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73" w:rsidRPr="00F81E73" w:rsidRDefault="00F81E73" w:rsidP="00F81E73">
      <w:pPr>
        <w:pStyle w:val="ConsPlusNormal"/>
        <w:jc w:val="center"/>
        <w:rPr>
          <w:b/>
          <w:szCs w:val="24"/>
        </w:rPr>
      </w:pPr>
      <w:r w:rsidRPr="00F81E73">
        <w:rPr>
          <w:b/>
          <w:szCs w:val="24"/>
        </w:rPr>
        <w:t>Мониторинг реализации</w:t>
      </w:r>
    </w:p>
    <w:p w:rsidR="00F81E73" w:rsidRPr="002F7E91" w:rsidRDefault="00F81E73" w:rsidP="00F81E73">
      <w:pPr>
        <w:pStyle w:val="a8"/>
        <w:jc w:val="center"/>
        <w:rPr>
          <w:rFonts w:ascii="Times New Roman" w:hAnsi="Times New Roman"/>
          <w:b/>
          <w:sz w:val="24"/>
          <w:szCs w:val="24"/>
        </w:rPr>
      </w:pPr>
      <w:proofErr w:type="gramStart"/>
      <w:r w:rsidRPr="002F7E91">
        <w:rPr>
          <w:rFonts w:ascii="Times New Roman" w:hAnsi="Times New Roman"/>
          <w:b/>
          <w:sz w:val="24"/>
          <w:szCs w:val="24"/>
        </w:rPr>
        <w:t>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roofErr w:type="gramEnd"/>
    </w:p>
    <w:p w:rsidR="00F81E73" w:rsidRPr="002F7E91" w:rsidRDefault="00F81E73" w:rsidP="00F81E73">
      <w:pPr>
        <w:pStyle w:val="ConsPlusNormal"/>
        <w:ind w:firstLine="540"/>
        <w:jc w:val="both"/>
        <w:rPr>
          <w:szCs w:val="24"/>
        </w:rPr>
      </w:pPr>
    </w:p>
    <w:p w:rsidR="00F81E73" w:rsidRPr="002F7E91" w:rsidRDefault="00F81E73" w:rsidP="00F81E73">
      <w:pPr>
        <w:pStyle w:val="ConsPlusNormal"/>
        <w:ind w:firstLine="540"/>
        <w:jc w:val="both"/>
        <w:rPr>
          <w:szCs w:val="24"/>
        </w:rPr>
      </w:pPr>
      <w:r w:rsidRPr="002F7E91">
        <w:rPr>
          <w:szCs w:val="24"/>
        </w:rPr>
        <w:t xml:space="preserve">отчетный период: </w:t>
      </w:r>
      <w:r w:rsidR="00827D98">
        <w:rPr>
          <w:szCs w:val="24"/>
          <w:u w:val="single"/>
        </w:rPr>
        <w:t>за первое полугодие</w:t>
      </w:r>
      <w:r>
        <w:rPr>
          <w:szCs w:val="24"/>
          <w:u w:val="single"/>
        </w:rPr>
        <w:t xml:space="preserve"> 2020</w:t>
      </w:r>
      <w:r w:rsidRPr="002F7E91">
        <w:rPr>
          <w:szCs w:val="24"/>
          <w:u w:val="single"/>
        </w:rPr>
        <w:t xml:space="preserve"> года</w:t>
      </w:r>
      <w:r w:rsidRPr="002F7E91">
        <w:rPr>
          <w:szCs w:val="24"/>
        </w:rPr>
        <w:t>.</w:t>
      </w:r>
    </w:p>
    <w:p w:rsidR="00F81E73" w:rsidRPr="002F7E91" w:rsidRDefault="00F81E73" w:rsidP="00F81E73">
      <w:pPr>
        <w:pStyle w:val="ConsPlusNormal"/>
        <w:ind w:firstLine="540"/>
        <w:jc w:val="both"/>
        <w:rPr>
          <w:szCs w:val="24"/>
        </w:rPr>
      </w:pPr>
      <w:r w:rsidRPr="002F7E91">
        <w:rPr>
          <w:szCs w:val="24"/>
        </w:rPr>
        <w:t xml:space="preserve">Ответственный исполнитель: </w:t>
      </w:r>
      <w:r w:rsidRPr="002F7E91">
        <w:rPr>
          <w:szCs w:val="24"/>
          <w:u w:val="single"/>
        </w:rPr>
        <w:t>отдел по организационно - кадровым вопросам и профилактике коррупционных правонарушений администрации Петровского городского округа Ставропольского края</w:t>
      </w:r>
      <w:r w:rsidRPr="002F7E91">
        <w:rPr>
          <w:szCs w:val="24"/>
        </w:rPr>
        <w:t>.</w:t>
      </w:r>
    </w:p>
    <w:p w:rsidR="00F81E73" w:rsidRDefault="00F81E73" w:rsidP="00F81E73">
      <w:pPr>
        <w:pStyle w:val="ConsPlusNormal"/>
        <w:jc w:val="both"/>
        <w:rPr>
          <w:sz w:val="28"/>
          <w:szCs w:val="28"/>
        </w:rPr>
      </w:pPr>
    </w:p>
    <w:p w:rsidR="00F81E73" w:rsidRDefault="00F81E73" w:rsidP="00F81E73">
      <w:pPr>
        <w:pStyle w:val="ConsPlusNormal"/>
        <w:jc w:val="both"/>
        <w:rPr>
          <w:sz w:val="28"/>
          <w:szCs w:val="28"/>
        </w:rPr>
      </w:pPr>
    </w:p>
    <w:tbl>
      <w:tblPr>
        <w:tblW w:w="14459" w:type="dxa"/>
        <w:tblInd w:w="55" w:type="dxa"/>
        <w:tblLayout w:type="fixed"/>
        <w:tblCellMar>
          <w:top w:w="55" w:type="dxa"/>
          <w:left w:w="55" w:type="dxa"/>
          <w:bottom w:w="55" w:type="dxa"/>
          <w:right w:w="55" w:type="dxa"/>
        </w:tblCellMar>
        <w:tblLook w:val="0000"/>
      </w:tblPr>
      <w:tblGrid>
        <w:gridCol w:w="567"/>
        <w:gridCol w:w="142"/>
        <w:gridCol w:w="2917"/>
        <w:gridCol w:w="1935"/>
        <w:gridCol w:w="1239"/>
        <w:gridCol w:w="968"/>
        <w:gridCol w:w="1819"/>
        <w:gridCol w:w="1239"/>
        <w:gridCol w:w="1535"/>
        <w:gridCol w:w="1956"/>
        <w:gridCol w:w="142"/>
      </w:tblGrid>
      <w:tr w:rsidR="00F81E73" w:rsidTr="00A53A7C">
        <w:tc>
          <w:tcPr>
            <w:tcW w:w="567" w:type="dxa"/>
            <w:vMerge w:val="restart"/>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ConsPlusNormal"/>
              <w:jc w:val="cente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059" w:type="dxa"/>
            <w:gridSpan w:val="2"/>
            <w:vMerge w:val="restart"/>
            <w:tcBorders>
              <w:top w:val="single" w:sz="1" w:space="0" w:color="000000"/>
              <w:left w:val="single" w:sz="1" w:space="0" w:color="000000"/>
              <w:bottom w:val="single" w:sz="1" w:space="0" w:color="000000"/>
            </w:tcBorders>
            <w:shd w:val="clear" w:color="auto" w:fill="auto"/>
          </w:tcPr>
          <w:p w:rsidR="00F81E73" w:rsidRDefault="00F81E73" w:rsidP="003D3CC7">
            <w:pPr>
              <w:pStyle w:val="ConsPlusNormal"/>
              <w:jc w:val="center"/>
            </w:pPr>
            <w:r>
              <w:rPr>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1935" w:type="dxa"/>
            <w:vMerge w:val="restart"/>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ConsPlusNormal"/>
              <w:jc w:val="center"/>
            </w:pPr>
            <w:r>
              <w:rPr>
                <w:szCs w:val="24"/>
              </w:rPr>
              <w:t>План наступления контрольного события/факт наступления контрольного события</w:t>
            </w:r>
          </w:p>
        </w:tc>
        <w:tc>
          <w:tcPr>
            <w:tcW w:w="8756" w:type="dxa"/>
            <w:gridSpan w:val="6"/>
            <w:tcBorders>
              <w:top w:val="single" w:sz="1" w:space="0" w:color="000000"/>
              <w:left w:val="single" w:sz="1" w:space="0" w:color="000000"/>
              <w:bottom w:val="single" w:sz="1" w:space="0" w:color="000000"/>
            </w:tcBorders>
            <w:shd w:val="clear" w:color="auto" w:fill="auto"/>
          </w:tcPr>
          <w:p w:rsidR="00F81E73" w:rsidRDefault="00F81E73" w:rsidP="003D3CC7">
            <w:pPr>
              <w:pStyle w:val="ConsPlusNormal"/>
              <w:jc w:val="center"/>
            </w:pPr>
            <w:r>
              <w:rPr>
                <w:szCs w:val="24"/>
              </w:rPr>
              <w:t xml:space="preserve">Объемы и источники финансового обеспечения Программы </w:t>
            </w:r>
            <w:hyperlink r:id="rId6" w:history="1">
              <w:r w:rsidRPr="00827C58">
                <w:rPr>
                  <w:rStyle w:val="a5"/>
                  <w:color w:val="030303"/>
                  <w:szCs w:val="24"/>
                  <w:u w:val="none"/>
                </w:rPr>
                <w:t>&lt;14&gt;</w:t>
              </w:r>
            </w:hyperlink>
            <w:r>
              <w:rPr>
                <w:color w:val="030303"/>
                <w:szCs w:val="24"/>
              </w:rPr>
              <w:t xml:space="preserve">, </w:t>
            </w:r>
            <w:r>
              <w:rPr>
                <w:szCs w:val="24"/>
              </w:rPr>
              <w:t>тыс. рублей</w:t>
            </w:r>
          </w:p>
        </w:tc>
        <w:tc>
          <w:tcPr>
            <w:tcW w:w="142" w:type="dxa"/>
            <w:tcBorders>
              <w:left w:val="single" w:sz="1" w:space="0" w:color="000000"/>
            </w:tcBorders>
            <w:shd w:val="clear" w:color="auto" w:fill="auto"/>
          </w:tcPr>
          <w:p w:rsidR="00F81E73" w:rsidRDefault="00F81E73" w:rsidP="003D3CC7">
            <w:pPr>
              <w:pStyle w:val="ConsPlusNormal"/>
              <w:snapToGrid w:val="0"/>
              <w:jc w:val="center"/>
            </w:pPr>
          </w:p>
        </w:tc>
      </w:tr>
      <w:tr w:rsidR="00F81E73" w:rsidTr="00A53A7C">
        <w:tc>
          <w:tcPr>
            <w:tcW w:w="567" w:type="dxa"/>
            <w:vMerge/>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ad"/>
              <w:snapToGrid w:val="0"/>
              <w:jc w:val="center"/>
            </w:pPr>
          </w:p>
        </w:tc>
        <w:tc>
          <w:tcPr>
            <w:tcW w:w="3059" w:type="dxa"/>
            <w:gridSpan w:val="2"/>
            <w:vMerge/>
            <w:tcBorders>
              <w:top w:val="single" w:sz="1" w:space="0" w:color="000000"/>
              <w:left w:val="single" w:sz="1" w:space="0" w:color="000000"/>
              <w:bottom w:val="single" w:sz="1" w:space="0" w:color="000000"/>
            </w:tcBorders>
            <w:shd w:val="clear" w:color="auto" w:fill="auto"/>
          </w:tcPr>
          <w:p w:rsidR="00F81E73" w:rsidRDefault="00F81E73" w:rsidP="003D3CC7">
            <w:pPr>
              <w:pStyle w:val="ad"/>
              <w:snapToGrid w:val="0"/>
              <w:jc w:val="center"/>
            </w:pPr>
          </w:p>
        </w:tc>
        <w:tc>
          <w:tcPr>
            <w:tcW w:w="1935" w:type="dxa"/>
            <w:vMerge/>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ad"/>
              <w:snapToGrid w:val="0"/>
              <w:jc w:val="center"/>
            </w:pPr>
          </w:p>
        </w:tc>
        <w:tc>
          <w:tcPr>
            <w:tcW w:w="1239" w:type="dxa"/>
            <w:vMerge w:val="restart"/>
            <w:tcBorders>
              <w:left w:val="single" w:sz="1" w:space="0" w:color="000000"/>
              <w:bottom w:val="single" w:sz="1" w:space="0" w:color="000000"/>
            </w:tcBorders>
            <w:shd w:val="clear" w:color="auto" w:fill="auto"/>
            <w:vAlign w:val="center"/>
          </w:tcPr>
          <w:p w:rsidR="00F81E73" w:rsidRDefault="00F81E73" w:rsidP="003D3CC7">
            <w:pPr>
              <w:pStyle w:val="ad"/>
              <w:jc w:val="center"/>
            </w:pPr>
            <w:r>
              <w:t>Всего, в т.ч.:</w:t>
            </w:r>
          </w:p>
        </w:tc>
        <w:tc>
          <w:tcPr>
            <w:tcW w:w="2787" w:type="dxa"/>
            <w:gridSpan w:val="2"/>
            <w:tcBorders>
              <w:left w:val="single" w:sz="1" w:space="0" w:color="000000"/>
              <w:bottom w:val="single" w:sz="1" w:space="0" w:color="000000"/>
            </w:tcBorders>
            <w:shd w:val="clear" w:color="auto" w:fill="auto"/>
            <w:vAlign w:val="center"/>
          </w:tcPr>
          <w:p w:rsidR="00F81E73" w:rsidRPr="0012243D" w:rsidRDefault="00F81E73" w:rsidP="003D3CC7">
            <w:pPr>
              <w:jc w:val="center"/>
              <w:rPr>
                <w:sz w:val="24"/>
                <w:szCs w:val="24"/>
              </w:rPr>
            </w:pPr>
            <w:r w:rsidRPr="0012243D">
              <w:rPr>
                <w:sz w:val="24"/>
                <w:szCs w:val="24"/>
              </w:rPr>
              <w:t>Бюджет округа</w:t>
            </w:r>
          </w:p>
        </w:tc>
        <w:tc>
          <w:tcPr>
            <w:tcW w:w="1239" w:type="dxa"/>
            <w:vMerge w:val="restart"/>
            <w:tcBorders>
              <w:left w:val="single" w:sz="1" w:space="0" w:color="000000"/>
              <w:bottom w:val="single" w:sz="1" w:space="0" w:color="000000"/>
            </w:tcBorders>
            <w:shd w:val="clear" w:color="auto" w:fill="auto"/>
            <w:vAlign w:val="center"/>
          </w:tcPr>
          <w:p w:rsidR="00F81E73" w:rsidRPr="0012243D" w:rsidRDefault="00F81E73" w:rsidP="003D3CC7">
            <w:pPr>
              <w:pStyle w:val="ad"/>
              <w:jc w:val="center"/>
            </w:pPr>
            <w:r w:rsidRPr="0012243D">
              <w:t>Налоговые расходы бюджета округа</w:t>
            </w:r>
          </w:p>
        </w:tc>
        <w:tc>
          <w:tcPr>
            <w:tcW w:w="3491" w:type="dxa"/>
            <w:gridSpan w:val="2"/>
            <w:tcBorders>
              <w:left w:val="single" w:sz="1" w:space="0" w:color="000000"/>
              <w:bottom w:val="single" w:sz="1" w:space="0" w:color="000000"/>
            </w:tcBorders>
            <w:shd w:val="clear" w:color="auto" w:fill="auto"/>
          </w:tcPr>
          <w:p w:rsidR="00F81E73" w:rsidRPr="0012243D" w:rsidRDefault="00F81E73" w:rsidP="003D3CC7">
            <w:pPr>
              <w:pStyle w:val="ad"/>
              <w:jc w:val="center"/>
            </w:pPr>
            <w:r w:rsidRPr="0012243D">
              <w:t>Средства участников Программы</w:t>
            </w:r>
          </w:p>
        </w:tc>
        <w:tc>
          <w:tcPr>
            <w:tcW w:w="142" w:type="dxa"/>
            <w:tcBorders>
              <w:left w:val="single" w:sz="1" w:space="0" w:color="000000"/>
            </w:tcBorders>
            <w:shd w:val="clear" w:color="auto" w:fill="auto"/>
          </w:tcPr>
          <w:p w:rsidR="00F81E73" w:rsidRDefault="00F81E73" w:rsidP="003D3CC7">
            <w:pPr>
              <w:pStyle w:val="ad"/>
              <w:snapToGrid w:val="0"/>
              <w:jc w:val="center"/>
            </w:pPr>
          </w:p>
        </w:tc>
      </w:tr>
      <w:tr w:rsidR="00F81E73" w:rsidTr="00A53A7C">
        <w:tc>
          <w:tcPr>
            <w:tcW w:w="567" w:type="dxa"/>
            <w:vMerge/>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ad"/>
              <w:snapToGrid w:val="0"/>
              <w:jc w:val="center"/>
            </w:pPr>
          </w:p>
        </w:tc>
        <w:tc>
          <w:tcPr>
            <w:tcW w:w="3059" w:type="dxa"/>
            <w:gridSpan w:val="2"/>
            <w:vMerge/>
            <w:tcBorders>
              <w:top w:val="single" w:sz="1" w:space="0" w:color="000000"/>
              <w:left w:val="single" w:sz="1" w:space="0" w:color="000000"/>
              <w:bottom w:val="single" w:sz="1" w:space="0" w:color="000000"/>
            </w:tcBorders>
            <w:shd w:val="clear" w:color="auto" w:fill="auto"/>
          </w:tcPr>
          <w:p w:rsidR="00F81E73" w:rsidRDefault="00F81E73" w:rsidP="003D3CC7">
            <w:pPr>
              <w:pStyle w:val="ad"/>
              <w:snapToGrid w:val="0"/>
              <w:jc w:val="center"/>
            </w:pPr>
          </w:p>
        </w:tc>
        <w:tc>
          <w:tcPr>
            <w:tcW w:w="1935" w:type="dxa"/>
            <w:vMerge/>
            <w:tcBorders>
              <w:top w:val="single" w:sz="1" w:space="0" w:color="000000"/>
              <w:left w:val="single" w:sz="1" w:space="0" w:color="000000"/>
              <w:bottom w:val="single" w:sz="1" w:space="0" w:color="000000"/>
            </w:tcBorders>
            <w:shd w:val="clear" w:color="auto" w:fill="auto"/>
            <w:vAlign w:val="center"/>
          </w:tcPr>
          <w:p w:rsidR="00F81E73" w:rsidRDefault="00F81E73" w:rsidP="003D3CC7">
            <w:pPr>
              <w:pStyle w:val="ad"/>
              <w:snapToGrid w:val="0"/>
              <w:jc w:val="center"/>
            </w:pPr>
          </w:p>
        </w:tc>
        <w:tc>
          <w:tcPr>
            <w:tcW w:w="1239" w:type="dxa"/>
            <w:vMerge/>
            <w:tcBorders>
              <w:left w:val="single" w:sz="1" w:space="0" w:color="000000"/>
              <w:bottom w:val="single" w:sz="1" w:space="0" w:color="000000"/>
            </w:tcBorders>
            <w:shd w:val="clear" w:color="auto" w:fill="auto"/>
            <w:vAlign w:val="center"/>
          </w:tcPr>
          <w:p w:rsidR="00F81E73" w:rsidRDefault="00F81E73" w:rsidP="003D3CC7">
            <w:pPr>
              <w:pStyle w:val="ad"/>
              <w:snapToGrid w:val="0"/>
              <w:jc w:val="center"/>
            </w:pPr>
          </w:p>
        </w:tc>
        <w:tc>
          <w:tcPr>
            <w:tcW w:w="968" w:type="dxa"/>
            <w:tcBorders>
              <w:left w:val="single" w:sz="1" w:space="0" w:color="000000"/>
              <w:bottom w:val="single" w:sz="1" w:space="0" w:color="000000"/>
            </w:tcBorders>
            <w:shd w:val="clear" w:color="auto" w:fill="auto"/>
            <w:vAlign w:val="center"/>
          </w:tcPr>
          <w:p w:rsidR="00F81E73" w:rsidRDefault="00F81E73" w:rsidP="003D3CC7">
            <w:pPr>
              <w:pStyle w:val="ConsPlusNormal"/>
              <w:jc w:val="center"/>
            </w:pPr>
            <w:r>
              <w:rPr>
                <w:szCs w:val="24"/>
              </w:rPr>
              <w:t>бюджет округа</w:t>
            </w:r>
          </w:p>
        </w:tc>
        <w:tc>
          <w:tcPr>
            <w:tcW w:w="1819" w:type="dxa"/>
            <w:tcBorders>
              <w:left w:val="single" w:sz="1" w:space="0" w:color="000000"/>
              <w:bottom w:val="single" w:sz="1" w:space="0" w:color="000000"/>
            </w:tcBorders>
            <w:shd w:val="clear" w:color="auto" w:fill="auto"/>
            <w:vAlign w:val="center"/>
          </w:tcPr>
          <w:p w:rsidR="00F81E73" w:rsidRDefault="00F81E73" w:rsidP="003D3CC7">
            <w:pPr>
              <w:pStyle w:val="ConsPlusNormal"/>
              <w:jc w:val="center"/>
            </w:pPr>
            <w:r>
              <w:rPr>
                <w:szCs w:val="24"/>
              </w:rPr>
              <w:t>межбюджетные трансферты из краевого бюджета</w:t>
            </w:r>
          </w:p>
          <w:p w:rsidR="00F81E73" w:rsidRDefault="00F81E73" w:rsidP="003D3CC7">
            <w:pPr>
              <w:pStyle w:val="ConsPlusNormal"/>
              <w:jc w:val="center"/>
              <w:rPr>
                <w:szCs w:val="24"/>
              </w:rPr>
            </w:pPr>
          </w:p>
        </w:tc>
        <w:tc>
          <w:tcPr>
            <w:tcW w:w="1239" w:type="dxa"/>
            <w:vMerge/>
            <w:tcBorders>
              <w:left w:val="single" w:sz="1" w:space="0" w:color="000000"/>
              <w:bottom w:val="single" w:sz="1" w:space="0" w:color="000000"/>
            </w:tcBorders>
            <w:shd w:val="clear" w:color="auto" w:fill="auto"/>
            <w:vAlign w:val="center"/>
          </w:tcPr>
          <w:p w:rsidR="00F81E73" w:rsidRDefault="00F81E73" w:rsidP="003D3CC7">
            <w:pPr>
              <w:pStyle w:val="ad"/>
              <w:jc w:val="center"/>
            </w:pPr>
          </w:p>
        </w:tc>
        <w:tc>
          <w:tcPr>
            <w:tcW w:w="1535" w:type="dxa"/>
            <w:tcBorders>
              <w:left w:val="single" w:sz="1" w:space="0" w:color="000000"/>
              <w:bottom w:val="single" w:sz="1" w:space="0" w:color="000000"/>
            </w:tcBorders>
            <w:shd w:val="clear" w:color="auto" w:fill="auto"/>
            <w:vAlign w:val="center"/>
          </w:tcPr>
          <w:p w:rsidR="00F81E73" w:rsidRPr="00F1187F" w:rsidRDefault="00F81E73" w:rsidP="003D3CC7">
            <w:pPr>
              <w:pStyle w:val="ad"/>
              <w:jc w:val="center"/>
              <w:rPr>
                <w:sz w:val="22"/>
                <w:szCs w:val="22"/>
              </w:rPr>
            </w:pPr>
            <w:r w:rsidRPr="00F1187F">
              <w:rPr>
                <w:sz w:val="22"/>
                <w:szCs w:val="22"/>
              </w:rPr>
              <w:t>юридические лица</w:t>
            </w:r>
          </w:p>
        </w:tc>
        <w:tc>
          <w:tcPr>
            <w:tcW w:w="1956" w:type="dxa"/>
            <w:tcBorders>
              <w:left w:val="single" w:sz="1" w:space="0" w:color="000000"/>
              <w:bottom w:val="single" w:sz="1" w:space="0" w:color="000000"/>
            </w:tcBorders>
            <w:shd w:val="clear" w:color="auto" w:fill="auto"/>
            <w:vAlign w:val="center"/>
          </w:tcPr>
          <w:p w:rsidR="00F81E73" w:rsidRPr="00F1187F" w:rsidRDefault="00F81E73" w:rsidP="003D3CC7">
            <w:pPr>
              <w:pStyle w:val="ad"/>
              <w:jc w:val="center"/>
              <w:rPr>
                <w:sz w:val="22"/>
                <w:szCs w:val="22"/>
              </w:rPr>
            </w:pPr>
            <w:r w:rsidRPr="00F1187F">
              <w:rPr>
                <w:sz w:val="22"/>
                <w:szCs w:val="22"/>
              </w:rPr>
              <w:t>индивидуальные предприниматели, физические лица</w:t>
            </w:r>
          </w:p>
        </w:tc>
        <w:tc>
          <w:tcPr>
            <w:tcW w:w="142" w:type="dxa"/>
            <w:tcBorders>
              <w:left w:val="single" w:sz="1" w:space="0" w:color="000000"/>
            </w:tcBorders>
            <w:shd w:val="clear" w:color="auto" w:fill="auto"/>
            <w:vAlign w:val="center"/>
          </w:tcPr>
          <w:p w:rsidR="00F81E73" w:rsidRDefault="00F81E73" w:rsidP="003D3CC7">
            <w:pPr>
              <w:pStyle w:val="ad"/>
              <w:snapToGrid w:val="0"/>
              <w:jc w:val="center"/>
            </w:pPr>
          </w:p>
        </w:tc>
      </w:tr>
      <w:tr w:rsidR="00F81E73" w:rsidTr="00A53A7C">
        <w:tc>
          <w:tcPr>
            <w:tcW w:w="567" w:type="dxa"/>
            <w:tcBorders>
              <w:left w:val="single" w:sz="1" w:space="0" w:color="000000"/>
              <w:bottom w:val="single" w:sz="1" w:space="0" w:color="000000"/>
            </w:tcBorders>
            <w:shd w:val="clear" w:color="auto" w:fill="auto"/>
          </w:tcPr>
          <w:p w:rsidR="00F81E73" w:rsidRDefault="00F81E73" w:rsidP="003D3CC7">
            <w:pPr>
              <w:pStyle w:val="ad"/>
              <w:jc w:val="center"/>
            </w:pPr>
            <w:r>
              <w:t>1</w:t>
            </w:r>
          </w:p>
        </w:tc>
        <w:tc>
          <w:tcPr>
            <w:tcW w:w="3059" w:type="dxa"/>
            <w:gridSpan w:val="2"/>
            <w:tcBorders>
              <w:left w:val="single" w:sz="1" w:space="0" w:color="000000"/>
              <w:bottom w:val="single" w:sz="1" w:space="0" w:color="000000"/>
            </w:tcBorders>
            <w:shd w:val="clear" w:color="auto" w:fill="auto"/>
          </w:tcPr>
          <w:p w:rsidR="00F81E73" w:rsidRDefault="00F81E73" w:rsidP="003D3CC7">
            <w:pPr>
              <w:pStyle w:val="ad"/>
              <w:jc w:val="center"/>
            </w:pPr>
            <w:r>
              <w:t>2</w:t>
            </w:r>
          </w:p>
        </w:tc>
        <w:tc>
          <w:tcPr>
            <w:tcW w:w="1935" w:type="dxa"/>
            <w:tcBorders>
              <w:left w:val="single" w:sz="1" w:space="0" w:color="000000"/>
              <w:bottom w:val="single" w:sz="1" w:space="0" w:color="000000"/>
            </w:tcBorders>
            <w:shd w:val="clear" w:color="auto" w:fill="auto"/>
          </w:tcPr>
          <w:p w:rsidR="00F81E73" w:rsidRDefault="00F81E73" w:rsidP="003D3CC7">
            <w:pPr>
              <w:pStyle w:val="ad"/>
              <w:jc w:val="center"/>
            </w:pPr>
            <w:r>
              <w:t>3</w:t>
            </w:r>
          </w:p>
        </w:tc>
        <w:tc>
          <w:tcPr>
            <w:tcW w:w="1239" w:type="dxa"/>
            <w:tcBorders>
              <w:left w:val="single" w:sz="1" w:space="0" w:color="000000"/>
              <w:bottom w:val="single" w:sz="1" w:space="0" w:color="000000"/>
            </w:tcBorders>
            <w:shd w:val="clear" w:color="auto" w:fill="auto"/>
          </w:tcPr>
          <w:p w:rsidR="00F81E73" w:rsidRDefault="00F81E73" w:rsidP="003D3CC7">
            <w:pPr>
              <w:pStyle w:val="ad"/>
              <w:jc w:val="center"/>
            </w:pPr>
            <w:r>
              <w:t>4</w:t>
            </w:r>
          </w:p>
        </w:tc>
        <w:tc>
          <w:tcPr>
            <w:tcW w:w="968" w:type="dxa"/>
            <w:tcBorders>
              <w:left w:val="single" w:sz="1" w:space="0" w:color="000000"/>
              <w:bottom w:val="single" w:sz="1" w:space="0" w:color="000000"/>
            </w:tcBorders>
            <w:shd w:val="clear" w:color="auto" w:fill="auto"/>
          </w:tcPr>
          <w:p w:rsidR="00F81E73" w:rsidRDefault="00F81E73" w:rsidP="003D3CC7">
            <w:pPr>
              <w:pStyle w:val="ad"/>
              <w:jc w:val="center"/>
            </w:pPr>
            <w:r>
              <w:t>5</w:t>
            </w:r>
          </w:p>
        </w:tc>
        <w:tc>
          <w:tcPr>
            <w:tcW w:w="1819" w:type="dxa"/>
            <w:tcBorders>
              <w:left w:val="single" w:sz="1" w:space="0" w:color="000000"/>
              <w:bottom w:val="single" w:sz="1" w:space="0" w:color="000000"/>
            </w:tcBorders>
            <w:shd w:val="clear" w:color="auto" w:fill="auto"/>
          </w:tcPr>
          <w:p w:rsidR="00F81E73" w:rsidRDefault="00F81E73" w:rsidP="003D3CC7">
            <w:pPr>
              <w:pStyle w:val="ad"/>
              <w:jc w:val="center"/>
            </w:pPr>
            <w:r>
              <w:t>6</w:t>
            </w:r>
          </w:p>
        </w:tc>
        <w:tc>
          <w:tcPr>
            <w:tcW w:w="1239" w:type="dxa"/>
            <w:tcBorders>
              <w:left w:val="single" w:sz="1" w:space="0" w:color="000000"/>
              <w:bottom w:val="single" w:sz="1" w:space="0" w:color="000000"/>
            </w:tcBorders>
            <w:shd w:val="clear" w:color="auto" w:fill="auto"/>
          </w:tcPr>
          <w:p w:rsidR="00F81E73" w:rsidRDefault="00F81E73" w:rsidP="003D3CC7">
            <w:pPr>
              <w:pStyle w:val="ad"/>
              <w:jc w:val="center"/>
            </w:pPr>
            <w:r>
              <w:t>7</w:t>
            </w:r>
          </w:p>
        </w:tc>
        <w:tc>
          <w:tcPr>
            <w:tcW w:w="1535" w:type="dxa"/>
            <w:tcBorders>
              <w:left w:val="single" w:sz="1" w:space="0" w:color="000000"/>
              <w:bottom w:val="single" w:sz="1" w:space="0" w:color="000000"/>
            </w:tcBorders>
            <w:shd w:val="clear" w:color="auto" w:fill="auto"/>
          </w:tcPr>
          <w:p w:rsidR="00F81E73" w:rsidRDefault="00F81E73" w:rsidP="003D3CC7">
            <w:pPr>
              <w:pStyle w:val="ad"/>
              <w:jc w:val="center"/>
            </w:pPr>
            <w:r>
              <w:t>8</w:t>
            </w:r>
          </w:p>
        </w:tc>
        <w:tc>
          <w:tcPr>
            <w:tcW w:w="1956" w:type="dxa"/>
            <w:tcBorders>
              <w:left w:val="single" w:sz="1" w:space="0" w:color="000000"/>
              <w:bottom w:val="single" w:sz="1" w:space="0" w:color="000000"/>
            </w:tcBorders>
            <w:shd w:val="clear" w:color="auto" w:fill="auto"/>
          </w:tcPr>
          <w:p w:rsidR="00F81E73" w:rsidRDefault="00F81E73" w:rsidP="003D3CC7">
            <w:pPr>
              <w:pStyle w:val="ad"/>
              <w:jc w:val="center"/>
            </w:pPr>
            <w:r>
              <w:t>9</w:t>
            </w:r>
          </w:p>
        </w:tc>
        <w:tc>
          <w:tcPr>
            <w:tcW w:w="142" w:type="dxa"/>
            <w:tcBorders>
              <w:left w:val="single" w:sz="1" w:space="0" w:color="000000"/>
            </w:tcBorders>
            <w:shd w:val="clear" w:color="auto" w:fill="auto"/>
          </w:tcPr>
          <w:p w:rsidR="00F81E73" w:rsidRDefault="00F81E73" w:rsidP="003D3CC7">
            <w:pPr>
              <w:pStyle w:val="ad"/>
              <w:snapToGrid w:val="0"/>
              <w:jc w:val="center"/>
            </w:pPr>
          </w:p>
        </w:tc>
      </w:tr>
      <w:tr w:rsidR="00F81E73" w:rsidTr="00A53A7C">
        <w:tc>
          <w:tcPr>
            <w:tcW w:w="567" w:type="dxa"/>
            <w:tcBorders>
              <w:left w:val="single" w:sz="1" w:space="0" w:color="000000"/>
              <w:bottom w:val="single" w:sz="1" w:space="0" w:color="000000"/>
            </w:tcBorders>
            <w:shd w:val="clear" w:color="auto" w:fill="auto"/>
          </w:tcPr>
          <w:p w:rsidR="00F81E73" w:rsidRDefault="00F81E73" w:rsidP="003D3CC7">
            <w:pPr>
              <w:pStyle w:val="ConsPlusNormal"/>
              <w:snapToGrid w:val="0"/>
            </w:pPr>
          </w:p>
        </w:tc>
        <w:tc>
          <w:tcPr>
            <w:tcW w:w="3059" w:type="dxa"/>
            <w:gridSpan w:val="2"/>
            <w:tcBorders>
              <w:left w:val="single" w:sz="1" w:space="0" w:color="000000"/>
              <w:bottom w:val="single" w:sz="1" w:space="0" w:color="000000"/>
            </w:tcBorders>
            <w:shd w:val="clear" w:color="auto" w:fill="auto"/>
          </w:tcPr>
          <w:p w:rsidR="00F81E73" w:rsidRDefault="00F40A93" w:rsidP="00F40A93">
            <w:pPr>
              <w:pStyle w:val="ConsPlusNormal"/>
              <w:jc w:val="center"/>
            </w:pPr>
            <w:r w:rsidRPr="002F7E91">
              <w:rPr>
                <w:b/>
                <w:szCs w:val="24"/>
              </w:rPr>
              <w:t>Муниципальная программа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c>
          <w:tcPr>
            <w:tcW w:w="1935" w:type="dxa"/>
            <w:tcBorders>
              <w:left w:val="single" w:sz="1" w:space="0" w:color="000000"/>
              <w:bottom w:val="single" w:sz="1" w:space="0" w:color="000000"/>
            </w:tcBorders>
            <w:shd w:val="clear" w:color="auto" w:fill="auto"/>
          </w:tcPr>
          <w:p w:rsidR="00F81E73" w:rsidRDefault="00F81E73" w:rsidP="003D3CC7">
            <w:pPr>
              <w:pStyle w:val="ad"/>
              <w:snapToGrid w:val="0"/>
              <w:jc w:val="center"/>
            </w:pPr>
          </w:p>
        </w:tc>
        <w:tc>
          <w:tcPr>
            <w:tcW w:w="1239"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968"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1819"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1239"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1535"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1956" w:type="dxa"/>
            <w:tcBorders>
              <w:left w:val="single" w:sz="1" w:space="0" w:color="000000"/>
              <w:bottom w:val="single" w:sz="1" w:space="0" w:color="000000"/>
            </w:tcBorders>
            <w:shd w:val="clear" w:color="auto" w:fill="auto"/>
          </w:tcPr>
          <w:p w:rsidR="00F81E73" w:rsidRPr="00EF34C8" w:rsidRDefault="00F81E73" w:rsidP="003D3CC7">
            <w:pPr>
              <w:pStyle w:val="ad"/>
              <w:snapToGrid w:val="0"/>
              <w:jc w:val="center"/>
            </w:pPr>
          </w:p>
        </w:tc>
        <w:tc>
          <w:tcPr>
            <w:tcW w:w="142" w:type="dxa"/>
            <w:tcBorders>
              <w:left w:val="single" w:sz="1" w:space="0" w:color="000000"/>
            </w:tcBorders>
            <w:shd w:val="clear" w:color="auto" w:fill="auto"/>
          </w:tcPr>
          <w:p w:rsidR="00F81E73" w:rsidRDefault="00F81E73" w:rsidP="003D3CC7">
            <w:pPr>
              <w:pStyle w:val="ad"/>
              <w:snapToGrid w:val="0"/>
              <w:jc w:val="center"/>
            </w:pPr>
          </w:p>
        </w:tc>
      </w:tr>
      <w:tr w:rsidR="00A53A7C" w:rsidTr="00A53A7C">
        <w:tc>
          <w:tcPr>
            <w:tcW w:w="567" w:type="dxa"/>
            <w:tcBorders>
              <w:left w:val="single" w:sz="1" w:space="0" w:color="000000"/>
              <w:bottom w:val="single" w:sz="1" w:space="0" w:color="000000"/>
            </w:tcBorders>
            <w:shd w:val="clear" w:color="auto" w:fill="auto"/>
          </w:tcPr>
          <w:p w:rsidR="00A53A7C" w:rsidRDefault="00A53A7C" w:rsidP="003D3CC7">
            <w:pPr>
              <w:pStyle w:val="ConsPlusNormal"/>
              <w:jc w:val="center"/>
            </w:pPr>
            <w:r>
              <w:t>1.</w:t>
            </w:r>
          </w:p>
        </w:tc>
        <w:tc>
          <w:tcPr>
            <w:tcW w:w="3059" w:type="dxa"/>
            <w:gridSpan w:val="2"/>
            <w:tcBorders>
              <w:left w:val="single" w:sz="1" w:space="0" w:color="000000"/>
              <w:bottom w:val="single" w:sz="1" w:space="0" w:color="000000"/>
            </w:tcBorders>
            <w:shd w:val="clear" w:color="auto" w:fill="auto"/>
          </w:tcPr>
          <w:p w:rsidR="00A53A7C" w:rsidRPr="0000483E" w:rsidRDefault="000F4BE0" w:rsidP="0000483E">
            <w:pPr>
              <w:pStyle w:val="ConsPlusNormal"/>
              <w:jc w:val="center"/>
            </w:pPr>
            <w:r>
              <w:rPr>
                <w:b/>
                <w:szCs w:val="24"/>
              </w:rPr>
              <w:t xml:space="preserve">Подпрограмма </w:t>
            </w:r>
            <w:r w:rsidR="00A53A7C" w:rsidRPr="002F7E91">
              <w:rPr>
                <w:b/>
                <w:szCs w:val="24"/>
              </w:rPr>
              <w:t xml:space="preserve">«Противодействие коррупции в сфере </w:t>
            </w:r>
            <w:r w:rsidR="00A53A7C" w:rsidRPr="002F7E91">
              <w:rPr>
                <w:b/>
                <w:szCs w:val="24"/>
              </w:rPr>
              <w:lastRenderedPageBreak/>
              <w:t>деятельности органов местного самоуправления»</w:t>
            </w:r>
          </w:p>
        </w:tc>
        <w:tc>
          <w:tcPr>
            <w:tcW w:w="1935" w:type="dxa"/>
            <w:tcBorders>
              <w:left w:val="single" w:sz="1" w:space="0" w:color="000000"/>
              <w:bottom w:val="single" w:sz="1" w:space="0" w:color="000000"/>
            </w:tcBorders>
            <w:shd w:val="clear" w:color="auto" w:fill="auto"/>
          </w:tcPr>
          <w:p w:rsidR="00A53A7C" w:rsidRDefault="00A53A7C" w:rsidP="003D3CC7">
            <w:pPr>
              <w:pStyle w:val="ad"/>
              <w:snapToGrid w:val="0"/>
              <w:jc w:val="center"/>
            </w:pPr>
          </w:p>
        </w:tc>
        <w:tc>
          <w:tcPr>
            <w:tcW w:w="1239" w:type="dxa"/>
            <w:tcBorders>
              <w:left w:val="single" w:sz="1" w:space="0" w:color="000000"/>
              <w:bottom w:val="single" w:sz="1" w:space="0" w:color="000000"/>
            </w:tcBorders>
            <w:shd w:val="clear" w:color="auto" w:fill="auto"/>
          </w:tcPr>
          <w:p w:rsidR="00A53A7C" w:rsidRPr="000F4BE0" w:rsidRDefault="00E8793B" w:rsidP="003D3CC7">
            <w:pPr>
              <w:pStyle w:val="ad"/>
              <w:snapToGrid w:val="0"/>
              <w:jc w:val="center"/>
              <w:rPr>
                <w:b/>
              </w:rPr>
            </w:pPr>
            <w:r>
              <w:rPr>
                <w:b/>
              </w:rPr>
              <w:t>15</w:t>
            </w:r>
            <w:r w:rsidR="000F4BE0" w:rsidRPr="000F4BE0">
              <w:rPr>
                <w:b/>
              </w:rPr>
              <w:t>,00</w:t>
            </w:r>
          </w:p>
        </w:tc>
        <w:tc>
          <w:tcPr>
            <w:tcW w:w="968" w:type="dxa"/>
            <w:tcBorders>
              <w:left w:val="single" w:sz="1" w:space="0" w:color="000000"/>
              <w:bottom w:val="single" w:sz="1" w:space="0" w:color="000000"/>
            </w:tcBorders>
            <w:shd w:val="clear" w:color="auto" w:fill="auto"/>
          </w:tcPr>
          <w:p w:rsidR="00A53A7C" w:rsidRPr="000F4BE0" w:rsidRDefault="00E8793B" w:rsidP="003D3CC7">
            <w:pPr>
              <w:pStyle w:val="ad"/>
              <w:snapToGrid w:val="0"/>
              <w:jc w:val="center"/>
              <w:rPr>
                <w:b/>
              </w:rPr>
            </w:pPr>
            <w:r>
              <w:rPr>
                <w:b/>
              </w:rPr>
              <w:t>15</w:t>
            </w:r>
            <w:r w:rsidR="000F4BE0" w:rsidRPr="000F4BE0">
              <w:rPr>
                <w:b/>
              </w:rPr>
              <w:t>,00</w:t>
            </w:r>
          </w:p>
        </w:tc>
        <w:tc>
          <w:tcPr>
            <w:tcW w:w="1819" w:type="dxa"/>
            <w:tcBorders>
              <w:left w:val="single" w:sz="1" w:space="0" w:color="000000"/>
              <w:bottom w:val="single" w:sz="1" w:space="0" w:color="000000"/>
            </w:tcBorders>
            <w:shd w:val="clear" w:color="auto" w:fill="auto"/>
          </w:tcPr>
          <w:p w:rsidR="00A53A7C" w:rsidRPr="000F4BE0" w:rsidRDefault="00A53A7C" w:rsidP="003D3CC7">
            <w:pPr>
              <w:pStyle w:val="ad"/>
              <w:snapToGrid w:val="0"/>
              <w:jc w:val="center"/>
              <w:rPr>
                <w:b/>
              </w:rPr>
            </w:pPr>
            <w:r w:rsidRPr="000F4BE0">
              <w:rPr>
                <w:b/>
              </w:rPr>
              <w:t>0,00</w:t>
            </w:r>
          </w:p>
        </w:tc>
        <w:tc>
          <w:tcPr>
            <w:tcW w:w="1239" w:type="dxa"/>
            <w:tcBorders>
              <w:left w:val="single" w:sz="1" w:space="0" w:color="000000"/>
              <w:bottom w:val="single" w:sz="1" w:space="0" w:color="000000"/>
            </w:tcBorders>
            <w:shd w:val="clear" w:color="auto" w:fill="auto"/>
          </w:tcPr>
          <w:p w:rsidR="00A53A7C" w:rsidRPr="000F4BE0" w:rsidRDefault="00A53A7C" w:rsidP="00A53A7C">
            <w:pPr>
              <w:jc w:val="center"/>
              <w:rPr>
                <w:sz w:val="24"/>
                <w:szCs w:val="24"/>
              </w:rPr>
            </w:pPr>
            <w:r w:rsidRPr="000F4BE0">
              <w:rPr>
                <w:b/>
                <w:sz w:val="24"/>
                <w:szCs w:val="24"/>
              </w:rPr>
              <w:t>0,00</w:t>
            </w:r>
          </w:p>
        </w:tc>
        <w:tc>
          <w:tcPr>
            <w:tcW w:w="1535" w:type="dxa"/>
            <w:tcBorders>
              <w:left w:val="single" w:sz="1" w:space="0" w:color="000000"/>
              <w:bottom w:val="single" w:sz="1" w:space="0" w:color="000000"/>
            </w:tcBorders>
            <w:shd w:val="clear" w:color="auto" w:fill="auto"/>
          </w:tcPr>
          <w:p w:rsidR="00A53A7C" w:rsidRPr="000F4BE0" w:rsidRDefault="00A53A7C" w:rsidP="00A53A7C">
            <w:pPr>
              <w:jc w:val="center"/>
              <w:rPr>
                <w:sz w:val="24"/>
                <w:szCs w:val="24"/>
              </w:rPr>
            </w:pPr>
            <w:r w:rsidRPr="000F4BE0">
              <w:rPr>
                <w:b/>
                <w:sz w:val="24"/>
                <w:szCs w:val="24"/>
              </w:rPr>
              <w:t>0,00</w:t>
            </w:r>
          </w:p>
        </w:tc>
        <w:tc>
          <w:tcPr>
            <w:tcW w:w="1956" w:type="dxa"/>
            <w:tcBorders>
              <w:left w:val="single" w:sz="1" w:space="0" w:color="000000"/>
              <w:bottom w:val="single" w:sz="1" w:space="0" w:color="000000"/>
            </w:tcBorders>
            <w:shd w:val="clear" w:color="auto" w:fill="auto"/>
          </w:tcPr>
          <w:p w:rsidR="00A53A7C" w:rsidRPr="000F4BE0" w:rsidRDefault="00A53A7C" w:rsidP="00A53A7C">
            <w:pPr>
              <w:jc w:val="center"/>
              <w:rPr>
                <w:sz w:val="24"/>
                <w:szCs w:val="24"/>
              </w:rPr>
            </w:pPr>
            <w:r w:rsidRPr="000F4BE0">
              <w:rPr>
                <w:b/>
                <w:sz w:val="24"/>
                <w:szCs w:val="24"/>
              </w:rPr>
              <w:t>0,00</w:t>
            </w:r>
          </w:p>
        </w:tc>
        <w:tc>
          <w:tcPr>
            <w:tcW w:w="142" w:type="dxa"/>
            <w:tcBorders>
              <w:left w:val="single" w:sz="1" w:space="0" w:color="000000"/>
            </w:tcBorders>
            <w:shd w:val="clear" w:color="auto" w:fill="auto"/>
          </w:tcPr>
          <w:p w:rsidR="00A53A7C" w:rsidRDefault="00A53A7C" w:rsidP="003D3CC7">
            <w:pPr>
              <w:pStyle w:val="ad"/>
              <w:snapToGrid w:val="0"/>
              <w:jc w:val="center"/>
            </w:pPr>
          </w:p>
        </w:tc>
      </w:tr>
      <w:tr w:rsidR="00F40A93" w:rsidTr="00A53A7C">
        <w:tc>
          <w:tcPr>
            <w:tcW w:w="567"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pStyle w:val="ConsPlusNormal"/>
              <w:jc w:val="center"/>
              <w:rPr>
                <w:szCs w:val="24"/>
              </w:rPr>
            </w:pPr>
            <w:r w:rsidRPr="002F7E91">
              <w:rPr>
                <w:szCs w:val="24"/>
                <w:lang w:val="en-US"/>
              </w:rPr>
              <w:lastRenderedPageBreak/>
              <w:t>1</w:t>
            </w:r>
            <w:proofErr w:type="spellStart"/>
            <w:r w:rsidRPr="002F7E91">
              <w:rPr>
                <w:szCs w:val="24"/>
              </w:rPr>
              <w:t>1</w:t>
            </w:r>
            <w:proofErr w:type="spellEnd"/>
            <w:r w:rsidRPr="002F7E91">
              <w:rPr>
                <w:szCs w:val="24"/>
              </w:rPr>
              <w:t>.</w:t>
            </w:r>
          </w:p>
        </w:tc>
        <w:tc>
          <w:tcPr>
            <w:tcW w:w="3059" w:type="dxa"/>
            <w:gridSpan w:val="2"/>
            <w:tcBorders>
              <w:left w:val="single" w:sz="1" w:space="0" w:color="000000"/>
              <w:bottom w:val="single" w:sz="1" w:space="0" w:color="000000"/>
            </w:tcBorders>
            <w:shd w:val="clear" w:color="auto" w:fill="F2F2F2" w:themeFill="background1" w:themeFillShade="F2"/>
          </w:tcPr>
          <w:p w:rsidR="00FB3187" w:rsidRDefault="00FB3187" w:rsidP="00F40A93">
            <w:pPr>
              <w:pStyle w:val="ConsPlusNormal"/>
              <w:jc w:val="both"/>
              <w:rPr>
                <w:szCs w:val="24"/>
              </w:rPr>
            </w:pPr>
            <w:r>
              <w:rPr>
                <w:szCs w:val="24"/>
              </w:rPr>
              <w:t>Основное мероприятие 11</w:t>
            </w:r>
          </w:p>
          <w:p w:rsidR="00F40A93" w:rsidRPr="002F7E91" w:rsidRDefault="00F40A93" w:rsidP="00F40A93">
            <w:pPr>
              <w:pStyle w:val="ConsPlusNormal"/>
              <w:jc w:val="both"/>
              <w:rPr>
                <w:szCs w:val="24"/>
              </w:rPr>
            </w:pPr>
            <w:r w:rsidRPr="002F7E91">
              <w:rPr>
                <w:szCs w:val="24"/>
              </w:rPr>
              <w:t>Проведение антикоррупционной экспертизы проектов нормативных правовых актов администрации округа и органов администрации округа</w:t>
            </w:r>
          </w:p>
        </w:tc>
        <w:tc>
          <w:tcPr>
            <w:tcW w:w="1935"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pStyle w:val="ConsPlusNormal"/>
              <w:rPr>
                <w:szCs w:val="24"/>
              </w:rPr>
            </w:pPr>
          </w:p>
        </w:tc>
        <w:tc>
          <w:tcPr>
            <w:tcW w:w="1239"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pStyle w:val="ConsPlusNormal"/>
              <w:jc w:val="center"/>
              <w:rPr>
                <w:szCs w:val="24"/>
                <w:lang w:eastAsia="en-US"/>
              </w:rPr>
            </w:pPr>
            <w:r w:rsidRPr="002F7E91">
              <w:rPr>
                <w:szCs w:val="24"/>
                <w:lang w:eastAsia="en-US"/>
              </w:rPr>
              <w:t>0,00</w:t>
            </w:r>
          </w:p>
        </w:tc>
        <w:tc>
          <w:tcPr>
            <w:tcW w:w="968"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pStyle w:val="ConsPlusNormal"/>
              <w:jc w:val="center"/>
              <w:rPr>
                <w:szCs w:val="24"/>
                <w:lang w:eastAsia="en-US"/>
              </w:rPr>
            </w:pPr>
            <w:r w:rsidRPr="002F7E91">
              <w:rPr>
                <w:szCs w:val="24"/>
                <w:lang w:eastAsia="en-US"/>
              </w:rPr>
              <w:t>0,00</w:t>
            </w:r>
          </w:p>
        </w:tc>
        <w:tc>
          <w:tcPr>
            <w:tcW w:w="1819"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pStyle w:val="ConsPlusNormal"/>
              <w:jc w:val="center"/>
              <w:rPr>
                <w:szCs w:val="24"/>
              </w:rPr>
            </w:pPr>
            <w:r w:rsidRPr="002F7E91">
              <w:rPr>
                <w:szCs w:val="24"/>
              </w:rPr>
              <w:t>0,00</w:t>
            </w:r>
          </w:p>
        </w:tc>
        <w:tc>
          <w:tcPr>
            <w:tcW w:w="1239"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spacing w:after="0" w:line="240" w:lineRule="auto"/>
              <w:jc w:val="center"/>
              <w:rPr>
                <w:sz w:val="24"/>
                <w:szCs w:val="24"/>
              </w:rPr>
            </w:pPr>
            <w:r w:rsidRPr="002F7E91">
              <w:rPr>
                <w:sz w:val="24"/>
                <w:szCs w:val="24"/>
              </w:rPr>
              <w:t>0,00</w:t>
            </w:r>
          </w:p>
        </w:tc>
        <w:tc>
          <w:tcPr>
            <w:tcW w:w="1535" w:type="dxa"/>
            <w:tcBorders>
              <w:left w:val="single" w:sz="1" w:space="0" w:color="000000"/>
              <w:bottom w:val="single" w:sz="1" w:space="0" w:color="000000"/>
            </w:tcBorders>
            <w:shd w:val="clear" w:color="auto" w:fill="F2F2F2" w:themeFill="background1" w:themeFillShade="F2"/>
          </w:tcPr>
          <w:p w:rsidR="00F40A93" w:rsidRPr="002F7E91" w:rsidRDefault="00F40A93" w:rsidP="00F40A93">
            <w:pPr>
              <w:spacing w:after="0" w:line="240" w:lineRule="auto"/>
              <w:jc w:val="center"/>
              <w:rPr>
                <w:sz w:val="24"/>
                <w:szCs w:val="24"/>
              </w:rPr>
            </w:pPr>
            <w:r w:rsidRPr="002F7E91">
              <w:rPr>
                <w:sz w:val="24"/>
                <w:szCs w:val="24"/>
              </w:rPr>
              <w:t>0,00</w:t>
            </w:r>
          </w:p>
        </w:tc>
        <w:tc>
          <w:tcPr>
            <w:tcW w:w="1956" w:type="dxa"/>
            <w:tcBorders>
              <w:left w:val="single" w:sz="1" w:space="0" w:color="000000"/>
              <w:bottom w:val="single" w:sz="1" w:space="0" w:color="000000"/>
            </w:tcBorders>
            <w:shd w:val="clear" w:color="auto" w:fill="F2F2F2" w:themeFill="background1" w:themeFillShade="F2"/>
          </w:tcPr>
          <w:p w:rsidR="00F40A93" w:rsidRDefault="000F7C19" w:rsidP="00F40A93">
            <w:pPr>
              <w:pStyle w:val="ad"/>
              <w:snapToGrid w:val="0"/>
              <w:jc w:val="center"/>
            </w:pPr>
            <w:r w:rsidRPr="002F7E91">
              <w:t>0,00</w:t>
            </w:r>
          </w:p>
        </w:tc>
        <w:tc>
          <w:tcPr>
            <w:tcW w:w="142" w:type="dxa"/>
            <w:tcBorders>
              <w:left w:val="single" w:sz="1" w:space="0" w:color="000000"/>
            </w:tcBorders>
            <w:shd w:val="clear" w:color="auto" w:fill="auto"/>
          </w:tcPr>
          <w:p w:rsidR="00F40A93" w:rsidRDefault="00F40A93" w:rsidP="00F40A93">
            <w:pPr>
              <w:pStyle w:val="ad"/>
              <w:snapToGrid w:val="0"/>
              <w:jc w:val="center"/>
            </w:pPr>
          </w:p>
        </w:tc>
      </w:tr>
      <w:tr w:rsidR="00F40A93" w:rsidTr="00A53A7C">
        <w:tc>
          <w:tcPr>
            <w:tcW w:w="14317" w:type="dxa"/>
            <w:gridSpan w:val="10"/>
            <w:tcBorders>
              <w:left w:val="single" w:sz="1" w:space="0" w:color="000000"/>
              <w:bottom w:val="single" w:sz="1" w:space="0" w:color="000000"/>
            </w:tcBorders>
            <w:shd w:val="clear" w:color="auto" w:fill="auto"/>
          </w:tcPr>
          <w:p w:rsidR="00401CE3" w:rsidRPr="002F7E91" w:rsidRDefault="00401CE3" w:rsidP="00401CE3">
            <w:pPr>
              <w:spacing w:after="0" w:line="240" w:lineRule="auto"/>
              <w:ind w:firstLine="567"/>
              <w:jc w:val="both"/>
              <w:rPr>
                <w:rFonts w:eastAsia="Cambria"/>
                <w:sz w:val="24"/>
                <w:szCs w:val="24"/>
              </w:rPr>
            </w:pPr>
            <w:r w:rsidRPr="002F7E91">
              <w:rPr>
                <w:rFonts w:eastAsia="Cambria"/>
                <w:sz w:val="24"/>
                <w:szCs w:val="24"/>
              </w:rPr>
              <w:t>В отчетном периоде антикоррупционная экспертиза проектов нормативных правовых актов администрации Петровского городского округа Ставропольского края проводилась по мере обращения разработчиков проектов нормативно-правовых актов в правовой отдел администрации Петровского городского округа Ставропольского края.</w:t>
            </w:r>
          </w:p>
          <w:p w:rsidR="00F40A93" w:rsidRDefault="00401CE3" w:rsidP="00401CE3">
            <w:pPr>
              <w:pStyle w:val="ConsPlusNormal"/>
              <w:jc w:val="both"/>
            </w:pPr>
            <w:r w:rsidRPr="002F7E91">
              <w:rPr>
                <w:szCs w:val="24"/>
              </w:rPr>
              <w:t xml:space="preserve">Доля проектов нормативных правовых актов администрации округа, </w:t>
            </w:r>
            <w:r w:rsidRPr="00F2492A">
              <w:rPr>
                <w:szCs w:val="24"/>
              </w:rPr>
              <w:t xml:space="preserve">прошедших антикоррупционную экспертизу, от общего количества нормативных правовых актов, принятых в отчетном периоде 2020 года составила </w:t>
            </w:r>
            <w:r w:rsidR="00A34451" w:rsidRPr="00F2492A">
              <w:rPr>
                <w:szCs w:val="24"/>
              </w:rPr>
              <w:t>9</w:t>
            </w:r>
            <w:r w:rsidR="005631C0" w:rsidRPr="00F2492A">
              <w:rPr>
                <w:szCs w:val="24"/>
              </w:rPr>
              <w:t>1,5</w:t>
            </w:r>
            <w:r w:rsidRPr="00F2492A">
              <w:rPr>
                <w:szCs w:val="24"/>
              </w:rPr>
              <w:t xml:space="preserve"> %</w:t>
            </w:r>
          </w:p>
        </w:tc>
        <w:tc>
          <w:tcPr>
            <w:tcW w:w="142" w:type="dxa"/>
            <w:tcBorders>
              <w:left w:val="single" w:sz="1" w:space="0" w:color="000000"/>
            </w:tcBorders>
            <w:shd w:val="clear" w:color="auto" w:fill="auto"/>
          </w:tcPr>
          <w:p w:rsidR="00F40A93" w:rsidRDefault="00F40A93" w:rsidP="00F40A93">
            <w:pPr>
              <w:pStyle w:val="ConsPlusNormal"/>
              <w:snapToGrid w:val="0"/>
              <w:jc w:val="both"/>
            </w:pPr>
          </w:p>
        </w:tc>
      </w:tr>
      <w:tr w:rsidR="00401CE3" w:rsidTr="00A53A7C">
        <w:tc>
          <w:tcPr>
            <w:tcW w:w="709" w:type="dxa"/>
            <w:gridSpan w:val="2"/>
            <w:tcBorders>
              <w:left w:val="single" w:sz="1" w:space="0" w:color="000000"/>
              <w:bottom w:val="single" w:sz="1" w:space="0" w:color="000000"/>
            </w:tcBorders>
            <w:shd w:val="clear" w:color="auto" w:fill="auto"/>
          </w:tcPr>
          <w:p w:rsidR="00401CE3" w:rsidRPr="002F7E91" w:rsidRDefault="00401CE3" w:rsidP="00401CE3">
            <w:pPr>
              <w:pStyle w:val="ConsPlusNormal"/>
              <w:jc w:val="center"/>
              <w:rPr>
                <w:szCs w:val="24"/>
              </w:rPr>
            </w:pPr>
            <w:r w:rsidRPr="002F7E91">
              <w:rPr>
                <w:szCs w:val="24"/>
                <w:lang w:val="en-US"/>
              </w:rPr>
              <w:t>1</w:t>
            </w:r>
            <w:r w:rsidRPr="002F7E91">
              <w:rPr>
                <w:szCs w:val="24"/>
              </w:rPr>
              <w:t>1.1.</w:t>
            </w:r>
          </w:p>
        </w:tc>
        <w:tc>
          <w:tcPr>
            <w:tcW w:w="2917" w:type="dxa"/>
            <w:tcBorders>
              <w:left w:val="single" w:sz="1" w:space="0" w:color="000000"/>
              <w:bottom w:val="single" w:sz="1" w:space="0" w:color="000000"/>
            </w:tcBorders>
            <w:shd w:val="clear" w:color="auto" w:fill="auto"/>
          </w:tcPr>
          <w:p w:rsidR="00401CE3" w:rsidRPr="002F7E91" w:rsidRDefault="00401CE3" w:rsidP="00401CE3">
            <w:pPr>
              <w:pStyle w:val="Style5"/>
              <w:widowControl/>
              <w:spacing w:line="240" w:lineRule="auto"/>
              <w:ind w:hanging="27"/>
              <w:jc w:val="left"/>
            </w:pPr>
            <w:r w:rsidRPr="002F7E91">
              <w:t>Контрольное событие 29.</w:t>
            </w:r>
          </w:p>
          <w:p w:rsidR="00401CE3" w:rsidRPr="002F7E91" w:rsidRDefault="00401CE3" w:rsidP="00401CE3">
            <w:pPr>
              <w:pStyle w:val="ConsPlusNormal"/>
              <w:rPr>
                <w:szCs w:val="24"/>
              </w:rPr>
            </w:pPr>
            <w:r w:rsidRPr="002F7E91">
              <w:rPr>
                <w:rFonts w:eastAsia="Cambria"/>
                <w:szCs w:val="24"/>
                <w:lang w:eastAsia="ar-SA"/>
              </w:rPr>
              <w:t xml:space="preserve">Антикоррупционная экспертиза проектов нормативных правовых актов </w:t>
            </w:r>
            <w:r w:rsidRPr="002F7E91">
              <w:rPr>
                <w:szCs w:val="24"/>
              </w:rPr>
              <w:t>администрации округа и органов администрации округа проведена</w:t>
            </w:r>
          </w:p>
        </w:tc>
        <w:tc>
          <w:tcPr>
            <w:tcW w:w="1935" w:type="dxa"/>
            <w:tcBorders>
              <w:left w:val="single" w:sz="1" w:space="0" w:color="000000"/>
              <w:bottom w:val="single" w:sz="1" w:space="0" w:color="000000"/>
            </w:tcBorders>
            <w:shd w:val="clear" w:color="auto" w:fill="auto"/>
            <w:vAlign w:val="bottom"/>
          </w:tcPr>
          <w:p w:rsidR="00401CE3" w:rsidRPr="002F7E91" w:rsidRDefault="00401CE3" w:rsidP="00401CE3">
            <w:pPr>
              <w:widowControl w:val="0"/>
              <w:autoSpaceDE w:val="0"/>
              <w:autoSpaceDN w:val="0"/>
              <w:spacing w:after="0" w:line="240" w:lineRule="auto"/>
              <w:jc w:val="center"/>
              <w:rPr>
                <w:sz w:val="24"/>
                <w:szCs w:val="24"/>
              </w:rPr>
            </w:pPr>
            <w:r>
              <w:rPr>
                <w:sz w:val="24"/>
                <w:szCs w:val="24"/>
              </w:rPr>
              <w:t>д</w:t>
            </w:r>
            <w:r w:rsidRPr="005900A9">
              <w:rPr>
                <w:sz w:val="24"/>
                <w:szCs w:val="24"/>
              </w:rPr>
              <w:t xml:space="preserve">о </w:t>
            </w:r>
            <w:r>
              <w:rPr>
                <w:sz w:val="24"/>
                <w:szCs w:val="24"/>
              </w:rPr>
              <w:t xml:space="preserve">31 декабря </w:t>
            </w:r>
          </w:p>
          <w:p w:rsidR="00401CE3" w:rsidRPr="002F7E91" w:rsidRDefault="00401CE3" w:rsidP="00401CE3">
            <w:pPr>
              <w:widowControl w:val="0"/>
              <w:autoSpaceDE w:val="0"/>
              <w:autoSpaceDN w:val="0"/>
              <w:spacing w:after="0" w:line="240" w:lineRule="auto"/>
              <w:jc w:val="center"/>
              <w:rPr>
                <w:sz w:val="24"/>
                <w:szCs w:val="24"/>
              </w:rPr>
            </w:pPr>
            <w:r w:rsidRPr="002F7E91">
              <w:rPr>
                <w:sz w:val="24"/>
                <w:szCs w:val="24"/>
              </w:rPr>
              <w:t>(при обращении разработчиков проектов нормативно правовых актов) /</w:t>
            </w:r>
          </w:p>
          <w:p w:rsidR="00401CE3" w:rsidRPr="002F7E91" w:rsidRDefault="00401CE3" w:rsidP="00401CE3">
            <w:pPr>
              <w:widowControl w:val="0"/>
              <w:autoSpaceDE w:val="0"/>
              <w:autoSpaceDN w:val="0"/>
              <w:spacing w:after="0" w:line="240" w:lineRule="auto"/>
              <w:jc w:val="center"/>
              <w:rPr>
                <w:sz w:val="24"/>
                <w:szCs w:val="24"/>
              </w:rPr>
            </w:pPr>
            <w:r>
              <w:rPr>
                <w:sz w:val="24"/>
                <w:szCs w:val="24"/>
              </w:rPr>
              <w:t>я</w:t>
            </w:r>
            <w:r w:rsidRPr="002F7E91">
              <w:rPr>
                <w:sz w:val="24"/>
                <w:szCs w:val="24"/>
              </w:rPr>
              <w:t>нварь</w:t>
            </w:r>
            <w:r>
              <w:rPr>
                <w:sz w:val="24"/>
                <w:szCs w:val="24"/>
              </w:rPr>
              <w:t xml:space="preserve">, </w:t>
            </w:r>
            <w:r w:rsidRPr="002F7E91">
              <w:rPr>
                <w:sz w:val="24"/>
                <w:szCs w:val="24"/>
              </w:rPr>
              <w:t>февраль</w:t>
            </w:r>
          </w:p>
          <w:p w:rsidR="00401CE3" w:rsidRPr="002F7E91" w:rsidRDefault="00401CE3" w:rsidP="00401CE3">
            <w:pPr>
              <w:widowControl w:val="0"/>
              <w:autoSpaceDE w:val="0"/>
              <w:autoSpaceDN w:val="0"/>
              <w:spacing w:after="0" w:line="240" w:lineRule="auto"/>
              <w:jc w:val="center"/>
              <w:rPr>
                <w:sz w:val="24"/>
                <w:szCs w:val="24"/>
              </w:rPr>
            </w:pPr>
            <w:r w:rsidRPr="002F7E91">
              <w:rPr>
                <w:sz w:val="24"/>
                <w:szCs w:val="24"/>
              </w:rPr>
              <w:t>март</w:t>
            </w:r>
            <w:r w:rsidR="002C3C55">
              <w:rPr>
                <w:sz w:val="24"/>
                <w:szCs w:val="24"/>
              </w:rPr>
              <w:t>, апрель, май, июнь</w:t>
            </w:r>
          </w:p>
        </w:tc>
        <w:tc>
          <w:tcPr>
            <w:tcW w:w="1239"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968"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1819"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1239"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1535"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1956" w:type="dxa"/>
            <w:tcBorders>
              <w:left w:val="single" w:sz="1" w:space="0" w:color="000000"/>
              <w:bottom w:val="single" w:sz="1" w:space="0" w:color="000000"/>
            </w:tcBorders>
            <w:shd w:val="clear" w:color="auto" w:fill="auto"/>
          </w:tcPr>
          <w:p w:rsidR="00401CE3" w:rsidRDefault="00401CE3" w:rsidP="00401CE3">
            <w:pPr>
              <w:pStyle w:val="ad"/>
              <w:snapToGrid w:val="0"/>
              <w:jc w:val="center"/>
            </w:pPr>
            <w:proofErr w:type="spellStart"/>
            <w:r>
              <w:t>х</w:t>
            </w:r>
            <w:proofErr w:type="spellEnd"/>
          </w:p>
        </w:tc>
        <w:tc>
          <w:tcPr>
            <w:tcW w:w="142" w:type="dxa"/>
            <w:tcBorders>
              <w:left w:val="single" w:sz="1" w:space="0" w:color="000000"/>
            </w:tcBorders>
            <w:shd w:val="clear" w:color="auto" w:fill="auto"/>
          </w:tcPr>
          <w:p w:rsidR="00401CE3" w:rsidRDefault="00401CE3" w:rsidP="00401CE3">
            <w:pPr>
              <w:pStyle w:val="ad"/>
              <w:snapToGrid w:val="0"/>
              <w:jc w:val="center"/>
            </w:pPr>
          </w:p>
        </w:tc>
      </w:tr>
      <w:tr w:rsidR="00401CE3" w:rsidTr="00A53A7C">
        <w:tc>
          <w:tcPr>
            <w:tcW w:w="14317" w:type="dxa"/>
            <w:gridSpan w:val="10"/>
            <w:tcBorders>
              <w:left w:val="single" w:sz="1" w:space="0" w:color="000000"/>
              <w:bottom w:val="single" w:sz="1" w:space="0" w:color="000000"/>
            </w:tcBorders>
            <w:shd w:val="clear" w:color="auto" w:fill="auto"/>
          </w:tcPr>
          <w:p w:rsidR="00D11EC6" w:rsidRPr="00705D5A" w:rsidRDefault="00401CE3" w:rsidP="005631C0">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0E713B" w:rsidRDefault="000E713B" w:rsidP="000E713B">
            <w:pPr>
              <w:pStyle w:val="a8"/>
              <w:ind w:firstLine="567"/>
              <w:jc w:val="both"/>
              <w:rPr>
                <w:rFonts w:ascii="Times New Roman" w:hAnsi="Times New Roman"/>
                <w:sz w:val="24"/>
                <w:szCs w:val="24"/>
              </w:rPr>
            </w:pPr>
            <w:r>
              <w:rPr>
                <w:rFonts w:ascii="Times New Roman" w:hAnsi="Times New Roman"/>
                <w:sz w:val="24"/>
                <w:szCs w:val="24"/>
              </w:rPr>
              <w:t>В</w:t>
            </w:r>
            <w:r w:rsidRPr="00D11EC6">
              <w:rPr>
                <w:rFonts w:ascii="Times New Roman" w:hAnsi="Times New Roman"/>
                <w:sz w:val="24"/>
                <w:szCs w:val="24"/>
              </w:rPr>
              <w:t xml:space="preserve"> </w:t>
            </w:r>
            <w:r>
              <w:rPr>
                <w:rFonts w:ascii="Times New Roman" w:hAnsi="Times New Roman"/>
                <w:sz w:val="24"/>
                <w:szCs w:val="24"/>
              </w:rPr>
              <w:t xml:space="preserve">первом полугодии </w:t>
            </w:r>
            <w:r w:rsidRPr="00D11EC6">
              <w:rPr>
                <w:rFonts w:ascii="Times New Roman" w:hAnsi="Times New Roman"/>
                <w:sz w:val="24"/>
                <w:szCs w:val="24"/>
              </w:rPr>
              <w:t xml:space="preserve">2020 года проведена </w:t>
            </w:r>
            <w:r>
              <w:rPr>
                <w:rFonts w:ascii="Times New Roman" w:hAnsi="Times New Roman"/>
                <w:sz w:val="24"/>
                <w:szCs w:val="24"/>
              </w:rPr>
              <w:t>антикоррупционная экспертиза 65</w:t>
            </w:r>
            <w:r w:rsidRPr="00D11EC6">
              <w:rPr>
                <w:rFonts w:ascii="Times New Roman" w:hAnsi="Times New Roman"/>
                <w:sz w:val="24"/>
                <w:szCs w:val="24"/>
              </w:rPr>
              <w:t xml:space="preserve"> проектов нормативных правовых актов администрации Петровского городского округа </w:t>
            </w:r>
            <w:r>
              <w:rPr>
                <w:rFonts w:ascii="Times New Roman" w:hAnsi="Times New Roman"/>
                <w:sz w:val="24"/>
                <w:szCs w:val="24"/>
              </w:rPr>
              <w:t>Ставропольского края. Принят 7</w:t>
            </w:r>
            <w:r w:rsidRPr="00D11EC6">
              <w:rPr>
                <w:rFonts w:ascii="Times New Roman" w:hAnsi="Times New Roman"/>
                <w:sz w:val="24"/>
                <w:szCs w:val="24"/>
              </w:rPr>
              <w:t>1 нормативный правовой акт администрации Петровского городск</w:t>
            </w:r>
            <w:r>
              <w:rPr>
                <w:rFonts w:ascii="Times New Roman" w:hAnsi="Times New Roman"/>
                <w:sz w:val="24"/>
                <w:szCs w:val="24"/>
              </w:rPr>
              <w:t>ого округа Ставропольского края:</w:t>
            </w:r>
          </w:p>
          <w:p w:rsidR="00D11EC6" w:rsidRPr="00D11EC6" w:rsidRDefault="00D11EC6" w:rsidP="00D11EC6">
            <w:pPr>
              <w:pStyle w:val="a8"/>
              <w:ind w:firstLine="567"/>
              <w:jc w:val="both"/>
              <w:rPr>
                <w:rFonts w:ascii="Times New Roman" w:hAnsi="Times New Roman"/>
                <w:sz w:val="24"/>
                <w:szCs w:val="24"/>
              </w:rPr>
            </w:pPr>
            <w:r>
              <w:rPr>
                <w:rFonts w:ascii="Times New Roman" w:hAnsi="Times New Roman"/>
                <w:sz w:val="24"/>
                <w:szCs w:val="24"/>
              </w:rPr>
              <w:t xml:space="preserve">В 1 квартале 2020 </w:t>
            </w:r>
            <w:r w:rsidRPr="002F7E91">
              <w:rPr>
                <w:rFonts w:ascii="Times New Roman" w:hAnsi="Times New Roman"/>
                <w:sz w:val="24"/>
                <w:szCs w:val="24"/>
              </w:rPr>
              <w:t xml:space="preserve">года проведена </w:t>
            </w:r>
            <w:r>
              <w:rPr>
                <w:rFonts w:ascii="Times New Roman" w:hAnsi="Times New Roman"/>
                <w:sz w:val="24"/>
                <w:szCs w:val="24"/>
              </w:rPr>
              <w:t>антикоррупционная экспертиза 37</w:t>
            </w:r>
            <w:r w:rsidRPr="002F7E91">
              <w:rPr>
                <w:rFonts w:ascii="Times New Roman" w:hAnsi="Times New Roman"/>
                <w:sz w:val="24"/>
                <w:szCs w:val="24"/>
              </w:rPr>
              <w:t xml:space="preserve"> проектов нормативных правовых актов администрации Петровского городского округа Ставропольского края. Принято </w:t>
            </w:r>
            <w:r>
              <w:rPr>
                <w:rFonts w:ascii="Times New Roman" w:hAnsi="Times New Roman"/>
                <w:sz w:val="24"/>
                <w:szCs w:val="24"/>
              </w:rPr>
              <w:t>40</w:t>
            </w:r>
            <w:r w:rsidRPr="002F7E91">
              <w:rPr>
                <w:rFonts w:ascii="Times New Roman" w:hAnsi="Times New Roman"/>
                <w:sz w:val="24"/>
                <w:szCs w:val="24"/>
              </w:rPr>
              <w:t xml:space="preserve"> нормативных правовых актов администрации Петровского городского </w:t>
            </w:r>
            <w:r w:rsidRPr="002F7E91">
              <w:rPr>
                <w:rFonts w:ascii="Times New Roman" w:hAnsi="Times New Roman"/>
                <w:sz w:val="24"/>
                <w:szCs w:val="24"/>
              </w:rPr>
              <w:lastRenderedPageBreak/>
              <w:t>округа Ставропольского края.</w:t>
            </w:r>
          </w:p>
          <w:p w:rsidR="004A33B8" w:rsidRPr="00D11EC6" w:rsidRDefault="003D3CC7" w:rsidP="000E713B">
            <w:pPr>
              <w:pStyle w:val="a8"/>
              <w:ind w:firstLine="567"/>
              <w:jc w:val="both"/>
              <w:rPr>
                <w:rFonts w:ascii="Times New Roman" w:hAnsi="Times New Roman"/>
                <w:sz w:val="24"/>
                <w:szCs w:val="24"/>
              </w:rPr>
            </w:pPr>
            <w:r w:rsidRPr="00D11EC6">
              <w:rPr>
                <w:rFonts w:ascii="Times New Roman" w:hAnsi="Times New Roman"/>
                <w:sz w:val="24"/>
                <w:szCs w:val="24"/>
              </w:rPr>
              <w:t>Во 2</w:t>
            </w:r>
            <w:r w:rsidR="00401CE3" w:rsidRPr="00D11EC6">
              <w:rPr>
                <w:rFonts w:ascii="Times New Roman" w:hAnsi="Times New Roman"/>
                <w:sz w:val="24"/>
                <w:szCs w:val="24"/>
              </w:rPr>
              <w:t xml:space="preserve"> квартале 2020 года проведена </w:t>
            </w:r>
            <w:r w:rsidRPr="00D11EC6">
              <w:rPr>
                <w:rFonts w:ascii="Times New Roman" w:hAnsi="Times New Roman"/>
                <w:sz w:val="24"/>
                <w:szCs w:val="24"/>
              </w:rPr>
              <w:t>антикоррупционная экспертиза 28</w:t>
            </w:r>
            <w:r w:rsidR="00401CE3" w:rsidRPr="00D11EC6">
              <w:rPr>
                <w:rFonts w:ascii="Times New Roman" w:hAnsi="Times New Roman"/>
                <w:sz w:val="24"/>
                <w:szCs w:val="24"/>
              </w:rPr>
              <w:t xml:space="preserve"> проектов нормативных правовых актов администрации Петровского городского округа </w:t>
            </w:r>
            <w:r w:rsidRPr="00D11EC6">
              <w:rPr>
                <w:rFonts w:ascii="Times New Roman" w:hAnsi="Times New Roman"/>
                <w:sz w:val="24"/>
                <w:szCs w:val="24"/>
              </w:rPr>
              <w:t>Ставропольского края. Принят 31 нормативный правовой акт</w:t>
            </w:r>
            <w:r w:rsidR="00401CE3" w:rsidRPr="00D11EC6">
              <w:rPr>
                <w:rFonts w:ascii="Times New Roman" w:hAnsi="Times New Roman"/>
                <w:sz w:val="24"/>
                <w:szCs w:val="24"/>
              </w:rPr>
              <w:t xml:space="preserve"> администрации Петровского городского округа Ставропольского края.</w:t>
            </w:r>
          </w:p>
        </w:tc>
        <w:tc>
          <w:tcPr>
            <w:tcW w:w="142" w:type="dxa"/>
            <w:tcBorders>
              <w:left w:val="single" w:sz="1" w:space="0" w:color="000000"/>
            </w:tcBorders>
            <w:shd w:val="clear" w:color="auto" w:fill="auto"/>
          </w:tcPr>
          <w:p w:rsidR="00401CE3" w:rsidRDefault="00401CE3" w:rsidP="00401CE3">
            <w:pPr>
              <w:pStyle w:val="ConsPlusNormal"/>
              <w:snapToGrid w:val="0"/>
            </w:pPr>
          </w:p>
        </w:tc>
      </w:tr>
      <w:tr w:rsidR="00FB3187" w:rsidTr="00A53A7C">
        <w:tc>
          <w:tcPr>
            <w:tcW w:w="567" w:type="dxa"/>
            <w:tcBorders>
              <w:left w:val="single" w:sz="1" w:space="0" w:color="000000"/>
              <w:bottom w:val="single" w:sz="1" w:space="0" w:color="000000"/>
            </w:tcBorders>
            <w:shd w:val="clear" w:color="auto" w:fill="F2F2F2" w:themeFill="background1" w:themeFillShade="F2"/>
          </w:tcPr>
          <w:p w:rsidR="00FB3187" w:rsidRDefault="00FB3187" w:rsidP="00401CE3">
            <w:pPr>
              <w:pStyle w:val="ConsPlusNormal"/>
              <w:jc w:val="center"/>
            </w:pPr>
            <w:r>
              <w:lastRenderedPageBreak/>
              <w:t>12.</w:t>
            </w:r>
          </w:p>
        </w:tc>
        <w:tc>
          <w:tcPr>
            <w:tcW w:w="3059" w:type="dxa"/>
            <w:gridSpan w:val="2"/>
            <w:tcBorders>
              <w:left w:val="single" w:sz="1" w:space="0" w:color="000000"/>
              <w:bottom w:val="single" w:sz="1" w:space="0" w:color="000000"/>
            </w:tcBorders>
            <w:shd w:val="clear" w:color="auto" w:fill="F2F2F2" w:themeFill="background1" w:themeFillShade="F2"/>
          </w:tcPr>
          <w:p w:rsidR="00FB3187" w:rsidRDefault="00FB3187" w:rsidP="00401CE3">
            <w:pPr>
              <w:pStyle w:val="ConsPlusNormal"/>
            </w:pPr>
            <w:r>
              <w:t>Основное мероприятие 12</w:t>
            </w:r>
          </w:p>
          <w:p w:rsidR="00FB3187" w:rsidRDefault="00FB3187" w:rsidP="00401CE3">
            <w:pPr>
              <w:pStyle w:val="ConsPlusNormal"/>
            </w:pPr>
            <w:r w:rsidRPr="002F7E91">
              <w:rPr>
                <w:szCs w:val="24"/>
              </w:rPr>
              <w:t xml:space="preserve">Приведение в соответствие с Федеральным законодательством и  законодательством Ставропольского края в сфере </w:t>
            </w:r>
            <w:proofErr w:type="gramStart"/>
            <w:r w:rsidRPr="002F7E91">
              <w:rPr>
                <w:szCs w:val="24"/>
              </w:rPr>
              <w:t>противодействия коррупции правовых актов администрации</w:t>
            </w:r>
            <w:proofErr w:type="gramEnd"/>
            <w:r w:rsidRPr="002F7E91">
              <w:rPr>
                <w:szCs w:val="24"/>
              </w:rPr>
              <w:t xml:space="preserve"> округа и органов администрации округа</w:t>
            </w:r>
          </w:p>
        </w:tc>
        <w:tc>
          <w:tcPr>
            <w:tcW w:w="1935" w:type="dxa"/>
            <w:tcBorders>
              <w:left w:val="single" w:sz="1" w:space="0" w:color="000000"/>
              <w:bottom w:val="single" w:sz="1" w:space="0" w:color="000000"/>
            </w:tcBorders>
            <w:shd w:val="clear" w:color="auto" w:fill="F2F2F2" w:themeFill="background1" w:themeFillShade="F2"/>
          </w:tcPr>
          <w:p w:rsidR="00FB3187" w:rsidRDefault="00FB3187" w:rsidP="00401CE3">
            <w:pPr>
              <w:pStyle w:val="ad"/>
              <w:snapToGrid w:val="0"/>
              <w:jc w:val="center"/>
            </w:pPr>
          </w:p>
        </w:tc>
        <w:tc>
          <w:tcPr>
            <w:tcW w:w="1239" w:type="dxa"/>
            <w:tcBorders>
              <w:left w:val="single" w:sz="1" w:space="0" w:color="000000"/>
              <w:bottom w:val="single" w:sz="1" w:space="0" w:color="000000"/>
            </w:tcBorders>
            <w:shd w:val="clear" w:color="auto" w:fill="F2F2F2" w:themeFill="background1" w:themeFillShade="F2"/>
          </w:tcPr>
          <w:p w:rsidR="00FB3187" w:rsidRPr="002F7E91" w:rsidRDefault="00FB3187" w:rsidP="006D31CE">
            <w:pPr>
              <w:pStyle w:val="ConsPlusNormal"/>
              <w:jc w:val="center"/>
              <w:rPr>
                <w:szCs w:val="24"/>
                <w:lang w:eastAsia="en-US"/>
              </w:rPr>
            </w:pPr>
            <w:r w:rsidRPr="002F7E91">
              <w:rPr>
                <w:szCs w:val="24"/>
                <w:lang w:eastAsia="en-US"/>
              </w:rPr>
              <w:t>0,00</w:t>
            </w:r>
          </w:p>
        </w:tc>
        <w:tc>
          <w:tcPr>
            <w:tcW w:w="968" w:type="dxa"/>
            <w:tcBorders>
              <w:left w:val="single" w:sz="1" w:space="0" w:color="000000"/>
              <w:bottom w:val="single" w:sz="1" w:space="0" w:color="000000"/>
            </w:tcBorders>
            <w:shd w:val="clear" w:color="auto" w:fill="F2F2F2" w:themeFill="background1" w:themeFillShade="F2"/>
          </w:tcPr>
          <w:p w:rsidR="00FB3187" w:rsidRPr="002F7E91" w:rsidRDefault="00FB3187" w:rsidP="006D31CE">
            <w:pPr>
              <w:pStyle w:val="ConsPlusNormal"/>
              <w:jc w:val="center"/>
              <w:rPr>
                <w:szCs w:val="24"/>
                <w:lang w:eastAsia="en-US"/>
              </w:rPr>
            </w:pPr>
            <w:r w:rsidRPr="002F7E91">
              <w:rPr>
                <w:szCs w:val="24"/>
                <w:lang w:eastAsia="en-US"/>
              </w:rPr>
              <w:t>0,00</w:t>
            </w:r>
          </w:p>
        </w:tc>
        <w:tc>
          <w:tcPr>
            <w:tcW w:w="1819" w:type="dxa"/>
            <w:tcBorders>
              <w:left w:val="single" w:sz="1" w:space="0" w:color="000000"/>
              <w:bottom w:val="single" w:sz="1" w:space="0" w:color="000000"/>
            </w:tcBorders>
            <w:shd w:val="clear" w:color="auto" w:fill="F2F2F2" w:themeFill="background1" w:themeFillShade="F2"/>
          </w:tcPr>
          <w:p w:rsidR="00FB3187" w:rsidRPr="002F7E91" w:rsidRDefault="00FB3187" w:rsidP="006D31CE">
            <w:pPr>
              <w:pStyle w:val="ConsPlusNormal"/>
              <w:jc w:val="center"/>
              <w:rPr>
                <w:szCs w:val="24"/>
              </w:rPr>
            </w:pPr>
            <w:r w:rsidRPr="002F7E91">
              <w:rPr>
                <w:szCs w:val="24"/>
              </w:rPr>
              <w:t>0,00</w:t>
            </w:r>
          </w:p>
        </w:tc>
        <w:tc>
          <w:tcPr>
            <w:tcW w:w="1239" w:type="dxa"/>
            <w:tcBorders>
              <w:left w:val="single" w:sz="1" w:space="0" w:color="000000"/>
              <w:bottom w:val="single" w:sz="1" w:space="0" w:color="000000"/>
            </w:tcBorders>
            <w:shd w:val="clear" w:color="auto" w:fill="F2F2F2" w:themeFill="background1" w:themeFillShade="F2"/>
          </w:tcPr>
          <w:p w:rsidR="00FB3187" w:rsidRPr="002F7E91" w:rsidRDefault="00FB3187" w:rsidP="006D31CE">
            <w:pPr>
              <w:spacing w:after="0" w:line="240" w:lineRule="auto"/>
              <w:jc w:val="center"/>
              <w:rPr>
                <w:sz w:val="24"/>
                <w:szCs w:val="24"/>
              </w:rPr>
            </w:pPr>
            <w:r w:rsidRPr="002F7E91">
              <w:rPr>
                <w:sz w:val="24"/>
                <w:szCs w:val="24"/>
              </w:rPr>
              <w:t>0,00</w:t>
            </w:r>
          </w:p>
        </w:tc>
        <w:tc>
          <w:tcPr>
            <w:tcW w:w="1535" w:type="dxa"/>
            <w:tcBorders>
              <w:left w:val="single" w:sz="1" w:space="0" w:color="000000"/>
              <w:bottom w:val="single" w:sz="1" w:space="0" w:color="000000"/>
            </w:tcBorders>
            <w:shd w:val="clear" w:color="auto" w:fill="F2F2F2" w:themeFill="background1" w:themeFillShade="F2"/>
          </w:tcPr>
          <w:p w:rsidR="00FB3187" w:rsidRPr="002F7E91" w:rsidRDefault="00FB3187" w:rsidP="006D31CE">
            <w:pPr>
              <w:spacing w:after="0" w:line="240" w:lineRule="auto"/>
              <w:jc w:val="center"/>
              <w:rPr>
                <w:sz w:val="24"/>
                <w:szCs w:val="24"/>
              </w:rPr>
            </w:pPr>
            <w:r w:rsidRPr="002F7E91">
              <w:rPr>
                <w:sz w:val="24"/>
                <w:szCs w:val="24"/>
              </w:rPr>
              <w:t>0,00</w:t>
            </w:r>
          </w:p>
        </w:tc>
        <w:tc>
          <w:tcPr>
            <w:tcW w:w="1956" w:type="dxa"/>
            <w:tcBorders>
              <w:left w:val="single" w:sz="1" w:space="0" w:color="000000"/>
              <w:bottom w:val="single" w:sz="1" w:space="0" w:color="000000"/>
            </w:tcBorders>
            <w:shd w:val="clear" w:color="auto" w:fill="F2F2F2" w:themeFill="background1" w:themeFillShade="F2"/>
          </w:tcPr>
          <w:p w:rsidR="00FB3187" w:rsidRDefault="00FB3187" w:rsidP="006D31CE">
            <w:pPr>
              <w:pStyle w:val="ad"/>
              <w:snapToGrid w:val="0"/>
              <w:jc w:val="center"/>
            </w:pPr>
            <w:r w:rsidRPr="002F7E91">
              <w:t>0,00</w:t>
            </w:r>
          </w:p>
        </w:tc>
        <w:tc>
          <w:tcPr>
            <w:tcW w:w="142" w:type="dxa"/>
            <w:tcBorders>
              <w:left w:val="single" w:sz="1" w:space="0" w:color="000000"/>
            </w:tcBorders>
            <w:shd w:val="clear" w:color="auto" w:fill="auto"/>
          </w:tcPr>
          <w:p w:rsidR="00FB3187" w:rsidRDefault="00FB3187" w:rsidP="00401CE3">
            <w:pPr>
              <w:pStyle w:val="ad"/>
              <w:snapToGrid w:val="0"/>
              <w:jc w:val="center"/>
            </w:pPr>
          </w:p>
        </w:tc>
      </w:tr>
      <w:tr w:rsidR="00FB3187" w:rsidTr="00A53A7C">
        <w:tc>
          <w:tcPr>
            <w:tcW w:w="14317" w:type="dxa"/>
            <w:gridSpan w:val="10"/>
            <w:tcBorders>
              <w:left w:val="single" w:sz="1" w:space="0" w:color="000000"/>
              <w:bottom w:val="single" w:sz="2" w:space="0" w:color="000000"/>
            </w:tcBorders>
            <w:shd w:val="clear" w:color="auto" w:fill="auto"/>
          </w:tcPr>
          <w:p w:rsidR="00FB3187" w:rsidRPr="002F7E91" w:rsidRDefault="00FB3187" w:rsidP="00FB3187">
            <w:pPr>
              <w:pStyle w:val="ConsPlusNormal"/>
              <w:ind w:firstLine="567"/>
              <w:jc w:val="both"/>
              <w:rPr>
                <w:rFonts w:eastAsia="Cambria"/>
                <w:szCs w:val="24"/>
              </w:rPr>
            </w:pPr>
            <w:r w:rsidRPr="002F7E91">
              <w:rPr>
                <w:rFonts w:eastAsia="Cambria"/>
                <w:szCs w:val="24"/>
              </w:rPr>
              <w:t>Мероприятие выполнено.</w:t>
            </w:r>
          </w:p>
          <w:p w:rsidR="00FB3187" w:rsidRPr="002F7E91" w:rsidRDefault="00FB3187" w:rsidP="00FB3187">
            <w:pPr>
              <w:pStyle w:val="ConsPlusNormal"/>
              <w:ind w:firstLine="567"/>
              <w:jc w:val="both"/>
              <w:rPr>
                <w:rFonts w:eastAsia="Cambria"/>
                <w:szCs w:val="24"/>
              </w:rPr>
            </w:pPr>
            <w:r w:rsidRPr="002F7E91">
              <w:rPr>
                <w:rFonts w:eastAsia="Cambria"/>
                <w:szCs w:val="24"/>
              </w:rPr>
              <w:t xml:space="preserve">В отчетном периоде </w:t>
            </w:r>
            <w:r>
              <w:rPr>
                <w:rFonts w:eastAsia="Cambria"/>
                <w:szCs w:val="24"/>
              </w:rPr>
              <w:t>нормативные п</w:t>
            </w:r>
            <w:r w:rsidRPr="002F7E91">
              <w:rPr>
                <w:rFonts w:eastAsia="Cambria"/>
                <w:szCs w:val="24"/>
              </w:rPr>
              <w:t>равовые акты администрации Петровского городского округа Ставропольского края приведены в соответствие с федеральным и краевым законодательством в сфере противодействия коррупции.</w:t>
            </w:r>
          </w:p>
          <w:p w:rsidR="00FB3187" w:rsidRPr="00FB3187" w:rsidRDefault="00FB3187" w:rsidP="00FB3187">
            <w:pPr>
              <w:pStyle w:val="ConsPlusNormal"/>
              <w:jc w:val="both"/>
            </w:pPr>
            <w:r w:rsidRPr="002F7E91">
              <w:rPr>
                <w:szCs w:val="24"/>
              </w:rPr>
              <w:t xml:space="preserve">Доля принятых нормативных </w:t>
            </w:r>
            <w:r w:rsidRPr="00E04547">
              <w:rPr>
                <w:szCs w:val="24"/>
              </w:rPr>
              <w:t xml:space="preserve">правовых актов </w:t>
            </w:r>
            <w:r w:rsidRPr="00E04547">
              <w:rPr>
                <w:rFonts w:eastAsia="Cambria"/>
                <w:szCs w:val="24"/>
                <w:lang w:eastAsia="ar-SA"/>
              </w:rPr>
              <w:t>в соответствие с Федеральным</w:t>
            </w:r>
            <w:r w:rsidRPr="002F7E91">
              <w:rPr>
                <w:rFonts w:eastAsia="Cambria"/>
                <w:szCs w:val="24"/>
                <w:lang w:eastAsia="ar-SA"/>
              </w:rPr>
              <w:t xml:space="preserve"> и краевым законодательством в сфере противодействия коррупции – 100%.</w:t>
            </w:r>
          </w:p>
        </w:tc>
        <w:tc>
          <w:tcPr>
            <w:tcW w:w="142" w:type="dxa"/>
            <w:tcBorders>
              <w:left w:val="single" w:sz="1" w:space="0" w:color="000000"/>
            </w:tcBorders>
            <w:shd w:val="clear" w:color="auto" w:fill="auto"/>
          </w:tcPr>
          <w:p w:rsidR="00FB3187" w:rsidRDefault="00FB3187" w:rsidP="00401CE3">
            <w:pPr>
              <w:pStyle w:val="ConsPlusNormal"/>
              <w:snapToGrid w:val="0"/>
              <w:jc w:val="both"/>
            </w:pPr>
          </w:p>
        </w:tc>
      </w:tr>
      <w:tr w:rsidR="00FB3187"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ConsPlusNormal"/>
              <w:snapToGrid w:val="0"/>
            </w:pPr>
            <w:r>
              <w:t>12.1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FB3187" w:rsidRPr="002F7E91" w:rsidRDefault="00FB3187" w:rsidP="00FB3187">
            <w:pPr>
              <w:spacing w:after="0" w:line="240" w:lineRule="auto"/>
              <w:rPr>
                <w:sz w:val="24"/>
                <w:szCs w:val="24"/>
              </w:rPr>
            </w:pPr>
            <w:r w:rsidRPr="002F7E91">
              <w:rPr>
                <w:sz w:val="24"/>
                <w:szCs w:val="24"/>
              </w:rPr>
              <w:t>Контрольное событие 30.</w:t>
            </w:r>
          </w:p>
          <w:p w:rsidR="00FB3187" w:rsidRPr="002F7E91" w:rsidRDefault="00FB3187" w:rsidP="00FB3187">
            <w:pPr>
              <w:spacing w:after="0" w:line="240" w:lineRule="auto"/>
              <w:rPr>
                <w:sz w:val="24"/>
                <w:szCs w:val="24"/>
              </w:rPr>
            </w:pPr>
            <w:r w:rsidRPr="002F7E91">
              <w:rPr>
                <w:sz w:val="24"/>
                <w:szCs w:val="24"/>
              </w:rPr>
              <w:t>Правовые акты администрации округа в сфере противодействия коррупции приведены в соответствие с Федеральным и краевым законодательством</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FB3187" w:rsidRPr="002F7E91" w:rsidRDefault="00FB3187" w:rsidP="00FB3187">
            <w:pPr>
              <w:widowControl w:val="0"/>
              <w:autoSpaceDE w:val="0"/>
              <w:autoSpaceDN w:val="0"/>
              <w:spacing w:after="0" w:line="240" w:lineRule="auto"/>
              <w:jc w:val="center"/>
              <w:rPr>
                <w:sz w:val="24"/>
                <w:szCs w:val="24"/>
              </w:rPr>
            </w:pPr>
            <w:r>
              <w:rPr>
                <w:sz w:val="24"/>
                <w:szCs w:val="24"/>
              </w:rPr>
              <w:t>д</w:t>
            </w:r>
            <w:r w:rsidRPr="005900A9">
              <w:rPr>
                <w:sz w:val="24"/>
                <w:szCs w:val="24"/>
              </w:rPr>
              <w:t xml:space="preserve">о </w:t>
            </w:r>
            <w:r>
              <w:rPr>
                <w:sz w:val="24"/>
                <w:szCs w:val="24"/>
              </w:rPr>
              <w:t xml:space="preserve">31 декабря </w:t>
            </w:r>
          </w:p>
          <w:p w:rsidR="00FB3187" w:rsidRPr="002F7E91" w:rsidRDefault="00FB3187" w:rsidP="00FB3187">
            <w:pPr>
              <w:widowControl w:val="0"/>
              <w:autoSpaceDE w:val="0"/>
              <w:autoSpaceDN w:val="0"/>
              <w:spacing w:after="0" w:line="240" w:lineRule="auto"/>
              <w:jc w:val="center"/>
              <w:rPr>
                <w:sz w:val="24"/>
                <w:szCs w:val="24"/>
              </w:rPr>
            </w:pPr>
            <w:r w:rsidRPr="002F7E91">
              <w:rPr>
                <w:sz w:val="24"/>
                <w:szCs w:val="24"/>
              </w:rPr>
              <w:t xml:space="preserve"> </w:t>
            </w:r>
            <w:proofErr w:type="gramStart"/>
            <w:r w:rsidRPr="002F7E91">
              <w:rPr>
                <w:sz w:val="24"/>
                <w:szCs w:val="24"/>
              </w:rPr>
              <w:t>(при принятии правовых актов в сфере противодействия коррупции на федеральном и краевом уровнях) /</w:t>
            </w:r>
            <w:proofErr w:type="gramEnd"/>
          </w:p>
          <w:p w:rsidR="00246C16" w:rsidRDefault="00246C16" w:rsidP="00246C16">
            <w:pPr>
              <w:widowControl w:val="0"/>
              <w:autoSpaceDE w:val="0"/>
              <w:autoSpaceDN w:val="0"/>
              <w:spacing w:after="0" w:line="240" w:lineRule="auto"/>
              <w:jc w:val="center"/>
              <w:rPr>
                <w:sz w:val="24"/>
                <w:szCs w:val="24"/>
              </w:rPr>
            </w:pPr>
            <w:r>
              <w:rPr>
                <w:sz w:val="24"/>
                <w:szCs w:val="24"/>
              </w:rPr>
              <w:t>04.02.2020,</w:t>
            </w:r>
          </w:p>
          <w:p w:rsidR="00A017FF" w:rsidRDefault="00246C16" w:rsidP="00246C16">
            <w:pPr>
              <w:widowControl w:val="0"/>
              <w:autoSpaceDE w:val="0"/>
              <w:autoSpaceDN w:val="0"/>
              <w:spacing w:after="0" w:line="240" w:lineRule="auto"/>
              <w:jc w:val="center"/>
              <w:rPr>
                <w:sz w:val="24"/>
                <w:szCs w:val="24"/>
              </w:rPr>
            </w:pPr>
            <w:r>
              <w:rPr>
                <w:sz w:val="24"/>
                <w:szCs w:val="24"/>
              </w:rPr>
              <w:t>10.03.2020,</w:t>
            </w:r>
          </w:p>
          <w:p w:rsidR="00FB3187" w:rsidRPr="00246C16" w:rsidRDefault="00357C51" w:rsidP="00FB3187">
            <w:pPr>
              <w:widowControl w:val="0"/>
              <w:autoSpaceDE w:val="0"/>
              <w:autoSpaceDN w:val="0"/>
              <w:spacing w:after="0" w:line="240" w:lineRule="auto"/>
              <w:jc w:val="center"/>
              <w:rPr>
                <w:sz w:val="24"/>
                <w:szCs w:val="24"/>
              </w:rPr>
            </w:pPr>
            <w:r w:rsidRPr="00D5671B">
              <w:rPr>
                <w:sz w:val="24"/>
                <w:szCs w:val="24"/>
              </w:rPr>
              <w:t>14.05.</w:t>
            </w:r>
            <w:r w:rsidRPr="00246C16">
              <w:rPr>
                <w:sz w:val="24"/>
                <w:szCs w:val="24"/>
              </w:rPr>
              <w:t>2020</w:t>
            </w:r>
            <w:r w:rsidR="00246C16" w:rsidRPr="00246C16">
              <w:rPr>
                <w:sz w:val="24"/>
                <w:szCs w:val="24"/>
              </w:rPr>
              <w:t>,</w:t>
            </w:r>
          </w:p>
          <w:p w:rsidR="00FB3187" w:rsidRPr="002F7E91" w:rsidRDefault="00357C51" w:rsidP="00FB3187">
            <w:pPr>
              <w:widowControl w:val="0"/>
              <w:autoSpaceDE w:val="0"/>
              <w:autoSpaceDN w:val="0"/>
              <w:spacing w:after="0" w:line="240" w:lineRule="auto"/>
              <w:jc w:val="center"/>
              <w:rPr>
                <w:sz w:val="24"/>
                <w:szCs w:val="24"/>
              </w:rPr>
            </w:pPr>
            <w:r w:rsidRPr="00D5671B">
              <w:rPr>
                <w:sz w:val="24"/>
                <w:szCs w:val="24"/>
              </w:rPr>
              <w:lastRenderedPageBreak/>
              <w:t>23.05.2020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lastRenderedPageBreak/>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FB3187" w:rsidRDefault="00FB3187" w:rsidP="00FB3187">
            <w:pPr>
              <w:pStyle w:val="ad"/>
              <w:snapToGrid w:val="0"/>
              <w:jc w:val="center"/>
            </w:pPr>
            <w:proofErr w:type="spellStart"/>
            <w:r>
              <w:t>х</w:t>
            </w:r>
            <w:proofErr w:type="spellEnd"/>
          </w:p>
        </w:tc>
        <w:tc>
          <w:tcPr>
            <w:tcW w:w="142" w:type="dxa"/>
            <w:tcBorders>
              <w:left w:val="single" w:sz="2" w:space="0" w:color="000000"/>
            </w:tcBorders>
            <w:shd w:val="clear" w:color="auto" w:fill="auto"/>
          </w:tcPr>
          <w:p w:rsidR="00FB3187" w:rsidRDefault="00FB3187" w:rsidP="00FB3187">
            <w:pPr>
              <w:pStyle w:val="ad"/>
              <w:snapToGrid w:val="0"/>
              <w:jc w:val="center"/>
            </w:pPr>
          </w:p>
          <w:p w:rsidR="00FB3187" w:rsidRDefault="00FB3187" w:rsidP="00FB3187">
            <w:pPr>
              <w:pStyle w:val="ad"/>
              <w:snapToGrid w:val="0"/>
              <w:jc w:val="center"/>
            </w:pPr>
          </w:p>
        </w:tc>
      </w:tr>
      <w:tr w:rsidR="00950097"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950097" w:rsidRDefault="00950097" w:rsidP="006D31CE">
            <w:pPr>
              <w:pStyle w:val="a8"/>
              <w:ind w:firstLine="567"/>
              <w:jc w:val="both"/>
              <w:rPr>
                <w:rFonts w:ascii="Times New Roman" w:hAnsi="Times New Roman"/>
                <w:sz w:val="24"/>
                <w:szCs w:val="24"/>
              </w:rPr>
            </w:pPr>
            <w:r w:rsidRPr="002F7E91">
              <w:rPr>
                <w:rFonts w:ascii="Times New Roman" w:hAnsi="Times New Roman"/>
                <w:sz w:val="24"/>
                <w:szCs w:val="24"/>
              </w:rPr>
              <w:lastRenderedPageBreak/>
              <w:t>Контрольное событие выполнено.</w:t>
            </w:r>
          </w:p>
          <w:p w:rsidR="00647381" w:rsidRPr="00D5671B" w:rsidRDefault="00246C16" w:rsidP="00357C51">
            <w:pPr>
              <w:pStyle w:val="a8"/>
              <w:ind w:firstLine="567"/>
              <w:jc w:val="both"/>
              <w:rPr>
                <w:rFonts w:ascii="Times New Roman" w:hAnsi="Times New Roman"/>
                <w:sz w:val="24"/>
                <w:szCs w:val="24"/>
              </w:rPr>
            </w:pPr>
            <w:r>
              <w:rPr>
                <w:rFonts w:ascii="Times New Roman" w:hAnsi="Times New Roman"/>
                <w:sz w:val="24"/>
                <w:szCs w:val="24"/>
              </w:rPr>
              <w:t>В отчетном</w:t>
            </w:r>
            <w:r w:rsidR="00950097">
              <w:rPr>
                <w:rFonts w:ascii="Times New Roman" w:hAnsi="Times New Roman"/>
                <w:sz w:val="24"/>
                <w:szCs w:val="24"/>
              </w:rPr>
              <w:t xml:space="preserve"> квартале </w:t>
            </w:r>
            <w:r>
              <w:rPr>
                <w:rFonts w:ascii="Times New Roman" w:hAnsi="Times New Roman"/>
                <w:sz w:val="24"/>
                <w:szCs w:val="24"/>
              </w:rPr>
              <w:t>принят</w:t>
            </w:r>
            <w:r w:rsidR="009A3FA0">
              <w:rPr>
                <w:rFonts w:ascii="Times New Roman" w:hAnsi="Times New Roman"/>
                <w:sz w:val="24"/>
                <w:szCs w:val="24"/>
              </w:rPr>
              <w:t>о</w:t>
            </w:r>
            <w:r>
              <w:rPr>
                <w:rFonts w:ascii="Times New Roman" w:hAnsi="Times New Roman"/>
                <w:sz w:val="24"/>
                <w:szCs w:val="24"/>
              </w:rPr>
              <w:t xml:space="preserve"> 3</w:t>
            </w:r>
            <w:r w:rsidR="009A3FA0">
              <w:rPr>
                <w:rFonts w:ascii="Times New Roman" w:hAnsi="Times New Roman"/>
                <w:sz w:val="24"/>
                <w:szCs w:val="24"/>
              </w:rPr>
              <w:t xml:space="preserve"> </w:t>
            </w:r>
            <w:proofErr w:type="gramStart"/>
            <w:r w:rsidR="009A3FA0">
              <w:rPr>
                <w:rFonts w:ascii="Times New Roman" w:hAnsi="Times New Roman"/>
                <w:sz w:val="24"/>
                <w:szCs w:val="24"/>
              </w:rPr>
              <w:t>нормативных</w:t>
            </w:r>
            <w:proofErr w:type="gramEnd"/>
            <w:r w:rsidR="009A3FA0">
              <w:rPr>
                <w:rFonts w:ascii="Times New Roman" w:hAnsi="Times New Roman"/>
                <w:sz w:val="24"/>
                <w:szCs w:val="24"/>
              </w:rPr>
              <w:t xml:space="preserve"> правовых</w:t>
            </w:r>
            <w:r w:rsidR="00647381" w:rsidRPr="00D5671B">
              <w:rPr>
                <w:rFonts w:ascii="Times New Roman" w:hAnsi="Times New Roman"/>
                <w:sz w:val="24"/>
                <w:szCs w:val="24"/>
              </w:rPr>
              <w:t xml:space="preserve"> акт</w:t>
            </w:r>
            <w:r w:rsidR="00625507">
              <w:rPr>
                <w:rFonts w:ascii="Times New Roman" w:hAnsi="Times New Roman"/>
                <w:sz w:val="24"/>
                <w:szCs w:val="24"/>
              </w:rPr>
              <w:t>а</w:t>
            </w:r>
            <w:r w:rsidR="009A3FA0">
              <w:rPr>
                <w:rFonts w:ascii="Times New Roman" w:hAnsi="Times New Roman"/>
                <w:sz w:val="24"/>
                <w:szCs w:val="24"/>
              </w:rPr>
              <w:t>, направленных</w:t>
            </w:r>
            <w:r w:rsidR="00647381" w:rsidRPr="00D5671B">
              <w:rPr>
                <w:rFonts w:ascii="Times New Roman" w:hAnsi="Times New Roman"/>
                <w:sz w:val="24"/>
                <w:szCs w:val="24"/>
              </w:rPr>
              <w:t xml:space="preserve"> на обеспечение противодействия коррупции:</w:t>
            </w:r>
          </w:p>
          <w:p w:rsidR="00246C16" w:rsidRPr="005947CD" w:rsidRDefault="00246C16" w:rsidP="00246C16">
            <w:pPr>
              <w:pStyle w:val="a8"/>
              <w:ind w:firstLine="567"/>
              <w:jc w:val="both"/>
              <w:rPr>
                <w:rFonts w:ascii="Times New Roman" w:hAnsi="Times New Roman"/>
                <w:sz w:val="24"/>
                <w:szCs w:val="24"/>
              </w:rPr>
            </w:pPr>
            <w:r w:rsidRPr="005947CD">
              <w:rPr>
                <w:rFonts w:ascii="Times New Roman" w:hAnsi="Times New Roman"/>
                <w:sz w:val="24"/>
                <w:szCs w:val="24"/>
              </w:rPr>
              <w:t xml:space="preserve">1. </w:t>
            </w:r>
            <w:proofErr w:type="gramStart"/>
            <w:r w:rsidRPr="005947CD">
              <w:rPr>
                <w:rFonts w:ascii="Times New Roman" w:hAnsi="Times New Roman"/>
                <w:sz w:val="24"/>
                <w:szCs w:val="24"/>
              </w:rPr>
              <w:t>Постановление администрации Петровского городского округа Ставропольского края от 04 февраля 2020 г. № 132</w:t>
            </w:r>
            <w:r>
              <w:rPr>
                <w:rFonts w:ascii="Times New Roman" w:hAnsi="Times New Roman"/>
                <w:sz w:val="24"/>
                <w:szCs w:val="24"/>
              </w:rPr>
              <w:t xml:space="preserve"> «О внесении  изменений в</w:t>
            </w:r>
            <w:r w:rsidRPr="005947CD">
              <w:rPr>
                <w:rFonts w:ascii="Times New Roman" w:hAnsi="Times New Roman"/>
                <w:sz w:val="24"/>
                <w:szCs w:val="24"/>
              </w:rPr>
              <w:t xml:space="preserve"> Положение о проверке достоверности и полноты сведений, представляемых гражданами, претендующими на замещение должности муниципальной службы в администрации Петровского городского округа Ставропольского края,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w:t>
            </w:r>
            <w:proofErr w:type="gramEnd"/>
            <w:r w:rsidRPr="005947CD">
              <w:rPr>
                <w:rFonts w:ascii="Times New Roman" w:hAnsi="Times New Roman"/>
                <w:sz w:val="24"/>
                <w:szCs w:val="24"/>
              </w:rPr>
              <w:t xml:space="preserve"> служебному поведению, </w:t>
            </w:r>
            <w:proofErr w:type="gramStart"/>
            <w:r w:rsidRPr="005947CD">
              <w:rPr>
                <w:rFonts w:ascii="Times New Roman" w:hAnsi="Times New Roman"/>
                <w:sz w:val="24"/>
                <w:szCs w:val="24"/>
              </w:rPr>
              <w:t>утвержденное</w:t>
            </w:r>
            <w:proofErr w:type="gramEnd"/>
            <w:r w:rsidRPr="005947CD">
              <w:rPr>
                <w:rFonts w:ascii="Times New Roman" w:hAnsi="Times New Roman"/>
                <w:sz w:val="24"/>
                <w:szCs w:val="24"/>
              </w:rPr>
              <w:t xml:space="preserve"> постановлением администрации Петровского городского округа Ставропольского края от 23 марта 2018 г. № 377</w:t>
            </w:r>
            <w:r>
              <w:rPr>
                <w:rFonts w:ascii="Times New Roman" w:hAnsi="Times New Roman"/>
                <w:sz w:val="24"/>
                <w:szCs w:val="24"/>
              </w:rPr>
              <w:t>»</w:t>
            </w:r>
            <w:r w:rsidRPr="005947CD">
              <w:rPr>
                <w:rFonts w:ascii="Times New Roman" w:hAnsi="Times New Roman"/>
                <w:sz w:val="24"/>
                <w:szCs w:val="24"/>
              </w:rPr>
              <w:t>;</w:t>
            </w:r>
          </w:p>
          <w:p w:rsidR="00246C16" w:rsidRDefault="00246C16" w:rsidP="00246C16">
            <w:pPr>
              <w:pStyle w:val="a8"/>
              <w:ind w:firstLine="567"/>
              <w:jc w:val="both"/>
              <w:rPr>
                <w:rFonts w:ascii="Times New Roman" w:hAnsi="Times New Roman"/>
                <w:sz w:val="24"/>
                <w:szCs w:val="24"/>
              </w:rPr>
            </w:pPr>
            <w:r w:rsidRPr="005947CD">
              <w:rPr>
                <w:rFonts w:ascii="Times New Roman" w:hAnsi="Times New Roman"/>
                <w:sz w:val="24"/>
                <w:szCs w:val="24"/>
              </w:rPr>
              <w:t xml:space="preserve">2. Постановление администрации Петровского городского округа Ставропольского </w:t>
            </w:r>
            <w:r>
              <w:rPr>
                <w:rFonts w:ascii="Times New Roman" w:hAnsi="Times New Roman"/>
                <w:sz w:val="24"/>
                <w:szCs w:val="24"/>
              </w:rPr>
              <w:t>края от 10 марта 2020 г. № 329 «О внесении изменений</w:t>
            </w:r>
            <w:r w:rsidRPr="005947CD">
              <w:rPr>
                <w:rFonts w:ascii="Times New Roman" w:hAnsi="Times New Roman"/>
                <w:sz w:val="24"/>
                <w:szCs w:val="24"/>
              </w:rPr>
              <w:t xml:space="preserve"> в Положение о порядке 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Петровского городского округа Ставропольского края от 15 октября 2018 г. № 1833</w:t>
            </w:r>
            <w:r>
              <w:rPr>
                <w:rFonts w:ascii="Times New Roman" w:hAnsi="Times New Roman"/>
                <w:sz w:val="24"/>
                <w:szCs w:val="24"/>
              </w:rPr>
              <w:t>»;</w:t>
            </w:r>
          </w:p>
          <w:p w:rsidR="00647381" w:rsidRDefault="00246C16" w:rsidP="00647381">
            <w:pPr>
              <w:pStyle w:val="a8"/>
              <w:ind w:firstLine="708"/>
              <w:jc w:val="both"/>
              <w:rPr>
                <w:rFonts w:ascii="Times New Roman" w:hAnsi="Times New Roman"/>
                <w:sz w:val="24"/>
                <w:szCs w:val="24"/>
              </w:rPr>
            </w:pPr>
            <w:r>
              <w:rPr>
                <w:rFonts w:ascii="Times New Roman" w:hAnsi="Times New Roman"/>
                <w:sz w:val="24"/>
                <w:szCs w:val="24"/>
              </w:rPr>
              <w:t>3. П</w:t>
            </w:r>
            <w:r w:rsidR="00647381" w:rsidRPr="00D5671B">
              <w:rPr>
                <w:rFonts w:ascii="Times New Roman" w:hAnsi="Times New Roman"/>
                <w:sz w:val="24"/>
                <w:szCs w:val="24"/>
              </w:rPr>
              <w:t xml:space="preserve">остановление администрации Петровского городского округа Ставропольского края от 14.05.2020 № 616 «О признании утратившим силу постановления администрации Петровского городского округа Ставропольского края от 18 июля 2018 № 1177 «О порядке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(кроме политической партии) в качестве </w:t>
            </w:r>
            <w:proofErr w:type="gramStart"/>
            <w:r w:rsidR="00647381" w:rsidRPr="00D5671B">
              <w:rPr>
                <w:rFonts w:ascii="Times New Roman" w:hAnsi="Times New Roman"/>
                <w:sz w:val="24"/>
                <w:szCs w:val="24"/>
              </w:rPr>
              <w:t>единоличного исполнительного</w:t>
            </w:r>
            <w:proofErr w:type="gramEnd"/>
            <w:r w:rsidR="00647381" w:rsidRPr="00D5671B">
              <w:rPr>
                <w:rFonts w:ascii="Times New Roman" w:hAnsi="Times New Roman"/>
                <w:sz w:val="24"/>
                <w:szCs w:val="24"/>
              </w:rPr>
              <w:t xml:space="preserve"> органа или вхождения в состав их коллегиальных органов упра</w:t>
            </w:r>
            <w:r w:rsidR="00D5671B">
              <w:rPr>
                <w:rFonts w:ascii="Times New Roman" w:hAnsi="Times New Roman"/>
                <w:sz w:val="24"/>
                <w:szCs w:val="24"/>
              </w:rPr>
              <w:t>вления» (в редакции от</w:t>
            </w:r>
            <w:r w:rsidR="00647381" w:rsidRPr="00D5671B">
              <w:rPr>
                <w:rFonts w:ascii="Times New Roman" w:hAnsi="Times New Roman"/>
                <w:sz w:val="24"/>
                <w:szCs w:val="24"/>
              </w:rPr>
              <w:t xml:space="preserve"> 08 февраля 2019 № 266)».</w:t>
            </w:r>
          </w:p>
          <w:p w:rsidR="00357C51" w:rsidRPr="00D5671B" w:rsidRDefault="00357C51" w:rsidP="00357C51">
            <w:pPr>
              <w:pStyle w:val="a8"/>
              <w:ind w:firstLine="708"/>
              <w:jc w:val="both"/>
              <w:rPr>
                <w:rFonts w:ascii="Times New Roman" w:hAnsi="Times New Roman"/>
                <w:sz w:val="24"/>
                <w:szCs w:val="24"/>
              </w:rPr>
            </w:pPr>
            <w:r>
              <w:rPr>
                <w:rFonts w:ascii="Times New Roman" w:hAnsi="Times New Roman"/>
                <w:sz w:val="24"/>
                <w:szCs w:val="24"/>
              </w:rPr>
              <w:t>В</w:t>
            </w:r>
            <w:r w:rsidRPr="00D5671B">
              <w:rPr>
                <w:rFonts w:ascii="Times New Roman" w:hAnsi="Times New Roman"/>
                <w:sz w:val="24"/>
                <w:szCs w:val="24"/>
              </w:rPr>
              <w:t>несены изменения в 1 нормативный правовой акт, направленный на обеспечение противодействия коррупции:</w:t>
            </w:r>
          </w:p>
          <w:p w:rsidR="00357C51" w:rsidRPr="00D5671B" w:rsidRDefault="00357C51" w:rsidP="00357C51">
            <w:pPr>
              <w:pStyle w:val="a8"/>
              <w:ind w:firstLine="708"/>
              <w:jc w:val="both"/>
              <w:rPr>
                <w:rFonts w:ascii="Times New Roman" w:hAnsi="Times New Roman"/>
                <w:sz w:val="24"/>
                <w:szCs w:val="24"/>
              </w:rPr>
            </w:pPr>
            <w:r w:rsidRPr="00D5671B">
              <w:rPr>
                <w:rFonts w:ascii="Times New Roman" w:hAnsi="Times New Roman"/>
                <w:sz w:val="24"/>
                <w:szCs w:val="24"/>
              </w:rPr>
              <w:t>постановлением администрации Петровского городского округа Ставропольского края от 23.05.2020 № 570 внесены изменения в состав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утвержденный постановлением администрации Петровского городского округа Ставропольского края от 29 декабря 2017 г. № 29.</w:t>
            </w:r>
          </w:p>
          <w:p w:rsidR="00950097" w:rsidRDefault="00950097" w:rsidP="00950097">
            <w:pPr>
              <w:pStyle w:val="ad"/>
              <w:snapToGrid w:val="0"/>
              <w:jc w:val="both"/>
            </w:pPr>
            <w:r>
              <w:t xml:space="preserve">          </w:t>
            </w:r>
            <w:r w:rsidRPr="002F7E91">
              <w:t>Разработка нормативных правовых актов администрации Петровского городского округа Ставропольского края, направленных на обеспечение противодействия коррупции, осуществляется не позднее трёх месяцев со дня принятия нормативных правовых актов, направленных на обеспечение противодействия коррупции на краевом уровне.</w:t>
            </w:r>
          </w:p>
        </w:tc>
        <w:tc>
          <w:tcPr>
            <w:tcW w:w="142" w:type="dxa"/>
            <w:tcBorders>
              <w:left w:val="single" w:sz="2" w:space="0" w:color="000000"/>
            </w:tcBorders>
            <w:shd w:val="clear" w:color="auto" w:fill="auto"/>
          </w:tcPr>
          <w:p w:rsidR="00950097" w:rsidRDefault="00950097" w:rsidP="00FB3187">
            <w:pPr>
              <w:pStyle w:val="ad"/>
              <w:snapToGrid w:val="0"/>
              <w:jc w:val="center"/>
            </w:pPr>
          </w:p>
        </w:tc>
      </w:tr>
      <w:tr w:rsidR="007B2AAA" w:rsidTr="00A53A7C">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Default="007B2AAA" w:rsidP="00FB3187">
            <w:pPr>
              <w:pStyle w:val="ConsPlusNormal"/>
              <w:snapToGrid w:val="0"/>
            </w:pPr>
            <w:r>
              <w:t>13</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Default="007B2AAA" w:rsidP="007B2AAA">
            <w:pPr>
              <w:pStyle w:val="ConsPlusNormal"/>
            </w:pPr>
            <w:r>
              <w:t>Основное мероприятие 13</w:t>
            </w:r>
          </w:p>
          <w:p w:rsidR="007B2AAA" w:rsidRDefault="00BE18DE" w:rsidP="00FB3187">
            <w:pPr>
              <w:pStyle w:val="ConsPlusNormal"/>
            </w:pPr>
            <w:r w:rsidRPr="002F7E91">
              <w:rPr>
                <w:szCs w:val="24"/>
              </w:rPr>
              <w:t xml:space="preserve">Контроль за соблюдением муниципальными </w:t>
            </w:r>
            <w:r w:rsidRPr="002F7E91">
              <w:rPr>
                <w:szCs w:val="24"/>
              </w:rPr>
              <w:lastRenderedPageBreak/>
              <w:t>служащими ограничений и запретов, предусмотренных законодательством Российской Федерации и законодательством Ставропольского края о муниципальной службе</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Default="007B2AAA" w:rsidP="00FB3187">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Pr="002F7E91" w:rsidRDefault="007B2AAA"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Pr="002F7E91" w:rsidRDefault="007B2AAA"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Pr="002F7E91" w:rsidRDefault="007B2AAA"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Pr="002F7E91" w:rsidRDefault="007B2AAA"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Pr="002F7E91" w:rsidRDefault="007B2AAA"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7B2AAA" w:rsidRDefault="007B2AAA" w:rsidP="00A017FF">
            <w:pPr>
              <w:pStyle w:val="ad"/>
              <w:snapToGrid w:val="0"/>
              <w:jc w:val="center"/>
            </w:pPr>
            <w:r w:rsidRPr="002F7E91">
              <w:t>0,00</w:t>
            </w:r>
          </w:p>
        </w:tc>
        <w:tc>
          <w:tcPr>
            <w:tcW w:w="142" w:type="dxa"/>
            <w:tcBorders>
              <w:left w:val="single" w:sz="2" w:space="0" w:color="000000"/>
            </w:tcBorders>
            <w:shd w:val="clear" w:color="auto" w:fill="auto"/>
          </w:tcPr>
          <w:p w:rsidR="007B2AAA" w:rsidRDefault="007B2AAA" w:rsidP="00FB3187">
            <w:pPr>
              <w:pStyle w:val="ad"/>
              <w:snapToGrid w:val="0"/>
              <w:jc w:val="center"/>
            </w:pPr>
          </w:p>
        </w:tc>
      </w:tr>
      <w:tr w:rsidR="007B2AAA"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BE18DE" w:rsidRDefault="00BE18DE" w:rsidP="00BE18DE">
            <w:pPr>
              <w:pStyle w:val="ConsPlusNormal"/>
              <w:ind w:firstLine="567"/>
              <w:jc w:val="both"/>
              <w:rPr>
                <w:szCs w:val="24"/>
              </w:rPr>
            </w:pPr>
            <w:r>
              <w:rPr>
                <w:szCs w:val="24"/>
              </w:rPr>
              <w:lastRenderedPageBreak/>
              <w:t>Мероприятие выполнено.</w:t>
            </w:r>
          </w:p>
          <w:p w:rsidR="00BE18DE" w:rsidRPr="002F7E91" w:rsidRDefault="00BE18DE" w:rsidP="00BE18DE">
            <w:pPr>
              <w:pStyle w:val="ConsPlusNormal"/>
              <w:ind w:firstLine="567"/>
              <w:jc w:val="both"/>
              <w:rPr>
                <w:szCs w:val="24"/>
              </w:rPr>
            </w:pPr>
            <w:r w:rsidRPr="002F7E91">
              <w:rPr>
                <w:szCs w:val="24"/>
              </w:rPr>
              <w:t xml:space="preserve">В отчетном периоде </w:t>
            </w:r>
            <w:r>
              <w:rPr>
                <w:color w:val="000000"/>
                <w:szCs w:val="24"/>
              </w:rPr>
              <w:t>л</w:t>
            </w:r>
            <w:r w:rsidRPr="00262DB0">
              <w:rPr>
                <w:color w:val="000000"/>
                <w:szCs w:val="24"/>
              </w:rPr>
              <w:t xml:space="preserve">ицами, ответственными за работу по профилактике коррупционных и иных правонарушений в </w:t>
            </w:r>
            <w:r w:rsidRPr="00262DB0">
              <w:rPr>
                <w:szCs w:val="24"/>
              </w:rPr>
              <w:t>аппарате администрации и органах администрации</w:t>
            </w:r>
            <w:r>
              <w:rPr>
                <w:color w:val="000000"/>
                <w:szCs w:val="24"/>
              </w:rPr>
              <w:t xml:space="preserve"> осуществлял</w:t>
            </w:r>
            <w:r w:rsidRPr="00262DB0">
              <w:rPr>
                <w:color w:val="000000"/>
                <w:szCs w:val="24"/>
              </w:rPr>
              <w:t>ся контроль за соблюдением муниципальными служащими</w:t>
            </w:r>
            <w:r>
              <w:rPr>
                <w:color w:val="000000"/>
                <w:szCs w:val="24"/>
              </w:rPr>
              <w:t xml:space="preserve"> аппарата администрации и органов администрации</w:t>
            </w:r>
            <w:r w:rsidRPr="002F7E91">
              <w:rPr>
                <w:szCs w:val="24"/>
              </w:rPr>
              <w:t xml:space="preserve"> Петровского городского округа Ставропольского края </w:t>
            </w:r>
            <w:r>
              <w:rPr>
                <w:color w:val="000000"/>
                <w:szCs w:val="24"/>
              </w:rPr>
              <w:t xml:space="preserve">ограничений </w:t>
            </w:r>
            <w:r w:rsidRPr="00262DB0">
              <w:rPr>
                <w:color w:val="000000"/>
                <w:szCs w:val="24"/>
              </w:rPr>
              <w:t>и запретов</w:t>
            </w:r>
            <w:r w:rsidRPr="002F7E91">
              <w:rPr>
                <w:szCs w:val="24"/>
              </w:rPr>
              <w:t xml:space="preserve">, предусмотренных законодательством Российской Федерации и законодательством Ставропольского края о муниципальной службе. </w:t>
            </w:r>
          </w:p>
          <w:p w:rsidR="007B2AAA" w:rsidRDefault="000E713B" w:rsidP="00BE18DE">
            <w:pPr>
              <w:pStyle w:val="ad"/>
              <w:snapToGrid w:val="0"/>
              <w:jc w:val="both"/>
            </w:pPr>
            <w:r>
              <w:rPr>
                <w:rFonts w:eastAsia="Cambria"/>
              </w:rPr>
              <w:t xml:space="preserve">       </w:t>
            </w:r>
            <w:r w:rsidR="00E06739">
              <w:rPr>
                <w:rFonts w:eastAsia="Cambria"/>
              </w:rPr>
              <w:t xml:space="preserve"> </w:t>
            </w:r>
            <w:r w:rsidR="00BE18DE" w:rsidRPr="002F7E91">
              <w:rPr>
                <w:rFonts w:eastAsia="Cambria"/>
              </w:rPr>
              <w:t>Доля муниципальных служащих,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общей численности</w:t>
            </w:r>
            <w:r w:rsidR="00BE18DE" w:rsidRPr="002F7E91">
              <w:t xml:space="preserve"> муниципальных служащих</w:t>
            </w:r>
            <w:r w:rsidR="00BE18DE" w:rsidRPr="002F7E91">
              <w:rPr>
                <w:rFonts w:eastAsia="Cambria"/>
              </w:rPr>
              <w:t xml:space="preserve"> составляет 100%</w:t>
            </w:r>
          </w:p>
        </w:tc>
        <w:tc>
          <w:tcPr>
            <w:tcW w:w="142" w:type="dxa"/>
            <w:tcBorders>
              <w:left w:val="single" w:sz="2" w:space="0" w:color="000000"/>
            </w:tcBorders>
            <w:shd w:val="clear" w:color="auto" w:fill="auto"/>
          </w:tcPr>
          <w:p w:rsidR="007B2AAA" w:rsidRDefault="007B2AAA" w:rsidP="00FB3187">
            <w:pPr>
              <w:pStyle w:val="ad"/>
              <w:snapToGrid w:val="0"/>
              <w:jc w:val="center"/>
            </w:pPr>
          </w:p>
        </w:tc>
      </w:tr>
      <w:tr w:rsidR="003A614B"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ConsPlusNormal"/>
              <w:snapToGrid w:val="0"/>
            </w:pPr>
            <w:r>
              <w:t>13.1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3A614B" w:rsidRPr="002F7E91" w:rsidRDefault="003A614B" w:rsidP="003A614B">
            <w:pPr>
              <w:snapToGrid w:val="0"/>
              <w:spacing w:after="0" w:line="240" w:lineRule="auto"/>
              <w:rPr>
                <w:rFonts w:eastAsia="Cambria"/>
                <w:sz w:val="24"/>
                <w:szCs w:val="24"/>
              </w:rPr>
            </w:pPr>
            <w:r w:rsidRPr="002F7E91">
              <w:rPr>
                <w:rFonts w:eastAsia="Cambria"/>
                <w:sz w:val="24"/>
                <w:szCs w:val="24"/>
              </w:rPr>
              <w:t>Контрольное событие 31. Муниципальные служащие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3A614B" w:rsidRPr="002F7E91" w:rsidRDefault="003A614B" w:rsidP="003A614B">
            <w:pPr>
              <w:widowControl w:val="0"/>
              <w:autoSpaceDE w:val="0"/>
              <w:autoSpaceDN w:val="0"/>
              <w:spacing w:after="0" w:line="240" w:lineRule="auto"/>
              <w:jc w:val="center"/>
              <w:rPr>
                <w:sz w:val="24"/>
                <w:szCs w:val="24"/>
              </w:rPr>
            </w:pPr>
            <w:r>
              <w:rPr>
                <w:sz w:val="24"/>
                <w:szCs w:val="24"/>
              </w:rPr>
              <w:t>д</w:t>
            </w:r>
            <w:r w:rsidRPr="002F7E91">
              <w:rPr>
                <w:sz w:val="24"/>
                <w:szCs w:val="24"/>
              </w:rPr>
              <w:t>о 30 апреля /</w:t>
            </w:r>
          </w:p>
          <w:p w:rsidR="003A614B" w:rsidRPr="002F7E91" w:rsidRDefault="003A614B" w:rsidP="003A614B">
            <w:pPr>
              <w:widowControl w:val="0"/>
              <w:autoSpaceDE w:val="0"/>
              <w:autoSpaceDN w:val="0"/>
              <w:spacing w:after="0" w:line="240" w:lineRule="auto"/>
              <w:jc w:val="center"/>
              <w:rPr>
                <w:sz w:val="24"/>
                <w:szCs w:val="24"/>
              </w:rPr>
            </w:pPr>
            <w:r>
              <w:rPr>
                <w:sz w:val="24"/>
                <w:szCs w:val="24"/>
              </w:rPr>
              <w:t>31</w:t>
            </w:r>
            <w:r w:rsidRPr="002F7E91">
              <w:rPr>
                <w:sz w:val="24"/>
                <w:szCs w:val="24"/>
              </w:rPr>
              <w:t>.03.20</w:t>
            </w:r>
            <w:r>
              <w:rPr>
                <w:sz w:val="24"/>
                <w:szCs w:val="24"/>
              </w:rPr>
              <w:t>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ad"/>
              <w:snapToGrid w:val="0"/>
              <w:jc w:val="center"/>
            </w:pPr>
            <w:proofErr w:type="spellStart"/>
            <w:r>
              <w:t>х</w:t>
            </w:r>
            <w:proofErr w:type="spellEnd"/>
          </w:p>
        </w:tc>
        <w:tc>
          <w:tcPr>
            <w:tcW w:w="142" w:type="dxa"/>
            <w:tcBorders>
              <w:left w:val="single" w:sz="2" w:space="0" w:color="000000"/>
            </w:tcBorders>
            <w:shd w:val="clear" w:color="auto" w:fill="auto"/>
          </w:tcPr>
          <w:p w:rsidR="003A614B" w:rsidRDefault="003A614B" w:rsidP="003A614B">
            <w:pPr>
              <w:pStyle w:val="ad"/>
              <w:snapToGrid w:val="0"/>
              <w:jc w:val="center"/>
            </w:pPr>
          </w:p>
        </w:tc>
      </w:tr>
      <w:tr w:rsidR="003A614B"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3A614B" w:rsidRPr="002F7E91" w:rsidRDefault="003A614B" w:rsidP="003A614B">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3A614B" w:rsidRDefault="009C0563" w:rsidP="003A614B">
            <w:pPr>
              <w:pStyle w:val="ad"/>
              <w:snapToGrid w:val="0"/>
              <w:jc w:val="both"/>
              <w:rPr>
                <w:rFonts w:eastAsia="Cambria"/>
              </w:rPr>
            </w:pPr>
            <w:r>
              <w:rPr>
                <w:rFonts w:eastAsia="Cambria"/>
              </w:rPr>
              <w:t xml:space="preserve">          </w:t>
            </w:r>
            <w:r w:rsidR="003A614B" w:rsidRPr="002F7E91">
              <w:rPr>
                <w:rFonts w:eastAsia="Cambria"/>
              </w:rPr>
              <w:t xml:space="preserve">Все муниципальные служащие представили сведения о своих доходах, </w:t>
            </w:r>
            <w:r w:rsidR="003A614B">
              <w:rPr>
                <w:rFonts w:eastAsia="Cambria"/>
              </w:rPr>
              <w:t xml:space="preserve">расходах, </w:t>
            </w:r>
            <w:r w:rsidR="003A614B" w:rsidRPr="002F7E91">
              <w:rPr>
                <w:rFonts w:eastAsia="Cambria"/>
              </w:rPr>
              <w:t xml:space="preserve">об имуществе и обязательствах имущественного характера, а также о доходах, </w:t>
            </w:r>
            <w:r w:rsidR="003A614B">
              <w:rPr>
                <w:rFonts w:eastAsia="Cambria"/>
              </w:rPr>
              <w:t xml:space="preserve">расходах, </w:t>
            </w:r>
            <w:r w:rsidR="003A614B" w:rsidRPr="002F7E91">
              <w:rPr>
                <w:rFonts w:eastAsia="Cambria"/>
              </w:rPr>
              <w:t xml:space="preserve">об имуществе и обязательствах имущественного характера своих супруги (супруга) и несовершеннолетних детей в срок до </w:t>
            </w:r>
            <w:r w:rsidR="003A614B">
              <w:rPr>
                <w:rFonts w:eastAsia="Cambria"/>
              </w:rPr>
              <w:t>01 апреля 2020</w:t>
            </w:r>
            <w:r w:rsidR="003A614B" w:rsidRPr="002F7E91">
              <w:rPr>
                <w:rFonts w:eastAsia="Cambria"/>
              </w:rPr>
              <w:t xml:space="preserve"> года (далее – сведения о доходах)</w:t>
            </w:r>
          </w:p>
          <w:p w:rsidR="003C04FF" w:rsidRDefault="003C04FF" w:rsidP="003A614B">
            <w:pPr>
              <w:pStyle w:val="ad"/>
              <w:snapToGrid w:val="0"/>
              <w:jc w:val="both"/>
            </w:pPr>
          </w:p>
        </w:tc>
        <w:tc>
          <w:tcPr>
            <w:tcW w:w="142" w:type="dxa"/>
            <w:tcBorders>
              <w:left w:val="single" w:sz="2" w:space="0" w:color="000000"/>
            </w:tcBorders>
            <w:shd w:val="clear" w:color="auto" w:fill="auto"/>
          </w:tcPr>
          <w:p w:rsidR="003A614B" w:rsidRDefault="003A614B" w:rsidP="003A614B">
            <w:pPr>
              <w:pStyle w:val="ad"/>
              <w:snapToGrid w:val="0"/>
              <w:jc w:val="center"/>
            </w:pPr>
          </w:p>
        </w:tc>
      </w:tr>
      <w:tr w:rsidR="003A614B"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3A614B">
            <w:pPr>
              <w:pStyle w:val="ConsPlusNormal"/>
              <w:snapToGrid w:val="0"/>
            </w:pPr>
            <w:r>
              <w:lastRenderedPageBreak/>
              <w:t>13.2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3A614B" w:rsidRPr="002F7E91" w:rsidRDefault="003A614B" w:rsidP="003A614B">
            <w:pPr>
              <w:snapToGrid w:val="0"/>
              <w:spacing w:after="0" w:line="240" w:lineRule="auto"/>
              <w:rPr>
                <w:rFonts w:eastAsia="Cambria"/>
                <w:sz w:val="24"/>
                <w:szCs w:val="24"/>
              </w:rPr>
            </w:pPr>
            <w:r w:rsidRPr="002F7E91">
              <w:rPr>
                <w:rFonts w:eastAsia="Cambria"/>
                <w:sz w:val="24"/>
                <w:szCs w:val="24"/>
              </w:rPr>
              <w:t>Контрольное событие 32.</w:t>
            </w:r>
          </w:p>
          <w:p w:rsidR="003A614B" w:rsidRPr="002F7E91" w:rsidRDefault="003A614B" w:rsidP="003A614B">
            <w:pPr>
              <w:snapToGrid w:val="0"/>
              <w:spacing w:after="0" w:line="240" w:lineRule="auto"/>
              <w:rPr>
                <w:rFonts w:eastAsia="Cambria"/>
                <w:sz w:val="24"/>
                <w:szCs w:val="24"/>
              </w:rPr>
            </w:pPr>
            <w:r w:rsidRPr="002F7E91">
              <w:rPr>
                <w:rFonts w:eastAsia="Cambria"/>
                <w:sz w:val="24"/>
                <w:szCs w:val="24"/>
              </w:rPr>
              <w:t>Проверка сведений муниципальных служащих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осуществлена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3A614B" w:rsidRPr="002F7E91" w:rsidRDefault="003A614B" w:rsidP="003A614B">
            <w:pPr>
              <w:widowControl w:val="0"/>
              <w:autoSpaceDE w:val="0"/>
              <w:autoSpaceDN w:val="0"/>
              <w:spacing w:after="0" w:line="240" w:lineRule="auto"/>
              <w:jc w:val="center"/>
              <w:rPr>
                <w:sz w:val="24"/>
                <w:szCs w:val="24"/>
              </w:rPr>
            </w:pPr>
            <w:r w:rsidRPr="002F7E91">
              <w:rPr>
                <w:sz w:val="24"/>
                <w:szCs w:val="24"/>
              </w:rPr>
              <w:t>2, 3 квартал /</w:t>
            </w:r>
          </w:p>
          <w:p w:rsidR="003A614B" w:rsidRPr="002F7E91" w:rsidRDefault="003A614B" w:rsidP="003A614B">
            <w:pPr>
              <w:widowControl w:val="0"/>
              <w:autoSpaceDE w:val="0"/>
              <w:autoSpaceDN w:val="0"/>
              <w:spacing w:after="0" w:line="240" w:lineRule="auto"/>
              <w:jc w:val="center"/>
              <w:rPr>
                <w:sz w:val="24"/>
                <w:szCs w:val="24"/>
              </w:rPr>
            </w:pPr>
            <w:r>
              <w:rPr>
                <w:sz w:val="24"/>
                <w:szCs w:val="24"/>
              </w:rPr>
              <w:t>-</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3A614B" w:rsidRDefault="003A614B"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3A614B" w:rsidRDefault="003A614B" w:rsidP="003A614B">
            <w:pPr>
              <w:pStyle w:val="ad"/>
              <w:snapToGrid w:val="0"/>
              <w:jc w:val="center"/>
            </w:pPr>
          </w:p>
        </w:tc>
      </w:tr>
      <w:tr w:rsidR="003A614B"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3A614B" w:rsidRDefault="009C0563" w:rsidP="0091468D">
            <w:pPr>
              <w:autoSpaceDE w:val="0"/>
              <w:autoSpaceDN w:val="0"/>
              <w:adjustRightInd w:val="0"/>
              <w:spacing w:after="0" w:line="240" w:lineRule="auto"/>
              <w:jc w:val="both"/>
              <w:rPr>
                <w:sz w:val="24"/>
                <w:szCs w:val="24"/>
              </w:rPr>
            </w:pPr>
            <w:r>
              <w:rPr>
                <w:sz w:val="24"/>
                <w:szCs w:val="24"/>
              </w:rPr>
              <w:t xml:space="preserve">         </w:t>
            </w:r>
            <w:r w:rsidR="003A614B" w:rsidRPr="0091468D">
              <w:rPr>
                <w:sz w:val="24"/>
                <w:szCs w:val="24"/>
              </w:rPr>
              <w:t>Контрольное событие не выпо</w:t>
            </w:r>
            <w:r w:rsidR="0091468D" w:rsidRPr="0091468D">
              <w:rPr>
                <w:sz w:val="24"/>
                <w:szCs w:val="24"/>
              </w:rPr>
              <w:t xml:space="preserve">лнено, так как срок подачи сведений о доходах, расходах, об имуществе и обязательствах </w:t>
            </w:r>
            <w:r w:rsidR="0091468D" w:rsidRPr="000E3146">
              <w:rPr>
                <w:sz w:val="24"/>
                <w:szCs w:val="24"/>
              </w:rPr>
              <w:t>имущественного характера за отчетный период с 1 января по 31 декабря 2019 г. продлен до 1 августа 2020 г. включительно в соответствии с Указом Президента РФ от 17.04.2020 № 272 «О представлении</w:t>
            </w:r>
            <w:r w:rsidR="0091468D" w:rsidRPr="0091468D">
              <w:rPr>
                <w:sz w:val="24"/>
                <w:szCs w:val="24"/>
              </w:rPr>
              <w:t xml:space="preserve"> сведений о доходах, расходах, об имуществе и обязательствах имущественного характера за отчетный период с</w:t>
            </w:r>
            <w:r w:rsidR="0091468D">
              <w:rPr>
                <w:sz w:val="24"/>
                <w:szCs w:val="24"/>
              </w:rPr>
              <w:t xml:space="preserve"> 1 января по 31 декабря 2019 г.».</w:t>
            </w:r>
          </w:p>
          <w:p w:rsidR="003A3C64" w:rsidRPr="0091468D" w:rsidRDefault="003A3C64" w:rsidP="0091468D">
            <w:pPr>
              <w:autoSpaceDE w:val="0"/>
              <w:autoSpaceDN w:val="0"/>
              <w:adjustRightInd w:val="0"/>
              <w:spacing w:after="0" w:line="240" w:lineRule="auto"/>
              <w:jc w:val="both"/>
              <w:rPr>
                <w:sz w:val="24"/>
                <w:szCs w:val="24"/>
              </w:rPr>
            </w:pPr>
          </w:p>
        </w:tc>
        <w:tc>
          <w:tcPr>
            <w:tcW w:w="142" w:type="dxa"/>
            <w:tcBorders>
              <w:left w:val="single" w:sz="2" w:space="0" w:color="000000"/>
            </w:tcBorders>
            <w:shd w:val="clear" w:color="auto" w:fill="auto"/>
          </w:tcPr>
          <w:p w:rsidR="003A614B" w:rsidRDefault="003A614B" w:rsidP="003A614B">
            <w:pPr>
              <w:pStyle w:val="ad"/>
              <w:snapToGrid w:val="0"/>
              <w:jc w:val="center"/>
            </w:pPr>
          </w:p>
        </w:tc>
      </w:tr>
      <w:tr w:rsidR="006E0592" w:rsidTr="001070B5">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Default="006E0592" w:rsidP="003A614B">
            <w:pPr>
              <w:pStyle w:val="ConsPlusNormal"/>
              <w:snapToGrid w:val="0"/>
            </w:pPr>
            <w:r>
              <w:t>14</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Default="006E0592" w:rsidP="006E0592">
            <w:pPr>
              <w:pStyle w:val="ConsPlusNormal"/>
            </w:pPr>
            <w:r>
              <w:t>Основное мероприятие 14</w:t>
            </w:r>
          </w:p>
          <w:p w:rsidR="006E0592" w:rsidRDefault="006E0592" w:rsidP="003A614B">
            <w:pPr>
              <w:pStyle w:val="ConsPlusNormal"/>
            </w:pPr>
            <w:r w:rsidRPr="002F7E91">
              <w:rPr>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Default="006E0592" w:rsidP="003A614B">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Pr="002F7E91" w:rsidRDefault="006E0592"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Pr="002F7E91" w:rsidRDefault="006E0592"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Pr="002F7E91" w:rsidRDefault="006E0592"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Pr="002F7E91" w:rsidRDefault="006E0592"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Pr="002F7E91" w:rsidRDefault="006E0592"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6E0592" w:rsidRDefault="006E0592" w:rsidP="00A017FF">
            <w:pPr>
              <w:pStyle w:val="ad"/>
              <w:snapToGrid w:val="0"/>
              <w:jc w:val="center"/>
            </w:pPr>
            <w:r w:rsidRPr="002F7E91">
              <w:t>0,00</w:t>
            </w:r>
          </w:p>
        </w:tc>
        <w:tc>
          <w:tcPr>
            <w:tcW w:w="142" w:type="dxa"/>
            <w:tcBorders>
              <w:left w:val="single" w:sz="2" w:space="0" w:color="000000"/>
            </w:tcBorders>
            <w:shd w:val="clear" w:color="auto" w:fill="auto"/>
          </w:tcPr>
          <w:p w:rsidR="006E0592" w:rsidRDefault="006E0592" w:rsidP="003A614B">
            <w:pPr>
              <w:pStyle w:val="ad"/>
              <w:snapToGrid w:val="0"/>
              <w:jc w:val="center"/>
            </w:pPr>
          </w:p>
        </w:tc>
      </w:tr>
      <w:tr w:rsidR="006E0592"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6E0592" w:rsidRPr="00462013" w:rsidRDefault="006E0592" w:rsidP="006E0592">
            <w:pPr>
              <w:spacing w:after="0" w:line="240" w:lineRule="auto"/>
              <w:ind w:firstLine="567"/>
              <w:jc w:val="both"/>
              <w:rPr>
                <w:sz w:val="24"/>
                <w:szCs w:val="24"/>
              </w:rPr>
            </w:pPr>
            <w:r w:rsidRPr="002F7E91">
              <w:rPr>
                <w:sz w:val="24"/>
                <w:szCs w:val="24"/>
              </w:rPr>
              <w:lastRenderedPageBreak/>
              <w:t>Контроль за соблюдением муниципальными служащими и руководителями муниципальных учреждений Петровского городского округа запретов, ограничений, требований к служебному поведению и требований об урегулировании конфликта интересов осуществлялся лицами, ответственными за работу по профилактике коррупционных и иных правонарушений в администрации Петровского городского округа Ставропольского края и органах администрации Петровского городского округа Ставропольского края.</w:t>
            </w:r>
          </w:p>
          <w:p w:rsidR="006E0592" w:rsidRDefault="006E0592" w:rsidP="006E0592">
            <w:pPr>
              <w:pStyle w:val="ad"/>
              <w:snapToGrid w:val="0"/>
              <w:jc w:val="both"/>
            </w:pPr>
            <w:r>
              <w:rPr>
                <w:rFonts w:eastAsia="Cambria"/>
                <w:lang w:eastAsia="ar-SA"/>
              </w:rPr>
              <w:t>Д</w:t>
            </w:r>
            <w:r w:rsidRPr="004F749A">
              <w:rPr>
                <w:rFonts w:eastAsia="Cambria"/>
                <w:lang w:eastAsia="ar-SA"/>
              </w:rPr>
              <w:t>оля муниципальных служащих</w:t>
            </w:r>
            <w:r>
              <w:rPr>
                <w:rFonts w:eastAsia="Cambria"/>
                <w:lang w:eastAsia="ar-SA"/>
              </w:rPr>
              <w:t>,</w:t>
            </w:r>
            <w:r w:rsidRPr="004F749A">
              <w:rPr>
                <w:rFonts w:eastAsia="Cambria"/>
                <w:lang w:eastAsia="ar-SA"/>
              </w:rPr>
              <w:t xml:space="preserve"> привлеченных к ответственности за несоблюдение требований законодательства Российской Федерац</w:t>
            </w:r>
            <w:r>
              <w:rPr>
                <w:rFonts w:eastAsia="Cambria"/>
                <w:lang w:eastAsia="ar-SA"/>
              </w:rPr>
              <w:t xml:space="preserve">ии о противодействии коррупции </w:t>
            </w:r>
            <w:r w:rsidRPr="004F749A">
              <w:rPr>
                <w:rFonts w:eastAsia="Cambria"/>
                <w:lang w:eastAsia="ar-SA"/>
              </w:rPr>
              <w:t>от общей численности муниципальных служащих</w:t>
            </w:r>
            <w:r>
              <w:rPr>
                <w:rFonts w:eastAsia="Cambria"/>
                <w:lang w:eastAsia="ar-SA"/>
              </w:rPr>
              <w:t xml:space="preserve"> составила 0</w:t>
            </w:r>
            <w:r w:rsidRPr="00462013">
              <w:rPr>
                <w:rFonts w:eastAsia="Cambria"/>
                <w:lang w:eastAsia="ar-SA"/>
              </w:rPr>
              <w:t xml:space="preserve"> %</w:t>
            </w:r>
          </w:p>
        </w:tc>
        <w:tc>
          <w:tcPr>
            <w:tcW w:w="142" w:type="dxa"/>
            <w:tcBorders>
              <w:left w:val="single" w:sz="2" w:space="0" w:color="000000"/>
            </w:tcBorders>
            <w:shd w:val="clear" w:color="auto" w:fill="auto"/>
          </w:tcPr>
          <w:p w:rsidR="006E0592" w:rsidRDefault="006E0592" w:rsidP="003A614B">
            <w:pPr>
              <w:pStyle w:val="ad"/>
              <w:snapToGrid w:val="0"/>
              <w:jc w:val="center"/>
            </w:pPr>
          </w:p>
        </w:tc>
      </w:tr>
      <w:tr w:rsidR="006E0592"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ConsPlusNormal"/>
              <w:snapToGrid w:val="0"/>
            </w:pPr>
            <w:r>
              <w:t>14.1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6E0592" w:rsidRPr="002F7E91" w:rsidRDefault="006E0592" w:rsidP="006E0592">
            <w:pPr>
              <w:snapToGrid w:val="0"/>
              <w:spacing w:after="0" w:line="240" w:lineRule="auto"/>
              <w:rPr>
                <w:rFonts w:eastAsia="Cambria"/>
                <w:sz w:val="24"/>
                <w:szCs w:val="24"/>
              </w:rPr>
            </w:pPr>
            <w:r w:rsidRPr="002F7E91">
              <w:rPr>
                <w:rFonts w:eastAsia="Cambria"/>
                <w:sz w:val="24"/>
                <w:szCs w:val="24"/>
              </w:rPr>
              <w:t>Контрольное событие 33.</w:t>
            </w:r>
          </w:p>
          <w:p w:rsidR="006E0592" w:rsidRPr="002F7E91" w:rsidRDefault="006E0592" w:rsidP="006E0592">
            <w:pPr>
              <w:snapToGrid w:val="0"/>
              <w:spacing w:after="0" w:line="240" w:lineRule="auto"/>
              <w:rPr>
                <w:rFonts w:eastAsia="Cambria"/>
                <w:sz w:val="24"/>
                <w:szCs w:val="24"/>
              </w:rPr>
            </w:pPr>
            <w:proofErr w:type="gramStart"/>
            <w:r w:rsidRPr="002F7E91">
              <w:rPr>
                <w:rFonts w:eastAsia="Cambria"/>
                <w:sz w:val="24"/>
                <w:szCs w:val="24"/>
              </w:rPr>
              <w:t>Проверки соблюдения лицами, замещающими должности</w:t>
            </w:r>
            <w:r w:rsidRPr="002F7E91">
              <w:rPr>
                <w:sz w:val="24"/>
                <w:szCs w:val="24"/>
              </w:rPr>
              <w:t xml:space="preserve"> муниципальной службы, требований </w:t>
            </w:r>
            <w:r w:rsidRPr="00C72BFC">
              <w:rPr>
                <w:sz w:val="24"/>
                <w:szCs w:val="24"/>
              </w:rPr>
              <w:t>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rPr>
              <w:t xml:space="preserve"> проведены</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widowControl w:val="0"/>
              <w:autoSpaceDE w:val="0"/>
              <w:autoSpaceDN w:val="0"/>
              <w:spacing w:after="0" w:line="240" w:lineRule="auto"/>
              <w:jc w:val="center"/>
              <w:rPr>
                <w:sz w:val="24"/>
                <w:szCs w:val="24"/>
              </w:rPr>
            </w:pPr>
            <w:r>
              <w:rPr>
                <w:sz w:val="24"/>
                <w:szCs w:val="24"/>
              </w:rPr>
              <w:t xml:space="preserve">до 31 декабря </w:t>
            </w:r>
          </w:p>
          <w:p w:rsidR="006E0592" w:rsidRPr="002F7E91" w:rsidRDefault="006E0592" w:rsidP="006E0592">
            <w:pPr>
              <w:widowControl w:val="0"/>
              <w:autoSpaceDE w:val="0"/>
              <w:autoSpaceDN w:val="0"/>
              <w:spacing w:after="0" w:line="240" w:lineRule="auto"/>
              <w:jc w:val="center"/>
              <w:rPr>
                <w:sz w:val="24"/>
                <w:szCs w:val="24"/>
              </w:rPr>
            </w:pPr>
            <w:r>
              <w:rPr>
                <w:sz w:val="24"/>
                <w:szCs w:val="24"/>
              </w:rPr>
              <w:t>(в</w:t>
            </w:r>
            <w:r w:rsidRPr="002F7E91">
              <w:rPr>
                <w:sz w:val="24"/>
                <w:szCs w:val="24"/>
              </w:rPr>
              <w:t xml:space="preserve"> случае поступления (выявления) информации</w:t>
            </w:r>
            <w:r w:rsidR="00D73C58" w:rsidRPr="00D73C58">
              <w:rPr>
                <w:sz w:val="24"/>
                <w:szCs w:val="24"/>
              </w:rPr>
              <w:t>)</w:t>
            </w:r>
            <w:r w:rsidRPr="002F7E91">
              <w:rPr>
                <w:sz w:val="24"/>
                <w:szCs w:val="24"/>
              </w:rPr>
              <w:t xml:space="preserve"> /</w:t>
            </w:r>
          </w:p>
          <w:p w:rsidR="006E0592" w:rsidRPr="0087347A" w:rsidRDefault="006E0592" w:rsidP="006E0592">
            <w:pPr>
              <w:widowControl w:val="0"/>
              <w:autoSpaceDE w:val="0"/>
              <w:autoSpaceDN w:val="0"/>
              <w:spacing w:after="0" w:line="240" w:lineRule="auto"/>
              <w:jc w:val="center"/>
              <w:rPr>
                <w:sz w:val="24"/>
                <w:szCs w:val="24"/>
              </w:rPr>
            </w:pPr>
            <w:r>
              <w:rPr>
                <w:sz w:val="24"/>
                <w:szCs w:val="24"/>
              </w:rPr>
              <w:t>-</w:t>
            </w:r>
          </w:p>
          <w:p w:rsidR="006E0592" w:rsidRPr="004E0729" w:rsidRDefault="006E0592" w:rsidP="006E0592">
            <w:pPr>
              <w:widowControl w:val="0"/>
              <w:autoSpaceDE w:val="0"/>
              <w:autoSpaceDN w:val="0"/>
              <w:spacing w:after="0" w:line="240" w:lineRule="auto"/>
              <w:jc w:val="center"/>
              <w:rPr>
                <w:sz w:val="24"/>
                <w:szCs w:val="24"/>
              </w:rPr>
            </w:pP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ad"/>
              <w:snapToGrid w:val="0"/>
              <w:jc w:val="center"/>
            </w:pPr>
            <w:proofErr w:type="spellStart"/>
            <w:r>
              <w:t>х</w:t>
            </w:r>
            <w:proofErr w:type="spellEnd"/>
          </w:p>
        </w:tc>
        <w:tc>
          <w:tcPr>
            <w:tcW w:w="142" w:type="dxa"/>
            <w:tcBorders>
              <w:left w:val="single" w:sz="2" w:space="0" w:color="000000"/>
            </w:tcBorders>
            <w:shd w:val="clear" w:color="auto" w:fill="auto"/>
          </w:tcPr>
          <w:p w:rsidR="006E0592" w:rsidRDefault="006E0592" w:rsidP="006E0592">
            <w:pPr>
              <w:pStyle w:val="ad"/>
              <w:snapToGrid w:val="0"/>
              <w:jc w:val="center"/>
            </w:pPr>
          </w:p>
        </w:tc>
      </w:tr>
      <w:tr w:rsidR="006E0592"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D73C58" w:rsidRPr="00F2492A" w:rsidRDefault="006E0592" w:rsidP="006E0592">
            <w:pPr>
              <w:pStyle w:val="a8"/>
              <w:ind w:firstLine="567"/>
              <w:jc w:val="both"/>
              <w:rPr>
                <w:rFonts w:ascii="Times New Roman" w:hAnsi="Times New Roman"/>
                <w:sz w:val="24"/>
                <w:szCs w:val="24"/>
              </w:rPr>
            </w:pPr>
            <w:r w:rsidRPr="002F7E91">
              <w:rPr>
                <w:rFonts w:ascii="Times New Roman" w:hAnsi="Times New Roman"/>
                <w:sz w:val="24"/>
                <w:szCs w:val="24"/>
              </w:rPr>
              <w:t xml:space="preserve">Контрольное событие </w:t>
            </w:r>
            <w:r>
              <w:rPr>
                <w:rFonts w:ascii="Times New Roman" w:hAnsi="Times New Roman"/>
                <w:sz w:val="24"/>
                <w:szCs w:val="24"/>
              </w:rPr>
              <w:t xml:space="preserve">не выполнено. </w:t>
            </w:r>
          </w:p>
          <w:p w:rsidR="006E0592" w:rsidRPr="006E0592" w:rsidRDefault="003F1F27" w:rsidP="006E0592">
            <w:pPr>
              <w:pStyle w:val="a8"/>
              <w:ind w:firstLine="567"/>
              <w:jc w:val="both"/>
              <w:rPr>
                <w:rFonts w:ascii="Times New Roman" w:hAnsi="Times New Roman"/>
                <w:sz w:val="24"/>
                <w:szCs w:val="24"/>
              </w:rPr>
            </w:pPr>
            <w:r>
              <w:rPr>
                <w:rFonts w:ascii="Times New Roman" w:hAnsi="Times New Roman"/>
                <w:sz w:val="24"/>
                <w:szCs w:val="24"/>
              </w:rPr>
              <w:t>Во 2</w:t>
            </w:r>
            <w:r w:rsidR="006E0592">
              <w:rPr>
                <w:rFonts w:ascii="Times New Roman" w:hAnsi="Times New Roman"/>
                <w:sz w:val="24"/>
                <w:szCs w:val="24"/>
              </w:rPr>
              <w:t xml:space="preserve"> квартале 2020</w:t>
            </w:r>
            <w:r w:rsidR="006E0592" w:rsidRPr="004274EB">
              <w:rPr>
                <w:rFonts w:ascii="Times New Roman" w:hAnsi="Times New Roman"/>
                <w:sz w:val="24"/>
                <w:szCs w:val="24"/>
              </w:rPr>
              <w:t xml:space="preserve"> г. не проводились проверки соблюдения муниципальными служащими требований законодательства Российской Федерации о противодействии коррупции, касающиеся предотвращения и урегулирования конфликта интересов в связи с отсутствием оснований.</w:t>
            </w:r>
          </w:p>
        </w:tc>
        <w:tc>
          <w:tcPr>
            <w:tcW w:w="142" w:type="dxa"/>
            <w:tcBorders>
              <w:left w:val="single" w:sz="2" w:space="0" w:color="000000"/>
            </w:tcBorders>
            <w:shd w:val="clear" w:color="auto" w:fill="auto"/>
          </w:tcPr>
          <w:p w:rsidR="006E0592" w:rsidRDefault="006E0592" w:rsidP="006E0592">
            <w:pPr>
              <w:pStyle w:val="ad"/>
              <w:snapToGrid w:val="0"/>
              <w:jc w:val="center"/>
            </w:pPr>
          </w:p>
        </w:tc>
      </w:tr>
      <w:tr w:rsidR="006E0592"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pStyle w:val="ConsPlusNormal"/>
              <w:snapToGrid w:val="0"/>
            </w:pPr>
            <w:r>
              <w:t>14.2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snapToGrid w:val="0"/>
              <w:spacing w:after="0" w:line="240" w:lineRule="auto"/>
              <w:rPr>
                <w:rFonts w:eastAsia="Cambria"/>
                <w:sz w:val="24"/>
                <w:szCs w:val="24"/>
              </w:rPr>
            </w:pPr>
            <w:r w:rsidRPr="002F7E91">
              <w:rPr>
                <w:rFonts w:eastAsia="Cambria"/>
                <w:sz w:val="24"/>
                <w:szCs w:val="24"/>
              </w:rPr>
              <w:t xml:space="preserve">Контрольное событие 34. </w:t>
            </w:r>
          </w:p>
          <w:p w:rsidR="006E0592" w:rsidRPr="0028690A" w:rsidRDefault="006E0592" w:rsidP="006E0592">
            <w:pPr>
              <w:pStyle w:val="a8"/>
              <w:jc w:val="both"/>
              <w:rPr>
                <w:rFonts w:ascii="Times New Roman" w:eastAsia="Cambria" w:hAnsi="Times New Roman"/>
                <w:sz w:val="24"/>
                <w:szCs w:val="24"/>
              </w:rPr>
            </w:pPr>
            <w:r w:rsidRPr="0028690A">
              <w:rPr>
                <w:rFonts w:ascii="Times New Roman" w:eastAsia="Cambria" w:hAnsi="Times New Roman"/>
                <w:sz w:val="24"/>
                <w:szCs w:val="24"/>
              </w:rPr>
              <w:t>Лица, замещающие должности</w:t>
            </w:r>
            <w:r w:rsidRPr="0028690A">
              <w:rPr>
                <w:rFonts w:ascii="Times New Roman" w:hAnsi="Times New Roman"/>
                <w:sz w:val="24"/>
                <w:szCs w:val="24"/>
              </w:rPr>
              <w:t xml:space="preserve"> муниципальной службы, в случае не соблюдения требований законодательства Российской Федерации о противодействии коррупции к ответственности привлечены</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6E0592">
            <w:pPr>
              <w:widowControl w:val="0"/>
              <w:autoSpaceDE w:val="0"/>
              <w:autoSpaceDN w:val="0"/>
              <w:spacing w:after="0" w:line="240" w:lineRule="auto"/>
              <w:jc w:val="center"/>
              <w:rPr>
                <w:sz w:val="24"/>
                <w:szCs w:val="24"/>
              </w:rPr>
            </w:pPr>
            <w:r>
              <w:rPr>
                <w:sz w:val="24"/>
                <w:szCs w:val="24"/>
              </w:rPr>
              <w:t xml:space="preserve">до 31 декабря </w:t>
            </w:r>
          </w:p>
          <w:p w:rsidR="006E0592" w:rsidRPr="002F7E91" w:rsidRDefault="006E0592" w:rsidP="006E0592">
            <w:pPr>
              <w:widowControl w:val="0"/>
              <w:autoSpaceDE w:val="0"/>
              <w:autoSpaceDN w:val="0"/>
              <w:spacing w:after="0" w:line="240" w:lineRule="auto"/>
              <w:jc w:val="center"/>
              <w:rPr>
                <w:sz w:val="24"/>
                <w:szCs w:val="24"/>
              </w:rPr>
            </w:pPr>
            <w:r>
              <w:rPr>
                <w:sz w:val="24"/>
                <w:szCs w:val="24"/>
              </w:rPr>
              <w:t>(в</w:t>
            </w:r>
            <w:r w:rsidRPr="002F7E91">
              <w:rPr>
                <w:sz w:val="24"/>
                <w:szCs w:val="24"/>
              </w:rPr>
              <w:t xml:space="preserve"> случае установления факта</w:t>
            </w:r>
            <w:r>
              <w:rPr>
                <w:sz w:val="24"/>
                <w:szCs w:val="24"/>
              </w:rPr>
              <w:t>)</w:t>
            </w:r>
            <w:r w:rsidRPr="002F7E91">
              <w:rPr>
                <w:sz w:val="24"/>
                <w:szCs w:val="24"/>
              </w:rPr>
              <w:t xml:space="preserve"> /</w:t>
            </w:r>
          </w:p>
          <w:p w:rsidR="006E0592" w:rsidRPr="002F7E91" w:rsidRDefault="006E0592" w:rsidP="006E0592">
            <w:pPr>
              <w:widowControl w:val="0"/>
              <w:autoSpaceDE w:val="0"/>
              <w:autoSpaceDN w:val="0"/>
              <w:spacing w:after="0" w:line="240" w:lineRule="auto"/>
              <w:jc w:val="center"/>
              <w:rPr>
                <w:sz w:val="24"/>
                <w:szCs w:val="24"/>
              </w:rPr>
            </w:pPr>
            <w:r>
              <w:rPr>
                <w:sz w:val="24"/>
                <w:szCs w:val="24"/>
              </w:rPr>
              <w:t>-</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6E0592" w:rsidRDefault="006E0592"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6E0592" w:rsidRDefault="006E0592" w:rsidP="006E0592">
            <w:pPr>
              <w:pStyle w:val="ad"/>
              <w:snapToGrid w:val="0"/>
              <w:jc w:val="center"/>
            </w:pPr>
          </w:p>
        </w:tc>
      </w:tr>
      <w:tr w:rsidR="006E0592"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6E0592" w:rsidRPr="002F7E91" w:rsidRDefault="006E0592" w:rsidP="006E0592">
            <w:pPr>
              <w:pStyle w:val="a8"/>
              <w:ind w:firstLine="567"/>
              <w:jc w:val="both"/>
              <w:rPr>
                <w:rFonts w:ascii="Times New Roman" w:hAnsi="Times New Roman"/>
                <w:sz w:val="24"/>
                <w:szCs w:val="24"/>
              </w:rPr>
            </w:pPr>
            <w:r w:rsidRPr="002F7E91">
              <w:rPr>
                <w:rFonts w:ascii="Times New Roman" w:hAnsi="Times New Roman"/>
                <w:sz w:val="24"/>
                <w:szCs w:val="24"/>
              </w:rPr>
              <w:lastRenderedPageBreak/>
              <w:t xml:space="preserve">Контрольное событие </w:t>
            </w:r>
            <w:r>
              <w:rPr>
                <w:rFonts w:ascii="Times New Roman" w:hAnsi="Times New Roman"/>
                <w:sz w:val="24"/>
                <w:szCs w:val="24"/>
              </w:rPr>
              <w:t xml:space="preserve">не </w:t>
            </w:r>
            <w:r w:rsidRPr="002F7E91">
              <w:rPr>
                <w:rFonts w:ascii="Times New Roman" w:hAnsi="Times New Roman"/>
                <w:sz w:val="24"/>
                <w:szCs w:val="24"/>
              </w:rPr>
              <w:t>выполнено.</w:t>
            </w:r>
          </w:p>
          <w:p w:rsidR="009C2E38" w:rsidRPr="000F4BE0" w:rsidRDefault="009C2E38" w:rsidP="006E0592">
            <w:pPr>
              <w:pStyle w:val="ad"/>
              <w:snapToGrid w:val="0"/>
              <w:jc w:val="both"/>
            </w:pPr>
            <w:r w:rsidRPr="009C2E38">
              <w:t xml:space="preserve">         </w:t>
            </w:r>
            <w:proofErr w:type="gramStart"/>
            <w:r w:rsidR="006E0592">
              <w:t>В отчетном периоде лица, замещающие должности</w:t>
            </w:r>
            <w:r w:rsidR="006E0592" w:rsidRPr="002F7E91">
              <w:t xml:space="preserve"> м</w:t>
            </w:r>
            <w:r w:rsidR="006E0592" w:rsidRPr="002F7E91">
              <w:rPr>
                <w:rFonts w:eastAsia="Cambria"/>
              </w:rPr>
              <w:t xml:space="preserve">униципальной службы в </w:t>
            </w:r>
            <w:r w:rsidR="006E0592">
              <w:rPr>
                <w:rFonts w:eastAsia="Cambria"/>
              </w:rPr>
              <w:t xml:space="preserve">аппарате администрации и органах </w:t>
            </w:r>
            <w:r w:rsidR="006E0592" w:rsidRPr="002F7E91">
              <w:t>администрации Петровского городского округа Ставропольского края</w:t>
            </w:r>
            <w:r w:rsidR="006E0592">
              <w:t>,</w:t>
            </w:r>
            <w:r w:rsidR="006E0592" w:rsidRPr="002F7E91">
              <w:t xml:space="preserve"> </w:t>
            </w:r>
            <w:r w:rsidR="006E0592">
              <w:t>за не</w:t>
            </w:r>
            <w:r w:rsidR="006E0592" w:rsidRPr="002F7E91">
              <w:t xml:space="preserve">соблюдение требований законодательства Российской Федерации о противодействии коррупции к ответственности </w:t>
            </w:r>
            <w:r w:rsidR="006E0592">
              <w:t>не привлекались</w:t>
            </w:r>
            <w:r w:rsidR="003F1F27">
              <w:t xml:space="preserve"> за отсутствием оснований.</w:t>
            </w:r>
            <w:proofErr w:type="gramEnd"/>
          </w:p>
        </w:tc>
        <w:tc>
          <w:tcPr>
            <w:tcW w:w="142" w:type="dxa"/>
            <w:tcBorders>
              <w:left w:val="single" w:sz="2" w:space="0" w:color="000000"/>
            </w:tcBorders>
            <w:shd w:val="clear" w:color="auto" w:fill="auto"/>
          </w:tcPr>
          <w:p w:rsidR="006E0592" w:rsidRDefault="006E0592" w:rsidP="006E0592">
            <w:pPr>
              <w:pStyle w:val="ad"/>
              <w:snapToGrid w:val="0"/>
              <w:jc w:val="center"/>
            </w:pPr>
          </w:p>
        </w:tc>
      </w:tr>
      <w:tr w:rsidR="00C43436" w:rsidTr="009C2E38">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6E0592">
            <w:pPr>
              <w:pStyle w:val="ConsPlusNormal"/>
              <w:snapToGrid w:val="0"/>
            </w:pPr>
            <w:r>
              <w:t>15</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9C2E38" w:rsidRDefault="00C43436" w:rsidP="006E0592">
            <w:pPr>
              <w:pStyle w:val="ConsPlusNormal"/>
            </w:pPr>
            <w:r w:rsidRPr="009C2E38">
              <w:t>Основное мероприятие 15</w:t>
            </w:r>
          </w:p>
          <w:p w:rsidR="00C43436" w:rsidRPr="009C2E38" w:rsidRDefault="00C43436" w:rsidP="006E0592">
            <w:pPr>
              <w:pStyle w:val="ConsPlusNormal"/>
            </w:pPr>
            <w:proofErr w:type="gramStart"/>
            <w:r w:rsidRPr="009C2E38">
              <w:rPr>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9C2E38" w:rsidRDefault="00C43436" w:rsidP="006E0592">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9C2E38" w:rsidRDefault="00C43436" w:rsidP="00A017FF">
            <w:pPr>
              <w:pStyle w:val="ConsPlusNormal"/>
              <w:jc w:val="center"/>
              <w:rPr>
                <w:szCs w:val="24"/>
                <w:lang w:eastAsia="en-US"/>
              </w:rPr>
            </w:pPr>
            <w:r w:rsidRPr="009C2E38">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9C2E38" w:rsidRDefault="00C43436" w:rsidP="00A017FF">
            <w:pPr>
              <w:pStyle w:val="ConsPlusNormal"/>
              <w:jc w:val="center"/>
              <w:rPr>
                <w:szCs w:val="24"/>
                <w:lang w:eastAsia="en-US"/>
              </w:rPr>
            </w:pPr>
            <w:r w:rsidRPr="009C2E38">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A017FF">
            <w:pPr>
              <w:pStyle w:val="ad"/>
              <w:snapToGrid w:val="0"/>
              <w:jc w:val="center"/>
            </w:pPr>
            <w:r w:rsidRPr="002F7E91">
              <w:t>0,00</w:t>
            </w:r>
          </w:p>
        </w:tc>
        <w:tc>
          <w:tcPr>
            <w:tcW w:w="142" w:type="dxa"/>
            <w:tcBorders>
              <w:left w:val="single" w:sz="2" w:space="0" w:color="000000"/>
            </w:tcBorders>
            <w:shd w:val="clear" w:color="auto" w:fill="auto"/>
          </w:tcPr>
          <w:p w:rsidR="00C43436" w:rsidRDefault="00C43436" w:rsidP="006E0592">
            <w:pPr>
              <w:pStyle w:val="ad"/>
              <w:snapToGrid w:val="0"/>
              <w:jc w:val="center"/>
            </w:pPr>
          </w:p>
        </w:tc>
      </w:tr>
      <w:tr w:rsidR="00C4343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C43436" w:rsidRPr="00F93B1D" w:rsidRDefault="00C43436" w:rsidP="00C43436">
            <w:pPr>
              <w:pStyle w:val="a8"/>
              <w:jc w:val="both"/>
              <w:rPr>
                <w:rFonts w:ascii="Times New Roman" w:hAnsi="Times New Roman"/>
                <w:sz w:val="24"/>
                <w:szCs w:val="24"/>
              </w:rPr>
            </w:pPr>
            <w:r>
              <w:rPr>
                <w:rFonts w:ascii="Times New Roman" w:hAnsi="Times New Roman"/>
                <w:sz w:val="24"/>
                <w:szCs w:val="24"/>
              </w:rPr>
              <w:t xml:space="preserve">         </w:t>
            </w:r>
            <w:r w:rsidRPr="00F93B1D">
              <w:rPr>
                <w:rFonts w:ascii="Times New Roman" w:hAnsi="Times New Roman"/>
                <w:sz w:val="24"/>
                <w:szCs w:val="24"/>
              </w:rPr>
              <w:t>В целях п</w:t>
            </w:r>
            <w:r w:rsidRPr="00F93B1D">
              <w:rPr>
                <w:rFonts w:ascii="Times New Roman" w:eastAsia="Cambria" w:hAnsi="Times New Roman"/>
                <w:sz w:val="24"/>
                <w:szCs w:val="24"/>
                <w:lang w:eastAsia="ar-SA"/>
              </w:rPr>
              <w:t xml:space="preserve">овышения эффективности </w:t>
            </w:r>
            <w:r w:rsidRPr="00F93B1D">
              <w:rPr>
                <w:rFonts w:ascii="Times New Roman" w:hAnsi="Times New Roman"/>
                <w:sz w:val="24"/>
                <w:szCs w:val="24"/>
              </w:rPr>
              <w:t xml:space="preserve">кадровой работы в части, касающейся ведения личных дел лиц, замещающих должности муниципальной службы, при назначении лиц на должности муниципальной службы и при поступлении на такую службу, специалистами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w:t>
            </w:r>
            <w:r w:rsidRPr="003604E5">
              <w:rPr>
                <w:rFonts w:ascii="Times New Roman" w:hAnsi="Times New Roman"/>
                <w:sz w:val="24"/>
                <w:szCs w:val="24"/>
              </w:rPr>
              <w:t>анализировались сведения, содержащиеся в анкетах, представляемых вышеуказанными лицами об их родственниках и свойственниках в целях выявления возможного конфликта</w:t>
            </w:r>
            <w:r w:rsidRPr="00F93B1D">
              <w:rPr>
                <w:rFonts w:ascii="Times New Roman" w:hAnsi="Times New Roman"/>
                <w:sz w:val="24"/>
                <w:szCs w:val="24"/>
              </w:rPr>
              <w:t xml:space="preserve"> интересов. </w:t>
            </w:r>
          </w:p>
          <w:p w:rsidR="00C43436" w:rsidRPr="00F93B1D" w:rsidRDefault="00C43436" w:rsidP="00C43436">
            <w:pPr>
              <w:pStyle w:val="a8"/>
              <w:jc w:val="both"/>
              <w:rPr>
                <w:rFonts w:ascii="Times New Roman" w:eastAsia="Cambria" w:hAnsi="Times New Roman"/>
                <w:sz w:val="24"/>
                <w:szCs w:val="24"/>
                <w:lang w:eastAsia="ar-SA"/>
              </w:rPr>
            </w:pPr>
            <w:r w:rsidRPr="00F93B1D">
              <w:rPr>
                <w:rFonts w:ascii="Times New Roman" w:hAnsi="Times New Roman"/>
                <w:sz w:val="24"/>
                <w:szCs w:val="24"/>
              </w:rPr>
              <w:t xml:space="preserve">        Фактов возможного возникновения конфл</w:t>
            </w:r>
            <w:r w:rsidR="009E0AF6">
              <w:rPr>
                <w:rFonts w:ascii="Times New Roman" w:hAnsi="Times New Roman"/>
                <w:sz w:val="24"/>
                <w:szCs w:val="24"/>
              </w:rPr>
              <w:t xml:space="preserve">икта интересов в отчетном периоде </w:t>
            </w:r>
            <w:r w:rsidRPr="00F93B1D">
              <w:rPr>
                <w:rFonts w:ascii="Times New Roman" w:hAnsi="Times New Roman"/>
                <w:sz w:val="24"/>
                <w:szCs w:val="24"/>
              </w:rPr>
              <w:t>не выявлено</w:t>
            </w:r>
            <w:r>
              <w:rPr>
                <w:rFonts w:ascii="Times New Roman" w:hAnsi="Times New Roman"/>
                <w:sz w:val="24"/>
                <w:szCs w:val="24"/>
              </w:rPr>
              <w:t>.</w:t>
            </w:r>
          </w:p>
          <w:p w:rsidR="00C43436" w:rsidRDefault="00204736" w:rsidP="00C43436">
            <w:pPr>
              <w:pStyle w:val="ad"/>
              <w:snapToGrid w:val="0"/>
              <w:jc w:val="both"/>
            </w:pPr>
            <w:r>
              <w:rPr>
                <w:rFonts w:eastAsia="Cambria"/>
                <w:lang w:eastAsia="ar-SA"/>
              </w:rPr>
              <w:t xml:space="preserve">        </w:t>
            </w:r>
            <w:r w:rsidR="00C43436">
              <w:rPr>
                <w:rFonts w:eastAsia="Cambria"/>
                <w:lang w:eastAsia="ar-SA"/>
              </w:rPr>
              <w:t>Д</w:t>
            </w:r>
            <w:r w:rsidR="00C43436" w:rsidRPr="004F749A">
              <w:rPr>
                <w:rFonts w:eastAsia="Cambria"/>
                <w:lang w:eastAsia="ar-SA"/>
              </w:rPr>
              <w:t>оля муниципальных служащих</w:t>
            </w:r>
            <w:r w:rsidR="00C43436">
              <w:rPr>
                <w:rFonts w:eastAsia="Cambria"/>
                <w:lang w:eastAsia="ar-SA"/>
              </w:rPr>
              <w:t>,</w:t>
            </w:r>
            <w:r w:rsidR="00C43436" w:rsidRPr="004F749A">
              <w:rPr>
                <w:rFonts w:eastAsia="Cambria"/>
                <w:lang w:eastAsia="ar-SA"/>
              </w:rPr>
              <w:t xml:space="preserve"> привлеченных к ответственности за несоблюдение требований законодательства Российской Федерац</w:t>
            </w:r>
            <w:r w:rsidR="00C43436">
              <w:rPr>
                <w:rFonts w:eastAsia="Cambria"/>
                <w:lang w:eastAsia="ar-SA"/>
              </w:rPr>
              <w:t xml:space="preserve">ии о противодействии коррупции </w:t>
            </w:r>
            <w:r w:rsidR="00C43436" w:rsidRPr="004F749A">
              <w:rPr>
                <w:rFonts w:eastAsia="Cambria"/>
                <w:lang w:eastAsia="ar-SA"/>
              </w:rPr>
              <w:t>от общей численности муниципальных служащих</w:t>
            </w:r>
            <w:r w:rsidR="00C43436">
              <w:rPr>
                <w:rFonts w:eastAsia="Cambria"/>
                <w:lang w:eastAsia="ar-SA"/>
              </w:rPr>
              <w:t xml:space="preserve"> составила 0</w:t>
            </w:r>
            <w:r w:rsidR="00C43436" w:rsidRPr="00462013">
              <w:rPr>
                <w:rFonts w:eastAsia="Cambria"/>
                <w:lang w:eastAsia="ar-SA"/>
              </w:rPr>
              <w:t xml:space="preserve"> %</w:t>
            </w:r>
          </w:p>
        </w:tc>
        <w:tc>
          <w:tcPr>
            <w:tcW w:w="142" w:type="dxa"/>
            <w:tcBorders>
              <w:left w:val="single" w:sz="2" w:space="0" w:color="000000"/>
            </w:tcBorders>
            <w:shd w:val="clear" w:color="auto" w:fill="auto"/>
          </w:tcPr>
          <w:p w:rsidR="00C43436" w:rsidRDefault="00C43436" w:rsidP="006E0592">
            <w:pPr>
              <w:pStyle w:val="ad"/>
              <w:snapToGrid w:val="0"/>
              <w:jc w:val="center"/>
            </w:pPr>
          </w:p>
        </w:tc>
      </w:tr>
      <w:tr w:rsidR="00C4343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ConsPlusNormal"/>
              <w:snapToGrid w:val="0"/>
            </w:pPr>
            <w:r>
              <w:lastRenderedPageBreak/>
              <w:t>15.1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C43436" w:rsidRPr="002F7E91" w:rsidRDefault="00C43436" w:rsidP="00C43436">
            <w:pPr>
              <w:snapToGrid w:val="0"/>
              <w:spacing w:after="0" w:line="240" w:lineRule="auto"/>
              <w:rPr>
                <w:rFonts w:eastAsia="Cambria"/>
                <w:sz w:val="24"/>
                <w:szCs w:val="24"/>
              </w:rPr>
            </w:pPr>
            <w:r w:rsidRPr="002F7E91">
              <w:rPr>
                <w:rFonts w:eastAsia="Cambria"/>
                <w:sz w:val="24"/>
                <w:szCs w:val="24"/>
              </w:rPr>
              <w:t>Контрольное событие 35.</w:t>
            </w:r>
          </w:p>
          <w:p w:rsidR="00C43436" w:rsidRPr="002F7E91" w:rsidRDefault="00C43436" w:rsidP="00C43436">
            <w:pPr>
              <w:snapToGrid w:val="0"/>
              <w:spacing w:after="0" w:line="240" w:lineRule="auto"/>
              <w:rPr>
                <w:rFonts w:eastAsia="Cambria"/>
                <w:sz w:val="24"/>
                <w:szCs w:val="24"/>
              </w:rPr>
            </w:pPr>
            <w:r w:rsidRPr="002F7E91">
              <w:rPr>
                <w:rFonts w:eastAsia="Cambria"/>
                <w:sz w:val="24"/>
                <w:szCs w:val="24"/>
              </w:rPr>
              <w:t>С</w:t>
            </w:r>
            <w:r w:rsidRPr="002F7E91">
              <w:rPr>
                <w:sz w:val="24"/>
                <w:szCs w:val="24"/>
              </w:rPr>
              <w:t xml:space="preserve">ведения, содержащиеся в анкетах, представляемых при назначении на муниципальные должности и должности муниципальной службы, и поступлении на </w:t>
            </w:r>
            <w:proofErr w:type="gramStart"/>
            <w:r w:rsidRPr="002F7E91">
              <w:rPr>
                <w:sz w:val="24"/>
                <w:szCs w:val="24"/>
              </w:rPr>
              <w:t>такую</w:t>
            </w:r>
            <w:proofErr w:type="gramEnd"/>
            <w:r w:rsidRPr="002F7E91">
              <w:rPr>
                <w:sz w:val="24"/>
                <w:szCs w:val="24"/>
              </w:rPr>
              <w:t xml:space="preserve"> службу, о родственниках и свойственниках актуализированы</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C43436" w:rsidRPr="002F7E91" w:rsidRDefault="00C43436" w:rsidP="00C43436">
            <w:pPr>
              <w:widowControl w:val="0"/>
              <w:autoSpaceDE w:val="0"/>
              <w:autoSpaceDN w:val="0"/>
              <w:spacing w:after="0" w:line="240" w:lineRule="auto"/>
              <w:jc w:val="center"/>
              <w:rPr>
                <w:sz w:val="24"/>
                <w:szCs w:val="24"/>
              </w:rPr>
            </w:pPr>
            <w:r>
              <w:rPr>
                <w:sz w:val="24"/>
                <w:szCs w:val="24"/>
              </w:rPr>
              <w:t>до 01 ноября</w:t>
            </w:r>
            <w:r w:rsidR="009E0AF6">
              <w:rPr>
                <w:sz w:val="24"/>
                <w:szCs w:val="24"/>
              </w:rPr>
              <w:t>/</w:t>
            </w:r>
          </w:p>
          <w:p w:rsidR="00C43436" w:rsidRPr="002F7E91" w:rsidRDefault="009E0AF6" w:rsidP="00C43436">
            <w:pPr>
              <w:widowControl w:val="0"/>
              <w:autoSpaceDE w:val="0"/>
              <w:autoSpaceDN w:val="0"/>
              <w:spacing w:after="0" w:line="240" w:lineRule="auto"/>
              <w:jc w:val="center"/>
              <w:rPr>
                <w:sz w:val="24"/>
                <w:szCs w:val="24"/>
              </w:rPr>
            </w:pPr>
            <w:r>
              <w:rPr>
                <w:sz w:val="24"/>
                <w:szCs w:val="24"/>
              </w:rPr>
              <w:t>-</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center"/>
            </w:pPr>
            <w:proofErr w:type="spellStart"/>
            <w:r>
              <w:t>х</w:t>
            </w:r>
            <w:proofErr w:type="spellEnd"/>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C4343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ad"/>
              <w:snapToGrid w:val="0"/>
              <w:jc w:val="both"/>
            </w:pPr>
            <w:r>
              <w:t xml:space="preserve">        </w:t>
            </w:r>
            <w:r w:rsidRPr="009E0BBB">
              <w:t xml:space="preserve">Контрольное событие </w:t>
            </w:r>
            <w:r>
              <w:t xml:space="preserve">не </w:t>
            </w:r>
            <w:r w:rsidRPr="009E0BBB">
              <w:t>выполнено</w:t>
            </w:r>
            <w:r>
              <w:t xml:space="preserve">, так как </w:t>
            </w:r>
            <w:r w:rsidRPr="00853B01">
              <w:t>работа по актуализации сведений о родственниках и свойственниках, содержащихся в анкетах муниципальных служащих, представленных ими при поступлении на муниципальную службу</w:t>
            </w:r>
            <w:r>
              <w:t xml:space="preserve">, </w:t>
            </w:r>
            <w:r w:rsidRPr="009E0BBB">
              <w:t>в целях выявления возможного конфликта интересов</w:t>
            </w:r>
            <w:r>
              <w:t>, запланирована на 3 квартал 2020 года</w:t>
            </w:r>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C4343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C43436">
            <w:pPr>
              <w:pStyle w:val="ConsPlusNormal"/>
              <w:snapToGrid w:val="0"/>
            </w:pPr>
            <w:r>
              <w:t>15.2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C43436" w:rsidRPr="002F7E91" w:rsidRDefault="00C43436" w:rsidP="00C43436">
            <w:pPr>
              <w:snapToGrid w:val="0"/>
              <w:spacing w:after="0" w:line="240" w:lineRule="auto"/>
              <w:rPr>
                <w:rFonts w:eastAsia="Cambria"/>
                <w:sz w:val="24"/>
                <w:szCs w:val="24"/>
              </w:rPr>
            </w:pPr>
            <w:r w:rsidRPr="002F7E91">
              <w:rPr>
                <w:rFonts w:eastAsia="Cambria"/>
                <w:sz w:val="24"/>
                <w:szCs w:val="24"/>
              </w:rPr>
              <w:t>Контрольное событие 36.</w:t>
            </w:r>
          </w:p>
          <w:p w:rsidR="00C43436" w:rsidRPr="002F7E91" w:rsidRDefault="00C43436" w:rsidP="00C43436">
            <w:pPr>
              <w:snapToGrid w:val="0"/>
              <w:spacing w:after="0" w:line="240" w:lineRule="auto"/>
              <w:rPr>
                <w:rFonts w:eastAsia="Cambria"/>
                <w:sz w:val="24"/>
                <w:szCs w:val="24"/>
              </w:rPr>
            </w:pPr>
            <w:proofErr w:type="gramStart"/>
            <w:r w:rsidRPr="002F7E91">
              <w:rPr>
                <w:rFonts w:eastAsia="Cambria"/>
                <w:sz w:val="24"/>
                <w:szCs w:val="24"/>
              </w:rPr>
              <w:t>Работа по выявлению случаев возможного конфликта интересов в ходе проведения анализа сведений содержащихся в анкетах лиц, замещающих должности</w:t>
            </w:r>
            <w:r w:rsidRPr="002F7E91">
              <w:rPr>
                <w:sz w:val="24"/>
                <w:szCs w:val="24"/>
              </w:rPr>
              <w:t xml:space="preserve"> муниципальной службы проведена</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C43436" w:rsidRPr="002F7E91" w:rsidRDefault="00C43436" w:rsidP="00C43436">
            <w:pPr>
              <w:widowControl w:val="0"/>
              <w:autoSpaceDE w:val="0"/>
              <w:autoSpaceDN w:val="0"/>
              <w:spacing w:after="0" w:line="240" w:lineRule="auto"/>
              <w:jc w:val="center"/>
              <w:rPr>
                <w:sz w:val="24"/>
                <w:szCs w:val="24"/>
              </w:rPr>
            </w:pPr>
            <w:r w:rsidRPr="002F7E91">
              <w:rPr>
                <w:sz w:val="24"/>
                <w:szCs w:val="24"/>
              </w:rPr>
              <w:t>Ежемесячно /</w:t>
            </w:r>
          </w:p>
          <w:p w:rsidR="00C43436" w:rsidRPr="002F7E91" w:rsidRDefault="00C43436" w:rsidP="00C43436">
            <w:pPr>
              <w:widowControl w:val="0"/>
              <w:autoSpaceDE w:val="0"/>
              <w:autoSpaceDN w:val="0"/>
              <w:spacing w:after="0" w:line="240" w:lineRule="auto"/>
              <w:jc w:val="center"/>
              <w:rPr>
                <w:sz w:val="24"/>
                <w:szCs w:val="24"/>
              </w:rPr>
            </w:pPr>
            <w:r>
              <w:rPr>
                <w:sz w:val="24"/>
                <w:szCs w:val="24"/>
              </w:rPr>
              <w:t>я</w:t>
            </w:r>
            <w:r w:rsidRPr="002F7E91">
              <w:rPr>
                <w:sz w:val="24"/>
                <w:szCs w:val="24"/>
              </w:rPr>
              <w:t>нварь</w:t>
            </w:r>
            <w:r>
              <w:rPr>
                <w:sz w:val="24"/>
                <w:szCs w:val="24"/>
              </w:rPr>
              <w:t>,</w:t>
            </w:r>
          </w:p>
          <w:p w:rsidR="00C43436" w:rsidRPr="002F7E91" w:rsidRDefault="00C43436" w:rsidP="00C43436">
            <w:pPr>
              <w:widowControl w:val="0"/>
              <w:autoSpaceDE w:val="0"/>
              <w:autoSpaceDN w:val="0"/>
              <w:spacing w:after="0" w:line="240" w:lineRule="auto"/>
              <w:jc w:val="center"/>
              <w:rPr>
                <w:sz w:val="24"/>
                <w:szCs w:val="24"/>
              </w:rPr>
            </w:pPr>
            <w:r w:rsidRPr="002F7E91">
              <w:rPr>
                <w:sz w:val="24"/>
                <w:szCs w:val="24"/>
              </w:rPr>
              <w:t>февраль</w:t>
            </w:r>
            <w:r>
              <w:rPr>
                <w:sz w:val="24"/>
                <w:szCs w:val="24"/>
              </w:rPr>
              <w:t>,</w:t>
            </w:r>
          </w:p>
          <w:p w:rsidR="00C43436" w:rsidRPr="002F7E91" w:rsidRDefault="00C43436" w:rsidP="00C43436">
            <w:pPr>
              <w:widowControl w:val="0"/>
              <w:autoSpaceDE w:val="0"/>
              <w:autoSpaceDN w:val="0"/>
              <w:spacing w:after="0" w:line="240" w:lineRule="auto"/>
              <w:jc w:val="center"/>
              <w:rPr>
                <w:sz w:val="24"/>
                <w:szCs w:val="24"/>
              </w:rPr>
            </w:pPr>
            <w:r w:rsidRPr="002F7E91">
              <w:rPr>
                <w:sz w:val="24"/>
                <w:szCs w:val="24"/>
              </w:rPr>
              <w:t>март</w:t>
            </w:r>
            <w:r w:rsidR="00204736">
              <w:rPr>
                <w:sz w:val="24"/>
                <w:szCs w:val="24"/>
              </w:rPr>
              <w:t>,</w:t>
            </w:r>
          </w:p>
          <w:p w:rsidR="00C43436" w:rsidRDefault="00204736" w:rsidP="00C43436">
            <w:pPr>
              <w:widowControl w:val="0"/>
              <w:autoSpaceDE w:val="0"/>
              <w:autoSpaceDN w:val="0"/>
              <w:spacing w:after="0" w:line="240" w:lineRule="auto"/>
              <w:jc w:val="center"/>
              <w:rPr>
                <w:sz w:val="24"/>
                <w:szCs w:val="24"/>
              </w:rPr>
            </w:pPr>
            <w:r>
              <w:rPr>
                <w:sz w:val="24"/>
                <w:szCs w:val="24"/>
              </w:rPr>
              <w:t>апрель,</w:t>
            </w:r>
          </w:p>
          <w:p w:rsidR="00204736" w:rsidRDefault="00204736" w:rsidP="00C43436">
            <w:pPr>
              <w:widowControl w:val="0"/>
              <w:autoSpaceDE w:val="0"/>
              <w:autoSpaceDN w:val="0"/>
              <w:spacing w:after="0" w:line="240" w:lineRule="auto"/>
              <w:jc w:val="center"/>
              <w:rPr>
                <w:sz w:val="24"/>
                <w:szCs w:val="24"/>
              </w:rPr>
            </w:pPr>
            <w:r>
              <w:rPr>
                <w:sz w:val="24"/>
                <w:szCs w:val="24"/>
              </w:rPr>
              <w:t>май,</w:t>
            </w:r>
          </w:p>
          <w:p w:rsidR="00204736" w:rsidRPr="002F7E91" w:rsidRDefault="00204736" w:rsidP="00C43436">
            <w:pPr>
              <w:widowControl w:val="0"/>
              <w:autoSpaceDE w:val="0"/>
              <w:autoSpaceDN w:val="0"/>
              <w:spacing w:after="0" w:line="240" w:lineRule="auto"/>
              <w:jc w:val="center"/>
              <w:rPr>
                <w:sz w:val="24"/>
                <w:szCs w:val="24"/>
              </w:rPr>
            </w:pPr>
            <w:r>
              <w:rPr>
                <w:sz w:val="24"/>
                <w:szCs w:val="24"/>
              </w:rPr>
              <w:t>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C43436" w:rsidRDefault="00C4343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C4343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C43436" w:rsidRPr="002F7E91" w:rsidRDefault="00C43436" w:rsidP="00C43436">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C43436" w:rsidRDefault="00365E37" w:rsidP="00C43436">
            <w:pPr>
              <w:pStyle w:val="ad"/>
              <w:snapToGrid w:val="0"/>
              <w:jc w:val="both"/>
            </w:pPr>
            <w:r>
              <w:t xml:space="preserve">         </w:t>
            </w:r>
            <w:r w:rsidR="00C43436">
              <w:t>Анализ</w:t>
            </w:r>
            <w:r w:rsidR="00C43436" w:rsidRPr="002F7E91">
              <w:t xml:space="preserve"> сведений, содержащихся в </w:t>
            </w:r>
            <w:r w:rsidR="00C43436">
              <w:t>анкетах, представленных</w:t>
            </w:r>
            <w:r w:rsidR="00C43436" w:rsidRPr="002F7E91">
              <w:t xml:space="preserve"> лицами, поступившими на муниципальную службу в администрацию Петровского городского округа Ставропольского края, </w:t>
            </w:r>
            <w:r w:rsidR="00C43436">
              <w:t>проведен. Ф</w:t>
            </w:r>
            <w:r w:rsidR="00C43436" w:rsidRPr="002F7E91">
              <w:t>актов возможного возникновения</w:t>
            </w:r>
            <w:r w:rsidR="00C43436">
              <w:t xml:space="preserve"> конфликта интересов не установлено</w:t>
            </w:r>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C43436" w:rsidTr="00267749">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C43436">
            <w:pPr>
              <w:pStyle w:val="ConsPlusNormal"/>
              <w:snapToGrid w:val="0"/>
            </w:pPr>
            <w:r>
              <w:t>16</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C43436">
            <w:pPr>
              <w:pStyle w:val="ConsPlusNormal"/>
              <w:rPr>
                <w:szCs w:val="24"/>
              </w:rPr>
            </w:pPr>
            <w:r>
              <w:rPr>
                <w:szCs w:val="24"/>
              </w:rPr>
              <w:t>Основное мероприятие 16.</w:t>
            </w:r>
          </w:p>
          <w:p w:rsidR="00C43436" w:rsidRDefault="00C43436" w:rsidP="00C43436">
            <w:pPr>
              <w:pStyle w:val="ConsPlusNormal"/>
            </w:pPr>
            <w:r w:rsidRPr="002F7E91">
              <w:rPr>
                <w:szCs w:val="24"/>
              </w:rPr>
              <w:t xml:space="preserve">Обеспечение деятельности комиссии по соблюдению требований к служебному </w:t>
            </w:r>
            <w:r w:rsidRPr="002F7E91">
              <w:rPr>
                <w:szCs w:val="24"/>
              </w:rPr>
              <w:lastRenderedPageBreak/>
              <w:t>поведению муниципальных служащих, замещающих должности муниципальной службы в аппарате администрации округа</w:t>
            </w:r>
            <w:r>
              <w:rPr>
                <w:szCs w:val="24"/>
              </w:rPr>
              <w:t xml:space="preserve"> и органах администрации округа</w:t>
            </w:r>
            <w:r w:rsidRPr="002F7E91">
              <w:rPr>
                <w:szCs w:val="24"/>
              </w:rPr>
              <w:t xml:space="preserve"> и урегулированию конфликта интересов</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C43436">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Pr="002F7E91" w:rsidRDefault="00C4343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C43436" w:rsidRDefault="00C43436" w:rsidP="00A017FF">
            <w:pPr>
              <w:pStyle w:val="ad"/>
              <w:snapToGrid w:val="0"/>
              <w:jc w:val="center"/>
            </w:pPr>
            <w:r w:rsidRPr="002F7E91">
              <w:t>0,00</w:t>
            </w:r>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C4343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46C2B" w:rsidRPr="000F2F7B" w:rsidRDefault="00046C2B" w:rsidP="00046C2B">
            <w:pPr>
              <w:spacing w:after="0" w:line="240" w:lineRule="auto"/>
              <w:ind w:firstLine="567"/>
              <w:jc w:val="both"/>
              <w:rPr>
                <w:rFonts w:eastAsia="Cambria"/>
                <w:sz w:val="24"/>
                <w:szCs w:val="24"/>
              </w:rPr>
            </w:pPr>
            <w:r w:rsidRPr="000F2F7B">
              <w:rPr>
                <w:sz w:val="24"/>
                <w:szCs w:val="24"/>
              </w:rPr>
              <w:lastRenderedPageBreak/>
              <w:t>Деятельности комиссии по урегулировани</w:t>
            </w:r>
            <w:r>
              <w:rPr>
                <w:sz w:val="24"/>
                <w:szCs w:val="24"/>
              </w:rPr>
              <w:t>ю конфликта интересов обеспечивается</w:t>
            </w:r>
            <w:r w:rsidRPr="000F2F7B">
              <w:rPr>
                <w:rFonts w:eastAsia="Cambria"/>
                <w:sz w:val="24"/>
                <w:szCs w:val="24"/>
                <w:lang w:eastAsia="ar-SA"/>
              </w:rPr>
              <w:t xml:space="preserve"> по мере необходимости</w:t>
            </w:r>
            <w:r w:rsidRPr="000F2F7B">
              <w:rPr>
                <w:rFonts w:eastAsia="Cambria"/>
                <w:sz w:val="24"/>
                <w:szCs w:val="24"/>
              </w:rPr>
              <w:t>.</w:t>
            </w:r>
          </w:p>
          <w:p w:rsidR="00C43436" w:rsidRDefault="00C63F93" w:rsidP="00046C2B">
            <w:pPr>
              <w:pStyle w:val="ad"/>
              <w:snapToGrid w:val="0"/>
              <w:jc w:val="both"/>
            </w:pPr>
            <w:r>
              <w:rPr>
                <w:rFonts w:eastAsia="Cambria"/>
                <w:lang w:eastAsia="ar-SA"/>
              </w:rPr>
              <w:t xml:space="preserve">         </w:t>
            </w:r>
            <w:r w:rsidR="00046C2B">
              <w:rPr>
                <w:rFonts w:eastAsia="Cambria"/>
                <w:lang w:eastAsia="ar-SA"/>
              </w:rPr>
              <w:t>Д</w:t>
            </w:r>
            <w:r w:rsidR="00046C2B" w:rsidRPr="004F749A">
              <w:rPr>
                <w:rFonts w:eastAsia="Cambria"/>
                <w:lang w:eastAsia="ar-SA"/>
              </w:rPr>
              <w:t xml:space="preserve">оля </w:t>
            </w:r>
            <w:proofErr w:type="gramStart"/>
            <w:r w:rsidR="00046C2B" w:rsidRPr="004F749A">
              <w:rPr>
                <w:rFonts w:eastAsia="Cambria"/>
                <w:lang w:eastAsia="ar-SA"/>
              </w:rPr>
              <w:t>муниципальных служащих</w:t>
            </w:r>
            <w:r w:rsidR="00046C2B">
              <w:rPr>
                <w:rFonts w:eastAsia="Cambria"/>
                <w:lang w:eastAsia="ar-SA"/>
              </w:rPr>
              <w:t>,</w:t>
            </w:r>
            <w:r w:rsidR="00046C2B" w:rsidRPr="004F749A">
              <w:rPr>
                <w:rFonts w:eastAsia="Cambria"/>
                <w:lang w:eastAsia="ar-SA"/>
              </w:rPr>
              <w:t xml:space="preserve"> привлеченных к ответственности за несоблюдение требований законодательства Российской Федерац</w:t>
            </w:r>
            <w:r w:rsidR="00046C2B">
              <w:rPr>
                <w:rFonts w:eastAsia="Cambria"/>
                <w:lang w:eastAsia="ar-SA"/>
              </w:rPr>
              <w:t xml:space="preserve">ии о противодействии коррупции </w:t>
            </w:r>
            <w:r w:rsidR="00046C2B" w:rsidRPr="004F749A">
              <w:rPr>
                <w:rFonts w:eastAsia="Cambria"/>
                <w:lang w:eastAsia="ar-SA"/>
              </w:rPr>
              <w:t>от общей численности муниципальных служащих</w:t>
            </w:r>
            <w:r w:rsidR="00046C2B">
              <w:rPr>
                <w:rFonts w:eastAsia="Cambria"/>
                <w:lang w:eastAsia="ar-SA"/>
              </w:rPr>
              <w:t xml:space="preserve"> составила</w:t>
            </w:r>
            <w:proofErr w:type="gramEnd"/>
            <w:r w:rsidR="00046C2B">
              <w:rPr>
                <w:rFonts w:eastAsia="Cambria"/>
                <w:lang w:eastAsia="ar-SA"/>
              </w:rPr>
              <w:t xml:space="preserve"> 0</w:t>
            </w:r>
            <w:r w:rsidR="00046C2B" w:rsidRPr="00462013">
              <w:rPr>
                <w:rFonts w:eastAsia="Cambria"/>
                <w:lang w:eastAsia="ar-SA"/>
              </w:rPr>
              <w:t xml:space="preserve"> %</w:t>
            </w:r>
          </w:p>
        </w:tc>
        <w:tc>
          <w:tcPr>
            <w:tcW w:w="142" w:type="dxa"/>
            <w:tcBorders>
              <w:left w:val="single" w:sz="2" w:space="0" w:color="000000"/>
            </w:tcBorders>
            <w:shd w:val="clear" w:color="auto" w:fill="auto"/>
          </w:tcPr>
          <w:p w:rsidR="00C43436" w:rsidRDefault="00C43436" w:rsidP="00C43436">
            <w:pPr>
              <w:pStyle w:val="ad"/>
              <w:snapToGrid w:val="0"/>
              <w:jc w:val="center"/>
            </w:pPr>
          </w:p>
        </w:tc>
      </w:tr>
      <w:tr w:rsidR="00046C2B"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ConsPlusNormal"/>
              <w:snapToGrid w:val="0"/>
            </w:pPr>
            <w:r>
              <w:t>16.1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46C2B" w:rsidRPr="002F7E91" w:rsidRDefault="00046C2B" w:rsidP="00046C2B">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37.</w:t>
            </w:r>
            <w:r w:rsidRPr="002F7E91">
              <w:rPr>
                <w:sz w:val="24"/>
                <w:szCs w:val="24"/>
              </w:rPr>
              <w:t xml:space="preserve"> </w:t>
            </w:r>
          </w:p>
          <w:p w:rsidR="00046C2B" w:rsidRPr="002F7E91" w:rsidRDefault="00046C2B" w:rsidP="00046C2B">
            <w:pPr>
              <w:snapToGrid w:val="0"/>
              <w:spacing w:after="0" w:line="240" w:lineRule="auto"/>
              <w:rPr>
                <w:rFonts w:eastAsia="Cambria"/>
                <w:sz w:val="24"/>
                <w:szCs w:val="24"/>
                <w:lang w:eastAsia="ar-SA"/>
              </w:rPr>
            </w:pPr>
            <w:r w:rsidRPr="002F7E91">
              <w:rPr>
                <w:rFonts w:eastAsia="Cambria"/>
                <w:sz w:val="24"/>
                <w:szCs w:val="24"/>
                <w:lang w:eastAsia="ar-SA"/>
              </w:rPr>
              <w:t xml:space="preserve">Заседание комиссии по урегулированию конфликта интересов проведено </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46C2B" w:rsidRPr="002F7E91" w:rsidRDefault="00046C2B" w:rsidP="00046C2B">
            <w:pPr>
              <w:widowControl w:val="0"/>
              <w:autoSpaceDE w:val="0"/>
              <w:autoSpaceDN w:val="0"/>
              <w:spacing w:after="0" w:line="240" w:lineRule="auto"/>
              <w:jc w:val="center"/>
              <w:rPr>
                <w:sz w:val="24"/>
                <w:szCs w:val="24"/>
              </w:rPr>
            </w:pPr>
            <w:r w:rsidRPr="002F7E91">
              <w:rPr>
                <w:sz w:val="24"/>
                <w:szCs w:val="24"/>
              </w:rPr>
              <w:t>Ежеквартально</w:t>
            </w:r>
          </w:p>
          <w:p w:rsidR="00046C2B" w:rsidRDefault="00046C2B" w:rsidP="00046C2B">
            <w:pPr>
              <w:widowControl w:val="0"/>
              <w:autoSpaceDE w:val="0"/>
              <w:autoSpaceDN w:val="0"/>
              <w:spacing w:after="0" w:line="240" w:lineRule="auto"/>
              <w:jc w:val="center"/>
              <w:rPr>
                <w:sz w:val="24"/>
                <w:szCs w:val="24"/>
              </w:rPr>
            </w:pPr>
            <w:r w:rsidRPr="002F7E91">
              <w:rPr>
                <w:sz w:val="24"/>
                <w:szCs w:val="24"/>
              </w:rPr>
              <w:t>(по мере необходимости)/</w:t>
            </w:r>
            <w:r>
              <w:rPr>
                <w:sz w:val="24"/>
                <w:szCs w:val="24"/>
              </w:rPr>
              <w:t xml:space="preserve"> </w:t>
            </w:r>
          </w:p>
          <w:p w:rsidR="00D638DF" w:rsidRPr="002F7E91" w:rsidRDefault="00D638DF" w:rsidP="00046C2B">
            <w:pPr>
              <w:widowControl w:val="0"/>
              <w:autoSpaceDE w:val="0"/>
              <w:autoSpaceDN w:val="0"/>
              <w:spacing w:after="0" w:line="240" w:lineRule="auto"/>
              <w:jc w:val="center"/>
              <w:rPr>
                <w:sz w:val="24"/>
                <w:szCs w:val="24"/>
              </w:rPr>
            </w:pPr>
            <w:r>
              <w:rPr>
                <w:sz w:val="24"/>
                <w:szCs w:val="24"/>
              </w:rPr>
              <w:t>29</w:t>
            </w:r>
            <w:r w:rsidR="009E0AF6">
              <w:rPr>
                <w:sz w:val="24"/>
                <w:szCs w:val="24"/>
              </w:rPr>
              <w:t>.05.2020</w:t>
            </w:r>
            <w:r>
              <w:rPr>
                <w:sz w:val="24"/>
                <w:szCs w:val="24"/>
              </w:rPr>
              <w:t>, 04.06.2020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46C2B" w:rsidRDefault="00046C2B" w:rsidP="00046C2B">
            <w:pPr>
              <w:pStyle w:val="ad"/>
              <w:snapToGrid w:val="0"/>
              <w:jc w:val="center"/>
            </w:pPr>
            <w:proofErr w:type="spellStart"/>
            <w:r>
              <w:t>х</w:t>
            </w:r>
            <w:proofErr w:type="spellEnd"/>
          </w:p>
        </w:tc>
        <w:tc>
          <w:tcPr>
            <w:tcW w:w="142" w:type="dxa"/>
            <w:tcBorders>
              <w:left w:val="single" w:sz="2" w:space="0" w:color="000000"/>
            </w:tcBorders>
            <w:shd w:val="clear" w:color="auto" w:fill="auto"/>
          </w:tcPr>
          <w:p w:rsidR="00046C2B" w:rsidRDefault="00046C2B" w:rsidP="00046C2B">
            <w:pPr>
              <w:pStyle w:val="ad"/>
              <w:snapToGrid w:val="0"/>
              <w:jc w:val="center"/>
            </w:pPr>
          </w:p>
        </w:tc>
      </w:tr>
      <w:tr w:rsidR="00046C2B"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D638DF" w:rsidRPr="00D638DF" w:rsidRDefault="00D638DF" w:rsidP="00D638DF">
            <w:pPr>
              <w:pStyle w:val="a8"/>
              <w:jc w:val="both"/>
              <w:rPr>
                <w:rFonts w:ascii="Times New Roman" w:hAnsi="Times New Roman"/>
                <w:sz w:val="24"/>
                <w:szCs w:val="24"/>
              </w:rPr>
            </w:pPr>
            <w:r>
              <w:t xml:space="preserve">           </w:t>
            </w:r>
            <w:r>
              <w:rPr>
                <w:rFonts w:ascii="Times New Roman" w:hAnsi="Times New Roman"/>
                <w:sz w:val="24"/>
                <w:szCs w:val="24"/>
              </w:rPr>
              <w:t xml:space="preserve">В отчетном периоде </w:t>
            </w:r>
            <w:r w:rsidRPr="00D638DF">
              <w:rPr>
                <w:rFonts w:ascii="Times New Roman" w:hAnsi="Times New Roman"/>
                <w:sz w:val="24"/>
                <w:szCs w:val="24"/>
              </w:rPr>
              <w:t>проведено два заседания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на которых рассмотрены:</w:t>
            </w:r>
          </w:p>
          <w:p w:rsidR="00D638DF" w:rsidRPr="00D638DF" w:rsidRDefault="00D638DF" w:rsidP="00D638DF">
            <w:pPr>
              <w:pStyle w:val="a8"/>
              <w:ind w:firstLine="708"/>
              <w:jc w:val="both"/>
              <w:rPr>
                <w:rFonts w:ascii="Times New Roman" w:hAnsi="Times New Roman"/>
                <w:sz w:val="24"/>
                <w:szCs w:val="24"/>
              </w:rPr>
            </w:pPr>
            <w:r w:rsidRPr="00D638DF">
              <w:rPr>
                <w:rFonts w:ascii="Times New Roman" w:hAnsi="Times New Roman"/>
                <w:sz w:val="24"/>
                <w:szCs w:val="24"/>
              </w:rPr>
              <w:t>уведомления работодателей о заключении трудовых договоров с гражданами, замещавшими должности муниципальной службы в администрации Петровского городского округа Ставропольского края;</w:t>
            </w:r>
          </w:p>
          <w:p w:rsidR="00046C2B" w:rsidRPr="00D638DF" w:rsidRDefault="00D638DF" w:rsidP="00D638DF">
            <w:pPr>
              <w:pStyle w:val="a8"/>
              <w:ind w:firstLine="708"/>
              <w:jc w:val="both"/>
              <w:rPr>
                <w:rFonts w:ascii="Times New Roman" w:hAnsi="Times New Roman"/>
                <w:bCs/>
                <w:sz w:val="28"/>
                <w:szCs w:val="28"/>
              </w:rPr>
            </w:pPr>
            <w:r w:rsidRPr="00D638DF">
              <w:rPr>
                <w:rFonts w:ascii="Times New Roman" w:hAnsi="Times New Roman"/>
                <w:sz w:val="24"/>
                <w:szCs w:val="24"/>
              </w:rPr>
              <w:t xml:space="preserve">уведомления муниципальных служащих аппарата и органов администрации Петровского городского округа Ставропольского края </w:t>
            </w:r>
            <w:r w:rsidRPr="00D638DF">
              <w:rPr>
                <w:rFonts w:ascii="Times New Roman" w:hAnsi="Times New Roman"/>
                <w:bCs/>
                <w:sz w:val="24"/>
                <w:szCs w:val="24"/>
              </w:rPr>
              <w:t>о намерении выполнять иную оплачиваемую работу</w:t>
            </w:r>
          </w:p>
        </w:tc>
        <w:tc>
          <w:tcPr>
            <w:tcW w:w="142" w:type="dxa"/>
            <w:tcBorders>
              <w:left w:val="single" w:sz="2" w:space="0" w:color="000000"/>
            </w:tcBorders>
            <w:shd w:val="clear" w:color="auto" w:fill="auto"/>
          </w:tcPr>
          <w:p w:rsidR="00046C2B" w:rsidRDefault="00046C2B" w:rsidP="00046C2B">
            <w:pPr>
              <w:pStyle w:val="ad"/>
              <w:snapToGrid w:val="0"/>
              <w:jc w:val="center"/>
            </w:pPr>
          </w:p>
        </w:tc>
      </w:tr>
      <w:tr w:rsidR="00023AE9" w:rsidTr="00267749">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Default="00023AE9" w:rsidP="00046C2B">
            <w:pPr>
              <w:pStyle w:val="ConsPlusNormal"/>
              <w:snapToGrid w:val="0"/>
            </w:pPr>
            <w:r>
              <w:t>17</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Default="00023AE9" w:rsidP="00046C2B">
            <w:pPr>
              <w:pStyle w:val="ConsPlusNormal"/>
            </w:pPr>
            <w:r>
              <w:t>Основное мероприятие 17.</w:t>
            </w:r>
          </w:p>
          <w:p w:rsidR="00023AE9" w:rsidRDefault="00023AE9" w:rsidP="00046C2B">
            <w:pPr>
              <w:pStyle w:val="ConsPlusNormal"/>
            </w:pPr>
            <w:r w:rsidRPr="002F7E91">
              <w:rPr>
                <w:szCs w:val="24"/>
              </w:rPr>
              <w:t xml:space="preserve">Организация работы «Телефона доверия главы Петровского городского округа Ставропольского края» для приёма сообщений, в том числе сообщений о фактах </w:t>
            </w:r>
            <w:r w:rsidRPr="002F7E91">
              <w:rPr>
                <w:szCs w:val="24"/>
              </w:rPr>
              <w:lastRenderedPageBreak/>
              <w:t>коррупции и личной заинтересованности муниципальных служащих при исполнении служебных обязанностей</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Default="00023AE9" w:rsidP="00046C2B">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Pr="002F7E91" w:rsidRDefault="00023AE9"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Pr="002F7E91" w:rsidRDefault="00023AE9"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Pr="002F7E91" w:rsidRDefault="00023AE9"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Pr="002F7E91" w:rsidRDefault="00023AE9"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Pr="002F7E91" w:rsidRDefault="00023AE9"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23AE9" w:rsidRDefault="00023AE9" w:rsidP="00A017FF">
            <w:pPr>
              <w:pStyle w:val="ad"/>
              <w:snapToGrid w:val="0"/>
              <w:jc w:val="center"/>
            </w:pPr>
            <w:r w:rsidRPr="002F7E91">
              <w:t>0,00</w:t>
            </w:r>
          </w:p>
        </w:tc>
        <w:tc>
          <w:tcPr>
            <w:tcW w:w="142" w:type="dxa"/>
            <w:tcBorders>
              <w:left w:val="single" w:sz="2" w:space="0" w:color="000000"/>
            </w:tcBorders>
            <w:shd w:val="clear" w:color="auto" w:fill="auto"/>
          </w:tcPr>
          <w:p w:rsidR="00023AE9" w:rsidRDefault="00023AE9" w:rsidP="00046C2B">
            <w:pPr>
              <w:pStyle w:val="ad"/>
              <w:snapToGrid w:val="0"/>
              <w:jc w:val="center"/>
            </w:pPr>
          </w:p>
        </w:tc>
      </w:tr>
      <w:tr w:rsidR="00023AE9"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23AE9" w:rsidRPr="002F7E91" w:rsidRDefault="00023AE9" w:rsidP="00046C2B">
            <w:pPr>
              <w:pStyle w:val="ConsPlusCell"/>
              <w:ind w:firstLine="567"/>
              <w:jc w:val="both"/>
            </w:pPr>
            <w:r w:rsidRPr="002F7E91">
              <w:lastRenderedPageBreak/>
              <w:t>Работа «Телефона доверия главы Петровского городского округа Ставропольского края» для приёма сообщений, в том числе сообщений о фактах коррупции и личной заинтересованности муниципальных служащих при исполнении служебных обязанностей, организована</w:t>
            </w:r>
            <w:r w:rsidRPr="002F7E91">
              <w:rPr>
                <w:rFonts w:eastAsia="Cambria"/>
                <w:lang w:eastAsia="ar-SA"/>
              </w:rPr>
              <w:t xml:space="preserve"> в соответствии с постановлением администрации </w:t>
            </w:r>
            <w:r w:rsidRPr="002F7E91">
              <w:t>Петровского городского округа Ставропольского края от 03 апреля 2018 г. № 477 «Об организации работы «Телефона доверия главы Петровского городского округа Ставропольского края».</w:t>
            </w:r>
          </w:p>
          <w:p w:rsidR="00023AE9" w:rsidRPr="002F7E91" w:rsidRDefault="00023AE9" w:rsidP="00046C2B">
            <w:pPr>
              <w:spacing w:after="0" w:line="240" w:lineRule="auto"/>
              <w:ind w:firstLine="567"/>
              <w:jc w:val="both"/>
              <w:rPr>
                <w:rFonts w:eastAsia="Cambria"/>
                <w:sz w:val="24"/>
                <w:szCs w:val="24"/>
                <w:lang w:eastAsia="ar-SA"/>
              </w:rPr>
            </w:pPr>
            <w:r w:rsidRPr="002F7E91">
              <w:rPr>
                <w:rFonts w:eastAsia="Cambria"/>
                <w:sz w:val="24"/>
                <w:szCs w:val="24"/>
                <w:lang w:eastAsia="ar-SA"/>
              </w:rPr>
              <w:t>Телефон доверия работает ежедневно кроме выходных и праздничных нерабочих дней с 8:00 до 17:00.</w:t>
            </w:r>
          </w:p>
          <w:p w:rsidR="00023AE9" w:rsidRPr="00046C2B" w:rsidRDefault="00023AE9" w:rsidP="00046C2B">
            <w:pPr>
              <w:spacing w:after="0" w:line="240" w:lineRule="auto"/>
              <w:ind w:firstLine="567"/>
              <w:jc w:val="both"/>
              <w:rPr>
                <w:rFonts w:eastAsia="Cambria"/>
                <w:sz w:val="24"/>
                <w:szCs w:val="24"/>
                <w:lang w:eastAsia="ar-SA"/>
              </w:rPr>
            </w:pPr>
            <w:r>
              <w:rPr>
                <w:rFonts w:eastAsia="Cambria"/>
                <w:sz w:val="24"/>
                <w:szCs w:val="24"/>
                <w:lang w:eastAsia="ar-SA"/>
              </w:rPr>
              <w:t>Д</w:t>
            </w:r>
            <w:r w:rsidRPr="004F749A">
              <w:rPr>
                <w:rFonts w:eastAsia="Cambria"/>
                <w:sz w:val="24"/>
                <w:szCs w:val="24"/>
                <w:lang w:eastAsia="ar-SA"/>
              </w:rPr>
              <w:t>оля муниципальных служащих</w:t>
            </w:r>
            <w:r>
              <w:rPr>
                <w:rFonts w:eastAsia="Cambria"/>
                <w:sz w:val="24"/>
                <w:szCs w:val="24"/>
                <w:lang w:eastAsia="ar-SA"/>
              </w:rPr>
              <w:t>,</w:t>
            </w:r>
            <w:r w:rsidRPr="004F749A">
              <w:rPr>
                <w:rFonts w:eastAsia="Cambria"/>
                <w:sz w:val="24"/>
                <w:szCs w:val="24"/>
                <w:lang w:eastAsia="ar-SA"/>
              </w:rPr>
              <w:t xml:space="preserve"> привлеченных к ответственности за несоблюдение требований законодательства Российской Федерац</w:t>
            </w:r>
            <w:r>
              <w:rPr>
                <w:rFonts w:eastAsia="Cambria"/>
                <w:sz w:val="24"/>
                <w:szCs w:val="24"/>
                <w:lang w:eastAsia="ar-SA"/>
              </w:rPr>
              <w:t xml:space="preserve">ии о противодействии коррупции </w:t>
            </w:r>
            <w:r w:rsidRPr="004F749A">
              <w:rPr>
                <w:rFonts w:eastAsia="Cambria"/>
                <w:sz w:val="24"/>
                <w:szCs w:val="24"/>
                <w:lang w:eastAsia="ar-SA"/>
              </w:rPr>
              <w:t>от общей численности муниципальных служащих</w:t>
            </w:r>
            <w:r>
              <w:rPr>
                <w:rFonts w:eastAsia="Cambria"/>
                <w:sz w:val="24"/>
                <w:szCs w:val="24"/>
                <w:lang w:eastAsia="ar-SA"/>
              </w:rPr>
              <w:t xml:space="preserve"> составила 0</w:t>
            </w:r>
            <w:r w:rsidRPr="00462013">
              <w:rPr>
                <w:rFonts w:eastAsia="Cambria"/>
                <w:sz w:val="24"/>
                <w:szCs w:val="24"/>
                <w:lang w:eastAsia="ar-SA"/>
              </w:rPr>
              <w:t xml:space="preserve"> %</w:t>
            </w:r>
          </w:p>
        </w:tc>
        <w:tc>
          <w:tcPr>
            <w:tcW w:w="142" w:type="dxa"/>
            <w:tcBorders>
              <w:left w:val="single" w:sz="2" w:space="0" w:color="000000"/>
            </w:tcBorders>
            <w:shd w:val="clear" w:color="auto" w:fill="auto"/>
          </w:tcPr>
          <w:p w:rsidR="00023AE9" w:rsidRDefault="00023AE9" w:rsidP="00046C2B">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046C2B">
            <w:pPr>
              <w:pStyle w:val="ConsPlusNormal"/>
              <w:snapToGrid w:val="0"/>
            </w:pPr>
            <w:r>
              <w:t>17.1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38.</w:t>
            </w:r>
          </w:p>
          <w:p w:rsidR="000E3146" w:rsidRPr="002F7E91" w:rsidRDefault="000E3146" w:rsidP="00046C2B">
            <w:pPr>
              <w:snapToGrid w:val="0"/>
              <w:spacing w:after="0" w:line="240" w:lineRule="auto"/>
              <w:rPr>
                <w:rFonts w:eastAsia="Cambria"/>
                <w:sz w:val="24"/>
                <w:szCs w:val="24"/>
                <w:lang w:eastAsia="ar-SA"/>
              </w:rPr>
            </w:pPr>
            <w:r w:rsidRPr="002F7E91">
              <w:rPr>
                <w:rFonts w:eastAsia="Cambria"/>
                <w:sz w:val="24"/>
                <w:szCs w:val="24"/>
                <w:lang w:eastAsia="ar-SA"/>
              </w:rPr>
              <w:t>Работа «Телефона доверия главы Петровского городского округа Ставропольского края» обеспечена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widowControl w:val="0"/>
              <w:autoSpaceDE w:val="0"/>
              <w:autoSpaceDN w:val="0"/>
              <w:spacing w:after="0" w:line="240" w:lineRule="auto"/>
              <w:jc w:val="center"/>
              <w:rPr>
                <w:sz w:val="24"/>
                <w:szCs w:val="24"/>
              </w:rPr>
            </w:pPr>
            <w:r w:rsidRPr="002F7E91">
              <w:rPr>
                <w:sz w:val="24"/>
                <w:szCs w:val="24"/>
              </w:rPr>
              <w:t>Ежедневно /</w:t>
            </w:r>
          </w:p>
          <w:p w:rsidR="000E3146" w:rsidRPr="00046C2B" w:rsidRDefault="000E3146" w:rsidP="00046C2B">
            <w:pPr>
              <w:widowControl w:val="0"/>
              <w:autoSpaceDE w:val="0"/>
              <w:autoSpaceDN w:val="0"/>
              <w:spacing w:after="0" w:line="240" w:lineRule="auto"/>
              <w:jc w:val="center"/>
              <w:rPr>
                <w:rFonts w:eastAsia="Cambria"/>
                <w:sz w:val="24"/>
                <w:szCs w:val="24"/>
                <w:lang w:eastAsia="ar-SA"/>
              </w:rPr>
            </w:pPr>
            <w:r w:rsidRPr="002F7E91">
              <w:rPr>
                <w:sz w:val="24"/>
                <w:szCs w:val="24"/>
              </w:rPr>
              <w:t>ежедневно</w:t>
            </w:r>
            <w:r w:rsidRPr="002F7E91">
              <w:rPr>
                <w:rFonts w:eastAsia="Cambria"/>
                <w:sz w:val="24"/>
                <w:szCs w:val="24"/>
                <w:lang w:eastAsia="ar-SA"/>
              </w:rPr>
              <w:t xml:space="preserve"> кроме выходных и праздничных нерабочих дней с 8:00 до 17:00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0E3146" w:rsidRPr="002F7E91" w:rsidRDefault="000E3146" w:rsidP="00046C2B">
            <w:pPr>
              <w:pStyle w:val="a8"/>
              <w:ind w:firstLine="567"/>
              <w:jc w:val="both"/>
              <w:rPr>
                <w:rFonts w:ascii="Times New Roman" w:hAnsi="Times New Roman"/>
                <w:sz w:val="24"/>
                <w:szCs w:val="24"/>
              </w:rPr>
            </w:pPr>
            <w:r w:rsidRPr="002F7E91">
              <w:rPr>
                <w:rFonts w:ascii="Times New Roman" w:hAnsi="Times New Roman"/>
                <w:sz w:val="24"/>
                <w:szCs w:val="24"/>
              </w:rPr>
              <w:t xml:space="preserve">Обеспечена работа </w:t>
            </w:r>
            <w:r w:rsidRPr="002F7E91">
              <w:rPr>
                <w:rFonts w:ascii="Times New Roman" w:eastAsia="Cambria" w:hAnsi="Times New Roman"/>
                <w:sz w:val="24"/>
                <w:szCs w:val="24"/>
                <w:lang w:eastAsia="ar-SA"/>
              </w:rPr>
              <w:t xml:space="preserve">«Телефона доверия главы Петровского городского округа Ставропольского края». </w:t>
            </w:r>
            <w:r w:rsidRPr="002F7E91">
              <w:rPr>
                <w:rFonts w:ascii="Times New Roman" w:hAnsi="Times New Roman"/>
                <w:sz w:val="24"/>
                <w:szCs w:val="24"/>
              </w:rPr>
              <w:t>В результате работы «Телефона доверия»</w:t>
            </w:r>
            <w:r w:rsidR="00C53929">
              <w:rPr>
                <w:rFonts w:ascii="Times New Roman" w:hAnsi="Times New Roman"/>
                <w:sz w:val="24"/>
                <w:szCs w:val="24"/>
              </w:rPr>
              <w:t xml:space="preserve"> за отчетный период принято 60 сообщений</w:t>
            </w:r>
            <w:r>
              <w:rPr>
                <w:rFonts w:ascii="Times New Roman" w:hAnsi="Times New Roman"/>
                <w:sz w:val="24"/>
                <w:szCs w:val="24"/>
              </w:rPr>
              <w:t>.</w:t>
            </w:r>
          </w:p>
          <w:p w:rsidR="000E3146" w:rsidRDefault="00A43A8E" w:rsidP="00046C2B">
            <w:pPr>
              <w:pStyle w:val="ad"/>
              <w:snapToGrid w:val="0"/>
              <w:jc w:val="both"/>
            </w:pPr>
            <w:r>
              <w:t xml:space="preserve">          </w:t>
            </w:r>
            <w:r w:rsidR="000E3146" w:rsidRPr="002F7E91">
              <w:t xml:space="preserve">Сообщений о фактах </w:t>
            </w:r>
            <w:r w:rsidR="000E3146" w:rsidRPr="002F7E91">
              <w:rPr>
                <w:rFonts w:eastAsia="Calibri"/>
              </w:rPr>
              <w:t xml:space="preserve">коррупционных правонарушений в деятельности органов местного самоуправления Петровского городского округа Ставропольского </w:t>
            </w:r>
            <w:r w:rsidR="000E3146" w:rsidRPr="002F7E91">
              <w:rPr>
                <w:rFonts w:eastAsia="Calibri"/>
                <w:shd w:val="clear" w:color="auto" w:fill="FFFFFF"/>
              </w:rPr>
              <w:t>края</w:t>
            </w:r>
            <w:r w:rsidR="000E3146" w:rsidRPr="002F7E91">
              <w:t>, личной заинтересованности муниципальных служащих при исполнении служебных обязанностей</w:t>
            </w:r>
            <w:r w:rsidR="000E3146" w:rsidRPr="002F7E91">
              <w:rPr>
                <w:rFonts w:eastAsia="Calibri"/>
                <w:shd w:val="clear" w:color="auto" w:fill="FFFFFF"/>
              </w:rPr>
              <w:t xml:space="preserve"> </w:t>
            </w:r>
            <w:r w:rsidR="000E3146" w:rsidRPr="002F7E91">
              <w:t>на «Телефон доверия главы Петровского городского округа Ставропольского края» не поступало</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267749">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ConsPlusNormal"/>
              <w:snapToGrid w:val="0"/>
            </w:pPr>
            <w:r>
              <w:t>18</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ConsPlusNormal"/>
            </w:pPr>
            <w:r>
              <w:t>Основное мероприятие 18.</w:t>
            </w:r>
          </w:p>
          <w:p w:rsidR="000E3146" w:rsidRDefault="000E3146" w:rsidP="00046C2B">
            <w:pPr>
              <w:pStyle w:val="ConsPlusNormal"/>
            </w:pPr>
            <w:r w:rsidRPr="002F7E91">
              <w:rPr>
                <w:szCs w:val="24"/>
              </w:rPr>
              <w:t xml:space="preserve">Проведение мониторинга коррупциогенных проявлений посредством анализа жалоб и обращений населения округа и организаций округа для </w:t>
            </w:r>
            <w:r w:rsidRPr="002F7E91">
              <w:rPr>
                <w:szCs w:val="24"/>
              </w:rPr>
              <w:lastRenderedPageBreak/>
              <w:t xml:space="preserve">обобщения </w:t>
            </w:r>
            <w:proofErr w:type="gramStart"/>
            <w:r w:rsidRPr="002F7E91">
              <w:rPr>
                <w:szCs w:val="24"/>
              </w:rPr>
              <w:t>поступающей</w:t>
            </w:r>
            <w:proofErr w:type="gramEnd"/>
            <w:r w:rsidRPr="002F7E91">
              <w:rPr>
                <w:szCs w:val="24"/>
              </w:rPr>
              <w:t xml:space="preserve"> информации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spacing w:after="0" w:line="240" w:lineRule="auto"/>
              <w:ind w:firstLine="567"/>
              <w:jc w:val="both"/>
              <w:rPr>
                <w:sz w:val="24"/>
                <w:szCs w:val="24"/>
              </w:rPr>
            </w:pPr>
            <w:r w:rsidRPr="002F7E91">
              <w:rPr>
                <w:rFonts w:eastAsia="Cambria"/>
                <w:sz w:val="24"/>
                <w:szCs w:val="24"/>
                <w:lang w:eastAsia="ar-SA"/>
              </w:rPr>
              <w:lastRenderedPageBreak/>
              <w:t xml:space="preserve">Мониторинг коррупционных проявлений посредством анализа для </w:t>
            </w:r>
            <w:proofErr w:type="gramStart"/>
            <w:r w:rsidRPr="002F7E91">
              <w:rPr>
                <w:rFonts w:eastAsia="Cambria"/>
                <w:sz w:val="24"/>
                <w:szCs w:val="24"/>
                <w:lang w:eastAsia="ar-SA"/>
              </w:rPr>
              <w:t>обобщения</w:t>
            </w:r>
            <w:proofErr w:type="gramEnd"/>
            <w:r w:rsidRPr="002F7E91">
              <w:rPr>
                <w:rFonts w:eastAsia="Cambria"/>
                <w:sz w:val="24"/>
                <w:szCs w:val="24"/>
                <w:lang w:eastAsia="ar-SA"/>
              </w:rPr>
              <w:t xml:space="preserve"> поступающей информации проводится регулярно при поступлении жалоб и обращений населения Петровского </w:t>
            </w:r>
            <w:r w:rsidRPr="002F7E91">
              <w:rPr>
                <w:sz w:val="24"/>
                <w:szCs w:val="24"/>
              </w:rPr>
              <w:t>городского округа</w:t>
            </w:r>
            <w:r w:rsidRPr="002F7E91">
              <w:rPr>
                <w:rFonts w:eastAsia="Cambria"/>
                <w:sz w:val="24"/>
                <w:szCs w:val="24"/>
                <w:lang w:eastAsia="ar-SA"/>
              </w:rPr>
              <w:t xml:space="preserve"> и организаций Петровского </w:t>
            </w:r>
            <w:r w:rsidRPr="002F7E91">
              <w:rPr>
                <w:sz w:val="24"/>
                <w:szCs w:val="24"/>
              </w:rPr>
              <w:t>городского округа.</w:t>
            </w:r>
          </w:p>
          <w:p w:rsidR="000E3146" w:rsidRDefault="00C473AD" w:rsidP="00046C2B">
            <w:pPr>
              <w:pStyle w:val="ad"/>
              <w:snapToGrid w:val="0"/>
              <w:jc w:val="both"/>
            </w:pPr>
            <w:r>
              <w:rPr>
                <w:rFonts w:eastAsia="Cambria"/>
                <w:lang w:eastAsia="ar-SA"/>
              </w:rPr>
              <w:t xml:space="preserve">          </w:t>
            </w:r>
            <w:r w:rsidR="000E3146">
              <w:rPr>
                <w:rFonts w:eastAsia="Cambria"/>
                <w:lang w:eastAsia="ar-SA"/>
              </w:rPr>
              <w:t>Д</w:t>
            </w:r>
            <w:r w:rsidR="000E3146" w:rsidRPr="004F749A">
              <w:rPr>
                <w:rFonts w:eastAsia="Cambria"/>
                <w:lang w:eastAsia="ar-SA"/>
              </w:rPr>
              <w:t>оля муниципальных служащих</w:t>
            </w:r>
            <w:r w:rsidR="000E3146">
              <w:rPr>
                <w:rFonts w:eastAsia="Cambria"/>
                <w:lang w:eastAsia="ar-SA"/>
              </w:rPr>
              <w:t>,</w:t>
            </w:r>
            <w:r w:rsidR="000E3146" w:rsidRPr="004F749A">
              <w:rPr>
                <w:rFonts w:eastAsia="Cambria"/>
                <w:lang w:eastAsia="ar-SA"/>
              </w:rPr>
              <w:t xml:space="preserve"> привлеченных к ответственности за несоблюдение требований законодательства Российской Федерац</w:t>
            </w:r>
            <w:r w:rsidR="000E3146">
              <w:rPr>
                <w:rFonts w:eastAsia="Cambria"/>
                <w:lang w:eastAsia="ar-SA"/>
              </w:rPr>
              <w:t xml:space="preserve">ии о противодействии коррупции </w:t>
            </w:r>
            <w:r w:rsidR="000E3146" w:rsidRPr="004F749A">
              <w:rPr>
                <w:rFonts w:eastAsia="Cambria"/>
                <w:lang w:eastAsia="ar-SA"/>
              </w:rPr>
              <w:t>от общей численности муниципальных служащих</w:t>
            </w:r>
            <w:r w:rsidR="000E3146">
              <w:rPr>
                <w:rFonts w:eastAsia="Cambria"/>
                <w:lang w:eastAsia="ar-SA"/>
              </w:rPr>
              <w:t xml:space="preserve"> составила 0</w:t>
            </w:r>
            <w:r w:rsidR="000E3146" w:rsidRPr="00462013">
              <w:rPr>
                <w:rFonts w:eastAsia="Cambria"/>
                <w:lang w:eastAsia="ar-SA"/>
              </w:rPr>
              <w:t xml:space="preserve"> %</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046C2B">
            <w:pPr>
              <w:pStyle w:val="ConsPlusNormal"/>
              <w:snapToGrid w:val="0"/>
            </w:pPr>
            <w:r>
              <w:t>18.1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snapToGrid w:val="0"/>
              <w:spacing w:after="0" w:line="240" w:lineRule="auto"/>
              <w:rPr>
                <w:rFonts w:eastAsia="Cambria"/>
                <w:sz w:val="24"/>
                <w:szCs w:val="24"/>
                <w:lang w:eastAsia="ar-SA"/>
              </w:rPr>
            </w:pPr>
            <w:r w:rsidRPr="002F7E91">
              <w:rPr>
                <w:rFonts w:eastAsia="Cambria"/>
                <w:sz w:val="24"/>
                <w:szCs w:val="24"/>
                <w:lang w:eastAsia="ar-SA"/>
              </w:rPr>
              <w:t xml:space="preserve">Контрольное событие 39. </w:t>
            </w:r>
          </w:p>
          <w:p w:rsidR="000E3146" w:rsidRPr="002F7E91" w:rsidRDefault="000E3146" w:rsidP="00046C2B">
            <w:pPr>
              <w:snapToGrid w:val="0"/>
              <w:spacing w:after="0" w:line="240" w:lineRule="auto"/>
              <w:rPr>
                <w:rFonts w:eastAsia="Cambria"/>
                <w:sz w:val="24"/>
                <w:szCs w:val="24"/>
                <w:lang w:eastAsia="ar-SA"/>
              </w:rPr>
            </w:pPr>
            <w:r w:rsidRPr="002F7E91">
              <w:rPr>
                <w:rFonts w:eastAsia="Cambria"/>
                <w:sz w:val="24"/>
                <w:szCs w:val="24"/>
                <w:lang w:eastAsia="ar-SA"/>
              </w:rPr>
              <w:t>Обращения граждан, поступивших в администрацию Петровского городского округа, проанализированы</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widowControl w:val="0"/>
              <w:autoSpaceDE w:val="0"/>
              <w:autoSpaceDN w:val="0"/>
              <w:spacing w:after="0" w:line="240" w:lineRule="auto"/>
              <w:jc w:val="center"/>
              <w:rPr>
                <w:sz w:val="24"/>
                <w:szCs w:val="24"/>
              </w:rPr>
            </w:pPr>
            <w:r w:rsidRPr="002F7E91">
              <w:rPr>
                <w:sz w:val="24"/>
                <w:szCs w:val="24"/>
              </w:rPr>
              <w:t xml:space="preserve">Ежеквартально </w:t>
            </w:r>
          </w:p>
          <w:p w:rsidR="000E3146" w:rsidRPr="002F7E91" w:rsidRDefault="000E3146" w:rsidP="00046C2B">
            <w:pPr>
              <w:widowControl w:val="0"/>
              <w:autoSpaceDE w:val="0"/>
              <w:autoSpaceDN w:val="0"/>
              <w:spacing w:after="0" w:line="240" w:lineRule="auto"/>
              <w:jc w:val="center"/>
              <w:rPr>
                <w:sz w:val="24"/>
                <w:szCs w:val="24"/>
              </w:rPr>
            </w:pPr>
            <w:r w:rsidRPr="002F7E91">
              <w:rPr>
                <w:sz w:val="24"/>
                <w:szCs w:val="24"/>
              </w:rPr>
              <w:t>(по мере поступления обращений) /</w:t>
            </w:r>
          </w:p>
          <w:p w:rsidR="000E3146" w:rsidRPr="002F7E91" w:rsidRDefault="000E3146" w:rsidP="00046C2B">
            <w:pPr>
              <w:widowControl w:val="0"/>
              <w:autoSpaceDE w:val="0"/>
              <w:autoSpaceDN w:val="0"/>
              <w:spacing w:after="0" w:line="240" w:lineRule="auto"/>
              <w:jc w:val="center"/>
              <w:rPr>
                <w:sz w:val="24"/>
                <w:szCs w:val="24"/>
              </w:rPr>
            </w:pPr>
            <w:r>
              <w:rPr>
                <w:sz w:val="24"/>
                <w:szCs w:val="24"/>
              </w:rPr>
              <w:t>январь, февраль, март</w:t>
            </w:r>
            <w:r w:rsidR="009E0AF6">
              <w:rPr>
                <w:sz w:val="24"/>
                <w:szCs w:val="24"/>
              </w:rPr>
              <w:t>, апрель, май, 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046C2B">
            <w:pPr>
              <w:pStyle w:val="a8"/>
              <w:ind w:firstLine="567"/>
              <w:jc w:val="both"/>
              <w:rPr>
                <w:rFonts w:ascii="Times New Roman" w:hAnsi="Times New Roman"/>
                <w:sz w:val="24"/>
                <w:szCs w:val="24"/>
              </w:rPr>
            </w:pPr>
            <w:r w:rsidRPr="002F7E91">
              <w:rPr>
                <w:rFonts w:ascii="Times New Roman" w:hAnsi="Times New Roman"/>
                <w:sz w:val="24"/>
                <w:szCs w:val="24"/>
              </w:rPr>
              <w:t xml:space="preserve">Контрольное событие выполнено. </w:t>
            </w:r>
          </w:p>
          <w:p w:rsidR="00E32720" w:rsidRPr="00E32720" w:rsidRDefault="000E3146" w:rsidP="00E32720">
            <w:pPr>
              <w:pStyle w:val="a8"/>
              <w:ind w:firstLine="708"/>
              <w:jc w:val="both"/>
              <w:rPr>
                <w:rFonts w:ascii="Times New Roman" w:hAnsi="Times New Roman"/>
                <w:sz w:val="24"/>
                <w:szCs w:val="24"/>
              </w:rPr>
            </w:pPr>
            <w:proofErr w:type="gramStart"/>
            <w:r>
              <w:rPr>
                <w:rFonts w:ascii="Times New Roman" w:hAnsi="Times New Roman"/>
                <w:sz w:val="24"/>
                <w:szCs w:val="24"/>
              </w:rPr>
              <w:t>В отчетном периоде</w:t>
            </w:r>
            <w:r w:rsidRPr="002F7E91">
              <w:rPr>
                <w:rFonts w:ascii="Times New Roman" w:hAnsi="Times New Roman"/>
                <w:sz w:val="24"/>
                <w:szCs w:val="24"/>
              </w:rPr>
              <w:t xml:space="preserve"> проанализированы и отработаны, поступившие в администрацию Петровского городского округа </w:t>
            </w:r>
            <w:r w:rsidRPr="00E32720">
              <w:rPr>
                <w:rFonts w:ascii="Times New Roman" w:hAnsi="Times New Roman"/>
                <w:sz w:val="24"/>
                <w:szCs w:val="24"/>
              </w:rPr>
              <w:t xml:space="preserve">Ставропольского края, </w:t>
            </w:r>
            <w:r w:rsidR="00C53929">
              <w:rPr>
                <w:rFonts w:ascii="Times New Roman" w:hAnsi="Times New Roman"/>
                <w:sz w:val="24"/>
                <w:szCs w:val="24"/>
              </w:rPr>
              <w:t>433</w:t>
            </w:r>
            <w:r w:rsidR="0041608E">
              <w:rPr>
                <w:rFonts w:ascii="Times New Roman" w:hAnsi="Times New Roman"/>
                <w:sz w:val="24"/>
                <w:szCs w:val="24"/>
              </w:rPr>
              <w:t xml:space="preserve"> письменных обращений граждан</w:t>
            </w:r>
            <w:r w:rsidRPr="00E32720">
              <w:rPr>
                <w:rFonts w:ascii="Times New Roman" w:hAnsi="Times New Roman"/>
                <w:sz w:val="24"/>
                <w:szCs w:val="24"/>
              </w:rPr>
              <w:t xml:space="preserve"> и обращений, поступивших из краевых ведомств и иных организаций</w:t>
            </w:r>
            <w:r w:rsidR="00C53929">
              <w:rPr>
                <w:rFonts w:ascii="Times New Roman" w:hAnsi="Times New Roman"/>
                <w:sz w:val="24"/>
                <w:szCs w:val="24"/>
              </w:rPr>
              <w:t xml:space="preserve">, </w:t>
            </w:r>
            <w:r w:rsidR="00C53929" w:rsidRPr="00701255">
              <w:rPr>
                <w:rFonts w:ascii="Times New Roman" w:hAnsi="Times New Roman"/>
                <w:sz w:val="24"/>
                <w:szCs w:val="24"/>
              </w:rPr>
              <w:t>69 обращений граждан, поступивших в хо</w:t>
            </w:r>
            <w:r w:rsidR="00C53929">
              <w:rPr>
                <w:rFonts w:ascii="Times New Roman" w:hAnsi="Times New Roman"/>
                <w:sz w:val="24"/>
                <w:szCs w:val="24"/>
              </w:rPr>
              <w:t>де личного приема граждан главы</w:t>
            </w:r>
            <w:r w:rsidR="00C53929" w:rsidRPr="00701255">
              <w:rPr>
                <w:rFonts w:ascii="Times New Roman" w:hAnsi="Times New Roman"/>
                <w:sz w:val="24"/>
                <w:szCs w:val="24"/>
              </w:rPr>
              <w:t xml:space="preserve"> Петровского городского округа Ставропо</w:t>
            </w:r>
            <w:r w:rsidR="00C53929">
              <w:rPr>
                <w:rFonts w:ascii="Times New Roman" w:hAnsi="Times New Roman"/>
                <w:sz w:val="24"/>
                <w:szCs w:val="24"/>
              </w:rPr>
              <w:t>льского края и его заместителей</w:t>
            </w:r>
            <w:r w:rsidR="00E32720" w:rsidRPr="00E32720">
              <w:rPr>
                <w:rFonts w:ascii="Times New Roman" w:hAnsi="Times New Roman"/>
                <w:sz w:val="24"/>
                <w:szCs w:val="24"/>
              </w:rPr>
              <w:t xml:space="preserve">. </w:t>
            </w:r>
            <w:proofErr w:type="gramEnd"/>
          </w:p>
          <w:p w:rsidR="000E3146" w:rsidRPr="00E32720" w:rsidRDefault="00E32720" w:rsidP="00E32720">
            <w:pPr>
              <w:pStyle w:val="a8"/>
              <w:ind w:firstLine="708"/>
              <w:jc w:val="both"/>
              <w:rPr>
                <w:rFonts w:ascii="Times New Roman" w:hAnsi="Times New Roman"/>
                <w:sz w:val="24"/>
                <w:szCs w:val="24"/>
              </w:rPr>
            </w:pPr>
            <w:r w:rsidRPr="00E32720">
              <w:rPr>
                <w:rFonts w:ascii="Times New Roman" w:hAnsi="Times New Roman"/>
                <w:sz w:val="24"/>
                <w:szCs w:val="24"/>
              </w:rPr>
              <w:t xml:space="preserve">Сообщений о фактах коррупционных правонарушений в деятельности органов местного самоуправления Петровского городского округа Ставропольского </w:t>
            </w:r>
            <w:r w:rsidRPr="00E32720">
              <w:rPr>
                <w:rFonts w:ascii="Times New Roman" w:hAnsi="Times New Roman"/>
                <w:sz w:val="24"/>
                <w:szCs w:val="24"/>
                <w:shd w:val="clear" w:color="auto" w:fill="FFFFFF"/>
              </w:rPr>
              <w:t>края</w:t>
            </w:r>
            <w:r w:rsidRPr="00E32720">
              <w:rPr>
                <w:rFonts w:ascii="Times New Roman" w:hAnsi="Times New Roman"/>
                <w:sz w:val="24"/>
                <w:szCs w:val="24"/>
              </w:rPr>
              <w:t>, личной заинтересованности муниципальных служащих при исполнении служебных обязанностей</w:t>
            </w:r>
            <w:r w:rsidRPr="00E32720">
              <w:rPr>
                <w:rFonts w:ascii="Times New Roman" w:hAnsi="Times New Roman"/>
                <w:sz w:val="24"/>
                <w:szCs w:val="24"/>
                <w:shd w:val="clear" w:color="auto" w:fill="FFFFFF"/>
              </w:rPr>
              <w:t xml:space="preserve"> не поступало</w:t>
            </w:r>
            <w:r w:rsidRPr="00E32720">
              <w:rPr>
                <w:rFonts w:ascii="Times New Roman" w:hAnsi="Times New Roman"/>
                <w:sz w:val="24"/>
                <w:szCs w:val="24"/>
              </w:rPr>
              <w:t>.</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267749">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ConsPlusNormal"/>
              <w:snapToGrid w:val="0"/>
            </w:pPr>
            <w:r>
              <w:t>19</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ConsPlusNormal"/>
            </w:pPr>
            <w:r>
              <w:t>Основное мероприятие 19.</w:t>
            </w:r>
          </w:p>
          <w:p w:rsidR="000E3146" w:rsidRDefault="000E3146" w:rsidP="00046C2B">
            <w:pPr>
              <w:pStyle w:val="ConsPlusNormal"/>
            </w:pPr>
            <w:r w:rsidRPr="002F7E91">
              <w:rPr>
                <w:rFonts w:eastAsia="Cambria"/>
                <w:szCs w:val="24"/>
                <w:lang w:eastAsia="ar-SA"/>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046C2B">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Default="00267749" w:rsidP="00C951B4">
            <w:pPr>
              <w:pStyle w:val="ad"/>
              <w:snapToGrid w:val="0"/>
              <w:jc w:val="both"/>
            </w:pPr>
            <w:r>
              <w:t xml:space="preserve">         </w:t>
            </w:r>
            <w:r w:rsidR="000E3146" w:rsidRPr="002F7E91">
              <w:t xml:space="preserve">Срок реализации основного мероприятия не наступил. В отчетном периоде </w:t>
            </w:r>
            <w:r w:rsidR="000E3146" w:rsidRPr="002F7E91">
              <w:rPr>
                <w:rFonts w:eastAsia="Cambria"/>
                <w:lang w:eastAsia="ar-SA"/>
              </w:rPr>
              <w:t xml:space="preserve"> повышение квалификации муниципальных служащих, в должностные обязанности которых входит участие в противодействии коррупции не проводилось, данное мероприятие запланировано в соответствии с графиком на 4 кв</w:t>
            </w:r>
            <w:r w:rsidR="000E3146">
              <w:rPr>
                <w:rFonts w:eastAsia="Cambria"/>
                <w:lang w:eastAsia="ar-SA"/>
              </w:rPr>
              <w:t>артал 20</w:t>
            </w:r>
            <w:r w:rsidR="000E3146" w:rsidRPr="00166819">
              <w:rPr>
                <w:rFonts w:eastAsia="Cambria"/>
                <w:lang w:eastAsia="ar-SA"/>
              </w:rPr>
              <w:t>20</w:t>
            </w:r>
            <w:r w:rsidR="000E3146">
              <w:rPr>
                <w:rFonts w:eastAsia="Cambria"/>
                <w:lang w:eastAsia="ar-SA"/>
              </w:rPr>
              <w:t xml:space="preserve"> года. Р</w:t>
            </w:r>
            <w:r w:rsidR="000E3146" w:rsidRPr="002F7E91">
              <w:rPr>
                <w:rFonts w:eastAsia="Cambria"/>
                <w:lang w:eastAsia="ar-SA"/>
              </w:rPr>
              <w:t>асчет индикатора не производился</w:t>
            </w:r>
          </w:p>
        </w:tc>
        <w:tc>
          <w:tcPr>
            <w:tcW w:w="142" w:type="dxa"/>
            <w:tcBorders>
              <w:left w:val="single" w:sz="2" w:space="0" w:color="000000"/>
            </w:tcBorders>
            <w:shd w:val="clear" w:color="auto" w:fill="auto"/>
          </w:tcPr>
          <w:p w:rsidR="000E3146" w:rsidRDefault="000E3146" w:rsidP="00046C2B">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lastRenderedPageBreak/>
              <w:t>19.1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40.</w:t>
            </w:r>
          </w:p>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widowControl w:val="0"/>
              <w:autoSpaceDE w:val="0"/>
              <w:autoSpaceDN w:val="0"/>
              <w:spacing w:after="0" w:line="240" w:lineRule="auto"/>
              <w:jc w:val="center"/>
              <w:rPr>
                <w:sz w:val="24"/>
                <w:szCs w:val="24"/>
              </w:rPr>
            </w:pPr>
            <w:r w:rsidRPr="002F7E91">
              <w:rPr>
                <w:sz w:val="24"/>
                <w:szCs w:val="24"/>
              </w:rPr>
              <w:t>4 квартал / -</w:t>
            </w:r>
          </w:p>
          <w:p w:rsidR="000E3146" w:rsidRPr="002F7E91" w:rsidRDefault="000E3146" w:rsidP="00C951B4">
            <w:pPr>
              <w:widowControl w:val="0"/>
              <w:autoSpaceDE w:val="0"/>
              <w:autoSpaceDN w:val="0"/>
              <w:spacing w:after="0" w:line="240" w:lineRule="auto"/>
              <w:jc w:val="center"/>
              <w:rPr>
                <w:sz w:val="24"/>
                <w:szCs w:val="24"/>
              </w:rPr>
            </w:pP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spacing w:after="0" w:line="240" w:lineRule="auto"/>
              <w:ind w:firstLine="567"/>
              <w:rPr>
                <w:sz w:val="24"/>
                <w:szCs w:val="24"/>
              </w:rPr>
            </w:pPr>
            <w:r w:rsidRPr="002F7E91">
              <w:rPr>
                <w:sz w:val="24"/>
                <w:szCs w:val="24"/>
              </w:rPr>
              <w:t>Контрольное событие не выполнено.</w:t>
            </w:r>
          </w:p>
          <w:p w:rsidR="000E3146" w:rsidRDefault="000E3146" w:rsidP="00C951B4">
            <w:pPr>
              <w:pStyle w:val="ad"/>
              <w:snapToGrid w:val="0"/>
              <w:jc w:val="both"/>
            </w:pPr>
            <w:r w:rsidRPr="002F7E91">
              <w:t>Срок реализации контрольного события не наступил</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267749">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snapToGrid w:val="0"/>
            </w:pPr>
            <w:r>
              <w:t>20</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pPr>
            <w:r>
              <w:t>Основное мероприятие 20.</w:t>
            </w:r>
          </w:p>
          <w:p w:rsidR="000E3146" w:rsidRDefault="000E3146" w:rsidP="00C951B4">
            <w:pPr>
              <w:pStyle w:val="ConsPlusNormal"/>
            </w:pPr>
            <w:r w:rsidRPr="002F7E91">
              <w:rPr>
                <w:rFonts w:eastAsia="Cambria"/>
                <w:szCs w:val="24"/>
                <w:lang w:eastAsia="ar-SA"/>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E8793B" w:rsidRDefault="00E8793B" w:rsidP="00A017FF">
            <w:pPr>
              <w:pStyle w:val="ConsPlusNormal"/>
              <w:jc w:val="center"/>
              <w:rPr>
                <w:szCs w:val="24"/>
                <w:lang w:eastAsia="en-US"/>
              </w:rPr>
            </w:pPr>
            <w:r w:rsidRPr="00E8793B">
              <w:rPr>
                <w:szCs w:val="24"/>
                <w:lang w:eastAsia="en-US"/>
              </w:rPr>
              <w:t>15</w:t>
            </w:r>
            <w:r w:rsidR="000E3146" w:rsidRPr="00E8793B">
              <w:rPr>
                <w:szCs w:val="24"/>
                <w:lang w:eastAsia="en-US"/>
              </w:rPr>
              <w:t>,00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E8793B" w:rsidRDefault="00E8793B" w:rsidP="00A017FF">
            <w:pPr>
              <w:pStyle w:val="ConsPlusNormal"/>
              <w:jc w:val="center"/>
              <w:rPr>
                <w:szCs w:val="24"/>
                <w:lang w:eastAsia="en-US"/>
              </w:rPr>
            </w:pPr>
            <w:r w:rsidRPr="00E8793B">
              <w:rPr>
                <w:szCs w:val="24"/>
                <w:lang w:eastAsia="en-US"/>
              </w:rPr>
              <w:t>15</w:t>
            </w:r>
            <w:r w:rsidR="000E3146" w:rsidRPr="00E8793B">
              <w:rPr>
                <w:szCs w:val="24"/>
                <w:lang w:eastAsia="en-US"/>
              </w:rPr>
              <w:t>,00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E8793B" w:rsidRDefault="000E3146" w:rsidP="00A017FF">
            <w:pPr>
              <w:pStyle w:val="ConsPlusNormal"/>
              <w:jc w:val="center"/>
              <w:rPr>
                <w:szCs w:val="24"/>
              </w:rPr>
            </w:pPr>
            <w:r w:rsidRPr="00E8793B">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D61EEC"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00267749">
              <w:rPr>
                <w:rFonts w:ascii="Times New Roman" w:hAnsi="Times New Roman"/>
                <w:sz w:val="24"/>
                <w:szCs w:val="24"/>
              </w:rPr>
              <w:t xml:space="preserve"> </w:t>
            </w:r>
            <w:r>
              <w:rPr>
                <w:rFonts w:ascii="Times New Roman" w:eastAsia="Cambria" w:hAnsi="Times New Roman"/>
                <w:sz w:val="24"/>
                <w:szCs w:val="24"/>
                <w:lang w:eastAsia="ar-SA"/>
              </w:rPr>
              <w:t>В отчетном периоде муниципальные служащие, впервые поступившие</w:t>
            </w:r>
            <w:r w:rsidRPr="002F7E91">
              <w:rPr>
                <w:rFonts w:ascii="Times New Roman" w:eastAsia="Cambria" w:hAnsi="Times New Roman"/>
                <w:sz w:val="24"/>
                <w:szCs w:val="24"/>
                <w:lang w:eastAsia="ar-SA"/>
              </w:rPr>
              <w:t xml:space="preserve">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w:t>
            </w:r>
            <w:r>
              <w:rPr>
                <w:rFonts w:ascii="Times New Roman" w:eastAsia="Cambria" w:hAnsi="Times New Roman"/>
                <w:sz w:val="24"/>
                <w:szCs w:val="24"/>
                <w:lang w:eastAsia="ar-SA"/>
              </w:rPr>
              <w:t xml:space="preserve">, проходили </w:t>
            </w:r>
            <w:r w:rsidR="00E71B2D">
              <w:rPr>
                <w:rFonts w:ascii="Times New Roman" w:eastAsia="Cambria" w:hAnsi="Times New Roman"/>
                <w:sz w:val="24"/>
                <w:szCs w:val="24"/>
                <w:lang w:eastAsia="ar-SA"/>
              </w:rPr>
              <w:t>обучение</w:t>
            </w:r>
            <w:r w:rsidRPr="00D61EEC">
              <w:rPr>
                <w:rFonts w:ascii="Times New Roman" w:hAnsi="Times New Roman"/>
                <w:sz w:val="24"/>
                <w:szCs w:val="24"/>
              </w:rPr>
              <w:t xml:space="preserve"> по </w:t>
            </w:r>
            <w:proofErr w:type="gramStart"/>
            <w:r w:rsidRPr="00D61EEC">
              <w:rPr>
                <w:rFonts w:ascii="Times New Roman" w:hAnsi="Times New Roman"/>
                <w:sz w:val="24"/>
                <w:szCs w:val="24"/>
              </w:rPr>
              <w:t>дополнительной профессиональной</w:t>
            </w:r>
            <w:proofErr w:type="gramEnd"/>
            <w:r w:rsidRPr="00D61EEC">
              <w:rPr>
                <w:rFonts w:ascii="Times New Roman" w:hAnsi="Times New Roman"/>
                <w:sz w:val="24"/>
                <w:szCs w:val="24"/>
              </w:rPr>
              <w:t xml:space="preserve"> программе «Меры по предупреждению и противодействию коррупции».</w:t>
            </w:r>
          </w:p>
          <w:p w:rsidR="000E3146" w:rsidRDefault="00267749" w:rsidP="00C951B4">
            <w:pPr>
              <w:pStyle w:val="ad"/>
              <w:snapToGrid w:val="0"/>
              <w:jc w:val="both"/>
            </w:pPr>
            <w:r>
              <w:rPr>
                <w:rFonts w:eastAsia="Cambria"/>
                <w:lang w:eastAsia="ar-SA"/>
              </w:rPr>
              <w:t xml:space="preserve">        </w:t>
            </w:r>
            <w:r w:rsidR="000E3146">
              <w:rPr>
                <w:rFonts w:eastAsia="Cambria"/>
                <w:lang w:eastAsia="ar-SA"/>
              </w:rPr>
              <w:t>Д</w:t>
            </w:r>
            <w:r w:rsidR="000E3146" w:rsidRPr="004F749A">
              <w:rPr>
                <w:rFonts w:eastAsia="Cambria"/>
                <w:lang w:eastAsia="ar-SA"/>
              </w:rPr>
              <w:t>оля муниципальных служащих</w:t>
            </w:r>
            <w:r w:rsidR="000E3146">
              <w:rPr>
                <w:rFonts w:eastAsia="Cambria"/>
                <w:lang w:eastAsia="ar-SA"/>
              </w:rPr>
              <w:t>,</w:t>
            </w:r>
            <w:r w:rsidR="000E3146" w:rsidRPr="004F749A">
              <w:rPr>
                <w:rFonts w:eastAsia="Cambria"/>
                <w:lang w:eastAsia="ar-SA"/>
              </w:rPr>
              <w:t xml:space="preserve"> привлеченных к ответственности за несоблюдение требований законодательства Российской Федерац</w:t>
            </w:r>
            <w:r w:rsidR="000E3146">
              <w:rPr>
                <w:rFonts w:eastAsia="Cambria"/>
                <w:lang w:eastAsia="ar-SA"/>
              </w:rPr>
              <w:t xml:space="preserve">ии о противодействии коррупции </w:t>
            </w:r>
            <w:r w:rsidR="000E3146" w:rsidRPr="004F749A">
              <w:rPr>
                <w:rFonts w:eastAsia="Cambria"/>
                <w:lang w:eastAsia="ar-SA"/>
              </w:rPr>
              <w:t>от общей численности муниципальных служащих</w:t>
            </w:r>
            <w:r w:rsidR="000E3146">
              <w:rPr>
                <w:rFonts w:eastAsia="Cambria"/>
                <w:lang w:eastAsia="ar-SA"/>
              </w:rPr>
              <w:t xml:space="preserve"> составила 0</w:t>
            </w:r>
            <w:r w:rsidR="000E3146" w:rsidRPr="00462013">
              <w:rPr>
                <w:rFonts w:eastAsia="Cambria"/>
                <w:lang w:eastAsia="ar-SA"/>
              </w:rPr>
              <w:t xml:space="preserve"> %</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lastRenderedPageBreak/>
              <w:t>20.1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1F3B6C" w:rsidRDefault="000E3146" w:rsidP="00C951B4">
            <w:pPr>
              <w:snapToGrid w:val="0"/>
              <w:spacing w:after="0" w:line="240" w:lineRule="auto"/>
              <w:rPr>
                <w:rFonts w:eastAsia="Cambria"/>
                <w:sz w:val="24"/>
                <w:szCs w:val="24"/>
                <w:lang w:eastAsia="ar-SA"/>
              </w:rPr>
            </w:pPr>
            <w:r w:rsidRPr="001F3B6C">
              <w:rPr>
                <w:rFonts w:eastAsia="Cambria"/>
                <w:sz w:val="24"/>
                <w:szCs w:val="24"/>
                <w:lang w:eastAsia="ar-SA"/>
              </w:rPr>
              <w:t>Контрольное событие 41. Муниципальные служащие, впервые поступившие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1F3B6C" w:rsidRDefault="000E3146" w:rsidP="00C951B4">
            <w:pPr>
              <w:widowControl w:val="0"/>
              <w:autoSpaceDE w:val="0"/>
              <w:autoSpaceDN w:val="0"/>
              <w:spacing w:after="0" w:line="240" w:lineRule="auto"/>
              <w:jc w:val="center"/>
              <w:rPr>
                <w:sz w:val="24"/>
                <w:szCs w:val="24"/>
              </w:rPr>
            </w:pPr>
            <w:r w:rsidRPr="001F3B6C">
              <w:rPr>
                <w:sz w:val="24"/>
                <w:szCs w:val="24"/>
              </w:rPr>
              <w:t>по полугодиям /</w:t>
            </w:r>
          </w:p>
          <w:p w:rsidR="00297AAF" w:rsidRPr="001F3B6C" w:rsidRDefault="00BE1D16" w:rsidP="00C951B4">
            <w:pPr>
              <w:widowControl w:val="0"/>
              <w:autoSpaceDE w:val="0"/>
              <w:autoSpaceDN w:val="0"/>
              <w:spacing w:after="0" w:line="240" w:lineRule="auto"/>
              <w:jc w:val="center"/>
              <w:rPr>
                <w:sz w:val="24"/>
                <w:szCs w:val="24"/>
              </w:rPr>
            </w:pPr>
            <w:r w:rsidRPr="001F3B6C">
              <w:rPr>
                <w:sz w:val="24"/>
                <w:szCs w:val="24"/>
              </w:rPr>
              <w:t>09.04.2020;</w:t>
            </w:r>
          </w:p>
          <w:p w:rsidR="00BE1D16" w:rsidRPr="001F3B6C" w:rsidRDefault="00BE1D16" w:rsidP="00C951B4">
            <w:pPr>
              <w:widowControl w:val="0"/>
              <w:autoSpaceDE w:val="0"/>
              <w:autoSpaceDN w:val="0"/>
              <w:spacing w:after="0" w:line="240" w:lineRule="auto"/>
              <w:jc w:val="center"/>
              <w:rPr>
                <w:sz w:val="24"/>
                <w:szCs w:val="24"/>
              </w:rPr>
            </w:pPr>
            <w:r w:rsidRPr="001F3B6C">
              <w:rPr>
                <w:sz w:val="24"/>
                <w:szCs w:val="24"/>
              </w:rPr>
              <w:t>27.04.2020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297AAF" w:rsidRDefault="00297AAF" w:rsidP="00297AAF">
            <w:pPr>
              <w:spacing w:after="0" w:line="240" w:lineRule="auto"/>
              <w:ind w:firstLine="567"/>
              <w:jc w:val="both"/>
              <w:rPr>
                <w:sz w:val="24"/>
                <w:szCs w:val="24"/>
              </w:rPr>
            </w:pPr>
            <w:r>
              <w:rPr>
                <w:sz w:val="24"/>
                <w:szCs w:val="24"/>
              </w:rPr>
              <w:t>Контрольное событие</w:t>
            </w:r>
            <w:r w:rsidR="000E3146" w:rsidRPr="00B70D28">
              <w:rPr>
                <w:sz w:val="24"/>
                <w:szCs w:val="24"/>
              </w:rPr>
              <w:t xml:space="preserve"> выполнено. </w:t>
            </w:r>
          </w:p>
          <w:p w:rsidR="000E3146" w:rsidRPr="00C951B4" w:rsidRDefault="000E3146" w:rsidP="00297AAF">
            <w:pPr>
              <w:spacing w:after="0" w:line="240" w:lineRule="auto"/>
              <w:ind w:firstLine="567"/>
              <w:jc w:val="both"/>
              <w:rPr>
                <w:sz w:val="24"/>
                <w:szCs w:val="24"/>
              </w:rPr>
            </w:pPr>
            <w:r w:rsidRPr="00B70D28">
              <w:rPr>
                <w:sz w:val="24"/>
                <w:szCs w:val="24"/>
              </w:rPr>
              <w:t xml:space="preserve">В отчетном периоде обучение по </w:t>
            </w:r>
            <w:proofErr w:type="gramStart"/>
            <w:r w:rsidRPr="00B70D28">
              <w:rPr>
                <w:sz w:val="24"/>
                <w:szCs w:val="24"/>
              </w:rPr>
              <w:t>дополнительной профессиональной</w:t>
            </w:r>
            <w:proofErr w:type="gramEnd"/>
            <w:r w:rsidRPr="00B70D28">
              <w:rPr>
                <w:sz w:val="24"/>
                <w:szCs w:val="24"/>
              </w:rPr>
              <w:t xml:space="preserve"> программе «Меры по предупреждени</w:t>
            </w:r>
            <w:r w:rsidR="001A72A2">
              <w:rPr>
                <w:sz w:val="24"/>
                <w:szCs w:val="24"/>
              </w:rPr>
              <w:t>ю и противодействию коррупции» прошли 15</w:t>
            </w:r>
            <w:r w:rsidRPr="00B70D28">
              <w:rPr>
                <w:sz w:val="24"/>
                <w:szCs w:val="24"/>
              </w:rPr>
              <w:t xml:space="preserve"> муниципальных служащих, которые впервые поступили на муниципальную службу для замещения должностей, включённых в перечни, установленные нормативными правовыми актами администрации Петровского городского округа Ставропольского края.</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297AAF">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snapToGrid w:val="0"/>
            </w:pPr>
            <w:r>
              <w:t>21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pPr>
            <w:r>
              <w:t>Основное мероприятие 21.</w:t>
            </w:r>
          </w:p>
          <w:p w:rsidR="000E3146" w:rsidRDefault="000E3146" w:rsidP="00C951B4">
            <w:pPr>
              <w:pStyle w:val="ConsPlusNormal"/>
            </w:pPr>
            <w:r w:rsidRPr="003E127A">
              <w:rPr>
                <w:szCs w:val="24"/>
              </w:rPr>
              <w:t>Рассмотрение вопросов антикоррупционного просвещения и пропаганды на совещаниях, советах, учебах аппарата и органов администрации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754CE2">
            <w:pPr>
              <w:spacing w:after="0" w:line="240" w:lineRule="auto"/>
              <w:ind w:firstLine="567"/>
              <w:jc w:val="both"/>
              <w:rPr>
                <w:sz w:val="24"/>
                <w:szCs w:val="24"/>
              </w:rPr>
            </w:pPr>
            <w:r w:rsidRPr="002F7E91">
              <w:rPr>
                <w:rFonts w:eastAsia="Cambria"/>
                <w:sz w:val="24"/>
                <w:szCs w:val="24"/>
                <w:lang w:eastAsia="ar-SA"/>
              </w:rPr>
              <w:t>Рассмотрение вопросов антикоррупционной пропаганды осуществляется на учебах аппарата и органов администрации Петровского городского округа Ставропольского края, проводимы</w:t>
            </w:r>
            <w:r>
              <w:rPr>
                <w:rFonts w:eastAsia="Cambria"/>
                <w:sz w:val="24"/>
                <w:szCs w:val="24"/>
                <w:lang w:eastAsia="ar-SA"/>
              </w:rPr>
              <w:t>х в соответствии с квартальным п</w:t>
            </w:r>
            <w:r w:rsidRPr="002F7E91">
              <w:rPr>
                <w:rFonts w:eastAsia="Cambria"/>
                <w:sz w:val="24"/>
                <w:szCs w:val="24"/>
                <w:lang w:eastAsia="ar-SA"/>
              </w:rPr>
              <w:t xml:space="preserve">ланом работы администрации Петровского городского округа Ставропольского края. </w:t>
            </w:r>
            <w:r w:rsidR="00B37F4A" w:rsidRPr="00501B67">
              <w:rPr>
                <w:sz w:val="24"/>
                <w:szCs w:val="24"/>
              </w:rPr>
              <w:t>Проведено 4</w:t>
            </w:r>
            <w:r w:rsidRPr="00501B67">
              <w:rPr>
                <w:sz w:val="24"/>
                <w:szCs w:val="24"/>
              </w:rPr>
              <w:t xml:space="preserve"> мероприятия по обучению муниципальных</w:t>
            </w:r>
            <w:r w:rsidRPr="002F7E91">
              <w:rPr>
                <w:sz w:val="24"/>
                <w:szCs w:val="24"/>
              </w:rPr>
              <w:t xml:space="preserve"> служащих аппарата </w:t>
            </w:r>
            <w:r>
              <w:rPr>
                <w:sz w:val="24"/>
                <w:szCs w:val="24"/>
              </w:rPr>
              <w:t xml:space="preserve">администрации </w:t>
            </w:r>
            <w:r w:rsidRPr="002F7E91">
              <w:rPr>
                <w:sz w:val="24"/>
                <w:szCs w:val="24"/>
              </w:rPr>
              <w:t>и органов администрации Петровского городск</w:t>
            </w:r>
            <w:r w:rsidR="00754CE2">
              <w:rPr>
                <w:sz w:val="24"/>
                <w:szCs w:val="24"/>
              </w:rPr>
              <w:t xml:space="preserve">ого округа Ставропольского края, </w:t>
            </w:r>
            <w:r w:rsidR="00B9074C">
              <w:rPr>
                <w:sz w:val="24"/>
                <w:szCs w:val="24"/>
              </w:rPr>
              <w:t>1 заседание</w:t>
            </w:r>
            <w:r w:rsidR="00754CE2" w:rsidRPr="006438F4">
              <w:rPr>
                <w:sz w:val="24"/>
                <w:szCs w:val="24"/>
              </w:rPr>
              <w:t xml:space="preserve"> Координационного Совета.</w:t>
            </w:r>
          </w:p>
          <w:p w:rsidR="000E3146" w:rsidRDefault="00B37F4A" w:rsidP="00C951B4">
            <w:pPr>
              <w:pStyle w:val="ad"/>
              <w:snapToGrid w:val="0"/>
              <w:jc w:val="both"/>
            </w:pPr>
            <w:r>
              <w:rPr>
                <w:rFonts w:eastAsia="Calibri"/>
              </w:rPr>
              <w:t xml:space="preserve">          </w:t>
            </w:r>
            <w:r w:rsidR="000E3146">
              <w:rPr>
                <w:rFonts w:eastAsia="Calibri"/>
              </w:rPr>
              <w:t>Д</w:t>
            </w:r>
            <w:r w:rsidR="000E3146" w:rsidRPr="006452E7">
              <w:rPr>
                <w:rFonts w:eastAsia="Calibri"/>
              </w:rPr>
              <w:t>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w:t>
            </w:r>
            <w:r w:rsidR="000E3146">
              <w:rPr>
                <w:rFonts w:eastAsia="Calibri"/>
              </w:rPr>
              <w:t xml:space="preserve"> </w:t>
            </w:r>
            <w:r w:rsidR="000E3146">
              <w:rPr>
                <w:rFonts w:eastAsia="Cambria"/>
                <w:lang w:eastAsia="ar-SA"/>
              </w:rPr>
              <w:t>составила 0</w:t>
            </w:r>
            <w:r w:rsidR="000E3146" w:rsidRPr="00462013">
              <w:rPr>
                <w:rFonts w:eastAsia="Cambria"/>
                <w:lang w:eastAsia="ar-SA"/>
              </w:rPr>
              <w:t xml:space="preserve"> %</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lastRenderedPageBreak/>
              <w:t>21.1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42.</w:t>
            </w:r>
          </w:p>
          <w:p w:rsidR="000E3146" w:rsidRPr="002F7E91" w:rsidRDefault="000E3146" w:rsidP="00C951B4">
            <w:pPr>
              <w:snapToGrid w:val="0"/>
              <w:spacing w:after="0" w:line="240" w:lineRule="auto"/>
              <w:rPr>
                <w:rFonts w:eastAsia="Cambria"/>
                <w:i/>
                <w:sz w:val="24"/>
                <w:szCs w:val="24"/>
                <w:lang w:eastAsia="ar-SA"/>
              </w:rPr>
            </w:pPr>
            <w:r w:rsidRPr="002F7E91">
              <w:rPr>
                <w:rFonts w:eastAsia="Cambria"/>
                <w:sz w:val="24"/>
                <w:szCs w:val="24"/>
                <w:lang w:eastAsia="ar-SA"/>
              </w:rPr>
              <w:t>Учеба аппарата администрации округа и органов администрации округа проведена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widowControl w:val="0"/>
              <w:autoSpaceDE w:val="0"/>
              <w:autoSpaceDN w:val="0"/>
              <w:spacing w:after="0" w:line="240" w:lineRule="auto"/>
              <w:jc w:val="center"/>
              <w:rPr>
                <w:sz w:val="24"/>
                <w:szCs w:val="24"/>
              </w:rPr>
            </w:pPr>
            <w:r w:rsidRPr="002F7E91">
              <w:rPr>
                <w:sz w:val="24"/>
                <w:szCs w:val="24"/>
              </w:rPr>
              <w:t>Ежемесячно /</w:t>
            </w:r>
          </w:p>
          <w:p w:rsidR="000E3146" w:rsidRPr="00711A34" w:rsidRDefault="000E3146" w:rsidP="00711A34">
            <w:pPr>
              <w:pStyle w:val="a8"/>
              <w:jc w:val="center"/>
              <w:rPr>
                <w:rFonts w:ascii="Times New Roman" w:hAnsi="Times New Roman"/>
                <w:sz w:val="24"/>
                <w:szCs w:val="24"/>
              </w:rPr>
            </w:pPr>
            <w:r w:rsidRPr="00711A34">
              <w:rPr>
                <w:rFonts w:ascii="Times New Roman" w:hAnsi="Times New Roman"/>
                <w:sz w:val="24"/>
                <w:szCs w:val="24"/>
              </w:rPr>
              <w:t>22.01.2020;</w:t>
            </w:r>
          </w:p>
          <w:p w:rsidR="000E3146" w:rsidRPr="00711A34" w:rsidRDefault="000E3146" w:rsidP="00711A34">
            <w:pPr>
              <w:pStyle w:val="a8"/>
              <w:jc w:val="center"/>
              <w:rPr>
                <w:rFonts w:ascii="Times New Roman" w:hAnsi="Times New Roman"/>
                <w:sz w:val="24"/>
                <w:szCs w:val="24"/>
              </w:rPr>
            </w:pPr>
            <w:r w:rsidRPr="00711A34">
              <w:rPr>
                <w:rFonts w:ascii="Times New Roman" w:hAnsi="Times New Roman"/>
                <w:sz w:val="24"/>
                <w:szCs w:val="24"/>
              </w:rPr>
              <w:t>20.02.2020;</w:t>
            </w:r>
          </w:p>
          <w:p w:rsidR="000E3146" w:rsidRPr="00711A34" w:rsidRDefault="000E3146" w:rsidP="00711A34">
            <w:pPr>
              <w:pStyle w:val="a8"/>
              <w:jc w:val="center"/>
              <w:rPr>
                <w:rFonts w:ascii="Times New Roman" w:hAnsi="Times New Roman"/>
                <w:sz w:val="24"/>
                <w:szCs w:val="24"/>
              </w:rPr>
            </w:pPr>
            <w:r w:rsidRPr="00711A34">
              <w:rPr>
                <w:rFonts w:ascii="Times New Roman" w:hAnsi="Times New Roman"/>
                <w:sz w:val="24"/>
                <w:szCs w:val="24"/>
              </w:rPr>
              <w:t>17.03.2020</w:t>
            </w:r>
            <w:r w:rsidR="00B37F4A" w:rsidRPr="00711A34">
              <w:rPr>
                <w:rFonts w:ascii="Times New Roman" w:hAnsi="Times New Roman"/>
                <w:sz w:val="24"/>
                <w:szCs w:val="24"/>
              </w:rPr>
              <w:t>;</w:t>
            </w:r>
          </w:p>
          <w:p w:rsidR="00B37F4A" w:rsidRPr="002F7E91" w:rsidRDefault="00B37F4A" w:rsidP="00711A34">
            <w:pPr>
              <w:pStyle w:val="a8"/>
              <w:jc w:val="center"/>
            </w:pPr>
            <w:r w:rsidRPr="00711A34">
              <w:rPr>
                <w:rFonts w:ascii="Times New Roman" w:hAnsi="Times New Roman"/>
                <w:sz w:val="24"/>
                <w:szCs w:val="24"/>
              </w:rPr>
              <w:t>17.06.2020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pStyle w:val="a8"/>
              <w:ind w:firstLine="567"/>
              <w:jc w:val="both"/>
              <w:rPr>
                <w:rFonts w:ascii="Times New Roman" w:hAnsi="Times New Roman"/>
                <w:sz w:val="24"/>
                <w:szCs w:val="24"/>
              </w:rPr>
            </w:pPr>
            <w:r w:rsidRPr="002F7E91">
              <w:rPr>
                <w:rFonts w:ascii="Times New Roman" w:hAnsi="Times New Roman"/>
                <w:sz w:val="24"/>
                <w:szCs w:val="24"/>
              </w:rPr>
              <w:t>Контрольное событие выполнено.</w:t>
            </w:r>
          </w:p>
          <w:p w:rsidR="000E3146" w:rsidRPr="002F7E91" w:rsidRDefault="000E3146" w:rsidP="00C951B4">
            <w:pPr>
              <w:pStyle w:val="a8"/>
              <w:ind w:firstLine="567"/>
              <w:jc w:val="both"/>
              <w:rPr>
                <w:rFonts w:ascii="Times New Roman" w:hAnsi="Times New Roman"/>
                <w:sz w:val="24"/>
                <w:szCs w:val="24"/>
              </w:rPr>
            </w:pPr>
            <w:r>
              <w:rPr>
                <w:rFonts w:ascii="Times New Roman" w:hAnsi="Times New Roman"/>
                <w:sz w:val="24"/>
                <w:szCs w:val="24"/>
              </w:rPr>
              <w:t>В отчетном периоде проведено 3 учебных занятия</w:t>
            </w:r>
            <w:r w:rsidRPr="002F7E91">
              <w:rPr>
                <w:rFonts w:ascii="Times New Roman" w:hAnsi="Times New Roman"/>
                <w:sz w:val="24"/>
                <w:szCs w:val="24"/>
              </w:rPr>
              <w:t xml:space="preserve"> муниципальных служащих аппарата и органов администрации Петровского городского округа Ставропольского края, на которых были </w:t>
            </w:r>
            <w:r>
              <w:rPr>
                <w:rFonts w:ascii="Times New Roman" w:hAnsi="Times New Roman"/>
                <w:sz w:val="24"/>
                <w:szCs w:val="24"/>
              </w:rPr>
              <w:t>рассмотрены следующие</w:t>
            </w:r>
            <w:r w:rsidRPr="002F7E91">
              <w:rPr>
                <w:rFonts w:ascii="Times New Roman" w:hAnsi="Times New Roman"/>
                <w:sz w:val="24"/>
                <w:szCs w:val="24"/>
              </w:rPr>
              <w:t xml:space="preserve"> вопросы:</w:t>
            </w:r>
          </w:p>
          <w:p w:rsidR="000E3146" w:rsidRPr="00FC7C19" w:rsidRDefault="000E3146" w:rsidP="00C951B4">
            <w:pPr>
              <w:pStyle w:val="a8"/>
              <w:ind w:firstLine="567"/>
              <w:jc w:val="both"/>
              <w:rPr>
                <w:rFonts w:ascii="Times New Roman" w:hAnsi="Times New Roman"/>
                <w:sz w:val="24"/>
                <w:szCs w:val="24"/>
              </w:rPr>
            </w:pPr>
            <w:r w:rsidRPr="00FC7C19">
              <w:rPr>
                <w:rFonts w:ascii="Times New Roman" w:hAnsi="Times New Roman"/>
                <w:sz w:val="24"/>
                <w:szCs w:val="24"/>
              </w:rPr>
              <w:t xml:space="preserve">- О новеллах и рекомендациях, содержащихся в Методических рекомендациях </w:t>
            </w:r>
            <w:r w:rsidRPr="00FC7C19">
              <w:rPr>
                <w:rFonts w:ascii="Times New Roman" w:hAnsi="Times New Roman"/>
                <w:spacing w:val="2"/>
                <w:sz w:val="24"/>
                <w:szCs w:val="24"/>
              </w:rPr>
              <w:t>по вопросам представления сведений о доходах, расходах,</w:t>
            </w:r>
            <w:r w:rsidRPr="00FC7C19">
              <w:rPr>
                <w:rFonts w:ascii="Times New Roman" w:hAnsi="Times New Roman"/>
                <w:sz w:val="24"/>
                <w:szCs w:val="24"/>
              </w:rPr>
              <w:t xml:space="preserve"> </w:t>
            </w:r>
            <w:r w:rsidRPr="00FC7C19">
              <w:rPr>
                <w:rFonts w:ascii="Times New Roman" w:hAnsi="Times New Roman"/>
                <w:spacing w:val="2"/>
                <w:sz w:val="24"/>
                <w:szCs w:val="24"/>
              </w:rPr>
              <w:t xml:space="preserve">об имуществе и обязательствах имущественного характера и заполнения соответствующей формы справки в </w:t>
            </w:r>
            <w:r w:rsidRPr="00FC7C19">
              <w:rPr>
                <w:rFonts w:ascii="Times New Roman" w:hAnsi="Times New Roman"/>
                <w:sz w:val="24"/>
                <w:szCs w:val="24"/>
              </w:rPr>
              <w:t>2020 году (за отчетный 2019 год)</w:t>
            </w:r>
            <w:r w:rsidRPr="00FC7C19">
              <w:rPr>
                <w:rFonts w:ascii="Times New Roman" w:hAnsi="Times New Roman"/>
                <w:spacing w:val="2"/>
                <w:sz w:val="24"/>
                <w:szCs w:val="24"/>
              </w:rPr>
              <w:t xml:space="preserve">, разработанных </w:t>
            </w:r>
            <w:r w:rsidRPr="00FC7C19">
              <w:rPr>
                <w:rFonts w:ascii="Times New Roman" w:hAnsi="Times New Roman"/>
                <w:color w:val="000000"/>
                <w:spacing w:val="-2"/>
                <w:sz w:val="24"/>
                <w:szCs w:val="24"/>
              </w:rPr>
              <w:t>Министерством труда и социальной защиты Российской Федерации</w:t>
            </w:r>
            <w:r w:rsidRPr="00FC7C19">
              <w:rPr>
                <w:rFonts w:ascii="Times New Roman" w:hAnsi="Times New Roman"/>
                <w:sz w:val="24"/>
                <w:szCs w:val="24"/>
              </w:rPr>
              <w:t xml:space="preserve"> (22.01.2019 г.);</w:t>
            </w:r>
          </w:p>
          <w:p w:rsidR="000E3146" w:rsidRPr="00FC7C19" w:rsidRDefault="000E3146" w:rsidP="00C951B4">
            <w:pPr>
              <w:pStyle w:val="a8"/>
              <w:jc w:val="both"/>
              <w:rPr>
                <w:rFonts w:ascii="Times New Roman" w:hAnsi="Times New Roman"/>
                <w:kern w:val="26"/>
                <w:sz w:val="24"/>
                <w:szCs w:val="24"/>
              </w:rPr>
            </w:pPr>
            <w:r w:rsidRPr="00FC7C19">
              <w:rPr>
                <w:rFonts w:ascii="Times New Roman" w:hAnsi="Times New Roman"/>
                <w:sz w:val="24"/>
                <w:szCs w:val="24"/>
              </w:rPr>
              <w:t xml:space="preserve">         - О порядке </w:t>
            </w:r>
            <w:r w:rsidRPr="00FC7C19">
              <w:rPr>
                <w:rFonts w:ascii="Times New Roman" w:hAnsi="Times New Roman"/>
                <w:kern w:val="26"/>
                <w:sz w:val="24"/>
                <w:szCs w:val="24"/>
              </w:rPr>
              <w:t>организации приема справок о доходах, расходах, об имуществе и обязательствах имущественного характера и анализа указанных в них сведений в администрации Петровского городского округа Ставропольского края</w:t>
            </w:r>
            <w:r w:rsidRPr="00FC7C19">
              <w:rPr>
                <w:rFonts w:ascii="Times New Roman" w:hAnsi="Times New Roman"/>
                <w:sz w:val="24"/>
                <w:szCs w:val="24"/>
              </w:rPr>
              <w:t xml:space="preserve"> (20.02.2020 г.);</w:t>
            </w:r>
          </w:p>
          <w:p w:rsidR="000E3146" w:rsidRPr="00FC7C19" w:rsidRDefault="000E3146" w:rsidP="00C951B4">
            <w:pPr>
              <w:pStyle w:val="a8"/>
              <w:ind w:firstLine="567"/>
              <w:jc w:val="both"/>
              <w:rPr>
                <w:rFonts w:ascii="Times New Roman" w:hAnsi="Times New Roman"/>
                <w:sz w:val="24"/>
                <w:szCs w:val="24"/>
              </w:rPr>
            </w:pPr>
            <w:r w:rsidRPr="00FC7C19">
              <w:rPr>
                <w:rFonts w:ascii="Times New Roman" w:hAnsi="Times New Roman"/>
                <w:sz w:val="24"/>
                <w:szCs w:val="24"/>
              </w:rPr>
              <w:t>- О запрете дарить и получать подарки для лиц, замещающих муниципальные должности и должности муниципальной службы в Ставропольском крае (20.02.2020 г.);</w:t>
            </w:r>
          </w:p>
          <w:p w:rsidR="000E3146" w:rsidRDefault="00B37F4A" w:rsidP="00C951B4">
            <w:pPr>
              <w:pStyle w:val="ad"/>
              <w:snapToGrid w:val="0"/>
              <w:jc w:val="both"/>
            </w:pPr>
            <w:r>
              <w:t xml:space="preserve">         </w:t>
            </w:r>
            <w:r w:rsidR="000E3146" w:rsidRPr="00FC7C19">
              <w:t>- Об обязанности муниципальных служащих уведомлять об обращениях в целях склонения к совершению коррупционных правонарушений (17.03.2020 г.)</w:t>
            </w:r>
            <w:r>
              <w:t>;</w:t>
            </w:r>
          </w:p>
          <w:p w:rsidR="00B37F4A" w:rsidRPr="0003666F" w:rsidRDefault="00B37F4A" w:rsidP="00B37F4A">
            <w:pPr>
              <w:pStyle w:val="a8"/>
              <w:jc w:val="both"/>
              <w:rPr>
                <w:rFonts w:ascii="Times New Roman" w:hAnsi="Times New Roman"/>
                <w:sz w:val="24"/>
                <w:szCs w:val="24"/>
              </w:rPr>
            </w:pPr>
            <w:r>
              <w:t xml:space="preserve">          </w:t>
            </w:r>
            <w:r w:rsidRPr="00B37F4A">
              <w:rPr>
                <w:rFonts w:ascii="Times New Roman" w:hAnsi="Times New Roman"/>
                <w:sz w:val="24"/>
                <w:szCs w:val="24"/>
              </w:rPr>
              <w:t>- «О Порядке уведомления работодателя о выполнении иной оплачиваемой работы</w:t>
            </w:r>
            <w:r w:rsidRPr="0003666F">
              <w:rPr>
                <w:rFonts w:ascii="Times New Roman" w:hAnsi="Times New Roman"/>
                <w:sz w:val="24"/>
                <w:szCs w:val="24"/>
              </w:rPr>
              <w:t>»</w:t>
            </w:r>
            <w:r w:rsidR="0003666F" w:rsidRPr="0003666F">
              <w:rPr>
                <w:rFonts w:ascii="Times New Roman" w:hAnsi="Times New Roman"/>
                <w:sz w:val="24"/>
                <w:szCs w:val="24"/>
              </w:rPr>
              <w:t xml:space="preserve"> (17.06.2020</w:t>
            </w:r>
            <w:r w:rsidR="0003666F">
              <w:rPr>
                <w:rFonts w:ascii="Times New Roman" w:hAnsi="Times New Roman"/>
                <w:sz w:val="24"/>
                <w:szCs w:val="24"/>
              </w:rPr>
              <w:t xml:space="preserve"> г.</w:t>
            </w:r>
            <w:r w:rsidR="0003666F" w:rsidRPr="0003666F">
              <w:rPr>
                <w:rFonts w:ascii="Times New Roman" w:hAnsi="Times New Roman"/>
                <w:sz w:val="24"/>
                <w:szCs w:val="24"/>
              </w:rPr>
              <w:t>)</w:t>
            </w:r>
            <w:r w:rsidRPr="0003666F">
              <w:rPr>
                <w:rFonts w:ascii="Times New Roman" w:hAnsi="Times New Roman"/>
                <w:sz w:val="24"/>
                <w:szCs w:val="24"/>
              </w:rPr>
              <w:t>;</w:t>
            </w:r>
          </w:p>
          <w:p w:rsidR="00B37F4A" w:rsidRDefault="00B37F4A" w:rsidP="00B37F4A">
            <w:pPr>
              <w:pStyle w:val="a8"/>
              <w:jc w:val="both"/>
            </w:pPr>
            <w:r>
              <w:rPr>
                <w:rFonts w:ascii="Times New Roman" w:hAnsi="Times New Roman"/>
                <w:sz w:val="24"/>
                <w:szCs w:val="24"/>
              </w:rPr>
              <w:t xml:space="preserve">       </w:t>
            </w:r>
            <w:r w:rsidRPr="00B37F4A">
              <w:rPr>
                <w:rFonts w:ascii="Times New Roman" w:hAnsi="Times New Roman"/>
                <w:sz w:val="24"/>
                <w:szCs w:val="24"/>
              </w:rPr>
              <w:t>- «Об изменении сроков подачи сведений о доходах, расходах, об имуществе и обязательствах имущественного характера в 2020 году за отчетный 2019 год</w:t>
            </w:r>
            <w:r w:rsidRPr="0003666F">
              <w:rPr>
                <w:rFonts w:ascii="Times New Roman" w:hAnsi="Times New Roman"/>
                <w:sz w:val="24"/>
                <w:szCs w:val="24"/>
              </w:rPr>
              <w:t xml:space="preserve">» </w:t>
            </w:r>
            <w:r w:rsidR="0003666F" w:rsidRPr="0003666F">
              <w:rPr>
                <w:rFonts w:ascii="Times New Roman" w:hAnsi="Times New Roman"/>
                <w:sz w:val="24"/>
                <w:szCs w:val="24"/>
              </w:rPr>
              <w:t>(17.06.2020 г.)</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t>21.2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pStyle w:val="a8"/>
              <w:rPr>
                <w:rFonts w:ascii="Times New Roman" w:eastAsia="Cambria" w:hAnsi="Times New Roman"/>
                <w:sz w:val="24"/>
                <w:szCs w:val="24"/>
                <w:lang w:eastAsia="ar-SA"/>
              </w:rPr>
            </w:pPr>
            <w:r w:rsidRPr="002F7E91">
              <w:rPr>
                <w:rFonts w:ascii="Times New Roman" w:eastAsia="Cambria" w:hAnsi="Times New Roman"/>
                <w:sz w:val="24"/>
                <w:szCs w:val="24"/>
                <w:lang w:eastAsia="ar-SA"/>
              </w:rPr>
              <w:t xml:space="preserve">Контрольное событие 43. Заседание </w:t>
            </w:r>
            <w:r w:rsidRPr="002F7E91">
              <w:rPr>
                <w:rFonts w:ascii="Times New Roman" w:hAnsi="Times New Roman"/>
                <w:sz w:val="24"/>
                <w:szCs w:val="24"/>
              </w:rPr>
              <w:t>Координационного Совета проведено</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pStyle w:val="a8"/>
              <w:jc w:val="center"/>
              <w:rPr>
                <w:rFonts w:ascii="Times New Roman" w:hAnsi="Times New Roman"/>
                <w:sz w:val="24"/>
                <w:szCs w:val="24"/>
              </w:rPr>
            </w:pPr>
            <w:r>
              <w:rPr>
                <w:rFonts w:ascii="Times New Roman" w:hAnsi="Times New Roman"/>
                <w:sz w:val="24"/>
                <w:szCs w:val="24"/>
              </w:rPr>
              <w:t>1,2 полугодия</w:t>
            </w:r>
            <w:r w:rsidRPr="002F7E91">
              <w:rPr>
                <w:rFonts w:ascii="Times New Roman" w:hAnsi="Times New Roman"/>
                <w:sz w:val="24"/>
                <w:szCs w:val="24"/>
              </w:rPr>
              <w:t xml:space="preserve"> /</w:t>
            </w:r>
          </w:p>
          <w:p w:rsidR="000E3146" w:rsidRPr="002F7E91" w:rsidRDefault="00297AAF" w:rsidP="00C951B4">
            <w:pPr>
              <w:pStyle w:val="a8"/>
              <w:jc w:val="center"/>
              <w:rPr>
                <w:sz w:val="24"/>
                <w:szCs w:val="24"/>
              </w:rPr>
            </w:pPr>
            <w:r>
              <w:rPr>
                <w:rFonts w:ascii="Times New Roman" w:hAnsi="Times New Roman"/>
                <w:sz w:val="24"/>
                <w:szCs w:val="24"/>
              </w:rPr>
              <w:t>26.06.2020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501B67" w:rsidRPr="002F7E91" w:rsidRDefault="00501B67" w:rsidP="00501B67">
            <w:pPr>
              <w:pStyle w:val="a8"/>
              <w:jc w:val="both"/>
              <w:rPr>
                <w:rFonts w:ascii="Times New Roman" w:hAnsi="Times New Roman"/>
                <w:sz w:val="24"/>
                <w:szCs w:val="24"/>
              </w:rPr>
            </w:pPr>
            <w:r>
              <w:rPr>
                <w:rFonts w:ascii="Times New Roman" w:hAnsi="Times New Roman"/>
                <w:sz w:val="24"/>
                <w:szCs w:val="24"/>
              </w:rPr>
              <w:t xml:space="preserve">        </w:t>
            </w:r>
            <w:r w:rsidRPr="002F7E91">
              <w:rPr>
                <w:rFonts w:ascii="Times New Roman" w:hAnsi="Times New Roman"/>
                <w:sz w:val="24"/>
                <w:szCs w:val="24"/>
              </w:rPr>
              <w:t>Контрольное событие выполнено.</w:t>
            </w:r>
          </w:p>
          <w:p w:rsidR="00501B67" w:rsidRPr="002F7E91" w:rsidRDefault="00501B67" w:rsidP="00501B67">
            <w:pPr>
              <w:pStyle w:val="a8"/>
              <w:jc w:val="both"/>
              <w:rPr>
                <w:rFonts w:ascii="Times New Roman" w:hAnsi="Times New Roman"/>
                <w:sz w:val="24"/>
                <w:szCs w:val="24"/>
              </w:rPr>
            </w:pPr>
            <w:r>
              <w:rPr>
                <w:rFonts w:ascii="Times New Roman" w:hAnsi="Times New Roman"/>
                <w:sz w:val="24"/>
                <w:szCs w:val="24"/>
              </w:rPr>
              <w:t xml:space="preserve">        Проведено 1 заседание </w:t>
            </w:r>
            <w:r w:rsidRPr="002F7E91">
              <w:rPr>
                <w:rFonts w:ascii="Times New Roman" w:hAnsi="Times New Roman"/>
                <w:sz w:val="24"/>
                <w:szCs w:val="24"/>
              </w:rPr>
              <w:t>Коо</w:t>
            </w:r>
            <w:r>
              <w:rPr>
                <w:rFonts w:ascii="Times New Roman" w:hAnsi="Times New Roman"/>
                <w:sz w:val="24"/>
                <w:szCs w:val="24"/>
              </w:rPr>
              <w:t>рдинационного Совета, на котором</w:t>
            </w:r>
            <w:r w:rsidRPr="002F7E91">
              <w:rPr>
                <w:rFonts w:ascii="Times New Roman" w:hAnsi="Times New Roman"/>
                <w:sz w:val="24"/>
                <w:szCs w:val="24"/>
              </w:rPr>
              <w:t xml:space="preserve"> рассмотрены </w:t>
            </w:r>
            <w:r>
              <w:rPr>
                <w:rFonts w:ascii="Times New Roman" w:hAnsi="Times New Roman"/>
                <w:sz w:val="24"/>
                <w:szCs w:val="24"/>
              </w:rPr>
              <w:t xml:space="preserve">следующие </w:t>
            </w:r>
            <w:r w:rsidRPr="002F7E91">
              <w:rPr>
                <w:rFonts w:ascii="Times New Roman" w:hAnsi="Times New Roman"/>
                <w:sz w:val="24"/>
                <w:szCs w:val="24"/>
              </w:rPr>
              <w:t>вопросы:</w:t>
            </w:r>
          </w:p>
          <w:p w:rsidR="00501B67" w:rsidRPr="00501B67" w:rsidRDefault="00501B67" w:rsidP="00501B67">
            <w:pPr>
              <w:pStyle w:val="a8"/>
              <w:ind w:firstLine="708"/>
              <w:jc w:val="both"/>
              <w:rPr>
                <w:rFonts w:ascii="Times New Roman" w:hAnsi="Times New Roman"/>
                <w:sz w:val="24"/>
                <w:szCs w:val="24"/>
              </w:rPr>
            </w:pPr>
            <w:r w:rsidRPr="00501B67">
              <w:rPr>
                <w:rFonts w:ascii="Times New Roman" w:hAnsi="Times New Roman"/>
                <w:sz w:val="24"/>
                <w:szCs w:val="24"/>
              </w:rPr>
              <w:t xml:space="preserve">- </w:t>
            </w:r>
            <w:r w:rsidR="00623090">
              <w:rPr>
                <w:rFonts w:ascii="Times New Roman" w:eastAsia="Times New Roman" w:hAnsi="Times New Roman"/>
                <w:sz w:val="24"/>
                <w:szCs w:val="24"/>
              </w:rPr>
              <w:t>о</w:t>
            </w:r>
            <w:r w:rsidRPr="00501B67">
              <w:rPr>
                <w:rFonts w:ascii="Times New Roman" w:eastAsia="Times New Roman" w:hAnsi="Times New Roman"/>
                <w:sz w:val="24"/>
                <w:szCs w:val="24"/>
              </w:rPr>
              <w:t xml:space="preserve"> реализации антикоррупционных мер в сфере муниципальных закупок и бюджетных отношений администрации Петровского городского округа Ставропольского края</w:t>
            </w:r>
            <w:r w:rsidRPr="00501B67">
              <w:rPr>
                <w:rFonts w:ascii="Times New Roman" w:hAnsi="Times New Roman"/>
                <w:sz w:val="24"/>
                <w:szCs w:val="24"/>
              </w:rPr>
              <w:t>;</w:t>
            </w:r>
          </w:p>
          <w:p w:rsidR="00501B67" w:rsidRPr="00501B67" w:rsidRDefault="00501B67" w:rsidP="00501B67">
            <w:pPr>
              <w:pStyle w:val="a8"/>
              <w:ind w:firstLine="708"/>
              <w:jc w:val="both"/>
              <w:rPr>
                <w:rFonts w:ascii="Times New Roman" w:hAnsi="Times New Roman"/>
                <w:sz w:val="24"/>
                <w:szCs w:val="24"/>
              </w:rPr>
            </w:pPr>
            <w:r w:rsidRPr="00501B67">
              <w:rPr>
                <w:rFonts w:ascii="Times New Roman" w:hAnsi="Times New Roman"/>
                <w:sz w:val="24"/>
                <w:szCs w:val="24"/>
              </w:rPr>
              <w:t xml:space="preserve">- </w:t>
            </w:r>
            <w:r w:rsidR="00623090">
              <w:rPr>
                <w:rFonts w:ascii="Times New Roman" w:eastAsia="Times New Roman" w:hAnsi="Times New Roman"/>
                <w:sz w:val="24"/>
                <w:szCs w:val="24"/>
              </w:rPr>
              <w:t>о</w:t>
            </w:r>
            <w:r w:rsidRPr="00501B67">
              <w:rPr>
                <w:rFonts w:ascii="Times New Roman" w:eastAsia="Times New Roman" w:hAnsi="Times New Roman"/>
                <w:sz w:val="24"/>
                <w:szCs w:val="24"/>
              </w:rPr>
              <w:t xml:space="preserve"> реализации антикоррупционных мер в сфере</w:t>
            </w:r>
            <w:r w:rsidRPr="00501B67">
              <w:rPr>
                <w:rFonts w:ascii="Times New Roman" w:eastAsia="Times New Roman" w:hAnsi="Times New Roman"/>
                <w:b/>
                <w:sz w:val="24"/>
                <w:szCs w:val="24"/>
              </w:rPr>
              <w:t xml:space="preserve"> </w:t>
            </w:r>
            <w:r w:rsidRPr="00501B67">
              <w:rPr>
                <w:rFonts w:ascii="Times New Roman" w:eastAsia="Times New Roman" w:hAnsi="Times New Roman"/>
                <w:sz w:val="24"/>
                <w:szCs w:val="24"/>
              </w:rPr>
              <w:t>жилищно-коммунального и дорожного хозяйства администрации Петровского городского округа Ставропольского края</w:t>
            </w:r>
            <w:r w:rsidRPr="00501B67">
              <w:rPr>
                <w:rFonts w:ascii="Times New Roman" w:hAnsi="Times New Roman"/>
                <w:sz w:val="24"/>
                <w:szCs w:val="24"/>
              </w:rPr>
              <w:t>;</w:t>
            </w:r>
          </w:p>
          <w:p w:rsidR="00501B67" w:rsidRPr="00501B67" w:rsidRDefault="00501B67" w:rsidP="00501B67">
            <w:pPr>
              <w:pStyle w:val="a8"/>
              <w:ind w:firstLine="708"/>
              <w:jc w:val="both"/>
              <w:rPr>
                <w:rFonts w:ascii="Times New Roman" w:hAnsi="Times New Roman"/>
                <w:sz w:val="24"/>
                <w:szCs w:val="24"/>
              </w:rPr>
            </w:pPr>
            <w:proofErr w:type="gramStart"/>
            <w:r w:rsidRPr="00501B67">
              <w:rPr>
                <w:rFonts w:ascii="Times New Roman" w:hAnsi="Times New Roman"/>
                <w:sz w:val="24"/>
                <w:szCs w:val="24"/>
              </w:rPr>
              <w:t xml:space="preserve">- </w:t>
            </w:r>
            <w:r w:rsidR="00623090">
              <w:rPr>
                <w:rFonts w:ascii="Times New Roman" w:eastAsia="Times New Roman" w:hAnsi="Times New Roman"/>
                <w:sz w:val="24"/>
                <w:szCs w:val="24"/>
              </w:rPr>
              <w:t>о</w:t>
            </w:r>
            <w:r w:rsidRPr="00501B67">
              <w:rPr>
                <w:rFonts w:ascii="Times New Roman" w:eastAsia="Times New Roman" w:hAnsi="Times New Roman"/>
                <w:sz w:val="24"/>
                <w:szCs w:val="24"/>
              </w:rPr>
              <w:t xml:space="preserve"> деятельности </w:t>
            </w:r>
            <w:r w:rsidRPr="00501B67">
              <w:rPr>
                <w:rFonts w:ascii="Times New Roman" w:eastAsia="Times New Roman" w:hAnsi="Times New Roman"/>
                <w:iCs/>
                <w:spacing w:val="-2"/>
                <w:sz w:val="24"/>
                <w:szCs w:val="24"/>
              </w:rPr>
              <w:t>отдела экономической</w:t>
            </w:r>
            <w:r w:rsidRPr="00501B67">
              <w:rPr>
                <w:rFonts w:ascii="Times New Roman" w:eastAsia="Times New Roman" w:hAnsi="Times New Roman"/>
                <w:iCs/>
                <w:color w:val="000000"/>
                <w:spacing w:val="-2"/>
                <w:sz w:val="24"/>
                <w:szCs w:val="24"/>
              </w:rPr>
              <w:t xml:space="preserve"> безопасности и противодействия коррупции отдела МВД России по Петровскому городскому округу Ставропольского </w:t>
            </w:r>
            <w:r w:rsidRPr="00501B67">
              <w:rPr>
                <w:rFonts w:ascii="Times New Roman" w:eastAsia="Times New Roman" w:hAnsi="Times New Roman"/>
                <w:iCs/>
                <w:spacing w:val="-2"/>
                <w:sz w:val="24"/>
                <w:szCs w:val="24"/>
              </w:rPr>
              <w:t>края</w:t>
            </w:r>
            <w:r w:rsidRPr="00501B67">
              <w:rPr>
                <w:rFonts w:ascii="Times New Roman" w:eastAsia="Times New Roman" w:hAnsi="Times New Roman"/>
                <w:sz w:val="24"/>
                <w:szCs w:val="24"/>
              </w:rPr>
              <w:t xml:space="preserve"> в сфере противодействия бытовой коррупции</w:t>
            </w:r>
            <w:r w:rsidRPr="00501B67">
              <w:rPr>
                <w:rFonts w:ascii="Times New Roman" w:hAnsi="Times New Roman"/>
                <w:sz w:val="24"/>
                <w:szCs w:val="24"/>
              </w:rPr>
              <w:t>;</w:t>
            </w:r>
            <w:proofErr w:type="gramEnd"/>
          </w:p>
          <w:p w:rsidR="00501B67" w:rsidRPr="00501B67" w:rsidRDefault="00623090" w:rsidP="00501B67">
            <w:pPr>
              <w:pStyle w:val="a8"/>
              <w:ind w:firstLine="708"/>
              <w:jc w:val="both"/>
              <w:rPr>
                <w:rFonts w:ascii="Times New Roman" w:hAnsi="Times New Roman"/>
                <w:sz w:val="24"/>
                <w:szCs w:val="24"/>
              </w:rPr>
            </w:pPr>
            <w:r>
              <w:rPr>
                <w:rFonts w:ascii="Times New Roman" w:hAnsi="Times New Roman"/>
                <w:sz w:val="24"/>
                <w:szCs w:val="24"/>
              </w:rPr>
              <w:lastRenderedPageBreak/>
              <w:t>- о</w:t>
            </w:r>
            <w:r w:rsidR="00501B67" w:rsidRPr="00501B67">
              <w:rPr>
                <w:rFonts w:ascii="Times New Roman" w:hAnsi="Times New Roman"/>
                <w:sz w:val="24"/>
                <w:szCs w:val="24"/>
              </w:rPr>
              <w:t xml:space="preserve"> работе по антикоррупционному просвещению и профилактике правонарушений среди молодежи Петровского городского округа Ставропольского края;</w:t>
            </w:r>
          </w:p>
          <w:p w:rsidR="000E3146" w:rsidRPr="00501B67" w:rsidRDefault="00501B67" w:rsidP="00501B67">
            <w:pPr>
              <w:pStyle w:val="a8"/>
              <w:ind w:firstLine="708"/>
              <w:jc w:val="both"/>
              <w:rPr>
                <w:rFonts w:ascii="Times New Roman" w:hAnsi="Times New Roman"/>
                <w:sz w:val="28"/>
                <w:szCs w:val="28"/>
              </w:rPr>
            </w:pPr>
            <w:r w:rsidRPr="00501B67">
              <w:rPr>
                <w:rFonts w:ascii="Times New Roman" w:hAnsi="Times New Roman"/>
                <w:sz w:val="24"/>
                <w:szCs w:val="24"/>
              </w:rPr>
              <w:t xml:space="preserve">- </w:t>
            </w:r>
            <w:r w:rsidR="00623090">
              <w:rPr>
                <w:rFonts w:ascii="Times New Roman" w:eastAsia="Times New Roman" w:hAnsi="Times New Roman"/>
                <w:sz w:val="24"/>
                <w:szCs w:val="24"/>
              </w:rPr>
              <w:t>о</w:t>
            </w:r>
            <w:r w:rsidRPr="00501B67">
              <w:rPr>
                <w:rFonts w:ascii="Times New Roman" w:eastAsia="Times New Roman" w:hAnsi="Times New Roman"/>
                <w:sz w:val="24"/>
                <w:szCs w:val="24"/>
              </w:rPr>
              <w:t xml:space="preserve"> реализации отделом образования администрации Петровского городского округа Ставропольского края мероприятий по предупреждению и минимизации бытовой коррупции в сфере образования</w:t>
            </w:r>
            <w:r w:rsidRPr="00501B67">
              <w:rPr>
                <w:rFonts w:ascii="Times New Roman" w:hAnsi="Times New Roman"/>
                <w:sz w:val="24"/>
                <w:szCs w:val="24"/>
              </w:rPr>
              <w:t>.</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297AAF">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snapToGrid w:val="0"/>
            </w:pP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pPr>
            <w:r>
              <w:t>Основное мероприятие 22.</w:t>
            </w:r>
          </w:p>
          <w:p w:rsidR="000E3146" w:rsidRDefault="000E3146" w:rsidP="00C951B4">
            <w:pPr>
              <w:pStyle w:val="ConsPlusNormal"/>
            </w:pPr>
            <w:r w:rsidRPr="002F7E91">
              <w:rPr>
                <w:szCs w:val="24"/>
              </w:rPr>
              <w:t>Размещение на официальном сайте администрации информации</w:t>
            </w:r>
            <w:r>
              <w:rPr>
                <w:szCs w:val="24"/>
              </w:rPr>
              <w:t>, освещающей вопросы противодействия коррупции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CE04EA" w:rsidRDefault="000E3146" w:rsidP="00C951B4">
            <w:pPr>
              <w:pStyle w:val="a8"/>
              <w:ind w:firstLine="567"/>
              <w:jc w:val="both"/>
              <w:rPr>
                <w:rFonts w:ascii="Times New Roman" w:hAnsi="Times New Roman"/>
                <w:sz w:val="24"/>
                <w:szCs w:val="24"/>
              </w:rPr>
            </w:pPr>
            <w:proofErr w:type="gramStart"/>
            <w:r w:rsidRPr="002F7E91">
              <w:rPr>
                <w:rFonts w:ascii="Times New Roman" w:hAnsi="Times New Roman"/>
                <w:sz w:val="24"/>
                <w:szCs w:val="24"/>
              </w:rPr>
              <w:t>На официальном сайте админис</w:t>
            </w:r>
            <w:r>
              <w:rPr>
                <w:rFonts w:ascii="Times New Roman" w:hAnsi="Times New Roman"/>
                <w:sz w:val="24"/>
                <w:szCs w:val="24"/>
              </w:rPr>
              <w:t xml:space="preserve">трации </w:t>
            </w:r>
            <w:r w:rsidRPr="00CE04EA">
              <w:rPr>
                <w:rFonts w:ascii="Times New Roman" w:hAnsi="Times New Roman"/>
                <w:sz w:val="24"/>
                <w:szCs w:val="24"/>
              </w:rPr>
              <w:t>(</w:t>
            </w:r>
            <w:hyperlink r:id="rId7" w:history="1">
              <w:r w:rsidRPr="00CE04EA">
                <w:rPr>
                  <w:rStyle w:val="a5"/>
                  <w:rFonts w:ascii="Times New Roman" w:hAnsi="Times New Roman"/>
                  <w:color w:val="auto"/>
                  <w:sz w:val="24"/>
                  <w:szCs w:val="24"/>
                  <w:u w:val="none"/>
                </w:rPr>
                <w:t>www.petrgosk.ru</w:t>
              </w:r>
            </w:hyperlink>
            <w:r w:rsidRPr="00CE04EA">
              <w:rPr>
                <w:rFonts w:ascii="Times New Roman" w:hAnsi="Times New Roman"/>
                <w:sz w:val="24"/>
                <w:szCs w:val="24"/>
              </w:rPr>
              <w:t xml:space="preserve">) </w:t>
            </w:r>
            <w:r>
              <w:rPr>
                <w:rFonts w:ascii="Times New Roman" w:hAnsi="Times New Roman"/>
                <w:sz w:val="24"/>
                <w:szCs w:val="24"/>
              </w:rPr>
              <w:t xml:space="preserve">в </w:t>
            </w:r>
            <w:r w:rsidRPr="002F7E91">
              <w:rPr>
                <w:rFonts w:ascii="Times New Roman" w:hAnsi="Times New Roman"/>
                <w:sz w:val="24"/>
                <w:szCs w:val="24"/>
              </w:rPr>
              <w:t>разделе «Антикоррупционная дея</w:t>
            </w:r>
            <w:r>
              <w:rPr>
                <w:rFonts w:ascii="Times New Roman" w:hAnsi="Times New Roman"/>
                <w:sz w:val="24"/>
                <w:szCs w:val="24"/>
              </w:rPr>
              <w:t xml:space="preserve">тельность» размещены </w:t>
            </w:r>
            <w:r w:rsidRPr="00CE04EA">
              <w:rPr>
                <w:rFonts w:ascii="Times New Roman" w:hAnsi="Times New Roman"/>
                <w:sz w:val="24"/>
                <w:szCs w:val="24"/>
              </w:rPr>
              <w:t>м</w:t>
            </w:r>
            <w:r>
              <w:rPr>
                <w:rFonts w:ascii="Times New Roman" w:hAnsi="Times New Roman"/>
                <w:sz w:val="24"/>
                <w:szCs w:val="24"/>
                <w:shd w:val="clear" w:color="auto" w:fill="FFFFFF"/>
              </w:rPr>
              <w:t>атериалы</w:t>
            </w:r>
            <w:r w:rsidRPr="00CE04EA">
              <w:rPr>
                <w:rFonts w:ascii="Times New Roman" w:hAnsi="Times New Roman"/>
                <w:sz w:val="24"/>
                <w:szCs w:val="24"/>
              </w:rPr>
              <w:t xml:space="preserve">, </w:t>
            </w:r>
            <w:r>
              <w:rPr>
                <w:sz w:val="24"/>
                <w:szCs w:val="24"/>
              </w:rPr>
              <w:t xml:space="preserve"> </w:t>
            </w:r>
            <w:r w:rsidRPr="00CE04EA">
              <w:rPr>
                <w:rFonts w:ascii="Times New Roman" w:hAnsi="Times New Roman"/>
                <w:sz w:val="24"/>
                <w:szCs w:val="24"/>
              </w:rPr>
              <w:t>освещающие вопросы противодействия коррупции и способс</w:t>
            </w:r>
            <w:r>
              <w:rPr>
                <w:rFonts w:ascii="Times New Roman" w:hAnsi="Times New Roman"/>
                <w:sz w:val="24"/>
                <w:szCs w:val="24"/>
              </w:rPr>
              <w:t>твующие</w:t>
            </w:r>
            <w:r w:rsidRPr="00CE04EA">
              <w:rPr>
                <w:rFonts w:ascii="Times New Roman" w:hAnsi="Times New Roman"/>
                <w:sz w:val="24"/>
                <w:szCs w:val="24"/>
              </w:rPr>
              <w:t xml:space="preserve"> правовому просвещению населения Петровского горо</w:t>
            </w:r>
            <w:r>
              <w:rPr>
                <w:rFonts w:ascii="Times New Roman" w:hAnsi="Times New Roman"/>
                <w:sz w:val="24"/>
                <w:szCs w:val="24"/>
              </w:rPr>
              <w:t>дского округа, а также сообщения</w:t>
            </w:r>
            <w:r w:rsidRPr="00CE04EA">
              <w:rPr>
                <w:rFonts w:ascii="Times New Roman" w:hAnsi="Times New Roman"/>
                <w:sz w:val="24"/>
                <w:szCs w:val="24"/>
              </w:rPr>
              <w:t xml:space="preserve"> о реализуемых администрацией Петровского городского округа мерах, направленных на противодействие коррупции.</w:t>
            </w:r>
            <w:proofErr w:type="gramEnd"/>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В данном разделе в обязательном порядке размещаются:</w:t>
            </w:r>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нормативные правовые акты, регулирующие вопросы противодействия коррупции;</w:t>
            </w:r>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материалы проводимой антикоррупционной экспертизы;</w:t>
            </w:r>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сведения о доходах, расходах, об имуществе и обязательствах имущественного характера муниципальных служащих;</w:t>
            </w:r>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proofErr w:type="gramStart"/>
            <w:r w:rsidRPr="00CE04EA">
              <w:rPr>
                <w:rFonts w:ascii="Times New Roman" w:hAnsi="Times New Roman"/>
                <w:sz w:val="24"/>
                <w:szCs w:val="24"/>
              </w:rPr>
              <w:t xml:space="preserve">методические рекомендации, перечни типовых ситуаций конфликта интересов, памятки к служебному поведению и другие материалы, </w:t>
            </w:r>
            <w:r>
              <w:rPr>
                <w:rFonts w:ascii="Times New Roman" w:hAnsi="Times New Roman"/>
                <w:sz w:val="24"/>
                <w:szCs w:val="24"/>
              </w:rPr>
              <w:t xml:space="preserve">  </w:t>
            </w:r>
            <w:r w:rsidRPr="00CE04EA">
              <w:rPr>
                <w:rFonts w:ascii="Times New Roman" w:hAnsi="Times New Roman"/>
                <w:sz w:val="24"/>
                <w:szCs w:val="24"/>
              </w:rPr>
              <w:t>разработанные с учетом требований антикоррупционного законодательства и специфики деятельности конкретного органа исполнительной власти края;</w:t>
            </w:r>
            <w:proofErr w:type="gramEnd"/>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формы справок и уведомлений, заполняемые в соответствии с антикоррупционным законодательством;</w:t>
            </w:r>
          </w:p>
          <w:p w:rsidR="000E3146" w:rsidRPr="00CE04EA"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информация о результатах деятельности комиссии</w:t>
            </w:r>
            <w:hyperlink r:id="rId8" w:history="1">
              <w:r w:rsidRPr="00CE04EA">
                <w:rPr>
                  <w:rStyle w:val="a5"/>
                  <w:rFonts w:ascii="Times New Roman" w:hAnsi="Times New Roman"/>
                  <w:color w:val="auto"/>
                  <w:sz w:val="24"/>
                  <w:szCs w:val="24"/>
                  <w:u w:val="none"/>
                </w:rPr>
                <w:t xml:space="preserve"> по соблюдению требований к служебному поведению муниципальных служащих, замещающих должности муниципальной службы администрации Петровского городского округа Ставропольского края и урегулированию конфликта </w:t>
              </w:r>
              <w:proofErr w:type="gramStart"/>
              <w:r w:rsidRPr="00CE04EA">
                <w:rPr>
                  <w:rStyle w:val="a5"/>
                  <w:rFonts w:ascii="Times New Roman" w:hAnsi="Times New Roman"/>
                  <w:color w:val="auto"/>
                  <w:sz w:val="24"/>
                  <w:szCs w:val="24"/>
                  <w:u w:val="none"/>
                </w:rPr>
                <w:t>интерес</w:t>
              </w:r>
            </w:hyperlink>
            <w:hyperlink r:id="rId9" w:history="1">
              <w:r w:rsidRPr="00CE04EA">
                <w:rPr>
                  <w:rStyle w:val="a5"/>
                  <w:rFonts w:ascii="Times New Roman" w:hAnsi="Times New Roman"/>
                  <w:color w:val="auto"/>
                  <w:sz w:val="24"/>
                  <w:szCs w:val="24"/>
                  <w:u w:val="none"/>
                </w:rPr>
                <w:t>ов</w:t>
              </w:r>
              <w:proofErr w:type="gramEnd"/>
            </w:hyperlink>
            <w:r w:rsidRPr="00CE04EA">
              <w:rPr>
                <w:rFonts w:ascii="Times New Roman" w:hAnsi="Times New Roman"/>
                <w:sz w:val="24"/>
                <w:szCs w:val="24"/>
              </w:rPr>
              <w:t>;</w:t>
            </w:r>
          </w:p>
          <w:p w:rsidR="000E3146" w:rsidRPr="007E06F7" w:rsidRDefault="000E3146" w:rsidP="00C951B4">
            <w:pPr>
              <w:pStyle w:val="a8"/>
              <w:jc w:val="both"/>
              <w:rPr>
                <w:rFonts w:ascii="Times New Roman" w:hAnsi="Times New Roman"/>
                <w:sz w:val="24"/>
                <w:szCs w:val="24"/>
              </w:rPr>
            </w:pPr>
            <w:r>
              <w:rPr>
                <w:rFonts w:ascii="Times New Roman" w:hAnsi="Times New Roman"/>
                <w:sz w:val="24"/>
                <w:szCs w:val="24"/>
              </w:rPr>
              <w:t xml:space="preserve">       </w:t>
            </w:r>
            <w:r w:rsidRPr="00CE04EA">
              <w:rPr>
                <w:rFonts w:ascii="Times New Roman" w:hAnsi="Times New Roman"/>
                <w:sz w:val="24"/>
                <w:szCs w:val="24"/>
              </w:rPr>
              <w:t>номера телефонов доверия, иные формы «обратной связи».</w:t>
            </w:r>
          </w:p>
          <w:p w:rsidR="00AB6626" w:rsidRPr="00ED015E" w:rsidRDefault="00297AAF" w:rsidP="00C951B4">
            <w:pPr>
              <w:pStyle w:val="ad"/>
              <w:snapToGrid w:val="0"/>
              <w:jc w:val="both"/>
              <w:rPr>
                <w:rFonts w:eastAsia="Cambria"/>
                <w:lang w:eastAsia="ar-SA"/>
              </w:rPr>
            </w:pPr>
            <w:r>
              <w:rPr>
                <w:rFonts w:eastAsia="Calibri"/>
              </w:rPr>
              <w:t xml:space="preserve">       </w:t>
            </w:r>
            <w:r w:rsidR="000E3146">
              <w:rPr>
                <w:rFonts w:eastAsia="Calibri"/>
              </w:rPr>
              <w:t>Д</w:t>
            </w:r>
            <w:r w:rsidR="000E3146" w:rsidRPr="006452E7">
              <w:rPr>
                <w:rFonts w:eastAsia="Calibri"/>
              </w:rPr>
              <w:t>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w:t>
            </w:r>
            <w:r w:rsidR="000E3146">
              <w:rPr>
                <w:rFonts w:eastAsia="Calibri"/>
              </w:rPr>
              <w:t xml:space="preserve"> </w:t>
            </w:r>
            <w:r w:rsidR="000E3146">
              <w:rPr>
                <w:rFonts w:eastAsia="Cambria"/>
                <w:lang w:eastAsia="ar-SA"/>
              </w:rPr>
              <w:t>составила 0</w:t>
            </w:r>
            <w:r w:rsidR="000E3146" w:rsidRPr="00462013">
              <w:rPr>
                <w:rFonts w:eastAsia="Cambria"/>
                <w:lang w:eastAsia="ar-SA"/>
              </w:rPr>
              <w:t xml:space="preserve"> %</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t>22.1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Контрольное событие 44.</w:t>
            </w:r>
          </w:p>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Информация</w:t>
            </w:r>
            <w:r>
              <w:rPr>
                <w:rFonts w:eastAsia="Cambria"/>
                <w:sz w:val="24"/>
                <w:szCs w:val="24"/>
                <w:lang w:eastAsia="ar-SA"/>
              </w:rPr>
              <w:t xml:space="preserve">, </w:t>
            </w:r>
            <w:r w:rsidRPr="007E06F7">
              <w:rPr>
                <w:bCs/>
                <w:sz w:val="24"/>
                <w:szCs w:val="24"/>
              </w:rPr>
              <w:t xml:space="preserve">освещающая вопросы противодействия </w:t>
            </w:r>
            <w:r w:rsidRPr="007E06F7">
              <w:rPr>
                <w:bCs/>
                <w:sz w:val="24"/>
                <w:szCs w:val="24"/>
              </w:rPr>
              <w:lastRenderedPageBreak/>
              <w:t>коррупции,</w:t>
            </w:r>
            <w:r w:rsidRPr="007E06F7">
              <w:rPr>
                <w:rFonts w:eastAsia="Cambria"/>
                <w:sz w:val="24"/>
                <w:szCs w:val="24"/>
                <w:lang w:eastAsia="ar-SA"/>
              </w:rPr>
              <w:t xml:space="preserve"> на </w:t>
            </w:r>
            <w:r w:rsidRPr="007E06F7">
              <w:rPr>
                <w:sz w:val="24"/>
                <w:szCs w:val="24"/>
              </w:rPr>
              <w:t>официальном</w:t>
            </w:r>
            <w:r w:rsidRPr="007E06F7">
              <w:rPr>
                <w:rFonts w:eastAsia="Cambria"/>
                <w:sz w:val="24"/>
                <w:szCs w:val="24"/>
                <w:lang w:eastAsia="ar-SA"/>
              </w:rPr>
              <w:t xml:space="preserve"> сайте администрации размещена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widowControl w:val="0"/>
              <w:autoSpaceDE w:val="0"/>
              <w:autoSpaceDN w:val="0"/>
              <w:spacing w:after="0" w:line="240" w:lineRule="auto"/>
              <w:jc w:val="center"/>
              <w:rPr>
                <w:sz w:val="24"/>
                <w:szCs w:val="24"/>
              </w:rPr>
            </w:pPr>
            <w:r>
              <w:rPr>
                <w:sz w:val="24"/>
                <w:szCs w:val="24"/>
              </w:rPr>
              <w:lastRenderedPageBreak/>
              <w:t xml:space="preserve">до 31 декабря </w:t>
            </w:r>
            <w:r w:rsidRPr="002F7E91">
              <w:rPr>
                <w:sz w:val="24"/>
                <w:szCs w:val="24"/>
              </w:rPr>
              <w:t xml:space="preserve">/ </w:t>
            </w:r>
          </w:p>
          <w:p w:rsidR="000E3146" w:rsidRPr="000F4BE0" w:rsidRDefault="000E3146" w:rsidP="00C951B4">
            <w:pPr>
              <w:widowControl w:val="0"/>
              <w:autoSpaceDE w:val="0"/>
              <w:autoSpaceDN w:val="0"/>
              <w:spacing w:after="0" w:line="240" w:lineRule="auto"/>
              <w:jc w:val="center"/>
              <w:rPr>
                <w:sz w:val="24"/>
                <w:szCs w:val="24"/>
              </w:rPr>
            </w:pPr>
            <w:r>
              <w:rPr>
                <w:sz w:val="24"/>
                <w:szCs w:val="24"/>
              </w:rPr>
              <w:t>январь, февраль, март</w:t>
            </w:r>
            <w:r w:rsidR="00785AB9">
              <w:rPr>
                <w:sz w:val="24"/>
                <w:szCs w:val="24"/>
              </w:rPr>
              <w:t xml:space="preserve">, апрель, </w:t>
            </w:r>
            <w:r w:rsidR="00785AB9">
              <w:rPr>
                <w:sz w:val="24"/>
                <w:szCs w:val="24"/>
              </w:rPr>
              <w:lastRenderedPageBreak/>
              <w:t>май, 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lastRenderedPageBreak/>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pStyle w:val="a8"/>
              <w:ind w:firstLine="567"/>
              <w:jc w:val="both"/>
              <w:rPr>
                <w:rFonts w:ascii="Times New Roman" w:hAnsi="Times New Roman"/>
                <w:sz w:val="24"/>
                <w:szCs w:val="24"/>
              </w:rPr>
            </w:pPr>
            <w:r>
              <w:rPr>
                <w:rFonts w:ascii="Times New Roman" w:hAnsi="Times New Roman"/>
                <w:sz w:val="24"/>
                <w:szCs w:val="24"/>
              </w:rPr>
              <w:lastRenderedPageBreak/>
              <w:t>Контрольное событие</w:t>
            </w:r>
            <w:r w:rsidRPr="002F7E91">
              <w:rPr>
                <w:rFonts w:ascii="Times New Roman" w:hAnsi="Times New Roman"/>
                <w:sz w:val="24"/>
                <w:szCs w:val="24"/>
              </w:rPr>
              <w:t xml:space="preserve"> выполнено.</w:t>
            </w:r>
          </w:p>
          <w:p w:rsidR="000E3146" w:rsidRDefault="000E3146" w:rsidP="00C951B4">
            <w:pPr>
              <w:pStyle w:val="a8"/>
              <w:ind w:firstLine="567"/>
              <w:jc w:val="both"/>
              <w:rPr>
                <w:rFonts w:ascii="Times New Roman" w:hAnsi="Times New Roman"/>
                <w:sz w:val="24"/>
                <w:szCs w:val="24"/>
              </w:rPr>
            </w:pPr>
            <w:proofErr w:type="gramStart"/>
            <w:r>
              <w:rPr>
                <w:rFonts w:ascii="Times New Roman" w:hAnsi="Times New Roman"/>
                <w:sz w:val="24"/>
                <w:szCs w:val="24"/>
              </w:rPr>
              <w:t>В течение отчетного периода на</w:t>
            </w:r>
            <w:r w:rsidRPr="002F7E91">
              <w:rPr>
                <w:rFonts w:ascii="Times New Roman" w:hAnsi="Times New Roman"/>
                <w:sz w:val="24"/>
                <w:szCs w:val="24"/>
              </w:rPr>
              <w:t xml:space="preserve"> официальном сайте админис</w:t>
            </w:r>
            <w:r>
              <w:rPr>
                <w:rFonts w:ascii="Times New Roman" w:hAnsi="Times New Roman"/>
                <w:sz w:val="24"/>
                <w:szCs w:val="24"/>
              </w:rPr>
              <w:t xml:space="preserve">трации </w:t>
            </w:r>
            <w:r w:rsidRPr="00CE04EA">
              <w:rPr>
                <w:rFonts w:ascii="Times New Roman" w:hAnsi="Times New Roman"/>
                <w:sz w:val="24"/>
                <w:szCs w:val="24"/>
              </w:rPr>
              <w:t>(</w:t>
            </w:r>
            <w:hyperlink r:id="rId10" w:history="1">
              <w:r w:rsidRPr="00CE04EA">
                <w:rPr>
                  <w:rStyle w:val="a5"/>
                  <w:rFonts w:ascii="Times New Roman" w:hAnsi="Times New Roman"/>
                  <w:color w:val="auto"/>
                  <w:sz w:val="24"/>
                  <w:szCs w:val="24"/>
                  <w:u w:val="none"/>
                </w:rPr>
                <w:t>www.petrgosk.ru</w:t>
              </w:r>
            </w:hyperlink>
            <w:r w:rsidRPr="00CE04EA">
              <w:rPr>
                <w:rFonts w:ascii="Times New Roman" w:hAnsi="Times New Roman"/>
                <w:sz w:val="24"/>
                <w:szCs w:val="24"/>
              </w:rPr>
              <w:t xml:space="preserve">) </w:t>
            </w:r>
            <w:r>
              <w:rPr>
                <w:rFonts w:ascii="Times New Roman" w:hAnsi="Times New Roman"/>
                <w:sz w:val="24"/>
                <w:szCs w:val="24"/>
              </w:rPr>
              <w:t xml:space="preserve">в </w:t>
            </w:r>
            <w:r w:rsidRPr="002F7E91">
              <w:rPr>
                <w:rFonts w:ascii="Times New Roman" w:hAnsi="Times New Roman"/>
                <w:sz w:val="24"/>
                <w:szCs w:val="24"/>
              </w:rPr>
              <w:t>разделе «Антикоррупционная дея</w:t>
            </w:r>
            <w:r>
              <w:rPr>
                <w:rFonts w:ascii="Times New Roman" w:hAnsi="Times New Roman"/>
                <w:sz w:val="24"/>
                <w:szCs w:val="24"/>
              </w:rPr>
              <w:t xml:space="preserve">тельность» размещены следующие </w:t>
            </w:r>
            <w:r w:rsidRPr="00CE04EA">
              <w:rPr>
                <w:rFonts w:ascii="Times New Roman" w:hAnsi="Times New Roman"/>
                <w:sz w:val="24"/>
                <w:szCs w:val="24"/>
              </w:rPr>
              <w:t>м</w:t>
            </w:r>
            <w:r>
              <w:rPr>
                <w:rFonts w:ascii="Times New Roman" w:hAnsi="Times New Roman"/>
                <w:sz w:val="24"/>
                <w:szCs w:val="24"/>
                <w:shd w:val="clear" w:color="auto" w:fill="FFFFFF"/>
              </w:rPr>
              <w:t>атериалы</w:t>
            </w:r>
            <w:r w:rsidRPr="00CE04EA">
              <w:rPr>
                <w:rFonts w:ascii="Times New Roman" w:hAnsi="Times New Roman"/>
                <w:sz w:val="24"/>
                <w:szCs w:val="24"/>
              </w:rPr>
              <w:t>, освещающие вопросы противодействия коррупции и способс</w:t>
            </w:r>
            <w:r>
              <w:rPr>
                <w:rFonts w:ascii="Times New Roman" w:hAnsi="Times New Roman"/>
                <w:sz w:val="24"/>
                <w:szCs w:val="24"/>
              </w:rPr>
              <w:t>твующие</w:t>
            </w:r>
            <w:r w:rsidRPr="00CE04EA">
              <w:rPr>
                <w:rFonts w:ascii="Times New Roman" w:hAnsi="Times New Roman"/>
                <w:sz w:val="24"/>
                <w:szCs w:val="24"/>
              </w:rPr>
              <w:t xml:space="preserve"> правовому просвещению населения Петровского горо</w:t>
            </w:r>
            <w:r>
              <w:rPr>
                <w:rFonts w:ascii="Times New Roman" w:hAnsi="Times New Roman"/>
                <w:sz w:val="24"/>
                <w:szCs w:val="24"/>
              </w:rPr>
              <w:t>дского округа, а также информация</w:t>
            </w:r>
            <w:r w:rsidRPr="00CE04EA">
              <w:rPr>
                <w:rFonts w:ascii="Times New Roman" w:hAnsi="Times New Roman"/>
                <w:sz w:val="24"/>
                <w:szCs w:val="24"/>
              </w:rPr>
              <w:t xml:space="preserve"> о реализуемых администрацией Петровского городского округа мерах, направленн</w:t>
            </w:r>
            <w:r>
              <w:rPr>
                <w:rFonts w:ascii="Times New Roman" w:hAnsi="Times New Roman"/>
                <w:sz w:val="24"/>
                <w:szCs w:val="24"/>
              </w:rPr>
              <w:t>ых на противодействие коррупции:</w:t>
            </w:r>
            <w:proofErr w:type="gramEnd"/>
          </w:p>
          <w:p w:rsidR="000E3146" w:rsidRDefault="000E3146" w:rsidP="00C951B4">
            <w:pPr>
              <w:pStyle w:val="a8"/>
              <w:ind w:firstLine="567"/>
              <w:jc w:val="both"/>
              <w:rPr>
                <w:rFonts w:ascii="Times New Roman" w:hAnsi="Times New Roman"/>
                <w:sz w:val="24"/>
                <w:szCs w:val="24"/>
              </w:rPr>
            </w:pPr>
            <w:r w:rsidRPr="00B2463A">
              <w:rPr>
                <w:rFonts w:ascii="Times New Roman" w:hAnsi="Times New Roman"/>
                <w:sz w:val="24"/>
                <w:szCs w:val="24"/>
              </w:rPr>
              <w:t>проекты нормативных правовых актов администрации Петровского городского округа Ставропольского края с целью обеспечения возможности публичного обсуждения и сбора предложений при проведении независимой антикоррупционной экспертизы</w:t>
            </w:r>
            <w:r>
              <w:rPr>
                <w:rFonts w:ascii="Times New Roman" w:hAnsi="Times New Roman"/>
                <w:sz w:val="24"/>
                <w:szCs w:val="24"/>
              </w:rPr>
              <w:t>;</w:t>
            </w:r>
          </w:p>
          <w:p w:rsidR="000E3146" w:rsidRDefault="000E3146" w:rsidP="00C951B4">
            <w:pPr>
              <w:pStyle w:val="ConsPlusNormal"/>
              <w:ind w:firstLine="567"/>
              <w:jc w:val="both"/>
              <w:rPr>
                <w:rFonts w:eastAsia="Cambria"/>
                <w:szCs w:val="24"/>
              </w:rPr>
            </w:pPr>
            <w:r>
              <w:rPr>
                <w:szCs w:val="24"/>
              </w:rPr>
              <w:t>нормативные правовые акты, приведенные</w:t>
            </w:r>
            <w:r w:rsidRPr="002F7E91">
              <w:rPr>
                <w:rFonts w:eastAsia="Cambria"/>
                <w:szCs w:val="24"/>
              </w:rPr>
              <w:t xml:space="preserve"> в соответствие с федеральным и краевым законодательством в </w:t>
            </w:r>
            <w:r>
              <w:rPr>
                <w:rFonts w:eastAsia="Cambria"/>
                <w:szCs w:val="24"/>
              </w:rPr>
              <w:t>сфере противодействия коррупции;</w:t>
            </w:r>
          </w:p>
          <w:p w:rsidR="000E3146" w:rsidRPr="00576D75" w:rsidRDefault="000E3146" w:rsidP="00C951B4">
            <w:pPr>
              <w:pStyle w:val="ConsPlusNormal"/>
              <w:ind w:firstLine="567"/>
              <w:jc w:val="both"/>
              <w:rPr>
                <w:rFonts w:eastAsia="Cambria"/>
                <w:szCs w:val="24"/>
              </w:rPr>
            </w:pPr>
            <w:r>
              <w:t xml:space="preserve">информация о </w:t>
            </w:r>
            <w:r w:rsidRPr="002E7BE3">
              <w:t>ходе выполнения Плана мероприятий по противодействию коррупции в</w:t>
            </w:r>
            <w:r>
              <w:t xml:space="preserve"> </w:t>
            </w:r>
            <w:r w:rsidRPr="002E7BE3">
              <w:t>администрации Петровского городского округа Ставропольского края, утвержденного распоряжением администрации Петровского городского округа Ставропольского края от 21.01.2019 г. № 15-р</w:t>
            </w:r>
            <w:r>
              <w:t xml:space="preserve"> (в редакции от 17.10.2019 № 631-р);</w:t>
            </w:r>
          </w:p>
          <w:p w:rsidR="007121D9" w:rsidRDefault="000E3146" w:rsidP="007121D9">
            <w:pPr>
              <w:pStyle w:val="a8"/>
              <w:ind w:firstLine="567"/>
              <w:jc w:val="both"/>
              <w:rPr>
                <w:rFonts w:ascii="Times New Roman" w:hAnsi="Times New Roman"/>
                <w:sz w:val="24"/>
                <w:szCs w:val="24"/>
              </w:rPr>
            </w:pPr>
            <w:r w:rsidRPr="00576D75">
              <w:rPr>
                <w:rFonts w:ascii="Times New Roman" w:hAnsi="Times New Roman"/>
                <w:sz w:val="24"/>
                <w:szCs w:val="24"/>
              </w:rPr>
              <w:t>информация о выполнении комплекса мер по предупреждению и минимизации бытовой коррупции в сферах деятельности отделов и органов администрации Петровского городского округа Ставропольского края на 2020-2023 гг.;</w:t>
            </w:r>
          </w:p>
          <w:p w:rsidR="000E3146" w:rsidRDefault="000E3146" w:rsidP="007121D9">
            <w:pPr>
              <w:pStyle w:val="a8"/>
              <w:ind w:firstLine="567"/>
              <w:jc w:val="both"/>
              <w:rPr>
                <w:rFonts w:ascii="Times New Roman" w:hAnsi="Times New Roman"/>
                <w:sz w:val="24"/>
                <w:szCs w:val="24"/>
              </w:rPr>
            </w:pPr>
            <w:proofErr w:type="gramStart"/>
            <w:r w:rsidRPr="007121D9">
              <w:rPr>
                <w:rFonts w:ascii="Times New Roman" w:hAnsi="Times New Roman"/>
                <w:sz w:val="24"/>
                <w:szCs w:val="24"/>
              </w:rPr>
              <w:t>отчет о реализации 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за 2019 год</w:t>
            </w:r>
            <w:r w:rsidR="007121D9">
              <w:rPr>
                <w:rFonts w:ascii="Times New Roman" w:hAnsi="Times New Roman"/>
                <w:sz w:val="24"/>
                <w:szCs w:val="24"/>
              </w:rPr>
              <w:t>;</w:t>
            </w:r>
            <w:proofErr w:type="gramEnd"/>
          </w:p>
          <w:p w:rsidR="007121D9" w:rsidRPr="00826034" w:rsidRDefault="007121D9" w:rsidP="007121D9">
            <w:pPr>
              <w:pStyle w:val="a8"/>
              <w:ind w:firstLine="567"/>
              <w:jc w:val="both"/>
              <w:rPr>
                <w:rFonts w:ascii="Times New Roman" w:hAnsi="Times New Roman"/>
                <w:sz w:val="24"/>
                <w:szCs w:val="24"/>
              </w:rPr>
            </w:pPr>
            <w:r w:rsidRPr="00826034">
              <w:rPr>
                <w:rFonts w:ascii="Times New Roman" w:hAnsi="Times New Roman"/>
                <w:sz w:val="24"/>
                <w:szCs w:val="24"/>
              </w:rPr>
              <w:t xml:space="preserve">информация о деятельности </w:t>
            </w:r>
            <w:r w:rsidR="001509B2" w:rsidRPr="00826034">
              <w:rPr>
                <w:rFonts w:ascii="regular" w:hAnsi="regular"/>
                <w:sz w:val="24"/>
                <w:szCs w:val="24"/>
              </w:rPr>
              <w:t xml:space="preserve">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w:t>
            </w:r>
            <w:r w:rsidR="00826034" w:rsidRPr="00826034">
              <w:rPr>
                <w:rFonts w:ascii="Roboto" w:hAnsi="Roboto"/>
                <w:sz w:val="24"/>
                <w:szCs w:val="24"/>
              </w:rPr>
              <w:t>Координационного Совета при администрации Петровского городского округа Ставропольского края в области противодействия коррупции</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t>22.2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snapToGrid w:val="0"/>
              <w:spacing w:after="0" w:line="240" w:lineRule="auto"/>
              <w:rPr>
                <w:rFonts w:eastAsia="Cambria"/>
                <w:sz w:val="24"/>
                <w:szCs w:val="24"/>
                <w:lang w:eastAsia="ar-SA"/>
              </w:rPr>
            </w:pPr>
            <w:r w:rsidRPr="002F7E91">
              <w:rPr>
                <w:rFonts w:eastAsia="Cambria"/>
                <w:sz w:val="24"/>
                <w:szCs w:val="24"/>
                <w:lang w:eastAsia="ar-SA"/>
              </w:rPr>
              <w:t xml:space="preserve">Контрольное событие 45. </w:t>
            </w:r>
          </w:p>
          <w:p w:rsidR="000E3146" w:rsidRPr="002F7E91" w:rsidRDefault="000E3146" w:rsidP="00C951B4">
            <w:pPr>
              <w:snapToGrid w:val="0"/>
              <w:spacing w:after="0" w:line="240" w:lineRule="auto"/>
              <w:rPr>
                <w:rFonts w:eastAsia="Cambria"/>
                <w:sz w:val="24"/>
                <w:szCs w:val="24"/>
                <w:lang w:eastAsia="ar-SA"/>
              </w:rPr>
            </w:pPr>
            <w:proofErr w:type="gramStart"/>
            <w:r w:rsidRPr="002F7E91">
              <w:rPr>
                <w:rFonts w:eastAsia="Cambria"/>
                <w:sz w:val="24"/>
                <w:szCs w:val="24"/>
                <w:lang w:eastAsia="ar-SA"/>
              </w:rPr>
              <w:t xml:space="preserve">Информация о ходе реализации мероприятий подпрограммы </w:t>
            </w:r>
            <w:r w:rsidRPr="002F7E91">
              <w:rPr>
                <w:sz w:val="24"/>
                <w:szCs w:val="24"/>
              </w:rPr>
              <w:t>«</w:t>
            </w:r>
            <w:r w:rsidRPr="002F7E91">
              <w:rPr>
                <w:spacing w:val="-2"/>
                <w:sz w:val="24"/>
                <w:szCs w:val="24"/>
              </w:rPr>
              <w:t>Противодействие коррупции в сфере деятельности органов местного самоуправления</w:t>
            </w:r>
            <w:r w:rsidRPr="002F7E91">
              <w:rPr>
                <w:sz w:val="24"/>
                <w:szCs w:val="24"/>
              </w:rPr>
              <w:t xml:space="preserve">» </w:t>
            </w:r>
            <w:r w:rsidRPr="002F7E91">
              <w:rPr>
                <w:rFonts w:eastAsia="Cambria"/>
                <w:sz w:val="24"/>
                <w:szCs w:val="24"/>
                <w:lang w:eastAsia="ar-SA"/>
              </w:rPr>
              <w:lastRenderedPageBreak/>
              <w:t xml:space="preserve">размещена на </w:t>
            </w:r>
            <w:r w:rsidRPr="002F7E91">
              <w:rPr>
                <w:sz w:val="24"/>
                <w:szCs w:val="24"/>
              </w:rPr>
              <w:t>официальном</w:t>
            </w:r>
            <w:r w:rsidRPr="002F7E91">
              <w:rPr>
                <w:rFonts w:eastAsia="Cambria"/>
                <w:sz w:val="24"/>
                <w:szCs w:val="24"/>
                <w:lang w:eastAsia="ar-SA"/>
              </w:rPr>
              <w:t xml:space="preserve"> сайте администрации</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widowControl w:val="0"/>
              <w:autoSpaceDE w:val="0"/>
              <w:autoSpaceDN w:val="0"/>
              <w:spacing w:after="0" w:line="240" w:lineRule="auto"/>
              <w:jc w:val="center"/>
              <w:rPr>
                <w:sz w:val="24"/>
                <w:szCs w:val="24"/>
              </w:rPr>
            </w:pPr>
            <w:r w:rsidRPr="002F7E91">
              <w:rPr>
                <w:sz w:val="24"/>
                <w:szCs w:val="24"/>
              </w:rPr>
              <w:lastRenderedPageBreak/>
              <w:t>до 20 марта /</w:t>
            </w:r>
          </w:p>
          <w:p w:rsidR="000E3146" w:rsidRPr="002F7E91" w:rsidRDefault="000E3146" w:rsidP="00C951B4">
            <w:pPr>
              <w:widowControl w:val="0"/>
              <w:autoSpaceDE w:val="0"/>
              <w:autoSpaceDN w:val="0"/>
              <w:spacing w:after="0" w:line="240" w:lineRule="auto"/>
              <w:jc w:val="center"/>
              <w:rPr>
                <w:sz w:val="24"/>
                <w:szCs w:val="24"/>
              </w:rPr>
            </w:pPr>
            <w:r w:rsidRPr="002F7E91">
              <w:rPr>
                <w:sz w:val="24"/>
                <w:szCs w:val="24"/>
              </w:rPr>
              <w:t>февраль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C951B4">
            <w:pPr>
              <w:pStyle w:val="a8"/>
              <w:ind w:firstLine="567"/>
              <w:jc w:val="both"/>
              <w:rPr>
                <w:rFonts w:ascii="Times New Roman" w:hAnsi="Times New Roman"/>
                <w:sz w:val="24"/>
                <w:szCs w:val="24"/>
              </w:rPr>
            </w:pPr>
            <w:r w:rsidRPr="002F7E91">
              <w:rPr>
                <w:rFonts w:ascii="Times New Roman" w:hAnsi="Times New Roman"/>
                <w:sz w:val="24"/>
                <w:szCs w:val="24"/>
              </w:rPr>
              <w:lastRenderedPageBreak/>
              <w:t>Контрольное событие выполнено.</w:t>
            </w:r>
          </w:p>
          <w:p w:rsidR="000E3146" w:rsidRDefault="0037623F" w:rsidP="00C951B4">
            <w:pPr>
              <w:pStyle w:val="ad"/>
              <w:snapToGrid w:val="0"/>
              <w:jc w:val="both"/>
            </w:pPr>
            <w:r>
              <w:rPr>
                <w:rFonts w:eastAsia="Cambria"/>
                <w:lang w:eastAsia="ar-SA"/>
              </w:rPr>
              <w:t xml:space="preserve">         </w:t>
            </w:r>
            <w:proofErr w:type="gramStart"/>
            <w:r w:rsidR="000E3146" w:rsidRPr="002F7E91">
              <w:rPr>
                <w:rFonts w:eastAsia="Cambria"/>
                <w:lang w:eastAsia="ar-SA"/>
              </w:rPr>
              <w:t xml:space="preserve">Информация о ходе реализации мероприятий подпрограммы </w:t>
            </w:r>
            <w:r w:rsidR="000E3146" w:rsidRPr="002F7E91">
              <w:t>«</w:t>
            </w:r>
            <w:r w:rsidR="000E3146" w:rsidRPr="002F7E91">
              <w:rPr>
                <w:spacing w:val="-2"/>
              </w:rPr>
              <w:t>Противодействие коррупции в сфере деятельности органов местного самоуправления</w:t>
            </w:r>
            <w:r w:rsidR="000E3146" w:rsidRPr="002F7E91">
              <w:t xml:space="preserve">» размещена </w:t>
            </w:r>
            <w:r w:rsidR="000E3146" w:rsidRPr="002F7E91">
              <w:rPr>
                <w:rFonts w:eastAsia="Cambria"/>
                <w:lang w:eastAsia="ar-SA"/>
              </w:rPr>
              <w:t xml:space="preserve">на </w:t>
            </w:r>
            <w:r w:rsidR="000E3146" w:rsidRPr="002F7E91">
              <w:t>официальном</w:t>
            </w:r>
            <w:r w:rsidR="000E3146" w:rsidRPr="002F7E91">
              <w:rPr>
                <w:rFonts w:eastAsia="Cambria"/>
                <w:lang w:eastAsia="ar-SA"/>
              </w:rPr>
              <w:t xml:space="preserve"> сайте администрации </w:t>
            </w:r>
            <w:r w:rsidR="000E3146" w:rsidRPr="002F7E91">
              <w:t>в подразделе «</w:t>
            </w:r>
            <w:hyperlink r:id="rId11" w:history="1">
              <w:r w:rsidR="000E3146" w:rsidRPr="002F7E91">
                <w:rPr>
                  <w:rStyle w:val="a5"/>
                  <w:color w:val="auto"/>
                  <w:u w:val="none"/>
                </w:rPr>
                <w:t>О реализации 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hyperlink>
            <w:r w:rsidR="000E3146" w:rsidRPr="002F7E91">
              <w:t xml:space="preserve"> раздела «Антикоррупционная деятельность» (http://petrgosk.ru/antikorruptsionnaya-deyatelnost/o-realizatsii-podprogrammy-protivodeystvie-korruptsii-v-sfere-deyatelnosti-organov-mestnogo-samoupra/index.php)</w:t>
            </w:r>
            <w:proofErr w:type="gram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72338C">
        <w:tc>
          <w:tcPr>
            <w:tcW w:w="5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C951B4">
            <w:pPr>
              <w:pStyle w:val="ConsPlusNormal"/>
              <w:snapToGrid w:val="0"/>
            </w:pPr>
            <w:r>
              <w:t>23</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9701AD" w:rsidRDefault="000E3146" w:rsidP="00C951B4">
            <w:pPr>
              <w:pStyle w:val="ConsPlusNormal"/>
            </w:pPr>
            <w:r w:rsidRPr="009701AD">
              <w:t>Основное мероприятие 23.</w:t>
            </w:r>
          </w:p>
          <w:p w:rsidR="000E3146" w:rsidRPr="009701AD" w:rsidRDefault="000E3146" w:rsidP="00C951B4">
            <w:pPr>
              <w:pStyle w:val="ConsPlusNormal"/>
            </w:pPr>
            <w:r w:rsidRPr="009701AD">
              <w:rPr>
                <w:rFonts w:eastAsia="Cambria"/>
                <w:szCs w:val="24"/>
                <w:lang w:eastAsia="ar-SA"/>
              </w:rPr>
              <w:t>Разработка и изготовление печатной продукции антикоррупционной направленности</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9701AD" w:rsidRDefault="000E3146" w:rsidP="00C951B4">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2F2DBD" w:rsidRPr="005033B3" w:rsidRDefault="00376123" w:rsidP="002F2DBD">
            <w:pPr>
              <w:pStyle w:val="a8"/>
              <w:jc w:val="both"/>
              <w:rPr>
                <w:rFonts w:ascii="Times New Roman" w:hAnsi="Times New Roman"/>
                <w:sz w:val="24"/>
                <w:szCs w:val="24"/>
              </w:rPr>
            </w:pPr>
            <w:r w:rsidRPr="005033B3">
              <w:rPr>
                <w:rFonts w:ascii="Times New Roman" w:hAnsi="Times New Roman"/>
                <w:sz w:val="24"/>
                <w:szCs w:val="24"/>
              </w:rPr>
              <w:t xml:space="preserve">         </w:t>
            </w:r>
            <w:r w:rsidR="002F2DBD" w:rsidRPr="005033B3">
              <w:rPr>
                <w:rFonts w:ascii="Times New Roman" w:hAnsi="Times New Roman"/>
                <w:sz w:val="24"/>
                <w:szCs w:val="24"/>
              </w:rPr>
              <w:t xml:space="preserve">Мероприятие выполнено. </w:t>
            </w:r>
          </w:p>
          <w:p w:rsidR="002F2DBD" w:rsidRPr="005033B3" w:rsidRDefault="002F2DBD" w:rsidP="002F2DBD">
            <w:pPr>
              <w:pStyle w:val="a8"/>
              <w:jc w:val="both"/>
              <w:rPr>
                <w:rFonts w:ascii="Times New Roman" w:eastAsia="Cambria" w:hAnsi="Times New Roman"/>
                <w:sz w:val="24"/>
                <w:szCs w:val="24"/>
                <w:lang w:eastAsia="ar-SA"/>
              </w:rPr>
            </w:pPr>
            <w:r w:rsidRPr="005033B3">
              <w:rPr>
                <w:rFonts w:ascii="Times New Roman" w:eastAsia="Cambria" w:hAnsi="Times New Roman"/>
                <w:sz w:val="24"/>
                <w:szCs w:val="24"/>
                <w:lang w:eastAsia="ar-SA"/>
              </w:rPr>
              <w:t xml:space="preserve">         Печатная продукция антикоррупционной направленности разработана и изготовлена.</w:t>
            </w:r>
          </w:p>
          <w:p w:rsidR="000E3146" w:rsidRPr="00817C18" w:rsidRDefault="002F2DBD" w:rsidP="005033B3">
            <w:pPr>
              <w:spacing w:after="0" w:line="240" w:lineRule="auto"/>
              <w:ind w:firstLine="567"/>
              <w:jc w:val="both"/>
              <w:rPr>
                <w:sz w:val="24"/>
                <w:szCs w:val="24"/>
              </w:rPr>
            </w:pPr>
            <w:proofErr w:type="gramStart"/>
            <w:r w:rsidRPr="005033B3">
              <w:rPr>
                <w:sz w:val="24"/>
                <w:szCs w:val="24"/>
              </w:rPr>
              <w:t>Количество изготовленной печатной продукции (календарей, плакатов, буклетов, брошюр и т</w:t>
            </w:r>
            <w:r w:rsidR="005E1324" w:rsidRPr="005033B3">
              <w:rPr>
                <w:sz w:val="24"/>
                <w:szCs w:val="24"/>
              </w:rPr>
              <w:t>.</w:t>
            </w:r>
            <w:r w:rsidRPr="005033B3">
              <w:rPr>
                <w:sz w:val="24"/>
                <w:szCs w:val="24"/>
              </w:rPr>
              <w:t>д.) антикор</w:t>
            </w:r>
            <w:r w:rsidR="009701AD" w:rsidRPr="005033B3">
              <w:rPr>
                <w:sz w:val="24"/>
                <w:szCs w:val="24"/>
              </w:rPr>
              <w:t>рупционной направленности – 70</w:t>
            </w:r>
            <w:r w:rsidRPr="005033B3">
              <w:rPr>
                <w:sz w:val="24"/>
                <w:szCs w:val="24"/>
              </w:rPr>
              <w:t xml:space="preserve"> экземпляров.</w:t>
            </w:r>
            <w:proofErr w:type="gram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t>23.1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C951B4">
            <w:pPr>
              <w:snapToGrid w:val="0"/>
              <w:spacing w:after="0" w:line="240" w:lineRule="auto"/>
              <w:rPr>
                <w:rFonts w:eastAsia="Cambria"/>
                <w:sz w:val="24"/>
                <w:szCs w:val="24"/>
                <w:lang w:eastAsia="ar-SA"/>
              </w:rPr>
            </w:pPr>
            <w:r w:rsidRPr="009701AD">
              <w:rPr>
                <w:rFonts w:eastAsia="Cambria"/>
                <w:sz w:val="24"/>
                <w:szCs w:val="24"/>
                <w:lang w:eastAsia="ar-SA"/>
              </w:rPr>
              <w:t xml:space="preserve">Контрольное событие 46. </w:t>
            </w:r>
          </w:p>
          <w:p w:rsidR="000E3146" w:rsidRPr="009701AD" w:rsidRDefault="000E3146" w:rsidP="00C951B4">
            <w:pPr>
              <w:snapToGrid w:val="0"/>
              <w:spacing w:after="0" w:line="240" w:lineRule="auto"/>
              <w:rPr>
                <w:rFonts w:eastAsia="Cambria"/>
                <w:sz w:val="24"/>
                <w:szCs w:val="24"/>
                <w:lang w:eastAsia="ar-SA"/>
              </w:rPr>
            </w:pPr>
            <w:r w:rsidRPr="009701AD">
              <w:rPr>
                <w:rFonts w:eastAsia="Cambria"/>
                <w:sz w:val="24"/>
                <w:szCs w:val="24"/>
                <w:lang w:eastAsia="ar-SA"/>
              </w:rPr>
              <w:t>Печатная продукция антикоррупционной направленности изготовлена и распространена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C951B4">
            <w:pPr>
              <w:widowControl w:val="0"/>
              <w:autoSpaceDE w:val="0"/>
              <w:autoSpaceDN w:val="0"/>
              <w:spacing w:after="0" w:line="240" w:lineRule="auto"/>
              <w:jc w:val="center"/>
              <w:rPr>
                <w:sz w:val="24"/>
                <w:szCs w:val="24"/>
              </w:rPr>
            </w:pPr>
            <w:r w:rsidRPr="009701AD">
              <w:rPr>
                <w:sz w:val="24"/>
                <w:szCs w:val="24"/>
              </w:rPr>
              <w:t>1, 2 полугодия /</w:t>
            </w:r>
          </w:p>
          <w:p w:rsidR="000E3146" w:rsidRPr="009701AD" w:rsidRDefault="00B86905" w:rsidP="00C951B4">
            <w:pPr>
              <w:widowControl w:val="0"/>
              <w:autoSpaceDE w:val="0"/>
              <w:autoSpaceDN w:val="0"/>
              <w:spacing w:after="0" w:line="240" w:lineRule="auto"/>
              <w:jc w:val="center"/>
              <w:rPr>
                <w:sz w:val="24"/>
                <w:szCs w:val="24"/>
              </w:rPr>
            </w:pPr>
            <w:r>
              <w:rPr>
                <w:sz w:val="24"/>
                <w:szCs w:val="24"/>
              </w:rPr>
              <w:t>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A017FF">
            <w:pPr>
              <w:pStyle w:val="ad"/>
              <w:snapToGrid w:val="0"/>
              <w:jc w:val="center"/>
            </w:pPr>
            <w:proofErr w:type="spellStart"/>
            <w:r w:rsidRPr="009701AD">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A017FF">
            <w:pPr>
              <w:pStyle w:val="ad"/>
              <w:snapToGrid w:val="0"/>
              <w:jc w:val="center"/>
            </w:pPr>
            <w:proofErr w:type="spellStart"/>
            <w:r w:rsidRPr="009701AD">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A017FF">
            <w:pPr>
              <w:pStyle w:val="ad"/>
              <w:snapToGrid w:val="0"/>
              <w:jc w:val="center"/>
            </w:pPr>
            <w:proofErr w:type="spellStart"/>
            <w:r w:rsidRPr="009701AD">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A017FF">
            <w:pPr>
              <w:pStyle w:val="ad"/>
              <w:snapToGrid w:val="0"/>
              <w:jc w:val="center"/>
            </w:pPr>
            <w:proofErr w:type="spellStart"/>
            <w:r w:rsidRPr="009701AD">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Pr="009701AD" w:rsidRDefault="000E3146" w:rsidP="00A017FF">
            <w:pPr>
              <w:pStyle w:val="ad"/>
              <w:snapToGrid w:val="0"/>
              <w:jc w:val="center"/>
            </w:pPr>
            <w:proofErr w:type="spellStart"/>
            <w:r w:rsidRPr="009701AD">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B531BE" w:rsidRPr="009701AD" w:rsidRDefault="00B531BE" w:rsidP="00B531BE">
            <w:pPr>
              <w:spacing w:after="0" w:line="240" w:lineRule="auto"/>
              <w:ind w:firstLine="567"/>
              <w:rPr>
                <w:sz w:val="24"/>
                <w:szCs w:val="24"/>
              </w:rPr>
            </w:pPr>
            <w:r w:rsidRPr="009701AD">
              <w:rPr>
                <w:sz w:val="24"/>
                <w:szCs w:val="24"/>
              </w:rPr>
              <w:t>Контрольное событие выполнено.</w:t>
            </w:r>
          </w:p>
          <w:p w:rsidR="000E3146" w:rsidRPr="009701AD" w:rsidRDefault="00B531BE" w:rsidP="009701AD">
            <w:pPr>
              <w:pStyle w:val="a8"/>
              <w:ind w:firstLine="505"/>
              <w:jc w:val="both"/>
              <w:rPr>
                <w:rFonts w:ascii="Times New Roman" w:eastAsia="Cambria" w:hAnsi="Times New Roman"/>
                <w:sz w:val="24"/>
                <w:szCs w:val="24"/>
                <w:lang w:eastAsia="ar-SA"/>
              </w:rPr>
            </w:pPr>
            <w:r w:rsidRPr="009701AD">
              <w:rPr>
                <w:rFonts w:ascii="Times New Roman" w:hAnsi="Times New Roman"/>
                <w:sz w:val="24"/>
                <w:szCs w:val="24"/>
              </w:rPr>
              <w:t xml:space="preserve">В 3 квартале 2019 г. проводились мероприятия по разработке </w:t>
            </w:r>
            <w:r w:rsidR="009701AD" w:rsidRPr="009701AD">
              <w:rPr>
                <w:rFonts w:ascii="Times New Roman" w:hAnsi="Times New Roman"/>
                <w:sz w:val="24"/>
                <w:szCs w:val="24"/>
              </w:rPr>
              <w:t xml:space="preserve">и изготовлению </w:t>
            </w:r>
            <w:r w:rsidRPr="009701AD">
              <w:rPr>
                <w:rFonts w:ascii="Times New Roman" w:hAnsi="Times New Roman"/>
                <w:sz w:val="24"/>
                <w:szCs w:val="24"/>
              </w:rPr>
              <w:t xml:space="preserve">макетов печатной продукции </w:t>
            </w:r>
            <w:r w:rsidRPr="009701AD">
              <w:rPr>
                <w:rFonts w:ascii="Times New Roman" w:eastAsia="Cambria" w:hAnsi="Times New Roman"/>
                <w:sz w:val="24"/>
                <w:szCs w:val="24"/>
                <w:lang w:eastAsia="ar-SA"/>
              </w:rPr>
              <w:t>антикоррупционной направленности.</w:t>
            </w:r>
            <w:r w:rsidR="009701AD" w:rsidRPr="009701AD">
              <w:rPr>
                <w:rFonts w:ascii="Times New Roman" w:eastAsia="Cambria" w:hAnsi="Times New Roman"/>
                <w:sz w:val="24"/>
                <w:szCs w:val="24"/>
                <w:lang w:eastAsia="ar-SA"/>
              </w:rPr>
              <w:t xml:space="preserve"> В рамках реализации мероприятия изготовлены листовки антикоррупционной направленности формата А5 70 штук.</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snapToGrid w:val="0"/>
            </w:pPr>
            <w:r>
              <w:t>24.</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ConsPlusNormal"/>
            </w:pPr>
            <w:r>
              <w:t>Основное мероприятие 24.</w:t>
            </w:r>
          </w:p>
          <w:p w:rsidR="000E3146" w:rsidRDefault="000E3146" w:rsidP="00C951B4">
            <w:pPr>
              <w:pStyle w:val="ConsPlusNormal"/>
            </w:pPr>
            <w:r w:rsidRPr="002F7E91">
              <w:rPr>
                <w:szCs w:val="24"/>
              </w:rPr>
              <w:t xml:space="preserve">Разработка и реализация комплекса мер по предупреждению и </w:t>
            </w:r>
            <w:r w:rsidRPr="002F7E91">
              <w:rPr>
                <w:szCs w:val="24"/>
              </w:rPr>
              <w:lastRenderedPageBreak/>
              <w:t>минимизации бытовой коррупции в сферах деятельности отделов и органов администрации округа</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C951B4">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Default="00E75668" w:rsidP="004B60EF">
            <w:pPr>
              <w:pStyle w:val="a8"/>
              <w:jc w:val="both"/>
              <w:rPr>
                <w:rFonts w:ascii="Times New Roman" w:hAnsi="Times New Roman"/>
                <w:sz w:val="24"/>
                <w:szCs w:val="24"/>
              </w:rPr>
            </w:pPr>
            <w:r>
              <w:rPr>
                <w:rFonts w:ascii="Times New Roman" w:hAnsi="Times New Roman"/>
                <w:sz w:val="24"/>
                <w:szCs w:val="24"/>
              </w:rPr>
              <w:lastRenderedPageBreak/>
              <w:t xml:space="preserve">         </w:t>
            </w:r>
            <w:r w:rsidR="000E3146">
              <w:rPr>
                <w:rFonts w:ascii="Times New Roman" w:hAnsi="Times New Roman"/>
                <w:sz w:val="24"/>
                <w:szCs w:val="24"/>
              </w:rPr>
              <w:t>К</w:t>
            </w:r>
            <w:r w:rsidR="000E3146" w:rsidRPr="002F7E91">
              <w:rPr>
                <w:rFonts w:ascii="Times New Roman" w:hAnsi="Times New Roman"/>
                <w:sz w:val="24"/>
                <w:szCs w:val="24"/>
              </w:rPr>
              <w:t>омпле</w:t>
            </w:r>
            <w:r w:rsidR="000E3146">
              <w:rPr>
                <w:rFonts w:ascii="Times New Roman" w:hAnsi="Times New Roman"/>
                <w:sz w:val="24"/>
                <w:szCs w:val="24"/>
              </w:rPr>
              <w:t>кс</w:t>
            </w:r>
            <w:r w:rsidR="000E3146"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sidR="000E3146">
              <w:rPr>
                <w:rFonts w:ascii="Times New Roman" w:hAnsi="Times New Roman"/>
                <w:sz w:val="24"/>
                <w:szCs w:val="24"/>
              </w:rPr>
              <w:t xml:space="preserve"> разработан и утвержден распоряжением администрации Петровского городского округа Ставропольского края от 19.11.2019 </w:t>
            </w:r>
            <w:r w:rsidR="00E60463">
              <w:rPr>
                <w:rFonts w:ascii="Times New Roman" w:hAnsi="Times New Roman"/>
                <w:sz w:val="24"/>
                <w:szCs w:val="24"/>
              </w:rPr>
              <w:t xml:space="preserve">          </w:t>
            </w:r>
            <w:r w:rsidR="000E3146">
              <w:rPr>
                <w:rFonts w:ascii="Times New Roman" w:hAnsi="Times New Roman"/>
                <w:sz w:val="24"/>
                <w:szCs w:val="24"/>
              </w:rPr>
              <w:t>№ 740.</w:t>
            </w:r>
          </w:p>
          <w:p w:rsidR="000E3146" w:rsidRDefault="00E75668" w:rsidP="004B60EF">
            <w:pPr>
              <w:pStyle w:val="ad"/>
              <w:snapToGrid w:val="0"/>
              <w:jc w:val="both"/>
            </w:pPr>
            <w:r>
              <w:t xml:space="preserve">        </w:t>
            </w:r>
            <w:r w:rsidR="000E3146" w:rsidRPr="00B77163">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c>
          <w:tcPr>
            <w:tcW w:w="142" w:type="dxa"/>
            <w:tcBorders>
              <w:left w:val="single" w:sz="2" w:space="0" w:color="000000"/>
            </w:tcBorders>
            <w:shd w:val="clear" w:color="auto" w:fill="auto"/>
          </w:tcPr>
          <w:p w:rsidR="000E3146" w:rsidRDefault="000E3146" w:rsidP="00C951B4">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t>24.1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pStyle w:val="a8"/>
              <w:rPr>
                <w:rFonts w:ascii="Times New Roman" w:hAnsi="Times New Roman"/>
                <w:sz w:val="24"/>
                <w:szCs w:val="24"/>
              </w:rPr>
            </w:pPr>
            <w:r w:rsidRPr="002F7E91">
              <w:rPr>
                <w:rFonts w:ascii="Times New Roman" w:eastAsia="Cambria" w:hAnsi="Times New Roman"/>
                <w:sz w:val="24"/>
                <w:szCs w:val="24"/>
                <w:lang w:eastAsia="ar-SA"/>
              </w:rPr>
              <w:t xml:space="preserve">Контрольное событие 47. </w:t>
            </w:r>
          </w:p>
          <w:p w:rsidR="000E3146" w:rsidRPr="003E127A" w:rsidRDefault="000E3146" w:rsidP="004B60EF">
            <w:pPr>
              <w:pStyle w:val="a8"/>
              <w:jc w:val="both"/>
              <w:rPr>
                <w:rFonts w:ascii="Times New Roman" w:hAnsi="Times New Roman"/>
                <w:sz w:val="24"/>
                <w:szCs w:val="24"/>
              </w:rPr>
            </w:pPr>
            <w:r w:rsidRPr="003E127A">
              <w:rPr>
                <w:rFonts w:ascii="Times New Roman" w:hAnsi="Times New Roman"/>
                <w:sz w:val="24"/>
                <w:szCs w:val="24"/>
              </w:rPr>
              <w:t>Мероприятия в сфере образования,</w:t>
            </w:r>
          </w:p>
          <w:p w:rsidR="000E3146" w:rsidRPr="002F7E91" w:rsidRDefault="000E3146" w:rsidP="004B60EF">
            <w:pPr>
              <w:pStyle w:val="a8"/>
              <w:rPr>
                <w:rFonts w:ascii="Times New Roman" w:hAnsi="Times New Roman"/>
                <w:sz w:val="24"/>
                <w:szCs w:val="24"/>
              </w:rPr>
            </w:pPr>
            <w:proofErr w:type="gramStart"/>
            <w:r w:rsidRPr="003E127A">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widowControl w:val="0"/>
              <w:autoSpaceDE w:val="0"/>
              <w:autoSpaceDN w:val="0"/>
              <w:spacing w:after="0" w:line="240" w:lineRule="auto"/>
              <w:jc w:val="center"/>
              <w:rPr>
                <w:sz w:val="24"/>
                <w:szCs w:val="24"/>
              </w:rPr>
            </w:pPr>
            <w:r>
              <w:rPr>
                <w:sz w:val="24"/>
                <w:szCs w:val="24"/>
              </w:rPr>
              <w:t xml:space="preserve">ежеквартально </w:t>
            </w:r>
            <w:r w:rsidRPr="002F7E91">
              <w:rPr>
                <w:sz w:val="24"/>
                <w:szCs w:val="24"/>
              </w:rPr>
              <w:t xml:space="preserve">/ </w:t>
            </w:r>
            <w:r>
              <w:rPr>
                <w:sz w:val="24"/>
                <w:szCs w:val="24"/>
              </w:rPr>
              <w:t>январь, февраль, март</w:t>
            </w:r>
            <w:r w:rsidR="00E60463">
              <w:rPr>
                <w:sz w:val="24"/>
                <w:szCs w:val="24"/>
              </w:rPr>
              <w:t xml:space="preserve">, </w:t>
            </w:r>
            <w:r w:rsidR="003E49A6">
              <w:rPr>
                <w:sz w:val="24"/>
                <w:szCs w:val="24"/>
              </w:rPr>
              <w:t xml:space="preserve">май, </w:t>
            </w:r>
            <w:r w:rsidR="00E60463">
              <w:rPr>
                <w:sz w:val="24"/>
                <w:szCs w:val="24"/>
              </w:rPr>
              <w:t>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Контрольное событие</w:t>
            </w:r>
            <w:r w:rsidRPr="002F7E91">
              <w:rPr>
                <w:rFonts w:ascii="Times New Roman" w:hAnsi="Times New Roman"/>
                <w:sz w:val="24"/>
                <w:szCs w:val="24"/>
              </w:rPr>
              <w:t xml:space="preserve"> выполнено.</w:t>
            </w:r>
          </w:p>
          <w:p w:rsidR="00E60463" w:rsidRDefault="000E3146" w:rsidP="003E49A6">
            <w:pPr>
              <w:pStyle w:val="a8"/>
              <w:ind w:firstLine="567"/>
              <w:jc w:val="both"/>
              <w:rPr>
                <w:rFonts w:ascii="Times New Roman" w:hAnsi="Times New Roman"/>
                <w:sz w:val="24"/>
                <w:szCs w:val="24"/>
              </w:rPr>
            </w:pPr>
            <w:r>
              <w:rPr>
                <w:rFonts w:ascii="Times New Roman" w:hAnsi="Times New Roman"/>
                <w:sz w:val="24"/>
                <w:szCs w:val="24"/>
              </w:rPr>
              <w:t>М</w:t>
            </w:r>
            <w:r w:rsidRPr="003E127A">
              <w:rPr>
                <w:rFonts w:ascii="Times New Roman" w:hAnsi="Times New Roman"/>
                <w:sz w:val="24"/>
                <w:szCs w:val="24"/>
              </w:rPr>
              <w:t>ероприятия в сфере образования,</w:t>
            </w:r>
            <w:r>
              <w:rPr>
                <w:rFonts w:ascii="Times New Roman" w:hAnsi="Times New Roman"/>
                <w:sz w:val="24"/>
                <w:szCs w:val="24"/>
              </w:rPr>
              <w:t xml:space="preserve"> </w:t>
            </w:r>
            <w:r w:rsidRPr="003E127A">
              <w:rPr>
                <w:rFonts w:ascii="Times New Roman" w:hAnsi="Times New Roman"/>
                <w:sz w:val="24"/>
                <w:szCs w:val="24"/>
              </w:rPr>
              <w:t>направленные на предупреждение и минимизацию бытовой коррупции</w:t>
            </w:r>
            <w:r>
              <w:rPr>
                <w:rFonts w:ascii="Times New Roman" w:hAnsi="Times New Roman"/>
                <w:sz w:val="24"/>
                <w:szCs w:val="24"/>
              </w:rPr>
              <w:t>, проводились о</w:t>
            </w:r>
            <w:r w:rsidRPr="006707C5">
              <w:rPr>
                <w:rFonts w:ascii="Times New Roman" w:hAnsi="Times New Roman"/>
                <w:sz w:val="24"/>
                <w:szCs w:val="24"/>
              </w:rPr>
              <w:t>тделом образования администрации Петровского городского округа Ставропольского края</w:t>
            </w:r>
            <w:r>
              <w:rPr>
                <w:rFonts w:ascii="Times New Roman" w:hAnsi="Times New Roman"/>
                <w:sz w:val="24"/>
                <w:szCs w:val="24"/>
              </w:rPr>
              <w:t xml:space="preserve"> (далее – отдел образования) в соответствии с к</w:t>
            </w:r>
            <w:r w:rsidRPr="002F7E91">
              <w:rPr>
                <w:rFonts w:ascii="Times New Roman" w:hAnsi="Times New Roman"/>
                <w:sz w:val="24"/>
                <w:szCs w:val="24"/>
              </w:rPr>
              <w:t>омпле</w:t>
            </w:r>
            <w:r>
              <w:rPr>
                <w:rFonts w:ascii="Times New Roman" w:hAnsi="Times New Roman"/>
                <w:sz w:val="24"/>
                <w:szCs w:val="24"/>
              </w:rPr>
              <w:t>ксом</w:t>
            </w:r>
            <w:r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Pr>
                <w:rFonts w:ascii="Times New Roman" w:hAnsi="Times New Roman"/>
                <w:sz w:val="24"/>
                <w:szCs w:val="24"/>
              </w:rPr>
              <w:t>, утвержденным распоряжением администрации Петровского городского округа Ставропольского края от 19.11.2019 № 740. В рамках данных мероприятий проделана следующая работа.</w:t>
            </w:r>
          </w:p>
          <w:p w:rsidR="000E3146" w:rsidRDefault="000E3146" w:rsidP="004B60EF">
            <w:pPr>
              <w:pStyle w:val="a8"/>
              <w:ind w:firstLine="567"/>
              <w:jc w:val="both"/>
              <w:rPr>
                <w:rFonts w:ascii="Times New Roman" w:hAnsi="Times New Roman"/>
                <w:sz w:val="24"/>
                <w:szCs w:val="24"/>
              </w:rPr>
            </w:pPr>
            <w:proofErr w:type="gramStart"/>
            <w:r>
              <w:rPr>
                <w:rFonts w:ascii="Times New Roman" w:hAnsi="Times New Roman"/>
                <w:sz w:val="24"/>
                <w:szCs w:val="24"/>
              </w:rPr>
              <w:t>Организованы и проведены совещания</w:t>
            </w:r>
            <w:r w:rsidRPr="005D546F">
              <w:rPr>
                <w:rFonts w:ascii="Times New Roman" w:hAnsi="Times New Roman"/>
                <w:sz w:val="24"/>
                <w:szCs w:val="24"/>
              </w:rPr>
              <w:t xml:space="preserve"> с руководителями</w:t>
            </w:r>
            <w:r>
              <w:rPr>
                <w:rFonts w:ascii="Times New Roman" w:hAnsi="Times New Roman"/>
                <w:sz w:val="24"/>
                <w:szCs w:val="24"/>
              </w:rPr>
              <w:t>, заместителями руководителей</w:t>
            </w:r>
            <w:r w:rsidRPr="005D546F">
              <w:rPr>
                <w:rFonts w:ascii="Times New Roman" w:hAnsi="Times New Roman"/>
                <w:sz w:val="24"/>
                <w:szCs w:val="24"/>
              </w:rPr>
              <w:t xml:space="preserve"> и педагогическим составом образовательных организаций Петровского городского округа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sz w:val="24"/>
                <w:szCs w:val="24"/>
              </w:rPr>
              <w:t>, в том числе по вопросу ответственности привлекаемых лиц к проведению государственной итоговой аттестации (14.01.2020 г., 19.03.2020 г.).</w:t>
            </w:r>
            <w:proofErr w:type="gramEnd"/>
          </w:p>
          <w:p w:rsidR="000E3146" w:rsidRDefault="000E3146" w:rsidP="004B60EF">
            <w:pPr>
              <w:pStyle w:val="a8"/>
              <w:ind w:firstLine="567"/>
              <w:jc w:val="both"/>
              <w:rPr>
                <w:rFonts w:ascii="Times New Roman" w:hAnsi="Times New Roman"/>
                <w:sz w:val="24"/>
                <w:szCs w:val="24"/>
              </w:rPr>
            </w:pPr>
            <w:proofErr w:type="gramStart"/>
            <w:r w:rsidRPr="006707C5">
              <w:rPr>
                <w:rFonts w:ascii="Times New Roman" w:hAnsi="Times New Roman"/>
                <w:sz w:val="24"/>
                <w:szCs w:val="24"/>
              </w:rPr>
              <w:t xml:space="preserve">Отделом образования в рамках разъяснительной работы с муниципальными служащими и руководителями муниципальных образовательных организаций </w:t>
            </w:r>
            <w:r>
              <w:rPr>
                <w:rFonts w:ascii="Times New Roman" w:hAnsi="Times New Roman"/>
                <w:sz w:val="24"/>
                <w:szCs w:val="24"/>
              </w:rPr>
              <w:t xml:space="preserve">Петровского городского округа </w:t>
            </w:r>
            <w:r w:rsidRPr="006707C5">
              <w:rPr>
                <w:rFonts w:ascii="Times New Roman" w:hAnsi="Times New Roman"/>
                <w:sz w:val="24"/>
                <w:szCs w:val="24"/>
              </w:rPr>
              <w:t>проведено совещание на тему «Меры противодействия коррупции в образовательных учреждениях»</w:t>
            </w:r>
            <w:r>
              <w:rPr>
                <w:rFonts w:ascii="Times New Roman" w:hAnsi="Times New Roman"/>
                <w:sz w:val="24"/>
                <w:szCs w:val="24"/>
              </w:rPr>
              <w:t xml:space="preserve">, на котором рассмотрен вопрос </w:t>
            </w:r>
            <w:r w:rsidRPr="006707C5">
              <w:rPr>
                <w:rFonts w:ascii="Times New Roman" w:hAnsi="Times New Roman"/>
                <w:sz w:val="24"/>
                <w:szCs w:val="24"/>
              </w:rPr>
              <w:t>о недопущении поведения, которое может восприниматься окружающими как обещание или предложение дачи взятки, как просьба о даче взятки, ли</w:t>
            </w:r>
            <w:r>
              <w:rPr>
                <w:rFonts w:ascii="Times New Roman" w:hAnsi="Times New Roman"/>
                <w:sz w:val="24"/>
                <w:szCs w:val="24"/>
              </w:rPr>
              <w:t>бо как согласие принять взятку (январь 2020 г.)</w:t>
            </w:r>
            <w:r w:rsidRPr="006707C5">
              <w:rPr>
                <w:rFonts w:ascii="Times New Roman" w:hAnsi="Times New Roman"/>
                <w:sz w:val="24"/>
                <w:szCs w:val="24"/>
              </w:rPr>
              <w:t>.</w:t>
            </w:r>
            <w:proofErr w:type="gramEnd"/>
          </w:p>
          <w:p w:rsidR="000E3146" w:rsidRDefault="000E3146" w:rsidP="004B60EF">
            <w:pPr>
              <w:pStyle w:val="a8"/>
              <w:ind w:firstLine="567"/>
              <w:jc w:val="both"/>
              <w:rPr>
                <w:rFonts w:ascii="Times New Roman" w:hAnsi="Times New Roman"/>
                <w:sz w:val="24"/>
                <w:szCs w:val="24"/>
              </w:rPr>
            </w:pPr>
            <w:r w:rsidRPr="008724C0">
              <w:rPr>
                <w:rFonts w:ascii="Times New Roman" w:hAnsi="Times New Roman"/>
                <w:sz w:val="24"/>
                <w:szCs w:val="24"/>
              </w:rPr>
              <w:t xml:space="preserve">Родители и обучающиеся проинформированы и обеспечены памятками «Это важно знать!» о действиях в случаях незаконного </w:t>
            </w:r>
            <w:r w:rsidRPr="008724C0">
              <w:rPr>
                <w:rFonts w:ascii="Times New Roman" w:hAnsi="Times New Roman"/>
                <w:sz w:val="24"/>
                <w:szCs w:val="24"/>
              </w:rPr>
              <w:lastRenderedPageBreak/>
              <w:t>сбора денежных средств в образовательных организациях Петровского городского округа Ставропольского края, в том числе под видом благотворительной помощи</w:t>
            </w:r>
            <w:r>
              <w:rPr>
                <w:rFonts w:ascii="Times New Roman" w:hAnsi="Times New Roman"/>
                <w:sz w:val="24"/>
                <w:szCs w:val="24"/>
              </w:rPr>
              <w:t>. Данные памятки размещены на стендах всех образовательных организаций и в отделе образования.</w:t>
            </w:r>
          </w:p>
          <w:p w:rsidR="003E49A6" w:rsidRPr="003E49A6" w:rsidRDefault="003E49A6" w:rsidP="003E49A6">
            <w:pPr>
              <w:pStyle w:val="a8"/>
              <w:ind w:firstLine="708"/>
              <w:jc w:val="both"/>
              <w:rPr>
                <w:rFonts w:ascii="Times New Roman" w:hAnsi="Times New Roman"/>
                <w:sz w:val="24"/>
                <w:szCs w:val="24"/>
              </w:rPr>
            </w:pPr>
            <w:proofErr w:type="gramStart"/>
            <w:r w:rsidRPr="003E49A6">
              <w:rPr>
                <w:rFonts w:ascii="Times New Roman" w:hAnsi="Times New Roman"/>
                <w:sz w:val="24"/>
                <w:szCs w:val="24"/>
              </w:rPr>
              <w:t>В отчетном периоде отделом образования администрации Петровского городского округа Ставропольского края с участниками государственной итоговой аттестации 2020 года проведена разъяснительная работа об ответственности за совершение коррупционных правонарушений и недопущения поведения, которое может восприниматься как просьба о даче взятки, либо как согласие принять взятку за оказание услуги во время проведения ЕГЭ (июнь 2020 г.).</w:t>
            </w:r>
            <w:proofErr w:type="gramEnd"/>
          </w:p>
          <w:p w:rsidR="003E49A6" w:rsidRDefault="003E49A6" w:rsidP="004B60EF">
            <w:pPr>
              <w:pStyle w:val="a8"/>
              <w:ind w:firstLine="567"/>
              <w:jc w:val="both"/>
              <w:rPr>
                <w:rFonts w:ascii="Times New Roman" w:hAnsi="Times New Roman"/>
                <w:sz w:val="24"/>
                <w:szCs w:val="24"/>
              </w:rPr>
            </w:pPr>
            <w:proofErr w:type="gramStart"/>
            <w:r>
              <w:rPr>
                <w:rFonts w:ascii="Times New Roman" w:hAnsi="Times New Roman"/>
                <w:sz w:val="24"/>
                <w:szCs w:val="24"/>
              </w:rPr>
              <w:t xml:space="preserve">Проведены </w:t>
            </w:r>
            <w:proofErr w:type="spellStart"/>
            <w:r>
              <w:rPr>
                <w:rFonts w:ascii="Times New Roman" w:hAnsi="Times New Roman"/>
                <w:sz w:val="24"/>
                <w:szCs w:val="24"/>
              </w:rPr>
              <w:t>онлайн</w:t>
            </w:r>
            <w:proofErr w:type="spellEnd"/>
            <w:r>
              <w:rPr>
                <w:rFonts w:ascii="Times New Roman" w:hAnsi="Times New Roman"/>
                <w:sz w:val="24"/>
                <w:szCs w:val="24"/>
              </w:rPr>
              <w:t xml:space="preserve"> совещания руководителей и заместителей директоров, на которых рассмотрен вопрос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вопрос ответственности привлекаемых лиц к проведению государственной итоговой аттестации.</w:t>
            </w:r>
            <w:proofErr w:type="gramEnd"/>
          </w:p>
          <w:p w:rsidR="000E3146" w:rsidRPr="0015023C" w:rsidRDefault="000E3146" w:rsidP="004B60EF">
            <w:pPr>
              <w:pStyle w:val="a8"/>
              <w:ind w:firstLine="567"/>
              <w:jc w:val="both"/>
              <w:rPr>
                <w:rFonts w:ascii="Times New Roman" w:hAnsi="Times New Roman"/>
                <w:sz w:val="24"/>
                <w:szCs w:val="24"/>
              </w:rPr>
            </w:pPr>
            <w:r w:rsidRPr="0015023C">
              <w:rPr>
                <w:rFonts w:ascii="Times New Roman" w:hAnsi="Times New Roman"/>
                <w:sz w:val="24"/>
                <w:szCs w:val="24"/>
              </w:rPr>
              <w:t>Среди обучающихся, воспитанников муниципальных образовательных организаций, их родителей (законных представителей) в течение 1 квартала 2020 года проведены следующие меропр</w:t>
            </w:r>
            <w:r>
              <w:rPr>
                <w:rFonts w:ascii="Times New Roman" w:hAnsi="Times New Roman"/>
                <w:sz w:val="24"/>
                <w:szCs w:val="24"/>
              </w:rPr>
              <w:t>иятия антикоррупционной направленности</w:t>
            </w:r>
            <w:r w:rsidRPr="0015023C">
              <w:rPr>
                <w:rFonts w:ascii="Times New Roman" w:hAnsi="Times New Roman"/>
                <w:sz w:val="24"/>
                <w:szCs w:val="24"/>
              </w:rPr>
              <w:t>:</w:t>
            </w:r>
          </w:p>
          <w:p w:rsidR="000E3146" w:rsidRPr="00CA1487" w:rsidRDefault="000E3146" w:rsidP="004B60EF">
            <w:pPr>
              <w:pStyle w:val="a8"/>
              <w:ind w:firstLine="567"/>
              <w:jc w:val="both"/>
              <w:rPr>
                <w:rFonts w:ascii="Times New Roman" w:hAnsi="Times New Roman"/>
                <w:sz w:val="24"/>
                <w:szCs w:val="24"/>
              </w:rPr>
            </w:pPr>
            <w:r>
              <w:rPr>
                <w:rFonts w:ascii="Times New Roman" w:hAnsi="Times New Roman"/>
                <w:sz w:val="24"/>
                <w:szCs w:val="24"/>
              </w:rPr>
              <w:t>к</w:t>
            </w:r>
            <w:r w:rsidRPr="0015023C">
              <w:rPr>
                <w:rFonts w:ascii="Times New Roman" w:hAnsi="Times New Roman"/>
                <w:sz w:val="24"/>
                <w:szCs w:val="24"/>
              </w:rPr>
              <w:t xml:space="preserve">лассные часы по темам: «Права и обязанности человека и гражданина в РФ», </w:t>
            </w:r>
            <w:r>
              <w:rPr>
                <w:rFonts w:ascii="Times New Roman" w:hAnsi="Times New Roman"/>
                <w:sz w:val="24"/>
                <w:szCs w:val="24"/>
              </w:rPr>
              <w:t xml:space="preserve">«Причины коррупции», «Что такое взятка?», «Закон и </w:t>
            </w:r>
            <w:r w:rsidRPr="00CA1487">
              <w:rPr>
                <w:rFonts w:ascii="Times New Roman" w:hAnsi="Times New Roman"/>
                <w:sz w:val="24"/>
                <w:szCs w:val="24"/>
              </w:rPr>
              <w:t>коррупция» (5-7 классы), «Открытый диалог» (8-11 классы);</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дебаты «Встреча с коррупцией»</w:t>
            </w:r>
            <w:r>
              <w:rPr>
                <w:rFonts w:ascii="Times New Roman" w:hAnsi="Times New Roman"/>
                <w:sz w:val="24"/>
                <w:szCs w:val="24"/>
              </w:rPr>
              <w:t>,</w:t>
            </w:r>
            <w:r w:rsidRPr="00CA1487">
              <w:rPr>
                <w:rFonts w:ascii="Times New Roman" w:hAnsi="Times New Roman"/>
                <w:sz w:val="24"/>
                <w:szCs w:val="24"/>
              </w:rPr>
              <w:t xml:space="preserve"> в ходе уроков обществознания</w:t>
            </w:r>
            <w:r>
              <w:rPr>
                <w:rFonts w:ascii="Times New Roman" w:hAnsi="Times New Roman"/>
                <w:sz w:val="24"/>
                <w:szCs w:val="24"/>
              </w:rPr>
              <w:t>,</w:t>
            </w:r>
            <w:r w:rsidRPr="00CA1487">
              <w:rPr>
                <w:rFonts w:ascii="Times New Roman" w:hAnsi="Times New Roman"/>
                <w:sz w:val="24"/>
                <w:szCs w:val="24"/>
              </w:rPr>
              <w:t xml:space="preserve"> с участием обучающихся 11 классов;</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викторина «Коррупция и закон» (8 классы).</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В январе проведен социологический опрос «Отношение учащихся школы к явлениям коррупции».</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 xml:space="preserve">В дошкольных образовательных учреждениях </w:t>
            </w:r>
            <w:proofErr w:type="gramStart"/>
            <w:r w:rsidRPr="00CA1487">
              <w:rPr>
                <w:rFonts w:ascii="Times New Roman" w:hAnsi="Times New Roman"/>
                <w:sz w:val="24"/>
                <w:szCs w:val="24"/>
              </w:rPr>
              <w:t>Петровского</w:t>
            </w:r>
            <w:proofErr w:type="gramEnd"/>
            <w:r w:rsidRPr="00CA1487">
              <w:rPr>
                <w:rFonts w:ascii="Times New Roman" w:hAnsi="Times New Roman"/>
                <w:sz w:val="24"/>
                <w:szCs w:val="24"/>
              </w:rPr>
              <w:t xml:space="preserve"> городского округа проведены:</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 xml:space="preserve">театрализованные представления «Коррупция в мире сказок» </w:t>
            </w:r>
            <w:r>
              <w:rPr>
                <w:rFonts w:ascii="Times New Roman" w:hAnsi="Times New Roman"/>
                <w:sz w:val="24"/>
                <w:szCs w:val="24"/>
              </w:rPr>
              <w:t>(</w:t>
            </w:r>
            <w:r w:rsidRPr="00CA1487">
              <w:rPr>
                <w:rFonts w:ascii="Times New Roman" w:hAnsi="Times New Roman"/>
                <w:sz w:val="24"/>
                <w:szCs w:val="24"/>
              </w:rPr>
              <w:t>для детей старших групп</w:t>
            </w:r>
            <w:r>
              <w:rPr>
                <w:rFonts w:ascii="Times New Roman" w:hAnsi="Times New Roman"/>
                <w:sz w:val="24"/>
                <w:szCs w:val="24"/>
              </w:rPr>
              <w:t>)</w:t>
            </w:r>
            <w:r w:rsidRPr="00CA1487">
              <w:rPr>
                <w:rFonts w:ascii="Times New Roman" w:hAnsi="Times New Roman"/>
                <w:sz w:val="24"/>
                <w:szCs w:val="24"/>
              </w:rPr>
              <w:t>;</w:t>
            </w:r>
          </w:p>
          <w:p w:rsidR="000E3146" w:rsidRPr="00CA1487" w:rsidRDefault="000E3146" w:rsidP="004B60EF">
            <w:pPr>
              <w:pStyle w:val="a8"/>
              <w:ind w:firstLine="567"/>
              <w:jc w:val="both"/>
              <w:rPr>
                <w:rFonts w:ascii="Times New Roman" w:hAnsi="Times New Roman"/>
                <w:sz w:val="24"/>
                <w:szCs w:val="24"/>
              </w:rPr>
            </w:pPr>
            <w:r>
              <w:rPr>
                <w:rFonts w:ascii="Times New Roman" w:hAnsi="Times New Roman"/>
                <w:sz w:val="24"/>
                <w:szCs w:val="24"/>
              </w:rPr>
              <w:t xml:space="preserve">тематические </w:t>
            </w:r>
            <w:r w:rsidRPr="00CA1487">
              <w:rPr>
                <w:rFonts w:ascii="Times New Roman" w:hAnsi="Times New Roman"/>
                <w:sz w:val="24"/>
                <w:szCs w:val="24"/>
              </w:rPr>
              <w:t>занятия с воспит</w:t>
            </w:r>
            <w:r>
              <w:rPr>
                <w:rFonts w:ascii="Times New Roman" w:hAnsi="Times New Roman"/>
                <w:sz w:val="24"/>
                <w:szCs w:val="24"/>
              </w:rPr>
              <w:t>анниками подготовительных групп, направленные на ознакомление</w:t>
            </w:r>
            <w:r w:rsidRPr="00CA1487">
              <w:rPr>
                <w:rFonts w:ascii="Times New Roman" w:hAnsi="Times New Roman"/>
                <w:sz w:val="24"/>
                <w:szCs w:val="24"/>
              </w:rPr>
              <w:t xml:space="preserve"> их с личными правами и обязанностями;</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3E49A6" w:rsidRPr="00CA1487" w:rsidRDefault="000E3146" w:rsidP="003E49A6">
            <w:pPr>
              <w:pStyle w:val="a8"/>
              <w:ind w:firstLine="567"/>
              <w:jc w:val="both"/>
              <w:rPr>
                <w:rFonts w:ascii="Times New Roman" w:hAnsi="Times New Roman"/>
                <w:sz w:val="24"/>
                <w:szCs w:val="24"/>
              </w:rPr>
            </w:pPr>
            <w:r w:rsidRPr="00CA1487">
              <w:rPr>
                <w:rFonts w:ascii="Times New Roman" w:hAnsi="Times New Roman"/>
                <w:sz w:val="24"/>
                <w:szCs w:val="24"/>
              </w:rPr>
              <w:t>антикоррупционные заседания представителей совета род</w:t>
            </w:r>
            <w:r>
              <w:rPr>
                <w:rFonts w:ascii="Times New Roman" w:hAnsi="Times New Roman"/>
                <w:sz w:val="24"/>
                <w:szCs w:val="24"/>
              </w:rPr>
              <w:t>ителей, совместно с руководящим составом</w:t>
            </w:r>
            <w:r w:rsidRPr="00CA1487">
              <w:rPr>
                <w:rFonts w:ascii="Times New Roman" w:hAnsi="Times New Roman"/>
                <w:sz w:val="24"/>
                <w:szCs w:val="24"/>
              </w:rPr>
              <w:t xml:space="preserve"> отдела образования администрации Петровского городского округа Ставропольского края.</w:t>
            </w:r>
          </w:p>
          <w:p w:rsidR="000E3146" w:rsidRDefault="00E60463" w:rsidP="004B60EF">
            <w:pPr>
              <w:pStyle w:val="ad"/>
              <w:snapToGrid w:val="0"/>
              <w:jc w:val="both"/>
            </w:pPr>
            <w:r>
              <w:t xml:space="preserve">          </w:t>
            </w:r>
            <w:r w:rsidR="000E3146" w:rsidRPr="00CA1487">
              <w:t>На официальных сайтах муниципальных образовательных учреждений, подведомственных отделу образования, в информационно-коммуникационной сети «Интернет» размещена информация, касающейся профилактики «бытовой» коррупции, памятки для родителей и обучающихся.</w:t>
            </w:r>
          </w:p>
          <w:p w:rsidR="003E49A6" w:rsidRDefault="003E49A6" w:rsidP="004B60EF">
            <w:pPr>
              <w:pStyle w:val="ad"/>
              <w:snapToGrid w:val="0"/>
              <w:jc w:val="both"/>
            </w:pPr>
            <w:r>
              <w:t xml:space="preserve">         Все образовательные организации Петровского городского округа Ставропольского края принимают участие в </w:t>
            </w:r>
            <w:proofErr w:type="spellStart"/>
            <w:r>
              <w:t>СМеждународном</w:t>
            </w:r>
            <w:proofErr w:type="spellEnd"/>
            <w:r>
              <w:t xml:space="preserve"> молодежном конкурсе социальной рекламы антикоррупционной направленности «Вместе против коррупции», организованном Генеральной прокуратурой Российской Федерации</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lastRenderedPageBreak/>
              <w:t>24.2</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8"/>
              <w:rPr>
                <w:rFonts w:ascii="Times New Roman" w:hAnsi="Times New Roman"/>
                <w:sz w:val="24"/>
                <w:szCs w:val="24"/>
              </w:rPr>
            </w:pPr>
            <w:r w:rsidRPr="002F7E91">
              <w:rPr>
                <w:rFonts w:ascii="Times New Roman" w:eastAsia="Cambria" w:hAnsi="Times New Roman"/>
                <w:sz w:val="24"/>
                <w:szCs w:val="24"/>
                <w:lang w:eastAsia="ar-SA"/>
              </w:rPr>
              <w:t xml:space="preserve">Контрольное событие 48. </w:t>
            </w:r>
          </w:p>
          <w:p w:rsidR="000E3146" w:rsidRPr="003E127A" w:rsidRDefault="000E3146" w:rsidP="004B60EF">
            <w:pPr>
              <w:pStyle w:val="a8"/>
              <w:jc w:val="both"/>
              <w:rPr>
                <w:rFonts w:ascii="Times New Roman" w:hAnsi="Times New Roman"/>
                <w:sz w:val="24"/>
                <w:szCs w:val="24"/>
              </w:rPr>
            </w:pPr>
            <w:r w:rsidRPr="003E127A">
              <w:rPr>
                <w:rFonts w:ascii="Times New Roman" w:hAnsi="Times New Roman"/>
                <w:sz w:val="24"/>
                <w:szCs w:val="24"/>
              </w:rPr>
              <w:t xml:space="preserve">Мероприятия в сфере жилищно-коммунального и </w:t>
            </w:r>
            <w:r w:rsidRPr="003E127A">
              <w:rPr>
                <w:rFonts w:ascii="Times New Roman" w:hAnsi="Times New Roman"/>
                <w:sz w:val="24"/>
                <w:szCs w:val="24"/>
              </w:rPr>
              <w:lastRenderedPageBreak/>
              <w:t>дорожного хозяйства,</w:t>
            </w:r>
          </w:p>
          <w:p w:rsidR="000E3146" w:rsidRPr="002F7E91" w:rsidRDefault="000E3146" w:rsidP="004B60EF">
            <w:pPr>
              <w:pStyle w:val="a8"/>
              <w:rPr>
                <w:rFonts w:ascii="Times New Roman" w:eastAsia="Cambria" w:hAnsi="Times New Roman"/>
                <w:sz w:val="24"/>
                <w:szCs w:val="24"/>
                <w:lang w:eastAsia="ar-SA"/>
              </w:rPr>
            </w:pPr>
            <w:proofErr w:type="gramStart"/>
            <w:r w:rsidRPr="003E127A">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widowControl w:val="0"/>
              <w:autoSpaceDE w:val="0"/>
              <w:autoSpaceDN w:val="0"/>
              <w:spacing w:after="0" w:line="240" w:lineRule="auto"/>
              <w:jc w:val="center"/>
              <w:rPr>
                <w:sz w:val="24"/>
                <w:szCs w:val="24"/>
              </w:rPr>
            </w:pPr>
            <w:r>
              <w:rPr>
                <w:sz w:val="24"/>
                <w:szCs w:val="24"/>
              </w:rPr>
              <w:lastRenderedPageBreak/>
              <w:t xml:space="preserve">ежеквартально </w:t>
            </w:r>
            <w:r w:rsidRPr="002F7E91">
              <w:rPr>
                <w:sz w:val="24"/>
                <w:szCs w:val="24"/>
              </w:rPr>
              <w:t xml:space="preserve">/ </w:t>
            </w:r>
            <w:r>
              <w:rPr>
                <w:sz w:val="24"/>
                <w:szCs w:val="24"/>
              </w:rPr>
              <w:t>январь, февраль, март</w:t>
            </w:r>
            <w:r w:rsidR="008D3D2E">
              <w:rPr>
                <w:sz w:val="24"/>
                <w:szCs w:val="24"/>
              </w:rPr>
              <w:t xml:space="preserve">, апрель, </w:t>
            </w:r>
            <w:r w:rsidR="008D3D2E">
              <w:rPr>
                <w:sz w:val="24"/>
                <w:szCs w:val="24"/>
              </w:rPr>
              <w:lastRenderedPageBreak/>
              <w:t>май, 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lastRenderedPageBreak/>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824CF7" w:rsidRDefault="000E3146" w:rsidP="004B60EF">
            <w:pPr>
              <w:pStyle w:val="a8"/>
              <w:ind w:firstLine="567"/>
              <w:jc w:val="both"/>
              <w:rPr>
                <w:rFonts w:ascii="Times New Roman" w:hAnsi="Times New Roman"/>
                <w:sz w:val="24"/>
                <w:szCs w:val="24"/>
              </w:rPr>
            </w:pPr>
            <w:r w:rsidRPr="00824CF7">
              <w:rPr>
                <w:rFonts w:ascii="Times New Roman" w:hAnsi="Times New Roman"/>
                <w:sz w:val="24"/>
                <w:szCs w:val="24"/>
              </w:rPr>
              <w:lastRenderedPageBreak/>
              <w:t>Контрольное событие выполнено.</w:t>
            </w:r>
          </w:p>
          <w:p w:rsidR="000E3146" w:rsidRPr="00824CF7" w:rsidRDefault="000E3146" w:rsidP="004B60EF">
            <w:pPr>
              <w:pStyle w:val="a8"/>
              <w:ind w:firstLine="567"/>
              <w:jc w:val="both"/>
              <w:rPr>
                <w:rFonts w:ascii="Times New Roman" w:hAnsi="Times New Roman"/>
                <w:sz w:val="24"/>
                <w:szCs w:val="24"/>
              </w:rPr>
            </w:pPr>
            <w:proofErr w:type="gramStart"/>
            <w:r w:rsidRPr="00824CF7">
              <w:rPr>
                <w:rFonts w:ascii="Times New Roman" w:hAnsi="Times New Roman"/>
                <w:sz w:val="24"/>
                <w:szCs w:val="24"/>
              </w:rPr>
              <w:t xml:space="preserve">Мероприятия в сфере жилищно-коммунального и дорожного хозяйства, направленные на предупреждение и минимизацию бытовой коррупции, проводились управлением муниципального хозяйства администрации Петровского городского округа Ставропольского края (далее – </w:t>
            </w:r>
            <w:r w:rsidRPr="00824CF7">
              <w:rPr>
                <w:rFonts w:ascii="Times New Roman" w:hAnsi="Times New Roman"/>
                <w:color w:val="000000"/>
                <w:sz w:val="24"/>
                <w:szCs w:val="24"/>
              </w:rPr>
              <w:t xml:space="preserve"> управление муниципального хозяйства</w:t>
            </w:r>
            <w:r w:rsidRPr="00824CF7">
              <w:rPr>
                <w:rFonts w:ascii="Times New Roman" w:hAnsi="Times New Roman"/>
                <w:sz w:val="24"/>
                <w:szCs w:val="24"/>
              </w:rPr>
              <w:t>)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proofErr w:type="gramEnd"/>
            <w:r w:rsidRPr="00824CF7">
              <w:rPr>
                <w:rFonts w:ascii="Times New Roman" w:hAnsi="Times New Roman"/>
                <w:sz w:val="24"/>
                <w:szCs w:val="24"/>
              </w:rPr>
              <w:t xml:space="preserve"> В рамках данных мероприятий проделана следующая работа.</w:t>
            </w:r>
          </w:p>
          <w:p w:rsidR="000E3146" w:rsidRDefault="000E3146" w:rsidP="004B60EF">
            <w:pPr>
              <w:pStyle w:val="a8"/>
              <w:ind w:firstLine="708"/>
              <w:jc w:val="both"/>
              <w:rPr>
                <w:rFonts w:ascii="Times New Roman" w:hAnsi="Times New Roman"/>
                <w:color w:val="000000"/>
                <w:sz w:val="24"/>
                <w:szCs w:val="24"/>
              </w:rPr>
            </w:pPr>
            <w:r w:rsidRPr="00E60517">
              <w:rPr>
                <w:rFonts w:ascii="Times New Roman" w:hAnsi="Times New Roman"/>
                <w:color w:val="000000"/>
                <w:sz w:val="24"/>
                <w:szCs w:val="24"/>
              </w:rPr>
              <w:t>Ответственными лицами управления муниципального хозяйства проводился</w:t>
            </w:r>
            <w:r>
              <w:rPr>
                <w:rFonts w:ascii="Times New Roman" w:hAnsi="Times New Roman"/>
                <w:color w:val="000000"/>
                <w:sz w:val="24"/>
                <w:szCs w:val="24"/>
              </w:rPr>
              <w:t>:</w:t>
            </w:r>
          </w:p>
          <w:p w:rsidR="000E3146" w:rsidRPr="00E60517" w:rsidRDefault="000E3146" w:rsidP="004B60EF">
            <w:pPr>
              <w:pStyle w:val="a8"/>
              <w:ind w:firstLine="708"/>
              <w:jc w:val="both"/>
              <w:rPr>
                <w:rFonts w:ascii="Times New Roman" w:eastAsia="Cambria" w:hAnsi="Times New Roman"/>
                <w:sz w:val="24"/>
                <w:szCs w:val="24"/>
                <w:lang w:eastAsia="ar-SA"/>
              </w:rPr>
            </w:pPr>
            <w:r w:rsidRPr="00E60517">
              <w:rPr>
                <w:rFonts w:ascii="Times New Roman" w:hAnsi="Times New Roman"/>
                <w:color w:val="000000"/>
                <w:sz w:val="24"/>
                <w:szCs w:val="24"/>
              </w:rPr>
              <w:t xml:space="preserve">анализ поступивших обращений, жалоб в целях выявления </w:t>
            </w:r>
            <w:r w:rsidRPr="00E60517">
              <w:rPr>
                <w:rFonts w:ascii="Times New Roman" w:eastAsia="Cambria" w:hAnsi="Times New Roman"/>
                <w:sz w:val="24"/>
                <w:szCs w:val="24"/>
                <w:lang w:eastAsia="ar-SA"/>
              </w:rPr>
              <w:t>фактов коррупции и личной заинтересованности муниципальных служащих при исполнении служебных обязанностей. В отчетном периоде фактов коррупционных правонарушений  и личной заинтересованности муниципальных служащих при исполнении служеб</w:t>
            </w:r>
            <w:r>
              <w:rPr>
                <w:rFonts w:ascii="Times New Roman" w:eastAsia="Cambria" w:hAnsi="Times New Roman"/>
                <w:sz w:val="24"/>
                <w:szCs w:val="24"/>
                <w:lang w:eastAsia="ar-SA"/>
              </w:rPr>
              <w:t>ных обязанностей не установлено;</w:t>
            </w:r>
          </w:p>
          <w:p w:rsidR="000E3146" w:rsidRPr="00740595" w:rsidRDefault="000E3146" w:rsidP="004B60EF">
            <w:pPr>
              <w:pStyle w:val="a8"/>
              <w:ind w:firstLine="708"/>
              <w:jc w:val="both"/>
              <w:rPr>
                <w:rFonts w:ascii="Times New Roman" w:hAnsi="Times New Roman"/>
                <w:sz w:val="24"/>
                <w:szCs w:val="24"/>
              </w:rPr>
            </w:pPr>
            <w:r w:rsidRPr="0041558A">
              <w:rPr>
                <w:rFonts w:ascii="Times New Roman" w:hAnsi="Times New Roman"/>
                <w:sz w:val="24"/>
                <w:szCs w:val="24"/>
              </w:rPr>
              <w:t xml:space="preserve">мониторинг состояния автомобильных дорог, расположенных на территории Петровского городского округа Ставропольского края в рамках осуществления муниципального контроля за сохранностью автомобильных дорог местного значения в границах Петровского городского округа Ставропольского края. </w:t>
            </w:r>
            <w:proofErr w:type="gramStart"/>
            <w:r w:rsidRPr="0041558A">
              <w:rPr>
                <w:rFonts w:ascii="Times New Roman" w:hAnsi="Times New Roman"/>
                <w:sz w:val="24"/>
                <w:szCs w:val="24"/>
              </w:rPr>
              <w:t xml:space="preserve">Данный вид муниципального контроля осуществлялся в рамках исполнения </w:t>
            </w:r>
            <w:r>
              <w:rPr>
                <w:rFonts w:ascii="Times New Roman" w:hAnsi="Times New Roman"/>
                <w:sz w:val="24"/>
                <w:szCs w:val="24"/>
              </w:rPr>
              <w:t xml:space="preserve">положений </w:t>
            </w:r>
            <w:r w:rsidRPr="0041558A">
              <w:rPr>
                <w:rFonts w:ascii="Times New Roman" w:hAnsi="Times New Roman"/>
                <w:sz w:val="24"/>
                <w:szCs w:val="24"/>
              </w:rPr>
              <w:t>административного регламента исполнения администрацией Петровского городского округа Ставропольского края мун</w:t>
            </w:r>
            <w:r>
              <w:rPr>
                <w:rFonts w:ascii="Times New Roman" w:hAnsi="Times New Roman"/>
                <w:sz w:val="24"/>
                <w:szCs w:val="24"/>
              </w:rPr>
              <w:t>иципальной контрольной функции «</w:t>
            </w:r>
            <w:r w:rsidRPr="0041558A">
              <w:rPr>
                <w:rFonts w:ascii="Times New Roman" w:hAnsi="Times New Roman"/>
                <w:sz w:val="24"/>
                <w:szCs w:val="24"/>
              </w:rPr>
              <w:t>Осуществление муниципального контроля за сохранностью автомобильных дорог местного значения в границах Петровского городск</w:t>
            </w:r>
            <w:r>
              <w:rPr>
                <w:rFonts w:ascii="Times New Roman" w:hAnsi="Times New Roman"/>
                <w:sz w:val="24"/>
                <w:szCs w:val="24"/>
              </w:rPr>
              <w:t>ого округа Ставропольского края», утвержденного п</w:t>
            </w:r>
            <w:r w:rsidRPr="0041558A">
              <w:rPr>
                <w:rFonts w:ascii="Times New Roman" w:hAnsi="Times New Roman"/>
                <w:sz w:val="24"/>
                <w:szCs w:val="24"/>
              </w:rPr>
              <w:t>остановление</w:t>
            </w:r>
            <w:r>
              <w:rPr>
                <w:rFonts w:ascii="Times New Roman" w:hAnsi="Times New Roman"/>
                <w:sz w:val="24"/>
                <w:szCs w:val="24"/>
              </w:rPr>
              <w:t>м</w:t>
            </w:r>
            <w:r w:rsidRPr="0041558A">
              <w:rPr>
                <w:rFonts w:ascii="Times New Roman" w:hAnsi="Times New Roman"/>
                <w:sz w:val="24"/>
                <w:szCs w:val="24"/>
              </w:rPr>
              <w:t xml:space="preserve"> администрации Петровского городского округа Став</w:t>
            </w:r>
            <w:r>
              <w:rPr>
                <w:rFonts w:ascii="Times New Roman" w:hAnsi="Times New Roman"/>
                <w:sz w:val="24"/>
                <w:szCs w:val="24"/>
              </w:rPr>
              <w:t>ропольского края от 22.04.2019 №</w:t>
            </w:r>
            <w:r w:rsidRPr="0041558A">
              <w:rPr>
                <w:rFonts w:ascii="Times New Roman" w:hAnsi="Times New Roman"/>
                <w:sz w:val="24"/>
                <w:szCs w:val="24"/>
              </w:rPr>
              <w:t xml:space="preserve"> 918</w:t>
            </w:r>
            <w:r>
              <w:rPr>
                <w:rFonts w:ascii="Times New Roman" w:hAnsi="Times New Roman"/>
                <w:sz w:val="24"/>
                <w:szCs w:val="24"/>
              </w:rPr>
              <w:t>.</w:t>
            </w:r>
            <w:proofErr w:type="gramEnd"/>
          </w:p>
          <w:p w:rsidR="000E3146" w:rsidRDefault="000E3146" w:rsidP="004B60EF">
            <w:pPr>
              <w:autoSpaceDE w:val="0"/>
              <w:autoSpaceDN w:val="0"/>
              <w:adjustRightInd w:val="0"/>
              <w:spacing w:after="0" w:line="240" w:lineRule="auto"/>
              <w:ind w:firstLine="540"/>
              <w:jc w:val="both"/>
              <w:rPr>
                <w:sz w:val="24"/>
                <w:szCs w:val="24"/>
              </w:rPr>
            </w:pPr>
            <w:proofErr w:type="gramStart"/>
            <w:r>
              <w:rPr>
                <w:sz w:val="24"/>
                <w:szCs w:val="24"/>
              </w:rPr>
              <w:t xml:space="preserve">Текущий контроль за соблюдением и исполнением должностными лицами </w:t>
            </w:r>
            <w:r w:rsidRPr="001836A1">
              <w:rPr>
                <w:sz w:val="24"/>
                <w:szCs w:val="24"/>
              </w:rPr>
              <w:t xml:space="preserve">управления муниципального хозяйства положений административного регламента осуществлялся начальником управления муниципального хозяйства в форме проверок соблюдения </w:t>
            </w:r>
            <w:r>
              <w:rPr>
                <w:sz w:val="24"/>
                <w:szCs w:val="24"/>
              </w:rPr>
              <w:t xml:space="preserve">и исполнения должностным </w:t>
            </w:r>
            <w:r w:rsidRPr="00FF18AE">
              <w:rPr>
                <w:sz w:val="24"/>
                <w:szCs w:val="24"/>
              </w:rPr>
              <w:t>лицом управления муниципального хозяйства, участвующим в исполнении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положений нормативных правовых актов и методических документов, определяющих</w:t>
            </w:r>
            <w:proofErr w:type="gramEnd"/>
            <w:r w:rsidRPr="00FF18AE">
              <w:rPr>
                <w:sz w:val="24"/>
                <w:szCs w:val="24"/>
              </w:rPr>
              <w:t xml:space="preserve"> порядок исполнения административных процедур, выявления и устранения нарушения</w:t>
            </w:r>
            <w:r>
              <w:rPr>
                <w:sz w:val="24"/>
                <w:szCs w:val="24"/>
              </w:rPr>
              <w:t xml:space="preserve">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должностного лица Управления.</w:t>
            </w:r>
          </w:p>
          <w:p w:rsidR="000E3146" w:rsidRDefault="000E3146" w:rsidP="004B60EF">
            <w:pPr>
              <w:pStyle w:val="ad"/>
              <w:snapToGrid w:val="0"/>
              <w:jc w:val="both"/>
            </w:pPr>
            <w:r w:rsidRPr="00824CF7">
              <w:t>По результа</w:t>
            </w:r>
            <w:r>
              <w:t>там проверок нарушений указанного регламента</w:t>
            </w:r>
            <w:r w:rsidRPr="00824CF7">
              <w:t xml:space="preserve"> не выявлено.</w:t>
            </w:r>
          </w:p>
          <w:p w:rsidR="008D3D2E" w:rsidRDefault="008D3D2E" w:rsidP="004B60EF">
            <w:pPr>
              <w:pStyle w:val="ad"/>
              <w:snapToGrid w:val="0"/>
              <w:jc w:val="both"/>
            </w:pP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lastRenderedPageBreak/>
              <w:t>24.3</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A51D97" w:rsidRDefault="000E3146" w:rsidP="004B60EF">
            <w:pPr>
              <w:pStyle w:val="a8"/>
              <w:rPr>
                <w:rFonts w:ascii="Times New Roman" w:hAnsi="Times New Roman"/>
                <w:sz w:val="24"/>
                <w:szCs w:val="24"/>
              </w:rPr>
            </w:pPr>
            <w:r w:rsidRPr="009F3C45">
              <w:rPr>
                <w:rFonts w:ascii="Times New Roman" w:eastAsia="Cambria" w:hAnsi="Times New Roman"/>
                <w:sz w:val="24"/>
                <w:szCs w:val="24"/>
                <w:lang w:eastAsia="ar-SA"/>
              </w:rPr>
              <w:t>Контрольное событие 49.</w:t>
            </w:r>
          </w:p>
          <w:p w:rsidR="000E3146" w:rsidRPr="009F3C45" w:rsidRDefault="000E3146" w:rsidP="004B60EF">
            <w:pPr>
              <w:pStyle w:val="a8"/>
              <w:jc w:val="both"/>
              <w:rPr>
                <w:rFonts w:ascii="Times New Roman" w:hAnsi="Times New Roman"/>
                <w:sz w:val="24"/>
                <w:szCs w:val="24"/>
              </w:rPr>
            </w:pPr>
            <w:r w:rsidRPr="009F3C45">
              <w:rPr>
                <w:rFonts w:ascii="Times New Roman" w:hAnsi="Times New Roman"/>
                <w:sz w:val="24"/>
                <w:szCs w:val="24"/>
              </w:rPr>
              <w:t>Мероприятия в сфере земельно-имущественных отношений,</w:t>
            </w:r>
          </w:p>
          <w:p w:rsidR="000E3146" w:rsidRPr="009F3C45" w:rsidRDefault="000E3146" w:rsidP="004B60EF">
            <w:pPr>
              <w:pStyle w:val="a8"/>
              <w:rPr>
                <w:rFonts w:ascii="Times New Roman" w:hAnsi="Times New Roman"/>
                <w:sz w:val="24"/>
                <w:szCs w:val="24"/>
              </w:rPr>
            </w:pPr>
            <w:proofErr w:type="gramStart"/>
            <w:r w:rsidRPr="009F3C45">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widowControl w:val="0"/>
              <w:autoSpaceDE w:val="0"/>
              <w:autoSpaceDN w:val="0"/>
              <w:spacing w:after="0" w:line="240" w:lineRule="auto"/>
              <w:jc w:val="center"/>
              <w:rPr>
                <w:sz w:val="24"/>
                <w:szCs w:val="24"/>
              </w:rPr>
            </w:pPr>
            <w:r>
              <w:rPr>
                <w:sz w:val="24"/>
                <w:szCs w:val="24"/>
              </w:rPr>
              <w:t xml:space="preserve">ежеквартально </w:t>
            </w:r>
            <w:r w:rsidRPr="002F7E91">
              <w:rPr>
                <w:sz w:val="24"/>
                <w:szCs w:val="24"/>
              </w:rPr>
              <w:t xml:space="preserve">/ </w:t>
            </w:r>
            <w:r>
              <w:rPr>
                <w:sz w:val="24"/>
                <w:szCs w:val="24"/>
              </w:rPr>
              <w:t>январь, февраль, март</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9F3C45" w:rsidRDefault="000E3146" w:rsidP="004B60EF">
            <w:pPr>
              <w:pStyle w:val="a8"/>
              <w:ind w:firstLine="567"/>
              <w:jc w:val="both"/>
              <w:rPr>
                <w:rFonts w:ascii="Times New Roman" w:hAnsi="Times New Roman"/>
                <w:sz w:val="24"/>
                <w:szCs w:val="24"/>
              </w:rPr>
            </w:pPr>
            <w:r w:rsidRPr="009F3C45">
              <w:rPr>
                <w:rFonts w:ascii="Times New Roman" w:hAnsi="Times New Roman"/>
                <w:sz w:val="24"/>
                <w:szCs w:val="24"/>
              </w:rPr>
              <w:t>Контрольное событие выполнено.</w:t>
            </w:r>
          </w:p>
          <w:p w:rsidR="000E3146" w:rsidRPr="00353469" w:rsidRDefault="000E3146" w:rsidP="004B60EF">
            <w:pPr>
              <w:pStyle w:val="a8"/>
              <w:ind w:firstLine="567"/>
              <w:jc w:val="both"/>
              <w:rPr>
                <w:rFonts w:ascii="Times New Roman" w:hAnsi="Times New Roman"/>
                <w:sz w:val="24"/>
                <w:szCs w:val="24"/>
              </w:rPr>
            </w:pPr>
            <w:proofErr w:type="gramStart"/>
            <w:r w:rsidRPr="009F3C45">
              <w:rPr>
                <w:rFonts w:ascii="Times New Roman" w:hAnsi="Times New Roman"/>
                <w:sz w:val="24"/>
                <w:szCs w:val="24"/>
              </w:rPr>
              <w:t>Мероприятия в сфере земельно-имущественных отношений, направленные на предупреждение и минимизацию бытовой коррупции, проводились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r>
              <w:rPr>
                <w:rFonts w:ascii="Times New Roman" w:hAnsi="Times New Roman"/>
                <w:sz w:val="24"/>
                <w:szCs w:val="24"/>
              </w:rPr>
              <w:t xml:space="preserve">, </w:t>
            </w:r>
            <w:r w:rsidRPr="009F3C45">
              <w:rPr>
                <w:rFonts w:ascii="Times New Roman" w:hAnsi="Times New Roman"/>
                <w:sz w:val="24"/>
                <w:szCs w:val="24"/>
              </w:rPr>
              <w:t xml:space="preserve">отделом имущественных отношений администрации </w:t>
            </w:r>
            <w:r w:rsidRPr="00353469">
              <w:rPr>
                <w:rFonts w:ascii="Times New Roman" w:hAnsi="Times New Roman"/>
                <w:sz w:val="24"/>
                <w:szCs w:val="24"/>
              </w:rPr>
              <w:t>Петровского городского округа Ставропольского края, отделом жилищного учета, строительства и муниципального контроля администрации</w:t>
            </w:r>
            <w:proofErr w:type="gramEnd"/>
            <w:r w:rsidRPr="00353469">
              <w:rPr>
                <w:rFonts w:ascii="Times New Roman" w:hAnsi="Times New Roman"/>
                <w:sz w:val="24"/>
                <w:szCs w:val="24"/>
              </w:rPr>
              <w:t xml:space="preserve"> Петровского городского округа Ставропольского края, отделом планирования территорий и землеустройства администрации Петровского городского округа Ставропольского края (далее – отдел имущественных отношений, отдел жилищного учета, строительства и муниципального контроля, отдел планирования территорий и землеустройства).</w:t>
            </w:r>
          </w:p>
          <w:p w:rsidR="000E3146" w:rsidRPr="00A65CE1" w:rsidRDefault="000E3146" w:rsidP="004B60EF">
            <w:pPr>
              <w:pStyle w:val="a8"/>
              <w:ind w:firstLine="567"/>
              <w:jc w:val="both"/>
              <w:rPr>
                <w:rFonts w:ascii="Times New Roman" w:hAnsi="Times New Roman"/>
                <w:sz w:val="24"/>
                <w:szCs w:val="24"/>
              </w:rPr>
            </w:pPr>
            <w:proofErr w:type="gramStart"/>
            <w:r w:rsidRPr="009F3C45">
              <w:rPr>
                <w:rFonts w:ascii="Times New Roman" w:hAnsi="Times New Roman"/>
                <w:sz w:val="24"/>
                <w:szCs w:val="24"/>
              </w:rPr>
              <w:t xml:space="preserve">В рамках </w:t>
            </w:r>
            <w:r>
              <w:rPr>
                <w:rFonts w:ascii="Times New Roman" w:hAnsi="Times New Roman"/>
                <w:sz w:val="24"/>
                <w:szCs w:val="24"/>
              </w:rPr>
              <w:t xml:space="preserve">вышеуказанных </w:t>
            </w:r>
            <w:r w:rsidRPr="009F3C45">
              <w:rPr>
                <w:rFonts w:ascii="Times New Roman" w:hAnsi="Times New Roman"/>
                <w:sz w:val="24"/>
                <w:szCs w:val="24"/>
              </w:rPr>
              <w:t>меропри</w:t>
            </w:r>
            <w:r>
              <w:rPr>
                <w:rFonts w:ascii="Times New Roman" w:hAnsi="Times New Roman"/>
                <w:sz w:val="24"/>
                <w:szCs w:val="24"/>
              </w:rPr>
              <w:t xml:space="preserve">ятий ответственными лицами отдела имущественных отношений, </w:t>
            </w:r>
            <w:r w:rsidRPr="00353469">
              <w:rPr>
                <w:rFonts w:ascii="Times New Roman" w:hAnsi="Times New Roman"/>
                <w:sz w:val="24"/>
                <w:szCs w:val="24"/>
              </w:rPr>
              <w:t>отдел</w:t>
            </w:r>
            <w:r>
              <w:rPr>
                <w:rFonts w:ascii="Times New Roman" w:hAnsi="Times New Roman"/>
                <w:sz w:val="24"/>
                <w:szCs w:val="24"/>
              </w:rPr>
              <w:t>а</w:t>
            </w:r>
            <w:r w:rsidRPr="00353469">
              <w:rPr>
                <w:rFonts w:ascii="Times New Roman" w:hAnsi="Times New Roman"/>
                <w:sz w:val="24"/>
                <w:szCs w:val="24"/>
              </w:rPr>
              <w:t xml:space="preserve"> жилищного учета, строительства и муниципального контроля, отдел</w:t>
            </w:r>
            <w:r>
              <w:rPr>
                <w:rFonts w:ascii="Times New Roman" w:hAnsi="Times New Roman"/>
                <w:sz w:val="24"/>
                <w:szCs w:val="24"/>
              </w:rPr>
              <w:t>а</w:t>
            </w:r>
            <w:r w:rsidRPr="00353469">
              <w:rPr>
                <w:rFonts w:ascii="Times New Roman" w:hAnsi="Times New Roman"/>
                <w:sz w:val="24"/>
                <w:szCs w:val="24"/>
              </w:rPr>
              <w:t xml:space="preserve"> планирования территорий и землеустройства</w:t>
            </w:r>
            <w:r>
              <w:rPr>
                <w:rFonts w:ascii="Times New Roman" w:hAnsi="Times New Roman"/>
                <w:sz w:val="24"/>
                <w:szCs w:val="24"/>
              </w:rPr>
              <w:t xml:space="preserve"> постоянно велась работа по осуществлению</w:t>
            </w:r>
            <w:r w:rsidRPr="009F3C45">
              <w:rPr>
                <w:rFonts w:ascii="Times New Roman" w:hAnsi="Times New Roman"/>
                <w:sz w:val="24"/>
                <w:szCs w:val="24"/>
              </w:rPr>
              <w:t xml:space="preserve"> контроля за недопущением возникновения ситуации, при которой муниципальными служащими, в рамках осуществления функций отделов, может возникнуть конфликт интересов</w:t>
            </w:r>
            <w:r>
              <w:rPr>
                <w:rFonts w:ascii="Times New Roman" w:hAnsi="Times New Roman"/>
                <w:sz w:val="24"/>
                <w:szCs w:val="24"/>
              </w:rPr>
              <w:t>.</w:t>
            </w:r>
            <w:proofErr w:type="gramEnd"/>
            <w:r>
              <w:rPr>
                <w:rFonts w:ascii="Times New Roman" w:hAnsi="Times New Roman"/>
                <w:sz w:val="24"/>
                <w:szCs w:val="24"/>
              </w:rPr>
              <w:t xml:space="preserve"> В отчетном периоде уведомлений муниципальных служащих о </w:t>
            </w:r>
            <w:r w:rsidRPr="003C67FF">
              <w:rPr>
                <w:rFonts w:ascii="Times New Roman" w:hAnsi="Times New Roman"/>
                <w:sz w:val="24"/>
                <w:szCs w:val="24"/>
              </w:rPr>
              <w:t xml:space="preserve">возникновении личной заинтересованности при исполнении должностных обязанностей, </w:t>
            </w:r>
            <w:proofErr w:type="gramStart"/>
            <w:r w:rsidRPr="003C67FF">
              <w:rPr>
                <w:rFonts w:ascii="Times New Roman" w:hAnsi="Times New Roman"/>
                <w:sz w:val="24"/>
                <w:szCs w:val="24"/>
              </w:rPr>
              <w:t>которая</w:t>
            </w:r>
            <w:proofErr w:type="gramEnd"/>
            <w:r w:rsidRPr="003C67FF">
              <w:rPr>
                <w:rFonts w:ascii="Times New Roman" w:hAnsi="Times New Roman"/>
                <w:sz w:val="24"/>
                <w:szCs w:val="24"/>
              </w:rPr>
              <w:t xml:space="preserve"> приводит или может привести к конфликту интересов</w:t>
            </w:r>
            <w:r>
              <w:rPr>
                <w:rFonts w:ascii="Times New Roman" w:hAnsi="Times New Roman"/>
                <w:sz w:val="24"/>
                <w:szCs w:val="24"/>
              </w:rPr>
              <w:t xml:space="preserve"> не поступало.</w:t>
            </w:r>
          </w:p>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На постоянной основе обеспечивалось исполнение</w:t>
            </w:r>
            <w:r w:rsidRPr="009F3C45">
              <w:rPr>
                <w:rFonts w:ascii="Times New Roman" w:hAnsi="Times New Roman"/>
                <w:sz w:val="24"/>
                <w:szCs w:val="24"/>
              </w:rPr>
              <w:t xml:space="preserve"> земельного законодательства и административных регламентов при предоставлении и оформлении земельных участков, находящихся в муниципальной собственности</w:t>
            </w:r>
            <w:r>
              <w:rPr>
                <w:rFonts w:ascii="Times New Roman" w:hAnsi="Times New Roman"/>
                <w:sz w:val="24"/>
                <w:szCs w:val="24"/>
              </w:rPr>
              <w:t xml:space="preserve">. </w:t>
            </w:r>
          </w:p>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При предоставлении муниципальных услуг уполномоченными отделами обеспечивались</w:t>
            </w:r>
            <w:r w:rsidRPr="00905F37">
              <w:rPr>
                <w:rFonts w:ascii="Times New Roman" w:hAnsi="Times New Roman"/>
                <w:sz w:val="24"/>
                <w:szCs w:val="24"/>
              </w:rPr>
              <w:t xml:space="preserve"> </w:t>
            </w:r>
            <w:r>
              <w:rPr>
                <w:rFonts w:ascii="Times New Roman" w:hAnsi="Times New Roman"/>
                <w:sz w:val="24"/>
                <w:szCs w:val="24"/>
              </w:rPr>
              <w:t>одни</w:t>
            </w:r>
            <w:r w:rsidRPr="00905F37">
              <w:rPr>
                <w:rFonts w:ascii="Times New Roman" w:hAnsi="Times New Roman"/>
                <w:sz w:val="24"/>
                <w:szCs w:val="24"/>
              </w:rPr>
              <w:t xml:space="preserve"> из </w:t>
            </w:r>
            <w:proofErr w:type="gramStart"/>
            <w:r w:rsidRPr="00905F37">
              <w:rPr>
                <w:rFonts w:ascii="Times New Roman" w:hAnsi="Times New Roman"/>
                <w:sz w:val="24"/>
                <w:szCs w:val="24"/>
              </w:rPr>
              <w:t>основных принципов</w:t>
            </w:r>
            <w:proofErr w:type="gramEnd"/>
            <w:r w:rsidRPr="00905F37">
              <w:rPr>
                <w:rFonts w:ascii="Times New Roman" w:hAnsi="Times New Roman"/>
                <w:sz w:val="24"/>
                <w:szCs w:val="24"/>
              </w:rPr>
              <w:t xml:space="preserve"> предоставления государственных и </w:t>
            </w:r>
            <w:r w:rsidRPr="00271767">
              <w:rPr>
                <w:rFonts w:ascii="Times New Roman" w:hAnsi="Times New Roman"/>
                <w:sz w:val="24"/>
                <w:szCs w:val="24"/>
              </w:rPr>
              <w:t>муниципальных услуг гласность и открытость. Все административные регламенты по предоставлению администрацией Петровского городского округа Ст</w:t>
            </w:r>
            <w:r>
              <w:rPr>
                <w:rFonts w:ascii="Times New Roman" w:hAnsi="Times New Roman"/>
                <w:sz w:val="24"/>
                <w:szCs w:val="24"/>
              </w:rPr>
              <w:t>авропольского края муниципальных услуг</w:t>
            </w:r>
            <w:r w:rsidRPr="00271767">
              <w:rPr>
                <w:rFonts w:ascii="Times New Roman" w:hAnsi="Times New Roman"/>
                <w:sz w:val="24"/>
                <w:szCs w:val="24"/>
              </w:rPr>
              <w:t xml:space="preserve"> находятся в общем доступе, размещены на официальном сайте администрации Петровского городского округа Ставропольского края в информацион</w:t>
            </w:r>
            <w:r>
              <w:rPr>
                <w:rFonts w:ascii="Times New Roman" w:hAnsi="Times New Roman"/>
                <w:sz w:val="24"/>
                <w:szCs w:val="24"/>
              </w:rPr>
              <w:t>но-телекоммуникационной сети «Интернет»</w:t>
            </w:r>
            <w:r w:rsidRPr="00271767">
              <w:rPr>
                <w:rFonts w:ascii="Times New Roman" w:hAnsi="Times New Roman"/>
                <w:sz w:val="24"/>
                <w:szCs w:val="24"/>
              </w:rPr>
              <w:t>.</w:t>
            </w:r>
            <w:r>
              <w:rPr>
                <w:rFonts w:ascii="Times New Roman" w:hAnsi="Times New Roman"/>
                <w:sz w:val="24"/>
                <w:szCs w:val="24"/>
              </w:rPr>
              <w:t xml:space="preserve"> </w:t>
            </w:r>
          </w:p>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 xml:space="preserve">В целях минимизации контакта заявителя и лица, уполномоченного принимать решение по оказанию государственных и муниципальных услуг, уполномоченными отделами администрации широко используются возможности официального сайта администрации Петровского городского округа Ставропольского края. </w:t>
            </w:r>
            <w:proofErr w:type="gramStart"/>
            <w:r>
              <w:rPr>
                <w:rFonts w:ascii="Times New Roman" w:hAnsi="Times New Roman"/>
                <w:sz w:val="24"/>
                <w:szCs w:val="24"/>
              </w:rPr>
              <w:t xml:space="preserve">В разделе сайта «Муниципальные услуги» имеются вкладки с </w:t>
            </w:r>
            <w:r>
              <w:rPr>
                <w:rFonts w:ascii="Times New Roman" w:hAnsi="Times New Roman"/>
                <w:sz w:val="24"/>
                <w:szCs w:val="24"/>
              </w:rPr>
              <w:lastRenderedPageBreak/>
              <w:t>подробным описанием процедуры получения муниципальных услуг в электронном виде, о возможности получения соответствующего вида услуг посредством  Единого портала государственных и муниципальных услуг, а также портала государственных и муниципальных услуг Ставропольского края.</w:t>
            </w:r>
            <w:proofErr w:type="gramEnd"/>
            <w:r>
              <w:rPr>
                <w:rFonts w:ascii="Times New Roman" w:hAnsi="Times New Roman"/>
                <w:sz w:val="24"/>
                <w:szCs w:val="24"/>
              </w:rPr>
              <w:t xml:space="preserve"> Данная информация доводится до сведения населения Петровского городского округа Ставропольского края.</w:t>
            </w:r>
          </w:p>
          <w:p w:rsidR="000E3146" w:rsidRPr="00B7183E" w:rsidRDefault="000E3146" w:rsidP="004B60EF">
            <w:pPr>
              <w:pStyle w:val="a8"/>
              <w:ind w:firstLine="567"/>
              <w:jc w:val="both"/>
              <w:rPr>
                <w:rFonts w:ascii="Times New Roman" w:hAnsi="Times New Roman"/>
                <w:sz w:val="24"/>
                <w:szCs w:val="24"/>
              </w:rPr>
            </w:pPr>
            <w:r>
              <w:rPr>
                <w:rFonts w:ascii="Times New Roman" w:hAnsi="Times New Roman"/>
                <w:sz w:val="24"/>
                <w:szCs w:val="24"/>
              </w:rPr>
              <w:t>В течение отчетного периода специалистами отдела</w:t>
            </w:r>
            <w:r w:rsidRPr="00353469">
              <w:rPr>
                <w:rFonts w:ascii="Times New Roman" w:hAnsi="Times New Roman"/>
                <w:sz w:val="24"/>
                <w:szCs w:val="24"/>
              </w:rPr>
              <w:t xml:space="preserve"> жилищного учета, строительства и муниципального контроля</w:t>
            </w:r>
            <w:r>
              <w:rPr>
                <w:rFonts w:ascii="Times New Roman" w:hAnsi="Times New Roman"/>
                <w:sz w:val="24"/>
                <w:szCs w:val="24"/>
              </w:rPr>
              <w:t xml:space="preserve"> размещались новостные материалы справочного характера об оказании услуг в электронном виде. Дополнительно для размещения </w:t>
            </w:r>
            <w:proofErr w:type="gramStart"/>
            <w:r>
              <w:rPr>
                <w:rFonts w:ascii="Times New Roman" w:hAnsi="Times New Roman"/>
                <w:sz w:val="24"/>
                <w:szCs w:val="24"/>
              </w:rPr>
              <w:t>необходимой</w:t>
            </w:r>
            <w:proofErr w:type="gramEnd"/>
            <w:r>
              <w:rPr>
                <w:rFonts w:ascii="Times New Roman" w:hAnsi="Times New Roman"/>
                <w:sz w:val="24"/>
                <w:szCs w:val="24"/>
              </w:rPr>
              <w:t xml:space="preserve"> информации по конкретному виду муниципальных услуг, осуществляемых специалистами  отдела</w:t>
            </w:r>
            <w:r w:rsidRPr="00353469">
              <w:rPr>
                <w:rFonts w:ascii="Times New Roman" w:hAnsi="Times New Roman"/>
                <w:sz w:val="24"/>
                <w:szCs w:val="24"/>
              </w:rPr>
              <w:t xml:space="preserve"> жилищного учета, строительства и муниципального контроля</w:t>
            </w:r>
            <w:r>
              <w:rPr>
                <w:rFonts w:ascii="Times New Roman" w:hAnsi="Times New Roman"/>
                <w:sz w:val="24"/>
                <w:szCs w:val="24"/>
              </w:rPr>
              <w:t>, используются Государственная информационная система жилищно-коммунального хозяйства, а также государственная информационная система АИС «Реформа ЖКХ».</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Администрация Петровского городского округа Ставропольского края осуществляет ряд муниципальных контрольных функций, которые регламентируются соответствующими административными регламентами:</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жилищного контроля на территории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25.05.2018 № 819;</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лесного контроля», утвержденным постановлением администрации Петровского городского округа Ставропольского края от 06.06.2018 № 907;</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w:t>
            </w:r>
            <w:r w:rsidRPr="00BE7B47">
              <w:rPr>
                <w:rFonts w:ascii="Times New Roman" w:hAnsi="Times New Roman"/>
                <w:color w:val="000000"/>
                <w:sz w:val="24"/>
                <w:szCs w:val="24"/>
              </w:rPr>
              <w:t xml:space="preserve"> регламентом </w:t>
            </w:r>
            <w:r w:rsidRPr="00BE7B47">
              <w:rPr>
                <w:rFonts w:ascii="Times New Roman" w:hAnsi="Times New Roman"/>
                <w:spacing w:val="-2"/>
                <w:sz w:val="24"/>
                <w:szCs w:val="24"/>
                <w:lang w:eastAsia="ar-SA"/>
              </w:rPr>
              <w:t xml:space="preserve">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в сфере торговой деятельности на территории Петровского городского округа Ставропольского края», </w:t>
            </w:r>
            <w:r w:rsidRPr="00BE7B47">
              <w:rPr>
                <w:rFonts w:ascii="Times New Roman" w:hAnsi="Times New Roman"/>
                <w:sz w:val="24"/>
                <w:szCs w:val="24"/>
              </w:rPr>
              <w:t>утвержденным постановлением администрации Петровского городского округа Ставропольского края от 30.07.2018 № 1283;</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в области использования и охраны особо охраняемых природных территорий местного значения, утвержденным постановлением администрации Петровского городского округа Ставропольского края от 26.11.2018 № 2104;</w:t>
            </w:r>
          </w:p>
          <w:p w:rsidR="000E3146" w:rsidRPr="00BE7B47" w:rsidRDefault="000E3146" w:rsidP="004B60EF">
            <w:pPr>
              <w:pStyle w:val="a8"/>
              <w:ind w:firstLine="708"/>
              <w:jc w:val="both"/>
              <w:rPr>
                <w:rFonts w:ascii="Times New Roman" w:hAnsi="Times New Roman"/>
                <w:sz w:val="24"/>
                <w:szCs w:val="24"/>
              </w:rPr>
            </w:pPr>
            <w:r w:rsidRPr="00BE7B47">
              <w:rPr>
                <w:rFonts w:ascii="Times New Roman" w:hAnsi="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22.04.2019 № 918 (далее – административные регламенты).</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Распоряжениями администрации Петровского городского округа Ставропольского края:</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 xml:space="preserve">от 18.10.2019 № 636-р утвержден План </w:t>
            </w:r>
            <w:proofErr w:type="gramStart"/>
            <w:r w:rsidRPr="008D3D2E">
              <w:rPr>
                <w:rFonts w:ascii="Times New Roman" w:hAnsi="Times New Roman"/>
                <w:sz w:val="24"/>
                <w:szCs w:val="24"/>
              </w:rPr>
              <w:t>проведения плановых проверок соблюдения земельного законодательства</w:t>
            </w:r>
            <w:proofErr w:type="gramEnd"/>
            <w:r w:rsidRPr="008D3D2E">
              <w:rPr>
                <w:rFonts w:ascii="Times New Roman" w:hAnsi="Times New Roman"/>
                <w:sz w:val="24"/>
                <w:szCs w:val="24"/>
              </w:rPr>
              <w:t xml:space="preserve"> в отношении физических лиц на 2020 год;</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 xml:space="preserve">от 28.10.2019 № 664-р утвержден План проведения плановых проверок юридических лиц и индивидуальных предпринимателей на </w:t>
            </w:r>
            <w:r w:rsidRPr="008D3D2E">
              <w:rPr>
                <w:rFonts w:ascii="Times New Roman" w:hAnsi="Times New Roman"/>
                <w:sz w:val="24"/>
                <w:szCs w:val="24"/>
              </w:rPr>
              <w:lastRenderedPageBreak/>
              <w:t>2020 год;</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от 07.10.2019 № 594-р утвержден План проведения плановых проверок граждан в рамках муниципального жилищного контроля на территории Петровского городского округа Ставропольского края на 2020 год.</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Обязанности по осуществлению муниципального земельного контроля и муниципального жилищного контроля возложены на 6 сотрудников администрации. М</w:t>
            </w:r>
            <w:r w:rsidRPr="008D3D2E">
              <w:rPr>
                <w:rFonts w:ascii="Times New Roman" w:hAnsi="Times New Roman"/>
                <w:spacing w:val="-2"/>
                <w:sz w:val="24"/>
                <w:szCs w:val="24"/>
                <w:lang w:eastAsia="ar-SA"/>
              </w:rPr>
              <w:t>униципальный контроль в сфере торговой деятельности на территории Петровского городского округа Ставропольского края осуществляют 5 муниципальных служащих.</w:t>
            </w:r>
          </w:p>
          <w:p w:rsidR="008D3D2E" w:rsidRPr="008D3D2E" w:rsidRDefault="008D3D2E" w:rsidP="008D3D2E">
            <w:pPr>
              <w:pStyle w:val="a8"/>
              <w:ind w:firstLine="708"/>
              <w:jc w:val="both"/>
              <w:rPr>
                <w:rFonts w:ascii="Times New Roman" w:hAnsi="Times New Roman"/>
                <w:sz w:val="24"/>
                <w:szCs w:val="24"/>
              </w:rPr>
            </w:pPr>
            <w:r w:rsidRPr="008D3D2E">
              <w:rPr>
                <w:rFonts w:ascii="Times New Roman" w:hAnsi="Times New Roman"/>
                <w:sz w:val="24"/>
                <w:szCs w:val="24"/>
              </w:rPr>
              <w:t>Муниципальный контроль осуществляется в форме внеплановых проверок (по обращению физических и юридических лиц) и плановых выездных проверок (на основании утвержденных планов проверок).</w:t>
            </w:r>
          </w:p>
          <w:p w:rsidR="008D3D2E" w:rsidRPr="008D3D2E" w:rsidRDefault="008D3D2E" w:rsidP="008D3D2E">
            <w:pPr>
              <w:pStyle w:val="a8"/>
              <w:jc w:val="both"/>
              <w:rPr>
                <w:rFonts w:ascii="Times New Roman" w:hAnsi="Times New Roman"/>
                <w:sz w:val="24"/>
                <w:szCs w:val="24"/>
                <w:u w:val="single"/>
              </w:rPr>
            </w:pPr>
            <w:r w:rsidRPr="008D3D2E">
              <w:rPr>
                <w:rFonts w:ascii="Times New Roman" w:hAnsi="Times New Roman"/>
                <w:sz w:val="24"/>
                <w:szCs w:val="24"/>
              </w:rPr>
              <w:t xml:space="preserve">Муниципальный контроль в области использования и </w:t>
            </w:r>
            <w:proofErr w:type="gramStart"/>
            <w:r w:rsidRPr="008D3D2E">
              <w:rPr>
                <w:rFonts w:ascii="Times New Roman" w:hAnsi="Times New Roman"/>
                <w:sz w:val="24"/>
                <w:szCs w:val="24"/>
              </w:rPr>
              <w:t>охраны</w:t>
            </w:r>
            <w:proofErr w:type="gramEnd"/>
            <w:r w:rsidRPr="008D3D2E">
              <w:rPr>
                <w:rFonts w:ascii="Times New Roman" w:hAnsi="Times New Roman"/>
                <w:sz w:val="24"/>
                <w:szCs w:val="24"/>
              </w:rPr>
              <w:t xml:space="preserve"> особо охраняемых природных территорий местного значения на территории городского округа не осуществлялся в связи с тем, что в границах Петровского городского округа Ставропольского края отсутствуют особо охраняемые природные территории местного значения. Следовательно, контрольные функции в данных направлениях деятельности администрацией не осуществлялись.</w:t>
            </w:r>
          </w:p>
          <w:p w:rsidR="008D3D2E" w:rsidRPr="008D3D2E" w:rsidRDefault="008D3D2E" w:rsidP="008D3D2E">
            <w:pPr>
              <w:pStyle w:val="a8"/>
              <w:ind w:firstLine="708"/>
              <w:jc w:val="both"/>
              <w:rPr>
                <w:rFonts w:ascii="Times New Roman" w:hAnsi="Times New Roman"/>
                <w:sz w:val="24"/>
                <w:szCs w:val="24"/>
              </w:rPr>
            </w:pPr>
            <w:proofErr w:type="gramStart"/>
            <w:r w:rsidRPr="008D3D2E">
              <w:rPr>
                <w:rFonts w:ascii="Times New Roman" w:hAnsi="Times New Roman"/>
                <w:sz w:val="24"/>
                <w:szCs w:val="24"/>
              </w:rPr>
              <w:t>В отчетном периоде в связи с работой в условиях ограничительных мер в рамках муниципального земельного контроля проводились только плановые (рейдовые) осмотры, обследования земельных участков в соответствии с планом проведения плановых (рейдовых) осмотров, обследований земельных участков в границах Петровского городского округа Ставропольского края на II квартал 2020 года, утвержденным распоряжением администрации Петровского городского округа Ставропольского края от 19.03.2020 № 176-р.</w:t>
            </w:r>
            <w:proofErr w:type="gramEnd"/>
          </w:p>
          <w:p w:rsidR="008D3D2E" w:rsidRPr="008D3D2E" w:rsidRDefault="008D3D2E" w:rsidP="008D3D2E">
            <w:pPr>
              <w:pStyle w:val="a8"/>
              <w:ind w:firstLine="708"/>
              <w:jc w:val="both"/>
              <w:rPr>
                <w:rFonts w:ascii="Times New Roman" w:hAnsi="Times New Roman"/>
                <w:sz w:val="24"/>
                <w:szCs w:val="24"/>
              </w:rPr>
            </w:pPr>
            <w:proofErr w:type="gramStart"/>
            <w:r w:rsidRPr="008D3D2E">
              <w:rPr>
                <w:rFonts w:ascii="Times New Roman" w:hAnsi="Times New Roman"/>
                <w:sz w:val="24"/>
                <w:szCs w:val="24"/>
              </w:rPr>
              <w:t>Также отделом жилищного учета, строительства и муниципального контроля администрации Петровского городского округа Ставропольского края проведено две плановые поверки в отношении физических лиц, занимающих муниципальные жилые помещения и три внеплановые проверки в отношении физических лиц – нанимателей муниципального жилищного фонда, с целью осуществления контроля за ранее выданными предписаниями об устранении выявленных нарушений обязательных требований жилищного законодательства.</w:t>
            </w:r>
            <w:proofErr w:type="gramEnd"/>
          </w:p>
          <w:p w:rsidR="000E3146" w:rsidRDefault="008D3D2E" w:rsidP="004B60EF">
            <w:pPr>
              <w:pStyle w:val="ad"/>
              <w:snapToGrid w:val="0"/>
              <w:jc w:val="both"/>
            </w:pPr>
            <w:r>
              <w:t xml:space="preserve">           </w:t>
            </w:r>
            <w:proofErr w:type="gramStart"/>
            <w:r w:rsidR="000E3146" w:rsidRPr="00BE7B47">
              <w:t>Контроль за соблюдением и исполнением должностными лицами структурных подразделений администрации положений регламентов и иных нормативных правовых актов, устанавливающих требования к исполнению муниципальных функций, а также за принятием ими решений осуще</w:t>
            </w:r>
            <w:r w:rsidR="000E3146">
              <w:t>ствлял</w:t>
            </w:r>
            <w:r w:rsidR="000E3146" w:rsidRPr="00BE7B47">
              <w:t>ся заместителями главы администрации Петровского городского округа Ставропольского края и руководителями соответствующих отделов, посредством проведения проверок соблюдения и исполнения положений административных регламентов, иных нормативных правовых актов, а также за принятием решений</w:t>
            </w:r>
            <w:proofErr w:type="gramEnd"/>
            <w:r w:rsidR="000E3146" w:rsidRPr="00BE7B47">
              <w:t xml:space="preserve">. По результатам проверок нарушений указанных регламентов </w:t>
            </w:r>
            <w:r w:rsidR="000E3146">
              <w:t xml:space="preserve">в отчетном периоде </w:t>
            </w:r>
            <w:r w:rsidR="000E3146" w:rsidRPr="00BE7B47">
              <w:t>не выявлено.</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lastRenderedPageBreak/>
              <w:t>25</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pPr>
            <w:r>
              <w:t>Основное мероприятие 25.</w:t>
            </w:r>
          </w:p>
          <w:p w:rsidR="000E3146" w:rsidRDefault="000E3146" w:rsidP="004B60EF">
            <w:pPr>
              <w:pStyle w:val="ConsPlusNormal"/>
            </w:pPr>
            <w:r w:rsidRPr="002F7E91">
              <w:rPr>
                <w:szCs w:val="24"/>
              </w:rPr>
              <w:t xml:space="preserve">Разработка и реализация мер, направленных на минимизацию возможного проявления коррупции в сфере закупок товаров, </w:t>
            </w:r>
            <w:r w:rsidRPr="002F7E91">
              <w:rPr>
                <w:szCs w:val="24"/>
              </w:rPr>
              <w:lastRenderedPageBreak/>
              <w:t>работ, услуг для обеспечения муниципальных нужд</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Default="00DB6CEB" w:rsidP="004B60EF">
            <w:pPr>
              <w:pStyle w:val="a8"/>
              <w:jc w:val="both"/>
              <w:rPr>
                <w:rFonts w:ascii="Times New Roman" w:hAnsi="Times New Roman"/>
                <w:sz w:val="24"/>
                <w:szCs w:val="24"/>
              </w:rPr>
            </w:pPr>
            <w:r>
              <w:rPr>
                <w:rFonts w:ascii="Times New Roman" w:hAnsi="Times New Roman"/>
                <w:sz w:val="24"/>
                <w:szCs w:val="24"/>
              </w:rPr>
              <w:lastRenderedPageBreak/>
              <w:t xml:space="preserve">         </w:t>
            </w:r>
            <w:proofErr w:type="gramStart"/>
            <w:r w:rsidR="000E3146">
              <w:rPr>
                <w:rFonts w:ascii="Times New Roman" w:hAnsi="Times New Roman"/>
                <w:sz w:val="24"/>
                <w:szCs w:val="24"/>
              </w:rPr>
              <w:t>Меры, направленные</w:t>
            </w:r>
            <w:r w:rsidR="000E3146" w:rsidRPr="002F7E91">
              <w:rPr>
                <w:rFonts w:ascii="Times New Roman" w:hAnsi="Times New Roman"/>
                <w:sz w:val="24"/>
                <w:szCs w:val="24"/>
              </w:rPr>
              <w:t xml:space="preserve"> на минимизацию возможного проявления коррупции в сфере закупок товаров, работ, услуг для обеспечения муниципальных нужд</w:t>
            </w:r>
            <w:r w:rsidR="000E3146">
              <w:rPr>
                <w:rFonts w:ascii="Times New Roman" w:hAnsi="Times New Roman"/>
                <w:sz w:val="24"/>
                <w:szCs w:val="24"/>
              </w:rPr>
              <w:t xml:space="preserve"> разработаны, включены в к</w:t>
            </w:r>
            <w:r w:rsidR="000E3146" w:rsidRPr="002F7E91">
              <w:rPr>
                <w:rFonts w:ascii="Times New Roman" w:hAnsi="Times New Roman"/>
                <w:sz w:val="24"/>
                <w:szCs w:val="24"/>
              </w:rPr>
              <w:t>омпле</w:t>
            </w:r>
            <w:r w:rsidR="000E3146">
              <w:rPr>
                <w:rFonts w:ascii="Times New Roman" w:hAnsi="Times New Roman"/>
                <w:sz w:val="24"/>
                <w:szCs w:val="24"/>
              </w:rPr>
              <w:t>кс</w:t>
            </w:r>
            <w:r w:rsidR="000E3146" w:rsidRPr="002F7E91">
              <w:rPr>
                <w:rFonts w:ascii="Times New Roman" w:hAnsi="Times New Roman"/>
                <w:sz w:val="24"/>
                <w:szCs w:val="24"/>
              </w:rPr>
              <w:t xml:space="preserve"> мер по предупреждению и минимизации бытовой коррупции в сферах деятельности отделов и органов администрации округа</w:t>
            </w:r>
            <w:r w:rsidR="000E3146">
              <w:rPr>
                <w:rFonts w:ascii="Times New Roman" w:hAnsi="Times New Roman"/>
                <w:sz w:val="24"/>
                <w:szCs w:val="24"/>
              </w:rPr>
              <w:t>, утвержденный распоряжением администрации Петровского городского округа Ставропольского края от 19.11.2019 № 740.</w:t>
            </w:r>
            <w:proofErr w:type="gramEnd"/>
          </w:p>
          <w:p w:rsidR="000E3146" w:rsidRDefault="00DB6CEB" w:rsidP="004B60EF">
            <w:pPr>
              <w:pStyle w:val="ad"/>
              <w:snapToGrid w:val="0"/>
              <w:jc w:val="both"/>
            </w:pPr>
            <w:r>
              <w:t xml:space="preserve">        </w:t>
            </w:r>
            <w:r w:rsidR="000E3146" w:rsidRPr="00B77163">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t>25.1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pStyle w:val="a8"/>
              <w:rPr>
                <w:rFonts w:ascii="Times New Roman" w:eastAsia="Cambria" w:hAnsi="Times New Roman"/>
                <w:sz w:val="24"/>
                <w:szCs w:val="24"/>
                <w:lang w:eastAsia="ar-SA"/>
              </w:rPr>
            </w:pPr>
            <w:r w:rsidRPr="002F7E91">
              <w:rPr>
                <w:rFonts w:ascii="Times New Roman" w:eastAsia="Cambria" w:hAnsi="Times New Roman"/>
                <w:sz w:val="24"/>
                <w:szCs w:val="24"/>
                <w:lang w:eastAsia="ar-SA"/>
              </w:rPr>
              <w:t>Контрольное событие 50.</w:t>
            </w:r>
          </w:p>
          <w:p w:rsidR="000E3146" w:rsidRPr="009F22B7" w:rsidRDefault="000E3146" w:rsidP="004B60EF">
            <w:pPr>
              <w:pStyle w:val="a8"/>
              <w:jc w:val="both"/>
              <w:rPr>
                <w:rFonts w:ascii="Times New Roman" w:hAnsi="Times New Roman"/>
                <w:sz w:val="24"/>
                <w:szCs w:val="24"/>
              </w:rPr>
            </w:pPr>
            <w:r w:rsidRPr="009F22B7">
              <w:rPr>
                <w:rFonts w:ascii="Times New Roman" w:hAnsi="Times New Roman"/>
                <w:sz w:val="24"/>
                <w:szCs w:val="24"/>
              </w:rPr>
              <w:t>Мероприятия в сфере муниципальных закупок и бюджетных отношений,</w:t>
            </w:r>
          </w:p>
          <w:p w:rsidR="000E3146" w:rsidRPr="002F7E91" w:rsidRDefault="000E3146" w:rsidP="004B60EF">
            <w:pPr>
              <w:pStyle w:val="a8"/>
              <w:rPr>
                <w:rFonts w:ascii="Times New Roman" w:hAnsi="Times New Roman"/>
                <w:sz w:val="24"/>
                <w:szCs w:val="24"/>
              </w:rPr>
            </w:pPr>
            <w:proofErr w:type="gramStart"/>
            <w:r w:rsidRPr="009F22B7">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widowControl w:val="0"/>
              <w:autoSpaceDE w:val="0"/>
              <w:autoSpaceDN w:val="0"/>
              <w:spacing w:after="0" w:line="240" w:lineRule="auto"/>
              <w:jc w:val="center"/>
              <w:rPr>
                <w:sz w:val="24"/>
                <w:szCs w:val="24"/>
              </w:rPr>
            </w:pPr>
            <w:r>
              <w:rPr>
                <w:sz w:val="24"/>
                <w:szCs w:val="24"/>
              </w:rPr>
              <w:t xml:space="preserve">ежеквартально </w:t>
            </w:r>
            <w:r w:rsidRPr="002F7E91">
              <w:rPr>
                <w:sz w:val="24"/>
                <w:szCs w:val="24"/>
              </w:rPr>
              <w:t xml:space="preserve">/ </w:t>
            </w:r>
            <w:r>
              <w:rPr>
                <w:sz w:val="24"/>
                <w:szCs w:val="24"/>
              </w:rPr>
              <w:t>январь, февраль, март</w:t>
            </w:r>
            <w:r w:rsidR="00DB6CEB">
              <w:rPr>
                <w:sz w:val="24"/>
                <w:szCs w:val="24"/>
              </w:rPr>
              <w:t>, апрель, май, 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4B60EF">
            <w:pPr>
              <w:pStyle w:val="a8"/>
              <w:ind w:firstLine="567"/>
              <w:jc w:val="both"/>
              <w:rPr>
                <w:rFonts w:ascii="Times New Roman" w:hAnsi="Times New Roman"/>
                <w:sz w:val="24"/>
                <w:szCs w:val="24"/>
              </w:rPr>
            </w:pPr>
            <w:r>
              <w:rPr>
                <w:rFonts w:ascii="Times New Roman" w:hAnsi="Times New Roman"/>
                <w:sz w:val="24"/>
                <w:szCs w:val="24"/>
              </w:rPr>
              <w:t xml:space="preserve">Контрольное событие </w:t>
            </w:r>
            <w:r w:rsidRPr="002F7E91">
              <w:rPr>
                <w:rFonts w:ascii="Times New Roman" w:hAnsi="Times New Roman"/>
                <w:sz w:val="24"/>
                <w:szCs w:val="24"/>
              </w:rPr>
              <w:t>выполнено.</w:t>
            </w:r>
          </w:p>
          <w:p w:rsidR="000E3146" w:rsidRDefault="000E3146" w:rsidP="004B60EF">
            <w:pPr>
              <w:pStyle w:val="a8"/>
              <w:ind w:firstLine="567"/>
              <w:jc w:val="both"/>
              <w:rPr>
                <w:rFonts w:ascii="Times New Roman" w:hAnsi="Times New Roman"/>
                <w:sz w:val="24"/>
                <w:szCs w:val="24"/>
              </w:rPr>
            </w:pPr>
            <w:proofErr w:type="gramStart"/>
            <w:r w:rsidRPr="00824CF7">
              <w:rPr>
                <w:rFonts w:ascii="Times New Roman" w:hAnsi="Times New Roman"/>
                <w:sz w:val="24"/>
                <w:szCs w:val="24"/>
              </w:rPr>
              <w:t>Мероприятия в сфере</w:t>
            </w:r>
            <w:r>
              <w:rPr>
                <w:rFonts w:ascii="Times New Roman" w:hAnsi="Times New Roman"/>
                <w:sz w:val="24"/>
                <w:szCs w:val="24"/>
              </w:rPr>
              <w:t xml:space="preserve"> </w:t>
            </w:r>
            <w:r w:rsidRPr="009F22B7">
              <w:rPr>
                <w:rFonts w:ascii="Times New Roman" w:hAnsi="Times New Roman"/>
                <w:sz w:val="24"/>
                <w:szCs w:val="24"/>
              </w:rPr>
              <w:t>муниципальных закупок и бюджетных отношений</w:t>
            </w:r>
            <w:r w:rsidRPr="00824CF7">
              <w:rPr>
                <w:rFonts w:ascii="Times New Roman" w:hAnsi="Times New Roman"/>
                <w:sz w:val="24"/>
                <w:szCs w:val="24"/>
              </w:rPr>
              <w:t xml:space="preserve">, направленные на предупреждение и минимизацию бытовой коррупции, проводились </w:t>
            </w:r>
            <w:r>
              <w:rPr>
                <w:rFonts w:ascii="Times New Roman" w:hAnsi="Times New Roman"/>
                <w:sz w:val="24"/>
                <w:szCs w:val="24"/>
              </w:rPr>
              <w:t xml:space="preserve">отделом муниципальных закупок </w:t>
            </w:r>
            <w:r w:rsidRPr="00824CF7">
              <w:rPr>
                <w:rFonts w:ascii="Times New Roman" w:hAnsi="Times New Roman"/>
                <w:sz w:val="24"/>
                <w:szCs w:val="24"/>
              </w:rPr>
              <w:t xml:space="preserve">администрации Петровского городского округа Ставропольского края (далее – </w:t>
            </w:r>
            <w:r w:rsidRPr="00824CF7">
              <w:rPr>
                <w:rFonts w:ascii="Times New Roman" w:hAnsi="Times New Roman"/>
                <w:color w:val="000000"/>
                <w:sz w:val="24"/>
                <w:szCs w:val="24"/>
              </w:rPr>
              <w:t xml:space="preserve"> </w:t>
            </w:r>
            <w:r>
              <w:rPr>
                <w:rFonts w:ascii="Times New Roman" w:hAnsi="Times New Roman"/>
                <w:sz w:val="24"/>
                <w:szCs w:val="24"/>
              </w:rPr>
              <w:t>отдел муниципальных закупок</w:t>
            </w:r>
            <w:r w:rsidRPr="00824CF7">
              <w:rPr>
                <w:rFonts w:ascii="Times New Roman" w:hAnsi="Times New Roman"/>
                <w:sz w:val="24"/>
                <w:szCs w:val="24"/>
              </w:rPr>
              <w:t>)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proofErr w:type="gramEnd"/>
            <w:r w:rsidRPr="00824CF7">
              <w:rPr>
                <w:rFonts w:ascii="Times New Roman" w:hAnsi="Times New Roman"/>
                <w:sz w:val="24"/>
                <w:szCs w:val="24"/>
              </w:rPr>
              <w:t xml:space="preserve"> В рамках данных мероприятий проделана следующая работа.</w:t>
            </w:r>
          </w:p>
          <w:p w:rsidR="000E3146" w:rsidRPr="007140C9" w:rsidRDefault="000E3146" w:rsidP="004B60EF">
            <w:pPr>
              <w:pStyle w:val="a8"/>
              <w:ind w:firstLine="567"/>
              <w:jc w:val="both"/>
              <w:rPr>
                <w:rFonts w:ascii="Times New Roman" w:hAnsi="Times New Roman"/>
                <w:sz w:val="24"/>
                <w:szCs w:val="24"/>
              </w:rPr>
            </w:pPr>
            <w:r w:rsidRPr="007140C9">
              <w:rPr>
                <w:rFonts w:ascii="Times New Roman" w:hAnsi="Times New Roman"/>
                <w:sz w:val="24"/>
                <w:szCs w:val="24"/>
              </w:rPr>
              <w:t>О</w:t>
            </w:r>
            <w:r>
              <w:rPr>
                <w:rFonts w:ascii="Times New Roman" w:hAnsi="Times New Roman"/>
                <w:sz w:val="24"/>
                <w:szCs w:val="24"/>
              </w:rPr>
              <w:t>тветственными лицами отдела муниципальных закупок осуществлялся контроль</w:t>
            </w:r>
            <w:r w:rsidRPr="007140C9">
              <w:rPr>
                <w:rFonts w:ascii="Times New Roman" w:hAnsi="Times New Roman"/>
                <w:sz w:val="24"/>
                <w:szCs w:val="24"/>
              </w:rPr>
              <w:t xml:space="preserve"> за соблюдением требования, установленного </w:t>
            </w:r>
            <w:hyperlink r:id="rId12" w:history="1">
              <w:r w:rsidRPr="007140C9">
                <w:rPr>
                  <w:rFonts w:ascii="Times New Roman" w:hAnsi="Times New Roman"/>
                  <w:sz w:val="24"/>
                  <w:szCs w:val="24"/>
                </w:rPr>
                <w:t>пунктом 9 части 1 статьи 31</w:t>
              </w:r>
            </w:hyperlink>
            <w:r w:rsidRPr="007140C9">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xml:space="preserve">. </w:t>
            </w:r>
            <w:r w:rsidRPr="004332F2">
              <w:rPr>
                <w:rFonts w:ascii="Times New Roman" w:hAnsi="Times New Roman"/>
                <w:sz w:val="24"/>
                <w:szCs w:val="24"/>
              </w:rPr>
              <w:t>При заключении</w:t>
            </w:r>
            <w:r w:rsidRPr="004E3673">
              <w:rPr>
                <w:rFonts w:ascii="Times New Roman" w:hAnsi="Times New Roman"/>
                <w:sz w:val="24"/>
                <w:szCs w:val="24"/>
              </w:rPr>
              <w:t xml:space="preserve"> контрактов между участниками закупки и заказчиком случаев конфликта интересов </w:t>
            </w:r>
            <w:r>
              <w:rPr>
                <w:rFonts w:ascii="Times New Roman" w:hAnsi="Times New Roman"/>
                <w:sz w:val="24"/>
                <w:szCs w:val="24"/>
              </w:rPr>
              <w:t xml:space="preserve">установлено </w:t>
            </w:r>
            <w:r w:rsidRPr="004E3673">
              <w:rPr>
                <w:rFonts w:ascii="Times New Roman" w:hAnsi="Times New Roman"/>
                <w:sz w:val="24"/>
                <w:szCs w:val="24"/>
              </w:rPr>
              <w:t>не было.</w:t>
            </w:r>
          </w:p>
          <w:p w:rsidR="000E3146" w:rsidRDefault="000E3146" w:rsidP="004B60EF">
            <w:pPr>
              <w:pStyle w:val="a8"/>
              <w:ind w:firstLine="708"/>
              <w:jc w:val="both"/>
              <w:rPr>
                <w:rFonts w:ascii="Times New Roman" w:hAnsi="Times New Roman"/>
                <w:sz w:val="24"/>
                <w:szCs w:val="24"/>
              </w:rPr>
            </w:pPr>
            <w:proofErr w:type="gramStart"/>
            <w:r>
              <w:rPr>
                <w:rFonts w:ascii="Times New Roman" w:hAnsi="Times New Roman"/>
                <w:sz w:val="24"/>
                <w:szCs w:val="24"/>
              </w:rPr>
              <w:t>Контроль</w:t>
            </w:r>
            <w:r w:rsidRPr="007140C9">
              <w:rPr>
                <w:rFonts w:ascii="Times New Roman" w:hAnsi="Times New Roman"/>
                <w:sz w:val="24"/>
                <w:szCs w:val="24"/>
              </w:rPr>
              <w:t xml:space="preserve"> (условий, процедур) реализации организационных и правовых мер для целей исключения коррупционных рисков в сфере закупок товаров, работ, услуг для обеспечения муниципальных нужд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осуществлялся посредством постоянного и своевременного:</w:t>
            </w:r>
            <w:proofErr w:type="gramEnd"/>
          </w:p>
          <w:p w:rsidR="000E3146" w:rsidRDefault="000E3146" w:rsidP="004B60EF">
            <w:pPr>
              <w:pStyle w:val="a8"/>
              <w:ind w:firstLine="708"/>
              <w:jc w:val="both"/>
              <w:rPr>
                <w:rFonts w:ascii="Times New Roman" w:hAnsi="Times New Roman"/>
                <w:sz w:val="24"/>
                <w:szCs w:val="24"/>
              </w:rPr>
            </w:pPr>
            <w:r>
              <w:rPr>
                <w:rFonts w:ascii="Times New Roman" w:hAnsi="Times New Roman"/>
                <w:sz w:val="24"/>
                <w:szCs w:val="24"/>
              </w:rPr>
              <w:t>внесения изменений в нормативные правовые акты в сфере закупок;</w:t>
            </w:r>
          </w:p>
          <w:p w:rsidR="000E3146" w:rsidRDefault="000E3146" w:rsidP="004B60EF">
            <w:pPr>
              <w:pStyle w:val="a8"/>
              <w:ind w:firstLine="708"/>
              <w:jc w:val="both"/>
              <w:rPr>
                <w:rFonts w:ascii="Times New Roman" w:hAnsi="Times New Roman"/>
                <w:sz w:val="24"/>
                <w:szCs w:val="24"/>
              </w:rPr>
            </w:pPr>
            <w:r>
              <w:rPr>
                <w:rFonts w:ascii="Times New Roman" w:hAnsi="Times New Roman"/>
                <w:sz w:val="24"/>
                <w:szCs w:val="24"/>
              </w:rPr>
              <w:lastRenderedPageBreak/>
              <w:t>осуществления закупок у единственного поставщика на сумму свыше десяти тысяч рублей посредством электронного магазина;</w:t>
            </w:r>
          </w:p>
          <w:p w:rsidR="000E3146" w:rsidRDefault="000E3146" w:rsidP="004B60EF">
            <w:pPr>
              <w:pStyle w:val="a8"/>
              <w:ind w:firstLine="708"/>
              <w:jc w:val="both"/>
              <w:rPr>
                <w:rFonts w:ascii="Times New Roman" w:hAnsi="Times New Roman"/>
                <w:sz w:val="24"/>
                <w:szCs w:val="24"/>
              </w:rPr>
            </w:pPr>
            <w:r>
              <w:rPr>
                <w:rFonts w:ascii="Times New Roman" w:hAnsi="Times New Roman"/>
                <w:sz w:val="24"/>
                <w:szCs w:val="24"/>
              </w:rPr>
              <w:t>разъяснения законодательства в сфере закупок (проведение учеб, рабочих встреч).</w:t>
            </w:r>
          </w:p>
          <w:p w:rsidR="000E3146" w:rsidRPr="007140C9" w:rsidRDefault="000E3146" w:rsidP="004B60EF">
            <w:pPr>
              <w:pStyle w:val="a8"/>
              <w:ind w:firstLine="708"/>
              <w:jc w:val="both"/>
              <w:rPr>
                <w:rFonts w:ascii="Times New Roman" w:hAnsi="Times New Roman"/>
                <w:sz w:val="24"/>
                <w:szCs w:val="24"/>
              </w:rPr>
            </w:pPr>
            <w:proofErr w:type="gramStart"/>
            <w:r w:rsidRPr="006A59E6">
              <w:rPr>
                <w:rFonts w:ascii="Times New Roman" w:hAnsi="Times New Roman"/>
                <w:sz w:val="24"/>
                <w:szCs w:val="24"/>
              </w:rPr>
              <w:t>В целях повышения открытости и прозрачности закупочной деятельности, отдел муниципальных закупок организует и осуществляет общественное обсуждение закупок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roofErr w:type="gramEnd"/>
            <w:r>
              <w:rPr>
                <w:rFonts w:ascii="Times New Roman" w:hAnsi="Times New Roman"/>
                <w:sz w:val="24"/>
                <w:szCs w:val="24"/>
              </w:rPr>
              <w:t xml:space="preserve"> </w:t>
            </w:r>
            <w:r w:rsidRPr="006A59E6">
              <w:rPr>
                <w:rFonts w:ascii="Times New Roman" w:hAnsi="Times New Roman"/>
                <w:sz w:val="24"/>
                <w:szCs w:val="24"/>
              </w:rPr>
              <w:t>В связи с отсутствием в администрации случаев, требующих организации и проведения обязательных общественных обсуждений, предусмотренных законодательством Российской Федерации о контрактной системе в сфере закупок, такие обсуждения в первом квартале 2020 года не проводились.</w:t>
            </w:r>
          </w:p>
          <w:p w:rsidR="000E3146" w:rsidRPr="004B60EF" w:rsidRDefault="000E3146" w:rsidP="004B60EF">
            <w:pPr>
              <w:pStyle w:val="a8"/>
              <w:ind w:firstLine="567"/>
              <w:jc w:val="both"/>
              <w:rPr>
                <w:rFonts w:ascii="Times New Roman" w:hAnsi="Times New Roman"/>
                <w:sz w:val="24"/>
                <w:szCs w:val="24"/>
              </w:rPr>
            </w:pPr>
            <w:r>
              <w:rPr>
                <w:rFonts w:ascii="Times New Roman" w:hAnsi="Times New Roman"/>
                <w:sz w:val="24"/>
                <w:szCs w:val="24"/>
              </w:rPr>
              <w:t>При расходовании средств бюджета соблюдались принципы эффективности использования бюджетных средств, а именно, достижение заданного результата с использованием наименьшего объема бюджетных средств.</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lastRenderedPageBreak/>
              <w:t>26.</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pPr>
            <w:r>
              <w:t>Основное мероприятие 26.</w:t>
            </w:r>
          </w:p>
          <w:p w:rsidR="000E3146" w:rsidRDefault="000E3146" w:rsidP="004B60EF">
            <w:pPr>
              <w:pStyle w:val="ConsPlusNormal"/>
            </w:pPr>
            <w:r w:rsidRPr="002B72AC">
              <w:rPr>
                <w:szCs w:val="24"/>
              </w:rPr>
              <w:t>Проведение мероприятий  антикоррупционной направленности в муниципальных образовательных организациях</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d"/>
              <w:snapToGrid w:val="0"/>
              <w:jc w:val="center"/>
            </w:pP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lang w:eastAsia="en-US"/>
              </w:rPr>
            </w:pPr>
            <w:r w:rsidRPr="002F7E91">
              <w:rPr>
                <w:szCs w:val="24"/>
                <w:lang w:eastAsia="en-US"/>
              </w:rPr>
              <w:t>0,00</w:t>
            </w:r>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pStyle w:val="ConsPlusNormal"/>
              <w:jc w:val="center"/>
              <w:rPr>
                <w:szCs w:val="24"/>
              </w:rPr>
            </w:pPr>
            <w:r w:rsidRPr="002F7E91">
              <w:rPr>
                <w:szCs w:val="24"/>
              </w:rPr>
              <w:t>0,00</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Pr="002F7E91" w:rsidRDefault="000E3146" w:rsidP="00A017FF">
            <w:pPr>
              <w:spacing w:after="0" w:line="240" w:lineRule="auto"/>
              <w:jc w:val="center"/>
              <w:rPr>
                <w:sz w:val="24"/>
                <w:szCs w:val="24"/>
              </w:rPr>
            </w:pPr>
            <w:r w:rsidRPr="002F7E91">
              <w:rPr>
                <w:sz w:val="24"/>
                <w:szCs w:val="24"/>
              </w:rPr>
              <w:t>0,00</w:t>
            </w:r>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r w:rsidRPr="002F7E91">
              <w:t>0,00</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Pr="00F72AE9" w:rsidRDefault="00A66632" w:rsidP="004B60EF">
            <w:pPr>
              <w:spacing w:after="0" w:line="240" w:lineRule="auto"/>
              <w:jc w:val="both"/>
              <w:rPr>
                <w:sz w:val="24"/>
                <w:szCs w:val="24"/>
              </w:rPr>
            </w:pPr>
            <w:r>
              <w:rPr>
                <w:sz w:val="24"/>
                <w:szCs w:val="24"/>
              </w:rPr>
              <w:t xml:space="preserve">        </w:t>
            </w:r>
            <w:proofErr w:type="gramStart"/>
            <w:r w:rsidR="000E3146" w:rsidRPr="00F72AE9">
              <w:rPr>
                <w:sz w:val="24"/>
                <w:szCs w:val="24"/>
              </w:rPr>
              <w:t>Проведение мероприятий в образовательных организациях, подведомственных отделу образования, с целью распространения позитивного опыта по вопросам противодействия коррупции и формирования антикоррупционного мировоззрения обеспечено.</w:t>
            </w:r>
            <w:proofErr w:type="gramEnd"/>
          </w:p>
          <w:p w:rsidR="000E3146" w:rsidRDefault="000E3146" w:rsidP="004B60EF">
            <w:pPr>
              <w:pStyle w:val="ad"/>
              <w:snapToGrid w:val="0"/>
              <w:jc w:val="both"/>
            </w:pPr>
            <w:r>
              <w:t xml:space="preserve">       </w:t>
            </w:r>
            <w:r w:rsidRPr="00B77163">
              <w:t xml:space="preserve"> 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ConsPlusNormal"/>
              <w:snapToGrid w:val="0"/>
            </w:pPr>
            <w:r>
              <w:t>26.1</w:t>
            </w:r>
          </w:p>
        </w:tc>
        <w:tc>
          <w:tcPr>
            <w:tcW w:w="3059" w:type="dxa"/>
            <w:gridSpan w:val="2"/>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8"/>
              <w:rPr>
                <w:rFonts w:ascii="Times New Roman" w:hAnsi="Times New Roman"/>
                <w:sz w:val="24"/>
                <w:szCs w:val="24"/>
              </w:rPr>
            </w:pPr>
            <w:r w:rsidRPr="00F72AE9">
              <w:rPr>
                <w:rFonts w:ascii="Times New Roman" w:eastAsia="Cambria" w:hAnsi="Times New Roman"/>
                <w:sz w:val="24"/>
                <w:szCs w:val="24"/>
                <w:lang w:eastAsia="ar-SA"/>
              </w:rPr>
              <w:t xml:space="preserve">Контрольное событие 51. </w:t>
            </w:r>
          </w:p>
          <w:p w:rsidR="000E3146" w:rsidRPr="00070591" w:rsidRDefault="000E3146" w:rsidP="004B60EF">
            <w:pPr>
              <w:pStyle w:val="a8"/>
              <w:rPr>
                <w:rFonts w:ascii="Times New Roman" w:hAnsi="Times New Roman"/>
                <w:sz w:val="24"/>
                <w:szCs w:val="24"/>
              </w:rPr>
            </w:pPr>
            <w:r w:rsidRPr="00070591">
              <w:rPr>
                <w:rFonts w:ascii="Times New Roman" w:hAnsi="Times New Roman"/>
                <w:sz w:val="24"/>
                <w:szCs w:val="24"/>
              </w:rPr>
              <w:t xml:space="preserve">«Круглые столы», конференции, совещания, викторины, конкурсы, мероприятия разъяснительного, просветительского характера и т.д. антикоррупционной направленности </w:t>
            </w:r>
            <w:r>
              <w:rPr>
                <w:rFonts w:ascii="Times New Roman" w:hAnsi="Times New Roman"/>
                <w:sz w:val="24"/>
                <w:szCs w:val="24"/>
              </w:rPr>
              <w:t xml:space="preserve">в </w:t>
            </w:r>
            <w:r w:rsidRPr="00070591">
              <w:rPr>
                <w:rFonts w:ascii="Times New Roman" w:hAnsi="Times New Roman"/>
                <w:sz w:val="24"/>
                <w:szCs w:val="24"/>
              </w:rPr>
              <w:t xml:space="preserve">муниципальных образовательных </w:t>
            </w:r>
            <w:r w:rsidRPr="00070591">
              <w:rPr>
                <w:rFonts w:ascii="Times New Roman" w:hAnsi="Times New Roman"/>
                <w:sz w:val="24"/>
                <w:szCs w:val="24"/>
              </w:rPr>
              <w:lastRenderedPageBreak/>
              <w:t>организациях проведены</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0E3146" w:rsidRPr="00F72AE9" w:rsidRDefault="000E3146" w:rsidP="004B60EF">
            <w:pPr>
              <w:pStyle w:val="a8"/>
              <w:jc w:val="center"/>
              <w:rPr>
                <w:rFonts w:ascii="Times New Roman" w:hAnsi="Times New Roman"/>
                <w:sz w:val="24"/>
                <w:szCs w:val="24"/>
              </w:rPr>
            </w:pPr>
            <w:r w:rsidRPr="00F72AE9">
              <w:rPr>
                <w:rFonts w:ascii="Times New Roman" w:hAnsi="Times New Roman"/>
                <w:sz w:val="24"/>
                <w:szCs w:val="24"/>
              </w:rPr>
              <w:lastRenderedPageBreak/>
              <w:t xml:space="preserve">Ежеквартально </w:t>
            </w:r>
            <w:r>
              <w:rPr>
                <w:rFonts w:ascii="Times New Roman" w:hAnsi="Times New Roman"/>
                <w:sz w:val="24"/>
                <w:szCs w:val="24"/>
              </w:rPr>
              <w:t xml:space="preserve">/ </w:t>
            </w:r>
          </w:p>
          <w:p w:rsidR="000E3146" w:rsidRPr="00F72AE9" w:rsidRDefault="000E3146" w:rsidP="004B60EF">
            <w:pPr>
              <w:pStyle w:val="a8"/>
              <w:jc w:val="center"/>
              <w:rPr>
                <w:sz w:val="24"/>
                <w:szCs w:val="24"/>
              </w:rPr>
            </w:pPr>
            <w:r>
              <w:rPr>
                <w:rFonts w:ascii="Times New Roman" w:hAnsi="Times New Roman"/>
                <w:sz w:val="24"/>
                <w:szCs w:val="24"/>
              </w:rPr>
              <w:t>январь, февраль, март</w:t>
            </w:r>
            <w:r w:rsidR="00CA1030">
              <w:rPr>
                <w:rFonts w:ascii="Times New Roman" w:hAnsi="Times New Roman"/>
                <w:sz w:val="24"/>
                <w:szCs w:val="24"/>
              </w:rPr>
              <w:t>, май, июнь</w:t>
            </w:r>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81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239"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535"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956" w:type="dxa"/>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A017FF">
            <w:pPr>
              <w:pStyle w:val="ad"/>
              <w:snapToGrid w:val="0"/>
              <w:jc w:val="center"/>
            </w:pPr>
            <w:proofErr w:type="spellStart"/>
            <w:r>
              <w:t>х</w:t>
            </w:r>
            <w:proofErr w:type="spellEnd"/>
          </w:p>
        </w:tc>
        <w:tc>
          <w:tcPr>
            <w:tcW w:w="142" w:type="dxa"/>
            <w:tcBorders>
              <w:left w:val="single" w:sz="2" w:space="0" w:color="000000"/>
            </w:tcBorders>
            <w:shd w:val="clear" w:color="auto" w:fill="auto"/>
          </w:tcPr>
          <w:p w:rsidR="000E3146" w:rsidRDefault="000E3146" w:rsidP="004B60EF">
            <w:pPr>
              <w:pStyle w:val="ad"/>
              <w:snapToGrid w:val="0"/>
              <w:jc w:val="center"/>
            </w:pPr>
          </w:p>
        </w:tc>
      </w:tr>
      <w:tr w:rsidR="000E3146" w:rsidTr="00A53A7C">
        <w:tc>
          <w:tcPr>
            <w:tcW w:w="14317" w:type="dxa"/>
            <w:gridSpan w:val="10"/>
            <w:tcBorders>
              <w:top w:val="single" w:sz="2" w:space="0" w:color="000000"/>
              <w:left w:val="single" w:sz="2" w:space="0" w:color="000000"/>
              <w:bottom w:val="single" w:sz="2" w:space="0" w:color="000000"/>
              <w:right w:val="single" w:sz="2" w:space="0" w:color="000000"/>
            </w:tcBorders>
            <w:shd w:val="clear" w:color="auto" w:fill="auto"/>
          </w:tcPr>
          <w:p w:rsidR="000E3146" w:rsidRDefault="000E3146" w:rsidP="004B60EF">
            <w:pPr>
              <w:pStyle w:val="a8"/>
              <w:ind w:firstLine="708"/>
              <w:jc w:val="both"/>
              <w:rPr>
                <w:rFonts w:ascii="Times New Roman" w:hAnsi="Times New Roman"/>
                <w:sz w:val="24"/>
                <w:szCs w:val="24"/>
              </w:rPr>
            </w:pPr>
            <w:r w:rsidRPr="00F72AE9">
              <w:rPr>
                <w:rFonts w:ascii="Times New Roman" w:hAnsi="Times New Roman"/>
                <w:sz w:val="24"/>
                <w:szCs w:val="24"/>
              </w:rPr>
              <w:lastRenderedPageBreak/>
              <w:t>В отчетном периоде</w:t>
            </w:r>
            <w:r w:rsidRPr="00F72AE9">
              <w:rPr>
                <w:sz w:val="24"/>
                <w:szCs w:val="24"/>
              </w:rPr>
              <w:t xml:space="preserve"> </w:t>
            </w:r>
            <w:r>
              <w:rPr>
                <w:sz w:val="24"/>
                <w:szCs w:val="24"/>
              </w:rPr>
              <w:t>в</w:t>
            </w:r>
            <w:r w:rsidRPr="00F72AE9">
              <w:rPr>
                <w:rFonts w:ascii="Times New Roman" w:hAnsi="Times New Roman"/>
                <w:sz w:val="24"/>
                <w:szCs w:val="24"/>
              </w:rPr>
              <w:t xml:space="preserve"> </w:t>
            </w:r>
            <w:r>
              <w:rPr>
                <w:rFonts w:ascii="Times New Roman" w:hAnsi="Times New Roman"/>
                <w:sz w:val="24"/>
                <w:szCs w:val="24"/>
              </w:rPr>
              <w:t>общеобразовательных организациях</w:t>
            </w:r>
            <w:r w:rsidRPr="00F72AE9">
              <w:rPr>
                <w:rFonts w:ascii="Times New Roman" w:hAnsi="Times New Roman"/>
                <w:sz w:val="24"/>
                <w:szCs w:val="24"/>
              </w:rPr>
              <w:t xml:space="preserve"> Петровского городского округа Ставропольского края</w:t>
            </w:r>
            <w:r>
              <w:rPr>
                <w:sz w:val="24"/>
                <w:szCs w:val="24"/>
              </w:rPr>
              <w:t xml:space="preserve"> </w:t>
            </w:r>
            <w:r>
              <w:rPr>
                <w:rFonts w:ascii="Times New Roman" w:hAnsi="Times New Roman"/>
                <w:sz w:val="24"/>
                <w:szCs w:val="24"/>
              </w:rPr>
              <w:t xml:space="preserve">проведены следующие мероприятия </w:t>
            </w:r>
            <w:r w:rsidRPr="00F72AE9">
              <w:rPr>
                <w:rFonts w:ascii="Times New Roman" w:hAnsi="Times New Roman"/>
                <w:sz w:val="24"/>
                <w:szCs w:val="24"/>
              </w:rPr>
              <w:t>антикоррупционной направленности</w:t>
            </w:r>
            <w:r>
              <w:rPr>
                <w:rFonts w:ascii="Times New Roman" w:hAnsi="Times New Roman"/>
                <w:sz w:val="24"/>
                <w:szCs w:val="24"/>
              </w:rPr>
              <w:t>:</w:t>
            </w:r>
          </w:p>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к</w:t>
            </w:r>
            <w:r w:rsidRPr="0015023C">
              <w:rPr>
                <w:rFonts w:ascii="Times New Roman" w:hAnsi="Times New Roman"/>
                <w:sz w:val="24"/>
                <w:szCs w:val="24"/>
              </w:rPr>
              <w:t xml:space="preserve">лассные часы по темам: «Права и обязанности человека и гражданина в РФ», </w:t>
            </w:r>
            <w:r>
              <w:rPr>
                <w:rFonts w:ascii="Times New Roman" w:hAnsi="Times New Roman"/>
                <w:sz w:val="24"/>
                <w:szCs w:val="24"/>
              </w:rPr>
              <w:t>«Причины коррупции», «Что такое взятка?», «Закон и коррупция» (5-7 классы);</w:t>
            </w:r>
          </w:p>
          <w:p w:rsidR="000E3146" w:rsidRPr="00CA1487" w:rsidRDefault="000E3146" w:rsidP="004B60EF">
            <w:pPr>
              <w:pStyle w:val="a8"/>
              <w:ind w:firstLine="567"/>
              <w:jc w:val="both"/>
              <w:rPr>
                <w:rFonts w:ascii="Times New Roman" w:hAnsi="Times New Roman"/>
                <w:sz w:val="24"/>
                <w:szCs w:val="24"/>
              </w:rPr>
            </w:pPr>
            <w:r>
              <w:rPr>
                <w:rFonts w:ascii="Times New Roman" w:hAnsi="Times New Roman"/>
                <w:sz w:val="24"/>
                <w:szCs w:val="24"/>
              </w:rPr>
              <w:t xml:space="preserve">серии классных часов «Открытый диалог» антикоррупционной направленности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8-11 классов: «Мои права», «Я гражданин», «Гражданское общество и борьба с коррупцией»</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 xml:space="preserve">дебаты «Встреча с коррупцией» в ходе уроков </w:t>
            </w:r>
            <w:proofErr w:type="gramStart"/>
            <w:r w:rsidRPr="00CA1487">
              <w:rPr>
                <w:rFonts w:ascii="Times New Roman" w:hAnsi="Times New Roman"/>
                <w:sz w:val="24"/>
                <w:szCs w:val="24"/>
              </w:rPr>
              <w:t>обществознания</w:t>
            </w:r>
            <w:proofErr w:type="gramEnd"/>
            <w:r w:rsidRPr="00CA1487">
              <w:rPr>
                <w:rFonts w:ascii="Times New Roman" w:hAnsi="Times New Roman"/>
                <w:sz w:val="24"/>
                <w:szCs w:val="24"/>
              </w:rPr>
              <w:t xml:space="preserve"> с участием обучающихся 11 классов;</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викторина «Коррупция и закон» (8 классы).</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 xml:space="preserve">В январе </w:t>
            </w:r>
            <w:r>
              <w:rPr>
                <w:rFonts w:ascii="Times New Roman" w:hAnsi="Times New Roman"/>
                <w:sz w:val="24"/>
                <w:szCs w:val="24"/>
              </w:rPr>
              <w:t xml:space="preserve">среди обучающихся общеобразовательных организаций Петровского городского округа Ставропольского края </w:t>
            </w:r>
            <w:r w:rsidRPr="00CA1487">
              <w:rPr>
                <w:rFonts w:ascii="Times New Roman" w:hAnsi="Times New Roman"/>
                <w:sz w:val="24"/>
                <w:szCs w:val="24"/>
              </w:rPr>
              <w:t>проведен социологический опрос «Отношение учащихся школы к явлениям коррупции».</w:t>
            </w:r>
          </w:p>
          <w:p w:rsidR="000E3146" w:rsidRDefault="000E3146" w:rsidP="004B60EF">
            <w:pPr>
              <w:pStyle w:val="a8"/>
              <w:ind w:firstLine="567"/>
              <w:jc w:val="both"/>
              <w:rPr>
                <w:rFonts w:ascii="Times New Roman" w:hAnsi="Times New Roman"/>
                <w:sz w:val="24"/>
                <w:szCs w:val="24"/>
              </w:rPr>
            </w:pPr>
            <w:r>
              <w:rPr>
                <w:rFonts w:ascii="Times New Roman" w:hAnsi="Times New Roman"/>
                <w:sz w:val="24"/>
                <w:szCs w:val="24"/>
              </w:rPr>
              <w:t xml:space="preserve">Разъяснительная и просветительская работа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проходила и в рамках изучения предмета «История России» (10 класс). В течение уроков истории рассматривались темы: «Политическое развитие в начале ХХ века и его реформы», «Внутренняя политика ССР в 1960 – начале 1980 г.г.», в рамках которых обучающиеся познакомились с понятиями «коррупция», «теневая экономика», коррупция периода «застоя». </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 xml:space="preserve">В дошкольных образовательных учреждениях </w:t>
            </w:r>
            <w:proofErr w:type="gramStart"/>
            <w:r w:rsidRPr="00CA1487">
              <w:rPr>
                <w:rFonts w:ascii="Times New Roman" w:hAnsi="Times New Roman"/>
                <w:sz w:val="24"/>
                <w:szCs w:val="24"/>
              </w:rPr>
              <w:t>Петровского</w:t>
            </w:r>
            <w:proofErr w:type="gramEnd"/>
            <w:r w:rsidRPr="00CA1487">
              <w:rPr>
                <w:rFonts w:ascii="Times New Roman" w:hAnsi="Times New Roman"/>
                <w:sz w:val="24"/>
                <w:szCs w:val="24"/>
              </w:rPr>
              <w:t xml:space="preserve"> городского округа проведены:</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театрализованные представления «Коррупция в мире сказок» для детей старших групп;</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занятия с воспитанниками подготовительных групп с целью ознакомления их с личными правами и обязанностями «Права человека»;</w:t>
            </w:r>
          </w:p>
          <w:p w:rsidR="000E3146" w:rsidRPr="00CA1487" w:rsidRDefault="000E3146" w:rsidP="004B60EF">
            <w:pPr>
              <w:pStyle w:val="a8"/>
              <w:ind w:firstLine="567"/>
              <w:jc w:val="both"/>
              <w:rPr>
                <w:rFonts w:ascii="Times New Roman" w:hAnsi="Times New Roman"/>
                <w:sz w:val="24"/>
                <w:szCs w:val="24"/>
              </w:rPr>
            </w:pPr>
            <w:r w:rsidRPr="00CA1487">
              <w:rPr>
                <w:rFonts w:ascii="Times New Roman" w:hAnsi="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0E3146" w:rsidRDefault="000E3146" w:rsidP="004B60EF">
            <w:pPr>
              <w:pStyle w:val="ad"/>
              <w:snapToGrid w:val="0"/>
              <w:jc w:val="both"/>
            </w:pPr>
            <w:r w:rsidRPr="00CA1487">
              <w:t>антикоррупционные заседания представителей совета род</w:t>
            </w:r>
            <w:r>
              <w:t>ителей, совместно с руководящим составом</w:t>
            </w:r>
            <w:r w:rsidRPr="00CA1487">
              <w:t xml:space="preserve"> отдела образования администрации Петровского городского округа Ставропольского края.</w:t>
            </w:r>
          </w:p>
          <w:p w:rsidR="00CA1030" w:rsidRPr="009174E2" w:rsidRDefault="00CA1030" w:rsidP="004B60EF">
            <w:pPr>
              <w:pStyle w:val="ad"/>
              <w:snapToGrid w:val="0"/>
              <w:jc w:val="both"/>
            </w:pPr>
            <w:r w:rsidRPr="009174E2">
              <w:t xml:space="preserve">         Во втором квартале классные часы, викторины, «круглые столы не проводились </w:t>
            </w:r>
            <w:r w:rsidR="009174E2" w:rsidRPr="009174E2">
              <w:rPr>
                <w:lang w:val="en-US"/>
              </w:rPr>
              <w:t>d</w:t>
            </w:r>
            <w:r w:rsidR="009174E2" w:rsidRPr="009174E2">
              <w:t xml:space="preserve"> связи с реализацией на территории РФ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коронавирусной инфекции (COVID-19)</w:t>
            </w:r>
            <w:r w:rsidR="009174E2">
              <w:t>.</w:t>
            </w:r>
          </w:p>
          <w:p w:rsidR="00CA1030" w:rsidRDefault="00CA1030" w:rsidP="00CA1030">
            <w:pPr>
              <w:pStyle w:val="a8"/>
              <w:ind w:firstLine="567"/>
              <w:jc w:val="both"/>
              <w:rPr>
                <w:rFonts w:ascii="Times New Roman" w:hAnsi="Times New Roman"/>
                <w:sz w:val="24"/>
                <w:szCs w:val="24"/>
              </w:rPr>
            </w:pPr>
            <w:proofErr w:type="gramStart"/>
            <w:r>
              <w:rPr>
                <w:rFonts w:ascii="Times New Roman" w:hAnsi="Times New Roman"/>
                <w:sz w:val="24"/>
                <w:szCs w:val="24"/>
              </w:rPr>
              <w:t>Организованы и проведены совещания</w:t>
            </w:r>
            <w:r w:rsidRPr="005D546F">
              <w:rPr>
                <w:rFonts w:ascii="Times New Roman" w:hAnsi="Times New Roman"/>
                <w:sz w:val="24"/>
                <w:szCs w:val="24"/>
              </w:rPr>
              <w:t xml:space="preserve"> с руководителями</w:t>
            </w:r>
            <w:r>
              <w:rPr>
                <w:rFonts w:ascii="Times New Roman" w:hAnsi="Times New Roman"/>
                <w:sz w:val="24"/>
                <w:szCs w:val="24"/>
              </w:rPr>
              <w:t>, заместителями руководителей</w:t>
            </w:r>
            <w:r w:rsidRPr="005D546F">
              <w:rPr>
                <w:rFonts w:ascii="Times New Roman" w:hAnsi="Times New Roman"/>
                <w:sz w:val="24"/>
                <w:szCs w:val="24"/>
              </w:rPr>
              <w:t xml:space="preserve"> и педагогическим составом образовательных организаций Петровского городского округа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sz w:val="24"/>
                <w:szCs w:val="24"/>
              </w:rPr>
              <w:t>, в том числе по вопросу ответственности привлекаемых лиц к проведению государственной итоговой аттестации (14.01.2020 г., 19.03.2020 г.).</w:t>
            </w:r>
            <w:proofErr w:type="gramEnd"/>
          </w:p>
          <w:p w:rsidR="00CA1030" w:rsidRDefault="00CA1030" w:rsidP="00CA1030">
            <w:pPr>
              <w:pStyle w:val="a8"/>
              <w:ind w:firstLine="567"/>
              <w:jc w:val="both"/>
              <w:rPr>
                <w:rFonts w:ascii="Times New Roman" w:hAnsi="Times New Roman"/>
                <w:sz w:val="24"/>
                <w:szCs w:val="24"/>
              </w:rPr>
            </w:pPr>
            <w:proofErr w:type="gramStart"/>
            <w:r w:rsidRPr="006707C5">
              <w:rPr>
                <w:rFonts w:ascii="Times New Roman" w:hAnsi="Times New Roman"/>
                <w:sz w:val="24"/>
                <w:szCs w:val="24"/>
              </w:rPr>
              <w:t xml:space="preserve">Отделом образования в рамках разъяснительной работы с муниципальными служащими и руководителями муниципальных образовательных организаций </w:t>
            </w:r>
            <w:r>
              <w:rPr>
                <w:rFonts w:ascii="Times New Roman" w:hAnsi="Times New Roman"/>
                <w:sz w:val="24"/>
                <w:szCs w:val="24"/>
              </w:rPr>
              <w:t xml:space="preserve">Петровского городского округа </w:t>
            </w:r>
            <w:r w:rsidRPr="006707C5">
              <w:rPr>
                <w:rFonts w:ascii="Times New Roman" w:hAnsi="Times New Roman"/>
                <w:sz w:val="24"/>
                <w:szCs w:val="24"/>
              </w:rPr>
              <w:t xml:space="preserve">проведено совещание на тему «Меры противодействия коррупции в </w:t>
            </w:r>
            <w:r w:rsidRPr="006707C5">
              <w:rPr>
                <w:rFonts w:ascii="Times New Roman" w:hAnsi="Times New Roman"/>
                <w:sz w:val="24"/>
                <w:szCs w:val="24"/>
              </w:rPr>
              <w:lastRenderedPageBreak/>
              <w:t>образовательных учреждениях»</w:t>
            </w:r>
            <w:r>
              <w:rPr>
                <w:rFonts w:ascii="Times New Roman" w:hAnsi="Times New Roman"/>
                <w:sz w:val="24"/>
                <w:szCs w:val="24"/>
              </w:rPr>
              <w:t xml:space="preserve">, на котором рассмотрен вопрос </w:t>
            </w:r>
            <w:r w:rsidRPr="006707C5">
              <w:rPr>
                <w:rFonts w:ascii="Times New Roman" w:hAnsi="Times New Roman"/>
                <w:sz w:val="24"/>
                <w:szCs w:val="24"/>
              </w:rPr>
              <w:t>о недопущении поведения, которое может восприниматься окружающими как обещание или предложение дачи взятки, как просьба о даче взятки, ли</w:t>
            </w:r>
            <w:r>
              <w:rPr>
                <w:rFonts w:ascii="Times New Roman" w:hAnsi="Times New Roman"/>
                <w:sz w:val="24"/>
                <w:szCs w:val="24"/>
              </w:rPr>
              <w:t>бо как согласие принять взятку (январь 2020 г.)</w:t>
            </w:r>
            <w:r w:rsidRPr="006707C5">
              <w:rPr>
                <w:rFonts w:ascii="Times New Roman" w:hAnsi="Times New Roman"/>
                <w:sz w:val="24"/>
                <w:szCs w:val="24"/>
              </w:rPr>
              <w:t>.</w:t>
            </w:r>
            <w:proofErr w:type="gramEnd"/>
          </w:p>
          <w:p w:rsidR="00CA1030" w:rsidRPr="003E49A6" w:rsidRDefault="00CA1030" w:rsidP="00CA1030">
            <w:pPr>
              <w:pStyle w:val="a8"/>
              <w:ind w:firstLine="708"/>
              <w:jc w:val="both"/>
              <w:rPr>
                <w:rFonts w:ascii="Times New Roman" w:hAnsi="Times New Roman"/>
                <w:sz w:val="24"/>
                <w:szCs w:val="24"/>
              </w:rPr>
            </w:pPr>
            <w:proofErr w:type="gramStart"/>
            <w:r>
              <w:rPr>
                <w:rFonts w:ascii="Times New Roman" w:hAnsi="Times New Roman"/>
                <w:sz w:val="24"/>
                <w:szCs w:val="24"/>
              </w:rPr>
              <w:t xml:space="preserve">С </w:t>
            </w:r>
            <w:r w:rsidRPr="003E49A6">
              <w:rPr>
                <w:rFonts w:ascii="Times New Roman" w:hAnsi="Times New Roman"/>
                <w:sz w:val="24"/>
                <w:szCs w:val="24"/>
              </w:rPr>
              <w:t>участниками государственной итоговой аттестации 2020 года проведена разъяснительная работа об ответственности за совершение коррупционных правонарушений и недопущения поведения, которое может восприниматься как просьба о даче взятки, либо как согласие принять взятку за оказание услуги во время проведения ЕГЭ (июнь 2020 г.).</w:t>
            </w:r>
            <w:proofErr w:type="gramEnd"/>
          </w:p>
          <w:p w:rsidR="00CA1030" w:rsidRDefault="00CA1030" w:rsidP="00CA1030">
            <w:pPr>
              <w:pStyle w:val="a8"/>
              <w:ind w:firstLine="567"/>
              <w:jc w:val="both"/>
              <w:rPr>
                <w:rFonts w:ascii="Times New Roman" w:hAnsi="Times New Roman"/>
                <w:sz w:val="24"/>
                <w:szCs w:val="24"/>
              </w:rPr>
            </w:pPr>
            <w:proofErr w:type="gramStart"/>
            <w:r>
              <w:rPr>
                <w:rFonts w:ascii="Times New Roman" w:hAnsi="Times New Roman"/>
                <w:sz w:val="24"/>
                <w:szCs w:val="24"/>
              </w:rPr>
              <w:t xml:space="preserve">Проведены </w:t>
            </w:r>
            <w:proofErr w:type="spellStart"/>
            <w:r>
              <w:rPr>
                <w:rFonts w:ascii="Times New Roman" w:hAnsi="Times New Roman"/>
                <w:sz w:val="24"/>
                <w:szCs w:val="24"/>
              </w:rPr>
              <w:t>онлайн</w:t>
            </w:r>
            <w:proofErr w:type="spellEnd"/>
            <w:r>
              <w:rPr>
                <w:rFonts w:ascii="Times New Roman" w:hAnsi="Times New Roman"/>
                <w:sz w:val="24"/>
                <w:szCs w:val="24"/>
              </w:rPr>
              <w:t xml:space="preserve"> совещания руководителей и заместителей директоров, на которых рассмотрен вопрос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вопрос ответственности привлекаемых лиц к проведению государственной итоговой аттестации.</w:t>
            </w:r>
            <w:proofErr w:type="gramEnd"/>
          </w:p>
          <w:p w:rsidR="009558E2" w:rsidRPr="00CA1030" w:rsidRDefault="009558E2" w:rsidP="00CA1030">
            <w:pPr>
              <w:pStyle w:val="a8"/>
              <w:ind w:firstLine="567"/>
              <w:jc w:val="both"/>
              <w:rPr>
                <w:rFonts w:ascii="Times New Roman" w:hAnsi="Times New Roman"/>
                <w:sz w:val="24"/>
                <w:szCs w:val="24"/>
              </w:rPr>
            </w:pPr>
          </w:p>
        </w:tc>
        <w:tc>
          <w:tcPr>
            <w:tcW w:w="142" w:type="dxa"/>
            <w:tcBorders>
              <w:left w:val="single" w:sz="2" w:space="0" w:color="000000"/>
            </w:tcBorders>
            <w:shd w:val="clear" w:color="auto" w:fill="auto"/>
          </w:tcPr>
          <w:p w:rsidR="000E3146" w:rsidRDefault="000E3146" w:rsidP="004B60EF">
            <w:pPr>
              <w:pStyle w:val="ad"/>
              <w:snapToGrid w:val="0"/>
              <w:jc w:val="center"/>
            </w:pPr>
          </w:p>
        </w:tc>
      </w:tr>
    </w:tbl>
    <w:p w:rsidR="00FC67DD" w:rsidRPr="00F72AE9" w:rsidRDefault="00FC67DD" w:rsidP="0024355B">
      <w:pPr>
        <w:spacing w:after="0" w:line="240" w:lineRule="exact"/>
        <w:rPr>
          <w:sz w:val="24"/>
          <w:szCs w:val="24"/>
        </w:rPr>
      </w:pPr>
    </w:p>
    <w:sectPr w:rsidR="00FC67DD" w:rsidRPr="00F72AE9" w:rsidSect="006321E7">
      <w:pgSz w:w="16838" w:h="11906" w:orient="landscape"/>
      <w:pgMar w:top="1418" w:right="624"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egular">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9D5"/>
    <w:multiLevelType w:val="multilevel"/>
    <w:tmpl w:val="6B0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3C1A"/>
    <w:rsid w:val="00000D01"/>
    <w:rsid w:val="00004461"/>
    <w:rsid w:val="0000483E"/>
    <w:rsid w:val="00007A8C"/>
    <w:rsid w:val="00007AFA"/>
    <w:rsid w:val="00015DB3"/>
    <w:rsid w:val="000163CD"/>
    <w:rsid w:val="00023AE9"/>
    <w:rsid w:val="00025454"/>
    <w:rsid w:val="000303E8"/>
    <w:rsid w:val="00031543"/>
    <w:rsid w:val="00031774"/>
    <w:rsid w:val="0003303C"/>
    <w:rsid w:val="000351F1"/>
    <w:rsid w:val="0003666F"/>
    <w:rsid w:val="000402C2"/>
    <w:rsid w:val="000444AF"/>
    <w:rsid w:val="000451AA"/>
    <w:rsid w:val="00046C2B"/>
    <w:rsid w:val="00055C55"/>
    <w:rsid w:val="00057B42"/>
    <w:rsid w:val="00061A90"/>
    <w:rsid w:val="00061D5D"/>
    <w:rsid w:val="000621FB"/>
    <w:rsid w:val="00066EFF"/>
    <w:rsid w:val="0006766D"/>
    <w:rsid w:val="00070591"/>
    <w:rsid w:val="00071BAB"/>
    <w:rsid w:val="00073D54"/>
    <w:rsid w:val="00075DDA"/>
    <w:rsid w:val="00076124"/>
    <w:rsid w:val="00076846"/>
    <w:rsid w:val="00077A3A"/>
    <w:rsid w:val="00081419"/>
    <w:rsid w:val="00095A25"/>
    <w:rsid w:val="0009656D"/>
    <w:rsid w:val="000A1F7C"/>
    <w:rsid w:val="000A3440"/>
    <w:rsid w:val="000A378F"/>
    <w:rsid w:val="000A4394"/>
    <w:rsid w:val="000A4399"/>
    <w:rsid w:val="000B404E"/>
    <w:rsid w:val="000B49DB"/>
    <w:rsid w:val="000B59DB"/>
    <w:rsid w:val="000B5A21"/>
    <w:rsid w:val="000B7935"/>
    <w:rsid w:val="000C0247"/>
    <w:rsid w:val="000C0C12"/>
    <w:rsid w:val="000C42B8"/>
    <w:rsid w:val="000D1E25"/>
    <w:rsid w:val="000D2003"/>
    <w:rsid w:val="000D5C87"/>
    <w:rsid w:val="000D6BB1"/>
    <w:rsid w:val="000E0512"/>
    <w:rsid w:val="000E1D24"/>
    <w:rsid w:val="000E3146"/>
    <w:rsid w:val="000E3254"/>
    <w:rsid w:val="000E713B"/>
    <w:rsid w:val="000F2F7B"/>
    <w:rsid w:val="000F3428"/>
    <w:rsid w:val="000F4BE0"/>
    <w:rsid w:val="000F66D6"/>
    <w:rsid w:val="000F6B3A"/>
    <w:rsid w:val="000F78AA"/>
    <w:rsid w:val="000F7C19"/>
    <w:rsid w:val="001030A7"/>
    <w:rsid w:val="00104165"/>
    <w:rsid w:val="001070B5"/>
    <w:rsid w:val="00110969"/>
    <w:rsid w:val="00111FCE"/>
    <w:rsid w:val="001122FA"/>
    <w:rsid w:val="00112643"/>
    <w:rsid w:val="00114B2D"/>
    <w:rsid w:val="0011675D"/>
    <w:rsid w:val="00121B94"/>
    <w:rsid w:val="00121E81"/>
    <w:rsid w:val="0012243D"/>
    <w:rsid w:val="001238A5"/>
    <w:rsid w:val="00134BE1"/>
    <w:rsid w:val="00135BC6"/>
    <w:rsid w:val="00136D58"/>
    <w:rsid w:val="00137327"/>
    <w:rsid w:val="00141F1A"/>
    <w:rsid w:val="001441E2"/>
    <w:rsid w:val="0015023C"/>
    <w:rsid w:val="001509B2"/>
    <w:rsid w:val="001526F3"/>
    <w:rsid w:val="00155EEB"/>
    <w:rsid w:val="001560D2"/>
    <w:rsid w:val="0016253A"/>
    <w:rsid w:val="00163047"/>
    <w:rsid w:val="00166819"/>
    <w:rsid w:val="00166A65"/>
    <w:rsid w:val="00171D79"/>
    <w:rsid w:val="0017203F"/>
    <w:rsid w:val="0017363D"/>
    <w:rsid w:val="001747BE"/>
    <w:rsid w:val="00177CD0"/>
    <w:rsid w:val="00177D5C"/>
    <w:rsid w:val="001836A1"/>
    <w:rsid w:val="001837DE"/>
    <w:rsid w:val="001843E3"/>
    <w:rsid w:val="001916C8"/>
    <w:rsid w:val="00191E97"/>
    <w:rsid w:val="00191F32"/>
    <w:rsid w:val="00195219"/>
    <w:rsid w:val="001A0759"/>
    <w:rsid w:val="001A72A2"/>
    <w:rsid w:val="001A776B"/>
    <w:rsid w:val="001B0443"/>
    <w:rsid w:val="001B0C90"/>
    <w:rsid w:val="001B29E2"/>
    <w:rsid w:val="001B2E2A"/>
    <w:rsid w:val="001B3E65"/>
    <w:rsid w:val="001B45D3"/>
    <w:rsid w:val="001B5799"/>
    <w:rsid w:val="001B7130"/>
    <w:rsid w:val="001C32CC"/>
    <w:rsid w:val="001C33A7"/>
    <w:rsid w:val="001C450E"/>
    <w:rsid w:val="001C53E7"/>
    <w:rsid w:val="001C5521"/>
    <w:rsid w:val="001C6A5B"/>
    <w:rsid w:val="001C6B38"/>
    <w:rsid w:val="001C70FD"/>
    <w:rsid w:val="001D46DC"/>
    <w:rsid w:val="001D473D"/>
    <w:rsid w:val="001D60A9"/>
    <w:rsid w:val="001F3B6C"/>
    <w:rsid w:val="001F3F87"/>
    <w:rsid w:val="001F4092"/>
    <w:rsid w:val="001F61F9"/>
    <w:rsid w:val="00202CDC"/>
    <w:rsid w:val="00203340"/>
    <w:rsid w:val="00204736"/>
    <w:rsid w:val="002100D3"/>
    <w:rsid w:val="00211D32"/>
    <w:rsid w:val="0022026A"/>
    <w:rsid w:val="00221930"/>
    <w:rsid w:val="00226228"/>
    <w:rsid w:val="00226CB1"/>
    <w:rsid w:val="00227B3A"/>
    <w:rsid w:val="00231018"/>
    <w:rsid w:val="00232471"/>
    <w:rsid w:val="0023319A"/>
    <w:rsid w:val="00235BB3"/>
    <w:rsid w:val="00241654"/>
    <w:rsid w:val="0024355B"/>
    <w:rsid w:val="00243628"/>
    <w:rsid w:val="00243A61"/>
    <w:rsid w:val="002460CC"/>
    <w:rsid w:val="00246C16"/>
    <w:rsid w:val="00252C9C"/>
    <w:rsid w:val="00254611"/>
    <w:rsid w:val="00257A8D"/>
    <w:rsid w:val="00257FC9"/>
    <w:rsid w:val="00262500"/>
    <w:rsid w:val="00263C1A"/>
    <w:rsid w:val="00266AE7"/>
    <w:rsid w:val="00267354"/>
    <w:rsid w:val="00267749"/>
    <w:rsid w:val="00271767"/>
    <w:rsid w:val="002742C1"/>
    <w:rsid w:val="00274626"/>
    <w:rsid w:val="002774B2"/>
    <w:rsid w:val="002807AD"/>
    <w:rsid w:val="0028690A"/>
    <w:rsid w:val="002871A6"/>
    <w:rsid w:val="00287BFB"/>
    <w:rsid w:val="002919B9"/>
    <w:rsid w:val="00293022"/>
    <w:rsid w:val="002967AA"/>
    <w:rsid w:val="00297AAF"/>
    <w:rsid w:val="002A318B"/>
    <w:rsid w:val="002A641B"/>
    <w:rsid w:val="002B203E"/>
    <w:rsid w:val="002B23F1"/>
    <w:rsid w:val="002B42C0"/>
    <w:rsid w:val="002B72AC"/>
    <w:rsid w:val="002C08A6"/>
    <w:rsid w:val="002C1962"/>
    <w:rsid w:val="002C332E"/>
    <w:rsid w:val="002C3C55"/>
    <w:rsid w:val="002C5051"/>
    <w:rsid w:val="002C6681"/>
    <w:rsid w:val="002E0DB8"/>
    <w:rsid w:val="002E1363"/>
    <w:rsid w:val="002E206C"/>
    <w:rsid w:val="002E4C3B"/>
    <w:rsid w:val="002E6FFB"/>
    <w:rsid w:val="002F2DBD"/>
    <w:rsid w:val="002F374E"/>
    <w:rsid w:val="002F7E91"/>
    <w:rsid w:val="003005E3"/>
    <w:rsid w:val="00300864"/>
    <w:rsid w:val="00301228"/>
    <w:rsid w:val="00301E44"/>
    <w:rsid w:val="00304D32"/>
    <w:rsid w:val="00306A9A"/>
    <w:rsid w:val="00312580"/>
    <w:rsid w:val="0031505E"/>
    <w:rsid w:val="00320282"/>
    <w:rsid w:val="00320CC7"/>
    <w:rsid w:val="003246AF"/>
    <w:rsid w:val="003263CF"/>
    <w:rsid w:val="003303BA"/>
    <w:rsid w:val="00330992"/>
    <w:rsid w:val="003351FC"/>
    <w:rsid w:val="00340FCB"/>
    <w:rsid w:val="00341201"/>
    <w:rsid w:val="003440CE"/>
    <w:rsid w:val="00353469"/>
    <w:rsid w:val="00353D96"/>
    <w:rsid w:val="003579F5"/>
    <w:rsid w:val="00357C51"/>
    <w:rsid w:val="003604E5"/>
    <w:rsid w:val="00365684"/>
    <w:rsid w:val="00365E37"/>
    <w:rsid w:val="00366FBA"/>
    <w:rsid w:val="00375AEC"/>
    <w:rsid w:val="00376123"/>
    <w:rsid w:val="0037623F"/>
    <w:rsid w:val="0037749B"/>
    <w:rsid w:val="00396127"/>
    <w:rsid w:val="00396720"/>
    <w:rsid w:val="00397ED0"/>
    <w:rsid w:val="003A0BCE"/>
    <w:rsid w:val="003A2674"/>
    <w:rsid w:val="003A29C5"/>
    <w:rsid w:val="003A3C64"/>
    <w:rsid w:val="003A458C"/>
    <w:rsid w:val="003A614B"/>
    <w:rsid w:val="003B06FA"/>
    <w:rsid w:val="003B404D"/>
    <w:rsid w:val="003B5289"/>
    <w:rsid w:val="003C04FF"/>
    <w:rsid w:val="003C0EDC"/>
    <w:rsid w:val="003C23FD"/>
    <w:rsid w:val="003C2DDA"/>
    <w:rsid w:val="003C357E"/>
    <w:rsid w:val="003C4940"/>
    <w:rsid w:val="003C73FA"/>
    <w:rsid w:val="003D0105"/>
    <w:rsid w:val="003D3CC7"/>
    <w:rsid w:val="003D7A84"/>
    <w:rsid w:val="003E1424"/>
    <w:rsid w:val="003E49A6"/>
    <w:rsid w:val="003F1F27"/>
    <w:rsid w:val="003F2FD6"/>
    <w:rsid w:val="003F59E6"/>
    <w:rsid w:val="003F6168"/>
    <w:rsid w:val="00401CE3"/>
    <w:rsid w:val="00402EB2"/>
    <w:rsid w:val="004045D6"/>
    <w:rsid w:val="00406BAB"/>
    <w:rsid w:val="00412976"/>
    <w:rsid w:val="0041608E"/>
    <w:rsid w:val="00416A17"/>
    <w:rsid w:val="004171D3"/>
    <w:rsid w:val="00417583"/>
    <w:rsid w:val="004201AB"/>
    <w:rsid w:val="004204ED"/>
    <w:rsid w:val="00421017"/>
    <w:rsid w:val="00421B6B"/>
    <w:rsid w:val="004249E0"/>
    <w:rsid w:val="004252C9"/>
    <w:rsid w:val="00426099"/>
    <w:rsid w:val="00426257"/>
    <w:rsid w:val="00426CA2"/>
    <w:rsid w:val="00427F2D"/>
    <w:rsid w:val="00432D7A"/>
    <w:rsid w:val="0043406B"/>
    <w:rsid w:val="00434101"/>
    <w:rsid w:val="00435AB1"/>
    <w:rsid w:val="004362EB"/>
    <w:rsid w:val="004402E9"/>
    <w:rsid w:val="004447C8"/>
    <w:rsid w:val="00453D31"/>
    <w:rsid w:val="00461BE6"/>
    <w:rsid w:val="00461C71"/>
    <w:rsid w:val="00462013"/>
    <w:rsid w:val="004655B8"/>
    <w:rsid w:val="00467875"/>
    <w:rsid w:val="00470D6D"/>
    <w:rsid w:val="00471CA2"/>
    <w:rsid w:val="00472DCB"/>
    <w:rsid w:val="00475CC8"/>
    <w:rsid w:val="004776DE"/>
    <w:rsid w:val="00481A1E"/>
    <w:rsid w:val="004844B0"/>
    <w:rsid w:val="00484ABD"/>
    <w:rsid w:val="00486AF1"/>
    <w:rsid w:val="00487F0E"/>
    <w:rsid w:val="004A01E1"/>
    <w:rsid w:val="004A25D4"/>
    <w:rsid w:val="004A33B8"/>
    <w:rsid w:val="004A457A"/>
    <w:rsid w:val="004A6024"/>
    <w:rsid w:val="004B5F62"/>
    <w:rsid w:val="004B60EF"/>
    <w:rsid w:val="004B6C53"/>
    <w:rsid w:val="004C1A01"/>
    <w:rsid w:val="004D0196"/>
    <w:rsid w:val="004D2064"/>
    <w:rsid w:val="004D3A3A"/>
    <w:rsid w:val="004D6B18"/>
    <w:rsid w:val="004D7984"/>
    <w:rsid w:val="004E0729"/>
    <w:rsid w:val="004E1B01"/>
    <w:rsid w:val="004E2FAC"/>
    <w:rsid w:val="004E5B80"/>
    <w:rsid w:val="004E7AC7"/>
    <w:rsid w:val="004F13FE"/>
    <w:rsid w:val="004F1CB8"/>
    <w:rsid w:val="004F1FAE"/>
    <w:rsid w:val="004F4094"/>
    <w:rsid w:val="004F48A0"/>
    <w:rsid w:val="004F64F4"/>
    <w:rsid w:val="00501B67"/>
    <w:rsid w:val="005032DF"/>
    <w:rsid w:val="0050335C"/>
    <w:rsid w:val="005033B3"/>
    <w:rsid w:val="00504908"/>
    <w:rsid w:val="005067EC"/>
    <w:rsid w:val="00507875"/>
    <w:rsid w:val="005109E2"/>
    <w:rsid w:val="005176C1"/>
    <w:rsid w:val="00526FE8"/>
    <w:rsid w:val="00535B00"/>
    <w:rsid w:val="00537716"/>
    <w:rsid w:val="005378BC"/>
    <w:rsid w:val="005407BB"/>
    <w:rsid w:val="00540D55"/>
    <w:rsid w:val="005416DD"/>
    <w:rsid w:val="00546C1D"/>
    <w:rsid w:val="00547316"/>
    <w:rsid w:val="00552542"/>
    <w:rsid w:val="00555B67"/>
    <w:rsid w:val="00557F01"/>
    <w:rsid w:val="005631C0"/>
    <w:rsid w:val="00563B74"/>
    <w:rsid w:val="005666E8"/>
    <w:rsid w:val="005741B3"/>
    <w:rsid w:val="00574BA0"/>
    <w:rsid w:val="00574F7E"/>
    <w:rsid w:val="00576D75"/>
    <w:rsid w:val="00577E7A"/>
    <w:rsid w:val="005831A6"/>
    <w:rsid w:val="00583C1D"/>
    <w:rsid w:val="00583F69"/>
    <w:rsid w:val="0058463F"/>
    <w:rsid w:val="00585E33"/>
    <w:rsid w:val="005876D7"/>
    <w:rsid w:val="005900A9"/>
    <w:rsid w:val="005947CD"/>
    <w:rsid w:val="005952CA"/>
    <w:rsid w:val="00597C68"/>
    <w:rsid w:val="005A0FE3"/>
    <w:rsid w:val="005C31C7"/>
    <w:rsid w:val="005C43A2"/>
    <w:rsid w:val="005D243C"/>
    <w:rsid w:val="005D4180"/>
    <w:rsid w:val="005D5315"/>
    <w:rsid w:val="005D546F"/>
    <w:rsid w:val="005E1324"/>
    <w:rsid w:val="005E2D70"/>
    <w:rsid w:val="005E319F"/>
    <w:rsid w:val="005E35E5"/>
    <w:rsid w:val="005E5D06"/>
    <w:rsid w:val="005F14EB"/>
    <w:rsid w:val="005F1C81"/>
    <w:rsid w:val="006030C1"/>
    <w:rsid w:val="0060759C"/>
    <w:rsid w:val="0061098F"/>
    <w:rsid w:val="0061469F"/>
    <w:rsid w:val="00621CC9"/>
    <w:rsid w:val="00622D5B"/>
    <w:rsid w:val="00623090"/>
    <w:rsid w:val="00625507"/>
    <w:rsid w:val="0062751E"/>
    <w:rsid w:val="006306CE"/>
    <w:rsid w:val="00631202"/>
    <w:rsid w:val="006321E7"/>
    <w:rsid w:val="00634E83"/>
    <w:rsid w:val="00637A99"/>
    <w:rsid w:val="00643CC0"/>
    <w:rsid w:val="0064647F"/>
    <w:rsid w:val="00647381"/>
    <w:rsid w:val="00650256"/>
    <w:rsid w:val="00650AF6"/>
    <w:rsid w:val="00651DC9"/>
    <w:rsid w:val="00652A8F"/>
    <w:rsid w:val="00653C64"/>
    <w:rsid w:val="00655FBC"/>
    <w:rsid w:val="00657AE2"/>
    <w:rsid w:val="00657CB8"/>
    <w:rsid w:val="0066449F"/>
    <w:rsid w:val="00666124"/>
    <w:rsid w:val="006677A6"/>
    <w:rsid w:val="006707C5"/>
    <w:rsid w:val="00672BD9"/>
    <w:rsid w:val="0068032E"/>
    <w:rsid w:val="00683EC5"/>
    <w:rsid w:val="00685701"/>
    <w:rsid w:val="00690F6B"/>
    <w:rsid w:val="00694921"/>
    <w:rsid w:val="006952A0"/>
    <w:rsid w:val="006964D5"/>
    <w:rsid w:val="006A3A62"/>
    <w:rsid w:val="006A59E6"/>
    <w:rsid w:val="006A5DC9"/>
    <w:rsid w:val="006B2CD4"/>
    <w:rsid w:val="006B479F"/>
    <w:rsid w:val="006B4AE5"/>
    <w:rsid w:val="006B61F3"/>
    <w:rsid w:val="006B6B61"/>
    <w:rsid w:val="006C0936"/>
    <w:rsid w:val="006C5707"/>
    <w:rsid w:val="006C5883"/>
    <w:rsid w:val="006C6DC7"/>
    <w:rsid w:val="006C7646"/>
    <w:rsid w:val="006C7C7F"/>
    <w:rsid w:val="006D0640"/>
    <w:rsid w:val="006D31CE"/>
    <w:rsid w:val="006D5E09"/>
    <w:rsid w:val="006E0592"/>
    <w:rsid w:val="006E200F"/>
    <w:rsid w:val="006E3E5E"/>
    <w:rsid w:val="006E446E"/>
    <w:rsid w:val="006E7220"/>
    <w:rsid w:val="006F0E31"/>
    <w:rsid w:val="006F4191"/>
    <w:rsid w:val="006F492D"/>
    <w:rsid w:val="006F6EB1"/>
    <w:rsid w:val="006F733F"/>
    <w:rsid w:val="00701255"/>
    <w:rsid w:val="00703521"/>
    <w:rsid w:val="00704AF9"/>
    <w:rsid w:val="00705513"/>
    <w:rsid w:val="00705D5A"/>
    <w:rsid w:val="007060E5"/>
    <w:rsid w:val="00710055"/>
    <w:rsid w:val="00711367"/>
    <w:rsid w:val="00711A34"/>
    <w:rsid w:val="007121D9"/>
    <w:rsid w:val="007140C9"/>
    <w:rsid w:val="00714E60"/>
    <w:rsid w:val="007154B9"/>
    <w:rsid w:val="00715555"/>
    <w:rsid w:val="00721B47"/>
    <w:rsid w:val="007232DB"/>
    <w:rsid w:val="0072338C"/>
    <w:rsid w:val="00726250"/>
    <w:rsid w:val="00726A63"/>
    <w:rsid w:val="00730A8B"/>
    <w:rsid w:val="00732F42"/>
    <w:rsid w:val="00733281"/>
    <w:rsid w:val="00735A25"/>
    <w:rsid w:val="00736C09"/>
    <w:rsid w:val="00740444"/>
    <w:rsid w:val="00740595"/>
    <w:rsid w:val="00752FDB"/>
    <w:rsid w:val="00754CE2"/>
    <w:rsid w:val="00756BC7"/>
    <w:rsid w:val="00756BDD"/>
    <w:rsid w:val="00757A87"/>
    <w:rsid w:val="007605CD"/>
    <w:rsid w:val="00761377"/>
    <w:rsid w:val="00761463"/>
    <w:rsid w:val="007755D9"/>
    <w:rsid w:val="007773C6"/>
    <w:rsid w:val="00785AB9"/>
    <w:rsid w:val="00787D79"/>
    <w:rsid w:val="00791CB4"/>
    <w:rsid w:val="00795343"/>
    <w:rsid w:val="007A2A67"/>
    <w:rsid w:val="007A3DF4"/>
    <w:rsid w:val="007B2AAA"/>
    <w:rsid w:val="007B3517"/>
    <w:rsid w:val="007B35F3"/>
    <w:rsid w:val="007B65E2"/>
    <w:rsid w:val="007B6808"/>
    <w:rsid w:val="007B7141"/>
    <w:rsid w:val="007B7760"/>
    <w:rsid w:val="007C53EF"/>
    <w:rsid w:val="007C6398"/>
    <w:rsid w:val="007C753D"/>
    <w:rsid w:val="007D024B"/>
    <w:rsid w:val="007D2ED1"/>
    <w:rsid w:val="007D312F"/>
    <w:rsid w:val="007D3739"/>
    <w:rsid w:val="007D4C15"/>
    <w:rsid w:val="007D5936"/>
    <w:rsid w:val="007D6665"/>
    <w:rsid w:val="007D6FCD"/>
    <w:rsid w:val="007E06F7"/>
    <w:rsid w:val="007E4176"/>
    <w:rsid w:val="007E70C5"/>
    <w:rsid w:val="007F188E"/>
    <w:rsid w:val="007F19EA"/>
    <w:rsid w:val="007F1CE0"/>
    <w:rsid w:val="007F43CE"/>
    <w:rsid w:val="00800885"/>
    <w:rsid w:val="00801422"/>
    <w:rsid w:val="008019DE"/>
    <w:rsid w:val="008052A6"/>
    <w:rsid w:val="008120F1"/>
    <w:rsid w:val="00813944"/>
    <w:rsid w:val="00814525"/>
    <w:rsid w:val="008156C0"/>
    <w:rsid w:val="00816343"/>
    <w:rsid w:val="00817C18"/>
    <w:rsid w:val="00820B59"/>
    <w:rsid w:val="00824803"/>
    <w:rsid w:val="00824CF7"/>
    <w:rsid w:val="00826034"/>
    <w:rsid w:val="00827C58"/>
    <w:rsid w:val="00827D98"/>
    <w:rsid w:val="008300B4"/>
    <w:rsid w:val="0083118B"/>
    <w:rsid w:val="00831689"/>
    <w:rsid w:val="00832CD9"/>
    <w:rsid w:val="00835EE6"/>
    <w:rsid w:val="0083639E"/>
    <w:rsid w:val="00844A03"/>
    <w:rsid w:val="00847F46"/>
    <w:rsid w:val="00853ACB"/>
    <w:rsid w:val="00853B01"/>
    <w:rsid w:val="00856481"/>
    <w:rsid w:val="00860DAC"/>
    <w:rsid w:val="00862AB4"/>
    <w:rsid w:val="008631EF"/>
    <w:rsid w:val="008635C9"/>
    <w:rsid w:val="008661A0"/>
    <w:rsid w:val="00870C7B"/>
    <w:rsid w:val="00870CBA"/>
    <w:rsid w:val="008717A2"/>
    <w:rsid w:val="008724C0"/>
    <w:rsid w:val="0087347A"/>
    <w:rsid w:val="00876B32"/>
    <w:rsid w:val="008778B8"/>
    <w:rsid w:val="00880E59"/>
    <w:rsid w:val="00885BD2"/>
    <w:rsid w:val="0089065A"/>
    <w:rsid w:val="00893A53"/>
    <w:rsid w:val="008960C5"/>
    <w:rsid w:val="00897554"/>
    <w:rsid w:val="00897C9F"/>
    <w:rsid w:val="008A0E05"/>
    <w:rsid w:val="008A6FB7"/>
    <w:rsid w:val="008B2741"/>
    <w:rsid w:val="008B343F"/>
    <w:rsid w:val="008B47E4"/>
    <w:rsid w:val="008B6D26"/>
    <w:rsid w:val="008C1EA6"/>
    <w:rsid w:val="008C44B5"/>
    <w:rsid w:val="008C5D01"/>
    <w:rsid w:val="008D3D2E"/>
    <w:rsid w:val="008D49DC"/>
    <w:rsid w:val="008E20EE"/>
    <w:rsid w:val="008E3F76"/>
    <w:rsid w:val="008E55D8"/>
    <w:rsid w:val="008F0984"/>
    <w:rsid w:val="008F1C88"/>
    <w:rsid w:val="008F4C3D"/>
    <w:rsid w:val="008F691D"/>
    <w:rsid w:val="0090278D"/>
    <w:rsid w:val="009039B6"/>
    <w:rsid w:val="0090417B"/>
    <w:rsid w:val="00904997"/>
    <w:rsid w:val="00905F37"/>
    <w:rsid w:val="0091188A"/>
    <w:rsid w:val="009122DA"/>
    <w:rsid w:val="0091468D"/>
    <w:rsid w:val="00915AE3"/>
    <w:rsid w:val="00916A17"/>
    <w:rsid w:val="009174E2"/>
    <w:rsid w:val="00927486"/>
    <w:rsid w:val="00930043"/>
    <w:rsid w:val="009305BB"/>
    <w:rsid w:val="00931C39"/>
    <w:rsid w:val="00934196"/>
    <w:rsid w:val="00942D7D"/>
    <w:rsid w:val="00944A48"/>
    <w:rsid w:val="00945195"/>
    <w:rsid w:val="0094579C"/>
    <w:rsid w:val="00950097"/>
    <w:rsid w:val="00952D7E"/>
    <w:rsid w:val="009558E2"/>
    <w:rsid w:val="00957743"/>
    <w:rsid w:val="0096331F"/>
    <w:rsid w:val="00963FD5"/>
    <w:rsid w:val="0096539D"/>
    <w:rsid w:val="009701AD"/>
    <w:rsid w:val="00973A07"/>
    <w:rsid w:val="00980929"/>
    <w:rsid w:val="009813F6"/>
    <w:rsid w:val="00982270"/>
    <w:rsid w:val="00986F0B"/>
    <w:rsid w:val="00992A80"/>
    <w:rsid w:val="00992DCC"/>
    <w:rsid w:val="009946E8"/>
    <w:rsid w:val="00994CFE"/>
    <w:rsid w:val="00994E44"/>
    <w:rsid w:val="00996CC4"/>
    <w:rsid w:val="009A0FB6"/>
    <w:rsid w:val="009A1430"/>
    <w:rsid w:val="009A1757"/>
    <w:rsid w:val="009A21AD"/>
    <w:rsid w:val="009A3FA0"/>
    <w:rsid w:val="009A49A4"/>
    <w:rsid w:val="009B07DD"/>
    <w:rsid w:val="009B3FE6"/>
    <w:rsid w:val="009C0563"/>
    <w:rsid w:val="009C2E38"/>
    <w:rsid w:val="009C4027"/>
    <w:rsid w:val="009C754A"/>
    <w:rsid w:val="009C7CC2"/>
    <w:rsid w:val="009D070F"/>
    <w:rsid w:val="009D6098"/>
    <w:rsid w:val="009D73BB"/>
    <w:rsid w:val="009E0AF6"/>
    <w:rsid w:val="009E0BBB"/>
    <w:rsid w:val="009E451C"/>
    <w:rsid w:val="009E58FE"/>
    <w:rsid w:val="009E6D43"/>
    <w:rsid w:val="009F22B7"/>
    <w:rsid w:val="009F3C45"/>
    <w:rsid w:val="009F641C"/>
    <w:rsid w:val="00A017FF"/>
    <w:rsid w:val="00A01CCD"/>
    <w:rsid w:val="00A032B2"/>
    <w:rsid w:val="00A1127E"/>
    <w:rsid w:val="00A11C5A"/>
    <w:rsid w:val="00A1539D"/>
    <w:rsid w:val="00A16931"/>
    <w:rsid w:val="00A17A1C"/>
    <w:rsid w:val="00A23018"/>
    <w:rsid w:val="00A25E2B"/>
    <w:rsid w:val="00A27C1F"/>
    <w:rsid w:val="00A318F4"/>
    <w:rsid w:val="00A31EE1"/>
    <w:rsid w:val="00A322C3"/>
    <w:rsid w:val="00A3412C"/>
    <w:rsid w:val="00A34451"/>
    <w:rsid w:val="00A4012E"/>
    <w:rsid w:val="00A4369F"/>
    <w:rsid w:val="00A43A8E"/>
    <w:rsid w:val="00A43C18"/>
    <w:rsid w:val="00A44EC8"/>
    <w:rsid w:val="00A513F9"/>
    <w:rsid w:val="00A51D97"/>
    <w:rsid w:val="00A53A7C"/>
    <w:rsid w:val="00A548F7"/>
    <w:rsid w:val="00A55D7F"/>
    <w:rsid w:val="00A55FDB"/>
    <w:rsid w:val="00A57D72"/>
    <w:rsid w:val="00A57E9B"/>
    <w:rsid w:val="00A6071E"/>
    <w:rsid w:val="00A63566"/>
    <w:rsid w:val="00A65CE1"/>
    <w:rsid w:val="00A66632"/>
    <w:rsid w:val="00A720DA"/>
    <w:rsid w:val="00A73B40"/>
    <w:rsid w:val="00A740E3"/>
    <w:rsid w:val="00A747F9"/>
    <w:rsid w:val="00A7619C"/>
    <w:rsid w:val="00A8343D"/>
    <w:rsid w:val="00A95639"/>
    <w:rsid w:val="00A97614"/>
    <w:rsid w:val="00AA0CA2"/>
    <w:rsid w:val="00AA2FD4"/>
    <w:rsid w:val="00AA6BE1"/>
    <w:rsid w:val="00AB52C0"/>
    <w:rsid w:val="00AB6626"/>
    <w:rsid w:val="00AC7AFF"/>
    <w:rsid w:val="00AC7CF2"/>
    <w:rsid w:val="00AD7C2F"/>
    <w:rsid w:val="00AE2316"/>
    <w:rsid w:val="00AE6F15"/>
    <w:rsid w:val="00AF5431"/>
    <w:rsid w:val="00AF6053"/>
    <w:rsid w:val="00B03D5D"/>
    <w:rsid w:val="00B0504D"/>
    <w:rsid w:val="00B0614E"/>
    <w:rsid w:val="00B068AB"/>
    <w:rsid w:val="00B10D9B"/>
    <w:rsid w:val="00B13A6A"/>
    <w:rsid w:val="00B1542F"/>
    <w:rsid w:val="00B203CE"/>
    <w:rsid w:val="00B20F2B"/>
    <w:rsid w:val="00B2463A"/>
    <w:rsid w:val="00B249F6"/>
    <w:rsid w:val="00B2518B"/>
    <w:rsid w:val="00B2592C"/>
    <w:rsid w:val="00B30D04"/>
    <w:rsid w:val="00B325E8"/>
    <w:rsid w:val="00B36C63"/>
    <w:rsid w:val="00B37F4A"/>
    <w:rsid w:val="00B40DF8"/>
    <w:rsid w:val="00B4355C"/>
    <w:rsid w:val="00B43ABD"/>
    <w:rsid w:val="00B452BD"/>
    <w:rsid w:val="00B5087F"/>
    <w:rsid w:val="00B531BE"/>
    <w:rsid w:val="00B54102"/>
    <w:rsid w:val="00B54AC8"/>
    <w:rsid w:val="00B54F1B"/>
    <w:rsid w:val="00B56623"/>
    <w:rsid w:val="00B56DA8"/>
    <w:rsid w:val="00B57286"/>
    <w:rsid w:val="00B61BAC"/>
    <w:rsid w:val="00B70D28"/>
    <w:rsid w:val="00B71064"/>
    <w:rsid w:val="00B7183E"/>
    <w:rsid w:val="00B77163"/>
    <w:rsid w:val="00B830C1"/>
    <w:rsid w:val="00B838CE"/>
    <w:rsid w:val="00B8548A"/>
    <w:rsid w:val="00B86905"/>
    <w:rsid w:val="00B9074C"/>
    <w:rsid w:val="00B91FF5"/>
    <w:rsid w:val="00B94A0F"/>
    <w:rsid w:val="00BA36AD"/>
    <w:rsid w:val="00BA5553"/>
    <w:rsid w:val="00BB07D4"/>
    <w:rsid w:val="00BC3DC9"/>
    <w:rsid w:val="00BC512F"/>
    <w:rsid w:val="00BC6C41"/>
    <w:rsid w:val="00BC7028"/>
    <w:rsid w:val="00BC7272"/>
    <w:rsid w:val="00BD4577"/>
    <w:rsid w:val="00BD528C"/>
    <w:rsid w:val="00BD749B"/>
    <w:rsid w:val="00BE0DC4"/>
    <w:rsid w:val="00BE0EE3"/>
    <w:rsid w:val="00BE18DE"/>
    <w:rsid w:val="00BE1D16"/>
    <w:rsid w:val="00BE3697"/>
    <w:rsid w:val="00BE5ADA"/>
    <w:rsid w:val="00BE5F97"/>
    <w:rsid w:val="00BE64F8"/>
    <w:rsid w:val="00BE6FF5"/>
    <w:rsid w:val="00BF20F8"/>
    <w:rsid w:val="00BF6781"/>
    <w:rsid w:val="00C01B48"/>
    <w:rsid w:val="00C04386"/>
    <w:rsid w:val="00C0631E"/>
    <w:rsid w:val="00C131FA"/>
    <w:rsid w:val="00C13C7F"/>
    <w:rsid w:val="00C1412D"/>
    <w:rsid w:val="00C155A5"/>
    <w:rsid w:val="00C15DCF"/>
    <w:rsid w:val="00C17E8F"/>
    <w:rsid w:val="00C20833"/>
    <w:rsid w:val="00C22E2A"/>
    <w:rsid w:val="00C276CC"/>
    <w:rsid w:val="00C30E20"/>
    <w:rsid w:val="00C30FD9"/>
    <w:rsid w:val="00C34BD1"/>
    <w:rsid w:val="00C3700F"/>
    <w:rsid w:val="00C40762"/>
    <w:rsid w:val="00C43436"/>
    <w:rsid w:val="00C473AD"/>
    <w:rsid w:val="00C511CC"/>
    <w:rsid w:val="00C526E5"/>
    <w:rsid w:val="00C534C1"/>
    <w:rsid w:val="00C53929"/>
    <w:rsid w:val="00C54C66"/>
    <w:rsid w:val="00C577D0"/>
    <w:rsid w:val="00C61AE2"/>
    <w:rsid w:val="00C62A7E"/>
    <w:rsid w:val="00C63F93"/>
    <w:rsid w:val="00C6761D"/>
    <w:rsid w:val="00C71ED4"/>
    <w:rsid w:val="00C7240E"/>
    <w:rsid w:val="00C72BFC"/>
    <w:rsid w:val="00C83EE9"/>
    <w:rsid w:val="00C8592E"/>
    <w:rsid w:val="00C8633E"/>
    <w:rsid w:val="00C8665A"/>
    <w:rsid w:val="00C901A9"/>
    <w:rsid w:val="00C91BD1"/>
    <w:rsid w:val="00C92EBD"/>
    <w:rsid w:val="00C94B8C"/>
    <w:rsid w:val="00C94D85"/>
    <w:rsid w:val="00C951B4"/>
    <w:rsid w:val="00CA1030"/>
    <w:rsid w:val="00CA1487"/>
    <w:rsid w:val="00CA23F2"/>
    <w:rsid w:val="00CA2AB3"/>
    <w:rsid w:val="00CA475A"/>
    <w:rsid w:val="00CA5B0B"/>
    <w:rsid w:val="00CA73BE"/>
    <w:rsid w:val="00CB59DC"/>
    <w:rsid w:val="00CB63BA"/>
    <w:rsid w:val="00CB756B"/>
    <w:rsid w:val="00CC0D2B"/>
    <w:rsid w:val="00CC1955"/>
    <w:rsid w:val="00CD76FA"/>
    <w:rsid w:val="00CE10F2"/>
    <w:rsid w:val="00CE18BB"/>
    <w:rsid w:val="00CE532C"/>
    <w:rsid w:val="00CF0488"/>
    <w:rsid w:val="00CF14DC"/>
    <w:rsid w:val="00CF2D15"/>
    <w:rsid w:val="00CF6525"/>
    <w:rsid w:val="00D00063"/>
    <w:rsid w:val="00D06A2B"/>
    <w:rsid w:val="00D070FB"/>
    <w:rsid w:val="00D1162F"/>
    <w:rsid w:val="00D11EC6"/>
    <w:rsid w:val="00D129F8"/>
    <w:rsid w:val="00D23577"/>
    <w:rsid w:val="00D24690"/>
    <w:rsid w:val="00D24F7C"/>
    <w:rsid w:val="00D27F9C"/>
    <w:rsid w:val="00D30B49"/>
    <w:rsid w:val="00D323A0"/>
    <w:rsid w:val="00D32B46"/>
    <w:rsid w:val="00D400E8"/>
    <w:rsid w:val="00D401DD"/>
    <w:rsid w:val="00D42940"/>
    <w:rsid w:val="00D44F57"/>
    <w:rsid w:val="00D4505F"/>
    <w:rsid w:val="00D45F16"/>
    <w:rsid w:val="00D47DCD"/>
    <w:rsid w:val="00D520BD"/>
    <w:rsid w:val="00D52721"/>
    <w:rsid w:val="00D535EF"/>
    <w:rsid w:val="00D550A8"/>
    <w:rsid w:val="00D5671B"/>
    <w:rsid w:val="00D60518"/>
    <w:rsid w:val="00D61AE3"/>
    <w:rsid w:val="00D61EEC"/>
    <w:rsid w:val="00D638DF"/>
    <w:rsid w:val="00D67273"/>
    <w:rsid w:val="00D67CA2"/>
    <w:rsid w:val="00D71BB5"/>
    <w:rsid w:val="00D71DBD"/>
    <w:rsid w:val="00D73C58"/>
    <w:rsid w:val="00D77371"/>
    <w:rsid w:val="00D8180F"/>
    <w:rsid w:val="00D87C8D"/>
    <w:rsid w:val="00D92A09"/>
    <w:rsid w:val="00D93241"/>
    <w:rsid w:val="00D96BE0"/>
    <w:rsid w:val="00D97D37"/>
    <w:rsid w:val="00DA162A"/>
    <w:rsid w:val="00DA2D30"/>
    <w:rsid w:val="00DA3519"/>
    <w:rsid w:val="00DA5930"/>
    <w:rsid w:val="00DB22DE"/>
    <w:rsid w:val="00DB41E4"/>
    <w:rsid w:val="00DB6CEB"/>
    <w:rsid w:val="00DC0084"/>
    <w:rsid w:val="00DC00B0"/>
    <w:rsid w:val="00DC40DF"/>
    <w:rsid w:val="00DC5016"/>
    <w:rsid w:val="00DC5B6A"/>
    <w:rsid w:val="00DC6742"/>
    <w:rsid w:val="00DC6AD0"/>
    <w:rsid w:val="00DD5CF8"/>
    <w:rsid w:val="00DE1456"/>
    <w:rsid w:val="00DE19D4"/>
    <w:rsid w:val="00DE5EA1"/>
    <w:rsid w:val="00DE7997"/>
    <w:rsid w:val="00DE7A45"/>
    <w:rsid w:val="00DF0F78"/>
    <w:rsid w:val="00DF1761"/>
    <w:rsid w:val="00DF281F"/>
    <w:rsid w:val="00E04547"/>
    <w:rsid w:val="00E057BA"/>
    <w:rsid w:val="00E05AA4"/>
    <w:rsid w:val="00E06739"/>
    <w:rsid w:val="00E07FDF"/>
    <w:rsid w:val="00E1017B"/>
    <w:rsid w:val="00E10B95"/>
    <w:rsid w:val="00E11F9F"/>
    <w:rsid w:val="00E309B4"/>
    <w:rsid w:val="00E32121"/>
    <w:rsid w:val="00E32720"/>
    <w:rsid w:val="00E331F9"/>
    <w:rsid w:val="00E3399A"/>
    <w:rsid w:val="00E357D2"/>
    <w:rsid w:val="00E37268"/>
    <w:rsid w:val="00E375BF"/>
    <w:rsid w:val="00E37C26"/>
    <w:rsid w:val="00E401DC"/>
    <w:rsid w:val="00E528C4"/>
    <w:rsid w:val="00E54594"/>
    <w:rsid w:val="00E56CC3"/>
    <w:rsid w:val="00E57161"/>
    <w:rsid w:val="00E5793D"/>
    <w:rsid w:val="00E60463"/>
    <w:rsid w:val="00E61D9B"/>
    <w:rsid w:val="00E704B2"/>
    <w:rsid w:val="00E7153D"/>
    <w:rsid w:val="00E71B2D"/>
    <w:rsid w:val="00E73F5D"/>
    <w:rsid w:val="00E750B5"/>
    <w:rsid w:val="00E75668"/>
    <w:rsid w:val="00E771B9"/>
    <w:rsid w:val="00E81B04"/>
    <w:rsid w:val="00E8357E"/>
    <w:rsid w:val="00E86F2A"/>
    <w:rsid w:val="00E8793B"/>
    <w:rsid w:val="00E90AF2"/>
    <w:rsid w:val="00E917F6"/>
    <w:rsid w:val="00E929A3"/>
    <w:rsid w:val="00E94EA3"/>
    <w:rsid w:val="00E96C6F"/>
    <w:rsid w:val="00EA0044"/>
    <w:rsid w:val="00EA0841"/>
    <w:rsid w:val="00EA0E0E"/>
    <w:rsid w:val="00EA268A"/>
    <w:rsid w:val="00EA3612"/>
    <w:rsid w:val="00EA4D06"/>
    <w:rsid w:val="00EA6D42"/>
    <w:rsid w:val="00EC08AD"/>
    <w:rsid w:val="00EC724C"/>
    <w:rsid w:val="00ED015E"/>
    <w:rsid w:val="00ED769D"/>
    <w:rsid w:val="00ED7C64"/>
    <w:rsid w:val="00EE6C59"/>
    <w:rsid w:val="00EE6CB0"/>
    <w:rsid w:val="00EF0F88"/>
    <w:rsid w:val="00EF15C2"/>
    <w:rsid w:val="00EF1791"/>
    <w:rsid w:val="00EF34C8"/>
    <w:rsid w:val="00EF3793"/>
    <w:rsid w:val="00EF6C06"/>
    <w:rsid w:val="00F01796"/>
    <w:rsid w:val="00F0272D"/>
    <w:rsid w:val="00F03474"/>
    <w:rsid w:val="00F04871"/>
    <w:rsid w:val="00F049EA"/>
    <w:rsid w:val="00F05328"/>
    <w:rsid w:val="00F05F62"/>
    <w:rsid w:val="00F06788"/>
    <w:rsid w:val="00F06FC0"/>
    <w:rsid w:val="00F1187F"/>
    <w:rsid w:val="00F13173"/>
    <w:rsid w:val="00F1443B"/>
    <w:rsid w:val="00F14BAD"/>
    <w:rsid w:val="00F14DCF"/>
    <w:rsid w:val="00F2394F"/>
    <w:rsid w:val="00F2492A"/>
    <w:rsid w:val="00F305A0"/>
    <w:rsid w:val="00F3061C"/>
    <w:rsid w:val="00F30AB5"/>
    <w:rsid w:val="00F33FB5"/>
    <w:rsid w:val="00F35496"/>
    <w:rsid w:val="00F373A5"/>
    <w:rsid w:val="00F40A93"/>
    <w:rsid w:val="00F40C97"/>
    <w:rsid w:val="00F44336"/>
    <w:rsid w:val="00F45BE4"/>
    <w:rsid w:val="00F462E8"/>
    <w:rsid w:val="00F46949"/>
    <w:rsid w:val="00F52513"/>
    <w:rsid w:val="00F55729"/>
    <w:rsid w:val="00F564A5"/>
    <w:rsid w:val="00F56F48"/>
    <w:rsid w:val="00F61658"/>
    <w:rsid w:val="00F6350C"/>
    <w:rsid w:val="00F64A85"/>
    <w:rsid w:val="00F70575"/>
    <w:rsid w:val="00F715F8"/>
    <w:rsid w:val="00F72AE9"/>
    <w:rsid w:val="00F7476B"/>
    <w:rsid w:val="00F769FB"/>
    <w:rsid w:val="00F811FF"/>
    <w:rsid w:val="00F81E73"/>
    <w:rsid w:val="00F83FBB"/>
    <w:rsid w:val="00F86F2C"/>
    <w:rsid w:val="00F90416"/>
    <w:rsid w:val="00F91D06"/>
    <w:rsid w:val="00F93B1D"/>
    <w:rsid w:val="00F95A22"/>
    <w:rsid w:val="00F968C7"/>
    <w:rsid w:val="00F96FE5"/>
    <w:rsid w:val="00FA0681"/>
    <w:rsid w:val="00FA2C54"/>
    <w:rsid w:val="00FA3B32"/>
    <w:rsid w:val="00FA5617"/>
    <w:rsid w:val="00FA789E"/>
    <w:rsid w:val="00FB06BA"/>
    <w:rsid w:val="00FB1177"/>
    <w:rsid w:val="00FB3187"/>
    <w:rsid w:val="00FB410F"/>
    <w:rsid w:val="00FB7A27"/>
    <w:rsid w:val="00FC1BA2"/>
    <w:rsid w:val="00FC2BD6"/>
    <w:rsid w:val="00FC3AE1"/>
    <w:rsid w:val="00FC67DD"/>
    <w:rsid w:val="00FC759C"/>
    <w:rsid w:val="00FC7C19"/>
    <w:rsid w:val="00FD4E90"/>
    <w:rsid w:val="00FD6709"/>
    <w:rsid w:val="00FE2ED7"/>
    <w:rsid w:val="00FE2F6D"/>
    <w:rsid w:val="00FE6882"/>
    <w:rsid w:val="00FF18AE"/>
    <w:rsid w:val="00FF197C"/>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32"/>
  </w:style>
  <w:style w:type="paragraph" w:styleId="1">
    <w:name w:val="heading 1"/>
    <w:basedOn w:val="a"/>
    <w:link w:val="10"/>
    <w:uiPriority w:val="9"/>
    <w:qFormat/>
    <w:rsid w:val="00C83EE9"/>
    <w:pPr>
      <w:spacing w:before="100" w:beforeAutospacing="1" w:after="100" w:afterAutospacing="1" w:line="240" w:lineRule="auto"/>
      <w:outlineLvl w:val="0"/>
    </w:pPr>
    <w:rPr>
      <w:rFonts w:eastAsia="Times New Roman"/>
      <w:b/>
      <w:bCs/>
      <w:kern w:val="36"/>
      <w:sz w:val="48"/>
      <w:szCs w:val="48"/>
      <w:lang w:eastAsia="ru-RU"/>
    </w:rPr>
  </w:style>
  <w:style w:type="paragraph" w:styleId="5">
    <w:name w:val="heading 5"/>
    <w:basedOn w:val="a"/>
    <w:next w:val="a"/>
    <w:link w:val="50"/>
    <w:uiPriority w:val="9"/>
    <w:semiHidden/>
    <w:unhideWhenUsed/>
    <w:qFormat/>
    <w:rsid w:val="00FB41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FCB"/>
    <w:pPr>
      <w:widowControl w:val="0"/>
      <w:autoSpaceDE w:val="0"/>
      <w:autoSpaceDN w:val="0"/>
      <w:spacing w:after="0" w:line="240" w:lineRule="auto"/>
    </w:pPr>
    <w:rPr>
      <w:rFonts w:eastAsia="Times New Roman"/>
      <w:sz w:val="24"/>
      <w:szCs w:val="20"/>
      <w:lang w:eastAsia="ru-RU"/>
    </w:rPr>
  </w:style>
  <w:style w:type="paragraph" w:styleId="a3">
    <w:name w:val="Balloon Text"/>
    <w:basedOn w:val="a"/>
    <w:link w:val="a4"/>
    <w:uiPriority w:val="99"/>
    <w:semiHidden/>
    <w:unhideWhenUsed/>
    <w:rsid w:val="0025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FC9"/>
    <w:rPr>
      <w:rFonts w:ascii="Tahoma" w:hAnsi="Tahoma" w:cs="Tahoma"/>
      <w:sz w:val="16"/>
      <w:szCs w:val="16"/>
    </w:rPr>
  </w:style>
  <w:style w:type="character" w:customStyle="1" w:styleId="10">
    <w:name w:val="Заголовок 1 Знак"/>
    <w:basedOn w:val="a0"/>
    <w:link w:val="1"/>
    <w:uiPriority w:val="9"/>
    <w:rsid w:val="00C83EE9"/>
    <w:rPr>
      <w:rFonts w:eastAsia="Times New Roman"/>
      <w:b/>
      <w:bCs/>
      <w:kern w:val="36"/>
      <w:sz w:val="48"/>
      <w:szCs w:val="48"/>
      <w:lang w:eastAsia="ru-RU"/>
    </w:rPr>
  </w:style>
  <w:style w:type="character" w:customStyle="1" w:styleId="50">
    <w:name w:val="Заголовок 5 Знак"/>
    <w:basedOn w:val="a0"/>
    <w:link w:val="5"/>
    <w:uiPriority w:val="9"/>
    <w:semiHidden/>
    <w:rsid w:val="00FB410F"/>
    <w:rPr>
      <w:rFonts w:asciiTheme="majorHAnsi" w:eastAsiaTheme="majorEastAsia" w:hAnsiTheme="majorHAnsi" w:cstheme="majorBidi"/>
      <w:color w:val="365F91" w:themeColor="accent1" w:themeShade="BF"/>
    </w:rPr>
  </w:style>
  <w:style w:type="character" w:styleId="a5">
    <w:name w:val="Hyperlink"/>
    <w:basedOn w:val="a0"/>
    <w:uiPriority w:val="99"/>
    <w:unhideWhenUsed/>
    <w:rsid w:val="00FB410F"/>
    <w:rPr>
      <w:color w:val="0000FF"/>
      <w:u w:val="single"/>
    </w:rPr>
  </w:style>
  <w:style w:type="paragraph" w:styleId="a6">
    <w:name w:val="Normal (Web)"/>
    <w:basedOn w:val="a"/>
    <w:uiPriority w:val="99"/>
    <w:rsid w:val="0029302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293022"/>
    <w:pPr>
      <w:autoSpaceDE w:val="0"/>
      <w:autoSpaceDN w:val="0"/>
      <w:adjustRightInd w:val="0"/>
      <w:spacing w:after="0" w:line="240" w:lineRule="auto"/>
    </w:pPr>
    <w:rPr>
      <w:rFonts w:eastAsia="Calibri"/>
      <w:bCs/>
      <w:color w:val="000000"/>
      <w:sz w:val="24"/>
      <w:szCs w:val="24"/>
      <w:lang w:eastAsia="ru-RU"/>
    </w:rPr>
  </w:style>
  <w:style w:type="paragraph" w:styleId="a7">
    <w:name w:val="List Paragraph"/>
    <w:basedOn w:val="a"/>
    <w:uiPriority w:val="99"/>
    <w:qFormat/>
    <w:rsid w:val="00B249F6"/>
    <w:pPr>
      <w:ind w:left="720"/>
    </w:pPr>
    <w:rPr>
      <w:rFonts w:ascii="Calibri" w:eastAsia="Times New Roman" w:hAnsi="Calibri" w:cs="Calibri"/>
    </w:rPr>
  </w:style>
  <w:style w:type="paragraph" w:styleId="a8">
    <w:name w:val="No Spacing"/>
    <w:link w:val="a9"/>
    <w:uiPriority w:val="1"/>
    <w:qFormat/>
    <w:rsid w:val="00ED7C64"/>
    <w:pPr>
      <w:spacing w:after="0" w:line="240" w:lineRule="auto"/>
    </w:pPr>
    <w:rPr>
      <w:rFonts w:ascii="Calibri" w:eastAsia="Calibri" w:hAnsi="Calibri"/>
      <w:sz w:val="22"/>
      <w:szCs w:val="22"/>
    </w:rPr>
  </w:style>
  <w:style w:type="paragraph" w:customStyle="1" w:styleId="Style5">
    <w:name w:val="Style5"/>
    <w:basedOn w:val="a"/>
    <w:uiPriority w:val="99"/>
    <w:rsid w:val="00ED7C64"/>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9">
    <w:name w:val="Без интервала Знак"/>
    <w:basedOn w:val="a0"/>
    <w:link w:val="a8"/>
    <w:uiPriority w:val="1"/>
    <w:locked/>
    <w:rsid w:val="00ED7C64"/>
    <w:rPr>
      <w:rFonts w:ascii="Calibri" w:eastAsia="Calibri" w:hAnsi="Calibri"/>
      <w:sz w:val="22"/>
      <w:szCs w:val="22"/>
    </w:rPr>
  </w:style>
  <w:style w:type="paragraph" w:customStyle="1" w:styleId="ConsPlusCell">
    <w:name w:val="ConsPlusCell"/>
    <w:uiPriority w:val="99"/>
    <w:rsid w:val="00ED7C64"/>
    <w:pPr>
      <w:widowControl w:val="0"/>
      <w:autoSpaceDE w:val="0"/>
      <w:autoSpaceDN w:val="0"/>
      <w:adjustRightInd w:val="0"/>
      <w:spacing w:after="0" w:line="240" w:lineRule="auto"/>
    </w:pPr>
    <w:rPr>
      <w:rFonts w:eastAsia="Times New Roman"/>
      <w:sz w:val="24"/>
      <w:szCs w:val="24"/>
      <w:lang w:eastAsia="ru-RU"/>
    </w:rPr>
  </w:style>
  <w:style w:type="paragraph" w:styleId="aa">
    <w:name w:val="Body Text"/>
    <w:basedOn w:val="a"/>
    <w:link w:val="ab"/>
    <w:rsid w:val="001238A5"/>
    <w:pPr>
      <w:tabs>
        <w:tab w:val="left" w:pos="0"/>
      </w:tabs>
      <w:suppressAutoHyphens/>
      <w:spacing w:after="0" w:line="240" w:lineRule="auto"/>
      <w:jc w:val="both"/>
    </w:pPr>
    <w:rPr>
      <w:rFonts w:eastAsia="Times New Roman"/>
      <w:szCs w:val="20"/>
      <w:lang w:eastAsia="ar-SA"/>
    </w:rPr>
  </w:style>
  <w:style w:type="character" w:customStyle="1" w:styleId="ab">
    <w:name w:val="Основной текст Знак"/>
    <w:basedOn w:val="a0"/>
    <w:link w:val="aa"/>
    <w:rsid w:val="001238A5"/>
    <w:rPr>
      <w:rFonts w:eastAsia="Times New Roman"/>
      <w:szCs w:val="20"/>
      <w:lang w:eastAsia="ar-SA"/>
    </w:rPr>
  </w:style>
  <w:style w:type="paragraph" w:customStyle="1" w:styleId="ConsPlusTitlePage">
    <w:name w:val="ConsPlusTitlePage"/>
    <w:rsid w:val="0057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57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tecenter">
    <w:name w:val="rtecenter"/>
    <w:basedOn w:val="a"/>
    <w:rsid w:val="00576D75"/>
    <w:pPr>
      <w:spacing w:before="100" w:beforeAutospacing="1" w:after="100" w:afterAutospacing="1" w:line="240" w:lineRule="auto"/>
    </w:pPr>
    <w:rPr>
      <w:rFonts w:eastAsia="Times New Roman"/>
      <w:sz w:val="24"/>
      <w:szCs w:val="24"/>
      <w:lang w:eastAsia="ru-RU"/>
    </w:rPr>
  </w:style>
  <w:style w:type="paragraph" w:customStyle="1" w:styleId="ConsNonformat">
    <w:name w:val="ConsNonformat"/>
    <w:rsid w:val="00BE0E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
    <w:name w:val="a"/>
    <w:basedOn w:val="a"/>
    <w:rsid w:val="002E1363"/>
    <w:pPr>
      <w:spacing w:before="100" w:beforeAutospacing="1" w:after="100" w:afterAutospacing="1" w:line="240" w:lineRule="auto"/>
    </w:pPr>
    <w:rPr>
      <w:rFonts w:eastAsia="Times New Roman"/>
      <w:sz w:val="24"/>
      <w:szCs w:val="24"/>
      <w:lang w:eastAsia="ru-RU"/>
    </w:rPr>
  </w:style>
  <w:style w:type="paragraph" w:customStyle="1" w:styleId="ad">
    <w:name w:val="Содержимое таблицы"/>
    <w:basedOn w:val="a"/>
    <w:rsid w:val="00F81E73"/>
    <w:pPr>
      <w:suppressLineNumbers/>
      <w:suppressAutoHyphens/>
      <w:spacing w:after="0" w:line="240" w:lineRule="auto"/>
    </w:pPr>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E9"/>
    <w:pPr>
      <w:spacing w:before="100" w:beforeAutospacing="1" w:after="100" w:afterAutospacing="1" w:line="240" w:lineRule="auto"/>
      <w:outlineLvl w:val="0"/>
    </w:pPr>
    <w:rPr>
      <w:rFonts w:eastAsia="Times New Roman"/>
      <w:b/>
      <w:bCs/>
      <w:kern w:val="36"/>
      <w:sz w:val="48"/>
      <w:szCs w:val="48"/>
      <w:lang w:eastAsia="ru-RU"/>
    </w:rPr>
  </w:style>
  <w:style w:type="paragraph" w:styleId="5">
    <w:name w:val="heading 5"/>
    <w:basedOn w:val="a"/>
    <w:next w:val="a"/>
    <w:link w:val="50"/>
    <w:uiPriority w:val="9"/>
    <w:semiHidden/>
    <w:unhideWhenUsed/>
    <w:qFormat/>
    <w:rsid w:val="00FB41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FCB"/>
    <w:pPr>
      <w:widowControl w:val="0"/>
      <w:autoSpaceDE w:val="0"/>
      <w:autoSpaceDN w:val="0"/>
      <w:spacing w:after="0" w:line="240" w:lineRule="auto"/>
    </w:pPr>
    <w:rPr>
      <w:rFonts w:eastAsia="Times New Roman"/>
      <w:sz w:val="24"/>
      <w:szCs w:val="20"/>
      <w:lang w:eastAsia="ru-RU"/>
    </w:rPr>
  </w:style>
  <w:style w:type="paragraph" w:styleId="a3">
    <w:name w:val="Balloon Text"/>
    <w:basedOn w:val="a"/>
    <w:link w:val="a4"/>
    <w:uiPriority w:val="99"/>
    <w:semiHidden/>
    <w:unhideWhenUsed/>
    <w:rsid w:val="0025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FC9"/>
    <w:rPr>
      <w:rFonts w:ascii="Tahoma" w:hAnsi="Tahoma" w:cs="Tahoma"/>
      <w:sz w:val="16"/>
      <w:szCs w:val="16"/>
    </w:rPr>
  </w:style>
  <w:style w:type="character" w:customStyle="1" w:styleId="10">
    <w:name w:val="Заголовок 1 Знак"/>
    <w:basedOn w:val="a0"/>
    <w:link w:val="1"/>
    <w:uiPriority w:val="9"/>
    <w:rsid w:val="00C83EE9"/>
    <w:rPr>
      <w:rFonts w:eastAsia="Times New Roman"/>
      <w:b/>
      <w:bCs/>
      <w:kern w:val="36"/>
      <w:sz w:val="48"/>
      <w:szCs w:val="48"/>
      <w:lang w:eastAsia="ru-RU"/>
    </w:rPr>
  </w:style>
  <w:style w:type="character" w:customStyle="1" w:styleId="50">
    <w:name w:val="Заголовок 5 Знак"/>
    <w:basedOn w:val="a0"/>
    <w:link w:val="5"/>
    <w:uiPriority w:val="9"/>
    <w:semiHidden/>
    <w:rsid w:val="00FB410F"/>
    <w:rPr>
      <w:rFonts w:asciiTheme="majorHAnsi" w:eastAsiaTheme="majorEastAsia" w:hAnsiTheme="majorHAnsi" w:cstheme="majorBidi"/>
      <w:color w:val="365F91" w:themeColor="accent1" w:themeShade="BF"/>
    </w:rPr>
  </w:style>
  <w:style w:type="character" w:styleId="a5">
    <w:name w:val="Hyperlink"/>
    <w:basedOn w:val="a0"/>
    <w:uiPriority w:val="99"/>
    <w:unhideWhenUsed/>
    <w:rsid w:val="00FB410F"/>
    <w:rPr>
      <w:color w:val="0000FF"/>
      <w:u w:val="single"/>
    </w:rPr>
  </w:style>
</w:styles>
</file>

<file path=word/webSettings.xml><?xml version="1.0" encoding="utf-8"?>
<w:webSettings xmlns:r="http://schemas.openxmlformats.org/officeDocument/2006/relationships" xmlns:w="http://schemas.openxmlformats.org/wordprocessingml/2006/main">
  <w:divs>
    <w:div w:id="758794319">
      <w:bodyDiv w:val="1"/>
      <w:marLeft w:val="0"/>
      <w:marRight w:val="0"/>
      <w:marTop w:val="0"/>
      <w:marBottom w:val="0"/>
      <w:divBdr>
        <w:top w:val="none" w:sz="0" w:space="0" w:color="auto"/>
        <w:left w:val="none" w:sz="0" w:space="0" w:color="auto"/>
        <w:bottom w:val="none" w:sz="0" w:space="0" w:color="auto"/>
        <w:right w:val="none" w:sz="0" w:space="0" w:color="auto"/>
      </w:divBdr>
    </w:div>
    <w:div w:id="19899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trgosk.ru/obshchestvo/koordinatsionnye-i-soveshchatelnye-organy/komissi-po-soblyudeniyu-trebovaniy-k-sluzhebnomu-povedeniyu-munitsipalnykh-sluzhashchikh-apparata-ad/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trgosk.ru" TargetMode="External"/><Relationship Id="rId12" Type="http://schemas.openxmlformats.org/officeDocument/2006/relationships/hyperlink" Target="consultantplus://offline/ref=05DEF5C268E31E53F948196E80D07E53DEFB9304CCB9C83AE074BEEE47382FD5A80EFF49D468F57A88AD1E1F0DC33D9DB9566D0FB901F05Bs43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AF36CAE8382589F1E5BC61BA70F49242C6F66710CA1DCC9BA1C3072A9A4634FFF12A8BBC222F7C970169yBCDG" TargetMode="External"/><Relationship Id="rId11" Type="http://schemas.openxmlformats.org/officeDocument/2006/relationships/hyperlink" Target="http://petrgosk.ru/antikorruptsionnaya-deyatelnost/o-realizatsii-podprogrammy-protivodeystvie-korruptsii-v-sfere-deyatelnosti-organov-mestnogo-samoupra/index.php"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etrgosk.ru" TargetMode="External"/><Relationship Id="rId4" Type="http://schemas.openxmlformats.org/officeDocument/2006/relationships/settings" Target="settings.xml"/><Relationship Id="rId9" Type="http://schemas.openxmlformats.org/officeDocument/2006/relationships/hyperlink" Target="http://petrgosk.ru/obshchestvo/koordinatsionnye-i-soveshchatelnye-organy/komissi-po-soblyudeniyu-trebovaniy-k-sluzhebnomu-povedeniyu-munitsipalnykh-sluzhashchikh-apparata-ad/index.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2915-BA88-46D7-A447-934AB606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28</Pages>
  <Words>8614</Words>
  <Characters>49103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Ganja</cp:lastModifiedBy>
  <cp:revision>801</cp:revision>
  <cp:lastPrinted>2019-08-03T16:00:00Z</cp:lastPrinted>
  <dcterms:created xsi:type="dcterms:W3CDTF">2018-10-18T06:12:00Z</dcterms:created>
  <dcterms:modified xsi:type="dcterms:W3CDTF">2020-10-17T13:13:00Z</dcterms:modified>
</cp:coreProperties>
</file>