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  <w:r/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8"/>
        <w:jc w:val="center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ПЕТРОВСКОГО МУНИЦИПАЛЬНОГО ОКРУГА </w:t>
      </w:r>
      <w:r/>
    </w:p>
    <w:p>
      <w:pPr>
        <w:pStyle w:val="618"/>
        <w:jc w:val="center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СТАВРОПОЛЬСКОГО КРАЯ</w:t>
      </w:r>
      <w:r/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8"/>
              <w:ind w:left="-108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 марта 2024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О создании Совета по улучшению инвестиционного климата в Петровском муниципальном округе Ставропольского края</w:t>
      </w:r>
      <w:r/>
    </w:p>
    <w:p>
      <w:pPr>
        <w:pStyle w:val="618"/>
        <w:jc w:val="both"/>
        <w:spacing w:after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18"/>
        <w:ind w:firstLine="540"/>
        <w:jc w:val="both"/>
        <w:spacing w:before="57" w:after="257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пунктом 9 Методических рекомендаций</w:t>
      </w:r>
      <w:r>
        <w:rPr>
          <w:rFonts w:ascii="Times New Roman" w:hAnsi="Times New Roman" w:cs="Times New Roman"/>
          <w:sz w:val="28"/>
          <w:szCs w:val="24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х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26 сентября 2023 года № 672, Положением о Совете по улучшению инвестиционного климата в Петровском муниципальном округе Ставропольского края, утвержденным постановлением администрации Петровского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16 февраля 2024 г.</w:t>
      </w:r>
      <w:r>
        <w:rPr>
          <w:rFonts w:ascii="Times New Roman" w:hAnsi="Times New Roman" w:cs="Times New Roman"/>
          <w:sz w:val="28"/>
          <w:szCs w:val="28"/>
        </w:rPr>
        <w:t xml:space="preserve"> № 239, администрация Петровского муниципального округа Ставропольского края</w:t>
      </w:r>
      <w:r/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6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Создать Совет по улучшению инвестиционного климата в Петровском муниципальном округе Ставропольского края и утвердить его в прилагаемом составе.</w:t>
      </w:r>
      <w:bookmarkStart w:id="0" w:name="_Hlk531004720"/>
      <w:r/>
      <w:bookmarkStart w:id="1" w:name="_Hlk114666124"/>
      <w:r/>
      <w:r/>
      <w:r/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 за выполнением настоящего постановления оставляю за собой.</w:t>
      </w:r>
      <w:r/>
    </w:p>
    <w:p>
      <w:pPr>
        <w:pStyle w:val="648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4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</w:t>
      </w:r>
      <w:r/>
    </w:p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after="0" w:line="240" w:lineRule="exact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Глава Петровского </w:t>
      </w:r>
      <w:r/>
    </w:p>
    <w:p>
      <w:pPr>
        <w:pStyle w:val="618"/>
        <w:jc w:val="both"/>
        <w:spacing w:after="0" w:line="240" w:lineRule="exact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 округа</w:t>
      </w:r>
      <w:r/>
    </w:p>
    <w:p>
      <w:pPr>
        <w:pStyle w:val="618"/>
        <w:jc w:val="both"/>
        <w:spacing w:after="0" w:line="240" w:lineRule="exact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Н.В.Конкина</w:t>
      </w:r>
      <w:r/>
    </w:p>
    <w:p>
      <w:pPr>
        <w:pStyle w:val="618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8"/>
        <w:jc w:val="both"/>
        <w:spacing w:after="0" w:line="240" w:lineRule="exact"/>
        <w:rPr>
          <w:color w:val="ffffff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                                                                </w:t>
      </w:r>
      <w:r>
        <w:rPr>
          <w:color w:val="ffffff"/>
        </w:rPr>
      </w:r>
      <w:r>
        <w:rPr>
          <w:color w:val="ffffff"/>
        </w:rPr>
      </w:r>
    </w:p>
    <w:p>
      <w:pPr>
        <w:pStyle w:val="618"/>
        <w:jc w:val="both"/>
        <w:spacing w:after="0" w:line="240" w:lineRule="exact"/>
        <w:rPr>
          <w:color w:val="ffffff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   А.И.Бабыкин</w:t>
      </w:r>
      <w:r>
        <w:rPr>
          <w:color w:val="ffffff"/>
        </w:rPr>
      </w:r>
      <w:r>
        <w:rPr>
          <w:color w:val="ffffff"/>
        </w:rPr>
      </w:r>
    </w:p>
    <w:p>
      <w:pPr>
        <w:pStyle w:val="618"/>
        <w:ind w:right="1417"/>
        <w:spacing w:after="0" w:line="240" w:lineRule="auto"/>
        <w:tabs>
          <w:tab w:val="left" w:pos="9214" w:leader="none"/>
        </w:tabs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18"/>
        <w:ind w:right="1274"/>
        <w:jc w:val="both"/>
        <w:spacing w:after="0" w:line="240" w:lineRule="auto"/>
        <w:tabs>
          <w:tab w:val="left" w:pos="9214" w:leader="none"/>
        </w:tabs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18"/>
        <w:ind w:left="-1418" w:right="1274"/>
        <w:jc w:val="both"/>
        <w:spacing w:after="0" w:line="240" w:lineRule="auto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Визируют:</w:t>
      </w:r>
      <w:r/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before="5" w:after="0" w:line="240" w:lineRule="exact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</w:t>
      </w:r>
      <w:r/>
    </w:p>
    <w:p>
      <w:pPr>
        <w:pStyle w:val="618"/>
        <w:ind w:left="-1418" w:right="1274"/>
        <w:spacing w:before="5" w:after="0" w:line="240" w:lineRule="exact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18"/>
        <w:ind w:left="-1418" w:right="1274"/>
        <w:spacing w:before="5" w:after="0" w:line="240" w:lineRule="exact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Е.И.Сергеева</w:t>
      </w:r>
      <w:r/>
    </w:p>
    <w:p>
      <w:pPr>
        <w:pStyle w:val="618"/>
        <w:ind w:left="-1418" w:right="127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</w:pPr>
      <w:r/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и </w:t>
      </w:r>
      <w:r/>
    </w:p>
    <w:p>
      <w:pPr>
        <w:pStyle w:val="618"/>
        <w:ind w:left="-1418" w:right="1274"/>
        <w:spacing w:after="0" w:line="240" w:lineRule="exact"/>
        <w:tabs>
          <w:tab w:val="left" w:pos="576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администрации</w:t>
        <w:tab/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В.Б.Ковтун</w:t>
      </w:r>
      <w:r/>
    </w:p>
    <w:p>
      <w:pPr>
        <w:pStyle w:val="618"/>
        <w:ind w:left="-1418" w:right="127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</w:t>
      </w:r>
      <w:r/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Е.И.Пунев</w:t>
      </w:r>
      <w:r/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</w:t>
      </w:r>
      <w:r/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управления муниципального</w:t>
      </w:r>
      <w:r/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хозяйства администрации</w:t>
      </w:r>
      <w:r/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муниципального </w:t>
      </w:r>
      <w:r/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А.А.Брянцев</w:t>
      </w:r>
      <w:r/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8"/>
        <w:ind w:left="-1418" w:right="1274"/>
        <w:spacing w:after="0" w:line="240" w:lineRule="exact"/>
        <w:tabs>
          <w:tab w:val="left" w:pos="-567" w:leader="none"/>
          <w:tab w:val="left" w:pos="935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</w:t>
      </w:r>
      <w:r/>
    </w:p>
    <w:p>
      <w:pPr>
        <w:pStyle w:val="618"/>
        <w:ind w:left="-1418" w:right="1274"/>
        <w:spacing w:after="29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</w:t>
      </w:r>
      <w:r/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Н.А.Мишура</w:t>
      </w:r>
      <w:r/>
    </w:p>
    <w:p>
      <w:pPr>
        <w:pStyle w:val="653"/>
        <w:ind w:left="-1418" w:right="1274" w:firstLine="0"/>
        <w:spacing w:after="0" w:line="240" w:lineRule="exact"/>
        <w:tabs>
          <w:tab w:val="left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3"/>
        <w:ind w:left="-1418" w:right="1274" w:firstLine="0"/>
        <w:spacing w:after="0" w:line="240" w:lineRule="exact"/>
        <w:tabs>
          <w:tab w:val="left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муниципальных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закупок администрации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/>
    </w:p>
    <w:p>
      <w:pPr>
        <w:pStyle w:val="618"/>
        <w:ind w:left="-1418" w:right="1276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  <w:tab/>
        <w:tab/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А.А.Маринкевич</w:t>
      </w:r>
      <w:r/>
    </w:p>
    <w:p>
      <w:pPr>
        <w:pStyle w:val="618"/>
        <w:ind w:left="-1418" w:right="1276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развития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предпринимательства, торговли и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/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Л.П.Черскова</w:t>
      </w:r>
      <w:r/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/>
    </w:p>
    <w:p>
      <w:pPr>
        <w:pStyle w:val="618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/>
    </w:p>
    <w:p>
      <w:pPr>
        <w:pStyle w:val="618"/>
        <w:ind w:left="-1418" w:right="1276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М.А.Бут</w:t>
      </w:r>
      <w:r/>
    </w:p>
    <w:p>
      <w:pPr>
        <w:pStyle w:val="618"/>
        <w:ind w:left="-1418" w:right="1276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274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физической</w:t>
      </w:r>
      <w:r/>
    </w:p>
    <w:p>
      <w:pPr>
        <w:pStyle w:val="642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администрации </w:t>
      </w:r>
      <w:r/>
    </w:p>
    <w:p>
      <w:pPr>
        <w:pStyle w:val="642"/>
        <w:ind w:left="-1418"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/>
    </w:p>
    <w:p>
      <w:pPr>
        <w:pStyle w:val="642"/>
        <w:ind w:left="-1418" w:right="1274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А.А.Казанцев</w:t>
      </w:r>
      <w:r/>
    </w:p>
    <w:p>
      <w:pPr>
        <w:pStyle w:val="618"/>
        <w:ind w:right="1416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6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  <w:r/>
    </w:p>
    <w:p>
      <w:pPr>
        <w:pStyle w:val="618"/>
        <w:ind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/>
    </w:p>
    <w:p>
      <w:pPr>
        <w:pStyle w:val="618"/>
        <w:ind w:right="1274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/>
    </w:p>
    <w:p>
      <w:pPr>
        <w:pStyle w:val="618"/>
        <w:ind w:right="-59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Н.А.Шевченко</w:t>
      </w:r>
      <w:r/>
    </w:p>
    <w:p>
      <w:pPr>
        <w:pStyle w:val="618"/>
        <w:ind w:right="-59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-59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7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618"/>
        <w:ind w:right="57"/>
        <w:jc w:val="both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О.А.Нехаенко</w:t>
      </w:r>
      <w:r/>
    </w:p>
    <w:p>
      <w:pPr>
        <w:pStyle w:val="618"/>
        <w:ind w:left="-1134"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134"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  <w:r/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  <w:r/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/>
    </w:p>
    <w:p>
      <w:pPr>
        <w:pStyle w:val="618"/>
        <w:ind w:right="1417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7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С.Н.Кулькина</w:t>
      </w:r>
      <w:r/>
    </w:p>
    <w:p>
      <w:pPr>
        <w:pStyle w:val="618"/>
        <w:ind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6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/>
    </w:p>
    <w:p>
      <w:pPr>
        <w:pStyle w:val="618"/>
        <w:ind w:right="1417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/>
    </w:p>
    <w:p>
      <w:pPr>
        <w:pStyle w:val="618"/>
        <w:spacing w:after="0" w:line="240" w:lineRule="exact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  <w:tab/>
        <w:tab/>
        <w:tab/>
        <w:t xml:space="preserve">                               Ю.В.Петрич</w:t>
      </w:r>
      <w:r/>
    </w:p>
    <w:p>
      <w:pPr>
        <w:pStyle w:val="618"/>
        <w:ind w:left="-1134"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134"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134" w:right="1416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 w:cs="Times New Roman"/>
          <w:sz w:val="28"/>
          <w:szCs w:val="24"/>
        </w:rPr>
        <w:t xml:space="preserve">стратегического планирования и инвестиций администрации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/>
    </w:p>
    <w:p>
      <w:pPr>
        <w:pStyle w:val="618"/>
        <w:ind w:left="-1134"/>
        <w:jc w:val="both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Л.В.Кириленко</w:t>
      </w:r>
      <w:r/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618"/>
        <w:ind w:right="-1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spacing w:after="0"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марта 2024 г. № 364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 \l "Par108"</w:instrText>
      </w:r>
      <w:r>
        <w:fldChar w:fldCharType="separate"/>
      </w:r>
      <w:r>
        <w:rPr>
          <w:rStyle w:val="634"/>
          <w:rFonts w:ascii="Times New Roman" w:hAnsi="Times New Roman" w:cs="Times New Roman"/>
          <w:color w:val="000000"/>
          <w:sz w:val="28"/>
          <w:szCs w:val="28"/>
          <w:u w:val="none"/>
        </w:rPr>
        <w:t xml:space="preserve">СОСТАВ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Совета по улучшению инвестиционного климата в Петровском муниципальном округе Ставропольского края</w:t>
      </w:r>
      <w:r/>
    </w:p>
    <w:p>
      <w:pPr>
        <w:pStyle w:val="618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Конкина Наталья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муниципального округа Ставропольского края, председатель Совета по улучшению инвестиционного климата в Петровском муниципальном округе Ставропольского края (далее - инвестиционный совет)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Бабыкин Александр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края, заместитель председателя инвестиционного совета</w:t>
            </w:r>
            <w:r/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Кириленко Лариса Васильевна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стратегического планирования и инвестиций администрации Петровского муниципального округа Ставропольского края, секретарь инвестиционного совета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122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Члены инвестиционного совета:</w:t>
            </w:r>
            <w:r/>
          </w:p>
          <w:p>
            <w:pPr>
              <w:pStyle w:val="618"/>
              <w:jc w:val="center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Алейникова Светлана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Ивановна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Просянка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Белик Людмила Михайловна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поселке Рогатая Балка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 Александр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государственного унитарного предприятия Ставропольского края «Став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электросеть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 Светлоград 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Бронникова Светлана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Васильевна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Сухая Буйвола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Брянцев Александр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временно исполняющий обязанности начальника управления муниципального хозяйства 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Бут Марина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Алексеевна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Денисенко Светлана Николаевна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едущий специалист отдела стратегического планирования и инвестиций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Дьяконова Оксана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ачальник территориального отдела в селе Константиновское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Казанцев Алексей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физической культуры и спорта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Ковтун Владимир Борисович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Костина Наталья Николаевна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Донская Балка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Костянская Валентина Ивановна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Николина Балка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Лагунов Вячеслав Олегович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Совета депутатов Петровского муниципального округа Ставропольского края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Роберт Гамидович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Ассоциации Крестьянских (Фермерских) Хозяйств Петровского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Маловичко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поселке Прикалаусский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Маринкевич Александр Анатольевич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закупок администрации Петровского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Михайлюк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акционерного общества «Светлоградрайгаз»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pStyle w:val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Мишура Николай 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Моисеенко Юрий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 транспорту электроэнергии Светлоградских электрических сетей ПАО «МРСК «Северного Кавказа» - «Ставропольэнерго» 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Нехаенко Ольга 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Алексеевна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правового отдела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Пичугин Александр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Высоцкое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Писаренко Сергей 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Поливода Ирина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Николаевна</w:t>
            </w:r>
            <w:r/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межмуниципального отдела по Петровскому, Туркменскому и Благодарненскому районам Управления Росреестра по Ставропольскому краю (по согласованию)</w:t>
            </w:r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Пунев Евгений 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управления по делам территорий администрации Петровского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Разуваев Алексей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</w:t>
            </w:r>
            <w:r/>
          </w:p>
          <w:p>
            <w:pPr>
              <w:pStyle w:val="618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8"/>
              </w:rPr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директор филиала государственного унитарного предприятия Ставропольского края  «Ставрополькрайводоканал» – «Северный» ПТП «Светлоградское» 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Редькина Ирина Александровна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начальника отдела стратегического планирования и инвестиций администрации Петровского муниципального округа Ставропольского края 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Русанова Галина Петровна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Сабля Евгений Анатольевич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Благодатное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управления по делам территорий администрации Петровского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/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Савченко Александр Анатольевич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сполняющий обязанности директора ГУП СК «Корпорация развития Ставропольского края» (по согласованию)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Савченко Сергей Васильевич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Шведино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Сергеева Елена Ивановна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главы администрации Петровского муниципального округа Ставропольского края 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Уваров Сергей 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Гофицкое управления по делам территорий администрации Петровского муниципального округа Ставропольского края</w:t>
            </w:r>
            <w:r/>
          </w:p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Чернобай Сергей </w:t>
            </w:r>
            <w:r/>
          </w:p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Васильевич</w:t>
            </w:r>
            <w:r/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территориального отдела в селе Шангала управления по делам территорий администрации Петровского муниципального округа Ставропольского края</w:t>
            </w:r>
            <w:r/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Черскова Лариса Петровна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8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Шевченко Наталья Анатольевна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tabs>
                <w:tab w:val="left" w:pos="3810" w:leader="none"/>
              </w:tabs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образования администрации Петровского муниципального округа Ставропольского края</w:t>
            </w:r>
            <w:r/>
          </w:p>
          <w:p>
            <w:pPr>
              <w:pStyle w:val="648"/>
              <w:jc w:val="both"/>
              <w:tabs>
                <w:tab w:val="left" w:pos="3810" w:leader="none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</w:r>
          </w:p>
        </w:tc>
      </w:tr>
    </w:tbl>
    <w:p>
      <w:pPr>
        <w:pStyle w:val="61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/>
    </w:p>
    <w:p>
      <w:pPr>
        <w:pStyle w:val="618"/>
        <w:spacing w:after="0" w:line="240" w:lineRule="exact"/>
        <w:tabs>
          <w:tab w:val="left" w:pos="921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18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  <w:tab/>
        <w:tab/>
        <w:tab/>
        <w:t xml:space="preserve">                               Ю.В.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Петрич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Liberation Sans">
    <w:panose1 w:val="020B0604020202020204"/>
  </w:font>
  <w:font w:name="Tahoma">
    <w:panose1 w:val="020B0604030504040204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5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5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zh-CN" w:bidi="ar-SA"/>
    </w:rPr>
  </w:style>
  <w:style w:type="paragraph" w:styleId="619">
    <w:name w:val="Заголовок 1"/>
    <w:basedOn w:val="641"/>
    <w:next w:val="642"/>
    <w:link w:val="6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Droid Sans Devanagari"/>
      <w:b/>
      <w:bCs/>
      <w:sz w:val="48"/>
      <w:szCs w:val="48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WW8Num1z0"/>
    <w:next w:val="623"/>
    <w:link w:val="618"/>
  </w:style>
  <w:style w:type="character" w:styleId="624">
    <w:name w:val="WW8Num1z1"/>
    <w:next w:val="624"/>
    <w:link w:val="618"/>
  </w:style>
  <w:style w:type="character" w:styleId="625">
    <w:name w:val="WW8Num1z2"/>
    <w:next w:val="625"/>
    <w:link w:val="618"/>
  </w:style>
  <w:style w:type="character" w:styleId="626">
    <w:name w:val="WW8Num1z3"/>
    <w:next w:val="626"/>
    <w:link w:val="618"/>
  </w:style>
  <w:style w:type="character" w:styleId="627">
    <w:name w:val="WW8Num1z4"/>
    <w:next w:val="627"/>
    <w:link w:val="618"/>
  </w:style>
  <w:style w:type="character" w:styleId="628">
    <w:name w:val="WW8Num1z5"/>
    <w:next w:val="628"/>
    <w:link w:val="618"/>
  </w:style>
  <w:style w:type="character" w:styleId="629">
    <w:name w:val="WW8Num1z6"/>
    <w:next w:val="629"/>
    <w:link w:val="618"/>
  </w:style>
  <w:style w:type="character" w:styleId="630">
    <w:name w:val="WW8Num1z7"/>
    <w:next w:val="630"/>
    <w:link w:val="618"/>
  </w:style>
  <w:style w:type="character" w:styleId="631">
    <w:name w:val="WW8Num1z8"/>
    <w:next w:val="631"/>
    <w:link w:val="618"/>
  </w:style>
  <w:style w:type="character" w:styleId="632">
    <w:name w:val="Основной шрифт абзаца2"/>
    <w:next w:val="632"/>
    <w:link w:val="618"/>
  </w:style>
  <w:style w:type="character" w:styleId="633">
    <w:name w:val="Основной шрифт абзаца1"/>
    <w:next w:val="633"/>
    <w:link w:val="618"/>
  </w:style>
  <w:style w:type="character" w:styleId="634">
    <w:name w:val="Гиперссылка"/>
    <w:next w:val="634"/>
    <w:link w:val="618"/>
    <w:rPr>
      <w:color w:val="0000ff"/>
      <w:u w:val="single"/>
    </w:rPr>
  </w:style>
  <w:style w:type="character" w:styleId="635" w:default="1">
    <w:name w:val="Default Paragraph Font"/>
    <w:next w:val="635"/>
    <w:link w:val="618"/>
  </w:style>
  <w:style w:type="character" w:styleId="636">
    <w:name w:val="normaltextrun"/>
    <w:basedOn w:val="635"/>
    <w:next w:val="636"/>
    <w:link w:val="618"/>
  </w:style>
  <w:style w:type="character" w:styleId="637">
    <w:name w:val="spellingerror"/>
    <w:basedOn w:val="635"/>
    <w:next w:val="637"/>
    <w:link w:val="618"/>
  </w:style>
  <w:style w:type="character" w:styleId="638">
    <w:name w:val="eop"/>
    <w:basedOn w:val="635"/>
    <w:next w:val="638"/>
    <w:link w:val="618"/>
  </w:style>
  <w:style w:type="character" w:styleId="639">
    <w:name w:val="findhit"/>
    <w:basedOn w:val="635"/>
    <w:next w:val="639"/>
    <w:link w:val="618"/>
  </w:style>
  <w:style w:type="character" w:styleId="640">
    <w:name w:val="Hyperlink1"/>
    <w:next w:val="640"/>
    <w:link w:val="618"/>
    <w:rPr>
      <w:color w:val="0000ff"/>
      <w:u w:val="single"/>
    </w:rPr>
  </w:style>
  <w:style w:type="paragraph" w:styleId="641">
    <w:name w:val="Заголовок"/>
    <w:basedOn w:val="618"/>
    <w:next w:val="642"/>
    <w:link w:val="618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42">
    <w:name w:val="Основной текст"/>
    <w:basedOn w:val="618"/>
    <w:next w:val="642"/>
    <w:link w:val="618"/>
    <w:pPr>
      <w:spacing w:before="0" w:after="140" w:line="276" w:lineRule="auto"/>
    </w:pPr>
  </w:style>
  <w:style w:type="paragraph" w:styleId="643">
    <w:name w:val="Список"/>
    <w:basedOn w:val="642"/>
    <w:next w:val="643"/>
    <w:link w:val="618"/>
    <w:rPr>
      <w:rFonts w:cs="Droid Sans Devanagari"/>
    </w:rPr>
  </w:style>
  <w:style w:type="paragraph" w:styleId="644">
    <w:name w:val="Название объекта"/>
    <w:basedOn w:val="618"/>
    <w:next w:val="644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Указатель2"/>
    <w:basedOn w:val="618"/>
    <w:next w:val="645"/>
    <w:link w:val="618"/>
    <w:pPr>
      <w:suppressLineNumbers/>
    </w:pPr>
    <w:rPr>
      <w:rFonts w:cs="Droid Sans Devanagari"/>
    </w:rPr>
  </w:style>
  <w:style w:type="paragraph" w:styleId="646">
    <w:name w:val="Название объекта1"/>
    <w:basedOn w:val="618"/>
    <w:next w:val="64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Указатель1"/>
    <w:basedOn w:val="618"/>
    <w:next w:val="647"/>
    <w:link w:val="618"/>
    <w:pPr>
      <w:suppressLineNumbers/>
    </w:pPr>
    <w:rPr>
      <w:rFonts w:cs="Droid Sans Devanagari"/>
    </w:rPr>
  </w:style>
  <w:style w:type="paragraph" w:styleId="648">
    <w:name w:val="ConsPlusNormal"/>
    <w:next w:val="648"/>
    <w:link w:val="618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649">
    <w:name w:val="Содержимое таблицы"/>
    <w:basedOn w:val="618"/>
    <w:next w:val="649"/>
    <w:link w:val="618"/>
    <w:pPr>
      <w:widowControl w:val="off"/>
      <w:suppressLineNumbers/>
    </w:pPr>
  </w:style>
  <w:style w:type="paragraph" w:styleId="650">
    <w:name w:val="Заголовок таблицы"/>
    <w:basedOn w:val="649"/>
    <w:next w:val="650"/>
    <w:link w:val="618"/>
    <w:pPr>
      <w:jc w:val="center"/>
      <w:suppressLineNumbers/>
    </w:pPr>
    <w:rPr>
      <w:b/>
      <w:bCs/>
    </w:rPr>
  </w:style>
  <w:style w:type="paragraph" w:styleId="651" w:default="1">
    <w:name w:val="Normal Table"/>
    <w:next w:val="651"/>
    <w:link w:val="618"/>
    <w:pPr>
      <w:spacing w:after="200" w:line="276" w:lineRule="auto"/>
    </w:pPr>
    <w:rPr>
      <w:rFonts w:ascii="Calibri" w:hAnsi="Calibri" w:cs="Calibri"/>
      <w:sz w:val="22"/>
      <w:szCs w:val="22"/>
      <w:lang w:val="ru-RU" w:eastAsia="zh-CN" w:bidi="ar-SA"/>
    </w:rPr>
  </w:style>
  <w:style w:type="paragraph" w:styleId="652">
    <w:name w:val="paragraph"/>
    <w:basedOn w:val="618"/>
    <w:next w:val="652"/>
    <w:link w:val="618"/>
    <w:pPr>
      <w:spacing w:before="100" w:after="100" w:line="240" w:lineRule="auto"/>
    </w:pPr>
    <w:rPr>
      <w:sz w:val="24"/>
      <w:szCs w:val="24"/>
    </w:rPr>
  </w:style>
  <w:style w:type="paragraph" w:styleId="653">
    <w:name w:val="Т-1"/>
    <w:basedOn w:val="618"/>
    <w:next w:val="653"/>
    <w:link w:val="618"/>
    <w:pPr>
      <w:ind w:left="0" w:right="0" w:firstLine="720"/>
      <w:spacing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54">
    <w:name w:val="Текст выноски"/>
    <w:basedOn w:val="618"/>
    <w:next w:val="654"/>
    <w:link w:val="6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5">
    <w:name w:val="Текст выноски Знак"/>
    <w:next w:val="655"/>
    <w:link w:val="654"/>
    <w:uiPriority w:val="99"/>
    <w:semiHidden/>
    <w:rPr>
      <w:rFonts w:ascii="Tahoma" w:hAnsi="Tahoma" w:cs="Tahoma"/>
      <w:sz w:val="16"/>
      <w:szCs w:val="16"/>
      <w:lang w:eastAsia="zh-CN"/>
    </w:rPr>
  </w:style>
  <w:style w:type="numbering" w:styleId="250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revision>4</cp:revision>
  <dcterms:created xsi:type="dcterms:W3CDTF">2024-03-05T11:45:00Z</dcterms:created>
  <dcterms:modified xsi:type="dcterms:W3CDTF">2024-07-12T08:05:05Z</dcterms:modified>
  <cp:version>917504</cp:version>
</cp:coreProperties>
</file>