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6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</w:p>
    <w:p>
      <w:pPr>
        <w:pStyle w:val="6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ВТОРОГО</w:t>
      </w:r>
      <w:r>
        <w:rPr>
          <w:sz w:val="28"/>
          <w:szCs w:val="28"/>
        </w:rPr>
        <w:t xml:space="preserve"> СОЗЫВА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</w:r>
    </w:p>
    <w:p>
      <w:pPr>
        <w:pStyle w:val="628"/>
        <w:ind w:right="0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righ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марта 2024 года</w:t>
        <w:tab/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г. Светлоград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right="0" w:firstLine="567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ч. 4 ст. 86 Бюджетного</w:t>
      </w:r>
      <w:r>
        <w:rPr>
          <w:sz w:val="28"/>
          <w:szCs w:val="28"/>
        </w:rPr>
        <w:t xml:space="preserve"> кодекса Российской Федерации, </w:t>
      </w:r>
      <w:r>
        <w:rPr>
          <w:rFonts w:cs="Arial"/>
          <w:sz w:val="28"/>
          <w:szCs w:val="28"/>
        </w:rPr>
        <w:t xml:space="preserve">Уставом Петровского муниципального округа Ставропольского края,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Ставропольского края от 29.12.2008 № 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Ставропольского края от 29 декабря 2020г.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743-п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 Ставропольского края от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120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постановление Правительства Ставропольского края от 29 декабря 2020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743-п "Об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</w:t>
      </w:r>
      <w:r>
        <w:rPr>
          <w:sz w:val="28"/>
          <w:szCs w:val="28"/>
        </w:rPr>
        <w:t xml:space="preserve">»</w:t>
      </w:r>
      <w:r>
        <w:rPr>
          <w:rFonts w:cs="Arial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Совет депутатов Петровского </w:t>
      </w:r>
      <w:r>
        <w:rPr>
          <w:spacing w:val="-11"/>
          <w:sz w:val="28"/>
          <w:szCs w:val="28"/>
        </w:rPr>
        <w:t xml:space="preserve">муниципального</w:t>
      </w:r>
      <w:r>
        <w:rPr>
          <w:spacing w:val="-11"/>
          <w:sz w:val="28"/>
          <w:szCs w:val="28"/>
        </w:rPr>
        <w:t xml:space="preserve"> округа Ставропольского края</w:t>
      </w:r>
      <w:r>
        <w:rPr>
          <w:spacing w:val="-11"/>
          <w:sz w:val="28"/>
          <w:szCs w:val="28"/>
        </w:rPr>
      </w:r>
    </w:p>
    <w:p>
      <w:pPr>
        <w:pStyle w:val="623"/>
        <w:ind w:firstLine="567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</w:r>
      <w:r>
        <w:rPr>
          <w:spacing w:val="-11"/>
          <w:sz w:val="28"/>
          <w:szCs w:val="28"/>
        </w:rPr>
      </w:r>
    </w:p>
    <w:p>
      <w:pPr>
        <w:pStyle w:val="623"/>
        <w:ind w:firstLine="567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РЕШИЛ</w:t>
      </w:r>
      <w:r>
        <w:rPr>
          <w:spacing w:val="-11"/>
          <w:sz w:val="28"/>
          <w:szCs w:val="28"/>
        </w:rPr>
        <w:t xml:space="preserve">:</w:t>
      </w:r>
      <w:r>
        <w:rPr>
          <w:spacing w:val="-11"/>
          <w:sz w:val="28"/>
          <w:szCs w:val="28"/>
        </w:rPr>
      </w:r>
    </w:p>
    <w:p>
      <w:pPr>
        <w:pStyle w:val="623"/>
        <w:ind w:firstLine="567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</w:r>
      <w:r>
        <w:rPr>
          <w:spacing w:val="-11"/>
          <w:sz w:val="28"/>
          <w:szCs w:val="28"/>
        </w:rPr>
      </w:r>
    </w:p>
    <w:p>
      <w:pPr>
        <w:pStyle w:val="623"/>
        <w:ind w:firstLine="567"/>
        <w:jc w:val="both"/>
        <w:tabs>
          <w:tab w:val="left" w:pos="0" w:leader="none"/>
        </w:tabs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Совета депутатов Петровского </w:t>
      </w:r>
      <w:r>
        <w:rPr>
          <w:spacing w:val="-11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«Об утверждении Положения об оплате тру</w:t>
      </w:r>
      <w:r>
        <w:rPr>
          <w:sz w:val="28"/>
          <w:szCs w:val="28"/>
        </w:rPr>
        <w:t xml:space="preserve">да главы Петровского </w:t>
      </w:r>
      <w:r>
        <w:rPr>
          <w:spacing w:val="-11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края» изменения</w:t>
      </w:r>
      <w:r>
        <w:rPr>
          <w:sz w:val="28"/>
          <w:szCs w:val="28"/>
        </w:rPr>
        <w:t xml:space="preserve">, изложив приложение 2 </w:t>
      </w:r>
      <w:r>
        <w:rPr>
          <w:spacing w:val="-11"/>
          <w:sz w:val="28"/>
          <w:szCs w:val="28"/>
        </w:rPr>
        <w:t xml:space="preserve">в прилагаемой редакции.</w:t>
      </w:r>
      <w:r>
        <w:rPr>
          <w:spacing w:val="-11"/>
          <w:sz w:val="28"/>
          <w:szCs w:val="28"/>
        </w:rPr>
      </w:r>
    </w:p>
    <w:p>
      <w:pPr>
        <w:pStyle w:val="628"/>
        <w:ind w:right="0"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опубликования в газете «Вестник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округа» и распространяется на правоотношения, возникшие с 01 января 2024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both"/>
        <w:rPr>
          <w:sz w:val="28"/>
        </w:rPr>
      </w:pPr>
      <w:r>
        <w:rPr>
          <w:sz w:val="28"/>
        </w:rPr>
        <w:t xml:space="preserve">Председатель Совета депутатов</w:t>
      </w:r>
      <w:r>
        <w:rPr>
          <w:sz w:val="28"/>
        </w:rPr>
      </w:r>
    </w:p>
    <w:p>
      <w:pPr>
        <w:pStyle w:val="623"/>
        <w:jc w:val="both"/>
        <w:rPr>
          <w:sz w:val="28"/>
        </w:rPr>
      </w:pPr>
      <w:r>
        <w:rPr>
          <w:sz w:val="28"/>
        </w:rPr>
        <w:t xml:space="preserve">Петровского </w:t>
      </w:r>
      <w:r>
        <w:rPr>
          <w:spacing w:val="-11"/>
          <w:sz w:val="28"/>
          <w:szCs w:val="28"/>
        </w:rPr>
        <w:t xml:space="preserve">муниципального</w:t>
      </w:r>
      <w:r>
        <w:rPr>
          <w:sz w:val="28"/>
        </w:rPr>
        <w:t xml:space="preserve"> округа</w:t>
      </w:r>
      <w:r>
        <w:rPr>
          <w:sz w:val="28"/>
        </w:rPr>
      </w:r>
      <w:r>
        <w:rPr>
          <w:sz w:val="28"/>
        </w:rPr>
      </w:r>
    </w:p>
    <w:p>
      <w:pPr>
        <w:pStyle w:val="623"/>
        <w:jc w:val="both"/>
        <w:rPr>
          <w:sz w:val="28"/>
        </w:rPr>
      </w:pPr>
      <w:r>
        <w:rPr>
          <w:sz w:val="28"/>
        </w:rPr>
        <w:t xml:space="preserve">Ставропольского края</w:t>
        <w:tab/>
        <w:tab/>
        <w:tab/>
        <w:tab/>
        <w:tab/>
        <w:tab/>
        <w:tab/>
        <w:t xml:space="preserve">В.О. Лагунов</w:t>
      </w:r>
      <w:r>
        <w:rPr>
          <w:sz w:val="28"/>
        </w:rPr>
      </w:r>
    </w:p>
    <w:p>
      <w:pPr>
        <w:pStyle w:val="62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  <w:r>
        <w:rPr>
          <w:spacing w:val="-11"/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</w:t>
      </w:r>
      <w:r>
        <w:rPr>
          <w:sz w:val="28"/>
          <w:szCs w:val="28"/>
        </w:rPr>
        <w:tab/>
        <w:tab/>
        <w:tab/>
        <w:tab/>
        <w:tab/>
        <w:tab/>
        <w:t xml:space="preserve">Н.В. 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ind w:left="5400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 w:type="page" w:clear="all"/>
        <w:t xml:space="preserve">Приложение 2</w:t>
      </w:r>
      <w:r>
        <w:rPr>
          <w:sz w:val="28"/>
          <w:szCs w:val="28"/>
        </w:rPr>
      </w:r>
    </w:p>
    <w:p>
      <w:pPr>
        <w:pStyle w:val="633"/>
        <w:ind w:left="540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(в редакции решения от </w:t>
      </w:r>
      <w:r>
        <w:rPr>
          <w:sz w:val="28"/>
          <w:szCs w:val="28"/>
        </w:rPr>
        <w:t xml:space="preserve">28.03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</w:p>
    <w:p>
      <w:pPr>
        <w:pStyle w:val="63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</w:r>
    </w:p>
    <w:p>
      <w:pPr>
        <w:pStyle w:val="63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должностного оклада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ежемесячного денежного поощрения</w:t>
      </w:r>
      <w:r>
        <w:rPr>
          <w:sz w:val="28"/>
          <w:szCs w:val="28"/>
        </w:rPr>
        <w:t xml:space="preserve">, ежемесячной надбавки за особые условия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63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36" w:type="dxa"/>
        <w:tblInd w:w="0" w:type="dxa"/>
        <w:shd w:val="clear" w:color="auto" w:fill="ffffff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39"/>
        <w:gridCol w:w="1856"/>
        <w:gridCol w:w="2340"/>
        <w:gridCol w:w="2401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85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(рублей в месяц)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Ежемесячное денежное поощрение (%)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2401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Ежемесячная надбавка за особые условия деятельности (%)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bottom w:val="single" w:color="000000" w:sz="6" w:space="0"/>
              <w:right w:val="single" w:color="000000" w:sz="6" w:space="0"/>
            </w:tcBorders>
            <w:tcW w:w="185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bottom w:val="single" w:color="000000" w:sz="6" w:space="0"/>
              <w:right w:val="single" w:color="000000" w:sz="6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6" w:space="0"/>
            </w:tcBorders>
            <w:tcW w:w="2401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9" w:type="dxa"/>
            <w:vAlign w:val="center"/>
            <w:textDirection w:val="lrTb"/>
            <w:noWrap w:val="false"/>
          </w:tcPr>
          <w:p>
            <w:pPr>
              <w:pStyle w:val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bottom w:val="single" w:color="000000" w:sz="6" w:space="0"/>
              <w:right w:val="single" w:color="000000" w:sz="6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bottom w:val="single" w:color="000000" w:sz="6" w:space="0"/>
              <w:right w:val="single" w:color="000000" w:sz="4" w:space="0"/>
            </w:tcBorders>
            <w:tcW w:w="2340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275 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  <w:t xml:space="preserve">Е.Н.Денисенко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jc w:val="center"/>
      </w:pPr>
      <w:r>
        <w:t xml:space="preserve"> </w:t>
      </w:r>
      <w:r/>
    </w:p>
    <w:sectPr>
      <w:footnotePr/>
      <w:endnotePr/>
      <w:type w:val="nextPage"/>
      <w:pgSz w:w="11906" w:h="16838" w:orient="portrait"/>
      <w:pgMar w:top="851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next w:val="623"/>
    <w:link w:val="623"/>
    <w:qFormat/>
    <w:rPr>
      <w:sz w:val="24"/>
      <w:szCs w:val="24"/>
      <w:lang w:val="ru-RU" w:eastAsia="ru-RU" w:bidi="ar-SA"/>
    </w:rPr>
  </w:style>
  <w:style w:type="character" w:styleId="624">
    <w:name w:val="Основной шрифт абзаца"/>
    <w:next w:val="624"/>
    <w:link w:val="645"/>
    <w:semiHidden/>
  </w:style>
  <w:style w:type="table" w:styleId="625">
    <w:name w:val="Обычная таблица"/>
    <w:next w:val="625"/>
    <w:link w:val="623"/>
    <w:semiHidden/>
    <w:tblPr/>
  </w:style>
  <w:style w:type="numbering" w:styleId="626">
    <w:name w:val="Нет списка"/>
    <w:next w:val="626"/>
    <w:link w:val="623"/>
    <w:semiHidden/>
  </w:style>
  <w:style w:type="table" w:styleId="627">
    <w:name w:val="Сетка таблицы"/>
    <w:basedOn w:val="625"/>
    <w:next w:val="627"/>
    <w:link w:val="623"/>
    <w:tblPr/>
  </w:style>
  <w:style w:type="paragraph" w:styleId="628">
    <w:name w:val="ConsNormal"/>
    <w:next w:val="628"/>
    <w:link w:val="623"/>
    <w:pPr>
      <w:ind w:right="19772" w:firstLine="720"/>
    </w:pPr>
    <w:rPr>
      <w:rFonts w:ascii="Arial" w:hAnsi="Arial" w:cs="Arial"/>
      <w:sz w:val="18"/>
      <w:szCs w:val="18"/>
      <w:lang w:val="ru-RU" w:eastAsia="ru-RU" w:bidi="ar-SA"/>
    </w:rPr>
  </w:style>
  <w:style w:type="paragraph" w:styleId="629">
    <w:name w:val="ConsNonformat"/>
    <w:next w:val="629"/>
    <w:link w:val="623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30">
    <w:name w:val="ConsPlusNonformat"/>
    <w:next w:val="630"/>
    <w:link w:val="62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31">
    <w:name w:val="ConsPlusNormal"/>
    <w:next w:val="631"/>
    <w:link w:val="62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32">
    <w:name w:val="Гипертекстовая ссылка"/>
    <w:next w:val="632"/>
    <w:link w:val="623"/>
    <w:rPr>
      <w:color w:val="106bbe"/>
    </w:rPr>
  </w:style>
  <w:style w:type="paragraph" w:styleId="633">
    <w:name w:val="s_1"/>
    <w:basedOn w:val="623"/>
    <w:next w:val="633"/>
    <w:link w:val="623"/>
    <w:pPr>
      <w:spacing w:before="100" w:beforeAutospacing="1" w:after="100" w:afterAutospacing="1"/>
    </w:pPr>
  </w:style>
  <w:style w:type="paragraph" w:styleId="634">
    <w:name w:val="s_16"/>
    <w:basedOn w:val="623"/>
    <w:next w:val="634"/>
    <w:link w:val="623"/>
    <w:pPr>
      <w:spacing w:before="100" w:beforeAutospacing="1" w:after="100" w:afterAutospacing="1"/>
    </w:pPr>
  </w:style>
  <w:style w:type="paragraph" w:styleId="635">
    <w:name w:val="empty"/>
    <w:basedOn w:val="623"/>
    <w:next w:val="635"/>
    <w:link w:val="623"/>
    <w:pPr>
      <w:spacing w:before="100" w:beforeAutospacing="1" w:after="100" w:afterAutospacing="1"/>
    </w:pPr>
  </w:style>
  <w:style w:type="paragraph" w:styleId="636">
    <w:name w:val="Текст выноски"/>
    <w:basedOn w:val="623"/>
    <w:next w:val="636"/>
    <w:link w:val="623"/>
    <w:semiHidden/>
    <w:rPr>
      <w:rFonts w:ascii="Tahoma" w:hAnsi="Tahoma" w:cs="Tahoma"/>
      <w:sz w:val="16"/>
      <w:szCs w:val="16"/>
    </w:rPr>
  </w:style>
  <w:style w:type="paragraph" w:styleId="637">
    <w:name w:val="Комментарий"/>
    <w:basedOn w:val="623"/>
    <w:next w:val="623"/>
    <w:link w:val="623"/>
    <w:pPr>
      <w:ind w:left="170"/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638">
    <w:name w:val="Информация об изменениях документа"/>
    <w:basedOn w:val="637"/>
    <w:next w:val="623"/>
    <w:link w:val="623"/>
    <w:rPr>
      <w:i/>
      <w:iCs/>
    </w:rPr>
  </w:style>
  <w:style w:type="paragraph" w:styleId="639">
    <w:name w:val=" Знак"/>
    <w:basedOn w:val="623"/>
    <w:next w:val="639"/>
    <w:link w:val="623"/>
    <w:rPr>
      <w:rFonts w:ascii="Verdana" w:hAnsi="Verdana" w:cs="Verdana"/>
      <w:sz w:val="20"/>
      <w:szCs w:val="20"/>
      <w:lang w:val="en-US" w:eastAsia="en-US"/>
    </w:rPr>
  </w:style>
  <w:style w:type="character" w:styleId="640">
    <w:name w:val="Font Style15"/>
    <w:next w:val="640"/>
    <w:link w:val="623"/>
    <w:rPr>
      <w:rFonts w:ascii="Times New Roman" w:hAnsi="Times New Roman" w:cs="Times New Roman"/>
      <w:sz w:val="26"/>
      <w:szCs w:val="26"/>
    </w:rPr>
  </w:style>
  <w:style w:type="paragraph" w:styleId="641">
    <w:name w:val="Style7"/>
    <w:basedOn w:val="623"/>
    <w:next w:val="641"/>
    <w:link w:val="623"/>
    <w:pPr>
      <w:ind w:firstLine="547"/>
      <w:jc w:val="both"/>
      <w:spacing w:line="290" w:lineRule="exact"/>
      <w:widowControl w:val="off"/>
    </w:pPr>
  </w:style>
  <w:style w:type="paragraph" w:styleId="642">
    <w:name w:val="Основной текст 3"/>
    <w:basedOn w:val="623"/>
    <w:next w:val="642"/>
    <w:link w:val="623"/>
    <w:pPr>
      <w:spacing w:after="120"/>
    </w:pPr>
    <w:rPr>
      <w:sz w:val="16"/>
      <w:szCs w:val="16"/>
    </w:rPr>
  </w:style>
  <w:style w:type="paragraph" w:styleId="643">
    <w:name w:val="Прижатый влево"/>
    <w:basedOn w:val="623"/>
    <w:next w:val="623"/>
    <w:link w:val="623"/>
    <w:rPr>
      <w:rFonts w:ascii="Arial" w:hAnsi="Arial"/>
    </w:rPr>
  </w:style>
  <w:style w:type="paragraph" w:styleId="644">
    <w:name w:val="ConsTitle"/>
    <w:next w:val="644"/>
    <w:link w:val="623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45">
    <w:name w:val=" Знак Знак3"/>
    <w:basedOn w:val="623"/>
    <w:next w:val="645"/>
    <w:link w:val="6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1052" w:default="1">
    <w:name w:val="Default Paragraph Font"/>
    <w:uiPriority w:val="1"/>
    <w:semiHidden/>
    <w:unhideWhenUsed/>
  </w:style>
  <w:style w:type="numbering" w:styleId="1053" w:default="1">
    <w:name w:val="No List"/>
    <w:uiPriority w:val="99"/>
    <w:semiHidden/>
    <w:unhideWhenUsed/>
  </w:style>
  <w:style w:type="table" w:styleId="10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qwerty</dc:creator>
  <cp:revision>11</cp:revision>
  <dcterms:created xsi:type="dcterms:W3CDTF">2024-03-22T06:46:00Z</dcterms:created>
  <dcterms:modified xsi:type="dcterms:W3CDTF">2024-05-03T05:49:55Z</dcterms:modified>
  <cp:version>1048576</cp:version>
</cp:coreProperties>
</file>