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СОВЕТ ДЕПУТАТОВ ПЕТРОВСКОГО МУНИЦИПАЛЬНОГО ОКРУГА</w:t>
      </w:r>
    </w:p>
    <w:p>
      <w:pPr>
        <w:pStyle w:val="Normal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СТАВРОПОЛЬСКОГО КРАЯ</w:t>
      </w:r>
    </w:p>
    <w:p>
      <w:pPr>
        <w:pStyle w:val="Normal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ВТОРОГО </w:t>
      </w:r>
      <w:r>
        <w:rPr>
          <w:rFonts w:eastAsia="Calibri"/>
          <w:bCs/>
          <w:sz w:val="28"/>
          <w:szCs w:val="28"/>
          <w:lang w:eastAsia="en-US"/>
        </w:rPr>
        <w:t xml:space="preserve">СОЗЫВА</w:t>
      </w:r>
    </w:p>
    <w:p>
      <w:pPr>
        <w:pStyle w:val="Normal"/>
        <w:jc w:val="center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</w:r>
    </w:p>
    <w:p>
      <w:pPr>
        <w:pStyle w:val="Normal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РЕШЕНИЕ</w:t>
      </w:r>
    </w:p>
    <w:p>
      <w:pPr>
        <w:pStyle w:val="Normal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Normal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12</w:t>
      </w:r>
      <w:r>
        <w:rPr>
          <w:rFonts w:eastAsia="Calibri"/>
          <w:bCs/>
          <w:sz w:val="28"/>
          <w:szCs w:val="28"/>
          <w:lang w:eastAsia="en-US"/>
        </w:rPr>
        <w:t xml:space="preserve"> апреля 2024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  <w:tab/>
        <w:tab/>
        <w:t xml:space="preserve">     г.Светлоград</w:t>
        <w:tab/>
        <w:tab/>
        <w:tab/>
        <w:tab/>
        <w:tab/>
        <w:t xml:space="preserve">№ 28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принятии имущества в муниципальную собственность Петровского муниципального округа Ставропольского края из государственной собственности Ставропольского края 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Рассмотрев письмо министерства дорожного хозяйства и транспорта Ставропольского края о передаче имущества в муниципальную собственность №01-08.2/4722 от 08.04.2023 и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eastAsia="Calibri"/>
          <w:sz w:val="28"/>
          <w:szCs w:val="22"/>
          <w:lang w:eastAsia="en-US"/>
        </w:rPr>
        <w:t xml:space="preserve">, руководствуясь Уставом Петровского муниципального округа Ставропольского края, Совет депутатов Петровского муниципального округа Ставропольского края </w:t>
      </w:r>
    </w:p>
    <w:p>
      <w:pPr>
        <w:pStyle w:val="Normal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РЕШИЛ:</w:t>
      </w:r>
    </w:p>
    <w:p>
      <w:pPr>
        <w:pStyle w:val="Normal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прилагаемый Перечень имущества, находящегося в государственной собственности Ставропольского края, предлагаемого к принятию в муниципальную собственность Петровского муниципального округа Ставропольского края из государственной собственности Ставропольского края.</w:t>
      </w:r>
    </w:p>
    <w:p>
      <w:pPr>
        <w:pStyle w:val="Normal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 Принять безвозмездно </w:t>
      </w:r>
      <w:r>
        <w:rPr>
          <w:rFonts w:eastAsia="Calibri"/>
          <w:sz w:val="28"/>
          <w:szCs w:val="28"/>
          <w:lang w:eastAsia="en-US"/>
        </w:rPr>
        <w:t xml:space="preserve">имущество, находящееся в государственной собственности Ставропольского края, предлагаемого к принятию в муниципальную собственность Петровского муниципального округа Ставропольского края из государственной собственности Ставропольского края</w:t>
      </w:r>
      <w:r>
        <w:rPr>
          <w:rFonts w:eastAsia="Calibri"/>
          <w:sz w:val="28"/>
          <w:szCs w:val="22"/>
          <w:lang w:eastAsia="en-US"/>
        </w:rPr>
        <w:t xml:space="preserve">, согласно прилагаемому Перечню. 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Разместить настоящее решение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 и опубликовать настоящее решение в газете «Вестник Петровского муниципального округа».</w:t>
      </w:r>
    </w:p>
    <w:p>
      <w:pPr>
        <w:pStyle w:val="Normal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 Контроль за исполнением </w:t>
      </w:r>
      <w:r>
        <w:rPr>
          <w:rFonts w:eastAsia="Calibri"/>
          <w:sz w:val="28"/>
          <w:szCs w:val="22"/>
          <w:lang w:eastAsia="en-US"/>
        </w:rPr>
        <w:t xml:space="preserve">настоящего </w:t>
      </w:r>
      <w:r>
        <w:rPr>
          <w:rFonts w:eastAsia="Calibri"/>
          <w:sz w:val="28"/>
          <w:szCs w:val="22"/>
          <w:lang w:eastAsia="en-US"/>
        </w:rPr>
        <w:t xml:space="preserve">решения возложить на администрацию Петровского муниципального округа Ставропольского края.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Настоящее решение вступает в силу со дня его принятия.</w:t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Председатель Сов</w:t>
      </w:r>
      <w:r>
        <w:rPr>
          <w:sz w:val="28"/>
          <w:szCs w:val="28"/>
          <w:lang w:eastAsia="zh-CN" w:bidi="hi-IN"/>
        </w:rPr>
        <w:t xml:space="preserve">ета депутатов </w:t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Петровского муниципального округа </w:t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Ставропольского края </w:t>
        <w:tab/>
        <w:tab/>
        <w:tab/>
        <w:tab/>
        <w:tab/>
        <w:tab/>
        <w:tab/>
        <w:tab/>
        <w:t xml:space="preserve">В.О.Лагунов</w:t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.04.2024 № 28</w:t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имущества, находящегося в государственной собственности Ставропольского края, предлагаемого 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принятию в муниципальную собственность Петровского муниципального округа Ставропольского края из государственной собственности Ставропольского края</w:t>
      </w: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923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</w:tblPr>
      <w:tblGrid>
        <w:gridCol w:w="709"/>
        <w:gridCol w:w="1843"/>
        <w:gridCol w:w="1984"/>
        <w:gridCol w:w="1418"/>
        <w:gridCol w:w="1843"/>
        <w:gridCol w:w="212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№ п/п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Полное наименование организации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Адрес места нахождения организации, ИНН организации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Наименование имущества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Адрес места нахождения имущества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Индивидуализирующие характеристики имущества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1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Министерство дорожного хозяйства и транспорта Ставропольского края</w:t>
            </w:r>
          </w:p>
        </w:tc>
        <w:tc>
          <w:tcPr>
            <w:tcW w:w="1984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355029, Россия, 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26, </w:t>
            </w:r>
          </w:p>
          <w:p>
            <w:pPr>
              <w:pStyle w:val="Normal"/>
              <w:jc w:val="both"/>
            </w:pPr>
            <w:r>
              <w:t xml:space="preserve">ИНН 2636055305</w:t>
            </w:r>
          </w:p>
        </w:tc>
        <w:tc>
          <w:tcPr>
            <w:tcW w:w="1418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Транспортное средство 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30</w:t>
            </w:r>
          </w:p>
        </w:tc>
        <w:tc>
          <w:tcPr>
            <w:tcW w:w="2126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ГАЗ-А63</w:t>
            </w:r>
            <w:r>
              <w:rPr>
                <w:lang w:val="en-US"/>
              </w:rPr>
              <w:t xml:space="preserve">R</w:t>
            </w:r>
            <w:r>
              <w:t xml:space="preserve">45-50, категория в соответствии с ТР ТС 018/2011-М2, цвет белый, год выпуска – 2023;</w:t>
            </w:r>
          </w:p>
          <w:p>
            <w:pPr>
              <w:pStyle w:val="Normal"/>
              <w:jc w:val="both"/>
            </w:pPr>
            <w:r>
              <w:rPr>
                <w:lang w:val="en-US"/>
              </w:rPr>
              <w:t xml:space="preserve">VIN X96A63R45R0027181</w:t>
            </w:r>
            <w: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Министерство дорожного хозяйства и транспорта Ставропольского края</w:t>
            </w:r>
          </w:p>
        </w:tc>
        <w:tc>
          <w:tcPr>
            <w:tcW w:w="1984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355029, Россия, 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26, </w:t>
            </w:r>
          </w:p>
          <w:p>
            <w:pPr>
              <w:pStyle w:val="Normal"/>
              <w:jc w:val="both"/>
            </w:pPr>
            <w:r>
              <w:t xml:space="preserve">ИНН 2636055305</w:t>
            </w:r>
          </w:p>
        </w:tc>
        <w:tc>
          <w:tcPr>
            <w:tcW w:w="1418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Транспортное средство 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30</w:t>
            </w:r>
          </w:p>
        </w:tc>
        <w:tc>
          <w:tcPr>
            <w:tcW w:w="2126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ГАЗ-А63</w:t>
            </w:r>
            <w:r>
              <w:rPr>
                <w:lang w:val="en-US"/>
              </w:rPr>
              <w:t xml:space="preserve">R</w:t>
            </w:r>
            <w:r>
              <w:t xml:space="preserve">45-50, категория в соответствии с ТР ТС 018/2011-М2, цвет белый, год выпуска – 2023;</w:t>
            </w:r>
          </w:p>
          <w:p>
            <w:pPr>
              <w:pStyle w:val="Normal"/>
              <w:jc w:val="both"/>
            </w:pPr>
            <w:r>
              <w:rPr>
                <w:lang w:val="en-US"/>
              </w:rPr>
              <w:t xml:space="preserve">VIN X96A63R45R0027194</w:t>
            </w:r>
            <w: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Министерство дорожного хозяйства и транспорта Ставропольского края</w:t>
            </w:r>
          </w:p>
        </w:tc>
        <w:tc>
          <w:tcPr>
            <w:tcW w:w="1984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355029, Россия, 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26, </w:t>
            </w:r>
          </w:p>
          <w:p>
            <w:pPr>
              <w:pStyle w:val="Normal"/>
              <w:jc w:val="both"/>
            </w:pPr>
            <w:r>
              <w:t xml:space="preserve">ИНН 2636055305</w:t>
            </w:r>
          </w:p>
        </w:tc>
        <w:tc>
          <w:tcPr>
            <w:tcW w:w="1418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Транспортное средство 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30</w:t>
            </w:r>
          </w:p>
        </w:tc>
        <w:tc>
          <w:tcPr>
            <w:tcW w:w="2126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ГАЗ-А63</w:t>
            </w:r>
            <w:r>
              <w:rPr>
                <w:lang w:val="en-US"/>
              </w:rPr>
              <w:t xml:space="preserve">R</w:t>
            </w:r>
            <w:r>
              <w:t xml:space="preserve">45-50, категория в соответствии с ТР ТС 018/2011-М2, цвет белый, год выпуска – 2023;</w:t>
            </w:r>
          </w:p>
          <w:p>
            <w:pPr>
              <w:pStyle w:val="Normal"/>
              <w:jc w:val="both"/>
            </w:pPr>
            <w:r>
              <w:rPr>
                <w:lang w:val="en-US"/>
              </w:rPr>
              <w:t xml:space="preserve">VIN X96A63R45R0027198</w:t>
            </w:r>
            <w:r>
              <w:t xml:space="preserve"> </w:t>
            </w:r>
          </w:p>
        </w:tc>
      </w:tr>
      <w:tr>
        <w:trPr>
          <w:trHeight w:val="130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Министерство дорожного хозяйства и транспорта Ставропольского края</w:t>
            </w:r>
          </w:p>
        </w:tc>
        <w:tc>
          <w:tcPr>
            <w:tcW w:w="1984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355029, Россия, 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26, </w:t>
            </w:r>
          </w:p>
          <w:p>
            <w:pPr>
              <w:pStyle w:val="Normal"/>
              <w:jc w:val="both"/>
            </w:pPr>
            <w:r>
              <w:t xml:space="preserve">ИНН 2636055305</w:t>
            </w:r>
          </w:p>
        </w:tc>
        <w:tc>
          <w:tcPr>
            <w:tcW w:w="1418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Транспортное средство </w:t>
            </w:r>
          </w:p>
        </w:tc>
        <w:tc>
          <w:tcPr>
            <w:tcW w:w="184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Ставропольский край, </w:t>
            </w:r>
          </w:p>
          <w:p>
            <w:pPr>
              <w:pStyle w:val="Normal"/>
              <w:jc w:val="both"/>
            </w:pPr>
            <w:r>
              <w:t xml:space="preserve">г. Ставрополь, ул. Доваторцев, 30</w:t>
            </w:r>
          </w:p>
        </w:tc>
        <w:tc>
          <w:tcPr>
            <w:tcW w:w="2126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ГАЗ-А63</w:t>
            </w:r>
            <w:r>
              <w:rPr>
                <w:lang w:val="en-US"/>
              </w:rPr>
              <w:t xml:space="preserve">R</w:t>
            </w:r>
            <w:r>
              <w:t xml:space="preserve">45-50, категория в соответствии с ТР ТС 018/2011-М2, цвет белый, год выпуска – 2023;</w:t>
            </w:r>
          </w:p>
          <w:p>
            <w:pPr>
              <w:pStyle w:val="Normal"/>
              <w:jc w:val="both"/>
            </w:pPr>
            <w:r>
              <w:rPr>
                <w:lang w:val="en-US"/>
              </w:rPr>
              <w:t xml:space="preserve">VIN X96A63R45R0027207</w:t>
            </w:r>
            <w:r>
              <w:t xml:space="preserve">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 Е.Н. Денисенко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Normal"/>
    <w:next w:val="UserStyle_1"/>
    <w:link w:val="Normal"/>
    <w:pPr>
      <w:ind w:right="19772" w:firstLine="720"/>
    </w:pPr>
    <w:rPr>
      <w:rFonts w:ascii="Arial" w:hAnsi="Arial" w:cs="Arial"/>
      <w:sz w:val="18"/>
      <w:szCs w:val="18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3">
    <w:name w:val="ConsPlusNonformat"/>
    <w:next w:val="UserStyle_3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4">
    <w:name w:val="ConsPlusNormal"/>
    <w:next w:val="UserStyle_4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5">
    <w:name w:val="Гипертекстовая ссылка"/>
    <w:next w:val="UserStyle_5"/>
    <w:link w:val="Normal"/>
    <w:rPr>
      <w:color w:val="106bbe"/>
    </w:rPr>
  </w:style>
  <w:style w:type="paragraph" w:styleId="UserStyle_6">
    <w:name w:val="s_1"/>
    <w:basedOn w:val="Normal"/>
    <w:next w:val="UserStyle_6"/>
    <w:link w:val="Normal"/>
    <w:pPr>
      <w:spacing w:before="100" w:beforeAutospacing="1" w:after="100" w:afterAutospacing="1"/>
    </w:pPr>
  </w:style>
  <w:style w:type="paragraph" w:styleId="UserStyle_7">
    <w:name w:val="s_16"/>
    <w:basedOn w:val="Normal"/>
    <w:next w:val="UserStyle_7"/>
    <w:link w:val="Normal"/>
    <w:pPr>
      <w:spacing w:before="100" w:beforeAutospacing="1" w:after="100" w:afterAutospacing="1"/>
    </w:pPr>
  </w:style>
  <w:style w:type="paragraph" w:styleId="UserStyle_8">
    <w:name w:val="empty"/>
    <w:basedOn w:val="Normal"/>
    <w:next w:val="UserStyle_8"/>
    <w:link w:val="Normal"/>
    <w:pPr>
      <w:spacing w:before="100" w:beforeAutospacing="1" w:after="100" w:afterAutospacing="1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9">
    <w:name w:val="Комментарий"/>
    <w:basedOn w:val="Normal"/>
    <w:next w:val="Normal"/>
    <w:link w:val="Normal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UserStyle_10">
    <w:name w:val="Информация об изменениях документа"/>
    <w:basedOn w:val="UserStyle_9"/>
    <w:next w:val="Normal"/>
    <w:link w:val="Normal"/>
    <w:rPr>
      <w:i/>
      <w:iCs/>
    </w:rPr>
  </w:style>
  <w:style w:type="paragraph" w:styleId="UserStyle_11">
    <w:name w:val=" Знак"/>
    <w:basedOn w:val="Normal"/>
    <w:next w:val="UserStyle_11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2">
    <w:name w:val="Font Style15"/>
    <w:next w:val="UserStyle_12"/>
    <w:link w:val="Normal"/>
    <w:rPr>
      <w:rFonts w:ascii="Times New Roman" w:hAnsi="Times New Roman" w:cs="Times New Roman"/>
      <w:sz w:val="26"/>
      <w:szCs w:val="26"/>
    </w:rPr>
  </w:style>
  <w:style w:type="paragraph" w:styleId="UserStyle_13">
    <w:name w:val="Style7"/>
    <w:basedOn w:val="Normal"/>
    <w:next w:val="UserStyle_13"/>
    <w:link w:val="Normal"/>
    <w:pPr>
      <w:widowControl w:val="off"/>
      <w:spacing w:line="290" w:lineRule="exact"/>
      <w:ind w:firstLine="547"/>
      <w:jc w:val="both"/>
    </w:pPr>
  </w:style>
  <w:style w:type="paragraph" w:styleId="BodyText3">
    <w:name w:val="Основной текст 3"/>
    <w:basedOn w:val="Normal"/>
    <w:next w:val="BodyText3"/>
    <w:link w:val="Normal"/>
    <w:pPr>
      <w:spacing w:after="120"/>
    </w:pPr>
    <w:rPr>
      <w:sz w:val="16"/>
      <w:szCs w:val="16"/>
    </w:rPr>
  </w:style>
  <w:style w:type="paragraph" w:styleId="UserStyle_14">
    <w:name w:val="Прижатый влево"/>
    <w:basedOn w:val="Normal"/>
    <w:next w:val="Normal"/>
    <w:link w:val="Normal"/>
    <w:rPr>
      <w:rFonts w:ascii="Arial" w:hAnsi="Arial"/>
    </w:rPr>
  </w:style>
  <w:style w:type="paragraph" w:styleId="UserStyle_15">
    <w:name w:val="ConsTitle"/>
    <w:next w:val="UserStyle_15"/>
    <w:link w:val="Normal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Style_0">
    <w:name w:val=" Знак Знак3"/>
    <w:basedOn w:val="Normal"/>
    <w:next w:val="UserStyle_0"/>
    <w:link w:val="NormalCharacter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3877</Characters>
  <CharactersWithSpaces>4548</CharactersWithSpaces>
  <DocSecurity>0</DocSecurity>
  <HyperlinksChanged>false</HyperlinksChanged>
  <Lines>32</Lines>
  <Pages>4</Pages>
  <Paragraphs>9</Paragraphs>
  <ScaleCrop>false</ScaleCrop>
  <SharedDoc>false</SharedDoc>
  <Template>Normal</Template>
  <Words>680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qwerty</dc:creator>
  <cp:lastModifiedBy>Taralova</cp:lastModifiedBy>
  <cp:revision>9</cp:revision>
  <dcterms:created xsi:type="dcterms:W3CDTF">2024-04-11T08:01:00Z</dcterms:created>
  <dcterms:modified xsi:type="dcterms:W3CDTF">2024-05-02T06:06:00Z</dcterms:modified>
  <cp:version>1048576</cp:version>
</cp:coreProperties>
</file>