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tabs>
          <w:tab w:val="center" w:pos="4677" w:leader="none"/>
          <w:tab w:val="left" w:pos="7901" w:leader="none"/>
        </w:tabs>
        <w:rPr>
          <w:szCs w:val="32"/>
        </w:rPr>
      </w:pPr>
      <w:r>
        <w:rPr>
          <w:szCs w:val="32"/>
        </w:rPr>
        <w:t xml:space="preserve">П</w:t>
      </w:r>
      <w:r>
        <w:rPr>
          <w:szCs w:val="32"/>
        </w:rPr>
        <w:t xml:space="preserve"> О С Т А Н О В Л Е Н И Е</w:t>
      </w:r>
      <w:r>
        <w:rPr>
          <w:szCs w:val="32"/>
        </w:rPr>
      </w:r>
    </w:p>
    <w:p>
      <w:pPr>
        <w:pStyle w:val="722"/>
        <w:ind w:right="0"/>
        <w:jc w:val="center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2"/>
        <w:ind w:right="0"/>
        <w:jc w:val="center"/>
        <w:spacing w:line="240" w:lineRule="exact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ОКРУГА 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22"/>
        <w:ind w:right="0"/>
        <w:jc w:val="center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720"/>
              <w:ind w:left="-108"/>
              <w:jc w:val="both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06 мая 2019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720"/>
              <w:jc w:val="right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1036</w:t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722"/>
        <w:ind w:right="0"/>
        <w:jc w:val="center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722"/>
        <w:ind w:right="0" w:firstLine="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Петровского городского округа Ставропольского края от 17 июля 2018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1176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</w:pPr>
      <w:r>
        <w:t xml:space="preserve">В</w:t>
      </w:r>
      <w:r>
        <w:t xml:space="preserve"> целях </w:t>
      </w:r>
      <w:r>
        <w:t xml:space="preserve">совершенствования и улучшения торгового обслуживания горожан, развития объектов торговли, общественного питания и бытовых услуг в шаговой доступности от мест проживания или работы граждан, инициативы жителей </w:t>
      </w:r>
      <w:r>
        <w:t xml:space="preserve">Петровского городского округа Ставропольского края </w:t>
      </w:r>
      <w:r>
        <w:t xml:space="preserve"> о включении в Схему размещения нестационарных торговых объектов дополнительных мест размещения</w:t>
      </w:r>
      <w:r>
        <w:t xml:space="preserve">, администрация Петровского городского округа Ставропольского края</w:t>
      </w:r>
      <w:r/>
    </w:p>
    <w:p>
      <w:pPr>
        <w:pStyle w:val="726"/>
        <w:ind w:firstLine="709"/>
        <w:widowControl/>
        <w:tabs>
          <w:tab w:val="left" w:pos="6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6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3"/>
        <w:ind w:right="0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3"/>
        <w:ind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3"/>
        <w:ind w:right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17 июля 2018 г. №</w:t>
      </w:r>
      <w:r>
        <w:rPr>
          <w:rFonts w:ascii="Times New Roman" w:hAnsi="Times New Roman" w:cs="Times New Roman"/>
          <w:sz w:val="28"/>
          <w:szCs w:val="28"/>
        </w:rPr>
        <w:t xml:space="preserve"> 1176</w:t>
      </w:r>
      <w:r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</w:pPr>
      <w:r/>
      <w:r/>
    </w:p>
    <w:p>
      <w:pPr>
        <w:pStyle w:val="729"/>
        <w:ind w:left="0" w:firstLine="709"/>
      </w:pPr>
      <w:r>
        <w:t xml:space="preserve">2</w:t>
      </w:r>
      <w:r>
        <w:t xml:space="preserve">. </w:t>
      </w:r>
      <w:r>
        <w:t xml:space="preserve">Контроль за</w:t>
      </w:r>
      <w:r>
        <w:t xml:space="preserve"> выполнением настоящего постановления возложить на </w:t>
      </w:r>
      <w:r>
        <w:rPr>
          <w:color w:val="222222"/>
        </w:rPr>
        <w:t xml:space="preserve">первого заместителя главы администрации - начальника финансового управления администрации </w:t>
      </w:r>
      <w:r>
        <w:t xml:space="preserve">Петровского городского округа Ставропольского края </w:t>
      </w:r>
      <w:r>
        <w:t xml:space="preserve">Сухомлинову</w:t>
      </w:r>
      <w:r>
        <w:t xml:space="preserve"> В.П.</w:t>
      </w:r>
      <w:r/>
    </w:p>
    <w:p>
      <w:pPr>
        <w:pStyle w:val="729"/>
        <w:ind w:left="0" w:firstLine="709"/>
      </w:pPr>
      <w:r/>
      <w:r/>
    </w:p>
    <w:p>
      <w:pPr>
        <w:pStyle w:val="722"/>
        <w:ind w:right="0" w:firstLine="709"/>
        <w:widowControl/>
        <w:rPr>
          <w:rFonts w:eastAsia="Arial Unicode MS" w:cs="Tahoma"/>
          <w:b w:val="0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опубликования в газете «Вестник Петровского городского округа»</w:t>
      </w:r>
      <w:r>
        <w:rPr>
          <w:rFonts w:eastAsia="Arial Unicode MS" w:cs="Tahoma"/>
          <w:b w:val="0"/>
          <w:szCs w:val="24"/>
        </w:rPr>
        <w:t xml:space="preserve">.</w:t>
      </w:r>
      <w:r>
        <w:rPr>
          <w:rFonts w:eastAsia="Arial Unicode MS" w:cs="Tahoma"/>
          <w:b w:val="0"/>
          <w:szCs w:val="24"/>
        </w:rPr>
      </w:r>
    </w:p>
    <w:p>
      <w:pPr>
        <w:ind w:firstLine="0"/>
        <w:spacing w:line="240" w:lineRule="exact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spacing w:line="240" w:lineRule="exact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spacing w:line="240" w:lineRule="exact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spacing w:line="240" w:lineRule="exact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Первый заместитель </w:t>
      </w:r>
      <w:r>
        <w:rPr>
          <w:rFonts w:eastAsia="Calibri"/>
          <w:lang w:eastAsia="en-US"/>
        </w:rPr>
      </w:r>
    </w:p>
    <w:p>
      <w:pPr>
        <w:ind w:firstLine="0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главы администрации</w:t>
      </w:r>
      <w:r>
        <w:rPr>
          <w:rFonts w:eastAsia="Calibri"/>
          <w:lang w:eastAsia="en-US"/>
        </w:rPr>
      </w:r>
    </w:p>
    <w:p>
      <w:pPr>
        <w:ind w:firstLine="0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Петровского городского округа </w:t>
      </w:r>
      <w:r>
        <w:rPr>
          <w:rFonts w:eastAsia="Calibri"/>
          <w:lang w:eastAsia="en-US"/>
        </w:rPr>
      </w:r>
    </w:p>
    <w:p>
      <w:pPr>
        <w:ind w:firstLine="0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</w:t>
      </w:r>
      <w:r>
        <w:rPr>
          <w:rFonts w:eastAsia="Calibri"/>
          <w:lang w:eastAsia="en-US"/>
        </w:rPr>
        <w:t xml:space="preserve">А.И.Бабыкин</w:t>
      </w:r>
      <w:r>
        <w:rPr>
          <w:rFonts w:eastAsia="Calibri"/>
          <w:lang w:eastAsia="en-US"/>
        </w:rPr>
      </w:r>
    </w:p>
    <w:p>
      <w:pPr>
        <w:ind w:right="-2" w:firstLine="0"/>
        <w:spacing w:line="240" w:lineRule="exact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right="-2" w:firstLine="0"/>
        <w:spacing w:line="240" w:lineRule="exact"/>
        <w:rPr>
          <w:rFonts w:eastAsia="Times New Roman"/>
          <w:szCs w:val="24"/>
        </w:rPr>
      </w:pPr>
      <w:r>
        <w:rPr>
          <w:rFonts w:eastAsia="Times New Roman"/>
          <w:szCs w:val="24"/>
        </w:rPr>
      </w:r>
      <w:r>
        <w:rPr>
          <w:rFonts w:eastAsia="Times New Roman"/>
          <w:szCs w:val="24"/>
        </w:rPr>
      </w:r>
    </w:p>
    <w:p>
      <w:pPr>
        <w:ind w:right="-2" w:firstLine="0"/>
        <w:spacing w:line="240" w:lineRule="exact"/>
        <w:rPr>
          <w:rFonts w:eastAsia="Times New Roman"/>
          <w:szCs w:val="24"/>
        </w:rPr>
      </w:pPr>
      <w:r>
        <w:rPr>
          <w:rFonts w:eastAsia="Times New Roman"/>
          <w:szCs w:val="24"/>
        </w:rPr>
      </w:r>
      <w:r>
        <w:rPr>
          <w:rFonts w:eastAsia="Times New Roman"/>
          <w:szCs w:val="24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spacing w:line="240" w:lineRule="exact"/>
            </w:pPr>
            <w:r>
              <w:br w:type="page" w:clear="all"/>
            </w:r>
            <w:r>
              <w:br w:type="page" w:clear="all"/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ind w:firstLine="34"/>
              <w:jc w:val="center"/>
              <w:spacing w:line="240" w:lineRule="exact"/>
            </w:pPr>
            <w:r>
              <w:t xml:space="preserve">Утвержден</w:t>
            </w:r>
            <w:r>
              <w:t xml:space="preserve">ы</w:t>
            </w:r>
            <w:r/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shd w:val="clear" w:color="auto" w:fill="ffffff"/>
            </w:pPr>
            <w:r>
              <w:t xml:space="preserve">постановлением администрации Петровского городского округа</w:t>
            </w:r>
            <w:r/>
          </w:p>
          <w:p>
            <w:pPr>
              <w:ind w:firstLine="0"/>
              <w:jc w:val="center"/>
              <w:spacing w:line="240" w:lineRule="exact"/>
            </w:pPr>
            <w:r>
              <w:t xml:space="preserve">Ставропольского края</w:t>
            </w:r>
            <w:r/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</w:pPr>
            <w:r>
              <w:t xml:space="preserve">от 06 мая 2019 г. № 1036</w:t>
            </w:r>
            <w:bookmarkStart w:id="0" w:name="_GoBack"/>
            <w:r/>
            <w:bookmarkEnd w:id="0"/>
            <w:r/>
            <w:r/>
          </w:p>
        </w:tc>
      </w:tr>
    </w:tbl>
    <w:p>
      <w:pPr>
        <w:pStyle w:val="7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Cs/>
          <w:color w:val="000000"/>
        </w:rPr>
      </w:pPr>
      <w:r/>
      <w:bookmarkStart w:id="1" w:name="P35"/>
      <w:r/>
      <w:bookmarkEnd w:id="1"/>
      <w:r>
        <w:rPr>
          <w:bCs/>
          <w:color w:val="000000"/>
        </w:rPr>
        <w:t xml:space="preserve">Изменения</w:t>
      </w:r>
      <w:r>
        <w:rPr>
          <w:bCs/>
          <w:color w:val="000000"/>
        </w:rPr>
        <w:t xml:space="preserve">, </w:t>
      </w:r>
      <w:r>
        <w:rPr>
          <w:bCs/>
          <w:color w:val="000000"/>
        </w:rPr>
      </w:r>
    </w:p>
    <w:p>
      <w:pPr>
        <w:pStyle w:val="722"/>
        <w:ind w:right="0" w:firstLine="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726"/>
        <w:numPr>
          <w:ilvl w:val="0"/>
          <w:numId w:val="1"/>
        </w:numPr>
        <w:ind w:left="0" w:firstLine="851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 порядке и условиях размещения нестационарных торговых объектов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left="851" w:firstLine="0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2</w:t>
      </w:r>
      <w:r>
        <w:rPr>
          <w:rFonts w:ascii="Times New Roman" w:hAnsi="Times New Roman" w:cs="Times New Roman"/>
          <w:sz w:val="28"/>
          <w:szCs w:val="28"/>
        </w:rPr>
        <w:t xml:space="preserve"> «Основные термины и определения»: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851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 xml:space="preserve">«е»</w:t>
      </w:r>
      <w:r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851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>
        <w:rPr>
          <w:rFonts w:ascii="Times New Roman" w:hAnsi="Times New Roman" w:cs="Times New Roman"/>
          <w:sz w:val="28"/>
          <w:szCs w:val="28"/>
        </w:rPr>
        <w:t xml:space="preserve">к нестационарным торговым объектам относятся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851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нестационарные торговые объекты постоянного размещения: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торговый павильон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Примечание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</w:t>
      </w:r>
      <w:r>
        <w:rPr>
          <w:rFonts w:eastAsia="Times New Roman"/>
          <w:color w:val="000000"/>
        </w:rPr>
        <w:t xml:space="preserve">п</w:t>
      </w:r>
      <w:r>
        <w:rPr>
          <w:rFonts w:eastAsia="Times New Roman"/>
          <w:color w:val="000000"/>
        </w:rPr>
        <w:t xml:space="preserve">авильон может иметь помещения для хранения товарного запаса.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торговый павильон, совмещенный с остановочным павильоном (остановочным пунктом общественного транспорта)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торговый павильон, расположенный в месте остановки транспортных средств по маршруту регулярных перевозок, оборудованный для посадки, высадки пассажиров и ожидания транспортных средств;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киоск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сооружение без торгового зала с замкнутым пространством, внутри которого оборудовано одно рабочее место продавца и осуществля</w:t>
      </w:r>
      <w:r>
        <w:rPr>
          <w:rFonts w:eastAsia="Times New Roman"/>
          <w:color w:val="000000"/>
        </w:rPr>
        <w:t xml:space="preserve">ют</w:t>
      </w:r>
      <w:r>
        <w:rPr>
          <w:rFonts w:eastAsia="Times New Roman"/>
          <w:color w:val="000000"/>
        </w:rPr>
        <w:t xml:space="preserve"> хранение товарного запаса;</w:t>
      </w:r>
      <w:r>
        <w:rPr>
          <w:rFonts w:eastAsia="Times New Roman"/>
          <w:color w:val="000000"/>
        </w:rPr>
      </w:r>
    </w:p>
    <w:p>
      <w:pPr>
        <w:ind w:firstLine="709"/>
        <w:rPr>
          <w:color w:val="000000"/>
        </w:rPr>
      </w:pPr>
      <w:r>
        <w:rPr>
          <w:color w:val="000000"/>
        </w:rPr>
        <w:t xml:space="preserve">т</w:t>
      </w:r>
      <w:r>
        <w:rPr>
          <w:color w:val="000000"/>
        </w:rPr>
        <w:t xml:space="preserve">орговый автомат (</w:t>
      </w:r>
      <w:r>
        <w:rPr>
          <w:color w:val="000000"/>
        </w:rPr>
        <w:t xml:space="preserve">вендинговый</w:t>
      </w:r>
      <w:r>
        <w:rPr>
          <w:color w:val="000000"/>
        </w:rPr>
        <w:t xml:space="preserve"> автомат) </w:t>
      </w:r>
      <w:r>
        <w:t xml:space="preserve">–</w:t>
      </w:r>
      <w:r>
        <w:rPr>
          <w:color w:val="000000"/>
        </w:rPr>
        <w:t xml:space="preserve">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  <w:r>
        <w:rPr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нестационарные торговые объекты временного размещения: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бахчевой развал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специально оборудованная временная конструкция </w:t>
      </w:r>
      <w:r>
        <w:rPr>
          <w:rFonts w:eastAsia="Times New Roman"/>
          <w:color w:val="000000"/>
        </w:rPr>
        <w:t xml:space="preserve">в виде обособленной открытой площадки или установленной торговой палатки, предназначенной для продажи сезонных бахчевых культур;</w:t>
      </w:r>
      <w:r>
        <w:rPr>
          <w:rFonts w:eastAsia="Times New Roman"/>
          <w:color w:val="000000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елочный базар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для продажи рассады и саженцев – специально оборудованная временная конструкция, представляющая собой обособленную площадку для продажи рассады и саженцев;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транспортн</w:t>
      </w:r>
      <w:r>
        <w:rPr>
          <w:rFonts w:eastAsia="Times New Roman"/>
          <w:bCs/>
          <w:color w:val="000000"/>
        </w:rPr>
        <w:t xml:space="preserve">о</w:t>
      </w:r>
      <w:r>
        <w:rPr>
          <w:rFonts w:eastAsia="Times New Roman"/>
          <w:bCs/>
          <w:color w:val="000000"/>
        </w:rPr>
        <w:t xml:space="preserve">е средств</w:t>
      </w:r>
      <w:r>
        <w:rPr>
          <w:rFonts w:eastAsia="Times New Roman"/>
          <w:bCs/>
          <w:color w:val="000000"/>
        </w:rPr>
        <w:t xml:space="preserve">о</w:t>
      </w:r>
      <w:r>
        <w:rPr>
          <w:rFonts w:eastAsia="Times New Roman"/>
          <w:bCs/>
          <w:color w:val="000000"/>
        </w:rPr>
        <w:t xml:space="preserve"> для торговли (развозная торговля)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–с</w:t>
      </w:r>
      <w:r>
        <w:rPr>
          <w:rFonts w:eastAsia="Times New Roman"/>
          <w:color w:val="000000"/>
        </w:rPr>
        <w:t xml:space="preserve">пециализирован</w:t>
      </w:r>
      <w:r>
        <w:rPr>
          <w:rFonts w:eastAsia="Times New Roman"/>
          <w:color w:val="000000"/>
        </w:rPr>
        <w:t xml:space="preserve">ное</w:t>
      </w:r>
      <w:r>
        <w:rPr>
          <w:rFonts w:eastAsia="Times New Roman"/>
          <w:color w:val="000000"/>
        </w:rPr>
        <w:t xml:space="preserve"> или специально</w:t>
      </w:r>
      <w:r>
        <w:rPr>
          <w:rFonts w:eastAsia="Times New Roman"/>
          <w:color w:val="000000"/>
        </w:rPr>
        <w:t xml:space="preserve">е </w:t>
      </w:r>
      <w:r>
        <w:rPr>
          <w:rFonts w:eastAsia="Times New Roman"/>
          <w:color w:val="000000"/>
        </w:rPr>
        <w:t xml:space="preserve">оборудованн</w:t>
      </w:r>
      <w:r>
        <w:rPr>
          <w:rFonts w:eastAsia="Times New Roman"/>
          <w:color w:val="000000"/>
        </w:rPr>
        <w:t xml:space="preserve">ое</w:t>
      </w:r>
      <w:r>
        <w:rPr>
          <w:rFonts w:eastAsia="Times New Roman"/>
          <w:color w:val="000000"/>
        </w:rPr>
        <w:t xml:space="preserve"> для торговли транспортн</w:t>
      </w:r>
      <w:r>
        <w:rPr>
          <w:rFonts w:eastAsia="Times New Roman"/>
          <w:color w:val="000000"/>
        </w:rPr>
        <w:t xml:space="preserve">ое</w:t>
      </w:r>
      <w:r>
        <w:rPr>
          <w:rFonts w:eastAsia="Times New Roman"/>
          <w:color w:val="000000"/>
        </w:rPr>
        <w:t xml:space="preserve"> средств</w:t>
      </w:r>
      <w:r>
        <w:rPr>
          <w:rFonts w:eastAsia="Times New Roman"/>
          <w:color w:val="000000"/>
        </w:rPr>
        <w:t xml:space="preserve">о</w:t>
      </w:r>
      <w:r>
        <w:rPr>
          <w:rFonts w:eastAsia="Times New Roman"/>
          <w:color w:val="000000"/>
        </w:rPr>
        <w:t xml:space="preserve">, а также мобильн</w:t>
      </w:r>
      <w:r>
        <w:rPr>
          <w:rFonts w:eastAsia="Times New Roman"/>
          <w:color w:val="000000"/>
        </w:rPr>
        <w:t xml:space="preserve">ое</w:t>
      </w:r>
      <w:r>
        <w:rPr>
          <w:rFonts w:eastAsia="Times New Roman"/>
          <w:color w:val="000000"/>
        </w:rPr>
        <w:t xml:space="preserve"> оборудовани</w:t>
      </w:r>
      <w:r>
        <w:rPr>
          <w:rFonts w:eastAsia="Times New Roman"/>
          <w:color w:val="000000"/>
        </w:rPr>
        <w:t xml:space="preserve">е</w:t>
      </w:r>
      <w:r>
        <w:rPr>
          <w:rFonts w:eastAsia="Times New Roman"/>
          <w:color w:val="000000"/>
        </w:rPr>
        <w:t xml:space="preserve">, применяемо</w:t>
      </w:r>
      <w:r>
        <w:rPr>
          <w:rFonts w:eastAsia="Times New Roman"/>
          <w:color w:val="000000"/>
        </w:rPr>
        <w:t xml:space="preserve">е </w:t>
      </w:r>
      <w:r>
        <w:rPr>
          <w:rFonts w:eastAsia="Times New Roman"/>
          <w:color w:val="000000"/>
        </w:rPr>
        <w:t xml:space="preserve">только в комплекте с транспортным средством</w:t>
      </w:r>
      <w:r>
        <w:rPr>
          <w:rFonts w:eastAsia="Times New Roman"/>
          <w:color w:val="000000"/>
        </w:rPr>
        <w:t xml:space="preserve"> (автолавки, автофургоны, </w:t>
      </w:r>
      <w:r>
        <w:rPr>
          <w:rFonts w:eastAsia="Times New Roman"/>
          <w:color w:val="000000"/>
        </w:rPr>
        <w:t xml:space="preserve">то</w:t>
      </w:r>
      <w:r>
        <w:rPr>
          <w:rFonts w:eastAsia="Times New Roman"/>
          <w:color w:val="000000"/>
        </w:rPr>
        <w:t xml:space="preserve">нара</w:t>
      </w:r>
      <w:r>
        <w:rPr>
          <w:rFonts w:eastAsia="Times New Roman"/>
          <w:color w:val="000000"/>
        </w:rPr>
        <w:t xml:space="preserve">, автоприцепы, автоцистерны</w:t>
      </w:r>
      <w:r>
        <w:rPr>
          <w:rFonts w:eastAsia="Times New Roman"/>
          <w:color w:val="000000"/>
        </w:rPr>
        <w:t xml:space="preserve">)</w:t>
      </w:r>
      <w:r>
        <w:rPr>
          <w:rFonts w:eastAsia="Times New Roman"/>
          <w:color w:val="000000"/>
        </w:rPr>
        <w:t xml:space="preserve">;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торговая палатка</w:t>
      </w:r>
      <w:r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</w:t>
      </w:r>
      <w:r>
        <w:rPr>
          <w:rFonts w:eastAsia="Times New Roman"/>
          <w:color w:val="000000"/>
        </w:rPr>
        <w:t xml:space="preserve"> оснащенная прилавком легко возводимая сборно-разборная конструкция, образующая внутреннее пространство, не замкнутое со стороны прилавка, предназначенная для размещения одного или нескольких рабочих мест продавцов и товарного запаса на один день торговли;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торговая тележка –</w:t>
      </w:r>
      <w:r>
        <w:rPr>
          <w:rFonts w:eastAsia="Times New Roman"/>
          <w:color w:val="000000"/>
        </w:rPr>
        <w:t xml:space="preserve"> оснащенная</w:t>
      </w:r>
      <w:r>
        <w:rPr>
          <w:rFonts w:eastAsia="Times New Roman"/>
          <w:color w:val="000000"/>
        </w:rPr>
        <w:t xml:space="preserve"> колесным механизмом конструкци</w:t>
      </w:r>
      <w:r>
        <w:rPr>
          <w:rFonts w:eastAsia="Times New Roman"/>
          <w:color w:val="000000"/>
        </w:rPr>
        <w:t xml:space="preserve">я</w:t>
      </w:r>
      <w:r>
        <w:rPr>
          <w:rFonts w:eastAsia="Times New Roman"/>
          <w:color w:val="000000"/>
        </w:rPr>
        <w:t xml:space="preserve"> на одно рабочее место и предназначенн</w:t>
      </w:r>
      <w:r>
        <w:rPr>
          <w:rFonts w:eastAsia="Times New Roman"/>
          <w:color w:val="000000"/>
        </w:rPr>
        <w:t xml:space="preserve">ая</w:t>
      </w:r>
      <w:r>
        <w:rPr>
          <w:rFonts w:eastAsia="Times New Roman"/>
          <w:color w:val="000000"/>
        </w:rPr>
        <w:t xml:space="preserve"> для перемещения и продажи штучных товаров в потребительской упаковке.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Нестационарные </w:t>
      </w:r>
      <w:r>
        <w:rPr>
          <w:rFonts w:eastAsia="Times New Roman"/>
          <w:color w:val="000000"/>
        </w:rPr>
        <w:t xml:space="preserve">торговые </w:t>
      </w:r>
      <w:r>
        <w:rPr>
          <w:rFonts w:eastAsia="Times New Roman"/>
          <w:color w:val="000000"/>
        </w:rPr>
        <w:t xml:space="preserve">объекты подразделяются </w:t>
      </w:r>
      <w:r>
        <w:rPr>
          <w:rFonts w:eastAsia="Times New Roman"/>
          <w:color w:val="000000"/>
        </w:rPr>
        <w:t xml:space="preserve">на</w:t>
      </w:r>
      <w:r>
        <w:rPr>
          <w:rFonts w:eastAsia="Times New Roman"/>
          <w:color w:val="000000"/>
        </w:rPr>
        <w:t xml:space="preserve"> сезонные и круглогодичные: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нестационарный торговы</w:t>
      </w:r>
      <w:r>
        <w:rPr>
          <w:rFonts w:eastAsia="Times New Roman"/>
          <w:color w:val="000000"/>
        </w:rPr>
        <w:t xml:space="preserve">й объект сезонного (временного) размещения – нестационарный торговый объект, размещаемый на определенный сезон (сезоны), периоды в году, с иной периодичностью и определяется по назначению (специализации) в соответствии со сроком действия договора, указанны</w:t>
      </w:r>
      <w:r>
        <w:rPr>
          <w:rFonts w:eastAsia="Times New Roman"/>
          <w:color w:val="000000"/>
        </w:rPr>
        <w:t xml:space="preserve">м</w:t>
      </w:r>
      <w:r>
        <w:rPr>
          <w:rFonts w:eastAsia="Times New Roman"/>
          <w:color w:val="000000"/>
        </w:rPr>
        <w:t xml:space="preserve"> в Схеме.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нестационарный торговый объект круглогодичного (постоянного) размещения – нестационарный торговый объект, размещаемый на срок от  1 года до 5 лет</w:t>
      </w:r>
      <w:r>
        <w:rPr>
          <w:rFonts w:eastAsia="Times New Roman"/>
          <w:color w:val="000000"/>
        </w:rPr>
        <w:t xml:space="preserve">.»</w:t>
      </w:r>
      <w:r>
        <w:rPr>
          <w:rFonts w:eastAsia="Times New Roman"/>
          <w:color w:val="000000"/>
        </w:rPr>
      </w:r>
    </w:p>
    <w:p>
      <w:pPr>
        <w:ind w:firstLine="709"/>
      </w:pPr>
      <w:r>
        <w:rPr>
          <w:rFonts w:eastAsia="Times New Roman"/>
          <w:color w:val="000000"/>
        </w:rPr>
        <w:t xml:space="preserve">1.1.2. </w:t>
      </w:r>
      <w:r>
        <w:t xml:space="preserve">Подпункт «з» пункта 2.1</w:t>
      </w:r>
      <w:r>
        <w:t xml:space="preserve"> исключить.</w:t>
      </w:r>
      <w:r/>
    </w:p>
    <w:p>
      <w:pPr>
        <w:pStyle w:val="726"/>
        <w:numPr>
          <w:ilvl w:val="2"/>
          <w:numId w:val="2"/>
        </w:numPr>
        <w:ind w:left="0"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3.22. Без проведения аукциона договор на размещение НТО заключается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размещении НТО на новый срок с хозяйствующим субъектом, надлежащим образом, исполнившим свои обязанности, по ранее заключенному договору на размещение указанного НТО, размещенного в том же месте;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размещении НТО, ранее размещенного на том же месте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озяйствующим субъектом, надлежащим </w:t>
      </w:r>
      <w:r>
        <w:rPr>
          <w:rFonts w:ascii="Times New Roman" w:hAnsi="Times New Roman" w:cs="Times New Roman"/>
          <w:sz w:val="28"/>
          <w:szCs w:val="28"/>
        </w:rPr>
        <w:t xml:space="preserve">образом</w:t>
      </w:r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обязательства по заключенному договору аренды земельного участка, действовавшему на 1 марта 2015 года и предусматривавшему размещение нестационарного торгового объекта.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Ненадлежащим исполнением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(применительно к подпунктам «а» и «б» настоящего пункта) </w:t>
      </w:r>
      <w:r>
        <w:rPr>
          <w:rFonts w:ascii="Times New Roman" w:hAnsi="Times New Roman" w:cs="Times New Roman"/>
          <w:sz w:val="28"/>
          <w:szCs w:val="28"/>
        </w:rPr>
        <w:t xml:space="preserve">по ранее заключенному договору является невнесение платы </w:t>
      </w:r>
      <w:r>
        <w:rPr>
          <w:rFonts w:ascii="Times New Roman" w:hAnsi="Times New Roman" w:cs="Times New Roman"/>
          <w:sz w:val="28"/>
          <w:szCs w:val="28"/>
        </w:rPr>
        <w:t xml:space="preserve">за два и </w:t>
      </w:r>
      <w:r>
        <w:rPr>
          <w:rFonts w:ascii="Times New Roman" w:hAnsi="Times New Roman" w:cs="Times New Roman"/>
          <w:sz w:val="28"/>
          <w:szCs w:val="28"/>
        </w:rPr>
        <w:t xml:space="preserve">более месяцев подряд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размещении НТО на другом месте (по согласова</w:t>
      </w:r>
      <w:r>
        <w:rPr>
          <w:rFonts w:ascii="Times New Roman" w:hAnsi="Times New Roman" w:cs="Times New Roman"/>
          <w:sz w:val="28"/>
          <w:szCs w:val="28"/>
        </w:rPr>
        <w:t xml:space="preserve">нию с хозяйствующим субъектом)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об исключении из Схемы места размещения НТО. При этом хозяйствующий субъект обязан освободить ранее занимаем</w:t>
      </w:r>
      <w:r>
        <w:rPr>
          <w:rFonts w:ascii="Times New Roman" w:hAnsi="Times New Roman" w:cs="Times New Roman"/>
          <w:sz w:val="28"/>
          <w:szCs w:val="28"/>
        </w:rPr>
        <w:t xml:space="preserve">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НТО в месячный срок </w:t>
      </w:r>
      <w:r>
        <w:rPr>
          <w:rFonts w:ascii="Times New Roman" w:hAnsi="Times New Roman" w:cs="Times New Roman"/>
          <w:sz w:val="28"/>
          <w:szCs w:val="28"/>
        </w:rPr>
        <w:t xml:space="preserve">со дня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размещение НТО на новом месте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если в аукционе принял участие только один участник, заявка которого соответствуют требованиям, указанным в извещении о проведен</w:t>
      </w:r>
      <w:r>
        <w:rPr>
          <w:rFonts w:ascii="Times New Roman" w:hAnsi="Times New Roman" w:cs="Times New Roman"/>
          <w:sz w:val="28"/>
          <w:szCs w:val="28"/>
        </w:rPr>
        <w:t xml:space="preserve">ии ау</w:t>
      </w:r>
      <w:r>
        <w:rPr>
          <w:rFonts w:ascii="Times New Roman" w:hAnsi="Times New Roman" w:cs="Times New Roman"/>
          <w:sz w:val="28"/>
          <w:szCs w:val="28"/>
        </w:rPr>
        <w:t xml:space="preserve">кциона;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 размещении НТО дл</w:t>
      </w:r>
      <w:r>
        <w:rPr>
          <w:rFonts w:ascii="Times New Roman" w:hAnsi="Times New Roman" w:cs="Times New Roman"/>
          <w:sz w:val="28"/>
          <w:szCs w:val="28"/>
        </w:rPr>
        <w:t xml:space="preserve">я реализации печатной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 под </w:t>
      </w:r>
      <w:r>
        <w:rPr>
          <w:rFonts w:ascii="Times New Roman" w:hAnsi="Times New Roman" w:cs="Times New Roman"/>
          <w:sz w:val="28"/>
          <w:szCs w:val="28"/>
        </w:rPr>
        <w:t xml:space="preserve">НТО сезонного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numPr>
          <w:ilvl w:val="2"/>
          <w:numId w:val="2"/>
        </w:numPr>
        <w:ind w:left="0" w:firstLine="709"/>
        <w:widowControl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3.24. </w:t>
      </w:r>
      <w:r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 устанавливается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Схемой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Дополнить пункт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3.27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.27. Размещение нестационарных торговых объектов, а также реализуемого товара 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В разделе 4</w:t>
      </w:r>
      <w:r>
        <w:rPr>
          <w:rFonts w:ascii="Times New Roman" w:hAnsi="Times New Roman" w:cs="Times New Roman"/>
          <w:sz w:val="28"/>
          <w:szCs w:val="28"/>
        </w:rPr>
        <w:t xml:space="preserve"> «Порядок подготовки и проведение аукциона на право заключения договора на размещение НТО»: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В</w:t>
      </w:r>
      <w:r>
        <w:rPr>
          <w:rFonts w:ascii="Times New Roman" w:hAnsi="Times New Roman" w:cs="Times New Roman"/>
          <w:sz w:val="28"/>
          <w:szCs w:val="28"/>
        </w:rPr>
        <w:t xml:space="preserve"> первом предложении пункта 4.19</w:t>
      </w:r>
      <w:r>
        <w:rPr>
          <w:rFonts w:ascii="Times New Roman" w:hAnsi="Times New Roman" w:cs="Times New Roman"/>
          <w:sz w:val="28"/>
          <w:szCs w:val="28"/>
        </w:rPr>
        <w:t xml:space="preserve"> слово «календарных» </w:t>
      </w:r>
      <w:r>
        <w:rPr>
          <w:rFonts w:ascii="Times New Roman" w:hAnsi="Times New Roman" w:cs="Times New Roman"/>
          <w:sz w:val="28"/>
          <w:szCs w:val="28"/>
        </w:rPr>
        <w:t xml:space="preserve">заменить на слово</w:t>
      </w:r>
      <w:r>
        <w:rPr>
          <w:rFonts w:ascii="Times New Roman" w:hAnsi="Times New Roman" w:cs="Times New Roman"/>
          <w:sz w:val="28"/>
          <w:szCs w:val="28"/>
        </w:rPr>
        <w:t xml:space="preserve"> «рабочих».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numPr>
          <w:ilvl w:val="1"/>
          <w:numId w:val="3"/>
        </w:numPr>
        <w:ind w:left="0" w:firstLine="709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6 «Порядок изменения и расторжения договора на размещение НТО»: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numPr>
          <w:ilvl w:val="2"/>
          <w:numId w:val="3"/>
        </w:numPr>
        <w:ind w:left="0" w:firstLine="709"/>
        <w:widowControl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«6.5.</w:t>
      </w:r>
      <w:r>
        <w:rPr>
          <w:rFonts w:ascii="Times New Roman" w:hAnsi="Times New Roman" w:cs="Times New Roman"/>
          <w:sz w:val="28"/>
          <w:szCs w:val="28"/>
        </w:rPr>
        <w:t xml:space="preserve"> Договор на размещение НТО расторгается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прекращения осуществления деятельности юридическим лицом, являющимся стороной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ликвидации юридического лица, являющегося стороной договора, в соответствии с гражданским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прекращение деятельности физического лица, являющегося хозяйствующим субъектом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 решению суда в случае нарушения Хозяйствующим субъектом существенных условий договора 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 соглашению сторон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 в случае принятий администрацией округа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территории, занимаемой объектом, для целей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объектов капитального строительства регионального и муниципального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договора о развитии застроенных территорий 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нахождение нестационарного объекта препятствует реализации указанного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) по другим основаниям, предусмотренным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Договоре на право размещения нестационарного торгового объекта на территории Петровского городского округа Ставропольского края (Формы):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 раздела 1 «Предмет договора» после слова «Администрация округа предоставляет» дополнить с</w:t>
      </w:r>
      <w:r>
        <w:rPr>
          <w:rFonts w:ascii="Times New Roman" w:hAnsi="Times New Roman" w:cs="Times New Roman"/>
          <w:sz w:val="28"/>
          <w:szCs w:val="28"/>
        </w:rPr>
        <w:t xml:space="preserve">ловами «по акту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разделе 3 «Права и обязанности Сторон»: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Подпункт 3.1.3 пункта 3.1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widowControl w:val="off"/>
      </w:pPr>
      <w:r>
        <w:t xml:space="preserve">«3.1.3. </w:t>
      </w:r>
      <w:r>
        <w:t xml:space="preserve">Отказаться от исполнения договора в одностороннем порядке</w:t>
      </w:r>
      <w:r>
        <w:t xml:space="preserve"> </w:t>
      </w:r>
      <w:r>
        <w:t xml:space="preserve">в следующих случаях</w:t>
      </w:r>
      <w:r>
        <w:t xml:space="preserve">:</w:t>
      </w:r>
      <w:r/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неисполнение лицом, с которым заключен д</w:t>
      </w:r>
      <w:r>
        <w:rPr>
          <w:rFonts w:eastAsia="Times New Roman"/>
          <w:color w:val="000000"/>
        </w:rPr>
        <w:t xml:space="preserve">оговор на размещение НТО</w:t>
      </w:r>
      <w:r>
        <w:rPr>
          <w:rFonts w:eastAsia="Times New Roman"/>
          <w:color w:val="000000"/>
        </w:rPr>
        <w:t xml:space="preserve">, обязательств по размещению (установке) НТО в соответствии с условиями и в сроки, установленные д</w:t>
      </w:r>
      <w:r>
        <w:rPr>
          <w:rFonts w:eastAsia="Times New Roman"/>
          <w:color w:val="000000"/>
        </w:rPr>
        <w:t xml:space="preserve">оговор</w:t>
      </w:r>
      <w:r>
        <w:rPr>
          <w:rFonts w:eastAsia="Times New Roman"/>
          <w:color w:val="000000"/>
        </w:rPr>
        <w:t xml:space="preserve">ом</w:t>
      </w:r>
      <w:r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;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неисполнением лицом, с которым заключен д</w:t>
      </w:r>
      <w:r>
        <w:rPr>
          <w:rFonts w:eastAsia="Times New Roman"/>
          <w:color w:val="000000"/>
        </w:rPr>
        <w:t xml:space="preserve">оговор на размещение НТО</w:t>
      </w:r>
      <w:r>
        <w:rPr>
          <w:rFonts w:eastAsia="Times New Roman"/>
          <w:color w:val="000000"/>
        </w:rPr>
        <w:t xml:space="preserve">, обязательств по осуществлению в НТО торговой деятельности, предусмотренной д</w:t>
      </w:r>
      <w:r>
        <w:rPr>
          <w:rFonts w:eastAsia="Times New Roman"/>
          <w:color w:val="000000"/>
        </w:rPr>
        <w:t xml:space="preserve">оговор</w:t>
      </w:r>
      <w:r>
        <w:rPr>
          <w:rFonts w:eastAsia="Times New Roman"/>
          <w:color w:val="000000"/>
        </w:rPr>
        <w:t xml:space="preserve">ом</w:t>
      </w:r>
      <w:r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, в соответствии с требованиями действующего законодательства Российской Федерации;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систематического (два и более раза подряд) невнесения лицом установленной платы по д</w:t>
      </w:r>
      <w:r>
        <w:rPr>
          <w:rFonts w:eastAsia="Times New Roman"/>
          <w:color w:val="000000"/>
        </w:rPr>
        <w:t xml:space="preserve"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>
        <w:rPr>
          <w:rFonts w:eastAsia="Times New Roman"/>
          <w:color w:val="000000"/>
        </w:rPr>
        <w:t xml:space="preserve">оговор</w:t>
      </w:r>
      <w:r>
        <w:rPr>
          <w:rFonts w:eastAsia="Times New Roman"/>
          <w:color w:val="000000"/>
        </w:rPr>
        <w:t xml:space="preserve">ом</w:t>
      </w:r>
      <w:r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;</w:t>
      </w:r>
      <w:r>
        <w:rPr>
          <w:rFonts w:eastAsia="Times New Roman"/>
          <w:color w:val="000000"/>
        </w:rPr>
      </w:r>
    </w:p>
    <w:p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использование по д</w:t>
      </w:r>
      <w:r>
        <w:rPr>
          <w:rFonts w:eastAsia="Times New Roman"/>
          <w:color w:val="000000"/>
        </w:rPr>
        <w:t xml:space="preserve">оговор</w:t>
      </w:r>
      <w:r>
        <w:rPr>
          <w:rFonts w:eastAsia="Times New Roman"/>
          <w:color w:val="000000"/>
        </w:rPr>
        <w:t xml:space="preserve">у</w:t>
      </w:r>
      <w:r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  <w:r>
        <w:rPr>
          <w:rFonts w:eastAsia="Times New Roman"/>
          <w:color w:val="000000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их возникновения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озяйствующему субъекту заказное письмо с уведомлением о </w:t>
      </w:r>
      <w:r>
        <w:rPr>
          <w:rFonts w:ascii="Times New Roman" w:hAnsi="Times New Roman" w:cs="Times New Roman"/>
          <w:sz w:val="28"/>
          <w:szCs w:val="28"/>
        </w:rPr>
        <w:t xml:space="preserve">вручении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15 дней обязан освободить и передать место для размещения НТО по акту приема-передачи, составляем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округа.»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>
        <w:t xml:space="preserve">2</w:t>
      </w:r>
      <w:r>
        <w:t xml:space="preserve">.</w:t>
      </w:r>
      <w:r>
        <w:t xml:space="preserve">2</w:t>
      </w:r>
      <w:r>
        <w:t xml:space="preserve">.</w:t>
      </w:r>
      <w:r>
        <w:t xml:space="preserve">2</w:t>
      </w:r>
      <w:r>
        <w:t xml:space="preserve">. </w:t>
      </w:r>
      <w:r>
        <w:t xml:space="preserve">Подпункт </w:t>
      </w:r>
      <w:r>
        <w:t xml:space="preserve"> </w:t>
      </w:r>
      <w:r>
        <w:t xml:space="preserve">3.3.10</w:t>
      </w:r>
      <w:r>
        <w:t xml:space="preserve"> пункта 3.</w:t>
      </w:r>
      <w:r>
        <w:t xml:space="preserve">3</w:t>
      </w:r>
      <w:r>
        <w:t xml:space="preserve"> </w:t>
      </w:r>
      <w:r>
        <w:t xml:space="preserve"> изложить в следующей редакции:</w:t>
      </w:r>
      <w:r/>
    </w:p>
    <w:p>
      <w:pPr>
        <w:ind w:firstLine="709"/>
      </w:pPr>
      <w:r>
        <w:t xml:space="preserve">«</w:t>
      </w:r>
      <w:r>
        <w:t xml:space="preserve">3.3.10. </w:t>
      </w:r>
      <w:r>
        <w:t xml:space="preserve">Своевременно освободить </w:t>
      </w:r>
      <w:r>
        <w:t xml:space="preserve">место размещения </w:t>
      </w:r>
      <w:r>
        <w:t xml:space="preserve">Объекта</w:t>
      </w:r>
      <w:r>
        <w:t xml:space="preserve">,</w:t>
      </w:r>
      <w:r>
        <w:t xml:space="preserve"> </w:t>
      </w:r>
      <w:r>
        <w:t xml:space="preserve">п</w:t>
      </w:r>
      <w:r>
        <w:t xml:space="preserve">ривести </w:t>
      </w:r>
      <w:r>
        <w:t xml:space="preserve">место </w:t>
      </w:r>
      <w:r>
        <w:t xml:space="preserve">размещен</w:t>
      </w:r>
      <w:r>
        <w:t xml:space="preserve">ия</w:t>
      </w:r>
      <w:r>
        <w:t xml:space="preserve"> Объект</w:t>
      </w:r>
      <w:r>
        <w:t xml:space="preserve">а</w:t>
      </w:r>
      <w:r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</w:t>
      </w:r>
      <w:r>
        <w:t xml:space="preserve">в течени</w:t>
      </w:r>
      <w:r>
        <w:t xml:space="preserve">и</w:t>
      </w:r>
      <w:r>
        <w:t xml:space="preserve"> </w:t>
      </w:r>
      <w:r>
        <w:t xml:space="preserve">15</w:t>
      </w:r>
      <w:r>
        <w:t xml:space="preserve"> </w:t>
      </w:r>
      <w:r>
        <w:t xml:space="preserve">календарных </w:t>
      </w:r>
      <w:r>
        <w:t xml:space="preserve">дней </w:t>
      </w:r>
      <w:r>
        <w:t xml:space="preserve">освободить и передать место размещения Объекта по а</w:t>
      </w:r>
      <w:r>
        <w:t xml:space="preserve">кту приема-передачи, составляемо</w:t>
      </w:r>
      <w:r>
        <w:t xml:space="preserve">м Администрацией округа.»</w:t>
      </w:r>
      <w:r/>
    </w:p>
    <w:p>
      <w:pPr>
        <w:pStyle w:val="72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3. В разделе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«Изменение и прекращение договора»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72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.3.1. Подпункт 5.3.7 пункта 5.3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widowControl w:val="off"/>
      </w:pPr>
      <w:r>
        <w:t xml:space="preserve">«</w:t>
      </w:r>
      <w:r>
        <w:t xml:space="preserve">5.3.7. </w:t>
      </w:r>
      <w:r>
        <w:t xml:space="preserve">По другим основаниям, предусмотренным законода</w:t>
      </w:r>
      <w:r>
        <w:t xml:space="preserve">тельством Российской Федерации, нормативно</w:t>
      </w:r>
      <w:r>
        <w:t xml:space="preserve">-</w:t>
      </w:r>
      <w:r>
        <w:t xml:space="preserve">правовыми актами Ставропольского края и муниципальными правовыми актами</w:t>
      </w:r>
      <w:r>
        <w:t xml:space="preserve">»</w:t>
      </w:r>
      <w:r>
        <w:t xml:space="preserve">.</w:t>
      </w:r>
      <w:r/>
    </w:p>
    <w:p>
      <w:pPr>
        <w:ind w:firstLine="709"/>
        <w:widowControl w:val="off"/>
      </w:pPr>
      <w:r>
        <w:t xml:space="preserve">2</w:t>
      </w:r>
      <w:r>
        <w:t xml:space="preserve">.4. </w:t>
      </w:r>
      <w:r>
        <w:t xml:space="preserve">Дополнить А</w:t>
      </w:r>
      <w:r>
        <w:t xml:space="preserve">кт</w:t>
      </w:r>
      <w:r>
        <w:t xml:space="preserve">ом приема-</w:t>
      </w:r>
      <w:r>
        <w:t xml:space="preserve">передачи </w:t>
      </w:r>
      <w:r>
        <w:t xml:space="preserve">по форме, согласно </w:t>
      </w:r>
      <w:r>
        <w:t xml:space="preserve">приложени</w:t>
      </w:r>
      <w:r>
        <w:t xml:space="preserve">ю</w:t>
      </w:r>
      <w:r>
        <w:t xml:space="preserve"> к настоящим изменениям</w:t>
      </w:r>
      <w:r>
        <w:t xml:space="preserve">.</w:t>
      </w:r>
      <w:r>
        <w:t xml:space="preserve"> </w:t>
      </w:r>
      <w:r/>
    </w:p>
    <w:p>
      <w:pPr>
        <w:ind w:firstLine="709"/>
        <w:widowControl w:val="off"/>
      </w:pPr>
      <w:r>
        <w:t xml:space="preserve">3</w:t>
      </w:r>
      <w:r>
        <w:t xml:space="preserve">. </w:t>
      </w:r>
      <w:r>
        <w:t xml:space="preserve">В Схеме размещения нестационарных торговых объектов на территории Петровского городского округа Ставропольского края:</w:t>
      </w:r>
      <w:r/>
    </w:p>
    <w:p>
      <w:pPr>
        <w:pStyle w:val="726"/>
        <w:numPr>
          <w:ilvl w:val="1"/>
          <w:numId w:val="17"/>
        </w:numPr>
        <w:ind w:left="0"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1 «г. Светлоград»: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numPr>
          <w:ilvl w:val="2"/>
          <w:numId w:val="17"/>
        </w:numPr>
        <w:ind w:left="0" w:firstLine="709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1.4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left="1504" w:firstLine="0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-30" w:right="0" w:firstLine="3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Адрес места расположения нестационарных торговых объектов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Коли-</w:t>
            </w:r>
            <w:r>
              <w:rPr>
                <w:rFonts w:ascii="Times New Roman" w:hAnsi="Times New Roman" w:cs="Times New Roman"/>
                <w:b w:val="0"/>
              </w:rPr>
              <w:t xml:space="preserve">чество</w:t>
            </w:r>
            <w:r>
              <w:rPr>
                <w:rFonts w:ascii="Times New Roman" w:hAnsi="Times New Roman" w:cs="Times New Roman"/>
                <w:b w:val="0"/>
              </w:rPr>
              <w:t xml:space="preserve"> мест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Назначение (специализация)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Срок действия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договора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Вид </w:t>
            </w:r>
            <w:r>
              <w:rPr>
                <w:rFonts w:ascii="Times New Roman" w:hAnsi="Times New Roman" w:cs="Times New Roman"/>
                <w:b w:val="0"/>
              </w:rPr>
              <w:t xml:space="preserve">нестационар</w:t>
            </w:r>
            <w:r>
              <w:rPr>
                <w:rFonts w:ascii="Times New Roman" w:hAnsi="Times New Roman" w:cs="Times New Roman"/>
                <w:b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ных</w:t>
            </w:r>
            <w:r>
              <w:rPr>
                <w:rFonts w:ascii="Times New Roman" w:hAnsi="Times New Roman" w:cs="Times New Roman"/>
                <w:b w:val="0"/>
              </w:rPr>
              <w:t xml:space="preserve"> торговых объектов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Площадь 1 места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-30" w:right="0" w:firstLine="30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г. Светлоград,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Тургенева, участок 2, кадастровый номер земельного участка 26:08:040514:279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непродовольственные товары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 лет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2"/>
              <w:ind w:right="0" w:hanging="35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торговый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18"/>
              </w:numPr>
              <w:ind w:right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</w:rPr>
              <w:t xml:space="preserve">.м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</w:tbl>
    <w:p>
      <w:pPr>
        <w:ind w:firstLine="0"/>
        <w:widowControl w:val="off"/>
      </w:pPr>
      <w:r/>
      <w:r/>
    </w:p>
    <w:p>
      <w:pPr>
        <w:pStyle w:val="726"/>
        <w:numPr>
          <w:ilvl w:val="2"/>
          <w:numId w:val="17"/>
        </w:numPr>
        <w:ind w:left="567" w:firstLine="0"/>
        <w:widowControl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1.5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 w:val="off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г. Светлоград,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Тургенева, участок 3, кадастровый номер земельного участка 26:08:040514:275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непродовольственные товары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 лет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2"/>
              <w:ind w:right="0" w:hanging="35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торговый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18"/>
              </w:numPr>
              <w:ind w:right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</w:rPr>
              <w:t xml:space="preserve">.м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</w:tbl>
    <w:p>
      <w:pPr>
        <w:ind w:firstLine="0"/>
        <w:widowControl w:val="off"/>
      </w:pPr>
      <w:r/>
      <w:r/>
    </w:p>
    <w:p>
      <w:pPr>
        <w:pStyle w:val="729"/>
        <w:ind w:left="1504" w:hanging="937"/>
      </w:pPr>
      <w:r>
        <w:t xml:space="preserve">3.1.3. </w:t>
      </w:r>
      <w:r>
        <w:t xml:space="preserve">Строку 1.8 изложить в следующей редакции:</w:t>
      </w:r>
      <w:r/>
    </w:p>
    <w:p>
      <w:pPr>
        <w:pStyle w:val="729"/>
        <w:ind w:left="1504" w:hanging="937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1.8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г. Светлоград,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Тургенева, участок 4, кадастровый </w:t>
            </w:r>
            <w:r>
              <w:rPr>
                <w:rFonts w:ascii="Times New Roman" w:hAnsi="Times New Roman" w:cs="Times New Roman"/>
                <w:b w:val="0"/>
              </w:rPr>
              <w:t xml:space="preserve">номер земельного участка 26:08:040514:274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непродовольственные товары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 лет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2"/>
              <w:ind w:right="0" w:hanging="35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торговый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13"/>
              </w:numPr>
              <w:ind w:right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</w:rPr>
              <w:t xml:space="preserve">.м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</w:tbl>
    <w:p>
      <w:pPr>
        <w:ind w:firstLine="0"/>
        <w:widowControl w:val="off"/>
      </w:pPr>
      <w:r/>
      <w:r/>
    </w:p>
    <w:p>
      <w:pPr>
        <w:pStyle w:val="729"/>
        <w:numPr>
          <w:ilvl w:val="2"/>
          <w:numId w:val="19"/>
        </w:numPr>
        <w:ind w:left="567" w:firstLine="0"/>
        <w:tabs>
          <w:tab w:val="left" w:pos="1276" w:leader="none"/>
        </w:tabs>
      </w:pPr>
      <w:r>
        <w:t xml:space="preserve">Строку 1.12 изложить в следующей редакции:</w:t>
      </w:r>
      <w:r/>
    </w:p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9"/>
              <w:ind w:left="360" w:hanging="360"/>
              <w:jc w:val="center"/>
              <w:spacing w:line="240" w:lineRule="exact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1.12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Ставропольский край, Петровский район,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Светлоград, 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50 лет Октября, 2, участок 1, кадастровый номер земельного участка 26:08:040514:244</w:t>
            </w:r>
            <w:r>
              <w:rPr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печатная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продукция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14"/>
              </w:numPr>
              <w:ind w:right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в.</w:t>
            </w:r>
            <w:r>
              <w:rPr>
                <w:rFonts w:ascii="Times New Roman" w:hAnsi="Times New Roman" w:cs="Times New Roman"/>
                <w:b w:val="0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  <w:tabs>
          <w:tab w:val="left" w:pos="1276" w:leader="none"/>
        </w:tabs>
      </w:pPr>
      <w:r>
        <w:t xml:space="preserve">Строку 1.33 изложить в следующей редакции:</w:t>
      </w:r>
      <w:r/>
    </w:p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1.33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Ставропольский край, Петровский район,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Светлоград,</w:t>
            </w:r>
            <w:r>
              <w:rPr>
                <w:sz w:val="20"/>
                <w:szCs w:val="20"/>
              </w:rPr>
            </w:r>
          </w:p>
          <w:p>
            <w:pPr>
              <w:pStyle w:val="722"/>
              <w:ind w:right="0" w:firstLine="0"/>
              <w:jc w:val="center"/>
              <w:widowControl/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  <w:t xml:space="preserve">пересечение улиц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</w:r>
          </w:p>
          <w:p>
            <w:pPr>
              <w:pStyle w:val="722"/>
              <w:ind w:right="0" w:firstLine="0"/>
              <w:jc w:val="center"/>
              <w:widowControl/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  <w:t xml:space="preserve">Рябиновая и Садовая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tabs>
                <w:tab w:val="center" w:pos="1451" w:leader="none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tabs>
                <w:tab w:val="center" w:pos="1451" w:leader="none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искусственные цветы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бахчевые культуры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сосны и ели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722"/>
              <w:ind w:right="0" w:firstLine="34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1 марта по 1 июня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01 июля </w:t>
            </w:r>
            <w:r>
              <w:rPr>
                <w:rFonts w:ascii="Times New Roman" w:hAnsi="Times New Roman" w:cs="Times New Roman"/>
                <w:b w:val="0"/>
              </w:rPr>
              <w:t xml:space="preserve">по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31 октября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10 декабря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 31 декабря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торговая палатка</w:t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бахчевой развал</w:t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елочный базар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9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  <w:tabs>
          <w:tab w:val="left" w:pos="1276" w:leader="none"/>
        </w:tabs>
      </w:pPr>
      <w:r>
        <w:t xml:space="preserve">Строку 1.34 изложить в следующей редакции:</w:t>
      </w:r>
      <w:r/>
    </w:p>
    <w:p>
      <w:pPr>
        <w:pStyle w:val="729"/>
        <w:ind w:left="567" w:firstLine="0"/>
        <w:tabs>
          <w:tab w:val="left" w:pos="1276" w:leader="none"/>
        </w:tabs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1.34</w:t>
            </w:r>
            <w:r>
              <w:rPr>
                <w:sz w:val="20"/>
                <w:szCs w:val="20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Ставропольский край, Петровский район,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Светлоград,</w:t>
            </w:r>
            <w:r>
              <w:rPr>
                <w:sz w:val="20"/>
                <w:szCs w:val="20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12 м на северо-восток от нежилого здания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ул. Крупская, 5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1 </w:t>
            </w:r>
            <w:r>
              <w:rPr>
                <w:rFonts w:ascii="Times New Roman" w:hAnsi="Times New Roman" w:cs="Times New Roman"/>
                <w:b w:val="0"/>
              </w:rPr>
              <w:t xml:space="preserve">февраля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 31 декабр</w:t>
            </w:r>
            <w:r>
              <w:rPr>
                <w:rFonts w:ascii="Times New Roman" w:hAnsi="Times New Roman" w:cs="Times New Roman"/>
                <w:b w:val="0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автофургон</w:t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4"/>
              </w:num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кв.м.</w:t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  <w:tabs>
          <w:tab w:val="left" w:pos="1276" w:leader="none"/>
        </w:tabs>
      </w:pPr>
      <w:r>
        <w:t xml:space="preserve">Дополнить строками 1.34</w:t>
      </w:r>
      <w:r>
        <w:rPr>
          <w:vertAlign w:val="superscript"/>
        </w:rPr>
        <w:t xml:space="preserve">1</w:t>
      </w:r>
      <w:r>
        <w:t xml:space="preserve">, 1.34</w:t>
      </w:r>
      <w:r>
        <w:rPr>
          <w:vertAlign w:val="superscript"/>
        </w:rPr>
        <w:t xml:space="preserve">2</w:t>
      </w:r>
      <w:r>
        <w:t xml:space="preserve"> следующего содержания:</w:t>
      </w:r>
      <w:r/>
    </w:p>
    <w:p>
      <w:pPr>
        <w:pStyle w:val="729"/>
        <w:ind w:left="1504" w:firstLine="0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729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1.34.</w:t>
            </w:r>
            <w:r>
              <w:rPr>
                <w:sz w:val="18"/>
                <w:szCs w:val="18"/>
                <w:vertAlign w:val="superscript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г. Светлоград, 4 м на северо-восток от нежилого здания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по ул.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Крупская, 5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живая рыба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1 марта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31 декабря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кв.м.</w:t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729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1.34.</w:t>
            </w:r>
            <w:r>
              <w:rPr>
                <w:sz w:val="18"/>
                <w:szCs w:val="18"/>
                <w:vertAlign w:val="superscript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Ставропольский край,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Петровский район,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  <w:p>
            <w:pPr>
              <w:pStyle w:val="726"/>
              <w:ind w:firstLine="0"/>
              <w:jc w:val="center"/>
              <w:widowControl/>
              <w:tabs>
                <w:tab w:val="left" w:pos="-20" w:leader="none"/>
              </w:tabs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г. Светлоград, 5 м на северо-восток от нежилого здания по ул. Крупская, 3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72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сосны и ели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72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декабря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2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елочный базар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5"/>
              </w:numPr>
              <w:ind w:left="211" w:hanging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  <w:tabs>
          <w:tab w:val="left" w:pos="1276" w:leader="none"/>
        </w:tabs>
      </w:pPr>
      <w:r>
        <w:t xml:space="preserve">Строку 1.35 </w:t>
      </w:r>
      <w:r>
        <w:t xml:space="preserve">исключить</w:t>
      </w:r>
      <w:r>
        <w:t xml:space="preserve">.</w:t>
      </w:r>
      <w:r/>
    </w:p>
    <w:p>
      <w:pPr>
        <w:pStyle w:val="729"/>
        <w:numPr>
          <w:ilvl w:val="2"/>
          <w:numId w:val="19"/>
        </w:numPr>
        <w:ind w:left="567" w:firstLine="0"/>
        <w:tabs>
          <w:tab w:val="left" w:pos="1418" w:leader="none"/>
        </w:tabs>
      </w:pPr>
      <w:r>
        <w:t xml:space="preserve">Строку 1.36 исключить.</w:t>
      </w:r>
      <w:r/>
    </w:p>
    <w:p>
      <w:pPr>
        <w:pStyle w:val="729"/>
        <w:numPr>
          <w:ilvl w:val="2"/>
          <w:numId w:val="19"/>
        </w:numPr>
        <w:ind w:left="567" w:firstLine="0"/>
        <w:tabs>
          <w:tab w:val="left" w:pos="1418" w:leader="none"/>
        </w:tabs>
      </w:pPr>
      <w:r>
        <w:t xml:space="preserve">Строку 1.37 изложить в следующей редакции:</w:t>
      </w:r>
      <w:r/>
    </w:p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1.37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Ставропольский край, Петровский район, 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Светлоград,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Калинина 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районе Автошколы)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/>
          </w:p>
        </w:tc>
        <w:tc>
          <w:tcPr>
            <w:tcW w:w="2436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бахчевые культуры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сосны и ели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живая рыба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июля по 31 октября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декабря по 31 декабря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марта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бахчевой развал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елочный базар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кв.м.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</w:pPr>
      <w:r>
        <w:t xml:space="preserve">Строку 1.38 изложить в следующей редакции:</w:t>
      </w:r>
      <w:r/>
    </w:p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1.38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14/1-14/3 м на юг от нежилого здания по ул. Малыгина, 31б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искусственные цветы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бахчевые культуры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сосны и ели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живая рыба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марта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июня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01 июля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октября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10 декабря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декабря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1 </w:t>
            </w:r>
            <w:r>
              <w:rPr>
                <w:rFonts w:ascii="Times New Roman" w:hAnsi="Times New Roman" w:cs="Times New Roman"/>
                <w:b w:val="0"/>
              </w:rPr>
              <w:t xml:space="preserve">февраля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по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 31 </w:t>
            </w:r>
            <w:r>
              <w:rPr>
                <w:rFonts w:ascii="Times New Roman" w:hAnsi="Times New Roman" w:cs="Times New Roman"/>
                <w:b w:val="0"/>
              </w:rPr>
              <w:t xml:space="preserve">декабря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 1 марта по 31 декабря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торговая палатка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бахчевой развал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елочный базар</w:t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автофургон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  <w:p>
            <w:pPr>
              <w:ind w:hanging="3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</w:pPr>
      <w:r>
        <w:t xml:space="preserve">Строки 1.39, 1.40 исключить.</w:t>
      </w:r>
      <w:r/>
    </w:p>
    <w:p>
      <w:pPr>
        <w:pStyle w:val="729"/>
        <w:numPr>
          <w:ilvl w:val="2"/>
          <w:numId w:val="19"/>
        </w:numPr>
        <w:ind w:left="567" w:firstLine="0"/>
      </w:pPr>
      <w:r>
        <w:t xml:space="preserve">Строку 1. 42 исключить.</w:t>
      </w:r>
      <w:r/>
    </w:p>
    <w:p>
      <w:pPr>
        <w:pStyle w:val="729"/>
        <w:numPr>
          <w:ilvl w:val="2"/>
          <w:numId w:val="19"/>
        </w:numPr>
        <w:ind w:left="567" w:firstLine="0"/>
      </w:pPr>
      <w:r>
        <w:t xml:space="preserve">Строку 1.43 изложить в следующей редакции:</w:t>
      </w:r>
      <w:r/>
    </w:p>
    <w:p>
      <w:pPr>
        <w:ind w:left="567" w:firstLine="0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1.43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  г. Светлоград,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 районе дома </w:t>
            </w:r>
            <w:r>
              <w:rPr>
                <w:rFonts w:ascii="Times New Roman" w:hAnsi="Times New Roman" w:cs="Times New Roman"/>
                <w:b w:val="0"/>
              </w:rPr>
              <w:t xml:space="preserve">по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пер. Кольцевой,6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непродовольственные товары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лет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торговый 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9"/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в.</w:t>
            </w:r>
            <w:r>
              <w:rPr>
                <w:sz w:val="20"/>
                <w:szCs w:val="20"/>
                <w:lang w:eastAsia="en-US"/>
              </w:rPr>
              <w:t xml:space="preserve">м</w:t>
            </w:r>
            <w:r>
              <w:rPr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19"/>
        </w:numPr>
        <w:ind w:left="567" w:firstLine="0"/>
      </w:pPr>
      <w:r>
        <w:t xml:space="preserve">Строку 1.46 изложить в следующей редакции:</w:t>
      </w:r>
      <w:r/>
    </w:p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1.46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Кузнечная, 157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26:08:040620:62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непродовольственные товары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лет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торговый 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9"/>
              <w:numPr>
                <w:ilvl w:val="0"/>
                <w:numId w:val="23"/>
              </w:num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в.</w:t>
            </w:r>
            <w:r>
              <w:rPr>
                <w:sz w:val="20"/>
                <w:szCs w:val="20"/>
                <w:lang w:eastAsia="en-US"/>
              </w:rPr>
              <w:t xml:space="preserve">м</w:t>
            </w:r>
            <w:r>
              <w:rPr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ind w:left="567" w:firstLine="0"/>
      </w:pPr>
      <w:r>
        <w:t xml:space="preserve">3.1.16. </w:t>
      </w:r>
      <w:r>
        <w:t xml:space="preserve">Строку 1.47 изложить в следующей редакции:</w:t>
      </w:r>
      <w:r/>
    </w:p>
    <w:p>
      <w:pPr>
        <w:pStyle w:val="729"/>
        <w:ind w:left="1504" w:firstLine="0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1.47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Кузнечная, 157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26:08:040620:63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продовольственные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товары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лет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торговый 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9"/>
              <w:numPr>
                <w:ilvl w:val="0"/>
                <w:numId w:val="24"/>
              </w:num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</w:t>
            </w:r>
            <w:r>
              <w:rPr>
                <w:sz w:val="20"/>
                <w:szCs w:val="20"/>
                <w:lang w:eastAsia="en-US"/>
              </w:rPr>
              <w:t xml:space="preserve">в.м.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firstLine="567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25"/>
        </w:numPr>
        <w:ind w:left="567" w:firstLine="0"/>
      </w:pPr>
      <w:r>
        <w:t xml:space="preserve">Строку 1.51 изложить в следующей редакции:</w:t>
      </w:r>
      <w:r/>
    </w:p>
    <w:p>
      <w:pPr>
        <w:ind w:firstLine="0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Транспортная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около дома №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непродовольственные товары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лет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торговый 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9"/>
              <w:numPr>
                <w:ilvl w:val="0"/>
                <w:numId w:val="15"/>
              </w:num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в.</w:t>
            </w:r>
            <w:r>
              <w:rPr>
                <w:sz w:val="20"/>
                <w:szCs w:val="20"/>
                <w:lang w:eastAsia="en-US"/>
              </w:rPr>
              <w:t xml:space="preserve">м</w:t>
            </w:r>
            <w:r>
              <w:rPr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firstLine="0"/>
        <w:widowControl w:val="o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29"/>
        <w:numPr>
          <w:ilvl w:val="2"/>
          <w:numId w:val="25"/>
        </w:numPr>
        <w:ind w:left="567" w:firstLine="0"/>
      </w:pPr>
      <w:r>
        <w:t xml:space="preserve">Строк</w:t>
      </w:r>
      <w:r>
        <w:t xml:space="preserve">у</w:t>
      </w:r>
      <w:r>
        <w:t xml:space="preserve"> 1.5</w:t>
      </w:r>
      <w:r>
        <w:t xml:space="preserve">2 исключить.</w:t>
      </w:r>
      <w:r/>
    </w:p>
    <w:p>
      <w:pPr>
        <w:pStyle w:val="729"/>
        <w:ind w:left="567" w:firstLine="0"/>
      </w:pPr>
      <w:r/>
      <w:r/>
    </w:p>
    <w:p>
      <w:pPr>
        <w:pStyle w:val="729"/>
        <w:numPr>
          <w:ilvl w:val="2"/>
          <w:numId w:val="25"/>
        </w:numPr>
        <w:ind w:left="567" w:firstLine="0"/>
      </w:pPr>
      <w:r>
        <w:t xml:space="preserve">Строки 1.53, 1.54 изложить в следующей редакции:</w:t>
      </w:r>
      <w:r/>
    </w:p>
    <w:p>
      <w:pPr>
        <w:pStyle w:val="729"/>
        <w:ind w:left="567" w:firstLine="0"/>
      </w:pPr>
      <w:r/>
      <w:r/>
    </w:p>
    <w:p>
      <w:pPr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1.53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Ленина, 33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26:08:040517:95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печатная 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продукция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кв. 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1.54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Ленина, 33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26:08:040517:96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смешанная группа товаров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кв. м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0"/>
        <w:spacing w:line="240" w:lineRule="exact"/>
      </w:pPr>
      <w:r/>
      <w:r/>
    </w:p>
    <w:p>
      <w:pPr>
        <w:pStyle w:val="729"/>
        <w:numPr>
          <w:ilvl w:val="2"/>
          <w:numId w:val="25"/>
        </w:numPr>
        <w:ind w:left="567" w:firstLine="0"/>
      </w:pPr>
      <w:r>
        <w:t xml:space="preserve">Дополнить строк</w:t>
      </w:r>
      <w:r>
        <w:t xml:space="preserve">ами</w:t>
      </w:r>
      <w:r>
        <w:t xml:space="preserve"> 1.55 – 1.6</w:t>
      </w:r>
      <w:r>
        <w:t xml:space="preserve">3</w:t>
      </w:r>
      <w:r>
        <w:t xml:space="preserve"> следующего содержания:</w:t>
      </w:r>
      <w:r/>
    </w:p>
    <w:p>
      <w:pPr>
        <w:ind w:firstLine="0"/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1.55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</w:rPr>
              <w:t xml:space="preserve">Кисличанская</w:t>
            </w:r>
            <w:r>
              <w:rPr>
                <w:rFonts w:ascii="Times New Roman" w:hAnsi="Times New Roman" w:cs="Times New Roman"/>
                <w:b w:val="0"/>
              </w:rPr>
              <w:t xml:space="preserve">, 88 а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26:08:040712:102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-3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1.56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 метров на восток от здания по ул. </w:t>
            </w:r>
            <w:r>
              <w:rPr>
                <w:rFonts w:ascii="Times New Roman" w:hAnsi="Times New Roman" w:cs="Times New Roman"/>
                <w:b w:val="0"/>
              </w:rPr>
              <w:t xml:space="preserve">Кузнечная</w:t>
            </w:r>
            <w:r>
              <w:rPr>
                <w:rFonts w:ascii="Times New Roman" w:hAnsi="Times New Roman" w:cs="Times New Roman"/>
                <w:b w:val="0"/>
              </w:rPr>
              <w:t xml:space="preserve">, 22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марта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автолавка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1.57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bottom w:val="single" w:color="auto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  <w:t xml:space="preserve">0 метров на восток от здания по ул. </w:t>
            </w:r>
            <w:r>
              <w:rPr>
                <w:rFonts w:ascii="Times New Roman" w:hAnsi="Times New Roman" w:cs="Times New Roman"/>
                <w:b w:val="0"/>
              </w:rPr>
              <w:t xml:space="preserve">Кузнечная</w:t>
            </w:r>
            <w:r>
              <w:rPr>
                <w:rFonts w:ascii="Times New Roman" w:hAnsi="Times New Roman" w:cs="Times New Roman"/>
                <w:b w:val="0"/>
              </w:rPr>
              <w:t xml:space="preserve">, 22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bottom w:val="single" w:color="auto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bottom w:val="single" w:color="auto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живая рыба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марта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кв.м.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1.58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</w:rPr>
              <w:t xml:space="preserve">0 метров на восток от здания по ул. </w:t>
            </w:r>
            <w:r>
              <w:rPr>
                <w:rFonts w:ascii="Times New Roman" w:hAnsi="Times New Roman" w:cs="Times New Roman"/>
                <w:b w:val="0"/>
              </w:rPr>
              <w:t xml:space="preserve">Кузнечная</w:t>
            </w:r>
            <w:r>
              <w:rPr>
                <w:rFonts w:ascii="Times New Roman" w:hAnsi="Times New Roman" w:cs="Times New Roman"/>
                <w:b w:val="0"/>
              </w:rPr>
              <w:t xml:space="preserve">, 22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живая рыба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марта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ind w:left="14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1.59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</w:rPr>
              <w:t xml:space="preserve">0 метров на восток от здания по ул. </w:t>
            </w:r>
            <w:r>
              <w:rPr>
                <w:rFonts w:ascii="Times New Roman" w:hAnsi="Times New Roman" w:cs="Times New Roman"/>
                <w:b w:val="0"/>
              </w:rPr>
              <w:t xml:space="preserve">Кузнечная</w:t>
            </w:r>
            <w:r>
              <w:rPr>
                <w:rFonts w:ascii="Times New Roman" w:hAnsi="Times New Roman" w:cs="Times New Roman"/>
                <w:b w:val="0"/>
              </w:rPr>
              <w:t xml:space="preserve">, 22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</w:t>
            </w:r>
            <w:r>
              <w:rPr>
                <w:sz w:val="20"/>
                <w:szCs w:val="20"/>
              </w:rPr>
              <w:t xml:space="preserve">февраля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сентября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автофургон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1.60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60 метров на восток от здания по ул. </w:t>
            </w:r>
            <w:r>
              <w:rPr>
                <w:rFonts w:ascii="Times New Roman" w:hAnsi="Times New Roman" w:cs="Times New Roman"/>
                <w:b w:val="0"/>
              </w:rPr>
              <w:t xml:space="preserve">Кузнечная</w:t>
            </w:r>
            <w:r>
              <w:rPr>
                <w:rFonts w:ascii="Times New Roman" w:hAnsi="Times New Roman" w:cs="Times New Roman"/>
                <w:b w:val="0"/>
              </w:rPr>
              <w:t xml:space="preserve">, 22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марта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автолавка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1.6</w:t>
            </w: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6 метров на северо-восток от здания расположенного по адресу: г. Светлоград, ул. </w:t>
            </w:r>
            <w:r>
              <w:rPr>
                <w:rFonts w:ascii="Times New Roman" w:hAnsi="Times New Roman" w:cs="Times New Roman"/>
                <w:b w:val="0"/>
              </w:rPr>
              <w:t xml:space="preserve">Шоссейная</w:t>
            </w:r>
            <w:r>
              <w:rPr>
                <w:rFonts w:ascii="Times New Roman" w:hAnsi="Times New Roman" w:cs="Times New Roman"/>
                <w:b w:val="0"/>
              </w:rPr>
              <w:t xml:space="preserve">, 1 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квас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прохладительные напитки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июня по 01 сентября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июня по 01 сентября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автомат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кв.м.</w:t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кв.м.</w:t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29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кв.м.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1.6</w:t>
            </w: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 метров на северо-восток от здания расположенного по адресу: г. Светлоград, ул. </w:t>
            </w:r>
            <w:r>
              <w:rPr>
                <w:rFonts w:ascii="Times New Roman" w:hAnsi="Times New Roman" w:cs="Times New Roman"/>
                <w:b w:val="0"/>
              </w:rPr>
              <w:t xml:space="preserve">Шоссейная</w:t>
            </w:r>
            <w:r>
              <w:rPr>
                <w:rFonts w:ascii="Times New Roman" w:hAnsi="Times New Roman" w:cs="Times New Roman"/>
                <w:b w:val="0"/>
              </w:rPr>
              <w:t xml:space="preserve">, 1 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</w:t>
            </w:r>
            <w:r>
              <w:rPr>
                <w:sz w:val="20"/>
                <w:szCs w:val="20"/>
              </w:rPr>
              <w:t xml:space="preserve">февраля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автофургон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1.6</w:t>
            </w: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 метров </w:t>
            </w:r>
            <w:r>
              <w:rPr>
                <w:rFonts w:ascii="Times New Roman" w:hAnsi="Times New Roman" w:cs="Times New Roman"/>
                <w:b w:val="0"/>
              </w:rPr>
              <w:t xml:space="preserve">на северо-восток от здания расположенного по адресу: г. Светлоград, ул. </w:t>
            </w:r>
            <w:r>
              <w:rPr>
                <w:rFonts w:ascii="Times New Roman" w:hAnsi="Times New Roman" w:cs="Times New Roman"/>
                <w:b w:val="0"/>
              </w:rPr>
              <w:t xml:space="preserve">Шоссейная</w:t>
            </w:r>
            <w:r>
              <w:rPr>
                <w:rFonts w:ascii="Times New Roman" w:hAnsi="Times New Roman" w:cs="Times New Roman"/>
                <w:b w:val="0"/>
              </w:rPr>
              <w:t xml:space="preserve">, 1 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живая рыба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марта по 31 декабря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автоцистерна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кв.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0"/>
      </w:pPr>
      <w:r/>
      <w:r/>
    </w:p>
    <w:p>
      <w:pPr>
        <w:pStyle w:val="729"/>
        <w:numPr>
          <w:ilvl w:val="1"/>
          <w:numId w:val="25"/>
        </w:numPr>
        <w:ind w:left="0" w:firstLine="851"/>
        <w:tabs>
          <w:tab w:val="left" w:pos="1560" w:leader="none"/>
        </w:tabs>
      </w:pPr>
      <w:r>
        <w:t xml:space="preserve">В разделе 2 «с. </w:t>
      </w:r>
      <w:r>
        <w:t xml:space="preserve">Благодатное</w:t>
      </w:r>
      <w:r>
        <w:t xml:space="preserve">»: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</w:tabs>
      </w:pPr>
      <w:r>
        <w:t xml:space="preserve">Строки 2.1 – 2.3 исключить.</w:t>
      </w:r>
      <w:r>
        <w:t xml:space="preserve"> 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</w:tabs>
      </w:pPr>
      <w:r>
        <w:t xml:space="preserve">Строку 2.5</w:t>
      </w:r>
      <w:r>
        <w:t xml:space="preserve"> </w:t>
      </w:r>
      <w:r>
        <w:t xml:space="preserve">изложить в следующей редакции:</w:t>
      </w:r>
      <w:r/>
    </w:p>
    <w:p>
      <w:pPr>
        <w:tabs>
          <w:tab w:val="left" w:pos="1560" w:leader="none"/>
        </w:tabs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2.5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Благодатное,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Советская,18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приблизительно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30 метров на юг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26:08:020613:158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2"/>
              <w:ind w:right="0" w:hanging="35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торговый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 кв</w:t>
            </w:r>
            <w:r>
              <w:rPr>
                <w:sz w:val="20"/>
                <w:szCs w:val="20"/>
                <w:lang w:eastAsia="ar-SA"/>
              </w:rPr>
              <w:t xml:space="preserve">.м</w:t>
            </w:r>
            <w:r>
              <w:rPr>
                <w:sz w:val="20"/>
                <w:szCs w:val="20"/>
                <w:lang w:eastAsia="ar-SA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>
              <w:rPr>
                <w:sz w:val="20"/>
                <w:szCs w:val="20"/>
                <w:lang w:eastAsia="ar-SA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>
              <w:rPr>
                <w:sz w:val="20"/>
                <w:szCs w:val="20"/>
                <w:lang w:eastAsia="ar-SA"/>
              </w:rPr>
            </w:r>
          </w:p>
        </w:tc>
      </w:tr>
    </w:tbl>
    <w:p>
      <w:pPr>
        <w:ind w:firstLine="0"/>
        <w:tabs>
          <w:tab w:val="left" w:pos="1560" w:leader="none"/>
        </w:tabs>
      </w:pPr>
      <w:r/>
      <w:r/>
    </w:p>
    <w:p>
      <w:pPr>
        <w:pStyle w:val="729"/>
        <w:numPr>
          <w:ilvl w:val="1"/>
          <w:numId w:val="27"/>
        </w:numPr>
        <w:ind w:left="0" w:firstLine="851"/>
        <w:tabs>
          <w:tab w:val="left" w:pos="1560" w:leader="none"/>
        </w:tabs>
      </w:pPr>
      <w:r>
        <w:t xml:space="preserve">В разделе 3</w:t>
      </w:r>
      <w:r>
        <w:t xml:space="preserve"> «с.</w:t>
      </w:r>
      <w:r>
        <w:t xml:space="preserve"> </w:t>
      </w:r>
      <w:r>
        <w:t xml:space="preserve">Высоцкое»: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</w:tabs>
      </w:pPr>
      <w:r>
        <w:t xml:space="preserve">Строки 3.1 – 3.8 исключить.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</w:tabs>
      </w:pPr>
      <w:r>
        <w:t xml:space="preserve">Дополнить строкой 3.10 следующего содержания:</w:t>
      </w:r>
      <w:r/>
    </w:p>
    <w:p>
      <w:pPr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3.10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с. Высоцкое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 метра на восток от нежилого  здания  №14 по ул. </w:t>
            </w:r>
            <w:r>
              <w:rPr>
                <w:rFonts w:ascii="Times New Roman" w:hAnsi="Times New Roman" w:cs="Times New Roman"/>
                <w:b w:val="0"/>
              </w:rPr>
              <w:t xml:space="preserve">Советская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0"/>
        <w:spacing w:line="240" w:lineRule="exact"/>
      </w:pPr>
      <w:r/>
      <w:r/>
    </w:p>
    <w:p>
      <w:pPr>
        <w:pStyle w:val="729"/>
        <w:numPr>
          <w:ilvl w:val="1"/>
          <w:numId w:val="27"/>
        </w:numPr>
        <w:ind w:left="0" w:firstLine="851"/>
        <w:tabs>
          <w:tab w:val="left" w:pos="1560" w:leader="none"/>
        </w:tabs>
      </w:pPr>
      <w:r>
        <w:t xml:space="preserve">В разделе 4</w:t>
      </w:r>
      <w:r>
        <w:t xml:space="preserve"> «с.</w:t>
      </w:r>
      <w:r>
        <w:t xml:space="preserve"> </w:t>
      </w:r>
      <w:r>
        <w:t xml:space="preserve">Ореховка»: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</w:tabs>
      </w:pPr>
      <w:r>
        <w:t xml:space="preserve">Строки 4.1 – 4.5 исключить.</w:t>
      </w:r>
      <w:r/>
    </w:p>
    <w:p>
      <w:pPr>
        <w:pStyle w:val="729"/>
        <w:ind w:left="0" w:firstLine="851"/>
        <w:tabs>
          <w:tab w:val="left" w:pos="1418" w:leader="none"/>
          <w:tab w:val="left" w:pos="2127" w:leader="none"/>
          <w:tab w:val="left" w:pos="3210" w:leader="none"/>
        </w:tabs>
      </w:pPr>
      <w:r/>
      <w:r/>
    </w:p>
    <w:p>
      <w:pPr>
        <w:pStyle w:val="729"/>
        <w:numPr>
          <w:ilvl w:val="1"/>
          <w:numId w:val="27"/>
        </w:numPr>
        <w:ind w:left="0" w:firstLine="851"/>
        <w:tabs>
          <w:tab w:val="left" w:pos="1560" w:leader="none"/>
          <w:tab w:val="left" w:pos="2127" w:leader="none"/>
        </w:tabs>
      </w:pPr>
      <w:r>
        <w:t xml:space="preserve">В разделе 5</w:t>
      </w:r>
      <w:r>
        <w:t xml:space="preserve"> «с. Донская Балка»: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  <w:tab w:val="left" w:pos="2127" w:leader="none"/>
        </w:tabs>
      </w:pPr>
      <w:r>
        <w:t xml:space="preserve">Строку 5.1 исключить.</w:t>
      </w:r>
      <w:r/>
    </w:p>
    <w:p>
      <w:pPr>
        <w:pStyle w:val="729"/>
        <w:numPr>
          <w:ilvl w:val="2"/>
          <w:numId w:val="27"/>
        </w:numPr>
        <w:ind w:left="0" w:firstLine="851"/>
        <w:tabs>
          <w:tab w:val="left" w:pos="1560" w:leader="none"/>
          <w:tab w:val="left" w:pos="2127" w:leader="none"/>
        </w:tabs>
      </w:pPr>
      <w:r>
        <w:t xml:space="preserve">Строки 5.2, 5.3 изложить в следующей редакции:</w:t>
      </w:r>
      <w:r/>
    </w:p>
    <w:p>
      <w:pPr>
        <w:ind w:firstLine="0"/>
        <w:tabs>
          <w:tab w:val="left" w:pos="1560" w:leader="none"/>
          <w:tab w:val="left" w:pos="2127" w:leader="none"/>
        </w:tabs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5.2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  </w:t>
            </w:r>
            <w:r>
              <w:rPr>
                <w:rFonts w:ascii="Times New Roman" w:hAnsi="Times New Roman" w:cs="Times New Roman"/>
                <w:b w:val="0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</w:rPr>
              <w:t xml:space="preserve">. Донская Балка,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Ленина, площадка около магазина «Круг»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плодоовощная про</w:t>
            </w:r>
            <w:r>
              <w:rPr>
                <w:sz w:val="20"/>
                <w:szCs w:val="20"/>
              </w:rPr>
              <w:t xml:space="preserve">дукция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рассада (семена) овощей, </w:t>
            </w:r>
            <w:r>
              <w:rPr>
                <w:sz w:val="20"/>
                <w:szCs w:val="20"/>
              </w:rPr>
              <w:t xml:space="preserve">цветов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бахчевые культуры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апреля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октября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апреля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октября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июля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октября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автолавки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торговая палатка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бахчевой развал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5.3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                       </w:t>
            </w:r>
            <w:r>
              <w:rPr>
                <w:rFonts w:ascii="Times New Roman" w:hAnsi="Times New Roman" w:cs="Times New Roman"/>
                <w:b w:val="0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</w:rPr>
              <w:t xml:space="preserve">. Донская Балка,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Ленина, 119</w:t>
            </w:r>
            <w:r>
              <w:rPr>
                <w:rFonts w:ascii="Times New Roman" w:hAnsi="Times New Roman" w:cs="Times New Roman"/>
                <w:b w:val="0"/>
              </w:rPr>
              <w:t xml:space="preserve"> 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pStyle w:val="728"/>
              <w:ind w:firstLine="3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торговый павильон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29"/>
        <w:ind w:left="1560" w:firstLine="0"/>
      </w:pPr>
      <w:r/>
      <w:r/>
    </w:p>
    <w:p>
      <w:pPr>
        <w:pStyle w:val="729"/>
        <w:numPr>
          <w:ilvl w:val="1"/>
          <w:numId w:val="27"/>
        </w:numPr>
        <w:ind w:left="426" w:firstLine="283"/>
        <w:tabs>
          <w:tab w:val="left" w:pos="1418" w:leader="none"/>
        </w:tabs>
      </w:pPr>
      <w:r>
        <w:t xml:space="preserve">В разделе 6</w:t>
      </w:r>
      <w:r>
        <w:t xml:space="preserve"> «с. </w:t>
      </w:r>
      <w:r>
        <w:t xml:space="preserve">Константиновское</w:t>
      </w:r>
      <w:r>
        <w:t xml:space="preserve">»:</w:t>
      </w:r>
      <w:r/>
    </w:p>
    <w:p>
      <w:pPr>
        <w:pStyle w:val="729"/>
        <w:numPr>
          <w:ilvl w:val="2"/>
          <w:numId w:val="27"/>
        </w:numPr>
        <w:ind w:left="426" w:firstLine="283"/>
        <w:tabs>
          <w:tab w:val="left" w:pos="1418" w:leader="none"/>
        </w:tabs>
      </w:pPr>
      <w:r>
        <w:t xml:space="preserve">Строки 6.1 – 6.6  исключить.</w:t>
      </w:r>
      <w:r/>
    </w:p>
    <w:p>
      <w:pPr>
        <w:pStyle w:val="729"/>
        <w:numPr>
          <w:ilvl w:val="2"/>
          <w:numId w:val="27"/>
        </w:numPr>
        <w:ind w:left="426" w:firstLine="283"/>
        <w:tabs>
          <w:tab w:val="left" w:pos="1418" w:leader="none"/>
        </w:tabs>
      </w:pPr>
      <w:r>
        <w:t xml:space="preserve">Строки 6.7 изложить в следующей редакции:</w:t>
      </w:r>
      <w:r/>
    </w:p>
    <w:p>
      <w:pPr>
        <w:ind w:firstLine="0"/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6.7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</w:rPr>
              <w:t xml:space="preserve">Константиновское</w:t>
            </w:r>
            <w:r>
              <w:rPr>
                <w:rFonts w:ascii="Times New Roman" w:hAnsi="Times New Roman" w:cs="Times New Roman"/>
                <w:b w:val="0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 47 метрах западнее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здания Дома Быта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26:08:050404:57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-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к</w:t>
            </w:r>
            <w:r>
              <w:rPr>
                <w:sz w:val="20"/>
                <w:szCs w:val="20"/>
              </w:rPr>
              <w:t xml:space="preserve">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pStyle w:val="729"/>
        <w:numPr>
          <w:ilvl w:val="2"/>
          <w:numId w:val="27"/>
        </w:numPr>
      </w:pPr>
      <w:r>
        <w:t xml:space="preserve">Строку 6.9  изложить в следующей редакции:</w:t>
      </w:r>
      <w:r/>
    </w:p>
    <w:p>
      <w:pPr>
        <w:ind w:firstLine="0"/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6.9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.К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онстантиновское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,             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</w:r>
          </w:p>
          <w:p>
            <w:pPr>
              <w:pStyle w:val="722"/>
              <w:ind w:right="0" w:firstLine="0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ул. </w:t>
            </w:r>
            <w:r>
              <w:rPr>
                <w:rFonts w:ascii="Times New Roman" w:hAnsi="Times New Roman" w:cs="Times New Roman"/>
                <w:b w:val="0"/>
              </w:rPr>
              <w:t xml:space="preserve">Ледовского</w:t>
            </w:r>
            <w:r>
              <w:rPr>
                <w:rFonts w:ascii="Times New Roman" w:hAnsi="Times New Roman" w:cs="Times New Roman"/>
                <w:b w:val="0"/>
              </w:rPr>
              <w:t xml:space="preserve">, 2а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кадастровый номер земельного участка 26:08:050404:62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продовольственные товары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лет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торговый 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-35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 </w:t>
            </w:r>
            <w:r>
              <w:rPr>
                <w:sz w:val="20"/>
                <w:szCs w:val="20"/>
                <w:lang w:eastAsia="en-US"/>
              </w:rPr>
              <w:t xml:space="preserve">к</w:t>
            </w:r>
            <w:r>
              <w:rPr>
                <w:sz w:val="20"/>
                <w:szCs w:val="20"/>
                <w:lang w:eastAsia="en-US"/>
              </w:rPr>
              <w:t xml:space="preserve">в</w:t>
            </w:r>
            <w:r>
              <w:rPr>
                <w:sz w:val="20"/>
                <w:szCs w:val="20"/>
                <w:lang w:eastAsia="en-US"/>
              </w:rPr>
              <w:t xml:space="preserve">.м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firstLine="0"/>
        <w:spacing w:line="240" w:lineRule="exact"/>
      </w:pPr>
      <w:r/>
      <w:r/>
    </w:p>
    <w:p>
      <w:pPr>
        <w:pStyle w:val="729"/>
        <w:numPr>
          <w:ilvl w:val="1"/>
          <w:numId w:val="27"/>
        </w:numPr>
        <w:ind w:left="851" w:firstLine="0"/>
        <w:tabs>
          <w:tab w:val="left" w:pos="1560" w:leader="none"/>
        </w:tabs>
      </w:pPr>
      <w:r>
        <w:t xml:space="preserve">В разделе 7</w:t>
      </w:r>
      <w:r>
        <w:t xml:space="preserve"> «с. Николина Балка»:</w:t>
      </w:r>
      <w:r/>
    </w:p>
    <w:p>
      <w:pPr>
        <w:pStyle w:val="729"/>
        <w:numPr>
          <w:ilvl w:val="2"/>
          <w:numId w:val="27"/>
        </w:numPr>
        <w:ind w:left="851" w:firstLine="0"/>
        <w:tabs>
          <w:tab w:val="left" w:pos="1560" w:leader="none"/>
        </w:tabs>
      </w:pPr>
      <w:r>
        <w:t xml:space="preserve">Строку 7.1 исключить</w:t>
      </w:r>
      <w:r>
        <w:t xml:space="preserve">.</w:t>
      </w:r>
      <w:r/>
    </w:p>
    <w:p>
      <w:pPr>
        <w:pStyle w:val="729"/>
        <w:numPr>
          <w:ilvl w:val="2"/>
          <w:numId w:val="27"/>
        </w:numPr>
        <w:ind w:left="851" w:firstLine="0"/>
        <w:tabs>
          <w:tab w:val="left" w:pos="1560" w:leader="none"/>
        </w:tabs>
      </w:pPr>
      <w:r>
        <w:t xml:space="preserve">Строку 7.2 изложить в следующей редакции</w:t>
      </w:r>
      <w:r>
        <w:t xml:space="preserve">:</w:t>
      </w:r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7.2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Николина Балка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площадка </w:t>
            </w:r>
            <w:r>
              <w:rPr>
                <w:rFonts w:ascii="Times New Roman" w:hAnsi="Times New Roman" w:cs="Times New Roman"/>
                <w:b w:val="0"/>
              </w:rPr>
              <w:t xml:space="preserve">по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Шоссейная,26/1-26/2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0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плодоовощная продукция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саженцы декоративных и плодовых деревьев, цветы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бахчевые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апреля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октября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апреля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октября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июля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31 октября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автолавки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автолавки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бахчевой развал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кв.м.</w:t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02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02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02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02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02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кв.м.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0"/>
        <w:spacing w:line="240" w:lineRule="exact"/>
      </w:pPr>
      <w:r/>
      <w:r/>
    </w:p>
    <w:p>
      <w:pPr>
        <w:pStyle w:val="729"/>
        <w:numPr>
          <w:ilvl w:val="2"/>
          <w:numId w:val="27"/>
        </w:numPr>
        <w:ind w:left="0" w:firstLine="850"/>
        <w:tabs>
          <w:tab w:val="left" w:pos="1560" w:leader="none"/>
        </w:tabs>
      </w:pPr>
      <w:r>
        <w:t xml:space="preserve">Строку 7.3 – исключить.</w:t>
      </w:r>
      <w:r/>
    </w:p>
    <w:p>
      <w:pPr>
        <w:pStyle w:val="729"/>
        <w:numPr>
          <w:ilvl w:val="1"/>
          <w:numId w:val="27"/>
        </w:numPr>
        <w:ind w:left="0" w:firstLine="850"/>
        <w:tabs>
          <w:tab w:val="left" w:pos="1560" w:leader="none"/>
        </w:tabs>
      </w:pPr>
      <w:r>
        <w:t xml:space="preserve">В разделе 8</w:t>
      </w:r>
      <w:r>
        <w:t xml:space="preserve"> «с. Сухая Буйвола»:</w:t>
      </w:r>
      <w:r/>
    </w:p>
    <w:p>
      <w:pPr>
        <w:pStyle w:val="729"/>
        <w:numPr>
          <w:ilvl w:val="2"/>
          <w:numId w:val="27"/>
        </w:numPr>
        <w:ind w:left="0" w:firstLine="850"/>
        <w:tabs>
          <w:tab w:val="left" w:pos="1560" w:leader="none"/>
        </w:tabs>
      </w:pPr>
      <w:r>
        <w:t xml:space="preserve">Строку 8.1 исключить.</w:t>
      </w:r>
      <w:r/>
    </w:p>
    <w:p>
      <w:pPr>
        <w:ind w:firstLine="850"/>
        <w:tabs>
          <w:tab w:val="left" w:pos="1560" w:leader="none"/>
        </w:tabs>
      </w:pPr>
      <w:r/>
      <w:r/>
    </w:p>
    <w:p>
      <w:pPr>
        <w:pStyle w:val="729"/>
        <w:numPr>
          <w:ilvl w:val="1"/>
          <w:numId w:val="27"/>
        </w:numPr>
        <w:ind w:left="0" w:firstLine="850"/>
        <w:tabs>
          <w:tab w:val="left" w:pos="1560" w:leader="none"/>
        </w:tabs>
      </w:pPr>
      <w:r>
        <w:t xml:space="preserve">В разделе 9 «с.</w:t>
      </w:r>
      <w:r>
        <w:t xml:space="preserve"> </w:t>
      </w:r>
      <w:r>
        <w:t xml:space="preserve">Шведино</w:t>
      </w:r>
      <w:r>
        <w:t xml:space="preserve">»</w:t>
      </w:r>
      <w:r>
        <w:t xml:space="preserve">:</w:t>
      </w:r>
      <w:r/>
    </w:p>
    <w:p>
      <w:pPr>
        <w:pStyle w:val="729"/>
        <w:numPr>
          <w:ilvl w:val="2"/>
          <w:numId w:val="27"/>
        </w:numPr>
        <w:ind w:left="0" w:firstLine="850"/>
        <w:tabs>
          <w:tab w:val="left" w:pos="1560" w:leader="none"/>
        </w:tabs>
      </w:pPr>
      <w:r>
        <w:t xml:space="preserve">Строки 9.2 – 9.3  – исключить</w:t>
      </w:r>
      <w:r>
        <w:t xml:space="preserve">.</w:t>
      </w:r>
      <w:r/>
    </w:p>
    <w:p>
      <w:pPr>
        <w:pStyle w:val="729"/>
        <w:numPr>
          <w:ilvl w:val="1"/>
          <w:numId w:val="27"/>
        </w:numPr>
        <w:ind w:left="0" w:firstLine="850"/>
        <w:tabs>
          <w:tab w:val="left" w:pos="1560" w:leader="none"/>
        </w:tabs>
      </w:pPr>
      <w:r>
        <w:t xml:space="preserve">В разделе 10 «с.</w:t>
      </w:r>
      <w:r>
        <w:t xml:space="preserve"> </w:t>
      </w:r>
      <w:r>
        <w:t xml:space="preserve">Гофицкое»:</w:t>
      </w:r>
      <w:r/>
    </w:p>
    <w:p>
      <w:pPr>
        <w:pStyle w:val="729"/>
        <w:numPr>
          <w:ilvl w:val="2"/>
          <w:numId w:val="27"/>
        </w:numPr>
        <w:ind w:left="0" w:firstLine="850"/>
        <w:tabs>
          <w:tab w:val="left" w:pos="1560" w:leader="none"/>
        </w:tabs>
      </w:pPr>
      <w:r>
        <w:t xml:space="preserve">Строку 10.2  изложить в следующей редакции:</w:t>
      </w:r>
      <w:r/>
    </w:p>
    <w:p>
      <w:pPr>
        <w:pStyle w:val="729"/>
        <w:ind w:left="851" w:firstLine="0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60" w:right="0" w:hanging="360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10.2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Гофицкое,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53 м на восток </w:t>
            </w:r>
            <w:r>
              <w:rPr>
                <w:rFonts w:ascii="Times New Roman" w:hAnsi="Times New Roman" w:cs="Times New Roman"/>
                <w:b w:val="0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Базарная, 35б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непродовольственные товары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лет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торговый павильон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left="4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кв</w:t>
            </w:r>
            <w:r>
              <w:rPr>
                <w:sz w:val="20"/>
                <w:szCs w:val="20"/>
                <w:lang w:eastAsia="en-US"/>
              </w:rPr>
              <w:t xml:space="preserve">.м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firstLine="0"/>
        <w:spacing w:line="240" w:lineRule="exact"/>
      </w:pPr>
      <w:r/>
      <w:r/>
    </w:p>
    <w:p>
      <w:pPr>
        <w:tabs>
          <w:tab w:val="left" w:pos="4455" w:leader="none"/>
        </w:tabs>
      </w:pPr>
      <w:r>
        <w:t xml:space="preserve">3.</w:t>
      </w:r>
      <w:r>
        <w:t xml:space="preserve">10.2.</w:t>
      </w:r>
      <w:r>
        <w:t xml:space="preserve"> Строку 10.6 – 10.13  исключить.</w:t>
      </w:r>
      <w:r/>
    </w:p>
    <w:p>
      <w:r>
        <w:t xml:space="preserve">3.10.</w:t>
      </w:r>
      <w:r>
        <w:t xml:space="preserve">3. Дополнить строками 10.15, 10.16  следующего содержания:</w:t>
      </w:r>
      <w:r/>
    </w:p>
    <w:p>
      <w:pPr>
        <w:spacing w:line="240" w:lineRule="exact"/>
      </w:pPr>
      <w:r/>
      <w:r/>
    </w:p>
    <w:tbl>
      <w:tblPr>
        <w:tblStyle w:val="7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875"/>
        <w:gridCol w:w="2436"/>
        <w:gridCol w:w="1119"/>
        <w:gridCol w:w="1554"/>
        <w:gridCol w:w="1028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00" w:right="0" w:hanging="357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 xml:space="preserve">10.15</w:t>
            </w:r>
            <w:r>
              <w:rPr>
                <w:rFonts w:ascii="Times New Roman" w:hAnsi="Times New Roman" w:cs="Times New Roman"/>
                <w:b w:val="0"/>
                <w:sz w:val="18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Гофицкое, 61 м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на северо-восток </w:t>
            </w:r>
            <w:r>
              <w:rPr>
                <w:rFonts w:ascii="Times New Roman" w:hAnsi="Times New Roman" w:cs="Times New Roman"/>
                <w:b w:val="0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Базарная,35 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hanging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22"/>
              <w:ind w:left="300" w:right="0" w:hanging="357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 xml:space="preserve">10.16</w:t>
            </w:r>
            <w:r>
              <w:rPr>
                <w:rFonts w:ascii="Times New Roman" w:hAnsi="Times New Roman" w:cs="Times New Roman"/>
                <w:b w:val="0"/>
                <w:sz w:val="18"/>
              </w:rPr>
            </w:r>
          </w:p>
        </w:tc>
        <w:tc>
          <w:tcPr>
            <w:tcW w:w="1777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Гофицкое, 38 м.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 восток </w:t>
            </w:r>
            <w:r>
              <w:rPr>
                <w:rFonts w:ascii="Times New Roman" w:hAnsi="Times New Roman" w:cs="Times New Roman"/>
                <w:b w:val="0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722"/>
              <w:ind w:right="0" w:firstLine="34"/>
              <w:jc w:val="center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ул. Базарная,35б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722"/>
              <w:ind w:right="0" w:firstLine="34"/>
              <w:jc w:val="center"/>
              <w:spacing w:line="240" w:lineRule="exact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2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непродовольственные товары</w:t>
            </w: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</w:t>
            </w:r>
            <w:r>
              <w:rPr>
                <w:sz w:val="20"/>
                <w:szCs w:val="20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</w:t>
            </w:r>
            <w:r>
              <w:rPr>
                <w:sz w:val="20"/>
                <w:szCs w:val="20"/>
              </w:rPr>
            </w:r>
          </w:p>
        </w:tc>
        <w:tc>
          <w:tcPr>
            <w:tcW w:w="1028" w:type="dxa"/>
            <w:vAlign w:val="center"/>
            <w:textDirection w:val="lrTb"/>
            <w:noWrap w:val="false"/>
          </w:tcPr>
          <w:p>
            <w:pPr>
              <w:ind w:hanging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>
        <w:tblPrEx/>
        <w:trPr/>
        <w:tc>
          <w:tcPr>
            <w:tcW w:w="9889" w:type="dxa"/>
            <w:textDirection w:val="lrTb"/>
            <w:noWrap w:val="false"/>
          </w:tcPr>
          <w:p>
            <w:pPr>
              <w:ind w:firstLine="0"/>
              <w:spacing w:line="240" w:lineRule="exact"/>
              <w:rPr>
                <w:lang w:eastAsia="en-US"/>
              </w:rPr>
            </w:pPr>
            <w:r>
              <w:br w:type="page" w:clear="all"/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9889" w:type="dxa"/>
            <w:textDirection w:val="lrTb"/>
            <w:noWrap w:val="false"/>
          </w:tcPr>
          <w:p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9889" w:type="dxa"/>
            <w:textDirection w:val="lrTb"/>
            <w:noWrap w:val="false"/>
          </w:tcPr>
          <w:p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firstLine="0"/>
        <w:spacing w:line="240" w:lineRule="exact"/>
      </w:pPr>
      <w:r/>
      <w:r/>
    </w:p>
    <w:p>
      <w:pPr>
        <w:ind w:firstLine="0"/>
        <w:spacing w:line="240" w:lineRule="exact"/>
      </w:pPr>
      <w:r/>
      <w:r/>
    </w:p>
    <w:p>
      <w:pPr>
        <w:ind w:firstLine="0"/>
        <w:spacing w:line="240" w:lineRule="exact"/>
      </w:pPr>
      <w:r>
        <w:t xml:space="preserve">Управляющий делами администрации </w:t>
      </w:r>
      <w:r/>
    </w:p>
    <w:p>
      <w:pPr>
        <w:ind w:firstLine="0"/>
        <w:spacing w:line="240" w:lineRule="exact"/>
      </w:pPr>
      <w:r>
        <w:t xml:space="preserve">Петровского городского округа </w:t>
      </w:r>
      <w:r/>
    </w:p>
    <w:p>
      <w:pPr>
        <w:ind w:firstLine="0"/>
        <w:spacing w:line="240" w:lineRule="exact"/>
      </w:pPr>
      <w:r>
        <w:t xml:space="preserve"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В.В.Редькин</w:t>
      </w:r>
      <w:r/>
    </w:p>
    <w:p>
      <w:pPr>
        <w:ind w:firstLine="0"/>
        <w:spacing w:line="240" w:lineRule="exact"/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tab/>
      </w:r>
      <w:r>
        <w:tab/>
      </w:r>
      <w:r>
        <w:tab/>
      </w:r>
      <w:r/>
    </w:p>
    <w:p>
      <w:pPr>
        <w:ind w:left="5103" w:firstLine="0"/>
        <w:jc w:val="center"/>
        <w:spacing w:line="240" w:lineRule="exact"/>
        <w:widowControl w:val="off"/>
        <w:tabs>
          <w:tab w:val="left" w:pos="5103" w:leader="none"/>
        </w:tabs>
      </w:pPr>
      <w:r>
        <w:t xml:space="preserve">П</w:t>
      </w:r>
      <w:r>
        <w:t xml:space="preserve">риложение </w:t>
      </w:r>
      <w:r/>
    </w:p>
    <w:p>
      <w:pPr>
        <w:ind w:left="5103" w:firstLine="0"/>
        <w:jc w:val="center"/>
        <w:spacing w:line="240" w:lineRule="exact"/>
        <w:widowControl w:val="off"/>
        <w:tabs>
          <w:tab w:val="left" w:pos="5103" w:leader="none"/>
        </w:tabs>
      </w:pPr>
      <w:r>
        <w:t xml:space="preserve">к изменениям, которые вносятся в постановление администрации Петровского городского округа Ставропольского края </w:t>
      </w:r>
      <w:r/>
    </w:p>
    <w:p>
      <w:pPr>
        <w:ind w:left="5103" w:firstLine="0"/>
        <w:jc w:val="center"/>
        <w:spacing w:line="240" w:lineRule="exact"/>
        <w:widowControl w:val="off"/>
        <w:tabs>
          <w:tab w:val="left" w:pos="5103" w:leader="none"/>
        </w:tabs>
      </w:pPr>
      <w:r>
        <w:t xml:space="preserve">от 17 июля 2018 г. № 1176 </w:t>
      </w:r>
      <w:r/>
    </w:p>
    <w:p>
      <w:pPr>
        <w:ind w:left="5103" w:firstLine="0"/>
        <w:jc w:val="center"/>
        <w:spacing w:line="240" w:lineRule="exact"/>
        <w:widowControl w:val="off"/>
        <w:tabs>
          <w:tab w:val="left" w:pos="5103" w:leader="none"/>
        </w:tabs>
      </w:pPr>
      <w:r/>
      <w:r/>
    </w:p>
    <w:p>
      <w:pPr>
        <w:ind w:left="5103" w:firstLine="0"/>
        <w:jc w:val="right"/>
        <w:spacing w:line="240" w:lineRule="exact"/>
        <w:widowControl w:val="off"/>
        <w:tabs>
          <w:tab w:val="left" w:pos="5103" w:leader="none"/>
        </w:tabs>
      </w:pPr>
      <w:r>
        <w:t xml:space="preserve">«ФОРМА</w:t>
      </w:r>
      <w:r/>
    </w:p>
    <w:p>
      <w:pPr>
        <w:ind w:left="5103" w:firstLine="0"/>
        <w:jc w:val="right"/>
        <w:spacing w:line="240" w:lineRule="exact"/>
        <w:widowControl w:val="off"/>
        <w:tabs>
          <w:tab w:val="left" w:pos="5103" w:leader="none"/>
        </w:tabs>
      </w:pPr>
      <w:r/>
      <w:r/>
    </w:p>
    <w:p>
      <w:pPr>
        <w:ind w:right="-59"/>
        <w:jc w:val="center"/>
        <w:tabs>
          <w:tab w:val="center" w:pos="0" w:leader="none"/>
        </w:tabs>
        <w:outlineLvl w:val="1"/>
      </w:pPr>
      <w:r>
        <w:t xml:space="preserve">АКТ ПРИЕМА-ПЕРЕДАЧИ </w:t>
      </w:r>
      <w:r/>
    </w:p>
    <w:p>
      <w:pPr>
        <w:ind w:right="-59"/>
        <w:jc w:val="center"/>
        <w:tabs>
          <w:tab w:val="left" w:pos="2865" w:leader="none"/>
          <w:tab w:val="center" w:pos="4678" w:leader="none"/>
        </w:tabs>
        <w:outlineLvl w:val="1"/>
      </w:pPr>
      <w:r>
        <w:t xml:space="preserve">К ДОГОВОРУ </w:t>
      </w:r>
      <w:r/>
    </w:p>
    <w:p>
      <w:pPr>
        <w:ind w:right="-59"/>
        <w:jc w:val="left"/>
        <w:tabs>
          <w:tab w:val="left" w:pos="2865" w:leader="none"/>
          <w:tab w:val="left" w:pos="3645" w:leader="none"/>
          <w:tab w:val="center" w:pos="4678" w:leader="none"/>
        </w:tabs>
        <w:outlineLvl w:val="1"/>
      </w:pPr>
      <w:r>
        <w:tab/>
      </w:r>
      <w:r/>
    </w:p>
    <w:p>
      <w:pPr>
        <w:ind w:right="-59"/>
        <w:jc w:val="center"/>
        <w:tabs>
          <w:tab w:val="left" w:pos="2865" w:leader="none"/>
          <w:tab w:val="center" w:pos="4678" w:leader="none"/>
        </w:tabs>
        <w:outlineLvl w:val="1"/>
      </w:pPr>
      <w:r>
        <w:t xml:space="preserve">на право размещения нестационарного торгового объекта </w:t>
      </w:r>
      <w:r/>
    </w:p>
    <w:p>
      <w:pPr>
        <w:ind w:right="-59"/>
        <w:jc w:val="center"/>
        <w:tabs>
          <w:tab w:val="left" w:pos="2865" w:leader="none"/>
          <w:tab w:val="center" w:pos="4678" w:leader="none"/>
        </w:tabs>
        <w:outlineLvl w:val="1"/>
      </w:pPr>
      <w:r>
        <w:t xml:space="preserve">на территории Петровского городского округа Ставропольского края</w:t>
      </w:r>
      <w:r/>
    </w:p>
    <w:p>
      <w:pPr>
        <w:ind w:right="-59"/>
        <w:tabs>
          <w:tab w:val="left" w:pos="1605" w:leader="none"/>
          <w:tab w:val="left" w:pos="7020" w:leader="none"/>
        </w:tabs>
        <w:outlineLvl w:val="0"/>
      </w:pPr>
      <w:r>
        <w:tab/>
      </w:r>
      <w:r>
        <w:tab/>
      </w:r>
      <w:r/>
    </w:p>
    <w:p>
      <w:pPr>
        <w:pStyle w:val="735"/>
        <w:ind w:right="-5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  20___ г.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края, име</w:t>
      </w:r>
      <w:r>
        <w:rPr>
          <w:rFonts w:ascii="Times New Roman" w:hAnsi="Times New Roman" w:cs="Times New Roman"/>
          <w:sz w:val="28"/>
          <w:szCs w:val="28"/>
        </w:rPr>
        <w:t xml:space="preserve">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 w:firstLine="708"/>
        <w:jc w:val="both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 w:firstLine="708"/>
        <w:jc w:val="both"/>
        <w:widowControl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 xml:space="preserve">должность, Ф.И.О.)</w:t>
      </w:r>
      <w:r>
        <w:rPr>
          <w:rFonts w:ascii="Times New Roman" w:hAnsi="Times New Roman" w:cs="Times New Roman"/>
          <w:szCs w:val="1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__________________________,  принимает место для размещения нестационарного торгового объекта площадью _______ кв.м. для осуществления деятельности _________________________________________ по реализации 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 w:firstLine="708"/>
        <w:jc w:val="both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адресном</w:t>
      </w:r>
      <w:r>
        <w:rPr>
          <w:rFonts w:ascii="Times New Roman" w:hAnsi="Times New Roman" w:cs="Times New Roman"/>
          <w:sz w:val="28"/>
          <w:szCs w:val="28"/>
        </w:rPr>
        <w:t xml:space="preserve">у ориентиру в соответствии со Схемой размещения нестационарных торговых объектов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(№_____ Схемы).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в состоянии, соответствующем условиям договора и цели использования.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735"/>
        <w:ind w:right="-5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73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>
        <w:tblPrEx/>
        <w:trPr/>
        <w:tc>
          <w:tcPr>
            <w:tcW w:w="472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>
              <w:rPr>
                <w:lang w:eastAsia="en-US"/>
              </w:rPr>
              <w:t xml:space="preserve">Петровского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  <w:p>
            <w:pPr>
              <w:ind w:firstLine="0"/>
              <w:jc w:val="left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городского округа </w:t>
            </w:r>
            <w:r>
              <w:rPr>
                <w:lang w:eastAsia="en-US"/>
              </w:rPr>
            </w:r>
          </w:p>
          <w:p>
            <w:pPr>
              <w:ind w:firstLine="0"/>
              <w:jc w:val="left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Ставропольского края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</w:r>
          </w:p>
          <w:p>
            <w:pPr>
              <w:pStyle w:val="735"/>
              <w:ind w:right="-59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___________________(___________)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735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735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34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0"/>
              <w:jc w:val="left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0"/>
              <w:jc w:val="left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</w:r>
          </w:p>
          <w:p>
            <w:pPr>
              <w:pStyle w:val="735"/>
              <w:ind w:right="-59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_______________(_____________)»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735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ind w:firstLine="0"/>
        <w:spacing w:line="240" w:lineRule="exact"/>
        <w:widowControl w:val="off"/>
        <w:tabs>
          <w:tab w:val="left" w:pos="5103" w:leader="none"/>
        </w:tabs>
      </w:pPr>
      <w:r/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3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29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9">
    <w:multiLevelType w:val="hybridMultilevel"/>
    <w:lvl w:ilvl="0">
      <w:start w:val="54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6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4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isLgl w:val="false"/>
      <w:suff w:val="tab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6" w:hanging="180"/>
      </w:p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21">
    <w:multiLevelType w:val="hybridMultilevel"/>
    <w:lvl w:ilvl="0">
      <w:start w:val="42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6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27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9">
    <w:multiLevelType w:val="hybridMultilevel"/>
    <w:lvl w:ilvl="0">
      <w:start w:val="54"/>
      <w:numFmt w:val="decimal"/>
      <w:isLgl w:val="false"/>
      <w:suff w:val="tab"/>
      <w:lvlText w:val="%1"/>
      <w:lvlJc w:val="left"/>
      <w:pPr>
        <w:ind w:left="3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5" w:hanging="180"/>
      </w:p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12"/>
  </w:num>
  <w:num w:numId="5">
    <w:abstractNumId w:val="30"/>
  </w:num>
  <w:num w:numId="6">
    <w:abstractNumId w:val="7"/>
  </w:num>
  <w:num w:numId="7">
    <w:abstractNumId w:val="14"/>
  </w:num>
  <w:num w:numId="8">
    <w:abstractNumId w:val="18"/>
  </w:num>
  <w:num w:numId="9">
    <w:abstractNumId w:val="8"/>
  </w:num>
  <w:num w:numId="10">
    <w:abstractNumId w:val="28"/>
  </w:num>
  <w:num w:numId="11">
    <w:abstractNumId w:val="3"/>
  </w:num>
  <w:num w:numId="12">
    <w:abstractNumId w:val="17"/>
  </w:num>
  <w:num w:numId="13">
    <w:abstractNumId w:val="11"/>
  </w:num>
  <w:num w:numId="14">
    <w:abstractNumId w:val="26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5"/>
  </w:num>
  <w:num w:numId="20">
    <w:abstractNumId w:val="2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16"/>
  </w:num>
  <w:num w:numId="26">
    <w:abstractNumId w:val="13"/>
  </w:num>
  <w:num w:numId="27">
    <w:abstractNumId w:val="1"/>
  </w:num>
  <w:num w:numId="28">
    <w:abstractNumId w:val="21"/>
  </w:num>
  <w:num w:numId="29">
    <w:abstractNumId w:val="9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20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7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7"/>
    <w:link w:val="730"/>
    <w:uiPriority w:val="99"/>
  </w:style>
  <w:style w:type="character" w:styleId="45">
    <w:name w:val="Footer Char"/>
    <w:basedOn w:val="717"/>
    <w:link w:val="732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2"/>
    <w:uiPriority w:val="99"/>
  </w:style>
  <w:style w:type="table" w:styleId="49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7"/>
    <w:uiPriority w:val="99"/>
    <w:unhideWhenUsed/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7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ind w:firstLine="703"/>
      <w:jc w:val="both"/>
      <w:spacing w:after="0" w:line="240" w:lineRule="auto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716">
    <w:name w:val="Heading 1"/>
    <w:basedOn w:val="715"/>
    <w:next w:val="715"/>
    <w:link w:val="73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>
    <w:name w:val="Title"/>
    <w:basedOn w:val="715"/>
    <w:link w:val="721"/>
    <w:qFormat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styleId="721" w:customStyle="1">
    <w:name w:val="Название Знак"/>
    <w:basedOn w:val="717"/>
    <w:link w:val="72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722" w:customStyle="1">
    <w:name w:val="ConsTitle"/>
    <w:pPr>
      <w:ind w:right="19772" w:firstLine="703"/>
      <w:jc w:val="both"/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723" w:customStyle="1">
    <w:name w:val="ConsNonformat"/>
    <w:pPr>
      <w:ind w:right="19772" w:firstLine="703"/>
      <w:jc w:val="both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724" w:customStyle="1">
    <w:name w:val="ConsPlusTitle"/>
    <w:uiPriority w:val="99"/>
    <w:pPr>
      <w:ind w:firstLine="703"/>
      <w:jc w:val="both"/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character" w:styleId="725" w:customStyle="1">
    <w:name w:val="ConsPlusNormal Знак"/>
    <w:link w:val="726"/>
    <w:rPr>
      <w:rFonts w:ascii="Arial" w:hAnsi="Arial" w:eastAsia="Times New Roman" w:cs="Arial"/>
      <w:sz w:val="20"/>
      <w:szCs w:val="20"/>
      <w:lang w:eastAsia="ar-SA"/>
    </w:rPr>
  </w:style>
  <w:style w:type="paragraph" w:styleId="726" w:customStyle="1">
    <w:name w:val="ConsPlusNormal"/>
    <w:link w:val="725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paragraph" w:styleId="727" w:customStyle="1">
    <w:name w:val="Т-1"/>
    <w:basedOn w:val="715"/>
    <w:pPr>
      <w:ind w:firstLine="720"/>
      <w:spacing w:line="360" w:lineRule="auto"/>
    </w:pPr>
    <w:rPr>
      <w:rFonts w:eastAsia="Times New Roman"/>
      <w:szCs w:val="20"/>
    </w:rPr>
  </w:style>
  <w:style w:type="paragraph" w:styleId="728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729">
    <w:name w:val="List Paragraph"/>
    <w:basedOn w:val="715"/>
    <w:uiPriority w:val="34"/>
    <w:qFormat/>
    <w:pPr>
      <w:contextualSpacing/>
      <w:ind w:left="720"/>
    </w:pPr>
  </w:style>
  <w:style w:type="paragraph" w:styleId="730">
    <w:name w:val="Header"/>
    <w:basedOn w:val="715"/>
    <w:link w:val="73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1" w:customStyle="1">
    <w:name w:val="Верхний колонтитул Знак"/>
    <w:basedOn w:val="717"/>
    <w:link w:val="730"/>
    <w:uiPriority w:val="99"/>
    <w:semiHidden/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732">
    <w:name w:val="Footer"/>
    <w:basedOn w:val="715"/>
    <w:link w:val="73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3" w:customStyle="1">
    <w:name w:val="Нижний колонтитул Знак"/>
    <w:basedOn w:val="717"/>
    <w:link w:val="732"/>
    <w:uiPriority w:val="99"/>
    <w:semiHidden/>
    <w:rPr>
      <w:rFonts w:ascii="Times New Roman" w:hAnsi="Times New Roman" w:cs="Times New Roman" w:eastAsiaTheme="minorEastAsia"/>
      <w:sz w:val="28"/>
      <w:szCs w:val="28"/>
      <w:lang w:eastAsia="ru-RU"/>
    </w:rPr>
  </w:style>
  <w:style w:type="table" w:styleId="734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36" w:customStyle="1">
    <w:name w:val="Заголовок 1 Знак"/>
    <w:basedOn w:val="717"/>
    <w:link w:val="71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37">
    <w:name w:val="Balloon Text"/>
    <w:basedOn w:val="715"/>
    <w:link w:val="738"/>
    <w:uiPriority w:val="99"/>
    <w:semiHidden/>
    <w:unhideWhenUsed/>
    <w:rPr>
      <w:rFonts w:ascii="Tahoma" w:hAnsi="Tahoma" w:cs="Tahoma"/>
      <w:sz w:val="16"/>
      <w:szCs w:val="16"/>
    </w:rPr>
  </w:style>
  <w:style w:type="character" w:styleId="738" w:customStyle="1">
    <w:name w:val="Текст выноски Знак"/>
    <w:basedOn w:val="717"/>
    <w:link w:val="737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8D8F-653E-4F3E-A49A-FEEDBB5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revision>3</cp:revision>
  <dcterms:created xsi:type="dcterms:W3CDTF">2019-05-06T13:21:00Z</dcterms:created>
  <dcterms:modified xsi:type="dcterms:W3CDTF">2024-03-20T13:04:56Z</dcterms:modified>
</cp:coreProperties>
</file>