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ind w:right="-56"/>
        <w:jc w:val="left"/>
        <w:spacing w:line="240" w:lineRule="auto"/>
        <w:tabs>
          <w:tab w:val="left" w:pos="0" w:leader="none"/>
          <w:tab w:val="clear" w:pos="835" w:leader="none"/>
          <w:tab w:val="left" w:pos="851" w:leader="none"/>
          <w:tab w:val="center" w:pos="4705" w:leader="none"/>
          <w:tab w:val="left" w:pos="8064" w:leader="none"/>
        </w:tabs>
        <w:rPr>
          <w:sz w:val="32"/>
          <w:szCs w:val="32"/>
        </w:rPr>
      </w:pPr>
      <w:r>
        <w:rPr>
          <w:color w:val="000000"/>
          <w:sz w:val="32"/>
          <w:szCs w:val="32"/>
        </w:rPr>
        <w:tab/>
        <w:tab/>
      </w:r>
      <w:r>
        <w:rPr>
          <w:sz w:val="32"/>
          <w:szCs w:val="32"/>
        </w:rPr>
        <w:t xml:space="preserve">П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Л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Е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Е</w:t>
      </w:r>
      <w:r>
        <w:rPr>
          <w:sz w:val="32"/>
          <w:szCs w:val="32"/>
        </w:rPr>
        <w:tab/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18"/>
        <w:ind w:right="-56" w:firstLine="709"/>
        <w:jc w:val="center"/>
        <w:spacing w:line="240" w:lineRule="auto"/>
        <w:tabs>
          <w:tab w:val="left" w:pos="0" w:leader="none"/>
          <w:tab w:val="clear" w:pos="835" w:leader="none"/>
          <w:tab w:val="left" w:pos="851" w:leader="none"/>
        </w:tabs>
      </w:pPr>
      <w:r/>
      <w:r/>
    </w:p>
    <w:p>
      <w:pPr>
        <w:pStyle w:val="618"/>
        <w:ind w:right="-56"/>
        <w:jc w:val="center"/>
        <w:spacing w:line="240" w:lineRule="auto"/>
        <w:tabs>
          <w:tab w:val="clear" w:pos="835" w:leader="none"/>
          <w:tab w:val="left" w:pos="851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ПЕТРОВСКОГО ГОРОДСКОГО ОКРУГА</w:t>
      </w:r>
      <w:r>
        <w:rPr>
          <w:b w:val="0"/>
          <w:sz w:val="24"/>
          <w:szCs w:val="24"/>
        </w:rPr>
      </w:r>
    </w:p>
    <w:p>
      <w:pPr>
        <w:pStyle w:val="618"/>
        <w:ind w:right="-56" w:firstLine="709"/>
        <w:jc w:val="center"/>
        <w:spacing w:line="240" w:lineRule="auto"/>
        <w:tabs>
          <w:tab w:val="clear" w:pos="835" w:leader="none"/>
          <w:tab w:val="left" w:pos="851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СТАВРОПОЛЬСКОГО КРАЯ</w:t>
      </w:r>
      <w:r>
        <w:rPr>
          <w:b w:val="0"/>
          <w:sz w:val="24"/>
          <w:szCs w:val="24"/>
        </w:rPr>
      </w:r>
    </w:p>
    <w:p>
      <w:pPr>
        <w:pStyle w:val="618"/>
        <w:ind w:right="-56" w:firstLine="709"/>
        <w:jc w:val="center"/>
        <w:spacing w:line="240" w:lineRule="auto"/>
        <w:tabs>
          <w:tab w:val="clear" w:pos="835" w:leader="none"/>
          <w:tab w:val="left" w:pos="851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32"/>
        <w:gridCol w:w="3139"/>
        <w:gridCol w:w="3090"/>
      </w:tblGrid>
      <w:tr>
        <w:tblPrEx/>
        <w:trPr>
          <w:trHeight w:val="32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2" w:type="dxa"/>
            <w:vAlign w:val="top"/>
            <w:textDirection w:val="lrTb"/>
            <w:noWrap w:val="false"/>
          </w:tcPr>
          <w:p>
            <w:pPr>
              <w:pStyle w:val="622"/>
              <w:ind w:right="-56"/>
              <w:jc w:val="both"/>
              <w:tabs>
                <w:tab w:val="left" w:pos="851" w:leader="none"/>
              </w:tabs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13 мая 2019 г.</w: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39" w:type="dxa"/>
            <w:vAlign w:val="top"/>
            <w:textDirection w:val="lrTb"/>
            <w:noWrap w:val="false"/>
          </w:tcPr>
          <w:p>
            <w:pPr>
              <w:pStyle w:val="618"/>
              <w:ind w:right="-56"/>
              <w:jc w:val="center"/>
              <w:spacing w:line="240" w:lineRule="auto"/>
              <w:tabs>
                <w:tab w:val="clear" w:pos="835" w:leader="none"/>
                <w:tab w:val="left" w:pos="851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г. Светлоград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622"/>
              <w:ind w:right="-56" w:firstLine="709"/>
              <w:jc w:val="right"/>
              <w:tabs>
                <w:tab w:val="left" w:pos="851" w:leader="none"/>
              </w:tabs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№ 1054</w: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</w:r>
          </w:p>
        </w:tc>
      </w:tr>
    </w:tbl>
    <w:p>
      <w:pPr>
        <w:pStyle w:val="618"/>
        <w:ind w:right="-57"/>
        <w:spacing w:line="240" w:lineRule="exact"/>
        <w:tabs>
          <w:tab w:val="left" w:pos="0" w:leader="none"/>
        </w:tabs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18"/>
        <w:ind w:right="-2"/>
        <w:spacing w:line="240" w:lineRule="exact"/>
        <w:tabs>
          <w:tab w:val="left" w:pos="0" w:leader="none"/>
        </w:tabs>
        <w:rPr>
          <w:b w:val="0"/>
        </w:rPr>
      </w:pPr>
      <w:r>
        <w:rPr>
          <w:b w:val="0"/>
        </w:rPr>
        <w:t xml:space="preserve">О внесении изменений в </w:t>
      </w:r>
      <w:r>
        <w:rPr>
          <w:b w:val="0"/>
        </w:rPr>
        <w:t xml:space="preserve">постановление администрации Петровского городского округа Ставропольского края от </w:t>
      </w:r>
      <w:r>
        <w:rPr>
          <w:b w:val="0"/>
        </w:rPr>
        <w:t xml:space="preserve">19 июля 2018 г. № 1189</w:t>
      </w:r>
      <w:r>
        <w:rPr>
          <w:b w:val="0"/>
        </w:rPr>
        <w:t xml:space="preserve"> «О создании </w:t>
      </w:r>
      <w:r>
        <w:rPr>
          <w:b w:val="0"/>
        </w:rPr>
        <w:t xml:space="preserve">Комиссии по учету, вырубке (сносу) зеленых насаждений и проведения компенсационного озеленения на территории Петровского городского округа Ставропольского края</w:t>
      </w:r>
      <w:r>
        <w:rPr>
          <w:b w:val="0"/>
        </w:rPr>
        <w:t xml:space="preserve">»</w:t>
      </w:r>
      <w:r>
        <w:rPr>
          <w:b w:val="0"/>
        </w:rPr>
      </w:r>
      <w:r>
        <w:rPr>
          <w:b w:val="0"/>
        </w:rPr>
      </w:r>
    </w:p>
    <w:p>
      <w:pPr>
        <w:pStyle w:val="618"/>
        <w:ind w:right="-2" w:firstLine="709"/>
        <w:spacing w:line="240" w:lineRule="exact"/>
        <w:tabs>
          <w:tab w:val="left" w:pos="0" w:leader="none"/>
          <w:tab w:val="clear" w:pos="835" w:leader="none"/>
          <w:tab w:val="left" w:pos="851" w:leader="none"/>
        </w:tabs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18"/>
        <w:ind w:right="-56"/>
        <w:spacing w:line="240" w:lineRule="exact"/>
        <w:tabs>
          <w:tab w:val="left" w:pos="0" w:leader="none"/>
          <w:tab w:val="clear" w:pos="835" w:leader="none"/>
          <w:tab w:val="left" w:pos="851" w:leader="none"/>
        </w:tabs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18"/>
        <w:ind w:right="-2" w:firstLine="709"/>
        <w:spacing w:line="240" w:lineRule="auto"/>
        <w:tabs>
          <w:tab w:val="left" w:pos="0" w:leader="none"/>
          <w:tab w:val="clear" w:pos="835" w:leader="none"/>
          <w:tab w:val="left" w:pos="851" w:leader="none"/>
        </w:tabs>
        <w:rPr>
          <w:b w:val="0"/>
        </w:rPr>
      </w:pPr>
      <w:r>
        <w:rPr>
          <w:b w:val="0"/>
        </w:rPr>
        <w:t xml:space="preserve">Рассмотрев представление прокуратуры Петровского района от 30.01.2019 № 7-84-2019</w:t>
      </w:r>
      <w:r>
        <w:rPr>
          <w:b w:val="0"/>
        </w:rPr>
        <w:t xml:space="preserve">,</w:t>
      </w:r>
      <w:r>
        <w:rPr>
          <w:b w:val="0"/>
        </w:rPr>
        <w:t xml:space="preserve"> администрация Петровского городского округа Ставропольского края</w:t>
      </w:r>
      <w:r>
        <w:rPr>
          <w:b w:val="0"/>
        </w:rPr>
      </w:r>
      <w:r>
        <w:rPr>
          <w:b w:val="0"/>
        </w:rPr>
      </w:r>
    </w:p>
    <w:p>
      <w:pPr>
        <w:pStyle w:val="618"/>
        <w:ind w:right="-56" w:firstLine="709"/>
        <w:spacing w:line="240" w:lineRule="auto"/>
        <w:tabs>
          <w:tab w:val="left" w:pos="0" w:leader="none"/>
          <w:tab w:val="clear" w:pos="835" w:leader="none"/>
          <w:tab w:val="left" w:pos="851" w:leader="none"/>
        </w:tabs>
        <w:rPr>
          <w:b w:val="0"/>
          <w:sz w:val="22"/>
        </w:rPr>
      </w:pPr>
      <w:r>
        <w:rPr>
          <w:b w:val="0"/>
          <w:sz w:val="22"/>
        </w:rPr>
      </w:r>
      <w:r>
        <w:rPr>
          <w:b w:val="0"/>
          <w:sz w:val="22"/>
        </w:rPr>
      </w:r>
    </w:p>
    <w:p>
      <w:pPr>
        <w:pStyle w:val="618"/>
        <w:ind w:right="-56" w:firstLine="709"/>
        <w:spacing w:line="240" w:lineRule="auto"/>
        <w:tabs>
          <w:tab w:val="left" w:pos="0" w:leader="none"/>
          <w:tab w:val="clear" w:pos="835" w:leader="none"/>
          <w:tab w:val="left" w:pos="851" w:leader="none"/>
        </w:tabs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18"/>
        <w:ind w:right="-56"/>
        <w:spacing w:line="240" w:lineRule="auto"/>
        <w:tabs>
          <w:tab w:val="left" w:pos="0" w:leader="none"/>
          <w:tab w:val="clear" w:pos="835" w:leader="none"/>
          <w:tab w:val="left" w:pos="851" w:leader="none"/>
        </w:tabs>
        <w:rPr>
          <w:b w:val="0"/>
        </w:rPr>
      </w:pPr>
      <w:r>
        <w:rPr>
          <w:b w:val="0"/>
        </w:rPr>
        <w:t xml:space="preserve">ПОСТАНОВЛЯЕТ</w:t>
      </w:r>
      <w:r>
        <w:rPr>
          <w:b w:val="0"/>
        </w:rPr>
      </w:r>
    </w:p>
    <w:p>
      <w:pPr>
        <w:pStyle w:val="618"/>
        <w:ind w:right="-56" w:firstLine="709"/>
        <w:spacing w:line="240" w:lineRule="auto"/>
        <w:tabs>
          <w:tab w:val="left" w:pos="0" w:leader="none"/>
          <w:tab w:val="clear" w:pos="835" w:leader="none"/>
          <w:tab w:val="left" w:pos="851" w:leader="none"/>
        </w:tabs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18"/>
        <w:ind w:right="-56" w:firstLine="709"/>
        <w:spacing w:line="240" w:lineRule="auto"/>
        <w:tabs>
          <w:tab w:val="left" w:pos="0" w:leader="none"/>
          <w:tab w:val="clear" w:pos="835" w:leader="none"/>
          <w:tab w:val="left" w:pos="851" w:leader="none"/>
        </w:tabs>
        <w:rPr>
          <w:b w:val="0"/>
          <w:sz w:val="22"/>
        </w:rPr>
      </w:pPr>
      <w:r>
        <w:rPr>
          <w:b w:val="0"/>
          <w:sz w:val="22"/>
        </w:rPr>
      </w:r>
      <w:r>
        <w:rPr>
          <w:b w:val="0"/>
          <w:sz w:val="22"/>
        </w:rPr>
      </w:r>
    </w:p>
    <w:p>
      <w:pPr>
        <w:pStyle w:val="618"/>
        <w:ind w:right="0" w:firstLine="709"/>
        <w:spacing w:line="240" w:lineRule="auto"/>
        <w:tabs>
          <w:tab w:val="left" w:pos="0" w:leader="none"/>
          <w:tab w:val="clear" w:pos="835" w:leader="none"/>
          <w:tab w:val="left" w:pos="851" w:leader="none"/>
        </w:tabs>
        <w:rPr>
          <w:b w:val="0"/>
        </w:rPr>
      </w:pPr>
      <w:r>
        <w:rPr>
          <w:b w:val="0"/>
        </w:rPr>
        <w:t xml:space="preserve">1. </w:t>
      </w:r>
      <w:r>
        <w:rPr>
          <w:b w:val="0"/>
        </w:rPr>
        <w:t xml:space="preserve">Внести в </w:t>
      </w:r>
      <w:r>
        <w:rPr>
          <w:b w:val="0"/>
        </w:rPr>
        <w:t xml:space="preserve">постановление администрации Петровского го</w:t>
      </w:r>
      <w:r>
        <w:rPr>
          <w:b w:val="0"/>
        </w:rPr>
        <w:t xml:space="preserve">родского округа Ставропольского края от 19 июля 2018 г. № 1189 «О создании Комиссии по учету, вырубке (сносу) зеленых насаждений и проведения компенсационного озеленения на территории Петровского городского округа Ставропольского края» следующие изменения:</w:t>
      </w:r>
      <w:r>
        <w:rPr>
          <w:b w:val="0"/>
        </w:rPr>
      </w:r>
    </w:p>
    <w:p>
      <w:pPr>
        <w:pStyle w:val="618"/>
        <w:ind w:right="0" w:firstLine="709"/>
        <w:spacing w:line="240" w:lineRule="auto"/>
        <w:tabs>
          <w:tab w:val="left" w:pos="0" w:leader="none"/>
          <w:tab w:val="clear" w:pos="835" w:leader="none"/>
          <w:tab w:val="left" w:pos="851" w:leader="none"/>
        </w:tabs>
        <w:rPr>
          <w:b w:val="0"/>
        </w:rPr>
      </w:pPr>
      <w:r>
        <w:rPr>
          <w:b w:val="0"/>
        </w:rPr>
        <w:t xml:space="preserve">1.1. </w:t>
      </w:r>
      <w:r>
        <w:rPr>
          <w:b w:val="0"/>
        </w:rPr>
        <w:t xml:space="preserve">Пункт 5.3 раздела 5 «Порядок работы Комиссии</w:t>
      </w:r>
      <w:r>
        <w:rPr>
          <w:b w:val="0"/>
        </w:rPr>
        <w:t xml:space="preserve">»</w:t>
      </w:r>
      <w:r>
        <w:rPr>
          <w:b w:val="0"/>
        </w:rPr>
        <w:t xml:space="preserve"> </w:t>
      </w:r>
      <w:r>
        <w:rPr>
          <w:b w:val="0"/>
        </w:rPr>
        <w:t xml:space="preserve">Положени</w:t>
      </w:r>
      <w:r>
        <w:rPr>
          <w:b w:val="0"/>
        </w:rPr>
        <w:t xml:space="preserve">я</w:t>
      </w:r>
      <w:r>
        <w:rPr>
          <w:b w:val="0"/>
        </w:rPr>
        <w:t xml:space="preserve"> </w:t>
      </w:r>
      <w:r>
        <w:rPr>
          <w:b w:val="0"/>
        </w:rPr>
        <w:t xml:space="preserve">о</w:t>
      </w:r>
      <w:r>
        <w:rPr>
          <w:b w:val="0"/>
        </w:rPr>
        <w:t xml:space="preserve"> комиссии по учету,  вырубке (сносу) зеленых насаждений и проведения компенсационного озеленения на территории Петровского городского округа Ставропольского края изложить в следующей редакции:</w:t>
      </w:r>
      <w:r>
        <w:rPr>
          <w:b w:val="0"/>
        </w:rPr>
      </w:r>
    </w:p>
    <w:p>
      <w:pPr>
        <w:pStyle w:val="618"/>
        <w:ind w:right="0" w:firstLine="709"/>
        <w:spacing w:line="240" w:lineRule="auto"/>
        <w:tabs>
          <w:tab w:val="left" w:pos="0" w:leader="none"/>
        </w:tabs>
        <w:rPr>
          <w:b w:val="0"/>
          <w:spacing w:val="2"/>
        </w:rPr>
      </w:pPr>
      <w:r>
        <w:rPr>
          <w:b w:val="0"/>
        </w:rPr>
        <w:t xml:space="preserve">«</w:t>
      </w:r>
      <w:r>
        <w:rPr>
          <w:b w:val="0"/>
          <w:spacing w:val="2"/>
        </w:rPr>
        <w:t xml:space="preserve">5.3. Комиссия в</w:t>
      </w:r>
      <w:r>
        <w:rPr>
          <w:b w:val="0"/>
          <w:spacing w:val="2"/>
        </w:rPr>
        <w:t xml:space="preserve">праве:</w:t>
      </w:r>
      <w:r>
        <w:rPr>
          <w:b w:val="0"/>
          <w:spacing w:val="2"/>
        </w:rPr>
      </w:r>
      <w:r>
        <w:rPr>
          <w:b w:val="0"/>
          <w:spacing w:val="2"/>
        </w:rPr>
      </w:r>
    </w:p>
    <w:p>
      <w:pPr>
        <w:pStyle w:val="618"/>
        <w:ind w:right="0" w:firstLine="709"/>
        <w:spacing w:line="240" w:lineRule="auto"/>
        <w:tabs>
          <w:tab w:val="left" w:pos="0" w:leader="none"/>
        </w:tabs>
        <w:rPr>
          <w:b w:val="0"/>
          <w:spacing w:val="2"/>
        </w:rPr>
      </w:pPr>
      <w:r>
        <w:rPr>
          <w:b w:val="0"/>
          <w:spacing w:val="2"/>
        </w:rPr>
        <w:t xml:space="preserve">- </w:t>
      </w:r>
      <w:r>
        <w:rPr>
          <w:b w:val="0"/>
        </w:rPr>
        <w:t xml:space="preserve">привлекать к работе Комиссии соответствующих специалистов государственных органов контроля и надзора, предприятий</w:t>
      </w:r>
      <w:r>
        <w:rPr>
          <w:b w:val="0"/>
        </w:rPr>
        <w:t xml:space="preserve">;</w:t>
      </w:r>
      <w:r>
        <w:rPr>
          <w:b w:val="0"/>
          <w:spacing w:val="2"/>
        </w:rPr>
      </w:r>
      <w:r>
        <w:rPr>
          <w:b w:val="0"/>
          <w:spacing w:val="2"/>
        </w:rPr>
      </w:r>
    </w:p>
    <w:p>
      <w:pPr>
        <w:pStyle w:val="618"/>
        <w:ind w:right="0" w:firstLine="709"/>
        <w:spacing w:line="240" w:lineRule="auto"/>
        <w:tabs>
          <w:tab w:val="left" w:pos="0" w:leader="none"/>
        </w:tabs>
        <w:rPr>
          <w:b w:val="0"/>
          <w:spacing w:val="2"/>
        </w:rPr>
      </w:pPr>
      <w:r>
        <w:rPr>
          <w:b w:val="0"/>
        </w:rPr>
        <w:t xml:space="preserve">- п</w:t>
      </w:r>
      <w:r>
        <w:rPr>
          <w:b w:val="0"/>
        </w:rPr>
        <w:t xml:space="preserve">риглашать на заседания Комиссии и заслушивать всех заинтересованных лиц по вопросам, входящим в компетенцию Комиссии</w:t>
      </w:r>
      <w:r>
        <w:rPr>
          <w:b w:val="0"/>
        </w:rPr>
        <w:t xml:space="preserve">;</w:t>
      </w:r>
      <w:r>
        <w:rPr>
          <w:b w:val="0"/>
          <w:spacing w:val="2"/>
        </w:rPr>
      </w:r>
      <w:r>
        <w:rPr>
          <w:b w:val="0"/>
          <w:spacing w:val="2"/>
        </w:rPr>
      </w:r>
    </w:p>
    <w:p>
      <w:pPr>
        <w:pStyle w:val="618"/>
        <w:ind w:right="0" w:firstLine="709"/>
        <w:spacing w:line="240" w:lineRule="auto"/>
        <w:tabs>
          <w:tab w:val="left" w:pos="0" w:leader="none"/>
          <w:tab w:val="clear" w:pos="835" w:leader="none"/>
          <w:tab w:val="left" w:pos="851" w:leader="none"/>
        </w:tabs>
        <w:rPr>
          <w:b w:val="0"/>
        </w:rPr>
      </w:pPr>
      <w:r>
        <w:rPr>
          <w:b w:val="0"/>
        </w:rPr>
        <w:t xml:space="preserve">Комиссия обязана п</w:t>
      </w:r>
      <w:r>
        <w:rPr>
          <w:b w:val="0"/>
        </w:rPr>
        <w:t xml:space="preserve">роводить фотофиксацию зеленых насажде</w:t>
      </w:r>
      <w:r>
        <w:rPr>
          <w:b w:val="0"/>
        </w:rPr>
        <w:t xml:space="preserve">ний при проведении обследования</w:t>
      </w:r>
      <w:r>
        <w:rPr>
          <w:b w:val="0"/>
        </w:rPr>
        <w:t xml:space="preserve">»</w:t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618"/>
        <w:ind w:right="0" w:firstLine="709"/>
        <w:spacing w:line="240" w:lineRule="auto"/>
        <w:tabs>
          <w:tab w:val="left" w:pos="0" w:leader="none"/>
          <w:tab w:val="clear" w:pos="835" w:leader="none"/>
          <w:tab w:val="left" w:pos="851" w:leader="none"/>
        </w:tabs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18"/>
        <w:ind w:right="0" w:firstLine="709"/>
        <w:spacing w:line="240" w:lineRule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2. </w:t>
      </w:r>
      <w:r>
        <w:rPr>
          <w:b w:val="0"/>
        </w:rPr>
        <w:t xml:space="preserve">В с</w:t>
      </w:r>
      <w:r>
        <w:rPr>
          <w:b w:val="0"/>
        </w:rPr>
        <w:t xml:space="preserve">остав</w:t>
      </w:r>
      <w:r>
        <w:rPr>
          <w:b w:val="0"/>
        </w:rPr>
        <w:t xml:space="preserve">е </w:t>
      </w:r>
      <w:r>
        <w:rPr>
          <w:b w:val="0"/>
        </w:rPr>
        <w:t xml:space="preserve">комиссии по учету, </w:t>
      </w:r>
      <w:r>
        <w:rPr>
          <w:b w:val="0"/>
        </w:rPr>
        <w:t xml:space="preserve"> вырубке (сносу) зеленых насаждений и проведения компенсационного озеленения на территории Петровского городского округа Ставропольского края</w:t>
      </w:r>
      <w:r>
        <w:rPr>
          <w:b w:val="0"/>
        </w:rPr>
        <w:t xml:space="preserve"> (далее - комиссия):</w:t>
      </w:r>
      <w:r>
        <w:rPr>
          <w:b w:val="0"/>
        </w:rPr>
      </w:r>
      <w:r>
        <w:rPr>
          <w:b w:val="0"/>
        </w:rPr>
      </w:r>
    </w:p>
    <w:p>
      <w:pPr>
        <w:pStyle w:val="618"/>
        <w:ind w:right="0" w:firstLine="709"/>
        <w:spacing w:line="240" w:lineRule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2.1. </w:t>
      </w:r>
      <w:r>
        <w:rPr>
          <w:b w:val="0"/>
        </w:rPr>
        <w:t xml:space="preserve">Исключить из состава комиссии Тенькова А</w:t>
      </w:r>
      <w:r>
        <w:rPr>
          <w:b w:val="0"/>
        </w:rPr>
        <w:t xml:space="preserve">.</w:t>
      </w:r>
      <w:r>
        <w:rPr>
          <w:b w:val="0"/>
        </w:rPr>
        <w:t xml:space="preserve">И.</w:t>
      </w:r>
      <w:r>
        <w:rPr>
          <w:b w:val="0"/>
        </w:rPr>
      </w:r>
      <w:r>
        <w:rPr>
          <w:b w:val="0"/>
        </w:rPr>
      </w:r>
    </w:p>
    <w:p>
      <w:pPr>
        <w:pStyle w:val="618"/>
        <w:ind w:right="0" w:firstLine="709"/>
        <w:spacing w:line="240" w:lineRule="auto"/>
        <w:tabs>
          <w:tab w:val="left" w:pos="0" w:leader="none"/>
          <w:tab w:val="left" w:pos="1134" w:leader="none"/>
        </w:tabs>
        <w:rPr>
          <w:b w:val="0"/>
        </w:rPr>
      </w:pPr>
      <w:r>
        <w:rPr>
          <w:b w:val="0"/>
        </w:rPr>
        <w:t xml:space="preserve">2.2.</w:t>
      </w:r>
      <w:r>
        <w:rPr>
          <w:b w:val="0"/>
        </w:rPr>
        <w:t xml:space="preserve"> </w:t>
      </w:r>
      <w:r>
        <w:rPr>
          <w:b w:val="0"/>
        </w:rPr>
        <w:t xml:space="preserve">Включить в состав комиссии Ковтун</w:t>
      </w:r>
      <w:r>
        <w:rPr>
          <w:b w:val="0"/>
        </w:rPr>
        <w:t xml:space="preserve">а</w:t>
      </w:r>
      <w:r>
        <w:rPr>
          <w:b w:val="0"/>
        </w:rPr>
        <w:t xml:space="preserve"> Владимира Борисовича, начальника отдела </w:t>
      </w:r>
      <w:r>
        <w:rPr>
          <w:b w:val="0"/>
        </w:rPr>
        <w:t xml:space="preserve">сельского хозяйства и охраны окружающей среды</w:t>
      </w:r>
      <w:r>
        <w:rPr>
          <w:b w:val="0"/>
        </w:rPr>
        <w:t xml:space="preserve"> администрации Петровского городского округа Ставропольского края</w:t>
      </w:r>
      <w:r>
        <w:rPr>
          <w:b w:val="0"/>
        </w:rPr>
        <w:t xml:space="preserve">, членом комиссии.</w:t>
      </w:r>
      <w:r>
        <w:rPr>
          <w:b w:val="0"/>
        </w:rPr>
      </w:r>
      <w:r>
        <w:rPr>
          <w:b w:val="0"/>
        </w:rPr>
      </w:r>
    </w:p>
    <w:p>
      <w:pPr>
        <w:pStyle w:val="618"/>
        <w:ind w:right="0" w:firstLine="709"/>
        <w:spacing w:line="240" w:lineRule="auto"/>
        <w:tabs>
          <w:tab w:val="left" w:pos="0" w:leader="none"/>
          <w:tab w:val="clear" w:pos="835" w:leader="none"/>
          <w:tab w:val="left" w:pos="851" w:leader="none"/>
        </w:tabs>
        <w:rPr>
          <w:b w:val="0"/>
        </w:rPr>
      </w:pPr>
      <w:r>
        <w:rPr>
          <w:b w:val="0"/>
        </w:rPr>
        <w:t xml:space="preserve">2.3</w:t>
      </w:r>
      <w:r>
        <w:rPr>
          <w:b w:val="0"/>
        </w:rPr>
        <w:t xml:space="preserve">. </w:t>
      </w:r>
      <w:r>
        <w:rPr>
          <w:b w:val="0"/>
        </w:rPr>
        <w:t xml:space="preserve">Указать новую должность </w:t>
      </w:r>
      <w:r>
        <w:rPr>
          <w:b w:val="0"/>
        </w:rPr>
        <w:t xml:space="preserve">Портянко Евгени</w:t>
      </w:r>
      <w:r>
        <w:rPr>
          <w:b w:val="0"/>
        </w:rPr>
        <w:t xml:space="preserve">я</w:t>
      </w:r>
      <w:r>
        <w:rPr>
          <w:b w:val="0"/>
        </w:rPr>
        <w:t xml:space="preserve"> Викторович</w:t>
      </w:r>
      <w:r>
        <w:rPr>
          <w:b w:val="0"/>
        </w:rPr>
        <w:t xml:space="preserve">а</w:t>
      </w:r>
      <w:r>
        <w:rPr>
          <w:b w:val="0"/>
        </w:rPr>
        <w:t xml:space="preserve">– исполняющ</w:t>
      </w:r>
      <w:r>
        <w:rPr>
          <w:b w:val="0"/>
        </w:rPr>
        <w:t xml:space="preserve">ий</w:t>
      </w:r>
      <w:r>
        <w:rPr>
          <w:b w:val="0"/>
        </w:rPr>
        <w:t xml:space="preserve"> обязанности начальника управления муниципального хозяйства администрации Петровского городского округа Ставропольского края</w:t>
      </w:r>
      <w:r>
        <w:rPr>
          <w:b w:val="0"/>
        </w:rPr>
        <w:t xml:space="preserve">, заместител</w:t>
      </w:r>
      <w:r>
        <w:rPr>
          <w:b w:val="0"/>
        </w:rPr>
        <w:t xml:space="preserve">ь</w:t>
      </w:r>
      <w:r>
        <w:rPr>
          <w:b w:val="0"/>
        </w:rPr>
        <w:t xml:space="preserve"> председателя коми</w:t>
      </w:r>
      <w:r>
        <w:rPr>
          <w:b w:val="0"/>
        </w:rPr>
        <w:t xml:space="preserve">с</w:t>
      </w:r>
      <w:r>
        <w:rPr>
          <w:b w:val="0"/>
        </w:rPr>
        <w:t xml:space="preserve">сии</w:t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618"/>
        <w:ind w:right="0" w:firstLine="709"/>
        <w:spacing w:line="240" w:lineRule="auto"/>
        <w:tabs>
          <w:tab w:val="clear" w:pos="835" w:leader="none"/>
          <w:tab w:val="left" w:pos="851" w:leader="none"/>
        </w:tabs>
        <w:rPr>
          <w:b w:val="0"/>
          <w:spacing w:val="2"/>
        </w:rPr>
      </w:pPr>
      <w:r>
        <w:rPr>
          <w:b w:val="0"/>
          <w:spacing w:val="2"/>
        </w:rPr>
      </w:r>
      <w:r>
        <w:rPr>
          <w:b w:val="0"/>
          <w:spacing w:val="2"/>
        </w:rPr>
      </w:r>
    </w:p>
    <w:p>
      <w:pPr>
        <w:pStyle w:val="618"/>
        <w:ind w:right="0" w:firstLine="709"/>
        <w:spacing w:line="240" w:lineRule="auto"/>
        <w:tabs>
          <w:tab w:val="clear" w:pos="835" w:leader="none"/>
          <w:tab w:val="left" w:pos="851" w:leader="none"/>
        </w:tabs>
        <w:rPr>
          <w:rFonts w:eastAsia="Calibri"/>
          <w:b w:val="0"/>
        </w:rPr>
      </w:pPr>
      <w:r>
        <w:rPr>
          <w:b w:val="0"/>
        </w:rPr>
        <w:t xml:space="preserve">3</w:t>
      </w:r>
      <w:r>
        <w:rPr>
          <w:b w:val="0"/>
        </w:rPr>
        <w:t xml:space="preserve">. Контроль за исполнением настоящего </w:t>
      </w:r>
      <w:r>
        <w:rPr>
          <w:b w:val="0"/>
        </w:rPr>
        <w:t xml:space="preserve">постановления</w:t>
      </w:r>
      <w:r>
        <w:rPr>
          <w:b w:val="0"/>
        </w:rPr>
        <w:t xml:space="preserve"> возложить на </w:t>
      </w:r>
      <w:r>
        <w:rPr>
          <w:b w:val="0"/>
        </w:rPr>
        <w:t xml:space="preserve">первого заместителя </w:t>
      </w:r>
      <w:r>
        <w:rPr>
          <w:rFonts w:eastAsia="Calibri"/>
          <w:b w:val="0"/>
        </w:rPr>
        <w:t xml:space="preserve">главы администрации Петровского </w:t>
      </w:r>
      <w:r>
        <w:rPr>
          <w:rFonts w:eastAsia="Calibri"/>
          <w:b w:val="0"/>
        </w:rPr>
        <w:t xml:space="preserve">округа Ставропольского края </w:t>
      </w:r>
      <w:r>
        <w:rPr>
          <w:rFonts w:eastAsia="Calibri"/>
          <w:b w:val="0"/>
        </w:rPr>
        <w:t xml:space="preserve">Бабыкина</w:t>
      </w:r>
      <w:r>
        <w:rPr>
          <w:rFonts w:eastAsia="Calibri"/>
          <w:b w:val="0"/>
        </w:rPr>
        <w:t xml:space="preserve"> А.И.</w:t>
      </w:r>
      <w:r>
        <w:rPr>
          <w:rFonts w:eastAsia="Calibri"/>
          <w:b w:val="0"/>
        </w:rPr>
      </w:r>
      <w:r>
        <w:rPr>
          <w:rFonts w:eastAsia="Calibri"/>
          <w:b w:val="0"/>
        </w:rPr>
      </w:r>
    </w:p>
    <w:p>
      <w:pPr>
        <w:pStyle w:val="618"/>
        <w:ind w:right="0" w:firstLine="709"/>
        <w:spacing w:line="240" w:lineRule="auto"/>
        <w:tabs>
          <w:tab w:val="clear" w:pos="835" w:leader="none"/>
          <w:tab w:val="left" w:pos="851" w:leader="none"/>
        </w:tabs>
        <w:rPr>
          <w:rFonts w:eastAsia="Calibri"/>
          <w:b w:val="0"/>
        </w:rPr>
      </w:pPr>
      <w:r>
        <w:rPr>
          <w:rFonts w:eastAsia="Calibri"/>
          <w:b w:val="0"/>
        </w:rPr>
      </w:r>
      <w:r>
        <w:rPr>
          <w:rFonts w:eastAsia="Calibri"/>
          <w:b w:val="0"/>
        </w:rPr>
      </w:r>
    </w:p>
    <w:p>
      <w:pPr>
        <w:pStyle w:val="618"/>
        <w:ind w:right="0" w:firstLine="709"/>
        <w:spacing w:line="240" w:lineRule="auto"/>
        <w:tabs>
          <w:tab w:val="clear" w:pos="835" w:leader="none"/>
          <w:tab w:val="left" w:pos="851" w:leader="none"/>
        </w:tabs>
        <w:rPr>
          <w:b w:val="0"/>
          <w:spacing w:val="2"/>
        </w:rPr>
      </w:pPr>
      <w:r>
        <w:rPr>
          <w:b w:val="0"/>
        </w:rPr>
        <w:t xml:space="preserve">4</w:t>
      </w:r>
      <w:r>
        <w:rPr>
          <w:b w:val="0"/>
        </w:rPr>
        <w:t xml:space="preserve">. Настоящее постановление вступает в силу со дня его опубликования в газете «Вестник Петровского городского округа».</w:t>
      </w:r>
      <w:r>
        <w:rPr>
          <w:b w:val="0"/>
          <w:spacing w:val="2"/>
        </w:rPr>
      </w:r>
      <w:r>
        <w:rPr>
          <w:b w:val="0"/>
          <w:spacing w:val="2"/>
        </w:rPr>
      </w:r>
    </w:p>
    <w:p>
      <w:pPr>
        <w:pStyle w:val="618"/>
        <w:ind w:right="0" w:firstLine="709"/>
        <w:spacing w:line="240" w:lineRule="exact"/>
        <w:tabs>
          <w:tab w:val="clear" w:pos="835" w:leader="none"/>
          <w:tab w:val="left" w:pos="851" w:leader="none"/>
        </w:tabs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18"/>
        <w:ind w:right="0" w:firstLine="709"/>
        <w:spacing w:line="240" w:lineRule="exact"/>
        <w:tabs>
          <w:tab w:val="clear" w:pos="835" w:leader="none"/>
          <w:tab w:val="left" w:pos="851" w:leader="none"/>
        </w:tabs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35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А.А.Захарченко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right="1276"/>
        <w:spacing w:line="240" w:lineRule="exact"/>
        <w:tabs>
          <w:tab w:val="clear" w:pos="835" w:leader="none"/>
          <w:tab w:val="left" w:pos="851" w:leader="none"/>
        </w:tabs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18"/>
        <w:ind w:right="1276"/>
        <w:spacing w:line="240" w:lineRule="exact"/>
        <w:tabs>
          <w:tab w:val="clear" w:pos="835" w:leader="none"/>
          <w:tab w:val="left" w:pos="851" w:leader="none"/>
        </w:tabs>
        <w:rPr>
          <w:b w:val="0"/>
          <w:color w:val="ffffff"/>
        </w:rPr>
      </w:pPr>
      <w:r>
        <w:rPr>
          <w:b w:val="0"/>
          <w:color w:val="ffffff"/>
        </w:rPr>
      </w:r>
      <w:r>
        <w:rPr>
          <w:b w:val="0"/>
          <w:color w:val="ffffff"/>
        </w:rPr>
      </w:r>
    </w:p>
    <w:p>
      <w:pPr>
        <w:pStyle w:val="618"/>
        <w:ind w:right="-2"/>
        <w:spacing w:line="240" w:lineRule="exact"/>
        <w:rPr>
          <w:rFonts w:eastAsia="Calibri"/>
          <w:b w:val="0"/>
          <w:iCs w:val="0"/>
          <w:color w:val="ffffff"/>
          <w:spacing w:val="0"/>
          <w:lang w:eastAsia="en-US"/>
        </w:rPr>
      </w:pPr>
      <w:r>
        <w:rPr>
          <w:rFonts w:eastAsia="Calibri"/>
          <w:b w:val="0"/>
          <w:iCs w:val="0"/>
          <w:color w:val="ffffff"/>
          <w:spacing w:val="0"/>
          <w:lang w:eastAsia="en-US"/>
        </w:rPr>
        <w:t xml:space="preserve">нко</w:t>
      </w:r>
      <w:r>
        <w:rPr>
          <w:rFonts w:eastAsia="Calibri"/>
          <w:b w:val="0"/>
          <w:iCs w:val="0"/>
          <w:color w:val="ffffff"/>
          <w:spacing w:val="0"/>
          <w:lang w:eastAsia="en-US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ind w:right="357"/>
      <w:jc w:val="both"/>
      <w:spacing w:line="360" w:lineRule="auto"/>
      <w:shd w:val="clear" w:color="auto" w:fill="ffffff"/>
      <w:widowControl w:val="off"/>
      <w:tabs>
        <w:tab w:val="left" w:pos="835" w:leader="none"/>
      </w:tabs>
    </w:pPr>
    <w:rPr>
      <w:rFonts w:ascii="Times New Roman" w:hAnsi="Times New Roman" w:eastAsia="Times New Roman" w:cs="Times New Roman"/>
      <w:b/>
      <w:iCs/>
      <w:color w:val="000000"/>
      <w:spacing w:val="-2"/>
      <w:sz w:val="28"/>
      <w:szCs w:val="28"/>
      <w:lang w:val="ru-RU" w:eastAsia="ru-RU" w:bidi="ar-SA"/>
    </w:rPr>
  </w:style>
  <w:style w:type="character" w:styleId="619">
    <w:name w:val="Основной шрифт абзаца"/>
    <w:next w:val="619"/>
    <w:link w:val="618"/>
    <w:uiPriority w:val="1"/>
    <w:semiHidden/>
    <w:unhideWhenUsed/>
  </w:style>
  <w:style w:type="table" w:styleId="620">
    <w:name w:val="Обычная таблица"/>
    <w:next w:val="620"/>
    <w:link w:val="618"/>
    <w:uiPriority w:val="99"/>
    <w:semiHidden/>
    <w:unhideWhenUsed/>
    <w:qFormat/>
    <w:tblPr/>
  </w:style>
  <w:style w:type="numbering" w:styleId="621">
    <w:name w:val="Нет списка"/>
    <w:next w:val="621"/>
    <w:link w:val="618"/>
    <w:uiPriority w:val="99"/>
    <w:semiHidden/>
    <w:unhideWhenUsed/>
  </w:style>
  <w:style w:type="paragraph" w:styleId="622">
    <w:name w:val="Название"/>
    <w:basedOn w:val="618"/>
    <w:next w:val="622"/>
    <w:link w:val="623"/>
    <w:qFormat/>
    <w:pPr>
      <w:ind w:right="0"/>
      <w:jc w:val="center"/>
      <w:spacing w:line="240" w:lineRule="auto"/>
      <w:widowControl/>
      <w:tabs>
        <w:tab w:val="clear" w:pos="835" w:leader="none"/>
      </w:tabs>
    </w:pPr>
    <w:rPr>
      <w:bCs/>
      <w:iCs w:val="0"/>
      <w:color w:val="000000"/>
      <w:spacing w:val="0"/>
      <w:sz w:val="32"/>
      <w:szCs w:val="24"/>
    </w:rPr>
  </w:style>
  <w:style w:type="character" w:styleId="623">
    <w:name w:val="Название Знак"/>
    <w:basedOn w:val="619"/>
    <w:next w:val="623"/>
    <w:link w:val="622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624">
    <w:name w:val="Т-1,5"/>
    <w:basedOn w:val="618"/>
    <w:next w:val="624"/>
    <w:link w:val="618"/>
    <w:pPr>
      <w:ind w:right="0" w:firstLine="720"/>
      <w:widowControl/>
      <w:tabs>
        <w:tab w:val="clear" w:pos="835" w:leader="none"/>
      </w:tabs>
    </w:pPr>
    <w:rPr>
      <w:b w:val="0"/>
      <w:iCs w:val="0"/>
      <w:color w:val="000000"/>
      <w:spacing w:val="0"/>
      <w:szCs w:val="20"/>
    </w:rPr>
  </w:style>
  <w:style w:type="paragraph" w:styleId="625">
    <w:name w:val="Текст выноски"/>
    <w:basedOn w:val="618"/>
    <w:next w:val="625"/>
    <w:link w:val="626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626">
    <w:name w:val="Текст выноски Знак"/>
    <w:basedOn w:val="619"/>
    <w:next w:val="626"/>
    <w:link w:val="625"/>
    <w:uiPriority w:val="99"/>
    <w:semiHidden/>
    <w:rPr>
      <w:rFonts w:ascii="Tahoma" w:hAnsi="Tahoma" w:eastAsia="Times New Roman" w:cs="Tahoma"/>
      <w:b/>
      <w:iCs/>
      <w:color w:val="000000"/>
      <w:spacing w:val="-2"/>
      <w:sz w:val="16"/>
      <w:szCs w:val="16"/>
      <w:shd w:val="clear" w:color="auto" w:fill="ffffff"/>
      <w:lang w:eastAsia="ru-RU"/>
    </w:rPr>
  </w:style>
  <w:style w:type="paragraph" w:styleId="627">
    <w:name w:val="Основной текст"/>
    <w:basedOn w:val="618"/>
    <w:next w:val="627"/>
    <w:link w:val="628"/>
    <w:uiPriority w:val="99"/>
    <w:unhideWhenUsed/>
    <w:pPr>
      <w:ind w:right="0"/>
      <w:spacing w:after="120" w:line="240" w:lineRule="auto"/>
      <w:widowControl/>
      <w:tabs>
        <w:tab w:val="clear" w:pos="835" w:leader="none"/>
      </w:tabs>
    </w:pPr>
    <w:rPr>
      <w:rFonts w:ascii="Calibri" w:hAnsi="Calibri" w:eastAsia="Calibri"/>
      <w:b w:val="0"/>
      <w:iCs w:val="0"/>
      <w:color w:val="000000"/>
      <w:spacing w:val="0"/>
      <w:sz w:val="22"/>
      <w:szCs w:val="22"/>
      <w:lang w:eastAsia="en-US"/>
    </w:rPr>
  </w:style>
  <w:style w:type="character" w:styleId="628">
    <w:name w:val="Основной текст Знак"/>
    <w:basedOn w:val="619"/>
    <w:next w:val="628"/>
    <w:link w:val="627"/>
    <w:uiPriority w:val="99"/>
    <w:rPr>
      <w:rFonts w:ascii="Calibri" w:hAnsi="Calibri" w:eastAsia="Calibri" w:cs="Times New Roman"/>
    </w:rPr>
  </w:style>
  <w:style w:type="paragraph" w:styleId="629">
    <w:name w:val="Абзац списка"/>
    <w:basedOn w:val="618"/>
    <w:next w:val="629"/>
    <w:link w:val="618"/>
    <w:uiPriority w:val="34"/>
    <w:qFormat/>
    <w:pPr>
      <w:contextualSpacing/>
      <w:ind w:left="720"/>
    </w:pPr>
  </w:style>
  <w:style w:type="paragraph" w:styleId="630">
    <w:name w:val="Верхний колонтитул"/>
    <w:basedOn w:val="618"/>
    <w:next w:val="630"/>
    <w:link w:val="631"/>
    <w:uiPriority w:val="99"/>
    <w:unhideWhenUsed/>
    <w:pPr>
      <w:spacing w:line="240" w:lineRule="auto"/>
      <w:tabs>
        <w:tab w:val="clear" w:pos="835" w:leader="none"/>
        <w:tab w:val="center" w:pos="4677" w:leader="none"/>
        <w:tab w:val="right" w:pos="9355" w:leader="none"/>
      </w:tabs>
    </w:pPr>
  </w:style>
  <w:style w:type="character" w:styleId="631">
    <w:name w:val="Верхний колонтитул Знак"/>
    <w:basedOn w:val="619"/>
    <w:next w:val="631"/>
    <w:link w:val="630"/>
    <w:uiPriority w:val="99"/>
    <w:rPr>
      <w:rFonts w:ascii="Times New Roman" w:hAnsi="Times New Roman" w:eastAsia="Times New Roman" w:cs="Times New Roman"/>
      <w:b/>
      <w:i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632">
    <w:name w:val="Нижний колонтитул"/>
    <w:basedOn w:val="618"/>
    <w:next w:val="632"/>
    <w:link w:val="633"/>
    <w:uiPriority w:val="99"/>
    <w:unhideWhenUsed/>
    <w:pPr>
      <w:spacing w:line="240" w:lineRule="auto"/>
      <w:tabs>
        <w:tab w:val="clear" w:pos="835" w:leader="none"/>
        <w:tab w:val="center" w:pos="4677" w:leader="none"/>
        <w:tab w:val="right" w:pos="9355" w:leader="none"/>
      </w:tabs>
    </w:pPr>
  </w:style>
  <w:style w:type="character" w:styleId="633">
    <w:name w:val="Нижний колонтитул Знак"/>
    <w:basedOn w:val="619"/>
    <w:next w:val="633"/>
    <w:link w:val="632"/>
    <w:uiPriority w:val="99"/>
    <w:rPr>
      <w:rFonts w:ascii="Times New Roman" w:hAnsi="Times New Roman" w:eastAsia="Times New Roman" w:cs="Times New Roman"/>
      <w:b/>
      <w:iCs/>
      <w:color w:val="000000"/>
      <w:spacing w:val="-2"/>
      <w:sz w:val="28"/>
      <w:szCs w:val="28"/>
      <w:shd w:val="clear" w:color="auto" w:fill="ffffff"/>
      <w:lang w:eastAsia="ru-RU"/>
    </w:rPr>
  </w:style>
  <w:style w:type="table" w:styleId="634">
    <w:name w:val="Сетка таблицы"/>
    <w:basedOn w:val="620"/>
    <w:next w:val="634"/>
    <w:link w:val="618"/>
    <w:uiPriority w:val="59"/>
    <w:pPr>
      <w:spacing w:after="0" w:line="240" w:lineRule="auto"/>
    </w:pPr>
    <w:tblPr/>
  </w:style>
  <w:style w:type="paragraph" w:styleId="635">
    <w:name w:val="ConsNonformat"/>
    <w:next w:val="635"/>
    <w:link w:val="618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1080" w:default="1">
    <w:name w:val="Default Paragraph Font"/>
    <w:uiPriority w:val="1"/>
    <w:semiHidden/>
    <w:unhideWhenUsed/>
  </w:style>
  <w:style w:type="numbering" w:styleId="1081" w:default="1">
    <w:name w:val="No List"/>
    <w:uiPriority w:val="99"/>
    <w:semiHidden/>
    <w:unhideWhenUsed/>
  </w:style>
  <w:style w:type="table" w:styleId="10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revision>3</cp:revision>
  <dcterms:created xsi:type="dcterms:W3CDTF">2019-05-15T06:23:00Z</dcterms:created>
  <dcterms:modified xsi:type="dcterms:W3CDTF">2024-03-20T13:08:40Z</dcterms:modified>
  <cp:version>786432</cp:version>
</cp:coreProperties>
</file>