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tabs>
          <w:tab w:val="center" w:pos="4677" w:leader="none"/>
          <w:tab w:val="left" w:pos="7551" w:leader="none"/>
        </w:tabs>
        <w:jc w:val="right"/>
        <w:rPr>
          <w:rFonts w:ascii="Times New Roman" w:hAnsi="Times New Roman" w:cs="Times New Roman"/>
          <w:b w:val="0"/>
          <w:sz w:val="28"/>
          <w:szCs w:val="28"/>
        </w:rPr>
      </w:pPr>
      <w:r>
        <w:rPr>
          <w:rFonts w:ascii="Times New Roman" w:hAnsi="Times New Roman" w:cs="Times New Roman"/>
          <w:b w:val="0"/>
          <w:sz w:val="28"/>
          <w:szCs w:val="28"/>
        </w:rPr>
        <w:t xml:space="preserve">проект</w:t>
      </w:r>
    </w:p>
    <w:p>
      <w:pPr>
        <w:pStyle w:val="Title"/>
        <w:tabs>
          <w:tab w:val="center" w:pos="4677" w:leader="none"/>
          <w:tab w:val="left" w:pos="7551" w:leader="none"/>
        </w:tabs>
        <w:rPr>
          <w:rFonts w:ascii="Times New Roman" w:hAnsi="Times New Roman" w:cs="Times New Roman"/>
        </w:rPr>
      </w:pPr>
      <w:r>
        <w:rPr>
          <w:rFonts w:ascii="Times New Roman" w:hAnsi="Times New Roman" w:cs="Times New Roman"/>
        </w:rPr>
        <w:t xml:space="preserve">П О С Т А Н О В Л Е Н И Е</w:t>
      </w:r>
      <w:r>
        <w:rPr>
          <w:rFonts w:ascii="Times New Roman" w:hAnsi="Times New Roman" w:cs="Times New Roman"/>
        </w:rPr>
      </w:r>
    </w:p>
    <w:p>
      <w:pPr>
        <w:pStyle w:val="Title"/>
        <w:tabs>
          <w:tab w:val="center" w:pos="4677" w:leader="none"/>
          <w:tab w:val="left" w:pos="7551" w:leader="none"/>
        </w:tabs>
        <w:jc w:val="left"/>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sz w:val="28"/>
          <w:szCs w:val="28"/>
        </w:rPr>
      </w:r>
    </w:p>
    <w:p>
      <w:pPr>
        <w:pStyle w:val="Title"/>
        <w:rPr>
          <w:rFonts w:ascii="Times New Roman" w:hAnsi="Times New Roman" w:cs="Times New Roman"/>
          <w:b w:val="0"/>
          <w:bCs w:val="0"/>
          <w:sz w:val="24"/>
          <w:szCs w:val="28"/>
        </w:rPr>
      </w:pPr>
      <w:r>
        <w:rPr>
          <w:rFonts w:ascii="Times New Roman" w:hAnsi="Times New Roman" w:cs="Times New Roman"/>
          <w:b w:val="0"/>
          <w:bCs w:val="0"/>
          <w:sz w:val="24"/>
          <w:szCs w:val="28"/>
        </w:rPr>
        <w:t xml:space="preserve">АДМИНИСТРАЦИИ ПЕТРОВСКОГО </w:t>
      </w:r>
      <w:r>
        <w:rPr>
          <w:rFonts w:ascii="Times New Roman" w:hAnsi="Times New Roman" w:cs="Times New Roman"/>
          <w:b w:val="0"/>
          <w:bCs w:val="0"/>
          <w:sz w:val="24"/>
          <w:szCs w:val="28"/>
        </w:rPr>
        <w:t xml:space="preserve">МУНИЦИПАЛЬНОГО</w:t>
      </w:r>
      <w:r>
        <w:rPr>
          <w:rFonts w:ascii="Times New Roman" w:hAnsi="Times New Roman" w:cs="Times New Roman"/>
          <w:b w:val="0"/>
          <w:bCs w:val="0"/>
          <w:sz w:val="24"/>
          <w:szCs w:val="28"/>
        </w:rPr>
        <w:t xml:space="preserve"> ОКРУГА </w:t>
      </w:r>
    </w:p>
    <w:p>
      <w:pPr>
        <w:pStyle w:val="Title"/>
        <w:rPr>
          <w:rFonts w:ascii="Times New Roman" w:hAnsi="Times New Roman" w:cs="Times New Roman"/>
          <w:b w:val="0"/>
          <w:bCs w:val="0"/>
          <w:sz w:val="24"/>
          <w:szCs w:val="28"/>
        </w:rPr>
      </w:pPr>
      <w:r>
        <w:rPr>
          <w:rFonts w:ascii="Times New Roman" w:hAnsi="Times New Roman" w:cs="Times New Roman"/>
          <w:b w:val="0"/>
          <w:bCs w:val="0"/>
          <w:sz w:val="24"/>
          <w:szCs w:val="28"/>
        </w:rPr>
        <w:t xml:space="preserve">СТАВРОПОЛЬСКОГО КРАЯ</w:t>
      </w:r>
    </w:p>
    <w:p>
      <w:pPr>
        <w:pStyle w:val="Title"/>
        <w:rPr>
          <w:b w:val="0"/>
          <w:bCs w:val="0"/>
          <w:sz w:val="28"/>
          <w:szCs w:val="28"/>
        </w:rPr>
      </w:pPr>
      <w:r>
        <w:rPr>
          <w:b w:val="0"/>
          <w:bCs w:val="0"/>
          <w:sz w:val="28"/>
          <w:szCs w:val="28"/>
        </w:rPr>
      </w:r>
    </w:p>
    <w:tbl>
      <w:tblPr>
        <w:tblW w:w="0" w:type="auto"/>
        <w:tblInd w:w="0" w:type="dxa"/>
        <w:tblLayout w:type="autofit"/>
        <w:tblCellMar>
          <w:left w:w="108" w:type="dxa"/>
          <w:top w:w="0" w:type="dxa"/>
          <w:right w:w="108" w:type="dxa"/>
          <w:bottom w:w="0" w:type="dxa"/>
        </w:tblCellMar>
        <w:tblLook w:val="00A0" w:firstRow="1" w:lastRow="0" w:firstColumn="1" w:lastColumn="0" w:noHBand="0" w:noVBand="0"/>
      </w:tblPr>
      <w:tblGrid>
        <w:gridCol w:w="3119"/>
        <w:gridCol w:w="2977"/>
        <w:gridCol w:w="3260"/>
      </w:tblGrid>
      <w:tr>
        <w:trPr>
          <w:trHeight w:val="229"/>
        </w:trPr>
        <w:tc>
          <w:tcPr>
            <w:tcW w:w="3119"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6"/>
              <w:jc w:val="both"/>
              <w:rPr>
                <w:b w:val="0"/>
                <w:bCs w:val="0"/>
                <w:sz w:val="24"/>
                <w:szCs w:val="24"/>
              </w:rPr>
            </w:pPr>
            <w:r>
              <w:rPr>
                <w:b w:val="0"/>
                <w:bCs w:val="0"/>
                <w:sz w:val="24"/>
                <w:szCs w:val="24"/>
              </w:rPr>
            </w:r>
          </w:p>
        </w:tc>
        <w:tc>
          <w:tcPr>
            <w:tcW w:w="2977"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06"/>
              <w:jc w:val="center"/>
              <w:rPr>
                <w:b/>
                <w:bCs/>
                <w:sz w:val="24"/>
                <w:szCs w:val="24"/>
              </w:rPr>
            </w:pPr>
            <w:r>
              <w:rPr>
                <w:sz w:val="24"/>
                <w:szCs w:val="24"/>
              </w:rPr>
              <w:t xml:space="preserve">г. Светлоград</w:t>
            </w:r>
            <w:r>
              <w:rPr>
                <w:b/>
                <w:bCs/>
                <w:sz w:val="24"/>
                <w:szCs w:val="24"/>
              </w:rPr>
            </w:r>
          </w:p>
        </w:tc>
        <w:tc>
          <w:tcPr>
            <w:tcW w:w="3260"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6"/>
              <w:rPr>
                <w:b w:val="0"/>
                <w:bCs w:val="0"/>
                <w:sz w:val="24"/>
                <w:szCs w:val="24"/>
              </w:rPr>
            </w:pPr>
            <w:r>
              <w:rPr>
                <w:b w:val="0"/>
                <w:bCs w:val="0"/>
                <w:sz w:val="24"/>
                <w:szCs w:val="24"/>
              </w:rPr>
              <w:t xml:space="preserve">   </w:t>
            </w:r>
          </w:p>
        </w:tc>
      </w:tr>
    </w:tbl>
    <w:p>
      <w:pPr>
        <w:pStyle w:val="Normal"/>
        <w:spacing w:line="240" w:lineRule="exact"/>
        <w:ind w:right="1"/>
        <w:jc w:val="both"/>
      </w:pPr>
    </w:p>
    <w:p>
      <w:pPr>
        <w:pStyle w:val="Normal"/>
        <w:spacing w:line="240" w:lineRule="exact"/>
        <w:ind w:right="1"/>
        <w:jc w:val="both"/>
      </w:pPr>
      <w:r>
        <w:t xml:space="preserve">О</w:t>
      </w:r>
      <w:r>
        <w:t xml:space="preserve">б утверждении </w:t>
      </w:r>
      <w:r>
        <w:t xml:space="preserve">П</w:t>
      </w:r>
      <w:r>
        <w:t xml:space="preserve">оложения о </w:t>
      </w:r>
      <w:r>
        <w:t xml:space="preserve">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w:t>
      </w:r>
    </w:p>
    <w:p>
      <w:pPr>
        <w:pStyle w:val="Normal"/>
        <w:spacing w:line="240" w:lineRule="exact"/>
        <w:ind w:right="4734"/>
        <w:jc w:val="both"/>
      </w:pPr>
    </w:p>
    <w:p>
      <w:pPr>
        <w:pStyle w:val="Normal"/>
        <w:spacing w:line="240" w:lineRule="exact"/>
        <w:ind w:right="4734"/>
        <w:jc w:val="both"/>
      </w:pPr>
    </w:p>
    <w:p>
      <w:pPr>
        <w:pStyle w:val="Normal"/>
        <w:spacing w:line="240" w:lineRule="exact"/>
        <w:ind w:right="4734"/>
        <w:jc w:val="both"/>
      </w:pPr>
    </w:p>
    <w:p>
      <w:pPr>
        <w:pStyle w:val="Normal"/>
        <w:ind w:firstLine="600"/>
        <w:jc w:val="both"/>
      </w:pPr>
      <w:r>
        <w:t xml:space="preserve">В соответствии пунктом 6 решения Совета депутатов Петровского городского округа Ставропольского края от 23 ноября 2017 года № 29 «О земельном налоге на территории муниципального образования Петровского </w:t>
      </w:r>
      <w:r>
        <w:t xml:space="preserve">муниципального</w:t>
      </w:r>
      <w:r>
        <w:t xml:space="preserve"> округа Ставропольского края»</w:t>
      </w:r>
      <w:r>
        <w:t xml:space="preserve"> (с изменениями)</w:t>
      </w:r>
      <w:r>
        <w:t xml:space="preserve"> </w:t>
      </w:r>
      <w:r>
        <w:rPr>
          <w:color w:val="000000"/>
        </w:rPr>
        <w:t xml:space="preserve">администрация Петровского </w:t>
      </w:r>
      <w:r>
        <w:rPr>
          <w:color w:val="000000"/>
        </w:rPr>
        <w:t xml:space="preserve">муниципального</w:t>
      </w:r>
      <w:r>
        <w:rPr>
          <w:color w:val="000000"/>
        </w:rPr>
        <w:t xml:space="preserve"> округа Ставропольского края</w:t>
      </w:r>
    </w:p>
    <w:p>
      <w:pPr>
        <w:pStyle w:val="Normal"/>
      </w:pPr>
    </w:p>
    <w:p>
      <w:pPr>
        <w:pStyle w:val="Normal"/>
        <w:shd w:val="clear" w:color="auto" w:fill="ffffff"/>
        <w:ind w:left="10" w:right="-5" w:hanging="10"/>
        <w:jc w:val="both"/>
        <w:rPr>
          <w:color w:val="000000"/>
        </w:rPr>
      </w:pPr>
      <w:r>
        <w:rPr>
          <w:color w:val="000000"/>
        </w:rPr>
        <w:t xml:space="preserve">ПОСТАНОВЛЯЕТ:</w:t>
      </w:r>
      <w:r>
        <w:rPr>
          <w:color w:val="000000"/>
        </w:rPr>
      </w:r>
    </w:p>
    <w:p>
      <w:pPr>
        <w:pStyle w:val="Normal"/>
      </w:pPr>
    </w:p>
    <w:p>
      <w:pPr>
        <w:pStyle w:val="UserStyle_0"/>
        <w:ind w:left="0" w:firstLine="600"/>
        <w:jc w:val="both"/>
      </w:pPr>
      <w:r>
        <w:t xml:space="preserve">1</w:t>
      </w:r>
      <w:r>
        <w:t xml:space="preserve">. Утвердить прилагаемое Положение о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w:t>
      </w:r>
    </w:p>
    <w:p>
      <w:pPr>
        <w:pStyle w:val="UserStyle_0"/>
        <w:ind w:left="0" w:firstLine="600"/>
        <w:jc w:val="both"/>
      </w:pP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Признать утратившими силу постановления администрации Петровского городского округа Ставропольского края:</w:t>
      </w:r>
    </w:p>
    <w:p>
      <w:pPr>
        <w:pStyle w:val="UserStyle_0"/>
        <w:ind w:left="0" w:firstLine="600"/>
        <w:jc w:val="both"/>
      </w:pPr>
      <w:r>
        <w:t xml:space="preserve">от 13 мая 2019 г</w:t>
      </w:r>
      <w:r>
        <w:t xml:space="preserve">.</w:t>
      </w:r>
      <w:r>
        <w:t xml:space="preserve"> № 1050 «О создании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w:t>
      </w:r>
      <w:r>
        <w:t xml:space="preserve">;</w:t>
      </w:r>
      <w:r>
        <w:t xml:space="preserve"> </w:t>
      </w:r>
    </w:p>
    <w:p>
      <w:pPr>
        <w:pStyle w:val="UserStyle_0"/>
        <w:ind w:left="0" w:firstLine="600"/>
        <w:jc w:val="both"/>
      </w:pPr>
      <w:r>
        <w:t xml:space="preserve">от 23</w:t>
      </w:r>
      <w:r>
        <w:t xml:space="preserve"> мая </w:t>
      </w:r>
      <w:r>
        <w:t xml:space="preserve">2022 г</w:t>
      </w:r>
      <w:r>
        <w:t xml:space="preserve">.</w:t>
      </w:r>
      <w:r>
        <w:t xml:space="preserve"> </w:t>
      </w:r>
      <w:r>
        <w:t xml:space="preserve">№ 772 «</w:t>
      </w:r>
      <w:r>
        <w:t xml:space="preserve">О внесении изменений в состав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 утвержденный постановлением администрации Петровского городского округа Ставропольского края от 13 мая 2019 года № 1050».</w:t>
      </w:r>
    </w:p>
    <w:p>
      <w:pPr>
        <w:pStyle w:val="UserStyle_0"/>
        <w:ind w:left="0" w:firstLine="600"/>
        <w:jc w:val="both"/>
      </w:pPr>
    </w:p>
    <w:p>
      <w:pPr>
        <w:pStyle w:val="UserStyle_0"/>
        <w:ind w:left="0" w:firstLine="600"/>
        <w:jc w:val="both"/>
      </w:pPr>
      <w:r>
        <w:t xml:space="preserve">3</w:t>
      </w:r>
      <w:r>
        <w:t xml:space="preserve">. Контроль за выполнением настоящего постановления возложить на первого заместителя главы администрации Петровского </w:t>
      </w:r>
      <w:r>
        <w:t xml:space="preserve">муниципального</w:t>
      </w:r>
      <w:r>
        <w:t xml:space="preserve"> округа Ста</w:t>
      </w:r>
      <w:r>
        <w:t xml:space="preserve">вропольского края Бабыкина А.И.</w:t>
      </w:r>
    </w:p>
    <w:p>
      <w:pPr>
        <w:pStyle w:val="UserStyle_0"/>
        <w:ind w:left="0" w:firstLine="600"/>
        <w:jc w:val="both"/>
      </w:pPr>
    </w:p>
    <w:p>
      <w:pPr>
        <w:pStyle w:val="Normal"/>
        <w:shd w:val="clear" w:color="auto" w:fill="ffffff"/>
        <w:tabs>
          <w:tab w:val="left" w:pos="900" w:leader="none"/>
        </w:tabs>
        <w:ind w:firstLine="601"/>
        <w:jc w:val="both"/>
      </w:pPr>
      <w:r>
        <w:t xml:space="preserve">4</w:t>
      </w:r>
      <w:r>
        <w:t xml:space="preserve">. Разместить настоящее постановление на официальном сайте администрации Петровского муниципального </w:t>
      </w:r>
      <w:r>
        <w:t xml:space="preserve">округа</w:t>
      </w:r>
      <w:r>
        <w:t xml:space="preserve"> Ставропольского края в информационно – телекоммуникационной сети «Интернет». </w:t>
      </w:r>
    </w:p>
    <w:p>
      <w:pPr>
        <w:pStyle w:val="Normal"/>
        <w:shd w:val="clear" w:color="auto" w:fill="ffffff"/>
        <w:tabs>
          <w:tab w:val="left" w:pos="900" w:leader="none"/>
        </w:tabs>
        <w:ind w:firstLine="601"/>
        <w:jc w:val="both"/>
      </w:pPr>
    </w:p>
    <w:p>
      <w:pPr>
        <w:pStyle w:val="Normal"/>
        <w:shd w:val="clear" w:color="auto" w:fill="ffffff"/>
        <w:tabs>
          <w:tab w:val="left" w:pos="900" w:leader="none"/>
        </w:tabs>
        <w:ind w:firstLine="601"/>
        <w:jc w:val="both"/>
      </w:pPr>
    </w:p>
    <w:p>
      <w:pPr>
        <w:pStyle w:val="Normal"/>
        <w:ind w:right="1" w:firstLine="601"/>
        <w:jc w:val="both"/>
      </w:pPr>
      <w:r>
        <w:t xml:space="preserve">5</w:t>
      </w:r>
      <w:r>
        <w:t xml:space="preserve">. Настоящее постановление</w:t>
      </w:r>
      <w:r>
        <w:t xml:space="preserve"> «</w:t>
      </w:r>
      <w:r>
        <w:t xml:space="preserve">Об утверждении Положения о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w:t>
      </w:r>
      <w:r>
        <w:t xml:space="preserve">»</w:t>
      </w:r>
      <w:r>
        <w:t xml:space="preserve"> вступает в силу со дня его опубликования в газете «Вестник Петровского </w:t>
      </w:r>
      <w:r>
        <w:t xml:space="preserve">муниципального</w:t>
      </w:r>
      <w:r>
        <w:t xml:space="preserve"> округа».</w:t>
      </w:r>
    </w:p>
    <w:p>
      <w:pPr>
        <w:pStyle w:val="UserStyle_0"/>
        <w:spacing w:line="240" w:lineRule="exact"/>
        <w:ind w:left="0"/>
        <w:jc w:val="both"/>
      </w:pPr>
    </w:p>
    <w:p>
      <w:pPr>
        <w:pStyle w:val="UserStyle_0"/>
        <w:spacing w:line="240" w:lineRule="exact"/>
        <w:ind w:left="0"/>
        <w:jc w:val="both"/>
      </w:pPr>
    </w:p>
    <w:p>
      <w:pPr>
        <w:pStyle w:val="Normal"/>
        <w:spacing w:line="240" w:lineRule="exact"/>
        <w:jc w:val="both"/>
      </w:pPr>
      <w:r>
        <w:t xml:space="preserve">Глава Петровского </w:t>
      </w:r>
    </w:p>
    <w:p>
      <w:pPr>
        <w:pStyle w:val="Normal"/>
        <w:spacing w:line="240" w:lineRule="exact"/>
        <w:jc w:val="both"/>
      </w:pPr>
      <w:r>
        <w:t xml:space="preserve">муниципального</w:t>
      </w:r>
      <w:r>
        <w:t xml:space="preserve"> округа</w:t>
      </w:r>
      <w:r>
        <w:t xml:space="preserve"> </w:t>
      </w:r>
    </w:p>
    <w:p>
      <w:pPr>
        <w:pStyle w:val="Normal"/>
        <w:spacing w:line="240" w:lineRule="exact"/>
        <w:jc w:val="both"/>
      </w:pPr>
      <w:r>
        <w:t xml:space="preserve">Ставропольского края                 </w:t>
      </w:r>
      <w:r>
        <w:t xml:space="preserve"> </w:t>
      </w:r>
      <w:r>
        <w:t xml:space="preserve"> </w:t>
      </w:r>
      <w:r>
        <w:t xml:space="preserve">     </w:t>
      </w:r>
      <w:r>
        <w:t xml:space="preserve">                         </w:t>
      </w:r>
      <w:r>
        <w:t xml:space="preserve"> </w:t>
      </w:r>
      <w:r>
        <w:t xml:space="preserve">                      </w:t>
      </w:r>
      <w:r>
        <w:t xml:space="preserve">Н.В. Конкина</w:t>
      </w:r>
    </w:p>
    <w:p>
      <w:pPr>
        <w:pStyle w:val="Normal"/>
        <w:spacing w:line="240" w:lineRule="exact"/>
        <w:jc w:val="both"/>
      </w:pPr>
    </w:p>
    <w:p>
      <w:pPr>
        <w:pStyle w:val="Normal"/>
        <w:shd w:val="clear" w:color="auto" w:fill="ffffff"/>
        <w:spacing w:line="240" w:lineRule="exact"/>
        <w:jc w:val="both"/>
      </w:pPr>
    </w:p>
    <w:p>
      <w:pPr>
        <w:pStyle w:val="Normal"/>
        <w:shd w:val="clear" w:color="auto" w:fill="ffffff"/>
        <w:spacing w:line="240" w:lineRule="exact"/>
        <w:jc w:val="both"/>
        <w:rPr>
          <w:color w:val="ffffff"/>
        </w:rPr>
      </w:pPr>
      <w:r>
        <w:rPr>
          <w:color w:val="ffffff"/>
        </w:rPr>
      </w:r>
    </w:p>
    <w:p>
      <w:pPr>
        <w:pStyle w:val="Normal"/>
        <w:shd w:val="clear" w:color="auto" w:fill="ffffff"/>
        <w:spacing w:line="240" w:lineRule="exact"/>
        <w:jc w:val="both"/>
        <w:rPr>
          <w:color w:val="ffffff"/>
        </w:rPr>
      </w:pPr>
      <w:r>
        <w:rPr>
          <w:color w:val="ffffff"/>
        </w:rPr>
        <w:t xml:space="preserve">Проект постановления вносит </w:t>
      </w:r>
      <w:r>
        <w:rPr>
          <w:color w:val="ffffff"/>
        </w:rPr>
        <w:t xml:space="preserve">первый заместитель главы </w:t>
      </w:r>
      <w:r>
        <w:rPr>
          <w:color w:val="ffffff"/>
        </w:rPr>
        <w:t xml:space="preserve">администрации Петровского </w:t>
      </w:r>
      <w:r>
        <w:rPr>
          <w:color w:val="ffffff"/>
        </w:rPr>
        <w:t xml:space="preserve">муниципального</w:t>
      </w:r>
      <w:r>
        <w:rPr>
          <w:color w:val="ffffff"/>
        </w:rPr>
        <w:t xml:space="preserve"> округа Ставропольского края</w:t>
      </w:r>
    </w:p>
    <w:p>
      <w:pPr>
        <w:pStyle w:val="UserStyle_2"/>
        <w:spacing w:line="240" w:lineRule="exact"/>
        <w:jc w:val="both"/>
        <w:rPr>
          <w:rFonts w:ascii="Times New Roman" w:hAnsi="Times New Roman" w:cs="Times New Roman"/>
          <w:color w:val="ffffff"/>
          <w:sz w:val="28"/>
          <w:szCs w:val="28"/>
        </w:rPr>
      </w:pPr>
      <w:r>
        <w:rPr>
          <w:rFonts w:ascii="Times New Roman" w:hAnsi="Times New Roman" w:cs="Times New Roman"/>
          <w:color w:val="ffffff"/>
          <w:sz w:val="28"/>
          <w:szCs w:val="28"/>
        </w:rPr>
        <w:t xml:space="preserve">                                                                                             </w:t>
      </w:r>
      <w:r>
        <w:rPr>
          <w:rFonts w:ascii="Times New Roman" w:hAnsi="Times New Roman" w:cs="Times New Roman"/>
          <w:color w:val="ffffff"/>
          <w:sz w:val="28"/>
          <w:szCs w:val="28"/>
        </w:rPr>
        <w:t xml:space="preserve">           </w:t>
      </w:r>
      <w:r>
        <w:rPr>
          <w:rFonts w:ascii="Times New Roman" w:hAnsi="Times New Roman" w:cs="Times New Roman"/>
          <w:color w:val="ffffff"/>
          <w:sz w:val="28"/>
          <w:szCs w:val="28"/>
        </w:rPr>
        <w:t xml:space="preserve">   </w:t>
      </w:r>
      <w:r>
        <w:rPr>
          <w:rFonts w:ascii="Times New Roman" w:hAnsi="Times New Roman" w:cs="Times New Roman"/>
          <w:color w:val="ffffff"/>
          <w:sz w:val="28"/>
          <w:szCs w:val="28"/>
        </w:rPr>
        <w:t xml:space="preserve">  </w:t>
      </w:r>
      <w:r>
        <w:rPr>
          <w:rFonts w:ascii="Times New Roman" w:hAnsi="Times New Roman" w:cs="Times New Roman"/>
          <w:color w:val="ffffff"/>
          <w:sz w:val="28"/>
          <w:szCs w:val="28"/>
        </w:rPr>
        <w:t xml:space="preserve">А</w:t>
      </w:r>
      <w:r>
        <w:rPr>
          <w:rFonts w:ascii="Times New Roman" w:hAnsi="Times New Roman" w:cs="Times New Roman"/>
          <w:color w:val="ffffff"/>
          <w:sz w:val="28"/>
          <w:szCs w:val="28"/>
        </w:rPr>
        <w:t xml:space="preserve">.</w:t>
      </w:r>
      <w:r>
        <w:rPr>
          <w:rFonts w:ascii="Times New Roman" w:hAnsi="Times New Roman" w:cs="Times New Roman"/>
          <w:color w:val="ffffff"/>
          <w:sz w:val="28"/>
          <w:szCs w:val="28"/>
        </w:rPr>
        <w:t xml:space="preserve">И</w:t>
      </w:r>
      <w:r>
        <w:rPr>
          <w:rFonts w:ascii="Times New Roman" w:hAnsi="Times New Roman" w:cs="Times New Roman"/>
          <w:color w:val="ffffff"/>
          <w:sz w:val="28"/>
          <w:szCs w:val="28"/>
        </w:rPr>
        <w:t xml:space="preserve">.</w:t>
      </w:r>
      <w:r>
        <w:rPr>
          <w:rFonts w:ascii="Times New Roman" w:hAnsi="Times New Roman" w:cs="Times New Roman"/>
          <w:color w:val="ffffff"/>
          <w:sz w:val="28"/>
          <w:szCs w:val="28"/>
        </w:rPr>
        <w:t xml:space="preserve">Бабыкин</w:t>
      </w:r>
      <w:r>
        <w:rPr>
          <w:rFonts w:ascii="Times New Roman" w:hAnsi="Times New Roman" w:cs="Times New Roman"/>
          <w:color w:val="ffffff"/>
          <w:sz w:val="28"/>
          <w:szCs w:val="28"/>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t xml:space="preserve">Визируют:</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t xml:space="preserve">Начальник отдела имущественных </w:t>
      </w:r>
    </w:p>
    <w:p>
      <w:pPr>
        <w:pStyle w:val="Normal"/>
        <w:spacing w:line="240" w:lineRule="exact"/>
        <w:jc w:val="both"/>
        <w:rPr>
          <w:color w:val="ffffff"/>
        </w:rPr>
      </w:pPr>
      <w:r>
        <w:rPr>
          <w:color w:val="ffffff"/>
        </w:rPr>
        <w:t xml:space="preserve">и земельных отношений администрации</w:t>
      </w:r>
    </w:p>
    <w:p>
      <w:pPr>
        <w:pStyle w:val="Normal"/>
        <w:spacing w:line="240" w:lineRule="exact"/>
        <w:jc w:val="both"/>
        <w:rPr>
          <w:color w:val="ffffff"/>
        </w:rPr>
      </w:pPr>
      <w:r>
        <w:rPr>
          <w:color w:val="ffffff"/>
        </w:rPr>
        <w:t xml:space="preserve">Петровского </w:t>
      </w:r>
      <w:r>
        <w:rPr>
          <w:color w:val="ffffff"/>
        </w:rPr>
        <w:t xml:space="preserve">муниципального</w:t>
      </w:r>
      <w:r>
        <w:rPr>
          <w:color w:val="ffffff"/>
        </w:rPr>
        <w:t xml:space="preserve"> округа </w:t>
      </w:r>
    </w:p>
    <w:p>
      <w:pPr>
        <w:pStyle w:val="Normal"/>
        <w:spacing w:line="240" w:lineRule="exact"/>
        <w:jc w:val="both"/>
        <w:rPr>
          <w:color w:val="ffffff"/>
        </w:rPr>
      </w:pPr>
      <w:r>
        <w:rPr>
          <w:color w:val="ffffff"/>
        </w:rPr>
        <w:t xml:space="preserve">Ставропольского края                                                                         Н.А.Мишура</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UserStyle_5"/>
        <w:spacing w:line="240" w:lineRule="exact"/>
        <w:ind w:firstLine="0"/>
        <w:rPr>
          <w:color w:val="ffffff"/>
        </w:rPr>
      </w:pPr>
      <w:r>
        <w:rPr>
          <w:color w:val="ffffff"/>
        </w:rPr>
        <w:t xml:space="preserve">Начальник отдела планирования </w:t>
      </w:r>
    </w:p>
    <w:p>
      <w:pPr>
        <w:pStyle w:val="UserStyle_5"/>
        <w:spacing w:line="240" w:lineRule="exact"/>
        <w:ind w:firstLine="0"/>
        <w:rPr>
          <w:color w:val="ffffff"/>
        </w:rPr>
      </w:pPr>
      <w:r>
        <w:rPr>
          <w:color w:val="ffffff"/>
        </w:rPr>
        <w:t xml:space="preserve">территорий и землеустройства - </w:t>
      </w:r>
    </w:p>
    <w:p>
      <w:pPr>
        <w:pStyle w:val="UserStyle_5"/>
        <w:spacing w:line="240" w:lineRule="exact"/>
        <w:ind w:firstLine="0"/>
        <w:rPr>
          <w:color w:val="ffffff"/>
        </w:rPr>
      </w:pPr>
      <w:r>
        <w:rPr>
          <w:color w:val="ffffff"/>
        </w:rPr>
        <w:t xml:space="preserve">главный архитектор администрации </w:t>
      </w:r>
    </w:p>
    <w:p>
      <w:pPr>
        <w:pStyle w:val="UserStyle_5"/>
        <w:spacing w:line="240" w:lineRule="exact"/>
        <w:ind w:firstLine="0"/>
        <w:rPr>
          <w:color w:val="ffffff"/>
        </w:rPr>
      </w:pPr>
      <w:r>
        <w:rPr>
          <w:color w:val="ffffff"/>
        </w:rPr>
        <w:t xml:space="preserve">Петровского </w:t>
      </w:r>
      <w:r>
        <w:rPr>
          <w:color w:val="ffffff"/>
        </w:rPr>
        <w:t xml:space="preserve">муниципального</w:t>
      </w:r>
      <w:r>
        <w:rPr>
          <w:color w:val="ffffff"/>
        </w:rPr>
        <w:t xml:space="preserve"> округа </w:t>
      </w:r>
    </w:p>
    <w:p>
      <w:pPr>
        <w:pStyle w:val="UserStyle_5"/>
        <w:spacing w:line="240" w:lineRule="exact"/>
        <w:ind w:firstLine="0"/>
        <w:rPr>
          <w:color w:val="ffffff"/>
        </w:rPr>
      </w:pPr>
      <w:r>
        <w:rPr>
          <w:color w:val="ffffff"/>
        </w:rPr>
        <w:t xml:space="preserve">Ставропольского края                                                                        Г.П.Русанова</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t xml:space="preserve">Начальник отдела по общественной </w:t>
      </w:r>
    </w:p>
    <w:p>
      <w:pPr>
        <w:pStyle w:val="Normal"/>
        <w:spacing w:line="240" w:lineRule="exact"/>
        <w:jc w:val="both"/>
        <w:rPr>
          <w:color w:val="ffffff"/>
        </w:rPr>
      </w:pPr>
      <w:r>
        <w:rPr>
          <w:color w:val="ffffff"/>
        </w:rPr>
        <w:t xml:space="preserve">безопасности, гражданской обороне </w:t>
      </w:r>
    </w:p>
    <w:p>
      <w:pPr>
        <w:pStyle w:val="Normal"/>
        <w:spacing w:line="240" w:lineRule="exact"/>
        <w:jc w:val="both"/>
        <w:rPr>
          <w:color w:val="ffffff"/>
        </w:rPr>
      </w:pPr>
      <w:r>
        <w:rPr>
          <w:color w:val="ffffff"/>
        </w:rPr>
        <w:t xml:space="preserve">и чрезвычайным ситуациям </w:t>
      </w:r>
    </w:p>
    <w:p>
      <w:pPr>
        <w:pStyle w:val="Normal"/>
        <w:spacing w:line="240" w:lineRule="exact"/>
        <w:jc w:val="both"/>
        <w:rPr>
          <w:color w:val="ffffff"/>
        </w:rPr>
      </w:pPr>
      <w:r>
        <w:rPr>
          <w:color w:val="ffffff"/>
        </w:rPr>
        <w:t xml:space="preserve">администрации Петровского </w:t>
      </w:r>
    </w:p>
    <w:p>
      <w:pPr>
        <w:pStyle w:val="Normal"/>
        <w:spacing w:line="240" w:lineRule="exact"/>
        <w:jc w:val="both"/>
        <w:rPr>
          <w:color w:val="ffffff"/>
        </w:rPr>
      </w:pPr>
      <w:r>
        <w:rPr>
          <w:color w:val="ffffff"/>
        </w:rPr>
        <w:t xml:space="preserve">муниципального</w:t>
      </w:r>
      <w:r>
        <w:rPr>
          <w:color w:val="ffffff"/>
        </w:rPr>
        <w:t xml:space="preserve"> округа </w:t>
      </w:r>
    </w:p>
    <w:p>
      <w:pPr>
        <w:pStyle w:val="Normal"/>
        <w:spacing w:line="240" w:lineRule="exact"/>
        <w:jc w:val="both"/>
        <w:rPr>
          <w:color w:val="ffffff"/>
        </w:rPr>
      </w:pPr>
      <w:r>
        <w:rPr>
          <w:color w:val="ffffff"/>
        </w:rPr>
        <w:t xml:space="preserve">Ставропольского края                                                                        </w:t>
      </w:r>
      <w:r>
        <w:rPr>
          <w:color w:val="ffffff"/>
        </w:rPr>
        <w:t xml:space="preserve">      А.С.</w:t>
      </w:r>
      <w:r>
        <w:rPr>
          <w:color w:val="ffffff"/>
        </w:rPr>
        <w:t xml:space="preserve">Берко</w:t>
      </w: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t xml:space="preserve">Начальник правового отдела </w:t>
      </w:r>
    </w:p>
    <w:p>
      <w:pPr>
        <w:pStyle w:val="Normal"/>
        <w:spacing w:line="240" w:lineRule="exact"/>
        <w:jc w:val="both"/>
        <w:rPr>
          <w:color w:val="ffffff"/>
        </w:rPr>
      </w:pPr>
      <w:r>
        <w:rPr>
          <w:color w:val="ffffff"/>
        </w:rPr>
        <w:t xml:space="preserve">администрации Петровского </w:t>
      </w:r>
    </w:p>
    <w:p>
      <w:pPr>
        <w:pStyle w:val="Normal"/>
        <w:spacing w:line="240" w:lineRule="exact"/>
        <w:jc w:val="both"/>
        <w:rPr>
          <w:color w:val="ffffff"/>
        </w:rPr>
      </w:pPr>
      <w:r>
        <w:rPr>
          <w:color w:val="ffffff"/>
        </w:rPr>
        <w:t xml:space="preserve">муниципального</w:t>
      </w:r>
      <w:r>
        <w:rPr>
          <w:color w:val="ffffff"/>
        </w:rPr>
        <w:t xml:space="preserve"> округа </w:t>
      </w:r>
    </w:p>
    <w:p>
      <w:pPr>
        <w:pStyle w:val="Normal"/>
        <w:spacing w:line="240" w:lineRule="exact"/>
        <w:jc w:val="both"/>
        <w:rPr>
          <w:color w:val="ffffff"/>
        </w:rPr>
      </w:pPr>
      <w:r>
        <w:rPr>
          <w:color w:val="ffffff"/>
        </w:rPr>
        <w:t xml:space="preserve">Ставропольского края</w:t>
        <w:tab/>
        <w:tab/>
        <w:t xml:space="preserve">    </w:t>
        <w:tab/>
        <w:tab/>
        <w:tab/>
        <w:t xml:space="preserve">                          </w:t>
      </w:r>
      <w:r>
        <w:rPr>
          <w:color w:val="ffffff"/>
        </w:rPr>
        <w:t xml:space="preserve">  </w:t>
      </w:r>
      <w:r>
        <w:rPr>
          <w:color w:val="ffffff"/>
        </w:rPr>
        <w:t xml:space="preserve">О.А.Нехаенко</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ind w:right="1274"/>
        <w:jc w:val="both"/>
        <w:rPr>
          <w:color w:val="ffffff"/>
        </w:rPr>
      </w:pPr>
      <w:r>
        <w:rPr>
          <w:color w:val="ffffff"/>
        </w:rPr>
        <w:t xml:space="preserve">Начальник отдела по организационно - </w:t>
      </w:r>
    </w:p>
    <w:p>
      <w:pPr>
        <w:pStyle w:val="Normal"/>
        <w:spacing w:line="240" w:lineRule="exact"/>
        <w:ind w:right="1274"/>
        <w:jc w:val="both"/>
        <w:rPr>
          <w:color w:val="ffffff"/>
        </w:rPr>
      </w:pPr>
      <w:r>
        <w:rPr>
          <w:color w:val="ffffff"/>
        </w:rPr>
        <w:t xml:space="preserve">кадровым вопросам и профилактике </w:t>
      </w:r>
    </w:p>
    <w:p>
      <w:pPr>
        <w:pStyle w:val="Normal"/>
        <w:spacing w:line="240" w:lineRule="exact"/>
        <w:ind w:right="1274"/>
        <w:jc w:val="both"/>
        <w:rPr>
          <w:color w:val="ffffff"/>
        </w:rPr>
      </w:pPr>
      <w:r>
        <w:rPr>
          <w:color w:val="ffffff"/>
        </w:rPr>
        <w:t xml:space="preserve">коррупционных правонарушений </w:t>
      </w:r>
    </w:p>
    <w:p>
      <w:pPr>
        <w:pStyle w:val="Normal"/>
        <w:spacing w:line="240" w:lineRule="exact"/>
        <w:ind w:right="1274"/>
        <w:jc w:val="both"/>
        <w:rPr>
          <w:color w:val="ffffff"/>
        </w:rPr>
      </w:pPr>
      <w:r>
        <w:rPr>
          <w:color w:val="ffffff"/>
        </w:rPr>
        <w:t xml:space="preserve">администрации Петровского </w:t>
      </w:r>
      <w:r>
        <w:rPr>
          <w:color w:val="ffffff"/>
        </w:rPr>
      </w:r>
    </w:p>
    <w:p>
      <w:pPr>
        <w:pStyle w:val="Normal"/>
        <w:spacing w:line="240" w:lineRule="exact"/>
        <w:ind w:right="1274"/>
        <w:jc w:val="both"/>
        <w:rPr>
          <w:color w:val="ffffff"/>
        </w:rPr>
      </w:pPr>
      <w:r>
        <w:rPr>
          <w:color w:val="ffffff"/>
        </w:rPr>
        <w:t xml:space="preserve">муниципального</w:t>
      </w:r>
      <w:r>
        <w:rPr>
          <w:color w:val="ffffff"/>
        </w:rPr>
        <w:t xml:space="preserve"> округа </w:t>
      </w:r>
      <w:r>
        <w:rPr>
          <w:color w:val="ffffff"/>
        </w:rPr>
      </w:r>
    </w:p>
    <w:p>
      <w:pPr>
        <w:pStyle w:val="Normal"/>
        <w:spacing w:line="240" w:lineRule="exact"/>
        <w:ind w:right="-2"/>
        <w:jc w:val="both"/>
        <w:rPr>
          <w:color w:val="ffffff"/>
        </w:rPr>
      </w:pPr>
      <w:r>
        <w:rPr>
          <w:color w:val="ffffff"/>
        </w:rPr>
        <w:t xml:space="preserve">Ставропольского края</w:t>
        <w:tab/>
        <w:tab/>
        <w:tab/>
        <w:tab/>
      </w:r>
      <w:r>
        <w:rPr>
          <w:color w:val="ffffff"/>
        </w:rPr>
        <w:t xml:space="preserve">       </w:t>
      </w:r>
      <w:r>
        <w:rPr>
          <w:color w:val="ffffff"/>
        </w:rPr>
        <w:t xml:space="preserve">           </w:t>
      </w:r>
      <w:r>
        <w:rPr>
          <w:color w:val="ffffff"/>
        </w:rPr>
        <w:t xml:space="preserve">                  </w:t>
      </w:r>
      <w:r>
        <w:rPr>
          <w:color w:val="ffffff"/>
        </w:rPr>
        <w:t xml:space="preserve">  </w:t>
      </w:r>
      <w:r>
        <w:rPr>
          <w:color w:val="ffffff"/>
        </w:rPr>
        <w:t xml:space="preserve">С.Н.Кулькина</w:t>
      </w:r>
    </w:p>
    <w:p>
      <w:pPr>
        <w:pStyle w:val="Normal"/>
        <w:spacing w:line="240" w:lineRule="exact"/>
        <w:ind w:left="-1418" w:right="1274"/>
        <w:jc w:val="both"/>
      </w:pPr>
    </w:p>
    <w:p>
      <w:pPr>
        <w:pStyle w:val="Normal"/>
        <w:spacing w:line="240" w:lineRule="exact"/>
        <w:ind w:left="-1418" w:right="1274"/>
        <w:jc w:val="both"/>
      </w:pPr>
    </w:p>
    <w:p>
      <w:pPr>
        <w:pStyle w:val="Normal"/>
        <w:spacing w:line="240" w:lineRule="exact"/>
        <w:ind w:left="-1418" w:right="1274"/>
        <w:jc w:val="both"/>
      </w:pPr>
    </w:p>
    <w:p>
      <w:pPr>
        <w:pStyle w:val="Normal"/>
        <w:ind w:left="5280"/>
        <w:jc w:val="center"/>
      </w:pPr>
      <w:r>
        <w:t xml:space="preserve">Утверждено</w:t>
      </w:r>
    </w:p>
    <w:p>
      <w:pPr>
        <w:pStyle w:val="Normal"/>
        <w:spacing w:line="240" w:lineRule="exact"/>
        <w:ind w:left="5280" w:right="-6"/>
        <w:jc w:val="center"/>
      </w:pPr>
      <w:r>
        <w:t xml:space="preserve">постановлением администрации  Петровского муниципального округа Ставропольского края</w:t>
      </w:r>
    </w:p>
    <w:p>
      <w:pPr>
        <w:pStyle w:val="Normal"/>
      </w:pPr>
    </w:p>
    <w:p>
      <w:pPr>
        <w:pStyle w:val="Normal"/>
        <w:rPr>
          <w:sz w:val="24"/>
          <w:szCs w:val="24"/>
        </w:rPr>
      </w:pPr>
      <w:r>
        <w:rPr>
          <w:sz w:val="24"/>
          <w:szCs w:val="24"/>
        </w:rPr>
      </w:r>
    </w:p>
    <w:p>
      <w:pPr>
        <w:pStyle w:val="Normal"/>
        <w:spacing w:line="240" w:lineRule="exact"/>
        <w:jc w:val="center"/>
      </w:pPr>
      <w:r>
        <w:t xml:space="preserve">ПОЛОЖЕНИЕ</w:t>
      </w:r>
    </w:p>
    <w:p>
      <w:pPr>
        <w:pStyle w:val="Normal"/>
        <w:spacing w:line="240" w:lineRule="exact"/>
        <w:jc w:val="center"/>
      </w:pPr>
      <w:r>
        <w:t xml:space="preserve">о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w:t>
      </w:r>
    </w:p>
    <w:p>
      <w:pPr>
        <w:pStyle w:val="Normal"/>
        <w:jc w:val="center"/>
        <w:rPr>
          <w:sz w:val="24"/>
          <w:szCs w:val="24"/>
        </w:rPr>
      </w:pPr>
      <w:r>
        <w:rPr>
          <w:sz w:val="24"/>
          <w:szCs w:val="24"/>
        </w:rPr>
      </w:r>
    </w:p>
    <w:p>
      <w:pPr>
        <w:pStyle w:val="UserStyle_0"/>
        <w:ind w:left="0"/>
        <w:jc w:val="center"/>
      </w:pPr>
      <w:r>
        <w:t xml:space="preserve">1. Общие положения </w:t>
      </w:r>
    </w:p>
    <w:p>
      <w:pPr>
        <w:pStyle w:val="UserStyle_0"/>
        <w:ind w:left="0"/>
        <w:jc w:val="center"/>
        <w:rPr>
          <w:sz w:val="24"/>
          <w:szCs w:val="24"/>
        </w:rPr>
      </w:pPr>
      <w:r>
        <w:rPr>
          <w:sz w:val="24"/>
          <w:szCs w:val="24"/>
        </w:rPr>
      </w:r>
    </w:p>
    <w:p>
      <w:pPr>
        <w:pStyle w:val="UserStyle_0"/>
        <w:ind w:left="0" w:firstLine="600"/>
        <w:jc w:val="both"/>
      </w:pPr>
      <w:r>
        <w:t xml:space="preserve">1.1. Настоящее Положение о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 (далее – Положение, комиссия), разработано в соответствии с пунктом 6 решения Совета депутатов Петровского городского округа Ставропольского края от 23 ноября 2017 года № 29 «О земельном налоге на территории муниципального образования Петровского муниципального округа Ставропольского края» и определяет задачи и полномочия комиссии, порядок ее формирования, работы и вынесения заключений на заявления граждан.</w:t>
      </w:r>
    </w:p>
    <w:p>
      <w:pPr>
        <w:pStyle w:val="UserStyle_0"/>
        <w:ind w:left="0" w:firstLine="600"/>
        <w:jc w:val="both"/>
      </w:pPr>
      <w:r>
        <w:t xml:space="preserve">1.2. Комиссия в своей деятельности руководствуется Конституцией Российской Федерации, Налоговым кодексом Российской Федерации, решением Совета депутатов Петровского городского округа Ставропольского края от 23 ноября 2017 года № 29 «О земельном налоге на территории муниципального образования Петровского муниципального округа Ставропольского края» и настоящим Положением.</w:t>
      </w:r>
    </w:p>
    <w:p>
      <w:pPr>
        <w:pStyle w:val="Normal"/>
        <w:ind w:firstLine="600"/>
        <w:jc w:val="both"/>
      </w:pPr>
      <w:r>
        <w:t xml:space="preserve">1.3. Комиссия рассматривает заявления граждан, являющихся собственниками земельных участков, включенных в зону чрезвычайной ситуации на основании муниципальных правовых актов (далее – Заявитель).</w:t>
      </w:r>
    </w:p>
    <w:p>
      <w:pPr>
        <w:pStyle w:val="UserStyle_0"/>
        <w:ind w:left="0" w:firstLine="600"/>
        <w:jc w:val="both"/>
      </w:pPr>
      <w:r>
        <w:t xml:space="preserve">1.4. Комиссия является совещательным органом и действует на постоянной основе.</w:t>
      </w:r>
    </w:p>
    <w:p>
      <w:pPr>
        <w:pStyle w:val="UserStyle_0"/>
        <w:ind w:left="360"/>
        <w:jc w:val="both"/>
        <w:rPr>
          <w:sz w:val="24"/>
          <w:szCs w:val="24"/>
        </w:rPr>
      </w:pPr>
      <w:r>
        <w:rPr>
          <w:sz w:val="24"/>
          <w:szCs w:val="24"/>
        </w:rPr>
      </w:r>
    </w:p>
    <w:p>
      <w:pPr>
        <w:pStyle w:val="UserStyle_0"/>
        <w:tabs>
          <w:tab w:val="left" w:pos="2430" w:leader="none"/>
        </w:tabs>
        <w:ind w:left="360"/>
        <w:jc w:val="center"/>
      </w:pPr>
      <w:r>
        <w:t xml:space="preserve">2. Задачи комиссии </w:t>
      </w:r>
    </w:p>
    <w:p>
      <w:pPr>
        <w:pStyle w:val="UserStyle_0"/>
        <w:tabs>
          <w:tab w:val="left" w:pos="2430" w:leader="none"/>
        </w:tabs>
        <w:ind w:left="360"/>
        <w:jc w:val="center"/>
      </w:pPr>
    </w:p>
    <w:p>
      <w:pPr>
        <w:pStyle w:val="UserStyle_0"/>
        <w:tabs>
          <w:tab w:val="left" w:pos="2430" w:leader="none"/>
        </w:tabs>
        <w:ind w:left="0" w:firstLine="600"/>
      </w:pPr>
      <w:r>
        <w:t xml:space="preserve">Основными задачами комиссии являются: </w:t>
      </w:r>
    </w:p>
    <w:p>
      <w:pPr>
        <w:pStyle w:val="UserStyle_0"/>
        <w:ind w:left="0" w:firstLine="600"/>
        <w:jc w:val="both"/>
      </w:pPr>
      <w:r>
        <w:t xml:space="preserve">2.1. Рассмотрение заявлений граждан об освобождении от уплаты земельного налога за земельные участки, вышедшие из хозяйственного оборота вследствие чрезвычайной ситуации.</w:t>
      </w:r>
    </w:p>
    <w:p>
      <w:pPr>
        <w:pStyle w:val="UserStyle_0"/>
        <w:ind w:left="0" w:firstLine="600"/>
        <w:jc w:val="both"/>
      </w:pPr>
      <w:r>
        <w:t xml:space="preserve">2.2. Проверка и рассмотрение представленных с заявлением документов.</w:t>
      </w:r>
    </w:p>
    <w:p>
      <w:pPr>
        <w:pStyle w:val="UserStyle_0"/>
        <w:ind w:left="0" w:firstLine="600"/>
        <w:jc w:val="both"/>
      </w:pPr>
      <w:r>
        <w:t xml:space="preserve">2.3. Подготовка заключения об освобождении (отказа от освобождения) граждан от уплаты земельного налога.</w:t>
      </w:r>
    </w:p>
    <w:p>
      <w:pPr>
        <w:pStyle w:val="UserStyle_0"/>
        <w:ind w:left="0" w:firstLine="600"/>
        <w:jc w:val="both"/>
      </w:pPr>
      <w:r>
        <w:t xml:space="preserve">2.4. Взаимодействие с налоговыми органами.</w:t>
      </w:r>
    </w:p>
    <w:p>
      <w:pPr>
        <w:pStyle w:val="UserStyle_0"/>
        <w:ind w:left="0"/>
        <w:jc w:val="center"/>
      </w:pPr>
    </w:p>
    <w:p>
      <w:pPr>
        <w:pStyle w:val="UserStyle_0"/>
        <w:ind w:left="0"/>
        <w:jc w:val="center"/>
      </w:pPr>
      <w:r>
        <w:t xml:space="preserve">3. Порядок формирования и работы комиссии </w:t>
      </w:r>
    </w:p>
    <w:p>
      <w:pPr>
        <w:pStyle w:val="UserStyle_0"/>
        <w:ind w:left="0" w:firstLine="600"/>
        <w:jc w:val="center"/>
        <w:rPr>
          <w:sz w:val="24"/>
          <w:szCs w:val="24"/>
        </w:rPr>
      </w:pPr>
      <w:r>
        <w:rPr>
          <w:sz w:val="24"/>
          <w:szCs w:val="24"/>
        </w:rPr>
      </w:r>
    </w:p>
    <w:p>
      <w:pPr>
        <w:pStyle w:val="Normal"/>
        <w:ind w:firstLine="600"/>
        <w:jc w:val="both"/>
      </w:pPr>
      <w:r>
        <w:t xml:space="preserve">3.1. Состав комиссии утверждается постановлением администрации Петровского муниципального округа Ставропольского края.</w:t>
      </w:r>
    </w:p>
    <w:p>
      <w:pPr>
        <w:pStyle w:val="Normal"/>
        <w:ind w:firstLine="600"/>
        <w:jc w:val="both"/>
      </w:pPr>
      <w:r>
        <w:t xml:space="preserve">3.2. В состав комиссии входят председатель комиссии, секретарь комиссии и члены комиссии.</w:t>
      </w:r>
    </w:p>
    <w:p>
      <w:pPr>
        <w:pStyle w:val="UserStyle_0"/>
        <w:tabs>
          <w:tab w:val="left" w:pos="2430" w:leader="none"/>
        </w:tabs>
        <w:ind w:left="0" w:firstLine="600"/>
        <w:jc w:val="both"/>
      </w:pPr>
      <w:r>
        <w:t xml:space="preserve">3.3. Председатель комиссии: </w:t>
      </w:r>
    </w:p>
    <w:p>
      <w:pPr>
        <w:pStyle w:val="Normal"/>
        <w:tabs>
          <w:tab w:val="left" w:pos="2430" w:leader="none"/>
        </w:tabs>
        <w:ind w:firstLine="600"/>
        <w:jc w:val="both"/>
      </w:pPr>
      <w:r>
        <w:t xml:space="preserve">- назначает место, время проведения заседания комиссии;</w:t>
      </w:r>
    </w:p>
    <w:p>
      <w:pPr>
        <w:pStyle w:val="Normal"/>
        <w:tabs>
          <w:tab w:val="left" w:pos="2430" w:leader="none"/>
        </w:tabs>
        <w:ind w:firstLine="600"/>
        <w:jc w:val="both"/>
      </w:pPr>
      <w:r>
        <w:t xml:space="preserve">- согласовывает повестку дня заседания комиссии;</w:t>
      </w:r>
    </w:p>
    <w:p>
      <w:pPr>
        <w:pStyle w:val="UserStyle_0"/>
        <w:tabs>
          <w:tab w:val="left" w:pos="2430" w:leader="none"/>
        </w:tabs>
        <w:ind w:left="0" w:firstLine="600"/>
        <w:jc w:val="both"/>
      </w:pPr>
      <w:r>
        <w:t xml:space="preserve">- дает соответствующие поручения секретарю и членам комиссии, осуществляет контроль за их исполнением;</w:t>
      </w:r>
    </w:p>
    <w:p>
      <w:pPr>
        <w:pStyle w:val="Normal"/>
        <w:tabs>
          <w:tab w:val="left" w:pos="2430" w:leader="none"/>
        </w:tabs>
        <w:ind w:firstLine="600"/>
        <w:jc w:val="both"/>
      </w:pPr>
      <w:r>
        <w:t xml:space="preserve">3.4. Секретарь комиссии: </w:t>
      </w:r>
    </w:p>
    <w:p>
      <w:pPr>
        <w:pStyle w:val="Normal"/>
        <w:tabs>
          <w:tab w:val="left" w:pos="2430" w:leader="none"/>
        </w:tabs>
        <w:ind w:firstLine="600"/>
        <w:jc w:val="both"/>
      </w:pPr>
      <w:r>
        <w:t xml:space="preserve">- информирует членов комиссии о месте, времени проведения и повестке дня очередного заседания комиссии;</w:t>
      </w:r>
    </w:p>
    <w:p>
      <w:pPr>
        <w:pStyle w:val="Normal"/>
        <w:tabs>
          <w:tab w:val="left" w:pos="2430" w:leader="none"/>
        </w:tabs>
        <w:ind w:firstLine="600"/>
        <w:jc w:val="both"/>
      </w:pPr>
      <w:r>
        <w:t xml:space="preserve">- организует подготовку материалов к заседанию комиссии, а также подготовку протокола заседания комиссии и заключения;</w:t>
      </w:r>
    </w:p>
    <w:p>
      <w:pPr>
        <w:pStyle w:val="Normal"/>
        <w:tabs>
          <w:tab w:val="left" w:pos="2430" w:leader="none"/>
        </w:tabs>
        <w:ind w:firstLine="600"/>
        <w:jc w:val="both"/>
      </w:pPr>
      <w:r>
        <w:t xml:space="preserve">- осуществляет взаимодействие с заинтересованными гражданами, учреждениями и организациями Петровского муниципального округа Ставропольского края.</w:t>
      </w:r>
    </w:p>
    <w:p>
      <w:pPr>
        <w:pStyle w:val="UserStyle_0"/>
        <w:tabs>
          <w:tab w:val="left" w:pos="2430" w:leader="none"/>
        </w:tabs>
        <w:ind w:left="0" w:firstLine="600"/>
        <w:jc w:val="both"/>
      </w:pPr>
      <w:r>
        <w:t xml:space="preserve">3.5. Члены комиссии: </w:t>
      </w:r>
    </w:p>
    <w:p>
      <w:pPr>
        <w:pStyle w:val="UserStyle_0"/>
        <w:tabs>
          <w:tab w:val="left" w:pos="2430" w:leader="none"/>
        </w:tabs>
        <w:ind w:left="0" w:firstLine="600"/>
        <w:jc w:val="both"/>
      </w:pPr>
      <w:r>
        <w:t xml:space="preserve">- в пределах своей компетенции принимают участие в работе комиссии;</w:t>
      </w:r>
    </w:p>
    <w:p>
      <w:pPr>
        <w:pStyle w:val="UserStyle_0"/>
        <w:tabs>
          <w:tab w:val="left" w:pos="2430" w:leader="none"/>
        </w:tabs>
        <w:ind w:left="0" w:firstLine="600"/>
        <w:jc w:val="both"/>
      </w:pPr>
      <w:r>
        <w:t xml:space="preserve">- вносят свои замечания и предложения по обсуждаемым вопросам;</w:t>
      </w:r>
    </w:p>
    <w:p>
      <w:pPr>
        <w:pStyle w:val="UserStyle_0"/>
        <w:tabs>
          <w:tab w:val="left" w:pos="2430" w:leader="none"/>
        </w:tabs>
        <w:ind w:left="0" w:firstLine="600"/>
        <w:jc w:val="both"/>
      </w:pPr>
      <w:r>
        <w:t xml:space="preserve">- участвуют в принятии решений;</w:t>
      </w:r>
    </w:p>
    <w:p>
      <w:pPr>
        <w:pStyle w:val="UserStyle_0"/>
        <w:ind w:left="0" w:firstLine="600"/>
        <w:jc w:val="both"/>
      </w:pPr>
      <w:r>
        <w:t xml:space="preserve">3.6. Основной формой работы комиссии являются заседания.</w:t>
      </w:r>
    </w:p>
    <w:p>
      <w:pPr>
        <w:pStyle w:val="Normal"/>
        <w:ind w:firstLine="600"/>
        <w:jc w:val="both"/>
      </w:pPr>
      <w:r>
        <w:t xml:space="preserve">3.7. Дату и время заседания комиссии назначает председатель комиссии. Уведомление членов комиссии осуществляет секретарь комиссии.</w:t>
      </w:r>
    </w:p>
    <w:p>
      <w:pPr>
        <w:pStyle w:val="UserStyle_0"/>
        <w:ind w:left="0" w:firstLine="600"/>
        <w:jc w:val="both"/>
      </w:pPr>
      <w:r>
        <w:t xml:space="preserve">3.8. Заседания комиссии носят открытый характер и проводятся по мере необходимости;</w:t>
      </w:r>
    </w:p>
    <w:p>
      <w:pPr>
        <w:pStyle w:val="Normal"/>
        <w:ind w:firstLine="600"/>
        <w:jc w:val="both"/>
      </w:pPr>
      <w:r>
        <w:t xml:space="preserve">3.9. Организационно-техническую и документальную работу комиссии осуществляет секретарь комиссии.</w:t>
      </w:r>
    </w:p>
    <w:p>
      <w:pPr>
        <w:pStyle w:val="UserStyle_0"/>
        <w:ind w:left="0"/>
      </w:pPr>
    </w:p>
    <w:p>
      <w:pPr>
        <w:pStyle w:val="UserStyle_0"/>
        <w:ind w:left="0"/>
        <w:jc w:val="center"/>
      </w:pPr>
      <w:r>
        <w:t xml:space="preserve">4. Порядок предоставления заявлений</w:t>
      </w:r>
    </w:p>
    <w:p>
      <w:pPr>
        <w:pStyle w:val="UserStyle_0"/>
        <w:ind w:left="360"/>
        <w:rPr>
          <w:sz w:val="24"/>
          <w:szCs w:val="24"/>
        </w:rPr>
      </w:pPr>
      <w:r>
        <w:rPr>
          <w:sz w:val="24"/>
          <w:szCs w:val="24"/>
        </w:rPr>
      </w:r>
    </w:p>
    <w:p>
      <w:pPr>
        <w:pStyle w:val="UserStyle_0"/>
        <w:ind w:left="0" w:firstLine="600"/>
        <w:jc w:val="both"/>
      </w:pPr>
      <w:r>
        <w:t xml:space="preserve">4.1. Заявитель для рассмотрения вопроса по освобождению от уплаты земельного налога за земельные участки, вышедшие из хозяйственного оборота вследствие чрезвычайной ситуации, подает заявление на имя главы Петровского муниципального округа Ставропольского края по форме согласно приложению 1 к настоящему Положению.</w:t>
      </w:r>
    </w:p>
    <w:p>
      <w:pPr>
        <w:pStyle w:val="Normal"/>
        <w:ind w:firstLine="600"/>
        <w:jc w:val="both"/>
      </w:pPr>
      <w:r>
        <w:t xml:space="preserve">4.2. Одновременно с заявлением Заявитель предоставляет выписку из Единого государственного реестра прав на недвижимое имущество и сделок с ним или Свидетельство о государственной регистрации права.</w:t>
      </w:r>
    </w:p>
    <w:p>
      <w:pPr>
        <w:pStyle w:val="UserStyle_0"/>
        <w:ind w:left="0" w:firstLine="600"/>
        <w:jc w:val="both"/>
      </w:pPr>
      <w:r>
        <w:t xml:space="preserve">4.3. Заявление может быть подано собственником земельного участка или уполномоченным им лицом.</w:t>
      </w:r>
    </w:p>
    <w:p>
      <w:pPr>
        <w:pStyle w:val="UserStyle_0"/>
        <w:ind w:left="360"/>
        <w:jc w:val="center"/>
      </w:pPr>
    </w:p>
    <w:p>
      <w:pPr>
        <w:pStyle w:val="UserStyle_0"/>
        <w:ind w:left="360"/>
        <w:jc w:val="center"/>
      </w:pPr>
      <w:r>
        <w:t xml:space="preserve">5. Порядок принятия и оформления решений по результатам рассмотрений заявлений </w:t>
      </w:r>
    </w:p>
    <w:p>
      <w:pPr>
        <w:pStyle w:val="UserStyle_0"/>
        <w:ind w:left="360"/>
        <w:jc w:val="center"/>
      </w:pPr>
    </w:p>
    <w:p>
      <w:pPr>
        <w:pStyle w:val="UserStyle_0"/>
        <w:ind w:left="0" w:firstLine="600"/>
        <w:jc w:val="both"/>
      </w:pPr>
      <w:r>
        <w:t xml:space="preserve">5.1. Заседание комиссии считается правомочным при наличии на заседании не менее половины списочного состава членов комиссии.</w:t>
      </w:r>
    </w:p>
    <w:p>
      <w:pPr>
        <w:pStyle w:val="UserStyle_0"/>
        <w:ind w:left="0" w:firstLine="600"/>
        <w:jc w:val="both"/>
      </w:pPr>
      <w:r>
        <w:t xml:space="preserve">5.2. В целях вынесения объективного решения в ходе заседания комиссия рассматривает заявления и представленные с заявлением документы, заслушивает участников заседания комиссии. </w:t>
      </w:r>
    </w:p>
    <w:p>
      <w:pPr>
        <w:pStyle w:val="UserStyle_0"/>
        <w:ind w:left="0" w:firstLine="600"/>
        <w:jc w:val="both"/>
      </w:pPr>
      <w:r>
        <w:t xml:space="preserve">5.3. В ходе проведения заседания комиссии ведется протокол по форме согласно приложению 2 к настоящему Положению. В протоколе указывается дата заседания, место заседания, фамилии присутствующих на нем лиц, повестка дня, все предложения и замечания участников заседания комиссии, принятое решение.</w:t>
      </w:r>
    </w:p>
    <w:p>
      <w:pPr>
        <w:pStyle w:val="Normal"/>
        <w:ind w:firstLine="600"/>
        <w:jc w:val="both"/>
        <w:rPr>
          <w:rFonts w:eastAsia="Times New Roman"/>
        </w:rPr>
      </w:pPr>
      <w:r>
        <w:rPr>
          <w:rFonts w:eastAsia="Times New Roman"/>
          <w:bCs/>
        </w:rPr>
        <w:t xml:space="preserve">5.4. Протокол</w:t>
      </w:r>
      <w:r>
        <w:rPr>
          <w:rFonts w:eastAsia="Times New Roman"/>
        </w:rPr>
        <w:t xml:space="preserve"> </w:t>
      </w:r>
      <w:r>
        <w:rPr>
          <w:rFonts w:eastAsia="Times New Roman"/>
          <w:bCs/>
        </w:rPr>
        <w:t xml:space="preserve">подписывается</w:t>
      </w:r>
      <w:r>
        <w:rPr>
          <w:rFonts w:eastAsia="Times New Roman"/>
        </w:rPr>
        <w:t xml:space="preserve"> всеми присутствовавшими членами комиссии в </w:t>
      </w:r>
      <w:r>
        <w:rPr>
          <w:rFonts w:eastAsia="Times New Roman"/>
          <w:bCs/>
        </w:rPr>
        <w:t xml:space="preserve">течение</w:t>
      </w:r>
      <w:r>
        <w:rPr>
          <w:rFonts w:eastAsia="Times New Roman"/>
        </w:rPr>
        <w:t xml:space="preserve"> трех рабочих дней со дня заседания комиссии.</w:t>
      </w:r>
    </w:p>
    <w:p>
      <w:pPr>
        <w:pStyle w:val="Normal"/>
        <w:ind w:firstLine="600"/>
        <w:jc w:val="both"/>
        <w:rPr>
          <w:rFonts w:eastAsia="Times New Roman"/>
        </w:rPr>
      </w:pPr>
      <w:r>
        <w:rPr>
          <w:rFonts w:eastAsia="Times New Roman"/>
        </w:rPr>
        <w:t xml:space="preserve">5.5. Решения комиссии принимаются большинством голосов от присутствующего числа членов комиссии путем открытого голосования. При равенстве голосов голос председателя комиссии является решающим.</w:t>
      </w:r>
    </w:p>
    <w:p>
      <w:pPr>
        <w:pStyle w:val="UserStyle_0"/>
        <w:ind w:left="0" w:firstLine="600"/>
        <w:jc w:val="both"/>
      </w:pPr>
      <w:r>
        <w:t xml:space="preserve">5.6. На основании подписанного всеми </w:t>
      </w:r>
      <w:r>
        <w:rPr>
          <w:rFonts w:eastAsia="Times New Roman"/>
        </w:rPr>
        <w:t xml:space="preserve">присутствовавшими</w:t>
      </w:r>
      <w:r>
        <w:t xml:space="preserve"> членами комиссии протокола заседания комиссии, секретарь в течение одного рабочего дня со дня подписания протокола осуществляет подготовку заключения об освобождении (отказе от освобождения) от уплаты земельного налога за земельн</w:t>
      </w:r>
      <w:r>
        <w:t xml:space="preserve">ые</w:t>
      </w:r>
      <w:r>
        <w:t xml:space="preserve"> участк</w:t>
      </w:r>
      <w:r>
        <w:t xml:space="preserve">и</w:t>
      </w:r>
      <w:r>
        <w:t xml:space="preserve">, вышедшие из хозяйственного оборота вследствие чрезвычайной ситуации по форме согласно приложению 3 к настоящему Положению.  </w:t>
      </w:r>
    </w:p>
    <w:p>
      <w:pPr>
        <w:pStyle w:val="UserStyle_0"/>
        <w:ind w:left="0" w:firstLine="600"/>
        <w:jc w:val="both"/>
      </w:pPr>
      <w:r>
        <w:t xml:space="preserve">5.7. Освобождение от уплаты земельного налога предоставляется на один налоговый период равный календарному году, в котором была чрезвычайная ситуация.</w:t>
      </w:r>
    </w:p>
    <w:p>
      <w:pPr>
        <w:pStyle w:val="UserStyle_0"/>
        <w:ind w:left="0" w:firstLine="600"/>
        <w:jc w:val="both"/>
      </w:pPr>
      <w:r>
        <w:t xml:space="preserve">5.8. Заключение подписывается секретарем комиссии и утверждается председателем комиссии.</w:t>
      </w:r>
    </w:p>
    <w:p>
      <w:pPr>
        <w:pStyle w:val="UserStyle_0"/>
        <w:ind w:left="0" w:firstLine="600"/>
        <w:jc w:val="both"/>
      </w:pPr>
      <w:r>
        <w:t xml:space="preserve">5.9. Заключение комиссии вместе с протоколом заседания комиссии направляется председателем комиссии главе Петровского муниципального округа Ставропольского края. </w:t>
      </w:r>
    </w:p>
    <w:p>
      <w:pPr>
        <w:pStyle w:val="UserStyle_0"/>
        <w:ind w:left="0" w:firstLine="600"/>
        <w:jc w:val="both"/>
      </w:pPr>
      <w:r>
        <w:t xml:space="preserve">5.10. Решение об освобождении (отказе от освобождения) от уплаты земельного налога за земельный участок, вышедший из хозяйственного оборота вследствие чрезвычайной ситуации, принимается на основании постановления администрации Петровского муниципального округа Ставропольского края по заключению комиссии.</w:t>
      </w:r>
    </w:p>
    <w:p>
      <w:pPr>
        <w:pStyle w:val="UserStyle_0"/>
        <w:ind w:left="0" w:firstLine="600"/>
        <w:jc w:val="both"/>
      </w:pPr>
      <w:r>
        <w:t xml:space="preserve">5.11. Проект постановления администрации Петровского муниципального округа Ставропольского края об освобождении (отказе от освобождения) от уплаты земельного налога за земельный участок, вышедший из хозяйственного оборота вследствие чрезвычайной ситуации, подготавливается финансовым управлением администрации Петровского муниципального округа Ставропольского края (далее – финансовое управление).</w:t>
      </w:r>
    </w:p>
    <w:p>
      <w:pPr>
        <w:pStyle w:val="UserStyle_0"/>
        <w:ind w:left="0" w:firstLine="600"/>
        <w:jc w:val="both"/>
      </w:pPr>
      <w:r>
        <w:t xml:space="preserve">5.12. Финансовое управление направляет Заявителю соответствующее уведомление об освобождении (отказе от освобождения) от уплаты земельного налога за земельный участок, вышедший из хозяйственного оборота вследствие чрезвычайной ситуации, в течение </w:t>
      </w:r>
      <w:r>
        <w:rPr>
          <w:rFonts w:eastAsia="Times New Roman"/>
        </w:rPr>
        <w:t xml:space="preserve">30 дней со дня регистрации </w:t>
      </w:r>
      <w:r>
        <w:t xml:space="preserve">заявления.</w:t>
      </w:r>
    </w:p>
    <w:p>
      <w:pPr>
        <w:pStyle w:val="Normal"/>
        <w:spacing w:line="240" w:lineRule="exact"/>
        <w:ind w:left="5280" w:right="-6"/>
        <w:jc w:val="center"/>
      </w:pPr>
    </w:p>
    <w:p>
      <w:pPr>
        <w:pStyle w:val="UserStyle_0"/>
        <w:ind w:left="0" w:firstLine="600"/>
        <w:jc w:val="both"/>
      </w:pPr>
    </w:p>
    <w:p>
      <w:pPr>
        <w:pStyle w:val="UserStyle_0"/>
        <w:ind w:left="0" w:firstLine="600"/>
        <w:jc w:val="both"/>
      </w:pPr>
    </w:p>
    <w:p>
      <w:pPr>
        <w:pStyle w:val="Normal"/>
        <w:spacing w:line="240" w:lineRule="exact"/>
        <w:jc w:val="both"/>
      </w:pPr>
      <w:r>
        <w:t xml:space="preserve">Управляющий делами администрации</w:t>
      </w:r>
    </w:p>
    <w:p>
      <w:pPr>
        <w:pStyle w:val="Normal"/>
        <w:spacing w:line="240" w:lineRule="exact"/>
        <w:jc w:val="both"/>
      </w:pPr>
      <w:r>
        <w:t xml:space="preserve">Петровского </w:t>
      </w:r>
      <w:r>
        <w:t xml:space="preserve">муниципального</w:t>
      </w:r>
      <w:r>
        <w:t xml:space="preserve"> округа </w:t>
      </w:r>
    </w:p>
    <w:p>
      <w:pPr>
        <w:pStyle w:val="Normal"/>
        <w:spacing w:line="240" w:lineRule="exact"/>
        <w:jc w:val="both"/>
      </w:pPr>
      <w:r>
        <w:t xml:space="preserve">Ставропольского края                           </w:t>
      </w:r>
      <w:r>
        <w:t xml:space="preserve">                                               </w:t>
      </w:r>
      <w:r>
        <w:t xml:space="preserve">Ю.В.Петрич</w:t>
      </w:r>
    </w:p>
    <w:p>
      <w:pPr>
        <w:pStyle w:val="UserStyle_6"/>
        <w:spacing w:line="240" w:lineRule="exact"/>
        <w:ind w:left="5040" w:firstLine="0"/>
        <w:jc w:val="center"/>
        <w:outlineLvl w:val="0"/>
        <w:rPr>
          <w:rFonts w:ascii="Times New Roman" w:hAnsi="Times New Roman" w:cs="Times New Roman"/>
          <w:sz w:val="28"/>
          <w:szCs w:val="28"/>
        </w:rPr>
      </w:pPr>
      <w:r>
        <w:br w:type="page" w:clear="all"/>
      </w:r>
      <w:r>
        <w:rPr>
          <w:rFonts w:ascii="Times New Roman" w:hAnsi="Times New Roman" w:cs="Times New Roman"/>
          <w:sz w:val="28"/>
          <w:szCs w:val="28"/>
        </w:rPr>
        <w:t xml:space="preserve">Приложение 1</w:t>
      </w:r>
    </w:p>
    <w:p>
      <w:pPr>
        <w:pStyle w:val="Normal"/>
        <w:spacing w:line="240" w:lineRule="exact"/>
        <w:ind w:left="5040"/>
        <w:jc w:val="both"/>
      </w:pPr>
      <w:r>
        <w:t xml:space="preserve">к Положению о</w:t>
      </w:r>
      <w:r>
        <w:t xml:space="preserve"> комиссии по освобождению граждан от уплаты земельного налога </w:t>
      </w:r>
      <w:r>
        <w:t xml:space="preserve">з</w:t>
      </w:r>
      <w:r>
        <w:t xml:space="preserve">а земельные участки, вышедшие из хозяйственного оборота вследстви</w:t>
      </w:r>
      <w:r>
        <w:t xml:space="preserve">е</w:t>
      </w:r>
      <w:r>
        <w:t xml:space="preserve"> чрезвычайной ситуации</w:t>
      </w:r>
      <w:r>
        <w:t xml:space="preserve"> </w:t>
      </w:r>
    </w:p>
    <w:p>
      <w:pPr>
        <w:pStyle w:val="UserStyle_6"/>
        <w:spacing w:line="240" w:lineRule="exact"/>
        <w:ind w:left="5670" w:firstLine="0"/>
        <w:jc w:val="both"/>
        <w:rPr>
          <w:rFonts w:ascii="Times New Roman" w:hAnsi="Times New Roman" w:cs="Times New Roman"/>
          <w:sz w:val="28"/>
          <w:szCs w:val="28"/>
        </w:rPr>
      </w:pPr>
      <w:r>
        <w:rPr>
          <w:rFonts w:ascii="Times New Roman" w:hAnsi="Times New Roman" w:cs="Times New Roman"/>
          <w:sz w:val="28"/>
          <w:szCs w:val="28"/>
        </w:rPr>
      </w:r>
    </w:p>
    <w:p>
      <w:pPr>
        <w:pStyle w:val="Normal"/>
        <w:jc w:val="right"/>
      </w:pPr>
    </w:p>
    <w:p>
      <w:pPr>
        <w:pStyle w:val="Normal"/>
        <w:spacing w:line="240" w:lineRule="exact"/>
        <w:ind w:left="5040"/>
        <w:jc w:val="right"/>
      </w:pPr>
      <w:r>
        <w:t xml:space="preserve">ФОРМА</w:t>
      </w:r>
    </w:p>
    <w:p>
      <w:pPr>
        <w:pStyle w:val="Normal"/>
        <w:jc w:val="right"/>
      </w:pPr>
    </w:p>
    <w:p>
      <w:pPr>
        <w:pStyle w:val="Normal"/>
        <w:jc w:val="right"/>
      </w:pPr>
    </w:p>
    <w:p>
      <w:pPr>
        <w:pStyle w:val="Normal"/>
        <w:ind w:left="5040"/>
        <w:jc w:val="both"/>
      </w:pPr>
      <w:r>
        <w:t xml:space="preserve">Главе Петровского </w:t>
      </w:r>
    </w:p>
    <w:p>
      <w:pPr>
        <w:pStyle w:val="Normal"/>
        <w:ind w:left="5040"/>
        <w:jc w:val="both"/>
      </w:pPr>
      <w:r>
        <w:t xml:space="preserve">муниципального</w:t>
      </w:r>
      <w:r>
        <w:t xml:space="preserve"> округа </w:t>
      </w:r>
    </w:p>
    <w:p>
      <w:pPr>
        <w:pStyle w:val="Normal"/>
        <w:ind w:left="5040"/>
        <w:jc w:val="both"/>
      </w:pPr>
      <w:r>
        <w:t xml:space="preserve">Ставропольского края</w:t>
      </w:r>
    </w:p>
    <w:p>
      <w:pPr>
        <w:pStyle w:val="Normal"/>
        <w:ind w:left="5040"/>
        <w:jc w:val="center"/>
      </w:pPr>
      <w:r>
        <w:t xml:space="preserve">                                                        ______________________________</w:t>
      </w:r>
    </w:p>
    <w:p>
      <w:pPr>
        <w:pStyle w:val="Normal"/>
        <w:ind w:left="5040"/>
      </w:pPr>
      <w:r>
        <w:t xml:space="preserve">______________________________</w:t>
      </w:r>
    </w:p>
    <w:p>
      <w:pPr>
        <w:pStyle w:val="Normal"/>
        <w:ind w:left="5040"/>
        <w:jc w:val="center"/>
      </w:pPr>
      <w:r>
        <w:t xml:space="preserve">(ФИО заявителя)</w:t>
      </w:r>
    </w:p>
    <w:p>
      <w:pPr>
        <w:pStyle w:val="Normal"/>
        <w:ind w:left="5040"/>
      </w:pPr>
    </w:p>
    <w:p>
      <w:pPr>
        <w:pStyle w:val="Normal"/>
        <w:ind w:left="5040"/>
      </w:pPr>
      <w:r>
        <w:t xml:space="preserve">Проживающего по адресу: ______________________________</w:t>
      </w:r>
    </w:p>
    <w:p>
      <w:pPr>
        <w:pStyle w:val="Normal"/>
        <w:ind w:left="5040"/>
        <w:jc w:val="center"/>
      </w:pPr>
      <w:r>
        <w:t xml:space="preserve">______________________________</w:t>
      </w:r>
    </w:p>
    <w:p>
      <w:pPr>
        <w:pStyle w:val="Normal"/>
        <w:ind w:left="5040"/>
        <w:jc w:val="right"/>
      </w:pPr>
      <w:r>
        <w:t xml:space="preserve">ИНН__________________________</w:t>
      </w:r>
    </w:p>
    <w:p>
      <w:pPr>
        <w:pStyle w:val="Normal"/>
        <w:ind w:left="5040"/>
      </w:pPr>
      <w:r>
        <w:t xml:space="preserve"> </w:t>
      </w:r>
      <w:r>
        <w:t xml:space="preserve">Паспорт серии____номер________,</w:t>
      </w:r>
    </w:p>
    <w:p>
      <w:pPr>
        <w:pStyle w:val="Normal"/>
        <w:ind w:left="5040"/>
        <w:jc w:val="right"/>
      </w:pPr>
      <w:r>
        <w:t xml:space="preserve">выдан_________________________</w:t>
      </w:r>
    </w:p>
    <w:p>
      <w:pPr>
        <w:pStyle w:val="Normal"/>
        <w:ind w:left="5040"/>
        <w:jc w:val="right"/>
      </w:pPr>
      <w:r>
        <w:t xml:space="preserve">______________________________</w:t>
      </w:r>
    </w:p>
    <w:p>
      <w:pPr>
        <w:pStyle w:val="Normal"/>
        <w:jc w:val="right"/>
      </w:pPr>
    </w:p>
    <w:p>
      <w:pPr>
        <w:pStyle w:val="Normal"/>
        <w:jc w:val="center"/>
      </w:pPr>
    </w:p>
    <w:p>
      <w:pPr>
        <w:pStyle w:val="Normal"/>
        <w:jc w:val="center"/>
      </w:pPr>
      <w:r>
        <w:t xml:space="preserve">ЗАЯВЛЕНИЕ.</w:t>
      </w:r>
    </w:p>
    <w:p>
      <w:pPr>
        <w:pStyle w:val="Normal"/>
        <w:jc w:val="center"/>
      </w:pPr>
    </w:p>
    <w:p>
      <w:pPr>
        <w:pStyle w:val="Normal"/>
        <w:ind w:firstLine="600"/>
        <w:jc w:val="both"/>
      </w:pPr>
      <w:r>
        <w:t xml:space="preserve">Прошу освободить меня от уплаты земельного налога за 20__год в отношении земельного участка, расположенного по адресу________________</w:t>
      </w:r>
    </w:p>
    <w:p>
      <w:pPr>
        <w:pStyle w:val="Normal"/>
        <w:jc w:val="both"/>
      </w:pPr>
      <w:r>
        <w:t xml:space="preserve">__________________________________________________________________</w:t>
      </w:r>
      <w:r>
        <w:t xml:space="preserve">,</w:t>
      </w:r>
    </w:p>
    <w:p>
      <w:pPr>
        <w:pStyle w:val="Normal"/>
        <w:jc w:val="both"/>
      </w:pPr>
      <w:r>
        <w:t xml:space="preserve">категории _________________________________________________________,</w:t>
      </w:r>
    </w:p>
    <w:p>
      <w:pPr>
        <w:pStyle w:val="Normal"/>
        <w:jc w:val="both"/>
      </w:pPr>
      <w:r>
        <w:t xml:space="preserve">с кадастровым номером _____________________________________________,</w:t>
      </w:r>
    </w:p>
    <w:p>
      <w:pPr>
        <w:pStyle w:val="Normal"/>
        <w:jc w:val="both"/>
      </w:pPr>
      <w:r>
        <w:t xml:space="preserve">площадью____________, </w:t>
      </w:r>
      <w:r>
        <w:t xml:space="preserve">с видом разрешенного использования ____________</w:t>
      </w:r>
      <w:r>
        <w:t xml:space="preserve"> _______________________________________________</w:t>
      </w:r>
      <w:r>
        <w:t xml:space="preserve">___________________</w:t>
      </w:r>
    </w:p>
    <w:p>
      <w:pPr>
        <w:pStyle w:val="Normal"/>
        <w:jc w:val="both"/>
      </w:pPr>
      <w:r>
        <w:t xml:space="preserve"> в связи с___________________________</w:t>
      </w:r>
      <w:r>
        <w:t xml:space="preserve">_______________________________</w:t>
      </w:r>
    </w:p>
    <w:p>
      <w:pPr>
        <w:pStyle w:val="Normal"/>
        <w:jc w:val="both"/>
      </w:pPr>
      <w:r>
        <w:t xml:space="preserve">__________________________________________________________________</w:t>
      </w:r>
    </w:p>
    <w:p>
      <w:pPr>
        <w:pStyle w:val="Normal"/>
        <w:jc w:val="both"/>
      </w:pPr>
    </w:p>
    <w:p>
      <w:pPr>
        <w:pStyle w:val="Normal"/>
        <w:jc w:val="both"/>
      </w:pPr>
    </w:p>
    <w:p>
      <w:pPr>
        <w:pStyle w:val="Normal"/>
        <w:jc w:val="both"/>
      </w:pPr>
      <w:r>
        <w:t xml:space="preserve">Дата                                                                                                            </w:t>
      </w:r>
      <w:r>
        <w:t xml:space="preserve"> Подпись</w:t>
      </w:r>
    </w:p>
    <w:p>
      <w:pPr>
        <w:pStyle w:val="Normal"/>
        <w:jc w:val="both"/>
      </w:pPr>
    </w:p>
    <w:p>
      <w:pPr>
        <w:pStyle w:val="Normal"/>
        <w:jc w:val="both"/>
      </w:pPr>
    </w:p>
    <w:p>
      <w:pPr>
        <w:pStyle w:val="Normal"/>
        <w:jc w:val="both"/>
      </w:pPr>
    </w:p>
    <w:p>
      <w:pPr>
        <w:pStyle w:val="UserStyle_6"/>
        <w:spacing w:line="240" w:lineRule="exact"/>
        <w:ind w:left="5040"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w:t>
      </w:r>
      <w:r>
        <w:rPr>
          <w:rFonts w:ascii="Times New Roman" w:hAnsi="Times New Roman" w:cs="Times New Roman"/>
          <w:sz w:val="28"/>
          <w:szCs w:val="28"/>
        </w:rPr>
      </w:r>
    </w:p>
    <w:p>
      <w:pPr>
        <w:pStyle w:val="Normal"/>
        <w:spacing w:line="240" w:lineRule="exact"/>
        <w:ind w:left="5040"/>
        <w:jc w:val="both"/>
      </w:pPr>
      <w:r>
        <w:t xml:space="preserve">к Положению о</w:t>
      </w:r>
      <w:r>
        <w:t xml:space="preserve"> комиссии по освобождению граждан от уплаты земельного налога </w:t>
      </w:r>
      <w:r>
        <w:t xml:space="preserve">з</w:t>
      </w:r>
      <w:r>
        <w:t xml:space="preserve">а земельные участки, вышедшие из хозяйственного оборота вследстви</w:t>
      </w:r>
      <w:r>
        <w:t xml:space="preserve">е</w:t>
      </w:r>
      <w:r>
        <w:t xml:space="preserve"> чрезвычайной ситуации</w:t>
      </w:r>
      <w:r>
        <w:t xml:space="preserve"> </w:t>
      </w:r>
    </w:p>
    <w:p>
      <w:pPr>
        <w:pStyle w:val="Normal"/>
        <w:jc w:val="right"/>
      </w:pPr>
    </w:p>
    <w:p>
      <w:pPr>
        <w:pStyle w:val="Normal"/>
        <w:spacing w:line="240" w:lineRule="exact"/>
        <w:ind w:left="5040"/>
        <w:jc w:val="right"/>
      </w:pPr>
    </w:p>
    <w:p>
      <w:pPr>
        <w:pStyle w:val="Normal"/>
        <w:spacing w:line="240" w:lineRule="exact"/>
        <w:ind w:left="5040"/>
        <w:jc w:val="right"/>
      </w:pPr>
      <w:r>
        <w:t xml:space="preserve">ФОРМА</w:t>
      </w:r>
    </w:p>
    <w:p>
      <w:pPr>
        <w:pStyle w:val="Normal"/>
        <w:jc w:val="right"/>
      </w:pPr>
    </w:p>
    <w:p>
      <w:pPr>
        <w:pStyle w:val="Normal"/>
        <w:jc w:val="right"/>
      </w:pPr>
    </w:p>
    <w:p>
      <w:pPr>
        <w:pStyle w:val="Normal"/>
        <w:spacing w:line="240" w:lineRule="exact"/>
        <w:jc w:val="center"/>
      </w:pPr>
      <w:r>
        <w:t xml:space="preserve">ПРОТОКОЛ</w:t>
      </w:r>
    </w:p>
    <w:p>
      <w:pPr>
        <w:pStyle w:val="Normal"/>
        <w:spacing w:line="240" w:lineRule="exact"/>
        <w:jc w:val="center"/>
      </w:pPr>
      <w:r>
        <w:t xml:space="preserve">заседания комиссии по освобождению граждан от уплаты земельного налога </w:t>
      </w:r>
      <w:r>
        <w:t xml:space="preserve">з</w:t>
      </w:r>
      <w:r>
        <w:t xml:space="preserve">а земельные участки, вышедшие из хозяйственного оборота вследствие чрезвычайной ситуации </w:t>
      </w:r>
    </w:p>
    <w:p>
      <w:pPr>
        <w:pStyle w:val="Normal"/>
        <w:jc w:val="center"/>
        <w:rPr>
          <w:b/>
          <w:bCs/>
        </w:rPr>
      </w:pPr>
      <w:r>
        <w:rPr>
          <w:b/>
          <w:bCs/>
        </w:rPr>
      </w:r>
    </w:p>
    <w:p>
      <w:pPr>
        <w:pStyle w:val="Normal"/>
        <w:jc w:val="both"/>
      </w:pPr>
      <w:r>
        <w:t xml:space="preserve">№___                                      </w:t>
      </w:r>
      <w:r>
        <w:t xml:space="preserve">                        </w:t>
      </w:r>
      <w:r>
        <w:t xml:space="preserve">                          «__»________20__ г.</w:t>
      </w:r>
    </w:p>
    <w:p>
      <w:pPr>
        <w:pStyle w:val="Normal"/>
        <w:jc w:val="both"/>
      </w:pPr>
    </w:p>
    <w:p>
      <w:pPr>
        <w:pStyle w:val="Normal"/>
        <w:jc w:val="both"/>
      </w:pPr>
      <w:r>
        <w:t xml:space="preserve">Место заседания комиссии: __________________________________________</w:t>
      </w:r>
    </w:p>
    <w:p>
      <w:pPr>
        <w:pStyle w:val="Normal"/>
        <w:jc w:val="both"/>
      </w:pPr>
    </w:p>
    <w:p>
      <w:pPr>
        <w:pStyle w:val="Normal"/>
        <w:jc w:val="both"/>
      </w:pPr>
      <w:r>
        <w:t xml:space="preserve">Председательствующий: </w:t>
      </w:r>
    </w:p>
    <w:p>
      <w:pPr>
        <w:pStyle w:val="Normal"/>
        <w:jc w:val="both"/>
      </w:pPr>
      <w:r>
        <w:t xml:space="preserve">____________________________________________________</w:t>
      </w:r>
    </w:p>
    <w:p>
      <w:pPr>
        <w:pStyle w:val="Normal"/>
        <w:jc w:val="both"/>
      </w:pPr>
    </w:p>
    <w:p>
      <w:pPr>
        <w:pStyle w:val="Normal"/>
        <w:jc w:val="both"/>
      </w:pPr>
      <w:r>
        <w:tab/>
        <w:t xml:space="preserve">На заседании комиссии присутствовали:</w:t>
      </w:r>
    </w:p>
    <w:p>
      <w:pPr>
        <w:pStyle w:val="Normal"/>
        <w:jc w:val="both"/>
        <w:rPr>
          <w:sz w:val="24"/>
          <w:szCs w:val="24"/>
        </w:rPr>
      </w:pPr>
      <w:r>
        <w:rPr>
          <w:sz w:val="24"/>
          <w:szCs w:val="24"/>
        </w:rPr>
        <w:t xml:space="preserve">1.___________________________________________________________________</w:t>
      </w:r>
    </w:p>
    <w:p>
      <w:pPr>
        <w:pStyle w:val="Normal"/>
        <w:jc w:val="both"/>
        <w:rPr>
          <w:sz w:val="24"/>
          <w:szCs w:val="24"/>
        </w:rPr>
      </w:pPr>
      <w:r>
        <w:rPr>
          <w:sz w:val="24"/>
          <w:szCs w:val="24"/>
        </w:rPr>
        <w:t xml:space="preserve">2.___________________________________________________________________</w:t>
      </w:r>
    </w:p>
    <w:p>
      <w:pPr>
        <w:pStyle w:val="Normal"/>
        <w:jc w:val="both"/>
        <w:rPr>
          <w:sz w:val="24"/>
          <w:szCs w:val="24"/>
        </w:rPr>
      </w:pPr>
      <w:r>
        <w:rPr>
          <w:sz w:val="24"/>
          <w:szCs w:val="24"/>
        </w:rPr>
        <w:t xml:space="preserve">3.___________________________________________________________________</w:t>
      </w:r>
    </w:p>
    <w:p>
      <w:pPr>
        <w:pStyle w:val="Normal"/>
        <w:jc w:val="both"/>
        <w:rPr>
          <w:sz w:val="24"/>
          <w:szCs w:val="24"/>
        </w:rPr>
      </w:pPr>
      <w:r>
        <w:rPr>
          <w:sz w:val="24"/>
          <w:szCs w:val="24"/>
        </w:rPr>
        <w:t xml:space="preserve">4.___________________________________________________________________</w:t>
      </w:r>
    </w:p>
    <w:p>
      <w:pPr>
        <w:pStyle w:val="Normal"/>
        <w:jc w:val="both"/>
      </w:pPr>
      <w:r>
        <w:rPr>
          <w:sz w:val="24"/>
          <w:szCs w:val="24"/>
        </w:rPr>
        <w:t xml:space="preserve">5.___________________________________________________________________</w:t>
      </w:r>
    </w:p>
    <w:p>
      <w:pPr>
        <w:pStyle w:val="Normal"/>
        <w:jc w:val="both"/>
      </w:pPr>
    </w:p>
    <w:p>
      <w:pPr>
        <w:pStyle w:val="Normal"/>
        <w:jc w:val="both"/>
      </w:pPr>
      <w:r>
        <w:t xml:space="preserve">Повестка дня: ______________________________________________________</w:t>
      </w:r>
    </w:p>
    <w:p>
      <w:pPr>
        <w:pStyle w:val="Normal"/>
        <w:jc w:val="both"/>
      </w:pPr>
      <w:r>
        <w:t xml:space="preserve">__________________________________________________________________</w:t>
      </w:r>
    </w:p>
    <w:p>
      <w:pPr>
        <w:pStyle w:val="Normal"/>
        <w:jc w:val="both"/>
      </w:pPr>
    </w:p>
    <w:p>
      <w:pPr>
        <w:pStyle w:val="Normal"/>
        <w:jc w:val="both"/>
      </w:pPr>
      <w:r>
        <w:t xml:space="preserve">Слушали:____________________________________________________________________________________________________________________________</w:t>
      </w:r>
    </w:p>
    <w:p>
      <w:pPr>
        <w:pStyle w:val="Normal"/>
        <w:jc w:val="both"/>
      </w:pPr>
    </w:p>
    <w:p>
      <w:pPr>
        <w:pStyle w:val="Normal"/>
        <w:jc w:val="both"/>
      </w:pPr>
      <w:r>
        <w:t xml:space="preserve">Решили:___________________________________________________________</w:t>
      </w:r>
    </w:p>
    <w:p>
      <w:pPr>
        <w:pStyle w:val="Normal"/>
        <w:jc w:val="both"/>
      </w:pPr>
      <w:r>
        <w:t xml:space="preserve">__________________________________________________________________</w:t>
      </w:r>
    </w:p>
    <w:p>
      <w:pPr>
        <w:pStyle w:val="Normal"/>
        <w:jc w:val="both"/>
      </w:pPr>
    </w:p>
    <w:p>
      <w:pPr>
        <w:pStyle w:val="Normal"/>
        <w:jc w:val="both"/>
      </w:pPr>
      <w:r>
        <w:t xml:space="preserve">Председательствующий____________________     _______________________</w:t>
      </w:r>
    </w:p>
    <w:p>
      <w:pPr>
        <w:pStyle w:val="Normal"/>
        <w:jc w:val="both"/>
        <w:rPr>
          <w:sz w:val="20"/>
          <w:szCs w:val="20"/>
        </w:rPr>
      </w:pPr>
      <w:r>
        <w:rPr>
          <w:sz w:val="20"/>
          <w:szCs w:val="20"/>
        </w:rPr>
        <w:t xml:space="preserve">                                                    </w:t>
      </w:r>
      <w:r>
        <w:rPr>
          <w:sz w:val="20"/>
          <w:szCs w:val="20"/>
        </w:rPr>
        <w:t xml:space="preserve">                          </w:t>
      </w:r>
      <w:r>
        <w:rPr>
          <w:sz w:val="20"/>
          <w:szCs w:val="20"/>
        </w:rPr>
        <w:t xml:space="preserve"> (ФИО)                                      </w:t>
      </w:r>
      <w:r>
        <w:rPr>
          <w:sz w:val="20"/>
          <w:szCs w:val="20"/>
        </w:rPr>
        <w:t xml:space="preserve">                      </w:t>
      </w:r>
      <w:r>
        <w:rPr>
          <w:sz w:val="20"/>
          <w:szCs w:val="20"/>
        </w:rPr>
        <w:t xml:space="preserve"> (подпись)</w:t>
      </w:r>
    </w:p>
    <w:p>
      <w:pPr>
        <w:pStyle w:val="Normal"/>
        <w:jc w:val="both"/>
      </w:pPr>
      <w:r>
        <w:t xml:space="preserve">Секретарь __________________________     _____________________________</w:t>
      </w:r>
    </w:p>
    <w:p>
      <w:pPr>
        <w:pStyle w:val="Normal"/>
        <w:jc w:val="both"/>
        <w:rPr>
          <w:sz w:val="20"/>
          <w:szCs w:val="20"/>
        </w:rPr>
      </w:pPr>
      <w:r>
        <w:rPr>
          <w:sz w:val="20"/>
          <w:szCs w:val="20"/>
        </w:rPr>
        <w:t xml:space="preserve">                                                         (ФИО)                                                                             (подпись)</w:t>
      </w:r>
    </w:p>
    <w:p>
      <w:pPr>
        <w:pStyle w:val="Normal"/>
        <w:jc w:val="both"/>
      </w:pPr>
      <w:r>
        <w:t xml:space="preserve">Члены комиссии: (ФИО, подпись) _____________________________________</w:t>
      </w:r>
    </w:p>
    <w:p>
      <w:pPr>
        <w:pStyle w:val="Normal"/>
        <w:jc w:val="both"/>
      </w:pPr>
      <w:r>
        <w:t xml:space="preserve">                               ___________________________________________________</w:t>
      </w:r>
    </w:p>
    <w:p>
      <w:pPr>
        <w:pStyle w:val="Normal"/>
        <w:jc w:val="both"/>
      </w:pPr>
      <w:r>
        <w:t xml:space="preserve">                               ___________________________________________________</w:t>
      </w:r>
    </w:p>
    <w:p>
      <w:pPr>
        <w:pStyle w:val="Normal"/>
        <w:jc w:val="both"/>
      </w:pPr>
      <w:r>
        <w:t xml:space="preserve">                               ___________________________________________________</w:t>
      </w:r>
    </w:p>
    <w:p>
      <w:pPr>
        <w:pStyle w:val="UserStyle_6"/>
        <w:spacing w:line="240" w:lineRule="exact"/>
        <w:ind w:left="5040" w:firstLine="0"/>
        <w:jc w:val="center"/>
        <w:outlineLvl w:val="0"/>
        <w:rPr>
          <w:rFonts w:ascii="Times New Roman" w:hAnsi="Times New Roman" w:cs="Times New Roman"/>
          <w:sz w:val="28"/>
          <w:szCs w:val="28"/>
        </w:rPr>
      </w:pPr>
      <w:r>
        <w:rPr>
          <w:rFonts w:ascii="Times New Roman" w:hAnsi="Times New Roman" w:cs="Times New Roman"/>
          <w:sz w:val="28"/>
          <w:szCs w:val="28"/>
        </w:rPr>
      </w:r>
    </w:p>
    <w:p>
      <w:pPr>
        <w:pStyle w:val="UserStyle_6"/>
        <w:spacing w:line="240" w:lineRule="exact"/>
        <w:ind w:left="5040"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rPr>
        <w:t xml:space="preserve">3</w:t>
      </w:r>
      <w:r>
        <w:rPr>
          <w:rFonts w:ascii="Times New Roman" w:hAnsi="Times New Roman" w:cs="Times New Roman"/>
          <w:sz w:val="28"/>
          <w:szCs w:val="28"/>
        </w:rPr>
      </w:r>
    </w:p>
    <w:p>
      <w:pPr>
        <w:pStyle w:val="Normal"/>
        <w:spacing w:line="240" w:lineRule="exact"/>
        <w:ind w:left="5040"/>
        <w:jc w:val="both"/>
      </w:pPr>
      <w:r>
        <w:t xml:space="preserve">к Положению о</w:t>
      </w:r>
      <w:r>
        <w:t xml:space="preserve"> комиссии по освобождению граждан от уплаты земельного налога </w:t>
      </w:r>
      <w:r>
        <w:t xml:space="preserve">з</w:t>
      </w:r>
      <w:r>
        <w:t xml:space="preserve">а земельные участки, вышедшие из хозяйственного оборота вследстви</w:t>
      </w:r>
      <w:r>
        <w:t xml:space="preserve">е</w:t>
      </w:r>
      <w:r>
        <w:t xml:space="preserve"> чрезвычайной ситуации</w:t>
      </w:r>
      <w:r>
        <w:t xml:space="preserve"> </w:t>
      </w:r>
    </w:p>
    <w:p>
      <w:pPr>
        <w:pStyle w:val="Normal"/>
        <w:spacing w:line="240" w:lineRule="exact"/>
        <w:ind w:left="5040"/>
        <w:jc w:val="both"/>
      </w:pPr>
    </w:p>
    <w:p>
      <w:pPr>
        <w:pStyle w:val="Normal"/>
        <w:spacing w:line="240" w:lineRule="exact"/>
        <w:ind w:left="5040"/>
        <w:jc w:val="both"/>
      </w:pPr>
    </w:p>
    <w:p>
      <w:pPr>
        <w:pStyle w:val="Normal"/>
        <w:spacing w:line="240" w:lineRule="exact"/>
        <w:ind w:left="5040"/>
        <w:jc w:val="right"/>
      </w:pPr>
      <w:r>
        <w:t xml:space="preserve">ФОРМА</w:t>
      </w:r>
    </w:p>
    <w:p>
      <w:pPr>
        <w:pStyle w:val="Normal"/>
        <w:ind w:left="5040"/>
        <w:jc w:val="right"/>
      </w:pPr>
    </w:p>
    <w:p>
      <w:pPr>
        <w:pStyle w:val="UserStyle_7"/>
        <w:widowControl/>
        <w:ind w:left="5040"/>
        <w:jc w:val="center"/>
        <w:rPr>
          <w:rFonts w:ascii="Times New Roman" w:hAnsi="Times New Roman" w:cs="Times New Roman"/>
          <w:sz w:val="28"/>
          <w:szCs w:val="28"/>
        </w:rPr>
      </w:pPr>
      <w:r>
        <w:rPr>
          <w:rFonts w:ascii="Times New Roman" w:hAnsi="Times New Roman" w:cs="Times New Roman"/>
          <w:sz w:val="28"/>
          <w:szCs w:val="28"/>
        </w:rPr>
        <w:t xml:space="preserve">УТВЕРЖДЕНО:</w:t>
      </w:r>
      <w:r>
        <w:rPr>
          <w:rFonts w:ascii="Times New Roman" w:hAnsi="Times New Roman" w:cs="Times New Roman"/>
          <w:sz w:val="28"/>
          <w:szCs w:val="28"/>
        </w:rPr>
      </w:r>
    </w:p>
    <w:p>
      <w:pPr>
        <w:pStyle w:val="UserStyle_7"/>
        <w:widowControl/>
        <w:ind w:left="5040"/>
        <w:jc w:val="center"/>
        <w:rPr>
          <w:rFonts w:ascii="Times New Roman" w:hAnsi="Times New Roman" w:cs="Times New Roman"/>
          <w:sz w:val="28"/>
          <w:szCs w:val="28"/>
        </w:rPr>
      </w:pPr>
      <w:r>
        <w:rPr>
          <w:rFonts w:ascii="Times New Roman" w:hAnsi="Times New Roman" w:cs="Times New Roman"/>
          <w:sz w:val="28"/>
          <w:szCs w:val="28"/>
        </w:rPr>
      </w:r>
    </w:p>
    <w:p>
      <w:pPr>
        <w:pStyle w:val="UserStyle_7"/>
        <w:widowControl/>
        <w:ind w:left="5040"/>
        <w:rPr>
          <w:rFonts w:ascii="Times New Roman" w:hAnsi="Times New Roman" w:cs="Times New Roman"/>
          <w:sz w:val="28"/>
          <w:szCs w:val="28"/>
        </w:rPr>
      </w:pPr>
      <w:r>
        <w:rPr>
          <w:rFonts w:ascii="Times New Roman" w:hAnsi="Times New Roman" w:cs="Times New Roman"/>
          <w:sz w:val="28"/>
          <w:szCs w:val="28"/>
        </w:rPr>
        <w:t xml:space="preserve">Председатель комиссии</w:t>
      </w:r>
      <w:r>
        <w:rPr>
          <w:rFonts w:ascii="Times New Roman" w:hAnsi="Times New Roman" w:cs="Times New Roman"/>
          <w:sz w:val="28"/>
          <w:szCs w:val="28"/>
        </w:rPr>
      </w:r>
    </w:p>
    <w:p>
      <w:pPr>
        <w:pStyle w:val="UserStyle_7"/>
        <w:widowControl/>
        <w:ind w:left="5040"/>
        <w:rPr>
          <w:rFonts w:ascii="Times New Roman" w:hAnsi="Times New Roman" w:cs="Times New Roman"/>
          <w:sz w:val="28"/>
          <w:szCs w:val="28"/>
        </w:rPr>
      </w:pPr>
      <w:r>
        <w:rPr>
          <w:rFonts w:ascii="Times New Roman" w:hAnsi="Times New Roman" w:cs="Times New Roman"/>
          <w:sz w:val="28"/>
          <w:szCs w:val="28"/>
        </w:rPr>
      </w:r>
    </w:p>
    <w:p>
      <w:pPr>
        <w:pStyle w:val="UserStyle_7"/>
        <w:widowControl/>
        <w:ind w:left="5040"/>
        <w:rPr>
          <w:rFonts w:ascii="Times New Roman" w:hAnsi="Times New Roman" w:cs="Times New Roman"/>
          <w:sz w:val="24"/>
          <w:szCs w:val="24"/>
        </w:rPr>
      </w:pPr>
      <w:r>
        <w:rPr>
          <w:rFonts w:ascii="Times New Roman" w:hAnsi="Times New Roman" w:cs="Times New Roman"/>
          <w:sz w:val="24"/>
          <w:szCs w:val="24"/>
        </w:rPr>
        <w:t xml:space="preserve">________________</w:t>
      </w:r>
      <w:r>
        <w:rPr>
          <w:rFonts w:ascii="Times New Roman" w:hAnsi="Times New Roman" w:cs="Times New Roman"/>
          <w:sz w:val="24"/>
          <w:szCs w:val="24"/>
        </w:rPr>
        <w:t xml:space="preserve">  __</w:t>
      </w:r>
      <w:r>
        <w:rPr>
          <w:rFonts w:ascii="Times New Roman" w:hAnsi="Times New Roman" w:cs="Times New Roman"/>
          <w:sz w:val="24"/>
          <w:szCs w:val="24"/>
        </w:rPr>
        <w:t xml:space="preserve">________________</w:t>
      </w:r>
    </w:p>
    <w:p>
      <w:pPr>
        <w:pStyle w:val="UserStyle_7"/>
        <w:widowControl/>
        <w:ind w:left="5040"/>
        <w:rPr>
          <w:rFonts w:ascii="Times New Roman" w:hAnsi="Times New Roman" w:cs="Times New Roman"/>
          <w:sz w:val="24"/>
          <w:szCs w:val="24"/>
        </w:rPr>
      </w:pPr>
      <w:r>
        <w:rPr>
          <w:rFonts w:ascii="Times New Roman" w:hAnsi="Times New Roman" w:cs="Times New Roman"/>
          <w:sz w:val="24"/>
          <w:szCs w:val="24"/>
        </w:rPr>
        <w:t xml:space="preserve">        (подпись)                      (Ф.И.О.)</w:t>
      </w:r>
      <w:r>
        <w:rPr>
          <w:rFonts w:ascii="Times New Roman" w:hAnsi="Times New Roman" w:cs="Times New Roman"/>
          <w:sz w:val="24"/>
          <w:szCs w:val="24"/>
        </w:rPr>
      </w:r>
    </w:p>
    <w:p>
      <w:pPr>
        <w:pStyle w:val="UserStyle_7"/>
        <w:widowControl/>
        <w:ind w:left="5040"/>
        <w:rPr>
          <w:rFonts w:ascii="Times New Roman" w:hAnsi="Times New Roman" w:cs="Times New Roman"/>
          <w:sz w:val="24"/>
          <w:szCs w:val="24"/>
        </w:rPr>
      </w:pPr>
      <w:r>
        <w:rPr>
          <w:rFonts w:ascii="Times New Roman" w:hAnsi="Times New Roman" w:cs="Times New Roman"/>
          <w:sz w:val="24"/>
          <w:szCs w:val="24"/>
        </w:rPr>
      </w:r>
    </w:p>
    <w:p>
      <w:pPr>
        <w:pStyle w:val="UserStyle_7"/>
        <w:widowControl/>
        <w:ind w:left="504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___</w:t>
      </w:r>
      <w:r>
        <w:rPr>
          <w:rFonts w:ascii="Times New Roman" w:hAnsi="Times New Roman" w:cs="Times New Roman"/>
          <w:sz w:val="24"/>
          <w:szCs w:val="24"/>
        </w:rPr>
        <w:t xml:space="preserve">»</w:t>
      </w:r>
      <w:r>
        <w:rPr>
          <w:rFonts w:ascii="Times New Roman" w:hAnsi="Times New Roman" w:cs="Times New Roman"/>
          <w:sz w:val="24"/>
          <w:szCs w:val="24"/>
        </w:rPr>
        <w:t xml:space="preserve"> ___________________________ г.</w:t>
      </w:r>
    </w:p>
    <w:p>
      <w:pPr>
        <w:pStyle w:val="Normal"/>
        <w:jc w:val="right"/>
      </w:pPr>
    </w:p>
    <w:p>
      <w:pPr>
        <w:pStyle w:val="Normal"/>
        <w:jc w:val="right"/>
      </w:pPr>
    </w:p>
    <w:p>
      <w:pPr>
        <w:pStyle w:val="Normal"/>
        <w:jc w:val="right"/>
        <w:rPr>
          <w:b/>
          <w:bCs/>
        </w:rPr>
      </w:pPr>
      <w:r>
        <w:rPr>
          <w:b/>
          <w:bCs/>
        </w:rPr>
      </w:r>
    </w:p>
    <w:p>
      <w:pPr>
        <w:pStyle w:val="Normal"/>
        <w:spacing w:line="240" w:lineRule="exact"/>
        <w:jc w:val="center"/>
      </w:pPr>
      <w:r>
        <w:t xml:space="preserve">ЗАКЛЮЧЕНИЕ</w:t>
      </w:r>
    </w:p>
    <w:p>
      <w:pPr>
        <w:pStyle w:val="Normal"/>
        <w:spacing w:line="240" w:lineRule="exact"/>
        <w:jc w:val="center"/>
      </w:pPr>
      <w:r>
        <w:t xml:space="preserve">комиссии по освобождению граждан от уплаты земельного налога </w:t>
      </w:r>
      <w:r>
        <w:t xml:space="preserve">з</w:t>
      </w:r>
      <w:r>
        <w:t xml:space="preserve">а земельные участки, вышедшие из хозяйственного оборота вследствие чрезвычайной ситуации </w:t>
      </w:r>
    </w:p>
    <w:p>
      <w:pPr>
        <w:pStyle w:val="Normal"/>
        <w:jc w:val="center"/>
        <w:rPr>
          <w:b/>
          <w:bCs/>
        </w:rPr>
      </w:pPr>
      <w:r>
        <w:rPr>
          <w:b/>
          <w:bCs/>
        </w:rPr>
      </w:r>
    </w:p>
    <w:p>
      <w:pPr>
        <w:pStyle w:val="Normal"/>
        <w:jc w:val="center"/>
        <w:rPr>
          <w:b/>
          <w:bCs/>
        </w:rPr>
      </w:pPr>
      <w:r>
        <w:rPr>
          <w:b/>
          <w:bCs/>
        </w:rPr>
      </w:r>
    </w:p>
    <w:p>
      <w:pPr>
        <w:pStyle w:val="UserStyle_0"/>
        <w:ind w:left="0" w:firstLine="709"/>
        <w:jc w:val="both"/>
      </w:pPr>
      <w:r>
        <w:t xml:space="preserve">В соответствии с пунктом 6 решения Совета депутатов Петровского городского округа Ставропольского края от 23 ноября 2017 года № 29 «О земельном налоге на территории муниципального образования Петровского </w:t>
      </w:r>
      <w:r>
        <w:t xml:space="preserve">муниципального</w:t>
      </w:r>
      <w:r>
        <w:t xml:space="preserve"> округа Ставропольского края» и на основании протокола заседания </w:t>
      </w:r>
      <w:r>
        <w:t xml:space="preserve">комиссии по освобождению граждан от уплаты земельного налога </w:t>
      </w:r>
      <w:r>
        <w:t xml:space="preserve">з</w:t>
      </w:r>
      <w:r>
        <w:t xml:space="preserve">а земельные участки, вышедшие из хозяйственного оборота вследствие чрезвычайной ситуации </w:t>
      </w:r>
      <w:r>
        <w:t xml:space="preserve">№ </w:t>
      </w:r>
      <w:r>
        <w:t xml:space="preserve">_________</w:t>
      </w:r>
      <w:r>
        <w:t xml:space="preserve">___ от ____________________________,                                                </w:t>
      </w:r>
      <w:r>
        <w:t xml:space="preserve">комиссия</w:t>
      </w:r>
      <w:r>
        <w:t xml:space="preserve"> решила ___________________________________________________</w:t>
      </w:r>
    </w:p>
    <w:p>
      <w:pPr>
        <w:pStyle w:val="Normal"/>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pPr>
    </w:p>
    <w:p>
      <w:pPr>
        <w:pStyle w:val="Normal"/>
        <w:jc w:val="both"/>
      </w:pPr>
    </w:p>
    <w:p>
      <w:pPr>
        <w:pStyle w:val="Normal"/>
        <w:jc w:val="both"/>
      </w:pPr>
      <w:r>
        <w:t xml:space="preserve">Секретарь __________________________     _____________________________</w:t>
      </w:r>
    </w:p>
    <w:p>
      <w:pPr>
        <w:pStyle w:val="Normal"/>
        <w:jc w:val="both"/>
        <w:rPr>
          <w:sz w:val="24"/>
          <w:szCs w:val="24"/>
        </w:rPr>
      </w:pPr>
      <w:r>
        <w:rPr>
          <w:sz w:val="20"/>
          <w:szCs w:val="20"/>
        </w:rPr>
        <w:t xml:space="preserve">                                                </w:t>
      </w:r>
      <w:r>
        <w:rPr>
          <w:sz w:val="20"/>
          <w:szCs w:val="20"/>
        </w:rPr>
        <w:t xml:space="preserve"> </w:t>
      </w:r>
      <w:r>
        <w:rPr>
          <w:sz w:val="24"/>
          <w:szCs w:val="24"/>
        </w:rPr>
        <w:t xml:space="preserve">(подпись)</w:t>
      </w:r>
      <w:r>
        <w:rPr>
          <w:sz w:val="24"/>
          <w:szCs w:val="24"/>
        </w:rPr>
        <w:t xml:space="preserve">                                                             (ФИО)                                                                             </w:t>
      </w:r>
      <w:r>
        <w:rPr>
          <w:sz w:val="24"/>
          <w:szCs w:val="24"/>
        </w:rPr>
      </w:r>
    </w:p>
    <w:p>
      <w:pPr>
        <w:pStyle w:val="Normal"/>
        <w:jc w:val="both"/>
      </w:pPr>
    </w:p>
    <w:p>
      <w:pPr>
        <w:pStyle w:val="Normal"/>
        <w:jc w:val="both"/>
      </w:pPr>
    </w:p>
    <w:sectPr>
      <w:type w:val="nextPag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Arial">
    <w:panose1 w:val="020B0604020202020204"/>
  </w:font>
  <w:font w:name="Cambria">
    <w:panose1 w:val="02040503050406030204"/>
  </w:font>
  <w:font w:name="Segoe UI">
    <w:panose1 w:val="020B0502040504020204"/>
  </w:font>
  <w:font w:name="Times New Roman">
    <w:panose1 w:val="02020603050405020304"/>
  </w:font>
  <w:font w:name="Calibri">
    <w:panose1 w:val="020F0502020204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rPr>
        <w:rFonts w:cs="Times New Roman"/>
      </w:rPr>
    </w:lvl>
    <w:lvl w:ilvl="1">
      <w:start w:val="1"/>
      <w:numFmt w:val="decimal"/>
      <w:suff w:val="tab"/>
      <w:lvlText w:val="%1.%2."/>
      <w:lvlJc w:val="left"/>
      <w:pPr>
        <w:pStyle w:val="Normal"/>
        <w:ind w:left="1146" w:hanging="720"/>
      </w:pPr>
      <w:rPr>
        <w:rFonts w:cs="Times New Roman"/>
      </w:rPr>
    </w:lvl>
    <w:lvl w:ilvl="2">
      <w:start w:val="1"/>
      <w:numFmt w:val="decimal"/>
      <w:suff w:val="tab"/>
      <w:lvlText w:val="%1.%2.%3."/>
      <w:lvlJc w:val="left"/>
      <w:pPr>
        <w:pStyle w:val="Normal"/>
        <w:ind w:left="1344" w:hanging="720"/>
      </w:pPr>
      <w:rPr>
        <w:rFonts w:cs="Times New Roman"/>
      </w:rPr>
    </w:lvl>
    <w:lvl w:ilvl="3">
      <w:start w:val="1"/>
      <w:numFmt w:val="decimal"/>
      <w:suff w:val="tab"/>
      <w:lvlText w:val="%1.%2.%3.%4."/>
      <w:lvlJc w:val="left"/>
      <w:pPr>
        <w:pStyle w:val="Normal"/>
        <w:ind w:left="1836" w:hanging="1080"/>
      </w:pPr>
      <w:rPr>
        <w:rFonts w:cs="Times New Roman"/>
      </w:rPr>
    </w:lvl>
    <w:lvl w:ilvl="4">
      <w:start w:val="1"/>
      <w:numFmt w:val="decimal"/>
      <w:suff w:val="tab"/>
      <w:lvlText w:val="%1.%2.%3.%4.%5."/>
      <w:lvlJc w:val="left"/>
      <w:pPr>
        <w:pStyle w:val="Normal"/>
        <w:ind w:left="1968" w:hanging="1080"/>
      </w:pPr>
      <w:rPr>
        <w:rFonts w:cs="Times New Roman"/>
      </w:rPr>
    </w:lvl>
    <w:lvl w:ilvl="5">
      <w:start w:val="1"/>
      <w:numFmt w:val="decimal"/>
      <w:suff w:val="tab"/>
      <w:lvlText w:val="%1.%2.%3.%4.%5.%6."/>
      <w:lvlJc w:val="left"/>
      <w:pPr>
        <w:pStyle w:val="Normal"/>
        <w:ind w:left="2460" w:hanging="1440"/>
      </w:pPr>
      <w:rPr>
        <w:rFonts w:cs="Times New Roman"/>
      </w:rPr>
    </w:lvl>
    <w:lvl w:ilvl="6">
      <w:start w:val="1"/>
      <w:numFmt w:val="decimal"/>
      <w:suff w:val="tab"/>
      <w:lvlText w:val="%1.%2.%3.%4.%5.%6.%7."/>
      <w:lvlJc w:val="left"/>
      <w:pPr>
        <w:pStyle w:val="Normal"/>
        <w:ind w:left="2952" w:hanging="1800"/>
      </w:pPr>
      <w:rPr>
        <w:rFonts w:cs="Times New Roman"/>
      </w:rPr>
    </w:lvl>
    <w:lvl w:ilvl="7">
      <w:start w:val="1"/>
      <w:numFmt w:val="decimal"/>
      <w:suff w:val="tab"/>
      <w:lvlText w:val="%1.%2.%3.%4.%5.%6.%7.%8."/>
      <w:lvlJc w:val="left"/>
      <w:pPr>
        <w:pStyle w:val="Normal"/>
        <w:ind w:left="3084" w:hanging="1800"/>
      </w:pPr>
      <w:rPr>
        <w:rFonts w:cs="Times New Roman"/>
      </w:rPr>
    </w:lvl>
    <w:lvl w:ilvl="8">
      <w:start w:val="1"/>
      <w:numFmt w:val="decimal"/>
      <w:suff w:val="tab"/>
      <w:lvlText w:val="%1.%2.%3.%4.%5.%6.%7.%8.%9."/>
      <w:lvlJc w:val="left"/>
      <w:pPr>
        <w:pStyle w:val="Normal"/>
        <w:ind w:left="3576" w:hanging="2160"/>
      </w:pPr>
      <w:rPr>
        <w:rFonts w:cs="Times New Roman"/>
      </w:rPr>
    </w:lvl>
  </w:abstractNum>
  <w:abstractNum w:abstractNumId="1">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2">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3">
    <w:multiLevelType w:val="hybridMultilevel"/>
    <w:lvl w:ilvl="0">
      <w:start w:val="1"/>
      <w:numFmt w:val="decimal"/>
      <w:suff w:val="tab"/>
      <w:lvlText w:val="%1."/>
      <w:lvlJc w:val="left"/>
      <w:pPr>
        <w:pStyle w:val="Normal"/>
        <w:ind w:left="1470" w:hanging="870"/>
      </w:pPr>
      <w:rPr>
        <w:rFonts w:cs="Times New Roman"/>
      </w:rPr>
    </w:lvl>
    <w:lvl w:ilvl="1">
      <w:start w:val="1"/>
      <w:numFmt w:val="lowerLetter"/>
      <w:suff w:val="tab"/>
      <w:lvlText w:val="%2."/>
      <w:lvlJc w:val="left"/>
      <w:pPr>
        <w:pStyle w:val="Normal"/>
        <w:ind w:left="1680" w:hanging="360"/>
      </w:pPr>
      <w:rPr>
        <w:rFonts w:cs="Times New Roman"/>
      </w:rPr>
    </w:lvl>
    <w:lvl w:ilvl="2">
      <w:start w:val="1"/>
      <w:numFmt w:val="lowerRoman"/>
      <w:suff w:val="tab"/>
      <w:lvlText w:val="%3."/>
      <w:lvlJc w:val="right"/>
      <w:pPr>
        <w:pStyle w:val="Normal"/>
        <w:ind w:left="2400" w:hanging="180"/>
      </w:pPr>
      <w:rPr>
        <w:rFonts w:cs="Times New Roman"/>
      </w:rPr>
    </w:lvl>
    <w:lvl w:ilvl="3">
      <w:start w:val="1"/>
      <w:numFmt w:val="decimal"/>
      <w:suff w:val="tab"/>
      <w:lvlText w:val="%4."/>
      <w:lvlJc w:val="left"/>
      <w:pPr>
        <w:pStyle w:val="Normal"/>
        <w:ind w:left="3120" w:hanging="360"/>
      </w:pPr>
      <w:rPr>
        <w:rFonts w:cs="Times New Roman"/>
      </w:rPr>
    </w:lvl>
    <w:lvl w:ilvl="4">
      <w:start w:val="1"/>
      <w:numFmt w:val="lowerLetter"/>
      <w:suff w:val="tab"/>
      <w:lvlText w:val="%5."/>
      <w:lvlJc w:val="left"/>
      <w:pPr>
        <w:pStyle w:val="Normal"/>
        <w:ind w:left="3840" w:hanging="360"/>
      </w:pPr>
      <w:rPr>
        <w:rFonts w:cs="Times New Roman"/>
      </w:rPr>
    </w:lvl>
    <w:lvl w:ilvl="5">
      <w:start w:val="1"/>
      <w:numFmt w:val="lowerRoman"/>
      <w:suff w:val="tab"/>
      <w:lvlText w:val="%6."/>
      <w:lvlJc w:val="right"/>
      <w:pPr>
        <w:pStyle w:val="Normal"/>
        <w:ind w:left="4560" w:hanging="180"/>
      </w:pPr>
      <w:rPr>
        <w:rFonts w:cs="Times New Roman"/>
      </w:rPr>
    </w:lvl>
    <w:lvl w:ilvl="6">
      <w:start w:val="1"/>
      <w:numFmt w:val="decimal"/>
      <w:suff w:val="tab"/>
      <w:lvlText w:val="%7."/>
      <w:lvlJc w:val="left"/>
      <w:pPr>
        <w:pStyle w:val="Normal"/>
        <w:ind w:left="5280" w:hanging="360"/>
      </w:pPr>
      <w:rPr>
        <w:rFonts w:cs="Times New Roman"/>
      </w:rPr>
    </w:lvl>
    <w:lvl w:ilvl="7">
      <w:start w:val="1"/>
      <w:numFmt w:val="lowerLetter"/>
      <w:suff w:val="tab"/>
      <w:lvlText w:val="%8."/>
      <w:lvlJc w:val="left"/>
      <w:pPr>
        <w:pStyle w:val="Normal"/>
        <w:ind w:left="6000" w:hanging="360"/>
      </w:pPr>
      <w:rPr>
        <w:rFonts w:cs="Times New Roman"/>
      </w:rPr>
    </w:lvl>
    <w:lvl w:ilvl="8">
      <w:start w:val="1"/>
      <w:numFmt w:val="lowerRoman"/>
      <w:suff w:val="tab"/>
      <w:lvlText w:val="%9."/>
      <w:lvlJc w:val="right"/>
      <w:pPr>
        <w:pStyle w:val="Normal"/>
        <w:ind w:left="6720" w:hanging="180"/>
      </w:pPr>
      <w:rPr>
        <w:rFonts w:cs="Times New Roman"/>
      </w:rPr>
    </w:lvl>
  </w:abstractNum>
  <w:abstractNum w:abstractNumId="4">
    <w:multiLevelType w:val="hybridMultilevel"/>
    <w:lvl w:ilvl="0">
      <w:start w:val="1"/>
      <w:numFmt w:val="decimal"/>
      <w:suff w:val="tab"/>
      <w:lvlText w:val="%1."/>
      <w:lvlJc w:val="left"/>
      <w:pPr>
        <w:pStyle w:val="Normal"/>
        <w:ind w:left="1065" w:hanging="360"/>
      </w:pPr>
      <w:rPr>
        <w:rFonts w:cs="Times New Roman"/>
      </w:rPr>
    </w:lvl>
    <w:lvl w:ilvl="1">
      <w:start w:val="1"/>
      <w:numFmt w:val="lowerLetter"/>
      <w:suff w:val="tab"/>
      <w:lvlText w:val="%2."/>
      <w:lvlJc w:val="left"/>
      <w:pPr>
        <w:pStyle w:val="Normal"/>
        <w:ind w:left="1785" w:hanging="360"/>
      </w:pPr>
      <w:rPr>
        <w:rFonts w:cs="Times New Roman"/>
      </w:rPr>
    </w:lvl>
    <w:lvl w:ilvl="2">
      <w:start w:val="1"/>
      <w:numFmt w:val="lowerRoman"/>
      <w:suff w:val="tab"/>
      <w:lvlText w:val="%3."/>
      <w:lvlJc w:val="right"/>
      <w:pPr>
        <w:pStyle w:val="Normal"/>
        <w:ind w:left="2505" w:hanging="180"/>
      </w:pPr>
      <w:rPr>
        <w:rFonts w:cs="Times New Roman"/>
      </w:rPr>
    </w:lvl>
    <w:lvl w:ilvl="3">
      <w:start w:val="1"/>
      <w:numFmt w:val="decimal"/>
      <w:suff w:val="tab"/>
      <w:lvlText w:val="%4."/>
      <w:lvlJc w:val="left"/>
      <w:pPr>
        <w:pStyle w:val="Normal"/>
        <w:ind w:left="3225" w:hanging="360"/>
      </w:pPr>
      <w:rPr>
        <w:rFonts w:cs="Times New Roman"/>
      </w:rPr>
    </w:lvl>
    <w:lvl w:ilvl="4">
      <w:start w:val="1"/>
      <w:numFmt w:val="lowerLetter"/>
      <w:suff w:val="tab"/>
      <w:lvlText w:val="%5."/>
      <w:lvlJc w:val="left"/>
      <w:pPr>
        <w:pStyle w:val="Normal"/>
        <w:ind w:left="3945" w:hanging="360"/>
      </w:pPr>
      <w:rPr>
        <w:rFonts w:cs="Times New Roman"/>
      </w:rPr>
    </w:lvl>
    <w:lvl w:ilvl="5">
      <w:start w:val="1"/>
      <w:numFmt w:val="lowerRoman"/>
      <w:suff w:val="tab"/>
      <w:lvlText w:val="%6."/>
      <w:lvlJc w:val="right"/>
      <w:pPr>
        <w:pStyle w:val="Normal"/>
        <w:ind w:left="4665" w:hanging="180"/>
      </w:pPr>
      <w:rPr>
        <w:rFonts w:cs="Times New Roman"/>
      </w:rPr>
    </w:lvl>
    <w:lvl w:ilvl="6">
      <w:start w:val="1"/>
      <w:numFmt w:val="decimal"/>
      <w:suff w:val="tab"/>
      <w:lvlText w:val="%7."/>
      <w:lvlJc w:val="left"/>
      <w:pPr>
        <w:pStyle w:val="Normal"/>
        <w:ind w:left="5385" w:hanging="360"/>
      </w:pPr>
      <w:rPr>
        <w:rFonts w:cs="Times New Roman"/>
      </w:rPr>
    </w:lvl>
    <w:lvl w:ilvl="7">
      <w:start w:val="1"/>
      <w:numFmt w:val="lowerLetter"/>
      <w:suff w:val="tab"/>
      <w:lvlText w:val="%8."/>
      <w:lvlJc w:val="left"/>
      <w:pPr>
        <w:pStyle w:val="Normal"/>
        <w:ind w:left="6105" w:hanging="360"/>
      </w:pPr>
      <w:rPr>
        <w:rFonts w:cs="Times New Roman"/>
      </w:rPr>
    </w:lvl>
    <w:lvl w:ilvl="8">
      <w:start w:val="1"/>
      <w:numFmt w:val="lowerRoman"/>
      <w:suff w:val="tab"/>
      <w:lvlText w:val="%9."/>
      <w:lvlJc w:val="right"/>
      <w:pPr>
        <w:pStyle w:val="Normal"/>
        <w:ind w:left="6825" w:hanging="180"/>
      </w:pPr>
      <w:rPr>
        <w:rFonts w:cs="Times New Roman"/>
      </w:rPr>
    </w:lvl>
  </w:abstractNum>
  <w:abstractNum w:abstractNumId="5">
    <w:multiLevelType w:val="hybridMultilevel"/>
    <w:lvl w:ilvl="0">
      <w:start w:val="1"/>
      <w:numFmt w:val="decimal"/>
      <w:suff w:val="tab"/>
      <w:lvlText w:val="%1."/>
      <w:lvlJc w:val="left"/>
      <w:pPr>
        <w:pStyle w:val="Normal"/>
        <w:tabs>
          <w:tab w:val="num" w:pos="720" w:leader="none"/>
        </w:tabs>
        <w:ind w:left="720" w:hanging="360"/>
      </w:pPr>
      <w:rPr>
        <w:rFonts w:cs="Times New Roman"/>
      </w:rPr>
    </w:lvl>
    <w:lvl w:ilvl="1">
      <w:start w:val="0"/>
      <w:numFmt w:val="decimal"/>
      <w:suff w:val="tab"/>
      <w:lvlText w:val=""/>
      <w:lvlJc w:val="left"/>
      <w:pPr>
        <w:pStyle w:val="Normal"/>
        <w:tabs>
          <w:tab w:val="num" w:pos="360" w:leader="none"/>
        </w:tabs>
      </w:pPr>
      <w:rPr>
        <w:rFonts w:cs="Times New Roman"/>
      </w:rPr>
    </w:lvl>
    <w:lvl w:ilvl="2">
      <w:start w:val="0"/>
      <w:numFmt w:val="decimal"/>
      <w:suff w:val="tab"/>
      <w:lvlText w:val=""/>
      <w:lvlJc w:val="left"/>
      <w:pPr>
        <w:pStyle w:val="Normal"/>
        <w:tabs>
          <w:tab w:val="num" w:pos="360" w:leader="none"/>
        </w:tabs>
      </w:pPr>
      <w:rPr>
        <w:rFonts w:cs="Times New Roman"/>
      </w:rPr>
    </w:lvl>
    <w:lvl w:ilvl="3">
      <w:start w:val="0"/>
      <w:numFmt w:val="decimal"/>
      <w:suff w:val="tab"/>
      <w:lvlText w:val=""/>
      <w:lvlJc w:val="left"/>
      <w:pPr>
        <w:pStyle w:val="Normal"/>
        <w:tabs>
          <w:tab w:val="num" w:pos="360" w:leader="none"/>
        </w:tabs>
      </w:pPr>
      <w:rPr>
        <w:rFonts w:cs="Times New Roman"/>
      </w:rPr>
    </w:lvl>
    <w:lvl w:ilvl="4">
      <w:start w:val="0"/>
      <w:numFmt w:val="decimal"/>
      <w:suff w:val="tab"/>
      <w:lvlText w:val=""/>
      <w:lvlJc w:val="left"/>
      <w:pPr>
        <w:pStyle w:val="Normal"/>
        <w:tabs>
          <w:tab w:val="num" w:pos="360" w:leader="none"/>
        </w:tabs>
      </w:pPr>
      <w:rPr>
        <w:rFonts w:cs="Times New Roman"/>
      </w:rPr>
    </w:lvl>
    <w:lvl w:ilvl="5">
      <w:start w:val="0"/>
      <w:numFmt w:val="decimal"/>
      <w:suff w:val="tab"/>
      <w:lvlText w:val=""/>
      <w:lvlJc w:val="left"/>
      <w:pPr>
        <w:pStyle w:val="Normal"/>
        <w:tabs>
          <w:tab w:val="num" w:pos="360" w:leader="none"/>
        </w:tabs>
      </w:pPr>
      <w:rPr>
        <w:rFonts w:cs="Times New Roman"/>
      </w:rPr>
    </w:lvl>
    <w:lvl w:ilvl="6">
      <w:start w:val="0"/>
      <w:numFmt w:val="decimal"/>
      <w:suff w:val="tab"/>
      <w:lvlText w:val=""/>
      <w:lvlJc w:val="left"/>
      <w:pPr>
        <w:pStyle w:val="Normal"/>
        <w:tabs>
          <w:tab w:val="num" w:pos="360" w:leader="none"/>
        </w:tabs>
      </w:pPr>
      <w:rPr>
        <w:rFonts w:cs="Times New Roman"/>
      </w:rPr>
    </w:lvl>
    <w:lvl w:ilvl="7">
      <w:start w:val="0"/>
      <w:numFmt w:val="decimal"/>
      <w:suff w:val="tab"/>
      <w:lvlText w:val=""/>
      <w:lvlJc w:val="left"/>
      <w:pPr>
        <w:pStyle w:val="Normal"/>
        <w:tabs>
          <w:tab w:val="num" w:pos="360" w:leader="none"/>
        </w:tabs>
      </w:pPr>
      <w:rPr>
        <w:rFonts w:cs="Times New Roman"/>
      </w:rPr>
    </w:lvl>
    <w:lvl w:ilvl="8">
      <w:start w:val="0"/>
      <w:numFmt w:val="decimal"/>
      <w:suff w:val="tab"/>
      <w:lvlText w:val=""/>
      <w:lvlJc w:val="left"/>
      <w:pPr>
        <w:pStyle w:val="Normal"/>
        <w:tabs>
          <w:tab w:val="num" w:pos="360" w:leader="none"/>
        </w:tabs>
      </w:pPr>
      <w:rPr>
        <w:rFonts w:cs="Times New Roman"/>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sz w:val="28"/>
      <w:szCs w:val="28"/>
      <w:lang w:val="ru-RU" w:eastAsia="ru-RU" w:bidi="ar-SA"/>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HtmlNormal">
    <w:name w:val="Обычный (веб)"/>
    <w:basedOn w:val="Normal"/>
    <w:next w:val="HtmlNormal"/>
    <w:link w:val="Normal"/>
    <w:semiHidden/>
    <w:pPr>
      <w:spacing w:before="100" w:beforeAutospacing="1" w:after="100" w:afterAutospacing="1"/>
    </w:pPr>
    <w:rPr>
      <w:sz w:val="24"/>
      <w:szCs w:val="24"/>
    </w:rPr>
  </w:style>
  <w:style w:type="paragraph" w:styleId="UserStyle_0">
    <w:name w:val="List Paragraph"/>
    <w:basedOn w:val="Normal"/>
    <w:next w:val="UserStyle_0"/>
    <w:link w:val="Normal"/>
    <w:pPr>
      <w:ind w:left="720"/>
    </w:pPr>
  </w:style>
  <w:style w:type="paragraph" w:styleId="Acetate">
    <w:name w:val="Текст выноски"/>
    <w:basedOn w:val="Normal"/>
    <w:next w:val="Acetate"/>
    <w:link w:val="UserStyle_1"/>
    <w:semiHidden/>
    <w:rPr>
      <w:rFonts w:ascii="Segoe UI" w:hAnsi="Segoe UI" w:cs="Segoe UI"/>
      <w:sz w:val="18"/>
      <w:szCs w:val="18"/>
    </w:rPr>
  </w:style>
  <w:style w:type="character" w:styleId="UserStyle_1">
    <w:name w:val=" Знак Знак1"/>
    <w:next w:val="UserStyle_1"/>
    <w:link w:val="Acetate"/>
    <w:semiHidden/>
    <w:locked/>
    <w:rPr>
      <w:rFonts w:ascii="Segoe UI" w:hAnsi="Segoe UI" w:cs="Segoe UI"/>
      <w:sz w:val="18"/>
      <w:szCs w:val="18"/>
      <w:lang w:val="en-US" w:eastAsia="ru-RU"/>
    </w:rPr>
  </w:style>
  <w:style w:type="paragraph" w:styleId="UserStyle_2">
    <w:name w:val="Без интервала1"/>
    <w:next w:val="UserStyle_2"/>
    <w:link w:val="Normal"/>
    <w:rPr>
      <w:rFonts w:cs="Calibri"/>
      <w:sz w:val="22"/>
      <w:szCs w:val="22"/>
      <w:lang w:val="ru-RU" w:eastAsia="en-US" w:bidi="ar-SA"/>
    </w:rPr>
  </w:style>
  <w:style w:type="paragraph" w:styleId="Title">
    <w:name w:val="Название"/>
    <w:basedOn w:val="Normal"/>
    <w:next w:val="Title"/>
    <w:link w:val="UserStyle_3"/>
    <w:qFormat/>
    <w:locked/>
    <w:pPr>
      <w:jc w:val="center"/>
    </w:pPr>
    <w:rPr>
      <w:rFonts w:ascii="Calibri" w:hAnsi="Calibri" w:eastAsia="Times New Roman" w:cs="Calibri"/>
      <w:b/>
      <w:bCs/>
      <w:sz w:val="32"/>
      <w:szCs w:val="32"/>
    </w:rPr>
  </w:style>
  <w:style w:type="character" w:styleId="UserStyle_4">
    <w:name w:val="Title Char"/>
    <w:next w:val="UserStyle_4"/>
    <w:link w:val="Title"/>
    <w:locked/>
    <w:rPr>
      <w:rFonts w:ascii="Cambria" w:hAnsi="Cambria" w:cs="Cambria"/>
      <w:b/>
      <w:bCs/>
      <w:sz w:val="32"/>
      <w:szCs w:val="32"/>
    </w:rPr>
  </w:style>
  <w:style w:type="character" w:styleId="UserStyle_3">
    <w:name w:val=" Знак Знак"/>
    <w:next w:val="UserStyle_3"/>
    <w:link w:val="Title"/>
    <w:locked/>
    <w:rPr>
      <w:rFonts w:ascii="Calibri" w:hAnsi="Calibri" w:cs="Calibri"/>
      <w:b/>
      <w:bCs/>
      <w:sz w:val="32"/>
      <w:szCs w:val="32"/>
      <w:lang w:val="ru-RU" w:eastAsia="ru-RU"/>
    </w:rPr>
  </w:style>
  <w:style w:type="paragraph" w:styleId="UserStyle_5">
    <w:name w:val="Т-1,5"/>
    <w:basedOn w:val="Normal"/>
    <w:next w:val="UserStyle_5"/>
    <w:link w:val="Normal"/>
    <w:pPr>
      <w:spacing w:line="360" w:lineRule="auto"/>
      <w:ind w:firstLine="720"/>
      <w:jc w:val="both"/>
    </w:pPr>
  </w:style>
  <w:style w:type="paragraph" w:styleId="UserStyle_6">
    <w:name w:val="ConsPlusNormal"/>
    <w:next w:val="UserStyle_6"/>
    <w:link w:val="Normal"/>
    <w:pPr>
      <w:widowControl w:val="off"/>
      <w:ind w:firstLine="720"/>
    </w:pPr>
    <w:rPr>
      <w:rFonts w:ascii="Arial" w:hAnsi="Arial" w:eastAsia="Times New Roman" w:cs="Arial"/>
      <w:lang w:val="ru-RU" w:eastAsia="ru-RU" w:bidi="ar-SA"/>
    </w:rPr>
  </w:style>
  <w:style w:type="paragraph" w:styleId="UserStyle_7">
    <w:name w:val="ConsPlusNonformat"/>
    <w:next w:val="UserStyle_7"/>
    <w:link w:val="Normal"/>
    <w:pPr>
      <w:widowControl w:val="off"/>
    </w:pPr>
    <w:rPr>
      <w:rFonts w:ascii="Courier New" w:hAnsi="Courier New" w:eastAsia="Times New Roman" w:cs="Courier New"/>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13498</Characters>
  <CharactersWithSpaces>15834</CharactersWithSpaces>
  <DocSecurity>0</DocSecurity>
  <HyperlinksChanged>false</HyperlinksChanged>
  <Lines>112</Lines>
  <Pages>1</Pages>
  <Paragraphs>31</Paragraphs>
  <ScaleCrop>false</ScaleCrop>
  <SharedDoc>false</SharedDoc>
  <Template>Normal</Template>
  <Words>2367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фин отдел 1</dc:creator>
  <cp:lastModifiedBy>qwerty</cp:lastModifiedBy>
  <cp:revision>22</cp:revision>
  <dcterms:created xsi:type="dcterms:W3CDTF">2019-02-20T10:54:00Z</dcterms:created>
  <dcterms:modified xsi:type="dcterms:W3CDTF">2024-04-04T12:56:00Z</dcterms:modified>
  <cp:version>726502</cp:version>
</cp:coreProperties>
</file>