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DA" w:rsidRPr="00013913" w:rsidRDefault="000C5ADA" w:rsidP="007A4790">
      <w:pPr>
        <w:jc w:val="center"/>
        <w:rPr>
          <w:b/>
          <w:bCs/>
          <w:sz w:val="28"/>
          <w:szCs w:val="28"/>
        </w:rPr>
      </w:pPr>
      <w:r w:rsidRPr="00013913">
        <w:rPr>
          <w:b/>
          <w:bCs/>
          <w:sz w:val="28"/>
          <w:szCs w:val="28"/>
        </w:rPr>
        <w:t>ГОДОВОЙ ОТЧЕТ</w:t>
      </w:r>
    </w:p>
    <w:p w:rsidR="000C5ADA" w:rsidRPr="00013913" w:rsidRDefault="000C5ADA" w:rsidP="007A4790">
      <w:pPr>
        <w:jc w:val="center"/>
        <w:rPr>
          <w:rStyle w:val="af0"/>
        </w:rPr>
      </w:pPr>
    </w:p>
    <w:p w:rsidR="000C5ADA" w:rsidRPr="00013913" w:rsidRDefault="000C5ADA" w:rsidP="007A4790">
      <w:pPr>
        <w:spacing w:line="240" w:lineRule="exact"/>
        <w:jc w:val="center"/>
        <w:rPr>
          <w:sz w:val="28"/>
          <w:szCs w:val="28"/>
        </w:rPr>
      </w:pPr>
      <w:r w:rsidRPr="00013913">
        <w:rPr>
          <w:sz w:val="28"/>
          <w:szCs w:val="28"/>
        </w:rPr>
        <w:t>о ходе реализации муниципальной программы Петровского городского округа Ставропольского края «Управление финансами» за 2023 год</w:t>
      </w:r>
    </w:p>
    <w:p w:rsidR="000C5ADA" w:rsidRPr="00013913" w:rsidRDefault="000C5ADA" w:rsidP="007A4790">
      <w:pPr>
        <w:spacing w:line="240" w:lineRule="exact"/>
        <w:jc w:val="center"/>
        <w:rPr>
          <w:sz w:val="28"/>
          <w:szCs w:val="28"/>
          <w:highlight w:val="yellow"/>
        </w:rPr>
      </w:pPr>
    </w:p>
    <w:p w:rsidR="000C5ADA" w:rsidRPr="00013913" w:rsidRDefault="000C5ADA" w:rsidP="001C0F95">
      <w:pPr>
        <w:ind w:firstLine="708"/>
        <w:jc w:val="both"/>
        <w:rPr>
          <w:b/>
          <w:bCs/>
          <w:sz w:val="28"/>
          <w:szCs w:val="28"/>
        </w:rPr>
      </w:pPr>
      <w:r w:rsidRPr="00013913">
        <w:rPr>
          <w:b/>
          <w:bCs/>
          <w:sz w:val="28"/>
          <w:szCs w:val="28"/>
        </w:rPr>
        <w:t>1. Конечные результаты реализации муниципальной программы Петровского городского округа Ставропольского края «Управление финансами», достигнутые за 2023 год.</w:t>
      </w:r>
    </w:p>
    <w:p w:rsidR="000C5ADA" w:rsidRPr="00491B0B" w:rsidRDefault="000C5ADA" w:rsidP="001C0F95">
      <w:pPr>
        <w:ind w:firstLine="708"/>
        <w:jc w:val="both"/>
        <w:rPr>
          <w:sz w:val="28"/>
          <w:szCs w:val="28"/>
        </w:rPr>
      </w:pPr>
      <w:r w:rsidRPr="00491B0B">
        <w:rPr>
          <w:sz w:val="28"/>
          <w:szCs w:val="28"/>
        </w:rPr>
        <w:t xml:space="preserve">Муниципальная программа Петровского городского округа Ставропольского края «Управление финансами» (далее – Программа) утверждена постановлением администрации Петровского городского округа Ставропольского края от </w:t>
      </w:r>
      <w:r w:rsidRPr="00491B0B">
        <w:rPr>
          <w:sz w:val="28"/>
          <w:szCs w:val="28"/>
          <w:lang w:eastAsia="en-US"/>
        </w:rPr>
        <w:t xml:space="preserve">13 ноября 2020 года № 1563 (в редакции от </w:t>
      </w:r>
      <w:r>
        <w:rPr>
          <w:sz w:val="28"/>
          <w:szCs w:val="28"/>
        </w:rPr>
        <w:t>29</w:t>
      </w:r>
      <w:r w:rsidRPr="00491B0B">
        <w:rPr>
          <w:sz w:val="28"/>
          <w:szCs w:val="28"/>
        </w:rPr>
        <w:t xml:space="preserve"> марта 202</w:t>
      </w:r>
      <w:r>
        <w:rPr>
          <w:sz w:val="28"/>
          <w:szCs w:val="28"/>
        </w:rPr>
        <w:t>3</w:t>
      </w:r>
      <w:r w:rsidRPr="00491B0B">
        <w:rPr>
          <w:sz w:val="28"/>
          <w:szCs w:val="28"/>
        </w:rPr>
        <w:t xml:space="preserve"> г</w:t>
      </w:r>
      <w:r>
        <w:rPr>
          <w:sz w:val="28"/>
          <w:szCs w:val="28"/>
        </w:rPr>
        <w:t>ода</w:t>
      </w:r>
      <w:r w:rsidRPr="00491B0B">
        <w:rPr>
          <w:sz w:val="28"/>
          <w:szCs w:val="28"/>
        </w:rPr>
        <w:t xml:space="preserve"> № </w:t>
      </w:r>
      <w:r>
        <w:rPr>
          <w:sz w:val="28"/>
          <w:szCs w:val="28"/>
        </w:rPr>
        <w:t>466</w:t>
      </w:r>
      <w:r w:rsidRPr="00491B0B">
        <w:rPr>
          <w:sz w:val="28"/>
          <w:szCs w:val="28"/>
          <w:lang w:eastAsia="en-US"/>
        </w:rPr>
        <w:t>)</w:t>
      </w:r>
      <w:r w:rsidRPr="00491B0B">
        <w:rPr>
          <w:sz w:val="28"/>
          <w:szCs w:val="28"/>
        </w:rPr>
        <w:t>. Ответственным исполнителем Программы является финансовое управление администрации Петровского городского округа Ставропольского края.</w:t>
      </w:r>
    </w:p>
    <w:p w:rsidR="000C5ADA" w:rsidRPr="00491B0B" w:rsidRDefault="000C5ADA" w:rsidP="001C0F95">
      <w:pPr>
        <w:ind w:firstLine="708"/>
        <w:jc w:val="both"/>
        <w:rPr>
          <w:sz w:val="28"/>
          <w:szCs w:val="28"/>
        </w:rPr>
      </w:pPr>
      <w:r w:rsidRPr="00491B0B">
        <w:rPr>
          <w:sz w:val="28"/>
          <w:szCs w:val="28"/>
        </w:rPr>
        <w:t>Цель.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p w:rsidR="000C5ADA" w:rsidRPr="00491B0B" w:rsidRDefault="000C5ADA" w:rsidP="00E378D3">
      <w:pPr>
        <w:ind w:firstLine="708"/>
        <w:jc w:val="both"/>
        <w:rPr>
          <w:sz w:val="28"/>
          <w:szCs w:val="28"/>
        </w:rPr>
      </w:pPr>
      <w:r w:rsidRPr="00491B0B">
        <w:rPr>
          <w:sz w:val="28"/>
          <w:szCs w:val="28"/>
        </w:rPr>
        <w:t>Достижение цели Программы осуществляется путем решения задач:</w:t>
      </w:r>
    </w:p>
    <w:p w:rsidR="000C5ADA" w:rsidRPr="00491B0B" w:rsidRDefault="000C5ADA" w:rsidP="00E378D3">
      <w:pPr>
        <w:ind w:firstLine="708"/>
        <w:jc w:val="both"/>
        <w:rPr>
          <w:sz w:val="28"/>
          <w:szCs w:val="28"/>
        </w:rPr>
      </w:pPr>
      <w:r w:rsidRPr="00491B0B">
        <w:rPr>
          <w:sz w:val="28"/>
          <w:szCs w:val="28"/>
        </w:rPr>
        <w:t>- обеспечение роста налогового потенциала Петровского городского округа Ставропольского края;</w:t>
      </w:r>
    </w:p>
    <w:p w:rsidR="000C5ADA" w:rsidRPr="00491B0B" w:rsidRDefault="000C5ADA" w:rsidP="00E378D3">
      <w:pPr>
        <w:ind w:firstLine="708"/>
        <w:jc w:val="both"/>
        <w:rPr>
          <w:sz w:val="28"/>
          <w:szCs w:val="28"/>
        </w:rPr>
      </w:pPr>
      <w:r w:rsidRPr="00491B0B">
        <w:rPr>
          <w:sz w:val="28"/>
          <w:szCs w:val="28"/>
        </w:rPr>
        <w:t>- совершенствование бюджетной политики Петровского городского округа Ставропольского края и повышение эффективности использования средств бюджета Петровского городского округа;</w:t>
      </w:r>
    </w:p>
    <w:p w:rsidR="000C5ADA" w:rsidRPr="00491B0B" w:rsidRDefault="000C5ADA" w:rsidP="00655C36">
      <w:pPr>
        <w:ind w:firstLine="708"/>
        <w:jc w:val="both"/>
        <w:rPr>
          <w:sz w:val="28"/>
          <w:szCs w:val="28"/>
        </w:rPr>
      </w:pPr>
      <w:r w:rsidRPr="00491B0B">
        <w:rPr>
          <w:sz w:val="28"/>
          <w:szCs w:val="28"/>
        </w:rPr>
        <w:t>-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p w:rsidR="000C5ADA" w:rsidRPr="00491B0B" w:rsidRDefault="000C5ADA" w:rsidP="00655C36">
      <w:pPr>
        <w:ind w:firstLine="708"/>
        <w:jc w:val="both"/>
        <w:rPr>
          <w:sz w:val="28"/>
          <w:szCs w:val="28"/>
        </w:rPr>
      </w:pPr>
      <w:r w:rsidRPr="00491B0B">
        <w:rPr>
          <w:sz w:val="28"/>
          <w:szCs w:val="28"/>
        </w:rPr>
        <w:t>- планирование объема и структуры муниципального долга Петровского городского округа Ставропольского края;</w:t>
      </w:r>
    </w:p>
    <w:p w:rsidR="000C5ADA" w:rsidRPr="00491B0B" w:rsidRDefault="000C5ADA" w:rsidP="00655C36">
      <w:pPr>
        <w:ind w:firstLine="708"/>
        <w:jc w:val="both"/>
        <w:rPr>
          <w:sz w:val="28"/>
          <w:szCs w:val="28"/>
        </w:rPr>
      </w:pPr>
      <w:r w:rsidRPr="00491B0B">
        <w:rPr>
          <w:sz w:val="28"/>
          <w:szCs w:val="28"/>
        </w:rPr>
        <w:t>-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p w:rsidR="000C5ADA" w:rsidRPr="00491B0B" w:rsidRDefault="000C5ADA" w:rsidP="00655C36">
      <w:pPr>
        <w:ind w:firstLine="708"/>
        <w:jc w:val="both"/>
        <w:rPr>
          <w:sz w:val="28"/>
          <w:szCs w:val="28"/>
        </w:rPr>
      </w:pPr>
      <w:r w:rsidRPr="00491B0B">
        <w:rPr>
          <w:sz w:val="28"/>
          <w:szCs w:val="28"/>
        </w:rPr>
        <w:t>- повышение качества управления муниципальными финансами Петровского городского округа Ставропольского края.</w:t>
      </w:r>
    </w:p>
    <w:p w:rsidR="000C5ADA" w:rsidRPr="00491B0B" w:rsidRDefault="000C5ADA" w:rsidP="001C0F95">
      <w:pPr>
        <w:ind w:firstLine="708"/>
        <w:jc w:val="both"/>
        <w:rPr>
          <w:sz w:val="28"/>
          <w:szCs w:val="28"/>
        </w:rPr>
      </w:pPr>
      <w:r w:rsidRPr="00491B0B">
        <w:rPr>
          <w:sz w:val="28"/>
          <w:szCs w:val="28"/>
        </w:rPr>
        <w:t>По итогам реализации Программы в 2023 году были достигнуты следующие ожидаемые результаты реализации Программы.</w:t>
      </w:r>
    </w:p>
    <w:p w:rsidR="000C5ADA" w:rsidRPr="00E64F3E" w:rsidRDefault="000C5ADA" w:rsidP="00233D2D">
      <w:pPr>
        <w:ind w:firstLine="708"/>
        <w:jc w:val="both"/>
        <w:rPr>
          <w:sz w:val="28"/>
          <w:szCs w:val="28"/>
        </w:rPr>
      </w:pPr>
      <w:r w:rsidRPr="00E64F3E">
        <w:rPr>
          <w:sz w:val="28"/>
          <w:szCs w:val="28"/>
        </w:rPr>
        <w:t xml:space="preserve">В целях достижения запланированного процента исполнения бюджета Петровского городского округа Ставропольского края  по расходам (далее – бюджет городского округа) в 2023 году финансовым управлением администрации Петровского городского округа Ставропольского края (далее – финансовое управление) осуществлялся ежемесячный мониторинг выполнения главными распорядителями средств бюджета мер по реализации Решения Совета депутатов Петровского городского округа Ставропольского края «О бюджете </w:t>
      </w:r>
      <w:r w:rsidRPr="00E64F3E">
        <w:rPr>
          <w:sz w:val="28"/>
          <w:szCs w:val="28"/>
        </w:rPr>
        <w:lastRenderedPageBreak/>
        <w:t xml:space="preserve">Петровского городского округа Ставропольского края на 2023 год и плановый период 2024 и 2025 годов» (далее – Решение о бюджете), включающих в себя необходимость своевременного принятия нормативных правовых актов администрации Петровского городского округа Ставропольского края в целях реализации Решения о бюджете. </w:t>
      </w:r>
    </w:p>
    <w:p w:rsidR="000C5ADA" w:rsidRPr="00013913" w:rsidRDefault="000C5ADA" w:rsidP="00D70A4E">
      <w:pPr>
        <w:ind w:firstLine="708"/>
        <w:jc w:val="both"/>
        <w:rPr>
          <w:sz w:val="28"/>
          <w:szCs w:val="28"/>
          <w:highlight w:val="yellow"/>
        </w:rPr>
      </w:pPr>
      <w:r w:rsidRPr="00D70A4E">
        <w:rPr>
          <w:sz w:val="28"/>
          <w:szCs w:val="28"/>
        </w:rPr>
        <w:t xml:space="preserve">Процент исполнения </w:t>
      </w:r>
      <w:r>
        <w:rPr>
          <w:sz w:val="28"/>
          <w:szCs w:val="28"/>
        </w:rPr>
        <w:t xml:space="preserve">расходов </w:t>
      </w:r>
      <w:r w:rsidRPr="00D70A4E">
        <w:rPr>
          <w:sz w:val="28"/>
          <w:szCs w:val="28"/>
        </w:rPr>
        <w:t xml:space="preserve">бюджета городского округа </w:t>
      </w:r>
      <w:r>
        <w:rPr>
          <w:sz w:val="28"/>
          <w:szCs w:val="28"/>
        </w:rPr>
        <w:t xml:space="preserve">за счет собственных средств </w:t>
      </w:r>
      <w:r w:rsidRPr="00D70A4E">
        <w:rPr>
          <w:sz w:val="28"/>
          <w:szCs w:val="28"/>
        </w:rPr>
        <w:t xml:space="preserve">в 2023 году составил 96,4%, что на 0,9% выше запланированного значения. </w:t>
      </w:r>
    </w:p>
    <w:p w:rsidR="000C5ADA" w:rsidRPr="002962C0" w:rsidRDefault="000C5ADA" w:rsidP="0079648D">
      <w:pPr>
        <w:autoSpaceDE w:val="0"/>
        <w:autoSpaceDN w:val="0"/>
        <w:adjustRightInd w:val="0"/>
        <w:ind w:firstLine="709"/>
        <w:jc w:val="both"/>
        <w:rPr>
          <w:sz w:val="28"/>
          <w:szCs w:val="28"/>
        </w:rPr>
      </w:pPr>
      <w:r w:rsidRPr="00D70A4E">
        <w:rPr>
          <w:sz w:val="28"/>
          <w:szCs w:val="28"/>
        </w:rPr>
        <w:t xml:space="preserve">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2022 года Петровскому городскому округу </w:t>
      </w:r>
      <w:r w:rsidRPr="002962C0">
        <w:rPr>
          <w:sz w:val="28"/>
          <w:szCs w:val="28"/>
        </w:rPr>
        <w:t>присвоена оценка 84,11 баллов (приказ министерства финансов Ставропольского края от 30</w:t>
      </w:r>
      <w:r>
        <w:rPr>
          <w:sz w:val="28"/>
          <w:szCs w:val="28"/>
        </w:rPr>
        <w:t xml:space="preserve"> мая </w:t>
      </w:r>
      <w:r w:rsidRPr="002962C0">
        <w:rPr>
          <w:sz w:val="28"/>
          <w:szCs w:val="28"/>
        </w:rPr>
        <w:t>2023 г</w:t>
      </w:r>
      <w:r>
        <w:rPr>
          <w:sz w:val="28"/>
          <w:szCs w:val="28"/>
        </w:rPr>
        <w:t>ода</w:t>
      </w:r>
      <w:r w:rsidRPr="002962C0">
        <w:rPr>
          <w:sz w:val="28"/>
          <w:szCs w:val="28"/>
        </w:rPr>
        <w:t xml:space="preserve"> № 129). По итогам оценки Петровский городской округ занял 3-е место, сохранив свое присутствие в группе муниципалитетов с высоким качеством управления муниципальными финансами.</w:t>
      </w:r>
    </w:p>
    <w:p w:rsidR="000C5ADA" w:rsidRPr="001B5475" w:rsidRDefault="000C5ADA" w:rsidP="0079648D">
      <w:pPr>
        <w:autoSpaceDE w:val="0"/>
        <w:autoSpaceDN w:val="0"/>
        <w:adjustRightInd w:val="0"/>
        <w:ind w:firstLine="709"/>
        <w:jc w:val="both"/>
        <w:rPr>
          <w:sz w:val="28"/>
          <w:szCs w:val="28"/>
        </w:rPr>
      </w:pPr>
      <w:r w:rsidRPr="00821EAD">
        <w:rPr>
          <w:sz w:val="28"/>
          <w:szCs w:val="28"/>
        </w:rPr>
        <w:t>В целях повышения эффективности расходов и качества управления средствами бюджета Петровского городского округа Ставропольского края, приказом финансового управления администрации Петровского городского округа Ставропольского края от 24</w:t>
      </w:r>
      <w:r>
        <w:rPr>
          <w:sz w:val="28"/>
          <w:szCs w:val="28"/>
        </w:rPr>
        <w:t xml:space="preserve"> ноября </w:t>
      </w:r>
      <w:r w:rsidRPr="00821EAD">
        <w:rPr>
          <w:sz w:val="28"/>
          <w:szCs w:val="28"/>
        </w:rPr>
        <w:t xml:space="preserve">2021 года № 117 утвержден Порядок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(далее – Порядок). </w:t>
      </w:r>
      <w:r w:rsidRPr="001B5475">
        <w:rPr>
          <w:sz w:val="28"/>
          <w:szCs w:val="28"/>
        </w:rPr>
        <w:t xml:space="preserve">В соответствии с Порядком финансовым управлением в 2023 году был проведен мониторинг качества финансового менеджмента, осуществляемого главными распорядителями средств бюджета Петровского городского округа Ставропольского края за 2022 год. </w:t>
      </w:r>
    </w:p>
    <w:p w:rsidR="000C5ADA" w:rsidRPr="00804F94" w:rsidRDefault="000C5ADA" w:rsidP="0079648D">
      <w:pPr>
        <w:autoSpaceDE w:val="0"/>
        <w:autoSpaceDN w:val="0"/>
        <w:adjustRightInd w:val="0"/>
        <w:ind w:firstLine="709"/>
        <w:jc w:val="both"/>
        <w:rPr>
          <w:sz w:val="28"/>
          <w:szCs w:val="28"/>
        </w:rPr>
      </w:pPr>
      <w:r w:rsidRPr="00804F94">
        <w:rPr>
          <w:sz w:val="28"/>
          <w:szCs w:val="28"/>
        </w:rPr>
        <w:t>Средняя оценка качества финансового менеджмента, осуществляемого главными распорядителями средств, за 2022 год – 78,7 балла, что выше плановой оценки на 5,7 балла и ниже по сравнению с предыдущим годом на 0,1 балл.</w:t>
      </w:r>
    </w:p>
    <w:p w:rsidR="000C5ADA" w:rsidRPr="00804F94" w:rsidRDefault="000C5ADA" w:rsidP="00271BAD">
      <w:pPr>
        <w:widowControl w:val="0"/>
        <w:autoSpaceDE w:val="0"/>
        <w:autoSpaceDN w:val="0"/>
        <w:adjustRightInd w:val="0"/>
        <w:ind w:firstLine="709"/>
        <w:jc w:val="both"/>
      </w:pPr>
      <w:r w:rsidRPr="00804F94">
        <w:rPr>
          <w:sz w:val="28"/>
          <w:szCs w:val="28"/>
        </w:rPr>
        <w:t>Сведения о достижении значений индикаторов достижения целей Программы и показателей решения задач подпрограмм Программы представлены в приложении 1.</w:t>
      </w:r>
    </w:p>
    <w:p w:rsidR="000C5ADA" w:rsidRPr="00013913" w:rsidRDefault="000C5ADA" w:rsidP="004D3765">
      <w:pPr>
        <w:ind w:firstLine="708"/>
        <w:jc w:val="both"/>
        <w:rPr>
          <w:b/>
          <w:bCs/>
          <w:sz w:val="28"/>
          <w:szCs w:val="28"/>
          <w:highlight w:val="yellow"/>
        </w:rPr>
      </w:pPr>
    </w:p>
    <w:p w:rsidR="000C5ADA" w:rsidRPr="003206B5" w:rsidRDefault="000C5ADA" w:rsidP="00E13573">
      <w:pPr>
        <w:autoSpaceDE w:val="0"/>
        <w:autoSpaceDN w:val="0"/>
        <w:adjustRightInd w:val="0"/>
        <w:ind w:firstLine="709"/>
        <w:jc w:val="both"/>
        <w:rPr>
          <w:b/>
          <w:bCs/>
          <w:sz w:val="28"/>
          <w:szCs w:val="28"/>
        </w:rPr>
      </w:pPr>
      <w:r w:rsidRPr="003206B5">
        <w:rPr>
          <w:b/>
          <w:bCs/>
          <w:sz w:val="28"/>
          <w:szCs w:val="28"/>
        </w:rPr>
        <w:t>2. Перечень основных мероприятий подпрограмм Программы и контрольных событий основных мероприятий подпрограмм Программы, выполненных и не выполненных в установленные сроки и результаты реализации основных мероприятий в разрезе подпрограмм.</w:t>
      </w:r>
    </w:p>
    <w:p w:rsidR="000C5ADA" w:rsidRPr="003206B5" w:rsidRDefault="000C5ADA" w:rsidP="00BD44BF">
      <w:pPr>
        <w:ind w:firstLine="709"/>
        <w:jc w:val="both"/>
        <w:rPr>
          <w:sz w:val="28"/>
          <w:szCs w:val="28"/>
        </w:rPr>
      </w:pPr>
      <w:r w:rsidRPr="003206B5">
        <w:rPr>
          <w:sz w:val="28"/>
          <w:szCs w:val="28"/>
        </w:rPr>
        <w:t>В 2023 году в Программе запланировано достижение 1</w:t>
      </w:r>
      <w:r>
        <w:rPr>
          <w:sz w:val="28"/>
          <w:szCs w:val="28"/>
        </w:rPr>
        <w:t>4</w:t>
      </w:r>
      <w:r w:rsidRPr="003206B5">
        <w:rPr>
          <w:sz w:val="28"/>
          <w:szCs w:val="28"/>
        </w:rPr>
        <w:t xml:space="preserve"> основных мероприятий, выполнение которых отражают 7</w:t>
      </w:r>
      <w:r>
        <w:rPr>
          <w:sz w:val="28"/>
          <w:szCs w:val="28"/>
        </w:rPr>
        <w:t>4</w:t>
      </w:r>
      <w:r w:rsidRPr="003206B5">
        <w:rPr>
          <w:sz w:val="28"/>
          <w:szCs w:val="28"/>
        </w:rPr>
        <w:t xml:space="preserve"> контрольных события.</w:t>
      </w:r>
    </w:p>
    <w:p w:rsidR="000C5ADA" w:rsidRPr="0010319C" w:rsidRDefault="000C5ADA" w:rsidP="0070673D">
      <w:pPr>
        <w:ind w:firstLine="709"/>
        <w:jc w:val="both"/>
        <w:rPr>
          <w:sz w:val="28"/>
          <w:szCs w:val="28"/>
        </w:rPr>
      </w:pPr>
      <w:r w:rsidRPr="003206B5">
        <w:rPr>
          <w:sz w:val="28"/>
          <w:szCs w:val="28"/>
        </w:rPr>
        <w:t>Для решения задач подпрограммы «Повышение эффективности бюджетных расходов Петровского городского округа Ставропольского края» запланировано достижение 1</w:t>
      </w:r>
      <w:r>
        <w:rPr>
          <w:sz w:val="28"/>
          <w:szCs w:val="28"/>
        </w:rPr>
        <w:t>3</w:t>
      </w:r>
      <w:r w:rsidRPr="003206B5">
        <w:rPr>
          <w:sz w:val="28"/>
          <w:szCs w:val="28"/>
        </w:rPr>
        <w:t xml:space="preserve"> основных мероприятий, выполнение которых отражает 66 контрольных событий. </w:t>
      </w:r>
      <w:r w:rsidRPr="0010319C">
        <w:rPr>
          <w:sz w:val="28"/>
          <w:szCs w:val="28"/>
        </w:rPr>
        <w:t xml:space="preserve">Все мероприятия подпрограммы и контрольные события выполнены в полном объеме. </w:t>
      </w:r>
    </w:p>
    <w:p w:rsidR="000C5ADA" w:rsidRPr="0004351A" w:rsidRDefault="000C5ADA" w:rsidP="0070673D">
      <w:pPr>
        <w:ind w:firstLine="709"/>
        <w:jc w:val="both"/>
        <w:rPr>
          <w:sz w:val="28"/>
          <w:szCs w:val="28"/>
        </w:rPr>
      </w:pPr>
      <w:r w:rsidRPr="0004351A">
        <w:rPr>
          <w:sz w:val="28"/>
          <w:szCs w:val="28"/>
        </w:rPr>
        <w:t xml:space="preserve">Задача 1. Обеспечение роста налогового потенциала Петровского городского округа Ставропольского края. </w:t>
      </w:r>
    </w:p>
    <w:p w:rsidR="000C5ADA" w:rsidRPr="0004351A" w:rsidRDefault="000C5ADA" w:rsidP="0070673D">
      <w:pPr>
        <w:ind w:firstLine="709"/>
        <w:jc w:val="both"/>
        <w:rPr>
          <w:sz w:val="28"/>
          <w:szCs w:val="28"/>
        </w:rPr>
      </w:pPr>
      <w:r w:rsidRPr="0004351A">
        <w:rPr>
          <w:sz w:val="28"/>
          <w:szCs w:val="28"/>
        </w:rPr>
        <w:lastRenderedPageBreak/>
        <w:t>В рамках реализации данной задачи выполнено 1 основное мероприятие «Расширение налоговой базы и достижение устойчивой положительной динамики поступления налоговых и неналоговых доходов в бюджет городского округа» и 15 контрольных событий, в рамках которых выполнено следующее:</w:t>
      </w:r>
    </w:p>
    <w:p w:rsidR="000C5ADA" w:rsidRPr="004D6256" w:rsidRDefault="000C5ADA" w:rsidP="00302B94">
      <w:pPr>
        <w:ind w:firstLine="709"/>
        <w:jc w:val="both"/>
        <w:rPr>
          <w:sz w:val="28"/>
          <w:szCs w:val="28"/>
        </w:rPr>
      </w:pPr>
      <w:r w:rsidRPr="004D6256">
        <w:rPr>
          <w:sz w:val="28"/>
          <w:szCs w:val="28"/>
        </w:rPr>
        <w:t xml:space="preserve">- ежедневно проводился учет исполнения доходов, анализировалась ситуация по поступлениям доходов в бюджет городского округа; </w:t>
      </w:r>
    </w:p>
    <w:p w:rsidR="000C5ADA" w:rsidRPr="004D6256" w:rsidRDefault="000C5ADA" w:rsidP="00302B94">
      <w:pPr>
        <w:ind w:firstLine="709"/>
        <w:jc w:val="both"/>
        <w:rPr>
          <w:sz w:val="28"/>
          <w:szCs w:val="28"/>
        </w:rPr>
      </w:pPr>
      <w:r w:rsidRPr="004D6256">
        <w:rPr>
          <w:sz w:val="28"/>
          <w:szCs w:val="28"/>
        </w:rPr>
        <w:t>- ежемесячно проводился мониторинг, анализ поступлений налоговых доходов от крупнейших налогоплательщиков Петровского городского округа Ставропольского края и выяснение причин снижения уплаты по налогам в бюджет городского округа;</w:t>
      </w:r>
    </w:p>
    <w:p w:rsidR="000C5ADA" w:rsidRPr="004D6256" w:rsidRDefault="000C5ADA" w:rsidP="00302B94">
      <w:pPr>
        <w:ind w:firstLine="709"/>
        <w:jc w:val="both"/>
        <w:rPr>
          <w:sz w:val="28"/>
          <w:szCs w:val="28"/>
        </w:rPr>
      </w:pPr>
      <w:r w:rsidRPr="004D6256">
        <w:rPr>
          <w:sz w:val="28"/>
          <w:szCs w:val="28"/>
        </w:rPr>
        <w:t xml:space="preserve"> - ежемесячно проводился анализ состояния недоимки по налогам и сборам, зачисляемым в бюджетгородского округа;</w:t>
      </w:r>
    </w:p>
    <w:p w:rsidR="000C5ADA" w:rsidRPr="00606BCB" w:rsidRDefault="000C5ADA" w:rsidP="00302B94">
      <w:pPr>
        <w:ind w:firstLine="709"/>
        <w:jc w:val="both"/>
        <w:rPr>
          <w:sz w:val="28"/>
          <w:szCs w:val="28"/>
        </w:rPr>
      </w:pPr>
      <w:r w:rsidRPr="00606BCB">
        <w:rPr>
          <w:sz w:val="28"/>
          <w:szCs w:val="28"/>
        </w:rPr>
        <w:t>- за 2023 год проведено 8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(в том числе 3 выездных заседаний на территории с. Высоцкое, с. Благодатное, с. Константиновское), на котрых заслушаны 277 налогоплательщиков;</w:t>
      </w:r>
    </w:p>
    <w:p w:rsidR="000C5ADA" w:rsidRPr="00606BCB" w:rsidRDefault="000C5ADA" w:rsidP="00302B94">
      <w:pPr>
        <w:ind w:firstLine="709"/>
        <w:jc w:val="both"/>
        <w:rPr>
          <w:sz w:val="28"/>
          <w:szCs w:val="28"/>
        </w:rPr>
      </w:pPr>
      <w:r w:rsidRPr="00606BCB">
        <w:rPr>
          <w:sz w:val="28"/>
          <w:szCs w:val="28"/>
        </w:rPr>
        <w:t xml:space="preserve">- реализуется план мероприятий по росту доходов, оптимизации расходов бюджета Петровского городского округа Ставропольского края и сокращению муниципального долга Петровского городского округа Ставропольского края на 2023-2025 годы; </w:t>
      </w:r>
    </w:p>
    <w:p w:rsidR="000C5ADA" w:rsidRPr="00606BCB" w:rsidRDefault="000C5ADA" w:rsidP="0014064B">
      <w:pPr>
        <w:ind w:firstLine="708"/>
        <w:jc w:val="both"/>
        <w:rPr>
          <w:sz w:val="28"/>
          <w:szCs w:val="28"/>
        </w:rPr>
      </w:pPr>
      <w:r w:rsidRPr="00606BCB">
        <w:rPr>
          <w:sz w:val="28"/>
          <w:szCs w:val="28"/>
        </w:rPr>
        <w:t>- с целью повышения эффективности налогообложения, и, соответственно, дополнительных поступлений налоговых доходов в бюджет</w:t>
      </w:r>
      <w:r w:rsidRPr="004D6256">
        <w:rPr>
          <w:sz w:val="28"/>
          <w:szCs w:val="28"/>
        </w:rPr>
        <w:t>городского округа</w:t>
      </w:r>
      <w:r w:rsidRPr="00606BCB">
        <w:rPr>
          <w:sz w:val="28"/>
          <w:szCs w:val="28"/>
        </w:rPr>
        <w:t xml:space="preserve">, администрацией Петровского городского округа Ставропольского края </w:t>
      </w:r>
      <w:bookmarkStart w:id="0" w:name="_Hlk125469353"/>
      <w:r w:rsidRPr="00606BCB">
        <w:rPr>
          <w:sz w:val="28"/>
          <w:szCs w:val="28"/>
        </w:rPr>
        <w:t>подготовлено 390 правовых актов по уточнению адреса объектов недвижимости, 63 правовых акта об установлении вида разрешенного использования земельных участков и категорий земель, 25 правовых актов об уточнении сведений о правообладателях.</w:t>
      </w:r>
    </w:p>
    <w:p w:rsidR="000C5ADA" w:rsidRPr="00D04820" w:rsidRDefault="000C5ADA" w:rsidP="00302B94">
      <w:pPr>
        <w:ind w:firstLine="709"/>
        <w:jc w:val="both"/>
        <w:rPr>
          <w:sz w:val="28"/>
          <w:szCs w:val="28"/>
        </w:rPr>
      </w:pPr>
      <w:r w:rsidRPr="00D04820">
        <w:rPr>
          <w:sz w:val="28"/>
          <w:szCs w:val="28"/>
        </w:rPr>
        <w:t>Поступления налоговых доходов в 2023 году по сравнению с 2022 годом в сопоставимых показателях увеличилось на 10065,22 тыс. рублей или на 1,8 %. В первую очередь это связано с увеличением в 2023 году поступлений в бюджет налога на доходы физических лиц (в связи с увеличением фонда оплаты труда, ростом налогооблагаемых доходов физических лиц). Так</w:t>
      </w:r>
      <w:r>
        <w:rPr>
          <w:sz w:val="28"/>
          <w:szCs w:val="28"/>
        </w:rPr>
        <w:t>,</w:t>
      </w:r>
      <w:r w:rsidRPr="00D04820">
        <w:rPr>
          <w:sz w:val="28"/>
          <w:szCs w:val="28"/>
        </w:rPr>
        <w:t xml:space="preserve"> в 2023 году поступило налога на доходы физических лиц 364 131,71 тыс. рублей, в 2022 году –            333 969,88 тыс. рублей (в сопоставимых показателях). Плановые показатели по налогу, взимаемому в связи с применением упрощенной системы налогообложения выполнены на 101,06%</w:t>
      </w:r>
      <w:r w:rsidR="00597DC6">
        <w:rPr>
          <w:sz w:val="28"/>
          <w:szCs w:val="28"/>
        </w:rPr>
        <w:t>.</w:t>
      </w:r>
      <w:r w:rsidRPr="00D04820">
        <w:rPr>
          <w:sz w:val="28"/>
          <w:szCs w:val="28"/>
        </w:rPr>
        <w:t xml:space="preserve"> По сравнению с 2022 годом по этому источнику поступлений в 2023 году в бюджет поступило доходов больше на 3 389,40 тыс. рублей.</w:t>
      </w:r>
    </w:p>
    <w:p w:rsidR="000C5ADA" w:rsidRPr="00D04820" w:rsidRDefault="000C5ADA" w:rsidP="00302B94">
      <w:pPr>
        <w:ind w:firstLine="709"/>
        <w:jc w:val="both"/>
        <w:rPr>
          <w:sz w:val="28"/>
          <w:szCs w:val="28"/>
        </w:rPr>
      </w:pPr>
      <w:r w:rsidRPr="00D04820">
        <w:rPr>
          <w:sz w:val="28"/>
          <w:szCs w:val="28"/>
        </w:rPr>
        <w:t>Отмечается снижение за 2023 год объема задолженности по налогам, зачисляемым в бюджет Петровского городского округа Ставропольского края, на 7,56 %. По состоянию на 01</w:t>
      </w:r>
      <w:r>
        <w:rPr>
          <w:sz w:val="28"/>
          <w:szCs w:val="28"/>
        </w:rPr>
        <w:t xml:space="preserve"> января </w:t>
      </w:r>
      <w:r w:rsidRPr="00D04820">
        <w:rPr>
          <w:sz w:val="28"/>
          <w:szCs w:val="28"/>
        </w:rPr>
        <w:t xml:space="preserve">2024 года задолженность по налогам </w:t>
      </w:r>
      <w:r w:rsidRPr="00D04820">
        <w:rPr>
          <w:sz w:val="28"/>
          <w:szCs w:val="28"/>
        </w:rPr>
        <w:lastRenderedPageBreak/>
        <w:t>составила 40 812,87 тыс. рублей (при 44 149,53 тыс. рублей на 01</w:t>
      </w:r>
      <w:r>
        <w:rPr>
          <w:sz w:val="28"/>
          <w:szCs w:val="28"/>
        </w:rPr>
        <w:t xml:space="preserve"> января </w:t>
      </w:r>
      <w:r w:rsidRPr="00D04820">
        <w:rPr>
          <w:sz w:val="28"/>
          <w:szCs w:val="28"/>
        </w:rPr>
        <w:t>2023 г</w:t>
      </w:r>
      <w:r>
        <w:rPr>
          <w:sz w:val="28"/>
          <w:szCs w:val="28"/>
        </w:rPr>
        <w:t>ода</w:t>
      </w:r>
      <w:r w:rsidRPr="00D04820">
        <w:rPr>
          <w:sz w:val="28"/>
          <w:szCs w:val="28"/>
        </w:rPr>
        <w:t>).</w:t>
      </w:r>
    </w:p>
    <w:bookmarkEnd w:id="0"/>
    <w:p w:rsidR="000C5ADA" w:rsidRPr="0004351A" w:rsidRDefault="000C5ADA" w:rsidP="0070673D">
      <w:pPr>
        <w:ind w:firstLine="709"/>
        <w:jc w:val="both"/>
        <w:rPr>
          <w:sz w:val="28"/>
          <w:szCs w:val="28"/>
        </w:rPr>
      </w:pPr>
      <w:r w:rsidRPr="0004351A">
        <w:rPr>
          <w:sz w:val="28"/>
          <w:szCs w:val="28"/>
        </w:rPr>
        <w:t>Задача 2. Совершенствование бюджетной политики Петровского городского округа Ставропольского края и повышение эффективности использования средств бюджета Петровского городского округа Ставропольского края.</w:t>
      </w:r>
    </w:p>
    <w:p w:rsidR="000C5ADA" w:rsidRPr="0004351A" w:rsidRDefault="000C5ADA" w:rsidP="0070673D">
      <w:pPr>
        <w:ind w:firstLine="709"/>
        <w:jc w:val="both"/>
        <w:rPr>
          <w:sz w:val="28"/>
          <w:szCs w:val="28"/>
        </w:rPr>
      </w:pPr>
      <w:r w:rsidRPr="0004351A">
        <w:rPr>
          <w:sz w:val="28"/>
          <w:szCs w:val="28"/>
        </w:rPr>
        <w:t>В рамках реализации данной задачи выполнено 3 основных мероприятия и 28 контрольных событий.</w:t>
      </w:r>
    </w:p>
    <w:p w:rsidR="000C5ADA" w:rsidRDefault="000C5ADA" w:rsidP="0070673D">
      <w:pPr>
        <w:ind w:firstLine="709"/>
        <w:jc w:val="both"/>
        <w:rPr>
          <w:sz w:val="28"/>
          <w:szCs w:val="28"/>
        </w:rPr>
      </w:pPr>
      <w:r w:rsidRPr="00A506DB">
        <w:rPr>
          <w:sz w:val="28"/>
          <w:szCs w:val="28"/>
        </w:rPr>
        <w:t>При реализации основного мероприятия «Координация стратегического и бюджетного планирования, создание инструментов долгосрочного бюджетного планирования» выполнено следующее:</w:t>
      </w:r>
    </w:p>
    <w:p w:rsidR="000C5ADA" w:rsidRPr="005D1077" w:rsidRDefault="000C5ADA" w:rsidP="00A506DB">
      <w:pPr>
        <w:autoSpaceDE w:val="0"/>
        <w:autoSpaceDN w:val="0"/>
        <w:adjustRightInd w:val="0"/>
        <w:ind w:firstLine="709"/>
        <w:jc w:val="both"/>
        <w:outlineLvl w:val="0"/>
        <w:rPr>
          <w:sz w:val="28"/>
          <w:szCs w:val="28"/>
        </w:rPr>
      </w:pPr>
      <w:r w:rsidRPr="00A506DB">
        <w:rPr>
          <w:sz w:val="28"/>
          <w:szCs w:val="28"/>
        </w:rPr>
        <w:t>- проведена оценка эффективности реализации муниципальных программ Петровского городского округа Ставропольского края</w:t>
      </w:r>
      <w:r>
        <w:rPr>
          <w:sz w:val="28"/>
          <w:szCs w:val="28"/>
        </w:rPr>
        <w:t xml:space="preserve"> (далее – муниципальных программ)</w:t>
      </w:r>
      <w:r w:rsidRPr="00A506DB">
        <w:rPr>
          <w:sz w:val="28"/>
          <w:szCs w:val="28"/>
        </w:rPr>
        <w:t xml:space="preserve"> по итогам 2022 года. Анализ эффективности реализации муниципальных программ за 2022 год свидетельствует о положительной динамике в достижении целей и решении задач, установленных в муниципальных программах. </w:t>
      </w:r>
      <w:r w:rsidRPr="00A506DB">
        <w:rPr>
          <w:sz w:val="28"/>
          <w:szCs w:val="28"/>
          <w:lang w:eastAsia="en-US"/>
        </w:rPr>
        <w:t xml:space="preserve">Из 14 муниципальных </w:t>
      </w:r>
      <w:r w:rsidRPr="005D1077">
        <w:rPr>
          <w:sz w:val="28"/>
          <w:szCs w:val="28"/>
          <w:lang w:eastAsia="en-US"/>
        </w:rPr>
        <w:t xml:space="preserve">программ 9 получили оценку «выше плановой», 5 оценены с плановой эффективностью. Расчет оценки эффективности </w:t>
      </w:r>
      <w:r w:rsidRPr="005D1077">
        <w:rPr>
          <w:sz w:val="28"/>
          <w:szCs w:val="28"/>
        </w:rPr>
        <w:t>реализации муниципальных программ проведен с учетом весовых коэффициентов, присвоенных каждой цели программы и каждой задаче подпрограммы муниципальной программы</w:t>
      </w:r>
      <w:r>
        <w:rPr>
          <w:sz w:val="28"/>
          <w:szCs w:val="28"/>
        </w:rPr>
        <w:t>;</w:t>
      </w:r>
    </w:p>
    <w:p w:rsidR="000C5ADA" w:rsidRPr="00A506DB" w:rsidRDefault="000C5ADA" w:rsidP="0070673D">
      <w:pPr>
        <w:autoSpaceDE w:val="0"/>
        <w:autoSpaceDN w:val="0"/>
        <w:adjustRightInd w:val="0"/>
        <w:ind w:firstLine="709"/>
        <w:jc w:val="both"/>
        <w:outlineLvl w:val="0"/>
        <w:rPr>
          <w:sz w:val="28"/>
          <w:szCs w:val="28"/>
        </w:rPr>
      </w:pPr>
      <w:r w:rsidRPr="00A506DB">
        <w:rPr>
          <w:sz w:val="28"/>
          <w:szCs w:val="28"/>
        </w:rPr>
        <w:t>- доведены в установленные сроки до главных распорядителей средств бюджета городского округа – ответственных исполнителей муниципальных программ предельные объемы бюджетных ассигнований на реализацию муниципальных программ;</w:t>
      </w:r>
    </w:p>
    <w:p w:rsidR="000C5ADA" w:rsidRPr="0013066B" w:rsidRDefault="000C5ADA" w:rsidP="00265521">
      <w:pPr>
        <w:widowControl w:val="0"/>
        <w:tabs>
          <w:tab w:val="num" w:pos="1211"/>
        </w:tabs>
        <w:overflowPunct w:val="0"/>
        <w:autoSpaceDE w:val="0"/>
        <w:autoSpaceDN w:val="0"/>
        <w:adjustRightInd w:val="0"/>
        <w:ind w:firstLine="709"/>
        <w:jc w:val="both"/>
        <w:rPr>
          <w:color w:val="000000"/>
          <w:sz w:val="28"/>
          <w:szCs w:val="28"/>
        </w:rPr>
      </w:pPr>
      <w:r w:rsidRPr="0013066B">
        <w:rPr>
          <w:sz w:val="28"/>
          <w:szCs w:val="28"/>
        </w:rPr>
        <w:t>- проведен мониторинг выполнения мероприятий Плана мероприятий по составлению проекта решения Совета депутатов Петровского муниципального округа Ставропольского края «О бюджете Петровского муниципального округа Ставропольского края на 2024 год и плановый период 2025 и 2026 годов, утвержденного распоряжением администрации Петровского городского округа Ставропольского края от 20</w:t>
      </w:r>
      <w:r>
        <w:rPr>
          <w:sz w:val="28"/>
          <w:szCs w:val="28"/>
        </w:rPr>
        <w:t xml:space="preserve"> июня </w:t>
      </w:r>
      <w:r w:rsidRPr="0013066B">
        <w:rPr>
          <w:sz w:val="28"/>
          <w:szCs w:val="28"/>
        </w:rPr>
        <w:t>2023 г</w:t>
      </w:r>
      <w:r>
        <w:rPr>
          <w:sz w:val="28"/>
          <w:szCs w:val="28"/>
        </w:rPr>
        <w:t>ода</w:t>
      </w:r>
      <w:r w:rsidRPr="0013066B">
        <w:rPr>
          <w:sz w:val="28"/>
          <w:szCs w:val="28"/>
        </w:rPr>
        <w:t xml:space="preserve"> № 287-р (далее – План). Доля реализованных мероприятий по реализации в 2023 году Плана составила 100,00 процентов</w:t>
      </w:r>
      <w:r>
        <w:rPr>
          <w:sz w:val="28"/>
          <w:szCs w:val="28"/>
        </w:rPr>
        <w:t>.</w:t>
      </w:r>
    </w:p>
    <w:p w:rsidR="000C5ADA" w:rsidRPr="00E2344E" w:rsidRDefault="000C5ADA" w:rsidP="00B71B3C">
      <w:pPr>
        <w:widowControl w:val="0"/>
        <w:ind w:firstLine="708"/>
        <w:jc w:val="both"/>
        <w:rPr>
          <w:spacing w:val="-2"/>
          <w:sz w:val="28"/>
          <w:szCs w:val="28"/>
        </w:rPr>
      </w:pPr>
      <w:r w:rsidRPr="00E2344E">
        <w:rPr>
          <w:sz w:val="28"/>
          <w:szCs w:val="28"/>
        </w:rPr>
        <w:t>Бюджет городского округа за 2023 год исполнялся в рамках 14 муниципальных программ. Таким образом, удельный вес расходов бюджета городского округа, формируемых в рамках муниципальных программ, в общем объеме расходов бюджета городского округа составил 97,1%, что выше запланированного значения на 1,7%.</w:t>
      </w:r>
      <w:r w:rsidRPr="00E2344E">
        <w:rPr>
          <w:spacing w:val="-2"/>
          <w:sz w:val="28"/>
          <w:szCs w:val="28"/>
        </w:rPr>
        <w:t xml:space="preserve"> Средняя степень реализации муниципальных программ составила 104,5%.</w:t>
      </w:r>
    </w:p>
    <w:p w:rsidR="000C5ADA" w:rsidRPr="00863304" w:rsidRDefault="000C5ADA" w:rsidP="00B71B3C">
      <w:pPr>
        <w:widowControl w:val="0"/>
        <w:ind w:firstLine="708"/>
        <w:jc w:val="both"/>
        <w:rPr>
          <w:spacing w:val="4"/>
          <w:sz w:val="28"/>
          <w:szCs w:val="28"/>
        </w:rPr>
      </w:pPr>
      <w:r w:rsidRPr="00E2344E">
        <w:rPr>
          <w:spacing w:val="4"/>
          <w:sz w:val="28"/>
          <w:szCs w:val="28"/>
        </w:rPr>
        <w:t>Качественным показателем</w:t>
      </w:r>
      <w:r w:rsidRPr="00863304">
        <w:rPr>
          <w:spacing w:val="4"/>
          <w:sz w:val="28"/>
          <w:szCs w:val="28"/>
        </w:rPr>
        <w:t xml:space="preserve"> исполнения бюджета по расходам является динамика кредиторской и дебиторской задолженности.</w:t>
      </w:r>
    </w:p>
    <w:p w:rsidR="000C5ADA" w:rsidRPr="007B6336" w:rsidRDefault="000C5ADA" w:rsidP="00C77F31">
      <w:pPr>
        <w:widowControl w:val="0"/>
        <w:autoSpaceDE w:val="0"/>
        <w:autoSpaceDN w:val="0"/>
        <w:adjustRightInd w:val="0"/>
        <w:ind w:firstLine="709"/>
        <w:jc w:val="both"/>
        <w:rPr>
          <w:sz w:val="28"/>
          <w:szCs w:val="28"/>
        </w:rPr>
      </w:pPr>
      <w:r w:rsidRPr="007B6336">
        <w:rPr>
          <w:noProof w:val="0"/>
          <w:sz w:val="28"/>
          <w:szCs w:val="28"/>
        </w:rPr>
        <w:t xml:space="preserve">В целях обеспечения результативности и эффективности использования бюджетных средств </w:t>
      </w:r>
      <w:r w:rsidRPr="007B6336">
        <w:rPr>
          <w:spacing w:val="4"/>
          <w:sz w:val="28"/>
          <w:szCs w:val="28"/>
        </w:rPr>
        <w:t>финансовым управлением</w:t>
      </w:r>
      <w:r w:rsidRPr="007B6336">
        <w:rPr>
          <w:noProof w:val="0"/>
          <w:sz w:val="28"/>
          <w:szCs w:val="28"/>
        </w:rPr>
        <w:t xml:space="preserve"> ежемесячно по результатам сформированной бюджетной (бухгалтерской) отчетности осуществлялся мониторинг просроченной кредиторской задолженности и дебиторской </w:t>
      </w:r>
      <w:r w:rsidRPr="007B6336">
        <w:rPr>
          <w:noProof w:val="0"/>
          <w:sz w:val="28"/>
          <w:szCs w:val="28"/>
        </w:rPr>
        <w:lastRenderedPageBreak/>
        <w:t xml:space="preserve">задолженности главных распорядителей средств </w:t>
      </w:r>
      <w:r>
        <w:rPr>
          <w:noProof w:val="0"/>
          <w:sz w:val="28"/>
          <w:szCs w:val="28"/>
        </w:rPr>
        <w:t xml:space="preserve">бюджета </w:t>
      </w:r>
      <w:r w:rsidRPr="007B6336">
        <w:rPr>
          <w:noProof w:val="0"/>
          <w:sz w:val="28"/>
          <w:szCs w:val="28"/>
        </w:rPr>
        <w:t>городского округа</w:t>
      </w:r>
      <w:r w:rsidRPr="007B6336">
        <w:rPr>
          <w:spacing w:val="4"/>
          <w:sz w:val="28"/>
          <w:szCs w:val="28"/>
        </w:rPr>
        <w:t xml:space="preserve"> в структуре плана счетов бюджетного учета и целевых статей</w:t>
      </w:r>
      <w:r w:rsidRPr="007B6336">
        <w:rPr>
          <w:noProof w:val="0"/>
          <w:sz w:val="28"/>
          <w:szCs w:val="28"/>
        </w:rPr>
        <w:t>.</w:t>
      </w:r>
      <w:r w:rsidRPr="007B6336">
        <w:rPr>
          <w:sz w:val="28"/>
          <w:szCs w:val="28"/>
        </w:rPr>
        <w:t xml:space="preserve"> Своевременное и качественное формирование отчетности об исполнении бюджета позволяет оценить выполнение расходных обязательств, обеспечить подотчетность деятельности главных распорядителей бюджетных средств, оценить финансовое состояние муниципальных учреждений Петровского городского округа</w:t>
      </w:r>
      <w:r w:rsidRPr="0013066B">
        <w:rPr>
          <w:sz w:val="28"/>
          <w:szCs w:val="28"/>
        </w:rPr>
        <w:t>Ставропольского края</w:t>
      </w:r>
      <w:r w:rsidRPr="007B6336">
        <w:rPr>
          <w:sz w:val="28"/>
          <w:szCs w:val="28"/>
        </w:rPr>
        <w:t>, а также позволяет выявить факты возникновения просроченной кредиторской задолженности и дебиторской задолженности получателей бюджетных средств с целью ее дальнейшей инвентаризации, реструктуризации и погашения.</w:t>
      </w:r>
    </w:p>
    <w:p w:rsidR="000C5ADA" w:rsidRPr="007B6336" w:rsidRDefault="000C5ADA" w:rsidP="00C77F31">
      <w:pPr>
        <w:widowControl w:val="0"/>
        <w:autoSpaceDE w:val="0"/>
        <w:autoSpaceDN w:val="0"/>
        <w:adjustRightInd w:val="0"/>
        <w:ind w:firstLine="709"/>
        <w:jc w:val="both"/>
        <w:rPr>
          <w:sz w:val="28"/>
          <w:szCs w:val="28"/>
        </w:rPr>
      </w:pPr>
      <w:r w:rsidRPr="007B6336">
        <w:rPr>
          <w:sz w:val="28"/>
          <w:szCs w:val="28"/>
        </w:rPr>
        <w:t>В целях недопущения просроченной кредиторской задолженности бюджета и снижения дебиторской задолженности бюджета были проведены следующие мероприятия:</w:t>
      </w:r>
    </w:p>
    <w:p w:rsidR="000C5ADA" w:rsidRPr="007B6336" w:rsidRDefault="000C5ADA" w:rsidP="00C77F31">
      <w:pPr>
        <w:widowControl w:val="0"/>
        <w:autoSpaceDE w:val="0"/>
        <w:autoSpaceDN w:val="0"/>
        <w:adjustRightInd w:val="0"/>
        <w:ind w:firstLine="709"/>
        <w:jc w:val="both"/>
        <w:rPr>
          <w:sz w:val="28"/>
          <w:szCs w:val="28"/>
        </w:rPr>
      </w:pPr>
      <w:r w:rsidRPr="007B6336">
        <w:rPr>
          <w:sz w:val="28"/>
          <w:szCs w:val="28"/>
        </w:rPr>
        <w:t>- ежемесячный мониторинг просроченной кредиторской задолженности;</w:t>
      </w:r>
    </w:p>
    <w:p w:rsidR="000C5ADA" w:rsidRPr="007B6336" w:rsidRDefault="000C5ADA" w:rsidP="00C77F31">
      <w:pPr>
        <w:widowControl w:val="0"/>
        <w:autoSpaceDE w:val="0"/>
        <w:autoSpaceDN w:val="0"/>
        <w:adjustRightInd w:val="0"/>
        <w:ind w:firstLine="709"/>
        <w:jc w:val="both"/>
        <w:rPr>
          <w:sz w:val="28"/>
          <w:szCs w:val="28"/>
        </w:rPr>
      </w:pPr>
      <w:r w:rsidRPr="007B6336">
        <w:rPr>
          <w:sz w:val="28"/>
          <w:szCs w:val="28"/>
        </w:rPr>
        <w:t>- ежемесячный мониторинг просроченной дебиторской задолженности.</w:t>
      </w:r>
    </w:p>
    <w:p w:rsidR="000C5ADA" w:rsidRDefault="000C5ADA" w:rsidP="00C77F31">
      <w:pPr>
        <w:widowControl w:val="0"/>
        <w:autoSpaceDE w:val="0"/>
        <w:autoSpaceDN w:val="0"/>
        <w:adjustRightInd w:val="0"/>
        <w:ind w:firstLine="709"/>
        <w:jc w:val="both"/>
        <w:rPr>
          <w:sz w:val="28"/>
          <w:szCs w:val="28"/>
        </w:rPr>
      </w:pPr>
      <w:r w:rsidRPr="007B6336">
        <w:rPr>
          <w:sz w:val="28"/>
          <w:szCs w:val="28"/>
        </w:rPr>
        <w:t>По итогам 2023 года не допущена просроченная кредиторская задолженность бюджета городского округа.</w:t>
      </w:r>
    </w:p>
    <w:p w:rsidR="000C5ADA" w:rsidRPr="00863304" w:rsidRDefault="000C5ADA" w:rsidP="00B71B3C">
      <w:pPr>
        <w:autoSpaceDE w:val="0"/>
        <w:autoSpaceDN w:val="0"/>
        <w:adjustRightInd w:val="0"/>
        <w:ind w:firstLine="709"/>
        <w:jc w:val="both"/>
        <w:rPr>
          <w:color w:val="FF0000"/>
          <w:sz w:val="28"/>
          <w:szCs w:val="28"/>
        </w:rPr>
      </w:pPr>
      <w:r w:rsidRPr="00863304">
        <w:rPr>
          <w:sz w:val="28"/>
          <w:szCs w:val="28"/>
        </w:rPr>
        <w:t>Выполнение</w:t>
      </w:r>
      <w:r w:rsidRPr="00863304">
        <w:rPr>
          <w:sz w:val="28"/>
          <w:szCs w:val="28"/>
          <w:lang w:eastAsia="en-US"/>
        </w:rPr>
        <w:t xml:space="preserve"> основного мероприятия «</w:t>
      </w:r>
      <w:r w:rsidRPr="00863304">
        <w:rPr>
          <w:sz w:val="28"/>
          <w:szCs w:val="28"/>
        </w:rPr>
        <w:t>Нормативное правовое регулирование и организационно-методическое обеспечение бюджетного процесса в Петровском городском округе Ставропольском крае» позволило поддерживать нормативную правовую базу Петровского городского округа Ставропольского края, регулирующую бюджетные правоотношения в Петровском городском округе Ставропольского края, в актуальном состоянии.</w:t>
      </w:r>
    </w:p>
    <w:p w:rsidR="000C5ADA" w:rsidRPr="00863304" w:rsidRDefault="000C5ADA" w:rsidP="008149A0">
      <w:pPr>
        <w:widowControl w:val="0"/>
        <w:ind w:firstLine="720"/>
        <w:jc w:val="both"/>
        <w:rPr>
          <w:sz w:val="28"/>
          <w:szCs w:val="28"/>
        </w:rPr>
      </w:pPr>
      <w:r w:rsidRPr="00863304">
        <w:rPr>
          <w:sz w:val="28"/>
          <w:szCs w:val="28"/>
        </w:rPr>
        <w:t>Нормотворческая деятельность является одним из важнейших направлений в деятельности финансового управления. Изменяющиеся нормы бюджетного законодательства Российской Федерации и Ставропольского края, необходимость внедрения новых форм и методов бюджетного планирования, контроля,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w:t>
      </w:r>
    </w:p>
    <w:p w:rsidR="000C5ADA" w:rsidRPr="00863304" w:rsidRDefault="000C5ADA" w:rsidP="00863304">
      <w:pPr>
        <w:ind w:firstLine="709"/>
        <w:jc w:val="both"/>
        <w:rPr>
          <w:sz w:val="28"/>
          <w:szCs w:val="28"/>
        </w:rPr>
      </w:pPr>
      <w:r w:rsidRPr="00863304">
        <w:rPr>
          <w:sz w:val="28"/>
          <w:szCs w:val="28"/>
        </w:rPr>
        <w:t xml:space="preserve">В течение 2023 года специалистами финансового управления подготовлено: </w:t>
      </w:r>
      <w:r w:rsidRPr="00C620E5">
        <w:rPr>
          <w:sz w:val="28"/>
          <w:szCs w:val="28"/>
        </w:rPr>
        <w:t>1</w:t>
      </w:r>
      <w:r>
        <w:rPr>
          <w:sz w:val="28"/>
          <w:szCs w:val="28"/>
        </w:rPr>
        <w:t>6</w:t>
      </w:r>
      <w:r w:rsidRPr="00863304">
        <w:rPr>
          <w:sz w:val="28"/>
          <w:szCs w:val="28"/>
        </w:rPr>
        <w:t xml:space="preserve"> проектов решений Совета депутатов Петровского городского округа Ставропольского края</w:t>
      </w:r>
      <w:r>
        <w:rPr>
          <w:sz w:val="28"/>
          <w:szCs w:val="28"/>
        </w:rPr>
        <w:t xml:space="preserve"> и Совета депутатов Петровского муниципального округа Ставропольского края</w:t>
      </w:r>
      <w:r w:rsidRPr="00863304">
        <w:rPr>
          <w:sz w:val="28"/>
          <w:szCs w:val="28"/>
        </w:rPr>
        <w:t xml:space="preserve">, </w:t>
      </w:r>
      <w:r>
        <w:rPr>
          <w:sz w:val="28"/>
          <w:szCs w:val="28"/>
        </w:rPr>
        <w:t>13</w:t>
      </w:r>
      <w:r w:rsidRPr="00863304">
        <w:rPr>
          <w:sz w:val="28"/>
          <w:szCs w:val="28"/>
        </w:rPr>
        <w:t xml:space="preserve"> проектов постановлений администрации Петровского городского округа Ставропольского края и администрации Петровского муниципального округа Ставропольского края, </w:t>
      </w:r>
      <w:r w:rsidRPr="00C620E5">
        <w:rPr>
          <w:sz w:val="28"/>
          <w:szCs w:val="28"/>
        </w:rPr>
        <w:t>16</w:t>
      </w:r>
      <w:r w:rsidRPr="00863304">
        <w:rPr>
          <w:sz w:val="28"/>
          <w:szCs w:val="28"/>
        </w:rPr>
        <w:t xml:space="preserve"> проектов распоряжений администрации Петровского городского округа Ставропольского края и администрации Петровского муниципального округа Ставропольского</w:t>
      </w:r>
      <w:r>
        <w:rPr>
          <w:sz w:val="28"/>
          <w:szCs w:val="28"/>
        </w:rPr>
        <w:t xml:space="preserve"> края</w:t>
      </w:r>
      <w:r w:rsidRPr="00863304">
        <w:rPr>
          <w:sz w:val="28"/>
          <w:szCs w:val="28"/>
        </w:rPr>
        <w:t xml:space="preserve">, </w:t>
      </w:r>
      <w:r w:rsidRPr="00C620E5">
        <w:rPr>
          <w:sz w:val="28"/>
          <w:szCs w:val="28"/>
        </w:rPr>
        <w:t>199</w:t>
      </w:r>
      <w:r w:rsidRPr="00863304">
        <w:rPr>
          <w:sz w:val="28"/>
          <w:szCs w:val="28"/>
        </w:rPr>
        <w:t>приказ</w:t>
      </w:r>
      <w:r>
        <w:rPr>
          <w:sz w:val="28"/>
          <w:szCs w:val="28"/>
        </w:rPr>
        <w:t>ов</w:t>
      </w:r>
      <w:r w:rsidRPr="00863304">
        <w:rPr>
          <w:sz w:val="28"/>
          <w:szCs w:val="28"/>
        </w:rPr>
        <w:t xml:space="preserve"> финансового управления.</w:t>
      </w:r>
    </w:p>
    <w:p w:rsidR="000C5ADA" w:rsidRDefault="000C5ADA" w:rsidP="00863304">
      <w:pPr>
        <w:ind w:firstLine="709"/>
        <w:jc w:val="both"/>
        <w:rPr>
          <w:sz w:val="28"/>
          <w:szCs w:val="28"/>
        </w:rPr>
      </w:pPr>
      <w:r w:rsidRPr="00A465FF">
        <w:rPr>
          <w:sz w:val="28"/>
          <w:szCs w:val="28"/>
        </w:rPr>
        <w:t>С целью реализации ст. 26.1  Федерального закона от 06</w:t>
      </w:r>
      <w:r>
        <w:rPr>
          <w:sz w:val="28"/>
          <w:szCs w:val="28"/>
        </w:rPr>
        <w:t xml:space="preserve"> октября </w:t>
      </w:r>
      <w:r w:rsidRPr="00A465FF">
        <w:rPr>
          <w:sz w:val="28"/>
          <w:szCs w:val="28"/>
        </w:rPr>
        <w:t xml:space="preserve">2003 </w:t>
      </w:r>
      <w:r>
        <w:rPr>
          <w:sz w:val="28"/>
          <w:szCs w:val="28"/>
        </w:rPr>
        <w:t>года №</w:t>
      </w:r>
      <w:r w:rsidRPr="00A465FF">
        <w:rPr>
          <w:sz w:val="28"/>
          <w:szCs w:val="28"/>
        </w:rPr>
        <w:t xml:space="preserve"> 131-ФЗ  «Об общих принципах организации местного самоуправления в Российской Федерации», закона Ставропольского края от 29 января 2021 года </w:t>
      </w:r>
      <w:r>
        <w:rPr>
          <w:sz w:val="28"/>
          <w:szCs w:val="28"/>
        </w:rPr>
        <w:t>№</w:t>
      </w:r>
      <w:r w:rsidRPr="00A465FF">
        <w:rPr>
          <w:sz w:val="28"/>
          <w:szCs w:val="28"/>
        </w:rPr>
        <w:t xml:space="preserve"> 1-кз «О развитии инициативного бюджетирования в Ставропольском крае» финансовым управлением администрации Петровского городского округа Ставропольского края были  разработаны:</w:t>
      </w:r>
    </w:p>
    <w:p w:rsidR="000C5ADA" w:rsidRPr="0099245D" w:rsidRDefault="000C5ADA" w:rsidP="00863304">
      <w:pPr>
        <w:ind w:firstLine="709"/>
        <w:jc w:val="both"/>
        <w:rPr>
          <w:b/>
          <w:bCs/>
          <w:i/>
          <w:iCs/>
          <w:sz w:val="28"/>
          <w:szCs w:val="28"/>
        </w:rPr>
      </w:pPr>
      <w:r w:rsidRPr="00045DCB">
        <w:rPr>
          <w:i/>
          <w:iCs/>
          <w:color w:val="222222"/>
          <w:sz w:val="28"/>
          <w:szCs w:val="28"/>
          <w:shd w:val="clear" w:color="auto" w:fill="FFFFFF"/>
        </w:rPr>
        <w:lastRenderedPageBreak/>
        <w:t>проект Решения Совета депутатов Петровского городского округа Ставропольского края</w:t>
      </w:r>
      <w:r w:rsidRPr="0099245D">
        <w:rPr>
          <w:color w:val="222222"/>
          <w:sz w:val="28"/>
          <w:szCs w:val="28"/>
          <w:shd w:val="clear" w:color="auto" w:fill="FFFFFF"/>
        </w:rPr>
        <w:t>"О внесении изменений в Положение о порядке выдвижения, внесения, обсуждения, рассмотрения инициативных проектов, а также проведения их конкурсного отбора в Петровском округе Ставропольского края, утвержденное решением Совета депутатов Петровского городского округа Ставропольского края от 30 марта 2021 года № 22</w:t>
      </w:r>
      <w:r>
        <w:rPr>
          <w:color w:val="222222"/>
          <w:sz w:val="28"/>
          <w:szCs w:val="28"/>
          <w:shd w:val="clear" w:color="auto" w:fill="FFFFFF"/>
        </w:rPr>
        <w:t>;</w:t>
      </w:r>
    </w:p>
    <w:p w:rsidR="000C5ADA" w:rsidRPr="00045DCB" w:rsidRDefault="000C5ADA" w:rsidP="00A352D6">
      <w:pPr>
        <w:autoSpaceDE w:val="0"/>
        <w:autoSpaceDN w:val="0"/>
        <w:adjustRightInd w:val="0"/>
        <w:jc w:val="both"/>
        <w:rPr>
          <w:i/>
          <w:iCs/>
          <w:sz w:val="28"/>
          <w:szCs w:val="28"/>
        </w:rPr>
      </w:pPr>
      <w:r w:rsidRPr="00A465FF">
        <w:rPr>
          <w:sz w:val="28"/>
          <w:szCs w:val="28"/>
        </w:rPr>
        <w:tab/>
      </w:r>
      <w:r w:rsidRPr="00045DCB">
        <w:rPr>
          <w:i/>
          <w:iCs/>
          <w:sz w:val="28"/>
          <w:szCs w:val="28"/>
        </w:rPr>
        <w:t xml:space="preserve">проекты правовых актов администрации Петровского городского округа Ставропольского края: </w:t>
      </w:r>
    </w:p>
    <w:p w:rsidR="000C5ADA" w:rsidRDefault="000C5ADA" w:rsidP="00801981">
      <w:pPr>
        <w:ind w:firstLine="720"/>
        <w:jc w:val="both"/>
        <w:rPr>
          <w:color w:val="222222"/>
          <w:sz w:val="28"/>
          <w:szCs w:val="28"/>
          <w:shd w:val="clear" w:color="auto" w:fill="FFFFFF"/>
        </w:rPr>
      </w:pPr>
      <w:r w:rsidRPr="00A465FF">
        <w:rPr>
          <w:color w:val="222222"/>
          <w:sz w:val="28"/>
          <w:szCs w:val="28"/>
          <w:shd w:val="clear" w:color="auto" w:fill="FFFFFF"/>
        </w:rPr>
        <w:t>распоряжение администрации Петровского городского округа Ставропольского края «О результатах рассмотрения инициативных проектов»</w:t>
      </w:r>
      <w:r>
        <w:rPr>
          <w:color w:val="222222"/>
          <w:sz w:val="28"/>
          <w:szCs w:val="28"/>
          <w:shd w:val="clear" w:color="auto" w:fill="FFFFFF"/>
        </w:rPr>
        <w:t>;</w:t>
      </w:r>
    </w:p>
    <w:p w:rsidR="000C5ADA" w:rsidRPr="00A465FF" w:rsidRDefault="000C5ADA" w:rsidP="00801981">
      <w:pPr>
        <w:ind w:firstLine="720"/>
        <w:jc w:val="both"/>
        <w:rPr>
          <w:color w:val="222222"/>
          <w:sz w:val="28"/>
          <w:szCs w:val="28"/>
          <w:shd w:val="clear" w:color="auto" w:fill="FFFFFF"/>
        </w:rPr>
      </w:pPr>
      <w:r w:rsidRPr="00A465FF">
        <w:rPr>
          <w:color w:val="222222"/>
          <w:sz w:val="28"/>
          <w:szCs w:val="28"/>
          <w:shd w:val="clear" w:color="auto" w:fill="FFFFFF"/>
        </w:rPr>
        <w:t>распоряжение администрации Петровского городского округа Ставропольского края «О</w:t>
      </w:r>
      <w:r>
        <w:rPr>
          <w:color w:val="222222"/>
          <w:sz w:val="28"/>
          <w:szCs w:val="28"/>
          <w:shd w:val="clear" w:color="auto" w:fill="FFFFFF"/>
        </w:rPr>
        <w:t xml:space="preserve"> внесении изменений в</w:t>
      </w:r>
      <w:r w:rsidRPr="00A465FF">
        <w:rPr>
          <w:color w:val="222222"/>
          <w:sz w:val="28"/>
          <w:szCs w:val="28"/>
          <w:shd w:val="clear" w:color="auto" w:fill="FFFFFF"/>
        </w:rPr>
        <w:t xml:space="preserve"> распоряжение администрации Петровского городского округа Ставропольского края </w:t>
      </w:r>
      <w:r>
        <w:rPr>
          <w:color w:val="222222"/>
          <w:sz w:val="28"/>
          <w:szCs w:val="28"/>
          <w:shd w:val="clear" w:color="auto" w:fill="FFFFFF"/>
        </w:rPr>
        <w:t xml:space="preserve">от 28 апреля 2022 года № 250-р </w:t>
      </w:r>
      <w:r w:rsidRPr="00A465FF">
        <w:rPr>
          <w:color w:val="222222"/>
          <w:sz w:val="28"/>
          <w:szCs w:val="28"/>
          <w:shd w:val="clear" w:color="auto" w:fill="FFFFFF"/>
        </w:rPr>
        <w:t>«О результатах рассмотрения инициативных проектов»</w:t>
      </w:r>
      <w:r>
        <w:rPr>
          <w:color w:val="222222"/>
          <w:sz w:val="28"/>
          <w:szCs w:val="28"/>
          <w:shd w:val="clear" w:color="auto" w:fill="FFFFFF"/>
        </w:rPr>
        <w:t>;</w:t>
      </w:r>
    </w:p>
    <w:p w:rsidR="000C5ADA" w:rsidRDefault="000C5ADA" w:rsidP="00801981">
      <w:pPr>
        <w:ind w:firstLine="720"/>
        <w:jc w:val="both"/>
        <w:rPr>
          <w:sz w:val="28"/>
          <w:szCs w:val="28"/>
        </w:rPr>
      </w:pPr>
      <w:r w:rsidRPr="00A465FF">
        <w:rPr>
          <w:color w:val="222222"/>
          <w:sz w:val="28"/>
          <w:szCs w:val="28"/>
          <w:shd w:val="clear" w:color="auto" w:fill="FFFFFF"/>
        </w:rPr>
        <w:t>распоряжение администрации Петровского городского округа Ставропольского края</w:t>
      </w:r>
      <w:r w:rsidRPr="00A465FF">
        <w:rPr>
          <w:sz w:val="28"/>
          <w:szCs w:val="28"/>
        </w:rPr>
        <w:t xml:space="preserve"> «Об утверждении Перечня мероприятий, в целях софинансирования которых представляется субсидия из бюджета Ставропольского края бюджету Петровского городского округа Ставропольского края на реализацию инициативных проектов, признанных победителями конкурсного отбора инициативных проектов в целях получения финансовой поддержки за счет межбюджетных трансфертов»</w:t>
      </w:r>
      <w:r>
        <w:rPr>
          <w:sz w:val="28"/>
          <w:szCs w:val="28"/>
        </w:rPr>
        <w:t>;</w:t>
      </w:r>
    </w:p>
    <w:p w:rsidR="000C5ADA" w:rsidRDefault="000C5ADA" w:rsidP="00801981">
      <w:pPr>
        <w:ind w:firstLine="720"/>
        <w:jc w:val="both"/>
        <w:rPr>
          <w:color w:val="222222"/>
          <w:sz w:val="28"/>
          <w:szCs w:val="28"/>
          <w:shd w:val="clear" w:color="auto" w:fill="FFFFFF"/>
        </w:rPr>
      </w:pPr>
      <w:r w:rsidRPr="00A465FF">
        <w:rPr>
          <w:color w:val="222222"/>
          <w:sz w:val="28"/>
          <w:szCs w:val="28"/>
          <w:shd w:val="clear" w:color="auto" w:fill="FFFFFF"/>
        </w:rPr>
        <w:t xml:space="preserve">распоряжение администрации Петровского городского округа Ставропольского края «О </w:t>
      </w:r>
      <w:r>
        <w:rPr>
          <w:color w:val="222222"/>
          <w:sz w:val="28"/>
          <w:szCs w:val="28"/>
          <w:shd w:val="clear" w:color="auto" w:fill="FFFFFF"/>
        </w:rPr>
        <w:t>утверждении перечня муниципальных инициативных проектов</w:t>
      </w:r>
      <w:r w:rsidRPr="00A465FF">
        <w:rPr>
          <w:color w:val="222222"/>
          <w:sz w:val="28"/>
          <w:szCs w:val="28"/>
          <w:shd w:val="clear" w:color="auto" w:fill="FFFFFF"/>
        </w:rPr>
        <w:t xml:space="preserve"> инициативных проектов»</w:t>
      </w:r>
      <w:r>
        <w:rPr>
          <w:color w:val="222222"/>
          <w:sz w:val="28"/>
          <w:szCs w:val="28"/>
          <w:shd w:val="clear" w:color="auto" w:fill="FFFFFF"/>
        </w:rPr>
        <w:t>;</w:t>
      </w:r>
    </w:p>
    <w:p w:rsidR="000C5ADA" w:rsidRDefault="000C5ADA" w:rsidP="006A2B65">
      <w:pPr>
        <w:ind w:firstLine="720"/>
        <w:jc w:val="both"/>
        <w:rPr>
          <w:sz w:val="28"/>
          <w:szCs w:val="28"/>
        </w:rPr>
      </w:pPr>
      <w:r w:rsidRPr="00A465FF">
        <w:rPr>
          <w:color w:val="222222"/>
          <w:sz w:val="28"/>
          <w:szCs w:val="28"/>
          <w:shd w:val="clear" w:color="auto" w:fill="FFFFFF"/>
        </w:rPr>
        <w:t>распоряжение администрации Петровского городского округа Ставропольского края «О</w:t>
      </w:r>
      <w:r>
        <w:rPr>
          <w:color w:val="222222"/>
          <w:sz w:val="28"/>
          <w:szCs w:val="28"/>
          <w:shd w:val="clear" w:color="auto" w:fill="FFFFFF"/>
        </w:rPr>
        <w:t xml:space="preserve"> внесении изменений в Перечнь муниципальных инициативных проектов</w:t>
      </w:r>
      <w:r w:rsidRPr="00A465FF">
        <w:rPr>
          <w:color w:val="222222"/>
          <w:sz w:val="28"/>
          <w:szCs w:val="28"/>
          <w:shd w:val="clear" w:color="auto" w:fill="FFFFFF"/>
        </w:rPr>
        <w:t xml:space="preserve"> инициативных проектов</w:t>
      </w:r>
      <w:r>
        <w:rPr>
          <w:color w:val="222222"/>
          <w:sz w:val="28"/>
          <w:szCs w:val="28"/>
          <w:shd w:val="clear" w:color="auto" w:fill="FFFFFF"/>
        </w:rPr>
        <w:t>, утвержденный распоряжением администарции Петровского городского округа Ставропольского края от 02 августа 2023 года № 382-р</w:t>
      </w:r>
      <w:r w:rsidRPr="00A465FF">
        <w:rPr>
          <w:color w:val="222222"/>
          <w:sz w:val="28"/>
          <w:szCs w:val="28"/>
          <w:shd w:val="clear" w:color="auto" w:fill="FFFFFF"/>
        </w:rPr>
        <w:t>»</w:t>
      </w:r>
      <w:r>
        <w:rPr>
          <w:color w:val="222222"/>
          <w:sz w:val="28"/>
          <w:szCs w:val="28"/>
          <w:shd w:val="clear" w:color="auto" w:fill="FFFFFF"/>
        </w:rPr>
        <w:t>.</w:t>
      </w:r>
    </w:p>
    <w:p w:rsidR="000C5ADA" w:rsidRPr="00045DCB" w:rsidRDefault="000C5ADA" w:rsidP="00801981">
      <w:pPr>
        <w:ind w:firstLine="720"/>
        <w:rPr>
          <w:i/>
          <w:iCs/>
          <w:sz w:val="28"/>
          <w:szCs w:val="28"/>
        </w:rPr>
      </w:pPr>
      <w:r w:rsidRPr="00045DCB">
        <w:rPr>
          <w:i/>
          <w:iCs/>
          <w:sz w:val="28"/>
          <w:szCs w:val="28"/>
        </w:rPr>
        <w:t xml:space="preserve">Разработаны: </w:t>
      </w:r>
    </w:p>
    <w:p w:rsidR="000C5ADA" w:rsidRDefault="000C5ADA" w:rsidP="00801981">
      <w:pPr>
        <w:ind w:firstLine="720"/>
        <w:jc w:val="both"/>
        <w:rPr>
          <w:color w:val="222222"/>
          <w:sz w:val="28"/>
          <w:szCs w:val="28"/>
          <w:shd w:val="clear" w:color="auto" w:fill="FFFFFF"/>
        </w:rPr>
      </w:pPr>
      <w:r w:rsidRPr="00A465FF">
        <w:rPr>
          <w:color w:val="222222"/>
          <w:sz w:val="28"/>
          <w:szCs w:val="28"/>
          <w:shd w:val="clear" w:color="auto" w:fill="FFFFFF"/>
        </w:rPr>
        <w:t xml:space="preserve">«Медиаплан по информационному сопровождению в 2024 году </w:t>
      </w:r>
      <w:bookmarkStart w:id="1" w:name="_Hlk95722568"/>
      <w:r w:rsidRPr="00A465FF">
        <w:rPr>
          <w:color w:val="222222"/>
          <w:sz w:val="28"/>
          <w:szCs w:val="28"/>
          <w:shd w:val="clear" w:color="auto" w:fill="FFFFFF"/>
        </w:rPr>
        <w:t>практики инициативного бюджетирования «Инициативные проекты</w:t>
      </w:r>
      <w:bookmarkEnd w:id="1"/>
      <w:r w:rsidRPr="00A465FF">
        <w:rPr>
          <w:color w:val="222222"/>
          <w:sz w:val="28"/>
          <w:szCs w:val="28"/>
          <w:shd w:val="clear" w:color="auto" w:fill="FFFFFF"/>
        </w:rPr>
        <w:t>» в Петровском городском округе Ставропольского края, финансирование которых планируется за счет средств бюджета Петровского городского округа Ставропольского края»</w:t>
      </w:r>
      <w:r>
        <w:rPr>
          <w:color w:val="222222"/>
          <w:sz w:val="28"/>
          <w:szCs w:val="28"/>
          <w:shd w:val="clear" w:color="auto" w:fill="FFFFFF"/>
        </w:rPr>
        <w:t>;</w:t>
      </w:r>
    </w:p>
    <w:p w:rsidR="000C5ADA" w:rsidRPr="001871A1" w:rsidRDefault="000C5ADA" w:rsidP="00801981">
      <w:pPr>
        <w:ind w:firstLine="720"/>
        <w:jc w:val="both"/>
        <w:rPr>
          <w:color w:val="222222"/>
          <w:sz w:val="28"/>
          <w:szCs w:val="28"/>
          <w:shd w:val="clear" w:color="auto" w:fill="FFFFFF"/>
        </w:rPr>
      </w:pPr>
      <w:r w:rsidRPr="001871A1">
        <w:rPr>
          <w:color w:val="222222"/>
          <w:sz w:val="28"/>
          <w:szCs w:val="28"/>
          <w:shd w:val="clear" w:color="auto" w:fill="FFFFFF"/>
        </w:rPr>
        <w:t>«График проведения обучающих мероприятий по повышению компетенций жителей Петровского городского округа Ставропольского края в области инициативного бюджетирования»</w:t>
      </w:r>
      <w:r>
        <w:rPr>
          <w:color w:val="222222"/>
          <w:sz w:val="28"/>
          <w:szCs w:val="28"/>
          <w:shd w:val="clear" w:color="auto" w:fill="FFFFFF"/>
        </w:rPr>
        <w:t>.</w:t>
      </w:r>
    </w:p>
    <w:p w:rsidR="000C5ADA" w:rsidRPr="00D47120" w:rsidRDefault="000C5ADA" w:rsidP="00D77D84">
      <w:pPr>
        <w:ind w:firstLine="709"/>
        <w:jc w:val="both"/>
        <w:rPr>
          <w:sz w:val="28"/>
          <w:szCs w:val="28"/>
        </w:rPr>
      </w:pPr>
      <w:r w:rsidRPr="00D47120">
        <w:rPr>
          <w:sz w:val="28"/>
          <w:szCs w:val="28"/>
        </w:rPr>
        <w:t>В рамках реализации основного мероприятия «Организация планирования и исполнения бюджета городского округа» выполнено следующее:</w:t>
      </w:r>
    </w:p>
    <w:p w:rsidR="000C5ADA" w:rsidRPr="008A25CE" w:rsidRDefault="000C5ADA" w:rsidP="00CF7503">
      <w:pPr>
        <w:autoSpaceDE w:val="0"/>
        <w:autoSpaceDN w:val="0"/>
        <w:adjustRightInd w:val="0"/>
        <w:ind w:firstLine="709"/>
        <w:jc w:val="both"/>
        <w:rPr>
          <w:sz w:val="28"/>
          <w:szCs w:val="28"/>
        </w:rPr>
      </w:pPr>
      <w:r w:rsidRPr="008A25CE">
        <w:rPr>
          <w:sz w:val="28"/>
          <w:szCs w:val="28"/>
        </w:rPr>
        <w:t xml:space="preserve">- разработан и внесен в Совет депутатов Петровского муниципального округа Ставропольского края в установленные сроки проект решения о бюджете Петровского муниципального округа Ставропольского края на 2024 год и плановый период 2025 и 2026 годов с учетом долгосрочного прогноза основных параметров бюджета, соответствующего требованиям бюджетного </w:t>
      </w:r>
      <w:r w:rsidRPr="008A25CE">
        <w:rPr>
          <w:sz w:val="28"/>
          <w:szCs w:val="28"/>
        </w:rPr>
        <w:lastRenderedPageBreak/>
        <w:t>законодательства Российской Федерации и законодательства Ставропольского края;</w:t>
      </w:r>
    </w:p>
    <w:p w:rsidR="000C5ADA" w:rsidRPr="008A25CE" w:rsidRDefault="000C5ADA" w:rsidP="00CF7503">
      <w:pPr>
        <w:autoSpaceDE w:val="0"/>
        <w:autoSpaceDN w:val="0"/>
        <w:adjustRightInd w:val="0"/>
        <w:ind w:firstLine="709"/>
        <w:jc w:val="both"/>
        <w:rPr>
          <w:sz w:val="28"/>
          <w:szCs w:val="28"/>
        </w:rPr>
      </w:pPr>
      <w:r w:rsidRPr="008A25CE">
        <w:rPr>
          <w:sz w:val="28"/>
          <w:szCs w:val="28"/>
        </w:rPr>
        <w:t>- разработаны и утверждены основные направления бюджетной и налоговой политики, долговой политики на 2024 год и плановый период 2025 и 2026 годов;</w:t>
      </w:r>
    </w:p>
    <w:p w:rsidR="000C5ADA" w:rsidRPr="008A25CE" w:rsidRDefault="000C5ADA" w:rsidP="00CF7503">
      <w:pPr>
        <w:autoSpaceDE w:val="0"/>
        <w:autoSpaceDN w:val="0"/>
        <w:adjustRightInd w:val="0"/>
        <w:ind w:firstLine="709"/>
        <w:jc w:val="both"/>
        <w:rPr>
          <w:sz w:val="28"/>
          <w:szCs w:val="28"/>
        </w:rPr>
      </w:pPr>
      <w:r w:rsidRPr="008A25CE">
        <w:rPr>
          <w:sz w:val="28"/>
          <w:szCs w:val="28"/>
        </w:rPr>
        <w:t>- доведены до главных распорядителей средств бюджет</w:t>
      </w:r>
      <w:r>
        <w:rPr>
          <w:sz w:val="28"/>
          <w:szCs w:val="28"/>
        </w:rPr>
        <w:t>ных средств</w:t>
      </w:r>
      <w:r w:rsidRPr="008A25CE">
        <w:rPr>
          <w:sz w:val="28"/>
          <w:szCs w:val="28"/>
        </w:rPr>
        <w:t xml:space="preserve"> предельные объемы бюджетных ассигнований на 2024 год и плановый период 2025 и 2026 годов;</w:t>
      </w:r>
    </w:p>
    <w:p w:rsidR="000C5ADA" w:rsidRPr="008A25CE" w:rsidRDefault="000C5ADA" w:rsidP="00CF7503">
      <w:pPr>
        <w:autoSpaceDE w:val="0"/>
        <w:autoSpaceDN w:val="0"/>
        <w:adjustRightInd w:val="0"/>
        <w:ind w:firstLine="709"/>
        <w:jc w:val="both"/>
        <w:rPr>
          <w:sz w:val="28"/>
          <w:szCs w:val="28"/>
        </w:rPr>
      </w:pPr>
      <w:r w:rsidRPr="008A25CE">
        <w:rPr>
          <w:sz w:val="28"/>
          <w:szCs w:val="28"/>
        </w:rPr>
        <w:t xml:space="preserve">- сформирован реестр расходных обязательств Петровского городского округа Ставропольского края; </w:t>
      </w:r>
    </w:p>
    <w:p w:rsidR="000C5ADA" w:rsidRPr="008A25CE" w:rsidRDefault="000C5ADA" w:rsidP="002136FD">
      <w:pPr>
        <w:autoSpaceDE w:val="0"/>
        <w:autoSpaceDN w:val="0"/>
        <w:adjustRightInd w:val="0"/>
        <w:ind w:firstLine="709"/>
        <w:jc w:val="both"/>
        <w:rPr>
          <w:sz w:val="28"/>
          <w:szCs w:val="28"/>
        </w:rPr>
      </w:pPr>
      <w:r w:rsidRPr="008A25CE">
        <w:rPr>
          <w:sz w:val="28"/>
          <w:szCs w:val="28"/>
        </w:rPr>
        <w:t xml:space="preserve">- доведены до главных распорядителей </w:t>
      </w:r>
      <w:r>
        <w:rPr>
          <w:sz w:val="28"/>
          <w:szCs w:val="28"/>
        </w:rPr>
        <w:t xml:space="preserve">бюджетных </w:t>
      </w:r>
      <w:r w:rsidRPr="008A25CE">
        <w:rPr>
          <w:sz w:val="28"/>
          <w:szCs w:val="28"/>
        </w:rPr>
        <w:t>средств бюджетные ассигнования по расходам бюджета и лимиты бюджетных обязательств на 2024 год и плановый период 2025 и 2026 годов;</w:t>
      </w:r>
    </w:p>
    <w:p w:rsidR="000C5ADA" w:rsidRPr="008A25CE" w:rsidRDefault="000C5ADA" w:rsidP="00CF7503">
      <w:pPr>
        <w:autoSpaceDE w:val="0"/>
        <w:autoSpaceDN w:val="0"/>
        <w:adjustRightInd w:val="0"/>
        <w:ind w:firstLine="709"/>
        <w:jc w:val="both"/>
        <w:rPr>
          <w:sz w:val="28"/>
          <w:szCs w:val="28"/>
        </w:rPr>
      </w:pPr>
      <w:r w:rsidRPr="008A25CE">
        <w:rPr>
          <w:sz w:val="28"/>
          <w:szCs w:val="28"/>
        </w:rPr>
        <w:t>- своевременно и качественно сформирована отчетность об исполнении бюджета городского округа.</w:t>
      </w:r>
    </w:p>
    <w:p w:rsidR="000C5ADA" w:rsidRPr="002C6492" w:rsidRDefault="000C5ADA" w:rsidP="002B6F3D">
      <w:pPr>
        <w:autoSpaceDE w:val="0"/>
        <w:autoSpaceDN w:val="0"/>
        <w:adjustRightInd w:val="0"/>
        <w:ind w:firstLine="709"/>
        <w:jc w:val="both"/>
        <w:rPr>
          <w:sz w:val="28"/>
          <w:szCs w:val="28"/>
        </w:rPr>
      </w:pPr>
      <w:r w:rsidRPr="002C6492">
        <w:rPr>
          <w:sz w:val="28"/>
          <w:szCs w:val="28"/>
        </w:rPr>
        <w:t>Контрольно-счетной палатой Петровского городского округа Ставропольского края проведена экспертиза годового отчета бюджета Петровского городского округа за 2022 год. Недостатки в отчетности не выявлены.</w:t>
      </w:r>
    </w:p>
    <w:p w:rsidR="000C5ADA" w:rsidRPr="002C6492" w:rsidRDefault="000C5ADA" w:rsidP="002B6F3D">
      <w:pPr>
        <w:autoSpaceDE w:val="0"/>
        <w:autoSpaceDN w:val="0"/>
        <w:adjustRightInd w:val="0"/>
        <w:ind w:firstLine="709"/>
        <w:jc w:val="both"/>
        <w:rPr>
          <w:sz w:val="28"/>
          <w:szCs w:val="28"/>
        </w:rPr>
      </w:pPr>
      <w:r w:rsidRPr="002C6492">
        <w:rPr>
          <w:sz w:val="28"/>
          <w:szCs w:val="28"/>
        </w:rPr>
        <w:t>В администрацию Петровского городского округа Ставропольского края в 2023 году своевременно представлены: годовой отчет об исполнении бюджета городского округа за 2022 год, отчет об исполнении бюджета городского округа за 1 квартал 2023 года, первое полугодие 2023 года и 9 месяцев 2023 года.</w:t>
      </w:r>
    </w:p>
    <w:p w:rsidR="000C5ADA" w:rsidRPr="00D04820" w:rsidRDefault="000C5ADA" w:rsidP="00956B1C">
      <w:pPr>
        <w:ind w:firstLine="709"/>
        <w:jc w:val="both"/>
        <w:rPr>
          <w:sz w:val="28"/>
          <w:szCs w:val="28"/>
        </w:rPr>
      </w:pPr>
      <w:r w:rsidRPr="00D04820">
        <w:rPr>
          <w:sz w:val="28"/>
          <w:szCs w:val="28"/>
        </w:rPr>
        <w:t>В связи с изменениями экономической ситуации в Российской Федерации и наличием рисков снижения в 2023 году доходов местных бюджетов,  финансирование расходов бюджета Петровского городского округа Ставропольского края производилось с учетом принципов приоритезации, заключение контрактов на осуществление непервоочередных расходов производилось с учетом прогноза исполнения плана по налоговым и неналоговым доходам бюджета городского округа и источникам финансирования дефицита бюджета городского округа. Ежемесячно в министерство финансов представлялся мониторинг финансового состояния бюджета Петровского городского округа Ставропольского края с оценкой ожидаемого исполнения за 2023 год и мероприятиях, обеспечивающих выполнение принятых обязательств и недопущение кредиторской задолженности.</w:t>
      </w:r>
    </w:p>
    <w:p w:rsidR="000C5ADA" w:rsidRPr="006D2A6F" w:rsidRDefault="000C5ADA" w:rsidP="002B6F3D">
      <w:pPr>
        <w:autoSpaceDE w:val="0"/>
        <w:autoSpaceDN w:val="0"/>
        <w:adjustRightInd w:val="0"/>
        <w:ind w:firstLine="709"/>
        <w:jc w:val="both"/>
        <w:rPr>
          <w:sz w:val="28"/>
          <w:szCs w:val="28"/>
        </w:rPr>
      </w:pPr>
      <w:r w:rsidRPr="006D2A6F">
        <w:rPr>
          <w:sz w:val="28"/>
          <w:szCs w:val="28"/>
        </w:rPr>
        <w:t>Задача 3.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p w:rsidR="000C5ADA" w:rsidRPr="006D2A6F" w:rsidRDefault="000C5ADA" w:rsidP="009431A9">
      <w:pPr>
        <w:ind w:firstLine="709"/>
        <w:jc w:val="both"/>
        <w:rPr>
          <w:sz w:val="28"/>
          <w:szCs w:val="28"/>
        </w:rPr>
      </w:pPr>
      <w:r w:rsidRPr="006D2A6F">
        <w:rPr>
          <w:sz w:val="28"/>
          <w:szCs w:val="28"/>
        </w:rPr>
        <w:t>В рамках реализации данной задачи выполнено 2 основных мероприятия и 6 контрольных событий.</w:t>
      </w:r>
    </w:p>
    <w:p w:rsidR="000C5ADA" w:rsidRPr="006350D3" w:rsidRDefault="000C5ADA" w:rsidP="00EA24E4">
      <w:pPr>
        <w:ind w:firstLine="709"/>
        <w:jc w:val="both"/>
        <w:rPr>
          <w:sz w:val="28"/>
          <w:szCs w:val="28"/>
        </w:rPr>
      </w:pPr>
      <w:r w:rsidRPr="006D2A6F">
        <w:rPr>
          <w:sz w:val="28"/>
          <w:szCs w:val="28"/>
        </w:rPr>
        <w:t>При реализации основного</w:t>
      </w:r>
      <w:r w:rsidRPr="006350D3">
        <w:rPr>
          <w:sz w:val="28"/>
          <w:szCs w:val="28"/>
        </w:rPr>
        <w:t xml:space="preserve"> мероприятия «Автоматизация и обеспечение единых стандартов организации составления и исполнения бюджета городского округа; формирование единого информационного пространства со всеми участниками бюджетного процесса в Петровском городском округе </w:t>
      </w:r>
      <w:r w:rsidRPr="006350D3">
        <w:rPr>
          <w:sz w:val="28"/>
          <w:szCs w:val="28"/>
        </w:rPr>
        <w:lastRenderedPageBreak/>
        <w:t>Ставропольского края» в течение 202</w:t>
      </w:r>
      <w:r>
        <w:rPr>
          <w:sz w:val="28"/>
          <w:szCs w:val="28"/>
        </w:rPr>
        <w:t>3</w:t>
      </w:r>
      <w:r w:rsidRPr="006350D3">
        <w:rPr>
          <w:sz w:val="28"/>
          <w:szCs w:val="28"/>
        </w:rPr>
        <w:t xml:space="preserve"> года проводилась работа по поддержанию в актуальном состоянии программных комплексов АС «Бюджет» и «Web-консолидация», обеспечивающих единые стандарты организации составления и исполнения бюджета городского округа, в связи с изменяющейся законодательной базой и требованиями, предъявляемыми УФК и МФ РФ.</w:t>
      </w:r>
    </w:p>
    <w:p w:rsidR="000C5ADA" w:rsidRPr="006350D3" w:rsidRDefault="000C5ADA" w:rsidP="00EA24E4">
      <w:pPr>
        <w:ind w:firstLine="709"/>
        <w:jc w:val="both"/>
        <w:rPr>
          <w:sz w:val="28"/>
          <w:szCs w:val="28"/>
        </w:rPr>
      </w:pPr>
      <w:r w:rsidRPr="006350D3">
        <w:rPr>
          <w:sz w:val="28"/>
          <w:szCs w:val="28"/>
        </w:rPr>
        <w:t>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«Бюджет» и УРМ АС «Бюджет».</w:t>
      </w:r>
    </w:p>
    <w:p w:rsidR="000C5ADA" w:rsidRPr="006350D3" w:rsidRDefault="000C5ADA" w:rsidP="00EA24E4">
      <w:pPr>
        <w:ind w:firstLine="709"/>
        <w:jc w:val="both"/>
        <w:rPr>
          <w:sz w:val="28"/>
          <w:szCs w:val="28"/>
        </w:rPr>
      </w:pPr>
      <w:r w:rsidRPr="006350D3">
        <w:rPr>
          <w:sz w:val="28"/>
          <w:szCs w:val="28"/>
        </w:rPr>
        <w:t xml:space="preserve">В 2023 году в </w:t>
      </w:r>
      <w:r>
        <w:rPr>
          <w:sz w:val="28"/>
          <w:szCs w:val="28"/>
        </w:rPr>
        <w:t>подсистеме</w:t>
      </w:r>
      <w:r w:rsidRPr="006350D3">
        <w:rPr>
          <w:sz w:val="28"/>
          <w:szCs w:val="28"/>
        </w:rPr>
        <w:t xml:space="preserve"> «</w:t>
      </w:r>
      <w:r>
        <w:rPr>
          <w:sz w:val="28"/>
          <w:szCs w:val="28"/>
        </w:rPr>
        <w:t>Акты сверки. Планирование доходов</w:t>
      </w:r>
      <w:r w:rsidRPr="006350D3">
        <w:rPr>
          <w:sz w:val="28"/>
          <w:szCs w:val="28"/>
        </w:rPr>
        <w:t xml:space="preserve">» сформирован акт сверки исходных показателей по Петровскому </w:t>
      </w:r>
      <w:r>
        <w:rPr>
          <w:sz w:val="28"/>
          <w:szCs w:val="28"/>
        </w:rPr>
        <w:t>муниципальному</w:t>
      </w:r>
      <w:r w:rsidRPr="006350D3">
        <w:rPr>
          <w:sz w:val="28"/>
          <w:szCs w:val="28"/>
        </w:rPr>
        <w:t xml:space="preserve"> округу для распределения межбюджетных трансфертов из бюджета Ставропольского края на 2024 год и плановый период 2025 и 2026 годов.</w:t>
      </w:r>
    </w:p>
    <w:p w:rsidR="000C5ADA" w:rsidRPr="006350D3" w:rsidRDefault="000C5ADA" w:rsidP="00333456">
      <w:pPr>
        <w:autoSpaceDE w:val="0"/>
        <w:autoSpaceDN w:val="0"/>
        <w:adjustRightInd w:val="0"/>
        <w:ind w:firstLine="709"/>
        <w:jc w:val="both"/>
        <w:rPr>
          <w:sz w:val="28"/>
          <w:szCs w:val="28"/>
        </w:rPr>
      </w:pPr>
      <w:r w:rsidRPr="006350D3">
        <w:rPr>
          <w:sz w:val="28"/>
          <w:szCs w:val="28"/>
        </w:rPr>
        <w:t>Реестр расходных обязательств Петровского городского округа Ставропольского края сформирован в системе АС «Бюджет» программном модуле «Планирование».</w:t>
      </w:r>
    </w:p>
    <w:p w:rsidR="000C5ADA" w:rsidRPr="006350D3" w:rsidRDefault="000C5ADA" w:rsidP="00333456">
      <w:pPr>
        <w:autoSpaceDE w:val="0"/>
        <w:autoSpaceDN w:val="0"/>
        <w:adjustRightInd w:val="0"/>
        <w:ind w:firstLine="709"/>
        <w:jc w:val="both"/>
        <w:rPr>
          <w:sz w:val="28"/>
          <w:szCs w:val="28"/>
        </w:rPr>
      </w:pPr>
      <w:r w:rsidRPr="006350D3">
        <w:rPr>
          <w:sz w:val="28"/>
          <w:szCs w:val="28"/>
        </w:rPr>
        <w:t xml:space="preserve">В 2023 году </w:t>
      </w:r>
      <w:r>
        <w:rPr>
          <w:sz w:val="28"/>
          <w:szCs w:val="28"/>
        </w:rPr>
        <w:t xml:space="preserve">ведение сводной бюджетной росписи и бюджетных росписей главных распорядителей бюджетных средств  осуществлялось </w:t>
      </w:r>
      <w:r w:rsidRPr="006350D3">
        <w:rPr>
          <w:sz w:val="28"/>
          <w:szCs w:val="28"/>
        </w:rPr>
        <w:t>в подсистеме «Планирование расходов бюджета»</w:t>
      </w:r>
      <w:r>
        <w:rPr>
          <w:sz w:val="28"/>
          <w:szCs w:val="28"/>
        </w:rPr>
        <w:t>, в данной подсистеме были представлены обоснования бюджетных ассигнований главных распорядителей бюджетных средств на очередной финансовый год и плановый период, и</w:t>
      </w:r>
      <w:r w:rsidRPr="006350D3">
        <w:rPr>
          <w:sz w:val="28"/>
          <w:szCs w:val="28"/>
        </w:rPr>
        <w:t xml:space="preserve"> сформирован проект бюджета Петровского </w:t>
      </w:r>
      <w:r>
        <w:rPr>
          <w:sz w:val="28"/>
          <w:szCs w:val="28"/>
        </w:rPr>
        <w:t>муниципального</w:t>
      </w:r>
      <w:r w:rsidRPr="006350D3">
        <w:rPr>
          <w:sz w:val="28"/>
          <w:szCs w:val="28"/>
        </w:rPr>
        <w:t xml:space="preserve"> округа Ставропольского края на 2024 год и плановый период 2025 и 2026 годов.</w:t>
      </w:r>
    </w:p>
    <w:p w:rsidR="000C5ADA" w:rsidRPr="004C64BF" w:rsidRDefault="000C5ADA" w:rsidP="00EA24E4">
      <w:pPr>
        <w:ind w:firstLine="709"/>
        <w:jc w:val="both"/>
        <w:rPr>
          <w:sz w:val="28"/>
          <w:szCs w:val="28"/>
        </w:rPr>
      </w:pPr>
      <w:r w:rsidRPr="004C64BF">
        <w:rPr>
          <w:sz w:val="28"/>
          <w:szCs w:val="28"/>
        </w:rPr>
        <w:t>В целях обеспечения принципа прозрачности (открытости) бюджетов бюджетной системы Российской Федерации приказом Минфина России от 28.12.2016 г. № 243н «О составе и порядке размещения и предоставления информации на едином портале бюджетной системы Российской Федерации» (ред. от 05.10.2020) (далее - приказ № 243н), разработанного в соответствии со статьей 165 Бюджетного кодекса Российской Федерации, определяется детализированный состав информации, подлежащей размещению на едином портале бюджетной системы Российской Федерации (далее - единый портал) финансовыми органами муниципальных образований, а также порядок ее формирования. В 202</w:t>
      </w:r>
      <w:r>
        <w:rPr>
          <w:sz w:val="28"/>
          <w:szCs w:val="28"/>
        </w:rPr>
        <w:t>3</w:t>
      </w:r>
      <w:r w:rsidRPr="004C64BF">
        <w:rPr>
          <w:sz w:val="28"/>
          <w:szCs w:val="28"/>
        </w:rPr>
        <w:t xml:space="preserve"> году размещение информации на ЕПБС по перечню, установленному приказом № 243н</w:t>
      </w:r>
      <w:r>
        <w:rPr>
          <w:sz w:val="28"/>
          <w:szCs w:val="28"/>
        </w:rPr>
        <w:t>,</w:t>
      </w:r>
      <w:r w:rsidRPr="004C64BF">
        <w:rPr>
          <w:sz w:val="28"/>
          <w:szCs w:val="28"/>
        </w:rPr>
        <w:t xml:space="preserve"> осуществлялось через подсистемы системы «Электронный бюджет», оператором которых являются Министерство финансов Российской Федерации и Федеральное казначейство.</w:t>
      </w:r>
    </w:p>
    <w:p w:rsidR="000C5ADA" w:rsidRPr="007B6336" w:rsidRDefault="000C5ADA" w:rsidP="00EA24E4">
      <w:pPr>
        <w:ind w:firstLine="709"/>
        <w:jc w:val="both"/>
        <w:rPr>
          <w:sz w:val="28"/>
          <w:szCs w:val="28"/>
        </w:rPr>
      </w:pPr>
      <w:r w:rsidRPr="00CF1337">
        <w:rPr>
          <w:sz w:val="28"/>
          <w:szCs w:val="28"/>
        </w:rPr>
        <w:t>В течение года продолжалась работа в государственной интегрированной информационной системе «Электронный бюджет», в которой организовано ведение Сводного реестра участников и неучастников бюджетного процесса</w:t>
      </w:r>
      <w:r w:rsidRPr="007B6336">
        <w:rPr>
          <w:sz w:val="28"/>
          <w:szCs w:val="28"/>
        </w:rPr>
        <w:t xml:space="preserve">. В связи с наделением Петровского городского округа Ставропольского края статусом Петровский муниципальный округ Ставропольского края в 4 квартале 2023 года проведена работа по </w:t>
      </w:r>
      <w:r w:rsidRPr="00D17E48">
        <w:rPr>
          <w:sz w:val="28"/>
          <w:szCs w:val="28"/>
        </w:rPr>
        <w:t>переводу учреждений городского округа в промежуточное состояние с простановкой специальных мероприятий для дальнейшего перевода учреждений в архив. Учреждения муниципального округа включены в Сводный реестр участников и неучастников бюджетного процесса.</w:t>
      </w:r>
    </w:p>
    <w:p w:rsidR="000C5ADA" w:rsidRPr="006350D3" w:rsidRDefault="000C5ADA" w:rsidP="006350D3">
      <w:pPr>
        <w:autoSpaceDE w:val="0"/>
        <w:autoSpaceDN w:val="0"/>
        <w:adjustRightInd w:val="0"/>
        <w:ind w:firstLine="708"/>
        <w:jc w:val="both"/>
        <w:rPr>
          <w:sz w:val="28"/>
          <w:szCs w:val="28"/>
        </w:rPr>
      </w:pPr>
      <w:r w:rsidRPr="006350D3">
        <w:rPr>
          <w:sz w:val="28"/>
          <w:szCs w:val="28"/>
        </w:rPr>
        <w:lastRenderedPageBreak/>
        <w:t>Также в 202</w:t>
      </w:r>
      <w:r>
        <w:rPr>
          <w:sz w:val="28"/>
          <w:szCs w:val="28"/>
        </w:rPr>
        <w:t>3</w:t>
      </w:r>
      <w:r w:rsidRPr="006350D3">
        <w:rPr>
          <w:sz w:val="28"/>
          <w:szCs w:val="28"/>
        </w:rPr>
        <w:t xml:space="preserve"> году в соответствии с постановлением Правительства Российской Федерации от 30</w:t>
      </w:r>
      <w:r>
        <w:rPr>
          <w:sz w:val="28"/>
          <w:szCs w:val="28"/>
        </w:rPr>
        <w:t xml:space="preserve"> сентября </w:t>
      </w:r>
      <w:r w:rsidRPr="006350D3">
        <w:rPr>
          <w:sz w:val="28"/>
          <w:szCs w:val="28"/>
        </w:rPr>
        <w:t>2014 г</w:t>
      </w:r>
      <w:r>
        <w:rPr>
          <w:sz w:val="28"/>
          <w:szCs w:val="28"/>
        </w:rPr>
        <w:t>ода</w:t>
      </w:r>
      <w:r w:rsidRPr="006350D3">
        <w:rPr>
          <w:sz w:val="28"/>
          <w:szCs w:val="28"/>
        </w:rPr>
        <w:t xml:space="preserve"> № </w:t>
      </w:r>
      <w:r w:rsidRPr="002B5CE7">
        <w:rPr>
          <w:sz w:val="28"/>
          <w:szCs w:val="28"/>
        </w:rPr>
        <w:t>999 (</w:t>
      </w:r>
      <w:r w:rsidRPr="002B5CE7">
        <w:rPr>
          <w:noProof w:val="0"/>
          <w:sz w:val="28"/>
          <w:szCs w:val="28"/>
        </w:rPr>
        <w:t xml:space="preserve">ред. от 29 декабря 2023 </w:t>
      </w:r>
      <w:r w:rsidRPr="002B5CE7">
        <w:rPr>
          <w:sz w:val="28"/>
          <w:szCs w:val="28"/>
        </w:rPr>
        <w:t>года) «О формировании, предоставлении и распре</w:t>
      </w:r>
      <w:r w:rsidRPr="006350D3">
        <w:rPr>
          <w:sz w:val="28"/>
          <w:szCs w:val="28"/>
        </w:rPr>
        <w:t>делении субсидий из федерального бюджета бюджетам субъектов Российской Федерации» для предоставления субсидий из бюджета Ставропольского края бюджету Петровского городского округа в случае софинансирования из федерального бюджета расходных обязательств субъектов Российской Федерации в целях оказания финансовой поддержки выполнения органами местного самоуправления полномочий по вопросу местного значения осуществлялось заключение соглашений о предоставлении субсидий в электронном виде посредством государственной интегрированной системы управления общественными финансами «Электронный бюджет».</w:t>
      </w:r>
    </w:p>
    <w:p w:rsidR="000C5ADA" w:rsidRPr="006350D3" w:rsidRDefault="000C5ADA" w:rsidP="001B0425">
      <w:pPr>
        <w:ind w:firstLine="709"/>
        <w:jc w:val="both"/>
        <w:rPr>
          <w:sz w:val="28"/>
          <w:szCs w:val="28"/>
        </w:rPr>
      </w:pPr>
      <w:r w:rsidRPr="006350D3">
        <w:rPr>
          <w:sz w:val="28"/>
          <w:szCs w:val="28"/>
        </w:rPr>
        <w:t xml:space="preserve">В рамках реализации основного мероприятия «Размещение на официальном сайте администрации Петровского городского округа Ставропольского края актуальной, достоверной, доступной информации о состоянии муниципальных финансов Петровского городского округа Ставропольского края» своевременно и в полном объеме размещена информация на официальном сайте администрации Петровского городского округа Ставропольского края на странице «Управление финансами» в разделах: «Открытый бюджет округа» и «Бюджет для граждан». </w:t>
      </w:r>
    </w:p>
    <w:p w:rsidR="000C5ADA" w:rsidRPr="006350D3" w:rsidRDefault="000C5ADA" w:rsidP="00E23E4E">
      <w:pPr>
        <w:ind w:firstLine="709"/>
        <w:jc w:val="both"/>
        <w:rPr>
          <w:sz w:val="28"/>
          <w:szCs w:val="28"/>
        </w:rPr>
      </w:pPr>
      <w:r w:rsidRPr="006350D3">
        <w:rPr>
          <w:sz w:val="28"/>
          <w:szCs w:val="28"/>
        </w:rPr>
        <w:t>Вышеуказанные разделы предназначены для размещения общедоступных данных, характеризующих бюджет, бюджетную систему и бюджетный процесс.</w:t>
      </w:r>
    </w:p>
    <w:p w:rsidR="000C5ADA" w:rsidRPr="008A25CE" w:rsidRDefault="000C5ADA" w:rsidP="00E23E4E">
      <w:pPr>
        <w:ind w:firstLine="709"/>
        <w:jc w:val="both"/>
        <w:rPr>
          <w:sz w:val="28"/>
          <w:szCs w:val="28"/>
        </w:rPr>
      </w:pPr>
      <w:r w:rsidRPr="006350D3">
        <w:rPr>
          <w:sz w:val="28"/>
          <w:szCs w:val="28"/>
        </w:rPr>
        <w:t xml:space="preserve">Для обеспечения прозрачности и открытости формирования и исполнения бюджета и осуществления бюджетного процесса для общества финансовым управлением в разделе «Открытый бюджет округа» размещалась актуальная информация о бюджете Петровского городского округа на 2023 год и плановый период 2024 и 2025 годов, отчете об исполнении бюджета за 2022 год, проекте бюджета на 2024 год и плановый период 2025 и 2026 годов, ежеквартальная аналитическая информация об исполнении бюджета за 2023 год, </w:t>
      </w:r>
      <w:r w:rsidRPr="008A25CE">
        <w:rPr>
          <w:sz w:val="28"/>
          <w:szCs w:val="28"/>
        </w:rPr>
        <w:t>а также размещены презентации:  «Решение Совета депутатов Петровского городского округа Ставропольского края «О бюджете Петровского городского округа на 2023 год и плановый период 2024 и 2025 годов», «Годовой отчет об исполнении бюджета Петровского городского округа Ставропольского края за 2022 год», «Решение Совета депутатов Петровского муниципального округа Ставропольского края «О бюджете Петровского муниципального округа на 2024 год и плановый период 2025 и 2026 годов» в доступном для понимания широкими слоями общества виде. Особое внимание уделено отчетам для граждан, которые не предполагают подробной детализации, но дают общее представление о бюджете в удобной форме. Предусмотрена возможность изучения взаимосвязи основных параметров бюджета и фиксации собственных инициатив по изучению параметров бюджета в условиях заданных бюджетных ограничений.</w:t>
      </w:r>
    </w:p>
    <w:p w:rsidR="000C5ADA" w:rsidRPr="00B803FC" w:rsidRDefault="000C5ADA" w:rsidP="00CC041F">
      <w:pPr>
        <w:autoSpaceDE w:val="0"/>
        <w:autoSpaceDN w:val="0"/>
        <w:adjustRightInd w:val="0"/>
        <w:ind w:firstLine="708"/>
        <w:jc w:val="both"/>
        <w:rPr>
          <w:sz w:val="28"/>
          <w:szCs w:val="28"/>
        </w:rPr>
      </w:pPr>
      <w:r w:rsidRPr="00B803FC">
        <w:rPr>
          <w:sz w:val="28"/>
          <w:szCs w:val="28"/>
        </w:rPr>
        <w:t>В разделе «Инициативные проекты» финансовым управлением в 2023 году размещены:</w:t>
      </w:r>
    </w:p>
    <w:p w:rsidR="000C5ADA" w:rsidRPr="00B803FC" w:rsidRDefault="000C5ADA" w:rsidP="001809BE">
      <w:pPr>
        <w:ind w:firstLine="709"/>
        <w:jc w:val="both"/>
        <w:rPr>
          <w:sz w:val="28"/>
          <w:szCs w:val="28"/>
        </w:rPr>
      </w:pPr>
      <w:r w:rsidRPr="00B803FC">
        <w:rPr>
          <w:sz w:val="28"/>
          <w:szCs w:val="28"/>
          <w:shd w:val="clear" w:color="auto" w:fill="FFFFFF"/>
        </w:rPr>
        <w:lastRenderedPageBreak/>
        <w:t>решение Совета депутатов Петровского городского округа Ставропольского края от 27 июля 2023 года № 64 "О внесении изменений в Положение о порядке выдвижения, внесения, обсуждения, рассмотрения инициативных проектов, а также проведения их конкурсного отбора в Петровском округе Ставропольского края, утвержденное решением Совета депутатов Петровского городского округа Ставропольского края от 30 марта 2021 года № 22.</w:t>
      </w:r>
    </w:p>
    <w:p w:rsidR="000C5ADA" w:rsidRPr="00B803FC" w:rsidRDefault="000C5ADA" w:rsidP="00CC041F">
      <w:pPr>
        <w:ind w:firstLine="720"/>
        <w:jc w:val="both"/>
        <w:rPr>
          <w:sz w:val="28"/>
          <w:szCs w:val="28"/>
          <w:shd w:val="clear" w:color="auto" w:fill="FFFFFF"/>
        </w:rPr>
      </w:pPr>
      <w:r w:rsidRPr="00B803FC">
        <w:rPr>
          <w:sz w:val="28"/>
          <w:szCs w:val="28"/>
          <w:shd w:val="clear" w:color="auto" w:fill="FFFFFF"/>
        </w:rPr>
        <w:t>объявление о проведении конкурсного отбора инициативных</w:t>
      </w:r>
      <w:r w:rsidRPr="00B803FC">
        <w:rPr>
          <w:sz w:val="21"/>
          <w:szCs w:val="21"/>
        </w:rPr>
        <w:br/>
      </w:r>
      <w:r w:rsidRPr="00B803FC">
        <w:rPr>
          <w:sz w:val="28"/>
          <w:szCs w:val="28"/>
          <w:shd w:val="clear" w:color="auto" w:fill="FFFFFF"/>
        </w:rPr>
        <w:t>проектов в 2023 году;</w:t>
      </w:r>
    </w:p>
    <w:p w:rsidR="000C5ADA" w:rsidRPr="00B803FC" w:rsidRDefault="000C5ADA" w:rsidP="00CC041F">
      <w:pPr>
        <w:ind w:firstLine="720"/>
        <w:jc w:val="both"/>
        <w:rPr>
          <w:sz w:val="28"/>
          <w:szCs w:val="28"/>
          <w:shd w:val="clear" w:color="auto" w:fill="FFFFFF"/>
        </w:rPr>
      </w:pPr>
      <w:r w:rsidRPr="00B803FC">
        <w:rPr>
          <w:sz w:val="28"/>
          <w:szCs w:val="28"/>
          <w:shd w:val="clear" w:color="auto" w:fill="FFFFFF"/>
        </w:rPr>
        <w:t>протокол заседания конкурсной комиссии;</w:t>
      </w:r>
    </w:p>
    <w:p w:rsidR="000C5ADA" w:rsidRPr="00B803FC" w:rsidRDefault="000C5ADA" w:rsidP="00CC041F">
      <w:pPr>
        <w:ind w:firstLine="720"/>
        <w:jc w:val="both"/>
        <w:rPr>
          <w:sz w:val="28"/>
          <w:szCs w:val="28"/>
          <w:shd w:val="clear" w:color="auto" w:fill="FFFFFF"/>
        </w:rPr>
      </w:pPr>
      <w:r w:rsidRPr="00B803FC">
        <w:rPr>
          <w:sz w:val="28"/>
          <w:szCs w:val="28"/>
          <w:shd w:val="clear" w:color="auto" w:fill="FFFFFF"/>
        </w:rPr>
        <w:t>распоряжение администрации Петровского городского округа Ставропольского края «О результатах рассмотрения инициативных проектов»;</w:t>
      </w:r>
    </w:p>
    <w:p w:rsidR="000C5ADA" w:rsidRPr="00B803FC" w:rsidRDefault="000C5ADA" w:rsidP="00CC041F">
      <w:pPr>
        <w:ind w:firstLine="720"/>
        <w:jc w:val="both"/>
        <w:rPr>
          <w:sz w:val="28"/>
          <w:szCs w:val="28"/>
          <w:shd w:val="clear" w:color="auto" w:fill="FFFFFF"/>
        </w:rPr>
      </w:pPr>
      <w:r w:rsidRPr="00B803FC">
        <w:rPr>
          <w:sz w:val="28"/>
          <w:szCs w:val="28"/>
          <w:shd w:val="clear" w:color="auto" w:fill="FFFFFF"/>
        </w:rPr>
        <w:t>медиаплан по информационному сопровождению в 2023 году практики инициативного бюджетирования «Инициативные проекты» в Петровском городском округе Ставропольского края, финансирование которых планируется за счет средств бюджета Петровского городского округа Ставропольского края;</w:t>
      </w:r>
    </w:p>
    <w:p w:rsidR="000C5ADA" w:rsidRPr="00B803FC" w:rsidRDefault="000C5ADA" w:rsidP="00CC041F">
      <w:pPr>
        <w:ind w:firstLine="720"/>
        <w:jc w:val="both"/>
        <w:rPr>
          <w:sz w:val="28"/>
          <w:szCs w:val="28"/>
        </w:rPr>
      </w:pPr>
      <w:r w:rsidRPr="00B803FC">
        <w:rPr>
          <w:sz w:val="28"/>
          <w:szCs w:val="28"/>
          <w:shd w:val="clear" w:color="auto" w:fill="FFFFFF"/>
        </w:rPr>
        <w:t>график проведения обучающих мероприятий по повышению компетенций жителей Петровского городского округа Ставропольского края в области инициативного бюджетирования.</w:t>
      </w:r>
    </w:p>
    <w:p w:rsidR="000C5ADA" w:rsidRPr="00B803FC" w:rsidRDefault="000C5ADA" w:rsidP="006403BE">
      <w:pPr>
        <w:widowControl w:val="0"/>
        <w:autoSpaceDE w:val="0"/>
        <w:autoSpaceDN w:val="0"/>
        <w:adjustRightInd w:val="0"/>
        <w:ind w:firstLine="540"/>
        <w:jc w:val="both"/>
        <w:rPr>
          <w:sz w:val="28"/>
          <w:szCs w:val="28"/>
        </w:rPr>
      </w:pPr>
      <w:r w:rsidRPr="00B803FC">
        <w:rPr>
          <w:sz w:val="28"/>
          <w:szCs w:val="28"/>
        </w:rPr>
        <w:t>Информация о состоянии муниципальных финансов Петровского городского округа Ставропольского края ежемесячно обновлялась и размещалась на официальном сайте администрации Петровского городского округа Ставропольского края в информационно-телекоммуникационной сети «Интернет».</w:t>
      </w:r>
    </w:p>
    <w:p w:rsidR="000C5ADA" w:rsidRPr="00B803FC" w:rsidRDefault="000C5ADA" w:rsidP="006403BE">
      <w:pPr>
        <w:widowControl w:val="0"/>
        <w:autoSpaceDE w:val="0"/>
        <w:autoSpaceDN w:val="0"/>
        <w:adjustRightInd w:val="0"/>
        <w:ind w:firstLine="540"/>
        <w:jc w:val="both"/>
        <w:rPr>
          <w:sz w:val="28"/>
          <w:szCs w:val="28"/>
        </w:rPr>
      </w:pPr>
      <w:r w:rsidRPr="00B803FC">
        <w:rPr>
          <w:sz w:val="28"/>
          <w:szCs w:val="28"/>
        </w:rPr>
        <w:t>Задача 4. Планирование объема и структуры муниципального долга Петровского городского округа Ставропольского края.</w:t>
      </w:r>
    </w:p>
    <w:p w:rsidR="000C5ADA" w:rsidRPr="00B803FC" w:rsidRDefault="000C5ADA" w:rsidP="006403BE">
      <w:pPr>
        <w:widowControl w:val="0"/>
        <w:autoSpaceDE w:val="0"/>
        <w:autoSpaceDN w:val="0"/>
        <w:adjustRightInd w:val="0"/>
        <w:ind w:firstLine="540"/>
        <w:jc w:val="both"/>
        <w:rPr>
          <w:sz w:val="28"/>
          <w:szCs w:val="28"/>
        </w:rPr>
      </w:pPr>
      <w:r w:rsidRPr="00B803FC">
        <w:rPr>
          <w:sz w:val="28"/>
          <w:szCs w:val="28"/>
        </w:rPr>
        <w:t>В рамках реализации данной задачи выполнено 1 основное мероприятие и 1 контрольное событие.</w:t>
      </w:r>
    </w:p>
    <w:p w:rsidR="000C5ADA" w:rsidRPr="00B803FC" w:rsidRDefault="000C5ADA" w:rsidP="00171B20">
      <w:pPr>
        <w:ind w:firstLine="709"/>
        <w:jc w:val="both"/>
        <w:rPr>
          <w:sz w:val="28"/>
          <w:szCs w:val="28"/>
        </w:rPr>
      </w:pPr>
      <w:r w:rsidRPr="00B803FC">
        <w:rPr>
          <w:sz w:val="28"/>
          <w:szCs w:val="28"/>
        </w:rPr>
        <w:t>Основное мероприятие «Планирование объема и структуры муниципального долга Петровского городского округа Ставропольского края».</w:t>
      </w:r>
    </w:p>
    <w:p w:rsidR="000C5ADA" w:rsidRPr="00B803FC" w:rsidRDefault="000C5ADA" w:rsidP="00952DFB">
      <w:pPr>
        <w:ind w:firstLine="709"/>
        <w:jc w:val="both"/>
        <w:rPr>
          <w:sz w:val="28"/>
          <w:szCs w:val="28"/>
        </w:rPr>
      </w:pPr>
      <w:r w:rsidRPr="00B803FC">
        <w:rPr>
          <w:sz w:val="28"/>
          <w:szCs w:val="28"/>
        </w:rPr>
        <w:t>Решением Совета депутатов Петровского городского округа Ставропольского края установлен предельный объем муниципального долга Петровского городского округа Ставропольского края на 2023 год и плановый период 2024 и 2025 годов – 0,00 тыс. рублей, ежегодно.</w:t>
      </w:r>
    </w:p>
    <w:p w:rsidR="000C5ADA" w:rsidRPr="006350D3" w:rsidRDefault="000C5ADA" w:rsidP="00952DFB">
      <w:pPr>
        <w:ind w:firstLine="708"/>
        <w:jc w:val="both"/>
        <w:rPr>
          <w:spacing w:val="-4"/>
          <w:sz w:val="28"/>
          <w:szCs w:val="28"/>
        </w:rPr>
      </w:pPr>
      <w:r w:rsidRPr="00B803FC">
        <w:rPr>
          <w:sz w:val="28"/>
          <w:szCs w:val="28"/>
        </w:rPr>
        <w:t xml:space="preserve">Долговая книга </w:t>
      </w:r>
      <w:r w:rsidRPr="00B803FC">
        <w:rPr>
          <w:spacing w:val="-4"/>
          <w:sz w:val="28"/>
          <w:szCs w:val="28"/>
        </w:rPr>
        <w:t>Петровского городского округа</w:t>
      </w:r>
      <w:r w:rsidRPr="00B803FC">
        <w:rPr>
          <w:sz w:val="28"/>
          <w:szCs w:val="28"/>
        </w:rPr>
        <w:t xml:space="preserve"> Ставропольского края ведется в соответствии с требованиями Бюджетного кодекса Российской Федерации и постановлением администрации</w:t>
      </w:r>
      <w:r w:rsidRPr="006350D3">
        <w:rPr>
          <w:sz w:val="28"/>
          <w:szCs w:val="28"/>
        </w:rPr>
        <w:t xml:space="preserve"> Петровского городского округа Ставропольского края </w:t>
      </w:r>
      <w:r w:rsidRPr="006350D3">
        <w:rPr>
          <w:spacing w:val="-4"/>
          <w:sz w:val="28"/>
          <w:szCs w:val="28"/>
        </w:rPr>
        <w:t>от 21</w:t>
      </w:r>
      <w:r>
        <w:rPr>
          <w:spacing w:val="-4"/>
          <w:sz w:val="28"/>
          <w:szCs w:val="28"/>
        </w:rPr>
        <w:t xml:space="preserve"> декабря </w:t>
      </w:r>
      <w:r w:rsidRPr="006350D3">
        <w:rPr>
          <w:spacing w:val="-4"/>
          <w:sz w:val="28"/>
          <w:szCs w:val="28"/>
        </w:rPr>
        <w:t>2018 г</w:t>
      </w:r>
      <w:r>
        <w:rPr>
          <w:spacing w:val="-4"/>
          <w:sz w:val="28"/>
          <w:szCs w:val="28"/>
        </w:rPr>
        <w:t>ода</w:t>
      </w:r>
      <w:r w:rsidRPr="006350D3">
        <w:rPr>
          <w:spacing w:val="-4"/>
          <w:sz w:val="28"/>
          <w:szCs w:val="28"/>
        </w:rPr>
        <w:t xml:space="preserve"> № 2300 «Об утверждении Положения о ведении муниципальной долговой книги Петровского городского округа Ставропольского края» (с изменениями).</w:t>
      </w:r>
    </w:p>
    <w:p w:rsidR="000C5ADA" w:rsidRPr="006350D3" w:rsidRDefault="000C5ADA" w:rsidP="00952DFB">
      <w:pPr>
        <w:ind w:firstLine="708"/>
        <w:jc w:val="both"/>
        <w:rPr>
          <w:sz w:val="28"/>
          <w:szCs w:val="28"/>
        </w:rPr>
      </w:pPr>
      <w:r w:rsidRPr="006350D3">
        <w:rPr>
          <w:spacing w:val="-4"/>
          <w:sz w:val="28"/>
          <w:szCs w:val="28"/>
        </w:rPr>
        <w:t xml:space="preserve">Информация о муниципальных долговых обязательствах Петровского городского округа Ставропольского края ежемесячно представляется в Министерство финансов Ставропольского края и размещается на официальном сайте администрации Петровского городского округа Ставропольского края в </w:t>
      </w:r>
      <w:r w:rsidRPr="006350D3">
        <w:rPr>
          <w:sz w:val="28"/>
          <w:szCs w:val="28"/>
        </w:rPr>
        <w:t>информационно – телекоммуникационной сети «Интернет».</w:t>
      </w:r>
    </w:p>
    <w:p w:rsidR="000C5ADA" w:rsidRPr="009C0E9D" w:rsidRDefault="000C5ADA" w:rsidP="00952DFB">
      <w:pPr>
        <w:ind w:firstLine="708"/>
        <w:jc w:val="both"/>
        <w:rPr>
          <w:sz w:val="28"/>
          <w:szCs w:val="28"/>
        </w:rPr>
      </w:pPr>
      <w:r w:rsidRPr="009C0E9D">
        <w:rPr>
          <w:spacing w:val="-4"/>
          <w:sz w:val="28"/>
          <w:szCs w:val="28"/>
        </w:rPr>
        <w:lastRenderedPageBreak/>
        <w:t xml:space="preserve">Задача 5. </w:t>
      </w:r>
      <w:r w:rsidRPr="009C0E9D">
        <w:rPr>
          <w:sz w:val="28"/>
          <w:szCs w:val="28"/>
        </w:rPr>
        <w:t>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p w:rsidR="000C5ADA" w:rsidRPr="00F476EA" w:rsidRDefault="000C5ADA" w:rsidP="00952DFB">
      <w:pPr>
        <w:ind w:firstLine="708"/>
        <w:jc w:val="both"/>
        <w:rPr>
          <w:spacing w:val="-4"/>
          <w:sz w:val="28"/>
          <w:szCs w:val="28"/>
        </w:rPr>
      </w:pPr>
      <w:r w:rsidRPr="00F476EA">
        <w:rPr>
          <w:sz w:val="28"/>
          <w:szCs w:val="28"/>
        </w:rPr>
        <w:t xml:space="preserve">В рамках реализации данной задачи выполнено 2 основных мероприятия и </w:t>
      </w:r>
      <w:r>
        <w:rPr>
          <w:sz w:val="28"/>
          <w:szCs w:val="28"/>
        </w:rPr>
        <w:t>8</w:t>
      </w:r>
      <w:r w:rsidRPr="00F476EA">
        <w:rPr>
          <w:sz w:val="28"/>
          <w:szCs w:val="28"/>
        </w:rPr>
        <w:t xml:space="preserve"> контрольных событий.</w:t>
      </w:r>
    </w:p>
    <w:p w:rsidR="000C5ADA" w:rsidRPr="00F476EA" w:rsidRDefault="000C5ADA" w:rsidP="008F43A0">
      <w:pPr>
        <w:ind w:firstLine="709"/>
        <w:jc w:val="both"/>
        <w:rPr>
          <w:sz w:val="28"/>
          <w:szCs w:val="28"/>
        </w:rPr>
      </w:pPr>
      <w:r w:rsidRPr="00F476EA">
        <w:rPr>
          <w:sz w:val="28"/>
          <w:szCs w:val="28"/>
        </w:rPr>
        <w:t>В рамках основного мероприятия «Организация и осуществление контроля в сфере закупок» выполнено следующее:</w:t>
      </w:r>
    </w:p>
    <w:p w:rsidR="000C5ADA" w:rsidRPr="00256987" w:rsidRDefault="000C5ADA" w:rsidP="00A97D72">
      <w:pPr>
        <w:spacing w:line="252" w:lineRule="auto"/>
        <w:ind w:firstLine="709"/>
        <w:jc w:val="both"/>
        <w:rPr>
          <w:sz w:val="28"/>
          <w:szCs w:val="28"/>
        </w:rPr>
      </w:pPr>
      <w:r w:rsidRPr="00256987">
        <w:rPr>
          <w:sz w:val="28"/>
          <w:szCs w:val="28"/>
        </w:rPr>
        <w:t>- сформирован и утвержден план проверок в сфере закупок;</w:t>
      </w:r>
    </w:p>
    <w:p w:rsidR="000C5ADA" w:rsidRPr="00F476EA" w:rsidRDefault="000C5ADA" w:rsidP="00A97D72">
      <w:pPr>
        <w:ind w:firstLine="709"/>
        <w:jc w:val="both"/>
        <w:rPr>
          <w:sz w:val="28"/>
          <w:szCs w:val="28"/>
        </w:rPr>
      </w:pPr>
      <w:r w:rsidRPr="00F476EA">
        <w:rPr>
          <w:sz w:val="28"/>
          <w:szCs w:val="28"/>
        </w:rPr>
        <w:t>- проведены контрольные мероприятия в целях обеспечения соблюдения законодательства Российской Федерации о контрактной системе в сфере закупок.</w:t>
      </w:r>
    </w:p>
    <w:p w:rsidR="000C5ADA" w:rsidRPr="00D316C8" w:rsidRDefault="000C5ADA" w:rsidP="00D316C8">
      <w:pPr>
        <w:ind w:firstLine="540"/>
        <w:jc w:val="both"/>
        <w:rPr>
          <w:sz w:val="28"/>
          <w:szCs w:val="28"/>
        </w:rPr>
      </w:pPr>
      <w:r w:rsidRPr="00F476EA">
        <w:rPr>
          <w:sz w:val="28"/>
          <w:szCs w:val="28"/>
        </w:rPr>
        <w:t>В 2023 году финансовым управлением по вопросу соблюдения законодательства Российской Федерации о контрактной системе в сфере закупок было проведено 8 плановых проверок</w:t>
      </w:r>
      <w:r>
        <w:rPr>
          <w:sz w:val="28"/>
          <w:szCs w:val="28"/>
        </w:rPr>
        <w:t>,</w:t>
      </w:r>
      <w:r w:rsidRPr="00D316C8">
        <w:rPr>
          <w:sz w:val="28"/>
          <w:szCs w:val="28"/>
        </w:rPr>
        <w:t xml:space="preserve"> 3 внеплановые проверки на основании обращения о согласовании заключения контракта с единственным поставщиком: МБУ ПГО СК «Коммунальное хозяйство» </w:t>
      </w:r>
      <w:r>
        <w:rPr>
          <w:sz w:val="28"/>
          <w:szCs w:val="28"/>
        </w:rPr>
        <w:t>(р</w:t>
      </w:r>
      <w:r w:rsidRPr="00D316C8">
        <w:rPr>
          <w:sz w:val="28"/>
          <w:szCs w:val="28"/>
        </w:rPr>
        <w:t>ешение №1/2023 от 28</w:t>
      </w:r>
      <w:r>
        <w:rPr>
          <w:sz w:val="28"/>
          <w:szCs w:val="28"/>
        </w:rPr>
        <w:t xml:space="preserve"> апреля </w:t>
      </w:r>
      <w:r w:rsidRPr="00D316C8">
        <w:rPr>
          <w:sz w:val="28"/>
          <w:szCs w:val="28"/>
        </w:rPr>
        <w:t>2023 г</w:t>
      </w:r>
      <w:r>
        <w:rPr>
          <w:sz w:val="28"/>
          <w:szCs w:val="28"/>
        </w:rPr>
        <w:t>ода)</w:t>
      </w:r>
      <w:r w:rsidRPr="00D316C8">
        <w:rPr>
          <w:sz w:val="28"/>
          <w:szCs w:val="28"/>
        </w:rPr>
        <w:t xml:space="preserve">, МКУК «ДК с. Шангала» </w:t>
      </w:r>
      <w:r>
        <w:rPr>
          <w:sz w:val="28"/>
          <w:szCs w:val="28"/>
        </w:rPr>
        <w:t>(р</w:t>
      </w:r>
      <w:r w:rsidRPr="00D316C8">
        <w:rPr>
          <w:sz w:val="28"/>
          <w:szCs w:val="28"/>
        </w:rPr>
        <w:t>ешение №2/2023 от 09</w:t>
      </w:r>
      <w:r>
        <w:rPr>
          <w:sz w:val="28"/>
          <w:szCs w:val="28"/>
        </w:rPr>
        <w:t xml:space="preserve"> июня </w:t>
      </w:r>
      <w:r w:rsidRPr="00D316C8">
        <w:rPr>
          <w:sz w:val="28"/>
          <w:szCs w:val="28"/>
        </w:rPr>
        <w:t>2023 г</w:t>
      </w:r>
      <w:r>
        <w:rPr>
          <w:sz w:val="28"/>
          <w:szCs w:val="28"/>
        </w:rPr>
        <w:t>ода)</w:t>
      </w:r>
      <w:r w:rsidRPr="00D316C8">
        <w:rPr>
          <w:sz w:val="28"/>
          <w:szCs w:val="28"/>
        </w:rPr>
        <w:t xml:space="preserve">, администрация Петровского городского округа Ставропольского края </w:t>
      </w:r>
      <w:r>
        <w:rPr>
          <w:sz w:val="28"/>
          <w:szCs w:val="28"/>
        </w:rPr>
        <w:t>(р</w:t>
      </w:r>
      <w:r w:rsidRPr="00D316C8">
        <w:rPr>
          <w:sz w:val="28"/>
          <w:szCs w:val="28"/>
        </w:rPr>
        <w:t>ешение №3/2023 от 13</w:t>
      </w:r>
      <w:r>
        <w:rPr>
          <w:sz w:val="28"/>
          <w:szCs w:val="28"/>
        </w:rPr>
        <w:t xml:space="preserve"> июля </w:t>
      </w:r>
      <w:r w:rsidRPr="00D316C8">
        <w:rPr>
          <w:sz w:val="28"/>
          <w:szCs w:val="28"/>
        </w:rPr>
        <w:t>2023 г</w:t>
      </w:r>
      <w:r>
        <w:rPr>
          <w:sz w:val="28"/>
          <w:szCs w:val="28"/>
        </w:rPr>
        <w:t>ода)</w:t>
      </w:r>
      <w:r w:rsidRPr="00D316C8">
        <w:rPr>
          <w:sz w:val="28"/>
          <w:szCs w:val="28"/>
        </w:rPr>
        <w:t xml:space="preserve">. </w:t>
      </w:r>
    </w:p>
    <w:p w:rsidR="000C5ADA" w:rsidRPr="00F476EA" w:rsidRDefault="000C5ADA" w:rsidP="008F43A0">
      <w:pPr>
        <w:ind w:firstLine="540"/>
        <w:jc w:val="both"/>
        <w:rPr>
          <w:sz w:val="28"/>
          <w:szCs w:val="28"/>
        </w:rPr>
      </w:pPr>
      <w:r w:rsidRPr="00F476EA">
        <w:rPr>
          <w:sz w:val="28"/>
          <w:szCs w:val="28"/>
        </w:rPr>
        <w:t>Основные виды нарушений, выявленных в ходе проведения плановых проверок:</w:t>
      </w:r>
    </w:p>
    <w:p w:rsidR="000C5ADA" w:rsidRPr="00F07470" w:rsidRDefault="000C5ADA" w:rsidP="00F07470">
      <w:pPr>
        <w:autoSpaceDE w:val="0"/>
        <w:autoSpaceDN w:val="0"/>
        <w:adjustRightInd w:val="0"/>
        <w:ind w:firstLine="540"/>
        <w:jc w:val="both"/>
        <w:rPr>
          <w:noProof w:val="0"/>
          <w:sz w:val="28"/>
          <w:szCs w:val="28"/>
        </w:rPr>
      </w:pPr>
      <w:r w:rsidRPr="00F07470">
        <w:rPr>
          <w:sz w:val="28"/>
          <w:szCs w:val="28"/>
        </w:rPr>
        <w:t xml:space="preserve">- планы-графики и изменения в планы-графики утверждаются несвоевременно (нарушение </w:t>
      </w:r>
      <w:r w:rsidRPr="007C7565">
        <w:rPr>
          <w:sz w:val="28"/>
          <w:szCs w:val="28"/>
        </w:rPr>
        <w:t>статьи 16 Федерального закона от 05</w:t>
      </w:r>
      <w:r>
        <w:rPr>
          <w:sz w:val="28"/>
          <w:szCs w:val="28"/>
        </w:rPr>
        <w:t xml:space="preserve"> апреля </w:t>
      </w:r>
      <w:r w:rsidRPr="007C7565">
        <w:rPr>
          <w:sz w:val="28"/>
          <w:szCs w:val="28"/>
        </w:rPr>
        <w:t>2013 г</w:t>
      </w:r>
      <w:r>
        <w:rPr>
          <w:sz w:val="28"/>
          <w:szCs w:val="28"/>
        </w:rPr>
        <w:t>ода</w:t>
      </w:r>
      <w:r w:rsidRPr="007C7565">
        <w:rPr>
          <w:sz w:val="28"/>
          <w:szCs w:val="2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 Постановление Правительства</w:t>
      </w:r>
      <w:r w:rsidRPr="00F07470">
        <w:rPr>
          <w:color w:val="000000"/>
          <w:sz w:val="28"/>
          <w:szCs w:val="28"/>
        </w:rPr>
        <w:t xml:space="preserve"> Российской Федерации от 30 сентября 2019 г</w:t>
      </w:r>
      <w:r>
        <w:rPr>
          <w:color w:val="000000"/>
          <w:sz w:val="28"/>
          <w:szCs w:val="28"/>
        </w:rPr>
        <w:t>ода</w:t>
      </w:r>
      <w:r w:rsidRPr="00F07470">
        <w:rPr>
          <w:color w:val="000000"/>
          <w:sz w:val="28"/>
          <w:szCs w:val="28"/>
        </w:rPr>
        <w:t xml:space="preserve"> № 1279 </w:t>
      </w:r>
      <w:r>
        <w:rPr>
          <w:noProof w:val="0"/>
          <w:sz w:val="28"/>
          <w:szCs w:val="28"/>
        </w:rPr>
        <w:t>«</w:t>
      </w:r>
      <w:r w:rsidRPr="00F07470">
        <w:rPr>
          <w:noProof w:val="0"/>
          <w:sz w:val="28"/>
          <w:szCs w:val="28"/>
        </w:rPr>
        <w:t>О планах-графиках закупок и о признании утратившими силу отдельных решений Правительства Российской Федерации</w:t>
      </w:r>
      <w:r>
        <w:rPr>
          <w:noProof w:val="0"/>
          <w:sz w:val="28"/>
          <w:szCs w:val="28"/>
        </w:rPr>
        <w:t>»</w:t>
      </w:r>
      <w:r w:rsidRPr="00F07470">
        <w:rPr>
          <w:sz w:val="28"/>
          <w:szCs w:val="28"/>
        </w:rPr>
        <w:t>);</w:t>
      </w:r>
    </w:p>
    <w:p w:rsidR="000C5ADA" w:rsidRDefault="000C5ADA" w:rsidP="008F43A0">
      <w:pPr>
        <w:ind w:firstLine="540"/>
        <w:jc w:val="both"/>
        <w:rPr>
          <w:color w:val="000000"/>
          <w:sz w:val="28"/>
          <w:szCs w:val="28"/>
        </w:rPr>
      </w:pPr>
      <w:r w:rsidRPr="00630BC6">
        <w:rPr>
          <w:spacing w:val="-2"/>
          <w:sz w:val="28"/>
          <w:szCs w:val="28"/>
        </w:rPr>
        <w:t xml:space="preserve">- </w:t>
      </w:r>
      <w:r w:rsidRPr="00630BC6">
        <w:rPr>
          <w:color w:val="000000"/>
          <w:sz w:val="28"/>
          <w:szCs w:val="28"/>
        </w:rPr>
        <w:t>д</w:t>
      </w:r>
      <w:r>
        <w:rPr>
          <w:color w:val="000000"/>
          <w:sz w:val="28"/>
          <w:szCs w:val="28"/>
        </w:rPr>
        <w:t xml:space="preserve">опускаются случаи осуществления </w:t>
      </w:r>
      <w:r w:rsidRPr="00630BC6">
        <w:rPr>
          <w:color w:val="000000"/>
          <w:sz w:val="28"/>
          <w:szCs w:val="28"/>
        </w:rPr>
        <w:t>закуп</w:t>
      </w:r>
      <w:r>
        <w:rPr>
          <w:color w:val="000000"/>
          <w:sz w:val="28"/>
          <w:szCs w:val="28"/>
        </w:rPr>
        <w:t>о</w:t>
      </w:r>
      <w:r w:rsidRPr="00630BC6">
        <w:rPr>
          <w:color w:val="000000"/>
          <w:sz w:val="28"/>
          <w:szCs w:val="28"/>
        </w:rPr>
        <w:t>к</w:t>
      </w:r>
      <w:r>
        <w:rPr>
          <w:color w:val="000000"/>
          <w:sz w:val="28"/>
          <w:szCs w:val="28"/>
        </w:rPr>
        <w:t xml:space="preserve"> не предусмотренные</w:t>
      </w:r>
      <w:r w:rsidRPr="00630BC6">
        <w:rPr>
          <w:color w:val="000000"/>
          <w:sz w:val="28"/>
          <w:szCs w:val="28"/>
        </w:rPr>
        <w:t xml:space="preserve"> план</w:t>
      </w:r>
      <w:r>
        <w:rPr>
          <w:color w:val="000000"/>
          <w:sz w:val="28"/>
          <w:szCs w:val="28"/>
        </w:rPr>
        <w:t>ом</w:t>
      </w:r>
      <w:r w:rsidRPr="00630BC6">
        <w:rPr>
          <w:color w:val="000000"/>
          <w:sz w:val="28"/>
          <w:szCs w:val="28"/>
        </w:rPr>
        <w:t>-график</w:t>
      </w:r>
      <w:r>
        <w:rPr>
          <w:color w:val="000000"/>
          <w:sz w:val="28"/>
          <w:szCs w:val="28"/>
        </w:rPr>
        <w:t xml:space="preserve">ом (нарушение </w:t>
      </w:r>
      <w:r w:rsidRPr="00630BC6">
        <w:rPr>
          <w:color w:val="000000"/>
          <w:sz w:val="28"/>
          <w:szCs w:val="28"/>
        </w:rPr>
        <w:t>част</w:t>
      </w:r>
      <w:r>
        <w:rPr>
          <w:color w:val="000000"/>
          <w:sz w:val="28"/>
          <w:szCs w:val="28"/>
        </w:rPr>
        <w:t>и</w:t>
      </w:r>
      <w:r w:rsidRPr="00630BC6">
        <w:rPr>
          <w:color w:val="000000"/>
          <w:sz w:val="28"/>
          <w:szCs w:val="28"/>
        </w:rPr>
        <w:t xml:space="preserve"> 1 статьи 16 </w:t>
      </w:r>
      <w:r>
        <w:rPr>
          <w:color w:val="000000"/>
          <w:sz w:val="28"/>
          <w:szCs w:val="28"/>
        </w:rPr>
        <w:t xml:space="preserve">Федерального </w:t>
      </w:r>
      <w:r w:rsidRPr="00630BC6">
        <w:rPr>
          <w:color w:val="000000"/>
          <w:sz w:val="28"/>
          <w:szCs w:val="28"/>
        </w:rPr>
        <w:t>Закона №44-ФЗ закупки, не предусмотренные планам – графиком, не могут быть осуществлены</w:t>
      </w:r>
      <w:r>
        <w:rPr>
          <w:color w:val="000000"/>
          <w:sz w:val="28"/>
          <w:szCs w:val="28"/>
        </w:rPr>
        <w:t>);</w:t>
      </w:r>
    </w:p>
    <w:p w:rsidR="000C5ADA" w:rsidRDefault="000C5ADA" w:rsidP="008F43A0">
      <w:pPr>
        <w:ind w:firstLine="540"/>
        <w:jc w:val="both"/>
        <w:rPr>
          <w:sz w:val="28"/>
          <w:szCs w:val="28"/>
        </w:rPr>
      </w:pPr>
      <w:r>
        <w:rPr>
          <w:color w:val="000000"/>
          <w:sz w:val="28"/>
          <w:szCs w:val="28"/>
        </w:rPr>
        <w:t xml:space="preserve">- </w:t>
      </w:r>
      <w:r>
        <w:rPr>
          <w:sz w:val="28"/>
          <w:szCs w:val="28"/>
        </w:rPr>
        <w:t xml:space="preserve">заключаются </w:t>
      </w:r>
      <w:r w:rsidRPr="00630BC6">
        <w:rPr>
          <w:sz w:val="28"/>
          <w:szCs w:val="28"/>
        </w:rPr>
        <w:t>договор</w:t>
      </w:r>
      <w:r>
        <w:rPr>
          <w:sz w:val="28"/>
          <w:szCs w:val="28"/>
        </w:rPr>
        <w:t>а,</w:t>
      </w:r>
      <w:r w:rsidRPr="00630BC6">
        <w:rPr>
          <w:sz w:val="28"/>
          <w:szCs w:val="28"/>
        </w:rPr>
        <w:t xml:space="preserve"> в которых срок оплаты не соответствует требованиям  части 13.1 статьи 34</w:t>
      </w:r>
      <w:r>
        <w:rPr>
          <w:color w:val="000000"/>
          <w:sz w:val="28"/>
          <w:szCs w:val="28"/>
        </w:rPr>
        <w:t>Федерального</w:t>
      </w:r>
      <w:r w:rsidRPr="00630BC6">
        <w:rPr>
          <w:sz w:val="28"/>
          <w:szCs w:val="28"/>
        </w:rPr>
        <w:t xml:space="preserve"> Закона №44-ФЗ</w:t>
      </w:r>
      <w:r>
        <w:rPr>
          <w:sz w:val="28"/>
          <w:szCs w:val="28"/>
        </w:rPr>
        <w:t>;</w:t>
      </w:r>
    </w:p>
    <w:p w:rsidR="000C5ADA" w:rsidRPr="006B58D9" w:rsidRDefault="000C5ADA" w:rsidP="006B58D9">
      <w:pPr>
        <w:tabs>
          <w:tab w:val="left" w:pos="990"/>
        </w:tabs>
        <w:ind w:firstLine="540"/>
        <w:jc w:val="both"/>
        <w:rPr>
          <w:color w:val="000000"/>
          <w:sz w:val="28"/>
          <w:szCs w:val="28"/>
          <w:lang w:eastAsia="en-US"/>
        </w:rPr>
      </w:pPr>
      <w:r>
        <w:rPr>
          <w:sz w:val="28"/>
          <w:szCs w:val="28"/>
        </w:rPr>
        <w:t>-</w:t>
      </w:r>
      <w:r w:rsidRPr="006B58D9">
        <w:rPr>
          <w:color w:val="000000"/>
          <w:sz w:val="28"/>
          <w:szCs w:val="28"/>
          <w:lang w:eastAsia="en-US"/>
        </w:rPr>
        <w:t>допускаются случа</w:t>
      </w:r>
      <w:r>
        <w:rPr>
          <w:color w:val="000000"/>
          <w:sz w:val="28"/>
          <w:szCs w:val="28"/>
          <w:lang w:eastAsia="en-US"/>
        </w:rPr>
        <w:t>и</w:t>
      </w:r>
      <w:r w:rsidRPr="006B58D9">
        <w:rPr>
          <w:color w:val="000000"/>
          <w:sz w:val="28"/>
          <w:szCs w:val="28"/>
          <w:lang w:eastAsia="en-US"/>
        </w:rPr>
        <w:t xml:space="preserve"> заключен</w:t>
      </w:r>
      <w:r>
        <w:rPr>
          <w:color w:val="000000"/>
          <w:sz w:val="28"/>
          <w:szCs w:val="28"/>
          <w:lang w:eastAsia="en-US"/>
        </w:rPr>
        <w:t>ия</w:t>
      </w:r>
      <w:r w:rsidRPr="006B58D9">
        <w:rPr>
          <w:color w:val="000000"/>
          <w:sz w:val="28"/>
          <w:szCs w:val="28"/>
          <w:lang w:eastAsia="en-US"/>
        </w:rPr>
        <w:t xml:space="preserve"> договор</w:t>
      </w:r>
      <w:r>
        <w:rPr>
          <w:color w:val="000000"/>
          <w:sz w:val="28"/>
          <w:szCs w:val="28"/>
          <w:lang w:eastAsia="en-US"/>
        </w:rPr>
        <w:t>овбез указания</w:t>
      </w:r>
      <w:r w:rsidRPr="006B58D9">
        <w:rPr>
          <w:color w:val="000000"/>
          <w:sz w:val="28"/>
          <w:szCs w:val="28"/>
          <w:lang w:eastAsia="en-US"/>
        </w:rPr>
        <w:t xml:space="preserve"> цен</w:t>
      </w:r>
      <w:r>
        <w:rPr>
          <w:color w:val="000000"/>
          <w:sz w:val="28"/>
          <w:szCs w:val="28"/>
          <w:lang w:eastAsia="en-US"/>
        </w:rPr>
        <w:t>ыдоговора (нарушение</w:t>
      </w:r>
      <w:r w:rsidRPr="006B58D9">
        <w:rPr>
          <w:sz w:val="28"/>
          <w:szCs w:val="28"/>
        </w:rPr>
        <w:t xml:space="preserve">части 2 статьи 34 </w:t>
      </w:r>
      <w:r>
        <w:rPr>
          <w:color w:val="000000"/>
          <w:sz w:val="28"/>
          <w:szCs w:val="28"/>
        </w:rPr>
        <w:t>Федерального</w:t>
      </w:r>
      <w:r w:rsidRPr="006B58D9">
        <w:rPr>
          <w:sz w:val="28"/>
          <w:szCs w:val="28"/>
        </w:rPr>
        <w:t xml:space="preserve"> Закона № 44-ФЗ</w:t>
      </w:r>
      <w:r>
        <w:rPr>
          <w:sz w:val="28"/>
          <w:szCs w:val="28"/>
        </w:rPr>
        <w:t>);</w:t>
      </w:r>
    </w:p>
    <w:p w:rsidR="000C5ADA" w:rsidRDefault="000C5ADA" w:rsidP="008F43A0">
      <w:pPr>
        <w:ind w:firstLine="540"/>
        <w:jc w:val="both"/>
        <w:rPr>
          <w:sz w:val="28"/>
          <w:szCs w:val="28"/>
        </w:rPr>
      </w:pPr>
      <w:r>
        <w:rPr>
          <w:sz w:val="28"/>
          <w:szCs w:val="28"/>
        </w:rPr>
        <w:t xml:space="preserve">- </w:t>
      </w:r>
      <w:r w:rsidRPr="00DA6ACA">
        <w:rPr>
          <w:sz w:val="28"/>
          <w:szCs w:val="28"/>
        </w:rPr>
        <w:t>допускаются случаи несвоевременной оплаты по заключенным договорам</w:t>
      </w:r>
      <w:r>
        <w:rPr>
          <w:sz w:val="28"/>
          <w:szCs w:val="28"/>
        </w:rPr>
        <w:t xml:space="preserve"> (нарушение части 1 статьи 94 </w:t>
      </w:r>
      <w:r>
        <w:rPr>
          <w:color w:val="000000"/>
          <w:sz w:val="28"/>
          <w:szCs w:val="28"/>
        </w:rPr>
        <w:t>Федерального</w:t>
      </w:r>
      <w:r>
        <w:rPr>
          <w:sz w:val="28"/>
          <w:szCs w:val="28"/>
        </w:rPr>
        <w:t xml:space="preserve"> Закона № 44-ФЗ);</w:t>
      </w:r>
    </w:p>
    <w:p w:rsidR="000C5ADA" w:rsidRDefault="000C5ADA" w:rsidP="004E0CB3">
      <w:pPr>
        <w:ind w:firstLine="540"/>
        <w:jc w:val="both"/>
        <w:outlineLvl w:val="2"/>
        <w:rPr>
          <w:color w:val="000000"/>
          <w:sz w:val="28"/>
          <w:szCs w:val="28"/>
        </w:rPr>
      </w:pPr>
      <w:r>
        <w:rPr>
          <w:sz w:val="28"/>
          <w:szCs w:val="28"/>
        </w:rPr>
        <w:t xml:space="preserve">- </w:t>
      </w:r>
      <w:r>
        <w:rPr>
          <w:color w:val="000000"/>
          <w:sz w:val="28"/>
          <w:szCs w:val="28"/>
        </w:rPr>
        <w:t>в</w:t>
      </w:r>
      <w:r w:rsidRPr="004E0CB3">
        <w:rPr>
          <w:color w:val="000000"/>
          <w:sz w:val="28"/>
          <w:szCs w:val="28"/>
        </w:rPr>
        <w:t xml:space="preserve"> нарушени</w:t>
      </w:r>
      <w:r>
        <w:rPr>
          <w:color w:val="000000"/>
          <w:sz w:val="28"/>
          <w:szCs w:val="28"/>
        </w:rPr>
        <w:t>е</w:t>
      </w:r>
      <w:r w:rsidRPr="004E0CB3">
        <w:rPr>
          <w:color w:val="000000"/>
          <w:sz w:val="28"/>
          <w:szCs w:val="28"/>
        </w:rPr>
        <w:t xml:space="preserve"> части 2 статьи 93 </w:t>
      </w:r>
      <w:r>
        <w:rPr>
          <w:color w:val="000000"/>
          <w:sz w:val="28"/>
          <w:szCs w:val="28"/>
        </w:rPr>
        <w:t>Федерального</w:t>
      </w:r>
      <w:r w:rsidRPr="004E0CB3">
        <w:rPr>
          <w:color w:val="000000"/>
          <w:sz w:val="28"/>
          <w:szCs w:val="28"/>
        </w:rPr>
        <w:t xml:space="preserve"> Закона №44-ФЗ заказчик</w:t>
      </w:r>
      <w:r>
        <w:rPr>
          <w:color w:val="000000"/>
          <w:sz w:val="28"/>
          <w:szCs w:val="28"/>
        </w:rPr>
        <w:t>и</w:t>
      </w:r>
      <w:r w:rsidRPr="004E0CB3">
        <w:rPr>
          <w:color w:val="000000"/>
          <w:sz w:val="28"/>
          <w:szCs w:val="28"/>
        </w:rPr>
        <w:t xml:space="preserve"> не направл</w:t>
      </w:r>
      <w:r>
        <w:rPr>
          <w:color w:val="000000"/>
          <w:sz w:val="28"/>
          <w:szCs w:val="28"/>
        </w:rPr>
        <w:t>яли</w:t>
      </w:r>
      <w:r w:rsidRPr="004E0CB3">
        <w:rPr>
          <w:color w:val="000000"/>
          <w:sz w:val="28"/>
          <w:szCs w:val="28"/>
        </w:rPr>
        <w:t xml:space="preserve"> в срок не позднее одного рабочего дня с даты заключения контракта</w:t>
      </w:r>
      <w:r>
        <w:rPr>
          <w:color w:val="000000"/>
          <w:sz w:val="28"/>
          <w:szCs w:val="28"/>
        </w:rPr>
        <w:t xml:space="preserve">,на основании пункта 6 </w:t>
      </w:r>
      <w:r w:rsidRPr="00DA6ACA">
        <w:rPr>
          <w:color w:val="000000"/>
          <w:sz w:val="28"/>
          <w:szCs w:val="28"/>
        </w:rPr>
        <w:t xml:space="preserve">части 1 статьи 93 </w:t>
      </w:r>
      <w:r>
        <w:rPr>
          <w:color w:val="000000"/>
          <w:sz w:val="28"/>
          <w:szCs w:val="28"/>
        </w:rPr>
        <w:t>Федерального</w:t>
      </w:r>
      <w:r w:rsidRPr="00DA6ACA">
        <w:rPr>
          <w:color w:val="000000"/>
          <w:sz w:val="28"/>
          <w:szCs w:val="28"/>
        </w:rPr>
        <w:t xml:space="preserve"> Закона №44-ФЗ</w:t>
      </w:r>
      <w:r>
        <w:rPr>
          <w:color w:val="000000"/>
          <w:sz w:val="28"/>
          <w:szCs w:val="28"/>
        </w:rPr>
        <w:t>,</w:t>
      </w:r>
      <w:r w:rsidRPr="004E0CB3">
        <w:rPr>
          <w:color w:val="000000"/>
          <w:sz w:val="28"/>
          <w:szCs w:val="28"/>
        </w:rPr>
        <w:t xml:space="preserve">в контрольный орган в сфере закупок  уведомление о такой закупке, копию заключенного контракта с обоснованием его заключения. </w:t>
      </w:r>
    </w:p>
    <w:p w:rsidR="000C5ADA" w:rsidRDefault="000C5ADA" w:rsidP="004E0CB3">
      <w:pPr>
        <w:ind w:firstLine="540"/>
        <w:jc w:val="both"/>
        <w:outlineLvl w:val="2"/>
        <w:rPr>
          <w:color w:val="000000"/>
          <w:sz w:val="28"/>
          <w:szCs w:val="28"/>
        </w:rPr>
      </w:pPr>
      <w:r>
        <w:rPr>
          <w:color w:val="000000"/>
          <w:sz w:val="28"/>
          <w:szCs w:val="28"/>
        </w:rPr>
        <w:lastRenderedPageBreak/>
        <w:t>- в</w:t>
      </w:r>
      <w:r w:rsidRPr="001E1DC1">
        <w:rPr>
          <w:color w:val="000000"/>
          <w:sz w:val="28"/>
          <w:szCs w:val="28"/>
        </w:rPr>
        <w:t xml:space="preserve"> нарушение части 2 статьи 30.1 </w:t>
      </w:r>
      <w:r>
        <w:rPr>
          <w:color w:val="000000"/>
          <w:sz w:val="28"/>
          <w:szCs w:val="28"/>
        </w:rPr>
        <w:t>Федерального</w:t>
      </w:r>
      <w:r w:rsidRPr="001E1DC1">
        <w:rPr>
          <w:color w:val="000000"/>
          <w:sz w:val="28"/>
          <w:szCs w:val="28"/>
        </w:rPr>
        <w:t xml:space="preserve"> Закона №44-ФЗ отчет об объ</w:t>
      </w:r>
      <w:r>
        <w:rPr>
          <w:color w:val="000000"/>
          <w:sz w:val="28"/>
          <w:szCs w:val="28"/>
        </w:rPr>
        <w:t xml:space="preserve">еме закупок российских товаров </w:t>
      </w:r>
      <w:r w:rsidRPr="001E1DC1">
        <w:rPr>
          <w:color w:val="000000"/>
          <w:sz w:val="28"/>
          <w:szCs w:val="28"/>
        </w:rPr>
        <w:t xml:space="preserve"> в ЕИС заказчик</w:t>
      </w:r>
      <w:r>
        <w:rPr>
          <w:color w:val="000000"/>
          <w:sz w:val="28"/>
          <w:szCs w:val="28"/>
        </w:rPr>
        <w:t>а</w:t>
      </w:r>
      <w:r w:rsidRPr="001E1DC1">
        <w:rPr>
          <w:color w:val="000000"/>
          <w:sz w:val="28"/>
          <w:szCs w:val="28"/>
        </w:rPr>
        <w:t>м</w:t>
      </w:r>
      <w:r>
        <w:rPr>
          <w:color w:val="000000"/>
          <w:sz w:val="28"/>
          <w:szCs w:val="28"/>
        </w:rPr>
        <w:t>и</w:t>
      </w:r>
      <w:r w:rsidRPr="001E1DC1">
        <w:rPr>
          <w:color w:val="000000"/>
          <w:sz w:val="28"/>
          <w:szCs w:val="28"/>
        </w:rPr>
        <w:t xml:space="preserve"> не размещен</w:t>
      </w:r>
      <w:r>
        <w:rPr>
          <w:color w:val="000000"/>
          <w:sz w:val="28"/>
          <w:szCs w:val="28"/>
        </w:rPr>
        <w:t>;</w:t>
      </w:r>
    </w:p>
    <w:p w:rsidR="000C5ADA" w:rsidRPr="004E0CB3" w:rsidRDefault="000C5ADA" w:rsidP="004E0CB3">
      <w:pPr>
        <w:ind w:firstLine="540"/>
        <w:jc w:val="both"/>
        <w:outlineLvl w:val="2"/>
        <w:rPr>
          <w:color w:val="000000"/>
          <w:sz w:val="28"/>
          <w:szCs w:val="28"/>
        </w:rPr>
      </w:pPr>
      <w:r>
        <w:rPr>
          <w:color w:val="000000"/>
          <w:sz w:val="28"/>
          <w:szCs w:val="28"/>
        </w:rPr>
        <w:t xml:space="preserve">- </w:t>
      </w:r>
      <w:r w:rsidRPr="003C40AC">
        <w:rPr>
          <w:spacing w:val="-2"/>
          <w:sz w:val="28"/>
          <w:szCs w:val="28"/>
        </w:rPr>
        <w:t>информация о заключенных контрактах и об исполнении контрактов на официальный сайт размещена несвоевременно, либо не размещена (нарушение статьи 103 Закона № 44-ФЗ);</w:t>
      </w:r>
    </w:p>
    <w:p w:rsidR="000C5ADA" w:rsidRPr="001E1DC1" w:rsidRDefault="000C5ADA" w:rsidP="001E1DC1">
      <w:pPr>
        <w:ind w:firstLine="540"/>
        <w:jc w:val="both"/>
        <w:outlineLvl w:val="2"/>
        <w:rPr>
          <w:color w:val="FF0000"/>
          <w:sz w:val="28"/>
          <w:szCs w:val="28"/>
        </w:rPr>
      </w:pPr>
      <w:r w:rsidRPr="001E1DC1">
        <w:rPr>
          <w:spacing w:val="-2"/>
          <w:sz w:val="28"/>
          <w:szCs w:val="28"/>
        </w:rPr>
        <w:t xml:space="preserve">- </w:t>
      </w:r>
      <w:r>
        <w:rPr>
          <w:spacing w:val="-2"/>
          <w:sz w:val="28"/>
          <w:szCs w:val="28"/>
        </w:rPr>
        <w:t xml:space="preserve">допускаются случаи </w:t>
      </w:r>
      <w:r w:rsidRPr="001E1DC1">
        <w:rPr>
          <w:color w:val="000000"/>
          <w:sz w:val="28"/>
          <w:szCs w:val="28"/>
        </w:rPr>
        <w:t>заключен</w:t>
      </w:r>
      <w:r>
        <w:rPr>
          <w:color w:val="000000"/>
          <w:sz w:val="28"/>
          <w:szCs w:val="28"/>
        </w:rPr>
        <w:t>ия</w:t>
      </w:r>
      <w:r w:rsidRPr="001E1DC1">
        <w:rPr>
          <w:color w:val="000000"/>
          <w:sz w:val="28"/>
          <w:szCs w:val="28"/>
        </w:rPr>
        <w:t xml:space="preserve"> договор</w:t>
      </w:r>
      <w:r>
        <w:rPr>
          <w:color w:val="000000"/>
          <w:sz w:val="28"/>
          <w:szCs w:val="28"/>
        </w:rPr>
        <w:t>ов</w:t>
      </w:r>
      <w:r w:rsidRPr="001E1DC1">
        <w:rPr>
          <w:color w:val="000000"/>
          <w:sz w:val="28"/>
          <w:szCs w:val="28"/>
        </w:rPr>
        <w:t>, в которых предусмотрена 100% предоплата, что является нарушением</w:t>
      </w:r>
      <w:r w:rsidRPr="00D17E48">
        <w:rPr>
          <w:sz w:val="28"/>
          <w:szCs w:val="28"/>
        </w:rPr>
        <w:t xml:space="preserve">постановлений администрации Петровского городского округа Ставропольского края  от 14 февраля 2022 года № 184 «О мерах по реализации решения Совета депутатов Петровского городского округа Ставропольского края от 16 декабря 2021 года № 139 «О бюджете Петровского городского округа Ставропольского края на 2022 год и плановый период 2023 и 2024 годов» </w:t>
      </w:r>
      <w:r w:rsidRPr="00D17E48">
        <w:rPr>
          <w:color w:val="000000"/>
          <w:sz w:val="28"/>
          <w:szCs w:val="28"/>
        </w:rPr>
        <w:t>и от 13 февраля 2023 года № 175 «О мерах по</w:t>
      </w:r>
      <w:r w:rsidRPr="001E1DC1">
        <w:rPr>
          <w:color w:val="000000"/>
          <w:sz w:val="28"/>
          <w:szCs w:val="28"/>
        </w:rPr>
        <w:t xml:space="preserve"> реализации решения Совета депутатов Петровского городского округа Ставропольского края от 15 декабря 2022 года №27 «О бюджете Петровского городского округа Ставропольского края на 2023 годи плановый период 2024 и 2025 годов».</w:t>
      </w:r>
    </w:p>
    <w:p w:rsidR="000C5ADA" w:rsidRPr="00930FD1" w:rsidRDefault="000C5ADA" w:rsidP="002C42B1">
      <w:pPr>
        <w:ind w:firstLine="540"/>
        <w:jc w:val="both"/>
        <w:outlineLvl w:val="1"/>
        <w:rPr>
          <w:spacing w:val="-2"/>
          <w:sz w:val="28"/>
          <w:szCs w:val="28"/>
        </w:rPr>
      </w:pPr>
      <w:r w:rsidRPr="00930FD1">
        <w:rPr>
          <w:spacing w:val="-2"/>
          <w:sz w:val="28"/>
          <w:szCs w:val="28"/>
        </w:rPr>
        <w:t>Нарушения, установленные в ходе проверок, содержат признаки административных правонарушений, по которым предусмотрена административная ответственность в соответствии с Кодексом Российской Федерации об административных правонарушениях. В связи с этим материалы проверок направлялись в Министерство финансов Ставропольского края для решения вопроса о возбуждении дел об административном правонарушении.</w:t>
      </w:r>
    </w:p>
    <w:p w:rsidR="000C5ADA" w:rsidRPr="00584756" w:rsidRDefault="000C5ADA" w:rsidP="004569F3">
      <w:pPr>
        <w:ind w:firstLine="709"/>
        <w:jc w:val="both"/>
        <w:rPr>
          <w:sz w:val="28"/>
          <w:szCs w:val="28"/>
        </w:rPr>
      </w:pPr>
      <w:r w:rsidRPr="00584756">
        <w:rPr>
          <w:sz w:val="28"/>
          <w:szCs w:val="28"/>
        </w:rPr>
        <w:t>В рамках основного мероприятия «Осуществление финансового контроля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 осуществлялась контрольно-ревизионная деятельность финансового управления.</w:t>
      </w:r>
    </w:p>
    <w:p w:rsidR="000C5ADA" w:rsidRPr="00436C86" w:rsidRDefault="000C5ADA" w:rsidP="004569F3">
      <w:pPr>
        <w:pStyle w:val="ConsPlusNormal"/>
        <w:jc w:val="both"/>
        <w:rPr>
          <w:rFonts w:ascii="Times New Roman" w:hAnsi="Times New Roman" w:cs="Times New Roman"/>
          <w:sz w:val="28"/>
          <w:szCs w:val="28"/>
        </w:rPr>
      </w:pPr>
      <w:r w:rsidRPr="00DB4871">
        <w:rPr>
          <w:rFonts w:ascii="Times New Roman" w:hAnsi="Times New Roman" w:cs="Times New Roman"/>
          <w:sz w:val="28"/>
          <w:szCs w:val="28"/>
        </w:rPr>
        <w:t>Ревизии и проверки финансовым управлением проводились в соответствии</w:t>
      </w:r>
      <w:r w:rsidRPr="00584756">
        <w:rPr>
          <w:rFonts w:ascii="Times New Roman" w:hAnsi="Times New Roman" w:cs="Times New Roman"/>
          <w:sz w:val="28"/>
          <w:szCs w:val="28"/>
        </w:rPr>
        <w:t xml:space="preserve">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w:t>
      </w:r>
      <w:r>
        <w:rPr>
          <w:rFonts w:ascii="Times New Roman" w:hAnsi="Times New Roman" w:cs="Times New Roman"/>
          <w:sz w:val="28"/>
          <w:szCs w:val="28"/>
        </w:rPr>
        <w:t>ода</w:t>
      </w:r>
      <w:r w:rsidRPr="00584756">
        <w:rPr>
          <w:rFonts w:ascii="Times New Roman" w:hAnsi="Times New Roman" w:cs="Times New Roman"/>
          <w:sz w:val="28"/>
          <w:szCs w:val="28"/>
        </w:rPr>
        <w:t xml:space="preserve">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r w:rsidRPr="00436C86">
        <w:rPr>
          <w:rFonts w:ascii="Times New Roman" w:hAnsi="Times New Roman" w:cs="Times New Roman"/>
          <w:sz w:val="28"/>
          <w:szCs w:val="28"/>
        </w:rPr>
        <w:t>», распоряжением администрации Петровского городского округа Ставропольского края от 19</w:t>
      </w:r>
      <w:r>
        <w:rPr>
          <w:rFonts w:ascii="Times New Roman" w:hAnsi="Times New Roman" w:cs="Times New Roman"/>
          <w:sz w:val="28"/>
          <w:szCs w:val="28"/>
        </w:rPr>
        <w:t xml:space="preserve"> февраля </w:t>
      </w:r>
      <w:r w:rsidRPr="00436C86">
        <w:rPr>
          <w:rFonts w:ascii="Times New Roman" w:hAnsi="Times New Roman" w:cs="Times New Roman"/>
          <w:sz w:val="28"/>
          <w:szCs w:val="28"/>
        </w:rPr>
        <w:t>2018 г</w:t>
      </w:r>
      <w:r>
        <w:rPr>
          <w:rFonts w:ascii="Times New Roman" w:hAnsi="Times New Roman" w:cs="Times New Roman"/>
          <w:sz w:val="28"/>
          <w:szCs w:val="28"/>
        </w:rPr>
        <w:t>ода</w:t>
      </w:r>
      <w:r w:rsidRPr="00436C86">
        <w:rPr>
          <w:rFonts w:ascii="Times New Roman" w:hAnsi="Times New Roman" w:cs="Times New Roman"/>
          <w:sz w:val="28"/>
          <w:szCs w:val="28"/>
        </w:rPr>
        <w:t xml:space="preserve"> № 101-р «О возложении на финансовое управление 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 на осуществление контроля в сфере закупок». </w:t>
      </w:r>
    </w:p>
    <w:p w:rsidR="000C5ADA" w:rsidRPr="00436C86" w:rsidRDefault="000C5ADA" w:rsidP="004569F3">
      <w:pPr>
        <w:tabs>
          <w:tab w:val="left" w:pos="720"/>
        </w:tabs>
        <w:ind w:firstLine="567"/>
        <w:jc w:val="both"/>
        <w:rPr>
          <w:sz w:val="28"/>
          <w:szCs w:val="28"/>
        </w:rPr>
      </w:pPr>
      <w:r w:rsidRPr="00436C86">
        <w:rPr>
          <w:sz w:val="28"/>
          <w:szCs w:val="28"/>
        </w:rPr>
        <w:t>Финансовый контроль осуществлялся по 3 направлениям:</w:t>
      </w:r>
    </w:p>
    <w:p w:rsidR="000C5ADA" w:rsidRPr="00436C86" w:rsidRDefault="000C5ADA" w:rsidP="004569F3">
      <w:pPr>
        <w:tabs>
          <w:tab w:val="left" w:pos="720"/>
        </w:tabs>
        <w:ind w:firstLine="567"/>
        <w:jc w:val="both"/>
        <w:rPr>
          <w:sz w:val="28"/>
          <w:szCs w:val="28"/>
        </w:rPr>
      </w:pPr>
      <w:r w:rsidRPr="00436C86">
        <w:rPr>
          <w:sz w:val="28"/>
          <w:szCs w:val="28"/>
        </w:rPr>
        <w:t xml:space="preserve">1. Контроль за целевым и эффективным использованием средств бюджета </w:t>
      </w:r>
      <w:r>
        <w:rPr>
          <w:sz w:val="28"/>
          <w:szCs w:val="28"/>
        </w:rPr>
        <w:t>городского</w:t>
      </w:r>
      <w:r w:rsidRPr="00436C86">
        <w:rPr>
          <w:sz w:val="28"/>
          <w:szCs w:val="28"/>
        </w:rPr>
        <w:t xml:space="preserve"> округа главными распорядителями бюджетных средств.</w:t>
      </w:r>
    </w:p>
    <w:p w:rsidR="000C5ADA" w:rsidRPr="00436C86" w:rsidRDefault="000C5ADA" w:rsidP="004569F3">
      <w:pPr>
        <w:tabs>
          <w:tab w:val="left" w:pos="720"/>
        </w:tabs>
        <w:ind w:firstLine="567"/>
        <w:jc w:val="both"/>
        <w:rPr>
          <w:sz w:val="28"/>
          <w:szCs w:val="28"/>
        </w:rPr>
      </w:pPr>
      <w:r w:rsidRPr="00436C86">
        <w:rPr>
          <w:sz w:val="28"/>
          <w:szCs w:val="28"/>
        </w:rPr>
        <w:t xml:space="preserve">2. Контроль за целевым и эффективным использованием средств бюджета </w:t>
      </w:r>
      <w:r>
        <w:rPr>
          <w:sz w:val="28"/>
          <w:szCs w:val="28"/>
        </w:rPr>
        <w:t>городского</w:t>
      </w:r>
      <w:r w:rsidRPr="00436C86">
        <w:rPr>
          <w:sz w:val="28"/>
          <w:szCs w:val="28"/>
        </w:rPr>
        <w:t xml:space="preserve"> округа бюджетополучателями. </w:t>
      </w:r>
    </w:p>
    <w:p w:rsidR="000C5ADA" w:rsidRPr="007E6D0A" w:rsidRDefault="000C5ADA" w:rsidP="004569F3">
      <w:pPr>
        <w:tabs>
          <w:tab w:val="left" w:pos="720"/>
        </w:tabs>
        <w:ind w:firstLine="567"/>
        <w:jc w:val="both"/>
        <w:rPr>
          <w:sz w:val="28"/>
          <w:szCs w:val="28"/>
        </w:rPr>
      </w:pPr>
      <w:r w:rsidRPr="007E6D0A">
        <w:rPr>
          <w:sz w:val="28"/>
          <w:szCs w:val="28"/>
        </w:rPr>
        <w:lastRenderedPageBreak/>
        <w:t>3. Контроль за целевым и эффективным использованием средств краевого бюджета в виде субсидий и иных межбюджетных трансфертов органами местного самоуправления, ревизия исполнения бюджета</w:t>
      </w:r>
      <w:r>
        <w:rPr>
          <w:sz w:val="28"/>
          <w:szCs w:val="28"/>
        </w:rPr>
        <w:t xml:space="preserve"> городского округа</w:t>
      </w:r>
      <w:r w:rsidRPr="007E6D0A">
        <w:rPr>
          <w:sz w:val="28"/>
          <w:szCs w:val="28"/>
        </w:rPr>
        <w:t>.</w:t>
      </w:r>
    </w:p>
    <w:p w:rsidR="000C5ADA" w:rsidRPr="00A84243" w:rsidRDefault="000C5ADA" w:rsidP="008842BA">
      <w:pPr>
        <w:ind w:firstLine="540"/>
        <w:jc w:val="both"/>
        <w:rPr>
          <w:sz w:val="28"/>
          <w:szCs w:val="28"/>
        </w:rPr>
      </w:pPr>
      <w:r w:rsidRPr="00A84243">
        <w:rPr>
          <w:spacing w:val="-2"/>
          <w:sz w:val="28"/>
          <w:szCs w:val="28"/>
        </w:rPr>
        <w:t xml:space="preserve">Всего в 2023 году </w:t>
      </w:r>
      <w:r w:rsidRPr="00A84243">
        <w:rPr>
          <w:sz w:val="28"/>
          <w:szCs w:val="28"/>
        </w:rPr>
        <w:t>финансовым управлением проведены 17 проверок</w:t>
      </w:r>
      <w:r w:rsidRPr="00A84243">
        <w:rPr>
          <w:spacing w:val="-2"/>
          <w:sz w:val="28"/>
          <w:szCs w:val="28"/>
        </w:rPr>
        <w:t xml:space="preserve"> целевого и эффективного использования бюджетных средств (из них 3 внеплановых) и 3 проверки в сфере закупок (из них 1 внеплановая).</w:t>
      </w:r>
    </w:p>
    <w:p w:rsidR="000C5ADA" w:rsidRPr="00A84243" w:rsidRDefault="000C5ADA" w:rsidP="008842BA">
      <w:pPr>
        <w:ind w:firstLine="540"/>
        <w:jc w:val="both"/>
        <w:rPr>
          <w:sz w:val="28"/>
          <w:szCs w:val="28"/>
        </w:rPr>
      </w:pPr>
      <w:r w:rsidRPr="00A84243">
        <w:rPr>
          <w:sz w:val="28"/>
          <w:szCs w:val="28"/>
        </w:rPr>
        <w:t xml:space="preserve">Из общего количества проведенных в отчетном периоде проверок </w:t>
      </w:r>
      <w:r>
        <w:rPr>
          <w:sz w:val="28"/>
          <w:szCs w:val="28"/>
        </w:rPr>
        <w:t>3</w:t>
      </w:r>
      <w:r w:rsidRPr="00A84243">
        <w:rPr>
          <w:sz w:val="28"/>
          <w:szCs w:val="28"/>
        </w:rPr>
        <w:t xml:space="preserve"> проверки проведено в муниципальном бюджетном</w:t>
      </w:r>
      <w:r>
        <w:rPr>
          <w:sz w:val="28"/>
          <w:szCs w:val="28"/>
        </w:rPr>
        <w:t xml:space="preserve"> учреждении</w:t>
      </w:r>
      <w:r w:rsidRPr="00A84243">
        <w:rPr>
          <w:sz w:val="28"/>
          <w:szCs w:val="28"/>
        </w:rPr>
        <w:t xml:space="preserve"> и 17 проверок в муниципальных казенных учреждениях. </w:t>
      </w:r>
    </w:p>
    <w:p w:rsidR="000C5ADA" w:rsidRPr="00A84243" w:rsidRDefault="000C5ADA" w:rsidP="008842BA">
      <w:pPr>
        <w:ind w:firstLine="540"/>
        <w:jc w:val="both"/>
        <w:rPr>
          <w:sz w:val="28"/>
          <w:szCs w:val="28"/>
        </w:rPr>
      </w:pPr>
      <w:r w:rsidRPr="00A84243">
        <w:rPr>
          <w:sz w:val="28"/>
          <w:szCs w:val="28"/>
        </w:rPr>
        <w:t xml:space="preserve">Объем проверенных средств при осуществлении внутреннего муниципального финансового контроля </w:t>
      </w:r>
      <w:r w:rsidRPr="00F94C8D">
        <w:rPr>
          <w:sz w:val="28"/>
          <w:szCs w:val="28"/>
        </w:rPr>
        <w:t>в части</w:t>
      </w:r>
      <w:r w:rsidRPr="00A84243">
        <w:rPr>
          <w:sz w:val="28"/>
          <w:szCs w:val="28"/>
        </w:rPr>
        <w:t>провер</w:t>
      </w:r>
      <w:r>
        <w:rPr>
          <w:sz w:val="28"/>
          <w:szCs w:val="28"/>
        </w:rPr>
        <w:t>ки</w:t>
      </w:r>
      <w:r w:rsidRPr="00A84243">
        <w:rPr>
          <w:spacing w:val="-2"/>
          <w:sz w:val="28"/>
          <w:szCs w:val="28"/>
        </w:rPr>
        <w:t xml:space="preserve"> целевого и эффективного использования бюджетных средств </w:t>
      </w:r>
      <w:r w:rsidRPr="00A84243">
        <w:rPr>
          <w:sz w:val="28"/>
          <w:szCs w:val="28"/>
        </w:rPr>
        <w:t xml:space="preserve">составил 220 919,53 тыс. </w:t>
      </w:r>
      <w:r>
        <w:rPr>
          <w:sz w:val="28"/>
          <w:szCs w:val="28"/>
        </w:rPr>
        <w:t>рублей.</w:t>
      </w:r>
      <w:r w:rsidRPr="00A84243">
        <w:rPr>
          <w:sz w:val="28"/>
          <w:szCs w:val="28"/>
        </w:rPr>
        <w:t xml:space="preserve"> Выявлено нарушений на сумму 2 728,33 тыс. </w:t>
      </w:r>
      <w:r>
        <w:rPr>
          <w:sz w:val="28"/>
          <w:szCs w:val="28"/>
        </w:rPr>
        <w:t>рублей,с</w:t>
      </w:r>
      <w:r w:rsidRPr="00A84243">
        <w:rPr>
          <w:sz w:val="28"/>
          <w:szCs w:val="28"/>
        </w:rPr>
        <w:t xml:space="preserve">умма возмещенных финансовых нарушений составила 2 721,09 тыс. </w:t>
      </w:r>
      <w:r>
        <w:rPr>
          <w:sz w:val="28"/>
          <w:szCs w:val="28"/>
        </w:rPr>
        <w:t>рублей.</w:t>
      </w:r>
    </w:p>
    <w:p w:rsidR="000C5ADA" w:rsidRPr="00A84243" w:rsidRDefault="000C5ADA" w:rsidP="008842BA">
      <w:pPr>
        <w:spacing w:line="240" w:lineRule="atLeast"/>
        <w:ind w:firstLine="540"/>
        <w:jc w:val="both"/>
        <w:rPr>
          <w:sz w:val="28"/>
          <w:szCs w:val="28"/>
        </w:rPr>
      </w:pPr>
      <w:r w:rsidRPr="00A84243">
        <w:rPr>
          <w:sz w:val="28"/>
          <w:szCs w:val="28"/>
        </w:rPr>
        <w:t xml:space="preserve">Проведено 9 плановых выездных проверки оприходования и списания основных средств, инвентаризации основных средств учреждения в отношении МКУ </w:t>
      </w:r>
      <w:r w:rsidRPr="00A84243">
        <w:rPr>
          <w:sz w:val="28"/>
          <w:szCs w:val="28"/>
          <w:shd w:val="clear" w:color="auto" w:fill="FFFFFF"/>
        </w:rPr>
        <w:t xml:space="preserve">«Спортивный зал села Мартыновка», </w:t>
      </w:r>
      <w:r w:rsidRPr="00A84243">
        <w:rPr>
          <w:sz w:val="28"/>
          <w:szCs w:val="28"/>
        </w:rPr>
        <w:t xml:space="preserve">МКУ </w:t>
      </w:r>
      <w:r w:rsidRPr="00A84243">
        <w:rPr>
          <w:sz w:val="28"/>
          <w:szCs w:val="28"/>
          <w:shd w:val="clear" w:color="auto" w:fill="FFFFFF"/>
        </w:rPr>
        <w:t xml:space="preserve">«Спортивный зал села Благодатного», </w:t>
      </w:r>
      <w:r w:rsidRPr="00A84243">
        <w:rPr>
          <w:sz w:val="28"/>
          <w:szCs w:val="28"/>
        </w:rPr>
        <w:t xml:space="preserve">МКУ </w:t>
      </w:r>
      <w:r w:rsidRPr="00A84243">
        <w:rPr>
          <w:sz w:val="28"/>
          <w:szCs w:val="28"/>
          <w:shd w:val="clear" w:color="auto" w:fill="FFFFFF"/>
        </w:rPr>
        <w:t xml:space="preserve">«Спорткомплекс им. И.В. Смагина», </w:t>
      </w:r>
      <w:r w:rsidRPr="00A84243">
        <w:rPr>
          <w:sz w:val="28"/>
          <w:szCs w:val="28"/>
        </w:rPr>
        <w:t xml:space="preserve">МКУК </w:t>
      </w:r>
      <w:r w:rsidRPr="00A84243">
        <w:rPr>
          <w:sz w:val="28"/>
          <w:szCs w:val="28"/>
          <w:shd w:val="clear" w:color="auto" w:fill="FFFFFF"/>
        </w:rPr>
        <w:t>«Дом культуры села Гофицкого»,</w:t>
      </w:r>
      <w:r w:rsidRPr="00A84243">
        <w:rPr>
          <w:sz w:val="28"/>
          <w:szCs w:val="28"/>
        </w:rPr>
        <w:t xml:space="preserve"> МКУК </w:t>
      </w:r>
      <w:r w:rsidRPr="00A84243">
        <w:rPr>
          <w:sz w:val="28"/>
          <w:szCs w:val="28"/>
          <w:shd w:val="clear" w:color="auto" w:fill="FFFFFF"/>
        </w:rPr>
        <w:t>«Дом культуры села Шангала»,</w:t>
      </w:r>
      <w:r w:rsidRPr="00A84243">
        <w:rPr>
          <w:sz w:val="28"/>
          <w:szCs w:val="28"/>
        </w:rPr>
        <w:t xml:space="preserve"> МКУК </w:t>
      </w:r>
      <w:r w:rsidRPr="00A84243">
        <w:rPr>
          <w:sz w:val="28"/>
          <w:szCs w:val="28"/>
          <w:shd w:val="clear" w:color="auto" w:fill="FFFFFF"/>
        </w:rPr>
        <w:t>«Дом культуры села Просянка»,</w:t>
      </w:r>
      <w:r w:rsidRPr="00A84243">
        <w:rPr>
          <w:sz w:val="28"/>
          <w:szCs w:val="28"/>
        </w:rPr>
        <w:t xml:space="preserve"> МКУК</w:t>
      </w:r>
      <w:r w:rsidRPr="00A84243">
        <w:rPr>
          <w:sz w:val="28"/>
          <w:szCs w:val="28"/>
          <w:shd w:val="clear" w:color="auto" w:fill="FFFFFF"/>
        </w:rPr>
        <w:t xml:space="preserve"> «Дом культуры села Сухая Буйвола»,</w:t>
      </w:r>
      <w:r w:rsidRPr="00A84243">
        <w:rPr>
          <w:sz w:val="28"/>
          <w:szCs w:val="28"/>
        </w:rPr>
        <w:t xml:space="preserve"> МКУК</w:t>
      </w:r>
      <w:r w:rsidRPr="00A84243">
        <w:rPr>
          <w:sz w:val="28"/>
          <w:szCs w:val="28"/>
          <w:shd w:val="clear" w:color="auto" w:fill="FFFFFF"/>
        </w:rPr>
        <w:t xml:space="preserve"> «Дом культуры села Донская Балка», </w:t>
      </w:r>
      <w:r w:rsidRPr="00A84243">
        <w:rPr>
          <w:sz w:val="28"/>
          <w:szCs w:val="28"/>
        </w:rPr>
        <w:t xml:space="preserve">МКУК </w:t>
      </w:r>
      <w:r w:rsidRPr="00A84243">
        <w:rPr>
          <w:sz w:val="28"/>
          <w:szCs w:val="28"/>
          <w:shd w:val="clear" w:color="auto" w:fill="FFFFFF"/>
        </w:rPr>
        <w:t xml:space="preserve">«Дом культуры поселка Рогатая Балка». </w:t>
      </w:r>
      <w:r w:rsidRPr="00A84243">
        <w:rPr>
          <w:sz w:val="28"/>
          <w:szCs w:val="28"/>
        </w:rPr>
        <w:t xml:space="preserve">Нецелевого использования средств не выявлено. </w:t>
      </w:r>
      <w:r w:rsidRPr="00A84243">
        <w:rPr>
          <w:rStyle w:val="a7"/>
          <w:b w:val="0"/>
          <w:bCs w:val="0"/>
          <w:color w:val="000000"/>
          <w:sz w:val="28"/>
          <w:szCs w:val="28"/>
        </w:rPr>
        <w:t>В ходе проверок</w:t>
      </w:r>
      <w:r w:rsidRPr="00A84243">
        <w:rPr>
          <w:sz w:val="28"/>
          <w:szCs w:val="28"/>
        </w:rPr>
        <w:t xml:space="preserve">выявлено финансовых нарушений на общую сумму 2 202,84 тыс.  </w:t>
      </w:r>
      <w:r>
        <w:rPr>
          <w:sz w:val="28"/>
          <w:szCs w:val="28"/>
        </w:rPr>
        <w:t>рублей.</w:t>
      </w:r>
      <w:r w:rsidRPr="00A84243">
        <w:rPr>
          <w:sz w:val="28"/>
          <w:szCs w:val="28"/>
        </w:rPr>
        <w:t xml:space="preserve"> Нарушения, выявленные в результате проверок, устранены в полном объеме.</w:t>
      </w:r>
    </w:p>
    <w:p w:rsidR="000C5ADA" w:rsidRPr="00A84243" w:rsidRDefault="000C5ADA" w:rsidP="008842BA">
      <w:pPr>
        <w:ind w:firstLine="540"/>
        <w:jc w:val="both"/>
        <w:rPr>
          <w:sz w:val="28"/>
          <w:szCs w:val="28"/>
        </w:rPr>
      </w:pPr>
      <w:r w:rsidRPr="00A84243">
        <w:rPr>
          <w:sz w:val="28"/>
          <w:szCs w:val="28"/>
        </w:rPr>
        <w:t xml:space="preserve">Проведена плановая выездная проверка правильности и законности начисления заработной платы в отношении </w:t>
      </w:r>
      <w:r>
        <w:rPr>
          <w:sz w:val="28"/>
          <w:szCs w:val="28"/>
        </w:rPr>
        <w:t>МКУ</w:t>
      </w:r>
      <w:r w:rsidRPr="00A84243">
        <w:rPr>
          <w:sz w:val="28"/>
          <w:szCs w:val="28"/>
        </w:rPr>
        <w:t>«</w:t>
      </w:r>
      <w:r w:rsidRPr="00A84243">
        <w:rPr>
          <w:sz w:val="28"/>
          <w:szCs w:val="28"/>
          <w:shd w:val="clear" w:color="auto" w:fill="FFFFFF"/>
        </w:rPr>
        <w:t xml:space="preserve">Многофункциональный центр предоставления государственных и муниципальных услуг в Петровском  районе Ставропольского края» </w:t>
      </w:r>
      <w:r w:rsidRPr="00A84243">
        <w:rPr>
          <w:sz w:val="28"/>
          <w:szCs w:val="28"/>
        </w:rPr>
        <w:t>за период 01</w:t>
      </w:r>
      <w:r>
        <w:rPr>
          <w:sz w:val="28"/>
          <w:szCs w:val="28"/>
        </w:rPr>
        <w:t xml:space="preserve"> января </w:t>
      </w:r>
      <w:r w:rsidRPr="00A84243">
        <w:rPr>
          <w:sz w:val="28"/>
          <w:szCs w:val="28"/>
        </w:rPr>
        <w:t>2022 г</w:t>
      </w:r>
      <w:r>
        <w:rPr>
          <w:sz w:val="28"/>
          <w:szCs w:val="28"/>
        </w:rPr>
        <w:t>ода</w:t>
      </w:r>
      <w:r w:rsidRPr="00A84243">
        <w:rPr>
          <w:sz w:val="28"/>
          <w:szCs w:val="28"/>
        </w:rPr>
        <w:t xml:space="preserve"> по 30</w:t>
      </w:r>
      <w:r>
        <w:rPr>
          <w:sz w:val="28"/>
          <w:szCs w:val="28"/>
        </w:rPr>
        <w:t xml:space="preserve"> апреля </w:t>
      </w:r>
      <w:r w:rsidRPr="00A84243">
        <w:rPr>
          <w:sz w:val="28"/>
          <w:szCs w:val="28"/>
        </w:rPr>
        <w:t>2023 г</w:t>
      </w:r>
      <w:r>
        <w:rPr>
          <w:sz w:val="28"/>
          <w:szCs w:val="28"/>
        </w:rPr>
        <w:t>ода.</w:t>
      </w:r>
      <w:r w:rsidRPr="00A84243">
        <w:rPr>
          <w:sz w:val="28"/>
          <w:szCs w:val="28"/>
        </w:rPr>
        <w:t xml:space="preserve"> В результате проверки выявлено нарушений на сумму 21,70 тыс. </w:t>
      </w:r>
      <w:r>
        <w:rPr>
          <w:sz w:val="28"/>
          <w:szCs w:val="28"/>
        </w:rPr>
        <w:t>рублей.</w:t>
      </w:r>
      <w:r w:rsidRPr="00A84243">
        <w:rPr>
          <w:sz w:val="28"/>
          <w:szCs w:val="28"/>
        </w:rPr>
        <w:t xml:space="preserve"> Выявленные нарушения устранены на сумму 16,05 тыс.</w:t>
      </w:r>
      <w:r>
        <w:rPr>
          <w:sz w:val="28"/>
          <w:szCs w:val="28"/>
        </w:rPr>
        <w:t xml:space="preserve"> рублей.</w:t>
      </w:r>
    </w:p>
    <w:p w:rsidR="000C5ADA" w:rsidRPr="00A84243" w:rsidRDefault="000C5ADA" w:rsidP="008842BA">
      <w:pPr>
        <w:ind w:firstLine="540"/>
        <w:jc w:val="both"/>
        <w:rPr>
          <w:sz w:val="28"/>
          <w:szCs w:val="28"/>
        </w:rPr>
      </w:pPr>
      <w:r w:rsidRPr="00A84243">
        <w:rPr>
          <w:sz w:val="28"/>
          <w:szCs w:val="28"/>
        </w:rPr>
        <w:t xml:space="preserve">Проведена плановая выездная проверка правильности и законности начисления заработной платы в отношении </w:t>
      </w:r>
      <w:r w:rsidRPr="00A84243">
        <w:rPr>
          <w:color w:val="000000"/>
          <w:sz w:val="28"/>
          <w:szCs w:val="28"/>
        </w:rPr>
        <w:t xml:space="preserve">МКУ«Аварийно-спасательное формирование Петровского городского округа Ставропольского края» за </w:t>
      </w:r>
      <w:r w:rsidRPr="00A84243">
        <w:rPr>
          <w:sz w:val="28"/>
          <w:szCs w:val="28"/>
        </w:rPr>
        <w:t>период 01</w:t>
      </w:r>
      <w:r>
        <w:rPr>
          <w:sz w:val="28"/>
          <w:szCs w:val="28"/>
        </w:rPr>
        <w:t xml:space="preserve"> января </w:t>
      </w:r>
      <w:r w:rsidRPr="00A84243">
        <w:rPr>
          <w:sz w:val="28"/>
          <w:szCs w:val="28"/>
        </w:rPr>
        <w:t>2022 г</w:t>
      </w:r>
      <w:r>
        <w:rPr>
          <w:sz w:val="28"/>
          <w:szCs w:val="28"/>
        </w:rPr>
        <w:t>ода</w:t>
      </w:r>
      <w:r w:rsidRPr="00A84243">
        <w:rPr>
          <w:sz w:val="28"/>
          <w:szCs w:val="28"/>
        </w:rPr>
        <w:t xml:space="preserve"> по 31</w:t>
      </w:r>
      <w:r>
        <w:rPr>
          <w:sz w:val="28"/>
          <w:szCs w:val="28"/>
        </w:rPr>
        <w:t xml:space="preserve"> декабря </w:t>
      </w:r>
      <w:r w:rsidRPr="00A84243">
        <w:rPr>
          <w:sz w:val="28"/>
          <w:szCs w:val="28"/>
        </w:rPr>
        <w:t>2022 г</w:t>
      </w:r>
      <w:r>
        <w:rPr>
          <w:sz w:val="28"/>
          <w:szCs w:val="28"/>
        </w:rPr>
        <w:t>ода</w:t>
      </w:r>
      <w:r w:rsidRPr="00A84243">
        <w:rPr>
          <w:sz w:val="28"/>
          <w:szCs w:val="28"/>
        </w:rPr>
        <w:t xml:space="preserve">. В результате проверки выявлено нарушений на сумму 53,07 тыс. </w:t>
      </w:r>
      <w:r>
        <w:rPr>
          <w:sz w:val="28"/>
          <w:szCs w:val="28"/>
        </w:rPr>
        <w:t>рублей.</w:t>
      </w:r>
      <w:r w:rsidRPr="00A84243">
        <w:rPr>
          <w:sz w:val="28"/>
          <w:szCs w:val="28"/>
        </w:rPr>
        <w:t xml:space="preserve"> Нарушения устранены в полном объеме.</w:t>
      </w:r>
    </w:p>
    <w:p w:rsidR="000C5ADA" w:rsidRPr="00A84243" w:rsidRDefault="000C5ADA" w:rsidP="008842BA">
      <w:pPr>
        <w:ind w:firstLine="540"/>
        <w:jc w:val="both"/>
        <w:rPr>
          <w:sz w:val="28"/>
          <w:szCs w:val="28"/>
        </w:rPr>
      </w:pPr>
      <w:r w:rsidRPr="00A84243">
        <w:rPr>
          <w:sz w:val="28"/>
          <w:szCs w:val="28"/>
        </w:rPr>
        <w:t xml:space="preserve">Проведена плановая выездная проверка правильности и законности начисления заработной платы в </w:t>
      </w:r>
      <w:r>
        <w:rPr>
          <w:color w:val="000000"/>
          <w:sz w:val="28"/>
          <w:szCs w:val="28"/>
        </w:rPr>
        <w:t>МБУ</w:t>
      </w:r>
      <w:r w:rsidRPr="00A84243">
        <w:rPr>
          <w:sz w:val="28"/>
          <w:szCs w:val="28"/>
        </w:rPr>
        <w:t xml:space="preserve">ПГО СК </w:t>
      </w:r>
      <w:r w:rsidRPr="00A84243">
        <w:rPr>
          <w:sz w:val="28"/>
          <w:szCs w:val="28"/>
          <w:shd w:val="clear" w:color="auto" w:fill="FFFFFF"/>
        </w:rPr>
        <w:t xml:space="preserve">«Коммунальное хозяйство» за период </w:t>
      </w:r>
      <w:r w:rsidRPr="00A84243">
        <w:rPr>
          <w:sz w:val="28"/>
          <w:szCs w:val="28"/>
        </w:rPr>
        <w:t>с 01</w:t>
      </w:r>
      <w:r>
        <w:rPr>
          <w:sz w:val="28"/>
          <w:szCs w:val="28"/>
        </w:rPr>
        <w:t xml:space="preserve"> января </w:t>
      </w:r>
      <w:r w:rsidRPr="00A84243">
        <w:rPr>
          <w:sz w:val="28"/>
          <w:szCs w:val="28"/>
        </w:rPr>
        <w:t>2022 г</w:t>
      </w:r>
      <w:r>
        <w:rPr>
          <w:sz w:val="28"/>
          <w:szCs w:val="28"/>
        </w:rPr>
        <w:t>ода</w:t>
      </w:r>
      <w:r w:rsidRPr="00A84243">
        <w:rPr>
          <w:sz w:val="28"/>
          <w:szCs w:val="28"/>
        </w:rPr>
        <w:t xml:space="preserve"> по 30</w:t>
      </w:r>
      <w:r>
        <w:rPr>
          <w:sz w:val="28"/>
          <w:szCs w:val="28"/>
        </w:rPr>
        <w:t xml:space="preserve"> апреля </w:t>
      </w:r>
      <w:r w:rsidRPr="00A84243">
        <w:rPr>
          <w:sz w:val="28"/>
          <w:szCs w:val="28"/>
        </w:rPr>
        <w:t>2023 г</w:t>
      </w:r>
      <w:r>
        <w:rPr>
          <w:sz w:val="28"/>
          <w:szCs w:val="28"/>
        </w:rPr>
        <w:t>ода</w:t>
      </w:r>
      <w:r w:rsidRPr="00A84243">
        <w:rPr>
          <w:sz w:val="28"/>
          <w:szCs w:val="28"/>
        </w:rPr>
        <w:t xml:space="preserve"> В результате проверки выявлено нарушений на сумму 288,61 тыс. </w:t>
      </w:r>
      <w:r>
        <w:rPr>
          <w:sz w:val="28"/>
          <w:szCs w:val="28"/>
        </w:rPr>
        <w:t>рублей.</w:t>
      </w:r>
      <w:r w:rsidRPr="00A84243">
        <w:rPr>
          <w:sz w:val="28"/>
          <w:szCs w:val="28"/>
        </w:rPr>
        <w:t xml:space="preserve">  Выявленные нарушения устранены на сумму 287,02 тыс. </w:t>
      </w:r>
      <w:r>
        <w:rPr>
          <w:sz w:val="28"/>
          <w:szCs w:val="28"/>
        </w:rPr>
        <w:t>рублей.</w:t>
      </w:r>
    </w:p>
    <w:p w:rsidR="000C5ADA" w:rsidRPr="00A84243" w:rsidRDefault="000C5ADA" w:rsidP="008842BA">
      <w:pPr>
        <w:ind w:firstLine="540"/>
        <w:jc w:val="both"/>
        <w:rPr>
          <w:sz w:val="28"/>
          <w:szCs w:val="28"/>
        </w:rPr>
      </w:pPr>
      <w:r w:rsidRPr="00A84243">
        <w:rPr>
          <w:sz w:val="28"/>
          <w:szCs w:val="28"/>
        </w:rPr>
        <w:t xml:space="preserve">Проведена плановая выездная проверка правильности и законности начисления заработной платы в отношении </w:t>
      </w:r>
      <w:r w:rsidRPr="00A84243">
        <w:rPr>
          <w:color w:val="000000"/>
          <w:sz w:val="28"/>
          <w:szCs w:val="28"/>
        </w:rPr>
        <w:t xml:space="preserve">МКУ «Содержание и эксплуатация муниципального имущества» за </w:t>
      </w:r>
      <w:r w:rsidRPr="00A84243">
        <w:rPr>
          <w:sz w:val="28"/>
          <w:szCs w:val="28"/>
        </w:rPr>
        <w:t>период 01</w:t>
      </w:r>
      <w:r>
        <w:rPr>
          <w:sz w:val="28"/>
          <w:szCs w:val="28"/>
        </w:rPr>
        <w:t xml:space="preserve"> января </w:t>
      </w:r>
      <w:r w:rsidRPr="00A84243">
        <w:rPr>
          <w:sz w:val="28"/>
          <w:szCs w:val="28"/>
        </w:rPr>
        <w:t>2022 г</w:t>
      </w:r>
      <w:r>
        <w:rPr>
          <w:sz w:val="28"/>
          <w:szCs w:val="28"/>
        </w:rPr>
        <w:t>ода</w:t>
      </w:r>
      <w:r w:rsidRPr="00A84243">
        <w:rPr>
          <w:sz w:val="28"/>
          <w:szCs w:val="28"/>
        </w:rPr>
        <w:t xml:space="preserve"> по 30</w:t>
      </w:r>
      <w:r>
        <w:rPr>
          <w:sz w:val="28"/>
          <w:szCs w:val="28"/>
        </w:rPr>
        <w:t xml:space="preserve"> июня </w:t>
      </w:r>
      <w:r w:rsidRPr="00A84243">
        <w:rPr>
          <w:sz w:val="28"/>
          <w:szCs w:val="28"/>
        </w:rPr>
        <w:t>2023 г</w:t>
      </w:r>
      <w:r>
        <w:rPr>
          <w:sz w:val="28"/>
          <w:szCs w:val="28"/>
        </w:rPr>
        <w:t>ода</w:t>
      </w:r>
      <w:r w:rsidRPr="00A84243">
        <w:rPr>
          <w:sz w:val="28"/>
          <w:szCs w:val="28"/>
        </w:rPr>
        <w:t>. В результате проверки финансовых нарушений не выявлено.</w:t>
      </w:r>
    </w:p>
    <w:p w:rsidR="000C5ADA" w:rsidRPr="00A84243" w:rsidRDefault="000C5ADA" w:rsidP="008842BA">
      <w:pPr>
        <w:autoSpaceDE w:val="0"/>
        <w:autoSpaceDN w:val="0"/>
        <w:adjustRightInd w:val="0"/>
        <w:ind w:firstLine="540"/>
        <w:jc w:val="both"/>
        <w:rPr>
          <w:sz w:val="28"/>
          <w:szCs w:val="28"/>
        </w:rPr>
      </w:pPr>
      <w:r w:rsidRPr="00A84243">
        <w:rPr>
          <w:sz w:val="28"/>
          <w:szCs w:val="28"/>
        </w:rPr>
        <w:lastRenderedPageBreak/>
        <w:t>Проведена плановая выездная проверка реализации инициативного проекта (Благоустройство детской площадки в центральном парке села Гофицкого Петровского городского округа Ставропольского края) в отношении управления по делам территорий администрации Петровского городского округа Ставропольского края за период с 01</w:t>
      </w:r>
      <w:r>
        <w:rPr>
          <w:sz w:val="28"/>
          <w:szCs w:val="28"/>
        </w:rPr>
        <w:t xml:space="preserve"> января </w:t>
      </w:r>
      <w:r w:rsidRPr="00A84243">
        <w:rPr>
          <w:sz w:val="28"/>
          <w:szCs w:val="28"/>
        </w:rPr>
        <w:t>2022 г</w:t>
      </w:r>
      <w:r>
        <w:rPr>
          <w:sz w:val="28"/>
          <w:szCs w:val="28"/>
        </w:rPr>
        <w:t>ода</w:t>
      </w:r>
      <w:r w:rsidRPr="00A84243">
        <w:rPr>
          <w:sz w:val="28"/>
          <w:szCs w:val="28"/>
        </w:rPr>
        <w:t xml:space="preserve"> по 31</w:t>
      </w:r>
      <w:r>
        <w:rPr>
          <w:sz w:val="28"/>
          <w:szCs w:val="28"/>
        </w:rPr>
        <w:t xml:space="preserve"> декабря </w:t>
      </w:r>
      <w:r w:rsidRPr="00A84243">
        <w:rPr>
          <w:sz w:val="28"/>
          <w:szCs w:val="28"/>
        </w:rPr>
        <w:t>2022 г</w:t>
      </w:r>
      <w:r>
        <w:rPr>
          <w:sz w:val="28"/>
          <w:szCs w:val="28"/>
        </w:rPr>
        <w:t>ода</w:t>
      </w:r>
      <w:r w:rsidRPr="00A84243">
        <w:rPr>
          <w:sz w:val="28"/>
          <w:szCs w:val="28"/>
        </w:rPr>
        <w:t xml:space="preserve">. </w:t>
      </w:r>
      <w:r w:rsidRPr="00A84243">
        <w:rPr>
          <w:rStyle w:val="a7"/>
          <w:b w:val="0"/>
          <w:bCs w:val="0"/>
          <w:color w:val="000000"/>
          <w:sz w:val="28"/>
          <w:szCs w:val="28"/>
        </w:rPr>
        <w:t>В ходе проверки</w:t>
      </w:r>
      <w:r w:rsidRPr="00A84243">
        <w:rPr>
          <w:sz w:val="28"/>
          <w:szCs w:val="28"/>
        </w:rPr>
        <w:t>выявлено финансовых нарушений на общую сумму 102,45 тыс.</w:t>
      </w:r>
      <w:r>
        <w:rPr>
          <w:sz w:val="28"/>
          <w:szCs w:val="28"/>
        </w:rPr>
        <w:t xml:space="preserve"> рублей.</w:t>
      </w:r>
      <w:r w:rsidRPr="00A84243">
        <w:rPr>
          <w:sz w:val="28"/>
          <w:szCs w:val="28"/>
        </w:rPr>
        <w:t xml:space="preserve"> Выявленные нарушения устранены в полном объеме.</w:t>
      </w:r>
    </w:p>
    <w:p w:rsidR="000C5ADA" w:rsidRPr="00A84243" w:rsidRDefault="000C5ADA" w:rsidP="008842BA">
      <w:pPr>
        <w:ind w:firstLine="540"/>
        <w:jc w:val="both"/>
        <w:rPr>
          <w:sz w:val="28"/>
          <w:szCs w:val="28"/>
        </w:rPr>
      </w:pPr>
      <w:r w:rsidRPr="00A84243">
        <w:rPr>
          <w:sz w:val="28"/>
          <w:szCs w:val="28"/>
        </w:rPr>
        <w:t xml:space="preserve">В соответствии с требованием прокуратуры Петровского района проведено 2 внеплановые камеральные проверки соблюдения законодательства при заключении, исполнении и оплате муниципальных контрактов в </w:t>
      </w:r>
      <w:r w:rsidRPr="00A84243">
        <w:rPr>
          <w:spacing w:val="-2"/>
          <w:sz w:val="28"/>
          <w:szCs w:val="28"/>
          <w:lang w:eastAsia="ar-SA"/>
        </w:rPr>
        <w:t xml:space="preserve">МКОУ СОШ №5 в г. Светлоград </w:t>
      </w:r>
      <w:r w:rsidRPr="00A84243">
        <w:rPr>
          <w:sz w:val="28"/>
          <w:szCs w:val="28"/>
        </w:rPr>
        <w:t xml:space="preserve">– контракт </w:t>
      </w:r>
      <w:r w:rsidRPr="00A84243">
        <w:rPr>
          <w:spacing w:val="-2"/>
          <w:sz w:val="28"/>
          <w:szCs w:val="28"/>
          <w:lang w:eastAsia="ar-SA"/>
        </w:rPr>
        <w:t xml:space="preserve">на строительство спортивного зала, мастерской и спортивной площадки и </w:t>
      </w:r>
      <w:r w:rsidRPr="00A84243">
        <w:rPr>
          <w:sz w:val="28"/>
          <w:szCs w:val="28"/>
        </w:rPr>
        <w:t>МКУК «Центральный Дом культуры города Светлограда» – контракт на капитальный ремонт здания (общестроительные работы).</w:t>
      </w:r>
    </w:p>
    <w:p w:rsidR="000C5ADA" w:rsidRPr="00A84243" w:rsidRDefault="000C5ADA" w:rsidP="008842BA">
      <w:pPr>
        <w:autoSpaceDE w:val="0"/>
        <w:autoSpaceDN w:val="0"/>
        <w:adjustRightInd w:val="0"/>
        <w:ind w:firstLine="540"/>
        <w:jc w:val="both"/>
        <w:rPr>
          <w:sz w:val="28"/>
          <w:szCs w:val="28"/>
          <w:shd w:val="clear" w:color="auto" w:fill="FFFFFF"/>
        </w:rPr>
      </w:pPr>
      <w:r w:rsidRPr="00A84243">
        <w:rPr>
          <w:sz w:val="28"/>
          <w:szCs w:val="28"/>
        </w:rPr>
        <w:t xml:space="preserve">В соответствии с поручением </w:t>
      </w:r>
      <w:r>
        <w:rPr>
          <w:sz w:val="28"/>
          <w:szCs w:val="28"/>
        </w:rPr>
        <w:t>г</w:t>
      </w:r>
      <w:r w:rsidRPr="00A84243">
        <w:rPr>
          <w:sz w:val="28"/>
          <w:szCs w:val="28"/>
        </w:rPr>
        <w:t xml:space="preserve">лавы Петровского городского округа Ставропольского края проведена внеплановая выездная проверка соблюдения законодательства в сфере оказания платных услуг в отношении МБУ ПГО СК </w:t>
      </w:r>
      <w:r w:rsidRPr="00A84243">
        <w:rPr>
          <w:sz w:val="28"/>
          <w:szCs w:val="28"/>
          <w:shd w:val="clear" w:color="auto" w:fill="FFFFFF"/>
        </w:rPr>
        <w:t>«Коммунальное хозяйство»</w:t>
      </w:r>
      <w:r w:rsidRPr="00A84243">
        <w:rPr>
          <w:sz w:val="28"/>
          <w:szCs w:val="28"/>
        </w:rPr>
        <w:t xml:space="preserve"> за период с 01</w:t>
      </w:r>
      <w:r>
        <w:rPr>
          <w:sz w:val="28"/>
          <w:szCs w:val="28"/>
        </w:rPr>
        <w:t xml:space="preserve"> января </w:t>
      </w:r>
      <w:r w:rsidRPr="00A84243">
        <w:rPr>
          <w:sz w:val="28"/>
          <w:szCs w:val="28"/>
        </w:rPr>
        <w:t>2023г</w:t>
      </w:r>
      <w:r>
        <w:rPr>
          <w:sz w:val="28"/>
          <w:szCs w:val="28"/>
        </w:rPr>
        <w:t>ода</w:t>
      </w:r>
      <w:r w:rsidRPr="00A84243">
        <w:rPr>
          <w:sz w:val="28"/>
          <w:szCs w:val="28"/>
        </w:rPr>
        <w:t xml:space="preserve"> по 31</w:t>
      </w:r>
      <w:r>
        <w:rPr>
          <w:sz w:val="28"/>
          <w:szCs w:val="28"/>
        </w:rPr>
        <w:t xml:space="preserve"> мая </w:t>
      </w:r>
      <w:r w:rsidRPr="00A84243">
        <w:rPr>
          <w:sz w:val="28"/>
          <w:szCs w:val="28"/>
        </w:rPr>
        <w:t>2023г</w:t>
      </w:r>
      <w:r>
        <w:rPr>
          <w:sz w:val="28"/>
          <w:szCs w:val="28"/>
        </w:rPr>
        <w:t>ода</w:t>
      </w:r>
      <w:r w:rsidRPr="00A84243">
        <w:rPr>
          <w:sz w:val="28"/>
          <w:szCs w:val="28"/>
        </w:rPr>
        <w:t xml:space="preserve">. </w:t>
      </w:r>
      <w:r w:rsidRPr="00A84243">
        <w:rPr>
          <w:rStyle w:val="a7"/>
          <w:b w:val="0"/>
          <w:bCs w:val="0"/>
          <w:color w:val="000000"/>
          <w:sz w:val="28"/>
          <w:szCs w:val="28"/>
        </w:rPr>
        <w:t>В</w:t>
      </w:r>
      <w:r w:rsidRPr="00A84243">
        <w:rPr>
          <w:sz w:val="28"/>
          <w:szCs w:val="28"/>
        </w:rPr>
        <w:t xml:space="preserve">ыявлено финансовых нарушений на общую сумму 59,67 тыс. </w:t>
      </w:r>
      <w:r>
        <w:rPr>
          <w:sz w:val="28"/>
          <w:szCs w:val="28"/>
        </w:rPr>
        <w:t>рублей.</w:t>
      </w:r>
      <w:r w:rsidRPr="00A84243">
        <w:rPr>
          <w:sz w:val="28"/>
          <w:szCs w:val="28"/>
          <w:shd w:val="clear" w:color="auto" w:fill="FFFFFF"/>
        </w:rPr>
        <w:t xml:space="preserve">Нарушения устранены в ходе проверки. </w:t>
      </w:r>
    </w:p>
    <w:p w:rsidR="000C5ADA" w:rsidRPr="00A84243" w:rsidRDefault="000C5ADA" w:rsidP="008842BA">
      <w:pPr>
        <w:ind w:firstLine="540"/>
        <w:jc w:val="both"/>
        <w:rPr>
          <w:sz w:val="28"/>
          <w:szCs w:val="28"/>
        </w:rPr>
      </w:pPr>
      <w:r w:rsidRPr="00A84243">
        <w:rPr>
          <w:sz w:val="28"/>
          <w:szCs w:val="28"/>
        </w:rPr>
        <w:t xml:space="preserve">Информация о проведенных проверках передана </w:t>
      </w:r>
      <w:r>
        <w:rPr>
          <w:sz w:val="28"/>
          <w:szCs w:val="28"/>
        </w:rPr>
        <w:t>г</w:t>
      </w:r>
      <w:r w:rsidRPr="00A84243">
        <w:rPr>
          <w:sz w:val="28"/>
          <w:szCs w:val="28"/>
        </w:rPr>
        <w:t>лаве Петровского муниципального округа Ставропольского края, главным распорядителям</w:t>
      </w:r>
      <w:r>
        <w:rPr>
          <w:sz w:val="28"/>
          <w:szCs w:val="28"/>
        </w:rPr>
        <w:t xml:space="preserve"> бюджетных средств </w:t>
      </w:r>
      <w:r w:rsidRPr="00A84243">
        <w:rPr>
          <w:sz w:val="28"/>
          <w:szCs w:val="28"/>
        </w:rPr>
        <w:t>проверенных организаций и в прокуратуру Петровского района Ставропольского края.</w:t>
      </w:r>
    </w:p>
    <w:p w:rsidR="000C5ADA" w:rsidRPr="00D31AE8" w:rsidRDefault="000C5ADA" w:rsidP="008842BA">
      <w:pPr>
        <w:ind w:firstLine="540"/>
        <w:jc w:val="both"/>
        <w:rPr>
          <w:sz w:val="28"/>
          <w:szCs w:val="28"/>
          <w:highlight w:val="green"/>
        </w:rPr>
      </w:pPr>
      <w:r w:rsidRPr="00D31AE8">
        <w:rPr>
          <w:sz w:val="28"/>
          <w:szCs w:val="28"/>
        </w:rPr>
        <w:t>Объем проверенных средств при осуществлении внутреннего муниципального финансового контроля в части исполнения  ч. 8 ст. 99 Федерального закона от 05</w:t>
      </w:r>
      <w:r>
        <w:rPr>
          <w:sz w:val="28"/>
          <w:szCs w:val="28"/>
        </w:rPr>
        <w:t xml:space="preserve"> апреля </w:t>
      </w:r>
      <w:r w:rsidRPr="00D31AE8">
        <w:rPr>
          <w:sz w:val="28"/>
          <w:szCs w:val="28"/>
        </w:rPr>
        <w:t>2013 г</w:t>
      </w:r>
      <w:r>
        <w:rPr>
          <w:sz w:val="28"/>
          <w:szCs w:val="28"/>
        </w:rPr>
        <w:t>ода</w:t>
      </w:r>
      <w:r w:rsidRPr="00D31AE8">
        <w:rPr>
          <w:sz w:val="28"/>
          <w:szCs w:val="28"/>
        </w:rPr>
        <w:t xml:space="preserve"> № 44-ФЗ «О контрактной системе в сфере закупок товаров, работ, услуг для обеспечения государственных и муниципальных нужд»составил 13 942,65 тыс. </w:t>
      </w:r>
      <w:r>
        <w:rPr>
          <w:sz w:val="28"/>
          <w:szCs w:val="28"/>
        </w:rPr>
        <w:t>рублей.</w:t>
      </w:r>
    </w:p>
    <w:p w:rsidR="000C5ADA" w:rsidRPr="00EE0C4F" w:rsidRDefault="000C5ADA" w:rsidP="008842BA">
      <w:pPr>
        <w:ind w:firstLine="360"/>
        <w:jc w:val="both"/>
        <w:rPr>
          <w:sz w:val="28"/>
          <w:szCs w:val="28"/>
        </w:rPr>
      </w:pPr>
      <w:r w:rsidRPr="00D31AE8">
        <w:rPr>
          <w:sz w:val="28"/>
          <w:szCs w:val="28"/>
        </w:rPr>
        <w:t xml:space="preserve">В соответствии с планом мероприятий внутреннего муниципального финансового контроля в части исполнения  ч. 8 ст. 99 </w:t>
      </w:r>
      <w:r w:rsidRPr="007C7565">
        <w:rPr>
          <w:sz w:val="28"/>
          <w:szCs w:val="28"/>
        </w:rPr>
        <w:t>Федерального закона от № 44-ФЗ на 2023 год проведены контрольные мероприятия по соблю</w:t>
      </w:r>
      <w:r w:rsidRPr="00D31AE8">
        <w:rPr>
          <w:sz w:val="28"/>
          <w:szCs w:val="28"/>
        </w:rPr>
        <w:t xml:space="preserve">дению требований </w:t>
      </w:r>
      <w:r>
        <w:rPr>
          <w:sz w:val="28"/>
          <w:szCs w:val="28"/>
        </w:rPr>
        <w:t>Ф</w:t>
      </w:r>
      <w:r w:rsidRPr="00D31AE8">
        <w:rPr>
          <w:sz w:val="28"/>
          <w:szCs w:val="28"/>
        </w:rPr>
        <w:t xml:space="preserve">едерального </w:t>
      </w:r>
      <w:r>
        <w:rPr>
          <w:sz w:val="28"/>
          <w:szCs w:val="28"/>
        </w:rPr>
        <w:t>З</w:t>
      </w:r>
      <w:r w:rsidRPr="00D31AE8">
        <w:rPr>
          <w:sz w:val="28"/>
          <w:szCs w:val="28"/>
        </w:rPr>
        <w:t xml:space="preserve">акона № 44-ФЗ </w:t>
      </w:r>
      <w:r w:rsidRPr="00EE0C4F">
        <w:rPr>
          <w:sz w:val="28"/>
          <w:szCs w:val="28"/>
        </w:rPr>
        <w:t xml:space="preserve">в отношении </w:t>
      </w:r>
      <w:r w:rsidRPr="00EE0C4F">
        <w:rPr>
          <w:sz w:val="28"/>
          <w:szCs w:val="28"/>
          <w:shd w:val="clear" w:color="auto" w:fill="FFFFFF"/>
        </w:rPr>
        <w:t>отдела образования администрации Петровского городского округа Ставропольского края</w:t>
      </w:r>
      <w:r w:rsidRPr="00EE0C4F">
        <w:rPr>
          <w:sz w:val="28"/>
          <w:szCs w:val="28"/>
        </w:rPr>
        <w:t xml:space="preserve"> за период с 01</w:t>
      </w:r>
      <w:r>
        <w:rPr>
          <w:sz w:val="28"/>
          <w:szCs w:val="28"/>
        </w:rPr>
        <w:t xml:space="preserve"> января </w:t>
      </w:r>
      <w:r w:rsidRPr="00EE0C4F">
        <w:rPr>
          <w:sz w:val="28"/>
          <w:szCs w:val="28"/>
        </w:rPr>
        <w:t>2022 г</w:t>
      </w:r>
      <w:r>
        <w:rPr>
          <w:sz w:val="28"/>
          <w:szCs w:val="28"/>
        </w:rPr>
        <w:t>ода</w:t>
      </w:r>
      <w:r w:rsidRPr="00EE0C4F">
        <w:rPr>
          <w:sz w:val="28"/>
          <w:szCs w:val="28"/>
        </w:rPr>
        <w:t xml:space="preserve"> по 31</w:t>
      </w:r>
      <w:r>
        <w:rPr>
          <w:sz w:val="28"/>
          <w:szCs w:val="28"/>
        </w:rPr>
        <w:t xml:space="preserve"> декабря </w:t>
      </w:r>
      <w:r w:rsidRPr="00EE0C4F">
        <w:rPr>
          <w:sz w:val="28"/>
          <w:szCs w:val="28"/>
        </w:rPr>
        <w:t>2022г</w:t>
      </w:r>
      <w:r>
        <w:rPr>
          <w:sz w:val="28"/>
          <w:szCs w:val="28"/>
        </w:rPr>
        <w:t>ода</w:t>
      </w:r>
      <w:r w:rsidRPr="00EE0C4F">
        <w:rPr>
          <w:sz w:val="28"/>
          <w:szCs w:val="28"/>
        </w:rPr>
        <w:t xml:space="preserve"> и </w:t>
      </w:r>
      <w:r>
        <w:rPr>
          <w:sz w:val="28"/>
          <w:szCs w:val="28"/>
        </w:rPr>
        <w:t>МКУК</w:t>
      </w:r>
      <w:r w:rsidRPr="00EE0C4F">
        <w:rPr>
          <w:sz w:val="28"/>
          <w:szCs w:val="28"/>
        </w:rPr>
        <w:t xml:space="preserve"> «Петровская централизованная  библиотечная система</w:t>
      </w:r>
      <w:r w:rsidRPr="00EE0C4F">
        <w:rPr>
          <w:sz w:val="28"/>
          <w:szCs w:val="28"/>
          <w:shd w:val="clear" w:color="auto" w:fill="FFFFFF"/>
        </w:rPr>
        <w:t xml:space="preserve">» </w:t>
      </w:r>
      <w:r w:rsidRPr="00EE0C4F">
        <w:rPr>
          <w:sz w:val="28"/>
          <w:szCs w:val="28"/>
        </w:rPr>
        <w:t>за период с 01</w:t>
      </w:r>
      <w:r>
        <w:rPr>
          <w:sz w:val="28"/>
          <w:szCs w:val="28"/>
        </w:rPr>
        <w:t xml:space="preserve"> января </w:t>
      </w:r>
      <w:r w:rsidRPr="00EE0C4F">
        <w:rPr>
          <w:sz w:val="28"/>
          <w:szCs w:val="28"/>
        </w:rPr>
        <w:t>2022 г</w:t>
      </w:r>
      <w:r>
        <w:rPr>
          <w:sz w:val="28"/>
          <w:szCs w:val="28"/>
        </w:rPr>
        <w:t>ода</w:t>
      </w:r>
      <w:r w:rsidRPr="00EE0C4F">
        <w:rPr>
          <w:sz w:val="28"/>
          <w:szCs w:val="28"/>
        </w:rPr>
        <w:t xml:space="preserve"> по 31</w:t>
      </w:r>
      <w:r>
        <w:rPr>
          <w:sz w:val="28"/>
          <w:szCs w:val="28"/>
        </w:rPr>
        <w:t xml:space="preserve"> мая </w:t>
      </w:r>
      <w:r w:rsidRPr="00EE0C4F">
        <w:rPr>
          <w:sz w:val="28"/>
          <w:szCs w:val="28"/>
        </w:rPr>
        <w:t>2023 г</w:t>
      </w:r>
      <w:r>
        <w:rPr>
          <w:sz w:val="28"/>
          <w:szCs w:val="28"/>
        </w:rPr>
        <w:t>ода</w:t>
      </w:r>
      <w:r w:rsidRPr="00EE0C4F">
        <w:rPr>
          <w:sz w:val="28"/>
          <w:szCs w:val="28"/>
        </w:rPr>
        <w:t>. Признаков нарушения Федерального закона № 44-ФЗ в рамках проверки не установлено.</w:t>
      </w:r>
    </w:p>
    <w:p w:rsidR="000C5ADA" w:rsidRPr="00EE0C4F" w:rsidRDefault="000C5ADA" w:rsidP="008842BA">
      <w:pPr>
        <w:adjustRightInd w:val="0"/>
        <w:ind w:firstLine="360"/>
        <w:jc w:val="both"/>
        <w:rPr>
          <w:sz w:val="28"/>
          <w:szCs w:val="28"/>
          <w:shd w:val="clear" w:color="auto" w:fill="FFFFFF"/>
        </w:rPr>
      </w:pPr>
      <w:r w:rsidRPr="000D3A34">
        <w:rPr>
          <w:sz w:val="28"/>
          <w:szCs w:val="28"/>
        </w:rPr>
        <w:t>На</w:t>
      </w:r>
      <w:r w:rsidRPr="00EE0C4F">
        <w:rPr>
          <w:sz w:val="28"/>
          <w:szCs w:val="28"/>
        </w:rPr>
        <w:t xml:space="preserve"> основании поручения </w:t>
      </w:r>
      <w:r>
        <w:rPr>
          <w:sz w:val="28"/>
          <w:szCs w:val="28"/>
        </w:rPr>
        <w:t>г</w:t>
      </w:r>
      <w:r w:rsidRPr="00EE0C4F">
        <w:rPr>
          <w:sz w:val="28"/>
          <w:szCs w:val="28"/>
        </w:rPr>
        <w:t xml:space="preserve">лавы Петровского городского округа Ставропольского края </w:t>
      </w:r>
      <w:r w:rsidRPr="00EE0C4F">
        <w:rPr>
          <w:color w:val="000000"/>
          <w:sz w:val="28"/>
          <w:szCs w:val="28"/>
        </w:rPr>
        <w:t xml:space="preserve">проведена </w:t>
      </w:r>
      <w:r w:rsidRPr="00EE0C4F">
        <w:rPr>
          <w:sz w:val="28"/>
          <w:szCs w:val="28"/>
        </w:rPr>
        <w:t xml:space="preserve">внеплановая проверка в сфере закупок товаров, работ, услуг для обеспечения муниципальных нужд в отношении </w:t>
      </w:r>
      <w:r>
        <w:rPr>
          <w:sz w:val="28"/>
          <w:szCs w:val="28"/>
          <w:shd w:val="clear" w:color="auto" w:fill="FFFFFF"/>
        </w:rPr>
        <w:t>МБУ ПГО СК</w:t>
      </w:r>
      <w:r w:rsidRPr="00EE0C4F">
        <w:rPr>
          <w:sz w:val="28"/>
          <w:szCs w:val="28"/>
          <w:shd w:val="clear" w:color="auto" w:fill="FFFFFF"/>
        </w:rPr>
        <w:t xml:space="preserve"> «Коммунальное хозяйство» </w:t>
      </w:r>
      <w:r w:rsidRPr="00EE0C4F">
        <w:rPr>
          <w:sz w:val="28"/>
          <w:szCs w:val="28"/>
        </w:rPr>
        <w:t>за период с 01</w:t>
      </w:r>
      <w:r>
        <w:rPr>
          <w:sz w:val="28"/>
          <w:szCs w:val="28"/>
        </w:rPr>
        <w:t xml:space="preserve"> мая </w:t>
      </w:r>
      <w:r w:rsidRPr="00EE0C4F">
        <w:rPr>
          <w:sz w:val="28"/>
          <w:szCs w:val="28"/>
        </w:rPr>
        <w:t>2023г</w:t>
      </w:r>
      <w:r>
        <w:rPr>
          <w:sz w:val="28"/>
          <w:szCs w:val="28"/>
        </w:rPr>
        <w:t>ода</w:t>
      </w:r>
      <w:r w:rsidRPr="00EE0C4F">
        <w:rPr>
          <w:sz w:val="28"/>
          <w:szCs w:val="28"/>
        </w:rPr>
        <w:t xml:space="preserve"> по 28</w:t>
      </w:r>
      <w:r>
        <w:rPr>
          <w:sz w:val="28"/>
          <w:szCs w:val="28"/>
        </w:rPr>
        <w:t xml:space="preserve"> июля </w:t>
      </w:r>
      <w:r w:rsidRPr="00EE0C4F">
        <w:rPr>
          <w:sz w:val="28"/>
          <w:szCs w:val="28"/>
        </w:rPr>
        <w:t>2023г</w:t>
      </w:r>
      <w:r>
        <w:rPr>
          <w:sz w:val="28"/>
          <w:szCs w:val="28"/>
        </w:rPr>
        <w:t>ода</w:t>
      </w:r>
      <w:r w:rsidRPr="00EE0C4F">
        <w:rPr>
          <w:sz w:val="28"/>
          <w:szCs w:val="28"/>
        </w:rPr>
        <w:t>.</w:t>
      </w:r>
    </w:p>
    <w:p w:rsidR="000C5ADA" w:rsidRDefault="000C5ADA" w:rsidP="008842BA">
      <w:pPr>
        <w:ind w:firstLine="360"/>
        <w:jc w:val="both"/>
        <w:rPr>
          <w:sz w:val="28"/>
          <w:szCs w:val="28"/>
        </w:rPr>
      </w:pPr>
      <w:r w:rsidRPr="00561086">
        <w:rPr>
          <w:sz w:val="28"/>
          <w:szCs w:val="28"/>
        </w:rPr>
        <w:t xml:space="preserve">Выявлено: </w:t>
      </w:r>
    </w:p>
    <w:p w:rsidR="000C5ADA" w:rsidRDefault="000C5ADA" w:rsidP="008842BA">
      <w:pPr>
        <w:ind w:firstLine="360"/>
        <w:jc w:val="both"/>
        <w:rPr>
          <w:sz w:val="28"/>
          <w:szCs w:val="28"/>
          <w:shd w:val="clear" w:color="auto" w:fill="FFFFFF"/>
        </w:rPr>
      </w:pPr>
      <w:r w:rsidRPr="00561086">
        <w:rPr>
          <w:sz w:val="28"/>
          <w:szCs w:val="28"/>
        </w:rPr>
        <w:t>1.Н</w:t>
      </w:r>
      <w:r w:rsidRPr="00561086">
        <w:rPr>
          <w:color w:val="000000"/>
          <w:sz w:val="28"/>
          <w:szCs w:val="28"/>
          <w:shd w:val="clear" w:color="auto" w:fill="FFFFFF"/>
        </w:rPr>
        <w:t>арушение  ст.469, ст.474, ст.477, ст.483 и ст.484 Гражданского кодекса Российской Федерации</w:t>
      </w:r>
      <w:r>
        <w:rPr>
          <w:color w:val="000000"/>
          <w:sz w:val="28"/>
          <w:szCs w:val="28"/>
          <w:shd w:val="clear" w:color="auto" w:fill="FFFFFF"/>
        </w:rPr>
        <w:t xml:space="preserve"> –</w:t>
      </w:r>
      <w:r w:rsidRPr="00561086">
        <w:rPr>
          <w:color w:val="000000"/>
          <w:sz w:val="28"/>
          <w:szCs w:val="28"/>
          <w:shd w:val="clear" w:color="auto" w:fill="FFFFFF"/>
        </w:rPr>
        <w:t xml:space="preserve"> поставщиком передан, а заказчиком принят товар, </w:t>
      </w:r>
      <w:r w:rsidRPr="00561086">
        <w:rPr>
          <w:color w:val="000000"/>
          <w:sz w:val="28"/>
          <w:szCs w:val="28"/>
          <w:shd w:val="clear" w:color="auto" w:fill="FFFFFF"/>
        </w:rPr>
        <w:lastRenderedPageBreak/>
        <w:t xml:space="preserve">характеристики которого не соответствуют указанным в спецификации к контракту.  </w:t>
      </w:r>
      <w:r w:rsidRPr="00561086">
        <w:rPr>
          <w:sz w:val="28"/>
          <w:szCs w:val="28"/>
        </w:rPr>
        <w:t xml:space="preserve">Сумма </w:t>
      </w:r>
      <w:r w:rsidRPr="00561086">
        <w:rPr>
          <w:color w:val="000000"/>
          <w:sz w:val="28"/>
          <w:szCs w:val="28"/>
          <w:shd w:val="clear" w:color="auto" w:fill="FFFFFF"/>
        </w:rPr>
        <w:t xml:space="preserve">незаконного </w:t>
      </w:r>
      <w:r w:rsidRPr="00561086">
        <w:rPr>
          <w:sz w:val="28"/>
          <w:szCs w:val="28"/>
          <w:shd w:val="clear" w:color="auto" w:fill="FFFFFF"/>
        </w:rPr>
        <w:t xml:space="preserve">использования бюджетных средств </w:t>
      </w:r>
      <w:r>
        <w:rPr>
          <w:sz w:val="28"/>
          <w:szCs w:val="28"/>
        </w:rPr>
        <w:t>составила</w:t>
      </w:r>
      <w:r w:rsidRPr="00561086">
        <w:rPr>
          <w:sz w:val="28"/>
          <w:szCs w:val="28"/>
          <w:shd w:val="clear" w:color="auto" w:fill="FFFFFF"/>
        </w:rPr>
        <w:t>34</w:t>
      </w:r>
      <w:r>
        <w:rPr>
          <w:sz w:val="28"/>
          <w:szCs w:val="28"/>
          <w:shd w:val="clear" w:color="auto" w:fill="FFFFFF"/>
        </w:rPr>
        <w:t>,</w:t>
      </w:r>
      <w:r w:rsidRPr="00561086">
        <w:rPr>
          <w:sz w:val="28"/>
          <w:szCs w:val="28"/>
          <w:shd w:val="clear" w:color="auto" w:fill="FFFFFF"/>
        </w:rPr>
        <w:t>24</w:t>
      </w:r>
      <w:r>
        <w:rPr>
          <w:sz w:val="28"/>
          <w:szCs w:val="28"/>
          <w:shd w:val="clear" w:color="auto" w:fill="FFFFFF"/>
        </w:rPr>
        <w:t xml:space="preserve"> тыс.рублей. </w:t>
      </w:r>
    </w:p>
    <w:p w:rsidR="000C5ADA" w:rsidRDefault="000C5ADA" w:rsidP="008842BA">
      <w:pPr>
        <w:ind w:firstLine="360"/>
        <w:jc w:val="both"/>
        <w:rPr>
          <w:sz w:val="28"/>
          <w:szCs w:val="28"/>
        </w:rPr>
      </w:pPr>
      <w:r w:rsidRPr="00561086">
        <w:rPr>
          <w:sz w:val="28"/>
          <w:szCs w:val="28"/>
        </w:rPr>
        <w:t xml:space="preserve">2. МБУ ПГО СК «Коммунальное хозяйство» приобретено имущество, которое не использует в течение длительного времени. Сумма нарушения </w:t>
      </w:r>
      <w:r>
        <w:rPr>
          <w:color w:val="000000"/>
          <w:sz w:val="28"/>
          <w:szCs w:val="28"/>
          <w:shd w:val="clear" w:color="auto" w:fill="FFFFFF"/>
        </w:rPr>
        <w:t>–</w:t>
      </w:r>
      <w:r w:rsidRPr="00561086">
        <w:rPr>
          <w:sz w:val="28"/>
          <w:szCs w:val="28"/>
          <w:shd w:val="clear" w:color="auto" w:fill="FFFFFF"/>
        </w:rPr>
        <w:t>66</w:t>
      </w:r>
      <w:r>
        <w:rPr>
          <w:sz w:val="28"/>
          <w:szCs w:val="28"/>
          <w:shd w:val="clear" w:color="auto" w:fill="FFFFFF"/>
        </w:rPr>
        <w:t>,</w:t>
      </w:r>
      <w:r w:rsidRPr="00561086">
        <w:rPr>
          <w:sz w:val="28"/>
          <w:szCs w:val="28"/>
          <w:shd w:val="clear" w:color="auto" w:fill="FFFFFF"/>
        </w:rPr>
        <w:t>11</w:t>
      </w:r>
      <w:r>
        <w:rPr>
          <w:sz w:val="28"/>
          <w:szCs w:val="28"/>
          <w:shd w:val="clear" w:color="auto" w:fill="FFFFFF"/>
        </w:rPr>
        <w:t xml:space="preserve"> тыс.рублей.</w:t>
      </w:r>
      <w:r>
        <w:rPr>
          <w:sz w:val="28"/>
          <w:szCs w:val="28"/>
        </w:rPr>
        <w:t xml:space="preserve"> Нарушение устранено.</w:t>
      </w:r>
    </w:p>
    <w:p w:rsidR="000C5ADA" w:rsidRPr="00620ACE" w:rsidRDefault="000C5ADA" w:rsidP="00030CAD">
      <w:pPr>
        <w:ind w:firstLine="567"/>
        <w:jc w:val="both"/>
        <w:rPr>
          <w:sz w:val="28"/>
          <w:szCs w:val="28"/>
        </w:rPr>
      </w:pPr>
      <w:r w:rsidRPr="006D2A6F">
        <w:rPr>
          <w:sz w:val="28"/>
          <w:szCs w:val="28"/>
        </w:rPr>
        <w:t>Внутренний финансовый контроль в финансовом управлении осуществлялся</w:t>
      </w:r>
      <w:r w:rsidRPr="00620ACE">
        <w:rPr>
          <w:sz w:val="28"/>
          <w:szCs w:val="28"/>
        </w:rPr>
        <w:t xml:space="preserve"> в соответствии с Порядком организации и осуществления финансовым управлением администрации Петровского городского округа Ставропольского края внутреннего финансового контроля, утвержденным приказом финансового управления администрации Петровского городского округа Ставропольского края от 22</w:t>
      </w:r>
      <w:r>
        <w:rPr>
          <w:sz w:val="28"/>
          <w:szCs w:val="28"/>
        </w:rPr>
        <w:t xml:space="preserve"> января </w:t>
      </w:r>
      <w:r w:rsidRPr="00620ACE">
        <w:rPr>
          <w:sz w:val="28"/>
          <w:szCs w:val="28"/>
        </w:rPr>
        <w:t>2020 г</w:t>
      </w:r>
      <w:r>
        <w:rPr>
          <w:sz w:val="28"/>
          <w:szCs w:val="28"/>
        </w:rPr>
        <w:t>ода</w:t>
      </w:r>
      <w:r w:rsidRPr="00620ACE">
        <w:rPr>
          <w:sz w:val="28"/>
          <w:szCs w:val="28"/>
        </w:rPr>
        <w:t xml:space="preserve"> № 8 (в ред</w:t>
      </w:r>
      <w:r>
        <w:rPr>
          <w:sz w:val="28"/>
          <w:szCs w:val="28"/>
        </w:rPr>
        <w:t xml:space="preserve">. </w:t>
      </w:r>
      <w:r w:rsidRPr="00620ACE">
        <w:rPr>
          <w:sz w:val="28"/>
          <w:szCs w:val="28"/>
        </w:rPr>
        <w:t>от 16</w:t>
      </w:r>
      <w:r>
        <w:rPr>
          <w:sz w:val="28"/>
          <w:szCs w:val="28"/>
        </w:rPr>
        <w:t xml:space="preserve"> сентября </w:t>
      </w:r>
      <w:r w:rsidRPr="00620ACE">
        <w:rPr>
          <w:sz w:val="28"/>
          <w:szCs w:val="28"/>
        </w:rPr>
        <w:t>2021 г</w:t>
      </w:r>
      <w:r>
        <w:rPr>
          <w:sz w:val="28"/>
          <w:szCs w:val="28"/>
        </w:rPr>
        <w:t>ода</w:t>
      </w:r>
      <w:r w:rsidRPr="00620ACE">
        <w:rPr>
          <w:sz w:val="28"/>
          <w:szCs w:val="28"/>
        </w:rPr>
        <w:t xml:space="preserve"> № 84). Отчетность о результатах внутреннего финансового контроля за 2023 год составлена в соответствии с утвержденной картой внутреннего финансового контроля на 2023 год.</w:t>
      </w:r>
    </w:p>
    <w:p w:rsidR="000C5ADA" w:rsidRPr="00AA021E" w:rsidRDefault="000C5ADA" w:rsidP="00AA021E">
      <w:pPr>
        <w:pStyle w:val="ConsPlusNonformat"/>
        <w:ind w:firstLine="709"/>
        <w:jc w:val="both"/>
        <w:rPr>
          <w:rFonts w:ascii="Times New Roman" w:hAnsi="Times New Roman" w:cs="Times New Roman"/>
          <w:sz w:val="28"/>
          <w:szCs w:val="28"/>
        </w:rPr>
      </w:pPr>
      <w:r w:rsidRPr="00AA021E">
        <w:rPr>
          <w:rFonts w:ascii="Times New Roman" w:hAnsi="Times New Roman" w:cs="Times New Roman"/>
          <w:sz w:val="28"/>
          <w:szCs w:val="28"/>
        </w:rPr>
        <w:t>За период работы с 01</w:t>
      </w:r>
      <w:r>
        <w:rPr>
          <w:rFonts w:ascii="Times New Roman" w:hAnsi="Times New Roman" w:cs="Times New Roman"/>
          <w:sz w:val="28"/>
          <w:szCs w:val="28"/>
        </w:rPr>
        <w:t xml:space="preserve"> января </w:t>
      </w:r>
      <w:r w:rsidRPr="00AA021E">
        <w:rPr>
          <w:rFonts w:ascii="Times New Roman" w:hAnsi="Times New Roman" w:cs="Times New Roman"/>
          <w:sz w:val="28"/>
          <w:szCs w:val="28"/>
        </w:rPr>
        <w:t>2023 г</w:t>
      </w:r>
      <w:r>
        <w:rPr>
          <w:rFonts w:ascii="Times New Roman" w:hAnsi="Times New Roman" w:cs="Times New Roman"/>
          <w:sz w:val="28"/>
          <w:szCs w:val="28"/>
        </w:rPr>
        <w:t xml:space="preserve">ода </w:t>
      </w:r>
      <w:r w:rsidRPr="00AA021E">
        <w:rPr>
          <w:rFonts w:ascii="Times New Roman" w:hAnsi="Times New Roman" w:cs="Times New Roman"/>
          <w:sz w:val="28"/>
          <w:szCs w:val="28"/>
        </w:rPr>
        <w:t>по 31</w:t>
      </w:r>
      <w:r>
        <w:rPr>
          <w:rFonts w:ascii="Times New Roman" w:hAnsi="Times New Roman" w:cs="Times New Roman"/>
          <w:sz w:val="28"/>
          <w:szCs w:val="28"/>
        </w:rPr>
        <w:t xml:space="preserve"> декабря </w:t>
      </w:r>
      <w:r w:rsidRPr="00AA021E">
        <w:rPr>
          <w:rFonts w:ascii="Times New Roman" w:hAnsi="Times New Roman" w:cs="Times New Roman"/>
          <w:sz w:val="28"/>
          <w:szCs w:val="28"/>
        </w:rPr>
        <w:t>2023 г</w:t>
      </w:r>
      <w:r>
        <w:rPr>
          <w:rFonts w:ascii="Times New Roman" w:hAnsi="Times New Roman" w:cs="Times New Roman"/>
          <w:sz w:val="28"/>
          <w:szCs w:val="28"/>
        </w:rPr>
        <w:t>ода</w:t>
      </w:r>
      <w:r w:rsidRPr="00AA021E">
        <w:rPr>
          <w:rFonts w:ascii="Times New Roman" w:hAnsi="Times New Roman" w:cs="Times New Roman"/>
          <w:sz w:val="28"/>
          <w:szCs w:val="28"/>
        </w:rPr>
        <w:t xml:space="preserve"> проведено 2 проверки с последующей оценкой системы внутреннего контроля в финансовом управлении и в </w:t>
      </w:r>
      <w:r>
        <w:rPr>
          <w:rFonts w:ascii="Times New Roman" w:hAnsi="Times New Roman" w:cs="Times New Roman"/>
          <w:sz w:val="28"/>
          <w:szCs w:val="28"/>
        </w:rPr>
        <w:t>МКУ</w:t>
      </w:r>
      <w:r w:rsidRPr="00AA021E">
        <w:rPr>
          <w:rFonts w:ascii="Times New Roman" w:hAnsi="Times New Roman" w:cs="Times New Roman"/>
          <w:sz w:val="28"/>
          <w:szCs w:val="28"/>
        </w:rPr>
        <w:t xml:space="preserve"> «Централизованная бухгалтерия»,в том числе:</w:t>
      </w:r>
    </w:p>
    <w:p w:rsidR="000C5ADA" w:rsidRPr="00AA021E" w:rsidRDefault="000C5ADA" w:rsidP="00620ACE">
      <w:pPr>
        <w:autoSpaceDE w:val="0"/>
        <w:autoSpaceDN w:val="0"/>
        <w:adjustRightInd w:val="0"/>
        <w:ind w:firstLine="709"/>
        <w:jc w:val="both"/>
        <w:rPr>
          <w:sz w:val="28"/>
          <w:szCs w:val="28"/>
          <w:highlight w:val="cyan"/>
        </w:rPr>
      </w:pPr>
      <w:r w:rsidRPr="001573C5">
        <w:rPr>
          <w:sz w:val="28"/>
          <w:szCs w:val="28"/>
        </w:rPr>
        <w:t>1.Проверка достоверности бюджетной отчетности и соотве</w:t>
      </w:r>
      <w:r>
        <w:rPr>
          <w:sz w:val="28"/>
          <w:szCs w:val="28"/>
        </w:rPr>
        <w:t>т</w:t>
      </w:r>
      <w:r w:rsidRPr="001573C5">
        <w:rPr>
          <w:sz w:val="28"/>
          <w:szCs w:val="28"/>
        </w:rPr>
        <w:t>ствия порядка ведения бюджетного учета методологии бюджетного учета,установленной Минфином России, в финансовом управлении администрации Петровского городского округа Ставропольского края. По результатам проверки нарушений не установлено.</w:t>
      </w:r>
      <w:r w:rsidRPr="00AA021E">
        <w:rPr>
          <w:sz w:val="28"/>
          <w:szCs w:val="28"/>
        </w:rPr>
        <w:t>Бюджетная отчетность финансового управления администрации Петровского городского округа Ставропольского края за 2022 г</w:t>
      </w:r>
      <w:r>
        <w:rPr>
          <w:sz w:val="28"/>
          <w:szCs w:val="28"/>
        </w:rPr>
        <w:t>од</w:t>
      </w:r>
      <w:r w:rsidRPr="00AA021E">
        <w:rPr>
          <w:sz w:val="28"/>
          <w:szCs w:val="28"/>
        </w:rPr>
        <w:t xml:space="preserve"> составлена и предоставлена в соответствии с требованиями приказа Министерства финансов Российской Федерации от 28</w:t>
      </w:r>
      <w:r>
        <w:rPr>
          <w:sz w:val="28"/>
          <w:szCs w:val="28"/>
        </w:rPr>
        <w:t xml:space="preserve"> декабря </w:t>
      </w:r>
      <w:r w:rsidRPr="00AA021E">
        <w:rPr>
          <w:sz w:val="28"/>
          <w:szCs w:val="28"/>
        </w:rPr>
        <w:t>2010 г</w:t>
      </w:r>
      <w:r>
        <w:rPr>
          <w:sz w:val="28"/>
          <w:szCs w:val="28"/>
        </w:rPr>
        <w:t>ода</w:t>
      </w:r>
      <w:r w:rsidRPr="00AA021E">
        <w:rPr>
          <w:sz w:val="28"/>
          <w:szCs w:val="28"/>
        </w:rPr>
        <w:t xml:space="preserve"> №191н.</w:t>
      </w:r>
    </w:p>
    <w:p w:rsidR="000C5ADA" w:rsidRPr="008858F7" w:rsidRDefault="000C5ADA" w:rsidP="00E16D06">
      <w:pPr>
        <w:pStyle w:val="ConsPlusNonformat"/>
        <w:ind w:firstLine="709"/>
        <w:jc w:val="both"/>
        <w:rPr>
          <w:rFonts w:ascii="Times New Roman" w:hAnsi="Times New Roman" w:cs="Times New Roman"/>
          <w:sz w:val="28"/>
          <w:szCs w:val="28"/>
        </w:rPr>
      </w:pPr>
      <w:r w:rsidRPr="008858F7">
        <w:rPr>
          <w:rFonts w:ascii="Times New Roman" w:hAnsi="Times New Roman" w:cs="Times New Roman"/>
          <w:sz w:val="28"/>
          <w:szCs w:val="28"/>
        </w:rPr>
        <w:t>2.</w:t>
      </w:r>
      <w:r w:rsidRPr="008858F7">
        <w:rPr>
          <w:rStyle w:val="aa"/>
          <w:rFonts w:ascii="Times New Roman" w:hAnsi="Times New Roman" w:cs="Times New Roman"/>
          <w:color w:val="000000"/>
          <w:sz w:val="28"/>
          <w:szCs w:val="28"/>
        </w:rPr>
        <w:t>В</w:t>
      </w:r>
      <w:r w:rsidRPr="008858F7">
        <w:rPr>
          <w:rStyle w:val="blk"/>
          <w:rFonts w:ascii="Times New Roman" w:hAnsi="Times New Roman" w:cs="Times New Roman"/>
          <w:color w:val="000000"/>
          <w:sz w:val="28"/>
          <w:szCs w:val="28"/>
        </w:rPr>
        <w:t>ыездная проверка с</w:t>
      </w:r>
      <w:r w:rsidRPr="008858F7">
        <w:rPr>
          <w:rFonts w:ascii="Times New Roman" w:hAnsi="Times New Roman" w:cs="Times New Roman"/>
          <w:color w:val="000000"/>
          <w:sz w:val="28"/>
          <w:szCs w:val="28"/>
        </w:rPr>
        <w:t>облюдения законодательства РФ, регулирующего порядок ведения бухгалтерского учета, и норм учетной политики</w:t>
      </w:r>
      <w:r w:rsidRPr="008858F7">
        <w:rPr>
          <w:rFonts w:ascii="Times New Roman" w:hAnsi="Times New Roman" w:cs="Times New Roman"/>
          <w:color w:val="000000"/>
          <w:spacing w:val="2"/>
          <w:sz w:val="28"/>
          <w:szCs w:val="28"/>
          <w:shd w:val="clear" w:color="auto" w:fill="FFFFFF"/>
        </w:rPr>
        <w:t xml:space="preserve"> казенного учреждения, подведомственному финансовому управлению администрации Петровского городского округа Ставропольского края </w:t>
      </w:r>
      <w:r w:rsidRPr="008858F7">
        <w:rPr>
          <w:rFonts w:ascii="Times New Roman" w:hAnsi="Times New Roman" w:cs="Times New Roman"/>
          <w:sz w:val="28"/>
          <w:szCs w:val="28"/>
        </w:rPr>
        <w:t xml:space="preserve">в </w:t>
      </w:r>
      <w:r>
        <w:rPr>
          <w:rFonts w:ascii="Times New Roman" w:hAnsi="Times New Roman" w:cs="Times New Roman"/>
          <w:sz w:val="28"/>
          <w:szCs w:val="28"/>
        </w:rPr>
        <w:t>МКУ</w:t>
      </w:r>
      <w:r w:rsidRPr="008858F7">
        <w:rPr>
          <w:rFonts w:ascii="Times New Roman" w:hAnsi="Times New Roman" w:cs="Times New Roman"/>
          <w:sz w:val="28"/>
          <w:szCs w:val="28"/>
        </w:rPr>
        <w:t xml:space="preserve"> «Централизованная бухгалтерия».Был установлен ряд нарушений,</w:t>
      </w:r>
      <w:r w:rsidRPr="008858F7">
        <w:rPr>
          <w:rStyle w:val="blk"/>
          <w:rFonts w:ascii="Times New Roman" w:hAnsi="Times New Roman" w:cs="Times New Roman"/>
          <w:color w:val="000000"/>
          <w:sz w:val="28"/>
          <w:szCs w:val="28"/>
        </w:rPr>
        <w:t>в том числе</w:t>
      </w:r>
      <w:r w:rsidRPr="008858F7">
        <w:rPr>
          <w:rStyle w:val="blk"/>
          <w:color w:val="000000"/>
          <w:sz w:val="28"/>
          <w:szCs w:val="28"/>
        </w:rPr>
        <w:t>:</w:t>
      </w:r>
    </w:p>
    <w:p w:rsidR="000C5ADA" w:rsidRPr="008858F7" w:rsidRDefault="000C5ADA" w:rsidP="008858F7">
      <w:pPr>
        <w:ind w:firstLine="709"/>
        <w:jc w:val="both"/>
        <w:rPr>
          <w:sz w:val="28"/>
          <w:szCs w:val="28"/>
        </w:rPr>
      </w:pPr>
      <w:r>
        <w:rPr>
          <w:sz w:val="28"/>
          <w:szCs w:val="28"/>
        </w:rPr>
        <w:t>- в</w:t>
      </w:r>
      <w:r w:rsidRPr="008858F7">
        <w:rPr>
          <w:sz w:val="28"/>
          <w:szCs w:val="28"/>
        </w:rPr>
        <w:t xml:space="preserve"> нарушение п.7 ст.9 Закона №402-ФЗ к учету принята товарная накладная № У327 от 14</w:t>
      </w:r>
      <w:r>
        <w:rPr>
          <w:sz w:val="28"/>
          <w:szCs w:val="28"/>
        </w:rPr>
        <w:t xml:space="preserve"> апреля </w:t>
      </w:r>
      <w:r w:rsidRPr="008858F7">
        <w:rPr>
          <w:sz w:val="28"/>
          <w:szCs w:val="28"/>
        </w:rPr>
        <w:t xml:space="preserve">2023 </w:t>
      </w:r>
      <w:r>
        <w:rPr>
          <w:sz w:val="28"/>
          <w:szCs w:val="28"/>
        </w:rPr>
        <w:t>года</w:t>
      </w:r>
      <w:r w:rsidRPr="008858F7">
        <w:rPr>
          <w:sz w:val="28"/>
          <w:szCs w:val="28"/>
        </w:rPr>
        <w:t xml:space="preserve"> на 325642,50 </w:t>
      </w:r>
      <w:r>
        <w:rPr>
          <w:sz w:val="28"/>
          <w:szCs w:val="28"/>
        </w:rPr>
        <w:t>рублей</w:t>
      </w:r>
      <w:r w:rsidRPr="008858F7">
        <w:rPr>
          <w:sz w:val="28"/>
          <w:szCs w:val="28"/>
        </w:rPr>
        <w:t xml:space="preserve"> на покупку бумаги для офисной техники у ООО «КраснодарПродТорг», имеющая исправления в дате составления документа</w:t>
      </w:r>
      <w:r>
        <w:rPr>
          <w:sz w:val="28"/>
          <w:szCs w:val="28"/>
        </w:rPr>
        <w:t>;</w:t>
      </w:r>
    </w:p>
    <w:p w:rsidR="000C5ADA" w:rsidRPr="008858F7" w:rsidRDefault="000C5ADA" w:rsidP="008858F7">
      <w:pPr>
        <w:pStyle w:val="ConsPlusNonformat"/>
        <w:tabs>
          <w:tab w:val="left" w:pos="7380"/>
        </w:tabs>
        <w:ind w:firstLine="708"/>
        <w:jc w:val="both"/>
        <w:rPr>
          <w:rFonts w:ascii="Times New Roman" w:hAnsi="Times New Roman" w:cs="Times New Roman"/>
          <w:sz w:val="28"/>
          <w:szCs w:val="28"/>
        </w:rPr>
      </w:pPr>
      <w:r>
        <w:rPr>
          <w:rFonts w:ascii="Times New Roman" w:hAnsi="Times New Roman" w:cs="Times New Roman"/>
          <w:sz w:val="28"/>
          <w:szCs w:val="28"/>
        </w:rPr>
        <w:t>- н</w:t>
      </w:r>
      <w:r w:rsidRPr="008858F7">
        <w:rPr>
          <w:rFonts w:ascii="Times New Roman" w:hAnsi="Times New Roman" w:cs="Times New Roman"/>
          <w:sz w:val="28"/>
          <w:szCs w:val="28"/>
        </w:rPr>
        <w:t xml:space="preserve">едоплата премии в сумме 5521,22 </w:t>
      </w:r>
      <w:r>
        <w:rPr>
          <w:rFonts w:ascii="Times New Roman" w:hAnsi="Times New Roman" w:cs="Times New Roman"/>
          <w:sz w:val="28"/>
          <w:szCs w:val="28"/>
        </w:rPr>
        <w:t>рублей,и</w:t>
      </w:r>
      <w:r w:rsidRPr="00225F84">
        <w:rPr>
          <w:rFonts w:ascii="Times New Roman" w:hAnsi="Times New Roman" w:cs="Times New Roman"/>
          <w:sz w:val="28"/>
          <w:szCs w:val="28"/>
        </w:rPr>
        <w:t>з</w:t>
      </w:r>
      <w:r w:rsidRPr="008858F7">
        <w:rPr>
          <w:rFonts w:ascii="Times New Roman" w:hAnsi="Times New Roman" w:cs="Times New Roman"/>
          <w:sz w:val="28"/>
          <w:szCs w:val="28"/>
        </w:rPr>
        <w:t xml:space="preserve"> них сумма недоплаты бухгалтеру расчетного отдела Богачевой Т.И. составила 2 592,86 </w:t>
      </w:r>
      <w:r>
        <w:rPr>
          <w:rFonts w:ascii="Times New Roman" w:hAnsi="Times New Roman" w:cs="Times New Roman"/>
          <w:sz w:val="28"/>
          <w:szCs w:val="28"/>
        </w:rPr>
        <w:t>рублей</w:t>
      </w:r>
      <w:r w:rsidRPr="008858F7">
        <w:rPr>
          <w:rFonts w:ascii="Times New Roman" w:hAnsi="Times New Roman" w:cs="Times New Roman"/>
          <w:sz w:val="28"/>
          <w:szCs w:val="28"/>
        </w:rPr>
        <w:t xml:space="preserve">, программисту Водолажскому И.А.- 2 928,36 </w:t>
      </w:r>
      <w:r>
        <w:rPr>
          <w:rFonts w:ascii="Times New Roman" w:hAnsi="Times New Roman" w:cs="Times New Roman"/>
          <w:sz w:val="28"/>
          <w:szCs w:val="28"/>
        </w:rPr>
        <w:t>рублей.</w:t>
      </w:r>
    </w:p>
    <w:p w:rsidR="000C5ADA" w:rsidRPr="008858F7" w:rsidRDefault="000C5ADA" w:rsidP="008858F7">
      <w:pPr>
        <w:pStyle w:val="ConsPlusNonformat"/>
        <w:tabs>
          <w:tab w:val="left" w:pos="7380"/>
        </w:tabs>
        <w:ind w:firstLine="708"/>
        <w:jc w:val="both"/>
        <w:rPr>
          <w:rStyle w:val="blk"/>
          <w:rFonts w:ascii="Times New Roman" w:hAnsi="Times New Roman" w:cs="Times New Roman"/>
          <w:color w:val="000000"/>
          <w:sz w:val="28"/>
          <w:szCs w:val="28"/>
        </w:rPr>
      </w:pPr>
      <w:r w:rsidRPr="008858F7">
        <w:rPr>
          <w:rFonts w:ascii="Times New Roman" w:hAnsi="Times New Roman" w:cs="Times New Roman"/>
          <w:sz w:val="28"/>
          <w:szCs w:val="28"/>
        </w:rPr>
        <w:t xml:space="preserve"> В установленные сроки все нарушения были устранены.</w:t>
      </w:r>
    </w:p>
    <w:p w:rsidR="000C5ADA" w:rsidRPr="008858F7" w:rsidRDefault="000C5ADA" w:rsidP="00030CAD">
      <w:pPr>
        <w:ind w:firstLine="709"/>
        <w:jc w:val="both"/>
        <w:rPr>
          <w:sz w:val="28"/>
          <w:szCs w:val="28"/>
        </w:rPr>
      </w:pPr>
      <w:r w:rsidRPr="00F4671A">
        <w:rPr>
          <w:sz w:val="28"/>
          <w:szCs w:val="28"/>
        </w:rPr>
        <w:t>Внутренний финансовый аудит в финансовом управлении осуществлялся в упрощенной форме. В соответствии со ст</w:t>
      </w:r>
      <w:r>
        <w:rPr>
          <w:sz w:val="28"/>
          <w:szCs w:val="28"/>
        </w:rPr>
        <w:t xml:space="preserve">. </w:t>
      </w:r>
      <w:r w:rsidRPr="00F4671A">
        <w:rPr>
          <w:sz w:val="28"/>
          <w:szCs w:val="28"/>
        </w:rPr>
        <w:t>160.2-1 Бюджетного кодекса</w:t>
      </w:r>
      <w:r w:rsidRPr="008858F7">
        <w:rPr>
          <w:sz w:val="28"/>
          <w:szCs w:val="28"/>
        </w:rPr>
        <w:t xml:space="preserve"> РФ, приказом Министерства финансов РФ от 18</w:t>
      </w:r>
      <w:r>
        <w:rPr>
          <w:sz w:val="28"/>
          <w:szCs w:val="28"/>
        </w:rPr>
        <w:t xml:space="preserve"> декабря </w:t>
      </w:r>
      <w:r w:rsidRPr="008858F7">
        <w:rPr>
          <w:sz w:val="28"/>
          <w:szCs w:val="28"/>
        </w:rPr>
        <w:t>2019г</w:t>
      </w:r>
      <w:r>
        <w:rPr>
          <w:sz w:val="28"/>
          <w:szCs w:val="28"/>
        </w:rPr>
        <w:t>ода</w:t>
      </w:r>
      <w:r w:rsidRPr="008858F7">
        <w:rPr>
          <w:sz w:val="28"/>
          <w:szCs w:val="28"/>
        </w:rPr>
        <w:t xml:space="preserve"> № 237н (с изменениями) «</w:t>
      </w:r>
      <w:r w:rsidRPr="008858F7">
        <w:rPr>
          <w:sz w:val="28"/>
          <w:szCs w:val="28"/>
          <w:shd w:val="clear" w:color="auto" w:fill="FFFFFF"/>
        </w:rPr>
        <w:t xml:space="preserve">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w:t>
      </w:r>
      <w:r w:rsidRPr="008858F7">
        <w:rPr>
          <w:sz w:val="28"/>
          <w:szCs w:val="28"/>
          <w:shd w:val="clear" w:color="auto" w:fill="FFFFFF"/>
        </w:rPr>
        <w:lastRenderedPageBreak/>
        <w:t>аудита»</w:t>
      </w:r>
      <w:r>
        <w:rPr>
          <w:sz w:val="28"/>
          <w:szCs w:val="28"/>
          <w:shd w:val="clear" w:color="auto" w:fill="FFFFFF"/>
        </w:rPr>
        <w:t>,</w:t>
      </w:r>
      <w:r w:rsidRPr="008858F7">
        <w:rPr>
          <w:sz w:val="28"/>
          <w:szCs w:val="28"/>
          <w:shd w:val="clear" w:color="auto" w:fill="FFFFFF"/>
        </w:rPr>
        <w:t>п</w:t>
      </w:r>
      <w:r w:rsidRPr="008858F7">
        <w:rPr>
          <w:sz w:val="28"/>
          <w:szCs w:val="28"/>
        </w:rPr>
        <w:t>риказом финансового управления администрации Петровского городского округа Ставропольского края от 26</w:t>
      </w:r>
      <w:r>
        <w:rPr>
          <w:sz w:val="28"/>
          <w:szCs w:val="28"/>
        </w:rPr>
        <w:t xml:space="preserve"> ноября </w:t>
      </w:r>
      <w:r w:rsidRPr="008858F7">
        <w:rPr>
          <w:sz w:val="28"/>
          <w:szCs w:val="28"/>
        </w:rPr>
        <w:t>2021 г</w:t>
      </w:r>
      <w:r>
        <w:rPr>
          <w:sz w:val="28"/>
          <w:szCs w:val="28"/>
        </w:rPr>
        <w:t>ода</w:t>
      </w:r>
      <w:r w:rsidRPr="008858F7">
        <w:rPr>
          <w:sz w:val="28"/>
          <w:szCs w:val="28"/>
        </w:rPr>
        <w:t xml:space="preserve"> № 120 «Об упрощенном осуществлении внутреннего финансового аудита в финансовом управлении администрации Петровского городского округа Ставропольского края» принято решение об упрощенном осуществлении внутреннего финансового аудита в  финансовом управлении.  </w:t>
      </w:r>
    </w:p>
    <w:p w:rsidR="000C5ADA" w:rsidRPr="000B5C70" w:rsidRDefault="000C5ADA" w:rsidP="00975424">
      <w:pPr>
        <w:ind w:firstLine="567"/>
        <w:jc w:val="both"/>
        <w:rPr>
          <w:sz w:val="28"/>
          <w:szCs w:val="28"/>
        </w:rPr>
      </w:pPr>
      <w:r w:rsidRPr="000B5C70">
        <w:rPr>
          <w:sz w:val="28"/>
          <w:szCs w:val="28"/>
        </w:rPr>
        <w:t>Задача 6</w:t>
      </w:r>
      <w:r w:rsidRPr="000B5C70">
        <w:rPr>
          <w:b/>
          <w:bCs/>
          <w:sz w:val="28"/>
          <w:szCs w:val="28"/>
        </w:rPr>
        <w:t>.</w:t>
      </w:r>
      <w:r w:rsidRPr="000B5C70">
        <w:rPr>
          <w:sz w:val="28"/>
          <w:szCs w:val="28"/>
        </w:rPr>
        <w:t xml:space="preserve"> Повышение качества управления муниципальными финансами Петровского городского округа Ставропольского края.</w:t>
      </w:r>
    </w:p>
    <w:p w:rsidR="000C5ADA" w:rsidRPr="000B5C70" w:rsidRDefault="000C5ADA" w:rsidP="001201B0">
      <w:pPr>
        <w:ind w:firstLine="708"/>
        <w:jc w:val="both"/>
        <w:rPr>
          <w:spacing w:val="-4"/>
          <w:sz w:val="28"/>
          <w:szCs w:val="28"/>
        </w:rPr>
      </w:pPr>
      <w:r w:rsidRPr="000B5C70">
        <w:rPr>
          <w:sz w:val="28"/>
          <w:szCs w:val="28"/>
        </w:rPr>
        <w:t xml:space="preserve">В рамках реализации данной задачи выполнено </w:t>
      </w:r>
      <w:r>
        <w:rPr>
          <w:sz w:val="28"/>
          <w:szCs w:val="28"/>
        </w:rPr>
        <w:t>4</w:t>
      </w:r>
      <w:r w:rsidRPr="000B5C70">
        <w:rPr>
          <w:sz w:val="28"/>
          <w:szCs w:val="28"/>
        </w:rPr>
        <w:t xml:space="preserve"> основных мероприятия и </w:t>
      </w:r>
      <w:r>
        <w:rPr>
          <w:sz w:val="28"/>
          <w:szCs w:val="28"/>
        </w:rPr>
        <w:t>8</w:t>
      </w:r>
      <w:r w:rsidRPr="000B5C70">
        <w:rPr>
          <w:sz w:val="28"/>
          <w:szCs w:val="28"/>
        </w:rPr>
        <w:t xml:space="preserve"> контрольных событий.</w:t>
      </w:r>
    </w:p>
    <w:p w:rsidR="000C5ADA" w:rsidRPr="00D818C8" w:rsidRDefault="000C5ADA" w:rsidP="00801F44">
      <w:pPr>
        <w:ind w:firstLine="567"/>
        <w:jc w:val="both"/>
        <w:rPr>
          <w:sz w:val="28"/>
          <w:szCs w:val="28"/>
        </w:rPr>
      </w:pPr>
      <w:r w:rsidRPr="00D818C8">
        <w:rPr>
          <w:sz w:val="28"/>
          <w:szCs w:val="28"/>
        </w:rPr>
        <w:t>В рамках реализации основного мероприятия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 в целях решения вопросов</w:t>
      </w:r>
      <w:r>
        <w:rPr>
          <w:sz w:val="28"/>
          <w:szCs w:val="28"/>
        </w:rPr>
        <w:t>,</w:t>
      </w:r>
      <w:r w:rsidRPr="00D818C8">
        <w:rPr>
          <w:sz w:val="28"/>
          <w:szCs w:val="28"/>
        </w:rPr>
        <w:t xml:space="preserve"> связанных с оптимизацией бюджетных расходов, в 2023 году осуществлялось централизованное ведение бюджетного (бухгалтерского) учета и формирование отчетности. </w:t>
      </w:r>
    </w:p>
    <w:p w:rsidR="000C5ADA" w:rsidRPr="00D818C8" w:rsidRDefault="000C5ADA" w:rsidP="00801F44">
      <w:pPr>
        <w:ind w:firstLine="567"/>
        <w:jc w:val="both"/>
        <w:rPr>
          <w:sz w:val="28"/>
          <w:szCs w:val="28"/>
        </w:rPr>
      </w:pPr>
      <w:r w:rsidRPr="00D818C8">
        <w:rPr>
          <w:sz w:val="28"/>
          <w:szCs w:val="28"/>
        </w:rPr>
        <w:t>В 2023 году все учреждения Петровского городского округа работали по системе электронного документооборота (ЭДО). Переход на ЭДО – это не только решение программно-технических вопросов, это еще одна возможность значительно повысить эффективность организации бухгалтерского учета.</w:t>
      </w:r>
    </w:p>
    <w:p w:rsidR="000C5ADA" w:rsidRPr="00D818C8" w:rsidRDefault="000C5ADA" w:rsidP="00801F44">
      <w:pPr>
        <w:ind w:firstLine="567"/>
        <w:jc w:val="both"/>
        <w:rPr>
          <w:sz w:val="28"/>
          <w:szCs w:val="28"/>
        </w:rPr>
      </w:pPr>
      <w:r w:rsidRPr="00D818C8">
        <w:rPr>
          <w:sz w:val="28"/>
          <w:szCs w:val="28"/>
        </w:rPr>
        <w:t>Преимущества электронного документооборота:</w:t>
      </w:r>
    </w:p>
    <w:p w:rsidR="000C5ADA" w:rsidRPr="00D818C8" w:rsidRDefault="000C5ADA" w:rsidP="00801F44">
      <w:pPr>
        <w:ind w:firstLine="567"/>
        <w:jc w:val="both"/>
        <w:rPr>
          <w:sz w:val="28"/>
          <w:szCs w:val="28"/>
        </w:rPr>
      </w:pPr>
      <w:r w:rsidRPr="00D818C8">
        <w:rPr>
          <w:sz w:val="28"/>
          <w:szCs w:val="28"/>
        </w:rPr>
        <w:t>- значительное сокращение времени обмена документами;</w:t>
      </w:r>
    </w:p>
    <w:p w:rsidR="000C5ADA" w:rsidRPr="00D818C8" w:rsidRDefault="000C5ADA" w:rsidP="00801F44">
      <w:pPr>
        <w:ind w:firstLine="567"/>
        <w:jc w:val="both"/>
        <w:rPr>
          <w:sz w:val="28"/>
          <w:szCs w:val="28"/>
        </w:rPr>
      </w:pPr>
      <w:r w:rsidRPr="00D818C8">
        <w:rPr>
          <w:sz w:val="28"/>
          <w:szCs w:val="28"/>
        </w:rPr>
        <w:t>- сокращение времени на ввод входящих документов в информационную систему;</w:t>
      </w:r>
    </w:p>
    <w:p w:rsidR="000C5ADA" w:rsidRPr="00D818C8" w:rsidRDefault="000C5ADA" w:rsidP="00801F44">
      <w:pPr>
        <w:ind w:firstLine="567"/>
        <w:jc w:val="both"/>
        <w:rPr>
          <w:sz w:val="28"/>
          <w:szCs w:val="28"/>
        </w:rPr>
      </w:pPr>
      <w:r w:rsidRPr="00D818C8">
        <w:rPr>
          <w:sz w:val="28"/>
          <w:szCs w:val="28"/>
        </w:rPr>
        <w:t>- снижение количества ошибок при вводе;</w:t>
      </w:r>
    </w:p>
    <w:p w:rsidR="000C5ADA" w:rsidRPr="00D818C8" w:rsidRDefault="000C5ADA" w:rsidP="00801F44">
      <w:pPr>
        <w:ind w:firstLine="567"/>
        <w:jc w:val="both"/>
        <w:rPr>
          <w:sz w:val="28"/>
          <w:szCs w:val="28"/>
        </w:rPr>
      </w:pPr>
      <w:r w:rsidRPr="00D818C8">
        <w:rPr>
          <w:sz w:val="28"/>
          <w:szCs w:val="28"/>
        </w:rPr>
        <w:t>- экономия на расходных материалах;</w:t>
      </w:r>
    </w:p>
    <w:p w:rsidR="000C5ADA" w:rsidRPr="00D818C8" w:rsidRDefault="000C5ADA" w:rsidP="00801F44">
      <w:pPr>
        <w:ind w:firstLine="567"/>
        <w:jc w:val="both"/>
        <w:rPr>
          <w:sz w:val="28"/>
          <w:szCs w:val="28"/>
        </w:rPr>
      </w:pPr>
      <w:r w:rsidRPr="00D818C8">
        <w:rPr>
          <w:sz w:val="28"/>
          <w:szCs w:val="28"/>
        </w:rPr>
        <w:t>- не требуется вести бумажный архив, документы не теряются.</w:t>
      </w:r>
    </w:p>
    <w:p w:rsidR="000C5ADA" w:rsidRPr="00D818C8" w:rsidRDefault="000C5ADA" w:rsidP="001F52DE">
      <w:pPr>
        <w:ind w:firstLine="851"/>
        <w:jc w:val="both"/>
        <w:rPr>
          <w:sz w:val="28"/>
          <w:szCs w:val="28"/>
          <w:lang w:eastAsia="en-US"/>
        </w:rPr>
      </w:pPr>
      <w:r w:rsidRPr="00D818C8">
        <w:rPr>
          <w:sz w:val="28"/>
          <w:szCs w:val="28"/>
          <w:lang w:eastAsia="en-US"/>
        </w:rPr>
        <w:t>Благодаря внедрению централизованной бухгалтерии и системы электронного документооборота, создано единое пространство бухгалтерского учета и отчетности. Это позволило вывести управление муниципальными финансами Петровского городского округа на качественно новый уровень. Результатами реализации данного основного мероприятия подпрограммы стали:</w:t>
      </w:r>
    </w:p>
    <w:p w:rsidR="000C5ADA" w:rsidRPr="00D818C8" w:rsidRDefault="000C5ADA" w:rsidP="00580762">
      <w:pPr>
        <w:ind w:firstLine="708"/>
        <w:jc w:val="both"/>
        <w:rPr>
          <w:color w:val="000000"/>
          <w:sz w:val="28"/>
          <w:szCs w:val="28"/>
        </w:rPr>
      </w:pPr>
      <w:r w:rsidRPr="00D818C8">
        <w:rPr>
          <w:sz w:val="28"/>
          <w:szCs w:val="28"/>
          <w:lang w:eastAsia="en-US"/>
        </w:rPr>
        <w:t xml:space="preserve">- </w:t>
      </w:r>
      <w:r w:rsidRPr="00D818C8">
        <w:rPr>
          <w:color w:val="000000"/>
          <w:sz w:val="28"/>
          <w:szCs w:val="28"/>
        </w:rPr>
        <w:t>повышение качества ведения учета и составления отчетности на основе единой методологии и унификации операций по ведению бюджетного (бухгалтерского) учета;</w:t>
      </w:r>
    </w:p>
    <w:p w:rsidR="000C5ADA" w:rsidRPr="00D818C8" w:rsidRDefault="000C5ADA" w:rsidP="00580762">
      <w:pPr>
        <w:ind w:firstLine="708"/>
        <w:jc w:val="both"/>
        <w:rPr>
          <w:color w:val="000000"/>
          <w:kern w:val="24"/>
          <w:sz w:val="28"/>
          <w:szCs w:val="28"/>
        </w:rPr>
      </w:pPr>
      <w:r w:rsidRPr="00D818C8">
        <w:rPr>
          <w:color w:val="000000"/>
          <w:sz w:val="28"/>
          <w:szCs w:val="28"/>
        </w:rPr>
        <w:t>- автоматизированное ведение бюджетного (бухгалтерского) учета на основе достижений технологий в программном обеспечении, в том числе внедрение электронного документооборота (безбумажного);</w:t>
      </w:r>
    </w:p>
    <w:p w:rsidR="000C5ADA" w:rsidRPr="00D818C8" w:rsidRDefault="000C5ADA" w:rsidP="001F52DE">
      <w:pPr>
        <w:ind w:firstLine="851"/>
        <w:jc w:val="both"/>
        <w:rPr>
          <w:sz w:val="28"/>
          <w:szCs w:val="28"/>
          <w:lang w:eastAsia="en-US"/>
        </w:rPr>
      </w:pPr>
      <w:r w:rsidRPr="00D818C8">
        <w:rPr>
          <w:sz w:val="28"/>
          <w:szCs w:val="28"/>
        </w:rPr>
        <w:t xml:space="preserve">- повышение прозрачности учетных процессов </w:t>
      </w:r>
      <w:r w:rsidRPr="00D818C8">
        <w:rPr>
          <w:sz w:val="28"/>
          <w:szCs w:val="28"/>
          <w:lang w:eastAsia="en-US"/>
        </w:rPr>
        <w:t>и достоверности сводной бухгалтерской и налоговой отчетности.</w:t>
      </w:r>
    </w:p>
    <w:p w:rsidR="000C5ADA" w:rsidRPr="001A6C1C" w:rsidRDefault="000C5ADA" w:rsidP="000053C8">
      <w:pPr>
        <w:ind w:firstLine="709"/>
        <w:jc w:val="both"/>
        <w:rPr>
          <w:sz w:val="28"/>
          <w:szCs w:val="28"/>
        </w:rPr>
      </w:pPr>
      <w:r w:rsidRPr="00F4671A">
        <w:rPr>
          <w:sz w:val="28"/>
          <w:szCs w:val="28"/>
        </w:rPr>
        <w:t xml:space="preserve">В рамках реализации основного мероприятия «Мотивация главных распорядителей средств бюджета городского округа к повышению качества финансового менеджмента», в целях повышения эффективности расходов бюджета Петровского городского округа Ставропольского края и качества управления средствами бюджета городского округа, финансовым управлением </w:t>
      </w:r>
      <w:r w:rsidRPr="00F4671A">
        <w:rPr>
          <w:sz w:val="28"/>
          <w:szCs w:val="28"/>
        </w:rPr>
        <w:lastRenderedPageBreak/>
        <w:t>проведен мониторинг качества финансового менеджмента, осуществляемого главными распорядителями средств бюджета Петровского городского округа Ставропольского края за 2022 год, в соответствии с Порядком проведения мониторинга качества финансового менеджмента, утвержденным приказом финансового управления администрации Петровского городского округа Ставропольского края от 24</w:t>
      </w:r>
      <w:r>
        <w:rPr>
          <w:sz w:val="28"/>
          <w:szCs w:val="28"/>
        </w:rPr>
        <w:t xml:space="preserve"> ноября</w:t>
      </w:r>
      <w:r w:rsidRPr="00F4671A">
        <w:rPr>
          <w:sz w:val="28"/>
          <w:szCs w:val="28"/>
        </w:rPr>
        <w:t xml:space="preserve"> 2021</w:t>
      </w:r>
      <w:r>
        <w:rPr>
          <w:sz w:val="28"/>
          <w:szCs w:val="28"/>
        </w:rPr>
        <w:t xml:space="preserve"> года</w:t>
      </w:r>
      <w:r w:rsidRPr="00F4671A">
        <w:rPr>
          <w:sz w:val="28"/>
          <w:szCs w:val="28"/>
        </w:rPr>
        <w:t xml:space="preserve"> № 117. Результаты мониторинга утверждены </w:t>
      </w:r>
      <w:r w:rsidRPr="001A6C1C">
        <w:rPr>
          <w:sz w:val="28"/>
          <w:szCs w:val="28"/>
        </w:rPr>
        <w:t>приказом финансового управления от 17</w:t>
      </w:r>
      <w:r>
        <w:rPr>
          <w:sz w:val="28"/>
          <w:szCs w:val="28"/>
        </w:rPr>
        <w:t xml:space="preserve"> августа </w:t>
      </w:r>
      <w:r w:rsidRPr="001A6C1C">
        <w:rPr>
          <w:sz w:val="28"/>
          <w:szCs w:val="28"/>
        </w:rPr>
        <w:t>2023 г</w:t>
      </w:r>
      <w:r>
        <w:rPr>
          <w:sz w:val="28"/>
          <w:szCs w:val="28"/>
        </w:rPr>
        <w:t>ода</w:t>
      </w:r>
      <w:r w:rsidRPr="001A6C1C">
        <w:rPr>
          <w:sz w:val="28"/>
          <w:szCs w:val="28"/>
        </w:rPr>
        <w:t xml:space="preserve"> № 100 и размещены на официальном сайте администрации Петровского городского округа Ставропольского края. </w:t>
      </w:r>
    </w:p>
    <w:p w:rsidR="000C5ADA" w:rsidRDefault="000C5ADA" w:rsidP="004F352F">
      <w:pPr>
        <w:ind w:firstLine="709"/>
        <w:jc w:val="both"/>
        <w:rPr>
          <w:sz w:val="28"/>
          <w:szCs w:val="28"/>
        </w:rPr>
      </w:pPr>
      <w:r w:rsidRPr="001A6C1C">
        <w:rPr>
          <w:sz w:val="28"/>
          <w:szCs w:val="28"/>
        </w:rPr>
        <w:t xml:space="preserve">В рамках реализации основного мероприятия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 финансовым управлением за 2023 год были </w:t>
      </w:r>
      <w:r w:rsidRPr="0010319C">
        <w:rPr>
          <w:sz w:val="28"/>
          <w:szCs w:val="28"/>
        </w:rPr>
        <w:t>проведены 7 семинаров и консультационных встреч муниципального уровня по различным вопросам финансово-бюджетной политики. В проведении данных мероприятий</w:t>
      </w:r>
      <w:r w:rsidRPr="001A6C1C">
        <w:rPr>
          <w:sz w:val="28"/>
          <w:szCs w:val="28"/>
        </w:rPr>
        <w:t xml:space="preserve"> принимали участие специалисты финансового управления, начальники отделов управления по делам территорий администрации городского округа, главные распорядители бюджетных средств, муниципальные служащие, специалисты муниципальных учреждений городского округа.</w:t>
      </w:r>
    </w:p>
    <w:p w:rsidR="000C5ADA" w:rsidRPr="003701B4" w:rsidRDefault="000C5ADA" w:rsidP="004F352F">
      <w:pPr>
        <w:ind w:firstLine="709"/>
        <w:jc w:val="both"/>
        <w:rPr>
          <w:sz w:val="28"/>
          <w:szCs w:val="28"/>
        </w:rPr>
      </w:pPr>
      <w:r w:rsidRPr="003701B4">
        <w:rPr>
          <w:sz w:val="28"/>
          <w:szCs w:val="28"/>
        </w:rPr>
        <w:t>Принято участие в межрегиональных вебинарах «Итоги развития инициативного бюджетирования в Российской Федерации в 2023 году и вызовы на 2024 год», «Стратегия развития инициативного бюджетирования в РФ</w:t>
      </w:r>
      <w:r>
        <w:rPr>
          <w:sz w:val="28"/>
          <w:szCs w:val="28"/>
        </w:rPr>
        <w:t xml:space="preserve"> до 2023 года</w:t>
      </w:r>
      <w:r w:rsidRPr="003701B4">
        <w:rPr>
          <w:sz w:val="28"/>
          <w:szCs w:val="28"/>
        </w:rPr>
        <w:t>»; в семинар-совещаниях «Продвижение инициативного бюджетирования в субъектах Северо-Кавказского Федерального округа»</w:t>
      </w:r>
      <w:r>
        <w:rPr>
          <w:sz w:val="28"/>
          <w:szCs w:val="28"/>
        </w:rPr>
        <w:t xml:space="preserve">, </w:t>
      </w:r>
      <w:r w:rsidRPr="003701B4">
        <w:rPr>
          <w:sz w:val="28"/>
          <w:szCs w:val="28"/>
        </w:rPr>
        <w:t>«Поддержка местных инициатив в 2023 году», «Инициативное бюджетирования на муниципальном уровне»; во всероссийской конференции «Модели и практики инициативного бюджетирования».</w:t>
      </w:r>
      <w:r>
        <w:rPr>
          <w:sz w:val="28"/>
          <w:szCs w:val="28"/>
        </w:rPr>
        <w:t xml:space="preserve"> Специалистами финансового управления в мае-июне 2023 года проведены обучающие мероприятия по повышению компетенции жителей Петровского городского округа Ставропольского края в </w:t>
      </w:r>
      <w:r w:rsidRPr="00322C9D">
        <w:rPr>
          <w:sz w:val="28"/>
          <w:szCs w:val="28"/>
        </w:rPr>
        <w:t>области инициативного бюджетирования</w:t>
      </w:r>
      <w:r>
        <w:rPr>
          <w:sz w:val="28"/>
          <w:szCs w:val="28"/>
        </w:rPr>
        <w:t xml:space="preserve"> в 14 населенных пунктах округа.</w:t>
      </w:r>
    </w:p>
    <w:p w:rsidR="000C5ADA" w:rsidRPr="001A6C1C" w:rsidRDefault="000C5ADA" w:rsidP="00286D7E">
      <w:pPr>
        <w:autoSpaceDE w:val="0"/>
        <w:autoSpaceDN w:val="0"/>
        <w:adjustRightInd w:val="0"/>
        <w:ind w:firstLine="709"/>
        <w:jc w:val="both"/>
        <w:rPr>
          <w:sz w:val="28"/>
          <w:szCs w:val="28"/>
        </w:rPr>
      </w:pPr>
      <w:r w:rsidRPr="001A6C1C">
        <w:rPr>
          <w:sz w:val="28"/>
          <w:szCs w:val="28"/>
        </w:rPr>
        <w:t>Также в течение года на онлайн вебинары, проводимые министерством финансов Ставропольского края, приглашались специалисты администрации городского округа, муниципального казенного учреждения «Централизованная бухгалтерия», что позволило повысить их профессиональный уровень.</w:t>
      </w:r>
    </w:p>
    <w:p w:rsidR="000C5ADA" w:rsidRPr="001A5127" w:rsidRDefault="000C5ADA" w:rsidP="00286D7E">
      <w:pPr>
        <w:autoSpaceDE w:val="0"/>
        <w:autoSpaceDN w:val="0"/>
        <w:adjustRightInd w:val="0"/>
        <w:ind w:firstLine="709"/>
        <w:jc w:val="both"/>
        <w:rPr>
          <w:sz w:val="28"/>
          <w:szCs w:val="28"/>
        </w:rPr>
      </w:pPr>
      <w:r w:rsidRPr="001A5127">
        <w:rPr>
          <w:sz w:val="28"/>
          <w:szCs w:val="28"/>
        </w:rPr>
        <w:t>В рамках реализации основного мероприятия «Поддержка инициативных проектов, подлежащих финансированию за счет бюджета Петровского городского округа Ставропольского края по результатм заседания конкурсной комиссии 06</w:t>
      </w:r>
      <w:r>
        <w:rPr>
          <w:sz w:val="28"/>
          <w:szCs w:val="28"/>
        </w:rPr>
        <w:t xml:space="preserve"> октября </w:t>
      </w:r>
      <w:r w:rsidRPr="001A5127">
        <w:rPr>
          <w:sz w:val="28"/>
          <w:szCs w:val="28"/>
        </w:rPr>
        <w:t>2023 г</w:t>
      </w:r>
      <w:r>
        <w:rPr>
          <w:sz w:val="28"/>
          <w:szCs w:val="28"/>
        </w:rPr>
        <w:t>ода</w:t>
      </w:r>
      <w:r w:rsidRPr="001A5127">
        <w:rPr>
          <w:sz w:val="28"/>
          <w:szCs w:val="28"/>
        </w:rPr>
        <w:t xml:space="preserve"> определены 10 инициативных проектов – победителей конкурсного отбора для реализации в 2024 году</w:t>
      </w:r>
      <w:r>
        <w:rPr>
          <w:sz w:val="28"/>
          <w:szCs w:val="28"/>
        </w:rPr>
        <w:t xml:space="preserve"> (всего за период 2021-2023 годов отобрано для реализации 28 проектов)</w:t>
      </w:r>
      <w:r w:rsidRPr="001A5127">
        <w:rPr>
          <w:sz w:val="28"/>
          <w:szCs w:val="28"/>
        </w:rPr>
        <w:t>.</w:t>
      </w:r>
    </w:p>
    <w:p w:rsidR="000C5ADA" w:rsidRPr="00492312" w:rsidRDefault="000C5ADA" w:rsidP="00FD2967">
      <w:pPr>
        <w:ind w:firstLine="709"/>
        <w:jc w:val="both"/>
        <w:rPr>
          <w:sz w:val="28"/>
          <w:szCs w:val="28"/>
        </w:rPr>
      </w:pPr>
      <w:r w:rsidRPr="00492312">
        <w:rPr>
          <w:sz w:val="28"/>
          <w:szCs w:val="28"/>
        </w:rPr>
        <w:t xml:space="preserve">В рамках реализации подпрограммы «Обеспечение реализации муниципальной программы «Управление финансами» и общепрограммные мероприятия» была реализована управленческая и организационная деятельность финансового управления. Для решения задач подпрограммы в 2023 году запланировано достижение 1 основного мероприятия, выполнение которого </w:t>
      </w:r>
      <w:r w:rsidRPr="00492312">
        <w:rPr>
          <w:sz w:val="28"/>
          <w:szCs w:val="28"/>
        </w:rPr>
        <w:lastRenderedPageBreak/>
        <w:t xml:space="preserve">отражает </w:t>
      </w:r>
      <w:r>
        <w:rPr>
          <w:sz w:val="28"/>
          <w:szCs w:val="28"/>
        </w:rPr>
        <w:t>8</w:t>
      </w:r>
      <w:r w:rsidRPr="00492312">
        <w:rPr>
          <w:sz w:val="28"/>
          <w:szCs w:val="28"/>
        </w:rPr>
        <w:t xml:space="preserve"> контрольных событий. Все мероприятия подпрограммы и контрольные события выполнены в полном объеме. </w:t>
      </w:r>
    </w:p>
    <w:p w:rsidR="000C5ADA" w:rsidRPr="004D5B40" w:rsidRDefault="000C5ADA" w:rsidP="005D689F">
      <w:pPr>
        <w:autoSpaceDE w:val="0"/>
        <w:autoSpaceDN w:val="0"/>
        <w:adjustRightInd w:val="0"/>
        <w:ind w:firstLine="709"/>
        <w:jc w:val="both"/>
        <w:rPr>
          <w:sz w:val="28"/>
          <w:szCs w:val="28"/>
          <w:lang w:eastAsia="en-US"/>
        </w:rPr>
      </w:pPr>
      <w:r w:rsidRPr="004D5B40">
        <w:rPr>
          <w:sz w:val="28"/>
          <w:szCs w:val="28"/>
          <w:lang w:eastAsia="en-US"/>
        </w:rPr>
        <w:t>Основным мероприятием Подпрограммы является обеспечение деятельности по реализации Программы, механизм которого предусматривает руководство и управление в сфере установленных функций финансового управления как органа администрации Петровского городского округа Ставропольского края.</w:t>
      </w:r>
    </w:p>
    <w:p w:rsidR="000C5ADA" w:rsidRPr="004D5B40" w:rsidRDefault="000C5ADA" w:rsidP="00697DE9">
      <w:pPr>
        <w:autoSpaceDE w:val="0"/>
        <w:autoSpaceDN w:val="0"/>
        <w:adjustRightInd w:val="0"/>
        <w:ind w:firstLine="709"/>
        <w:jc w:val="both"/>
        <w:rPr>
          <w:sz w:val="28"/>
          <w:szCs w:val="28"/>
          <w:lang w:eastAsia="en-US"/>
        </w:rPr>
      </w:pPr>
      <w:r w:rsidRPr="004D5B40">
        <w:rPr>
          <w:sz w:val="28"/>
          <w:szCs w:val="28"/>
          <w:lang w:eastAsia="en-US"/>
        </w:rPr>
        <w:t xml:space="preserve">Характеристикой выполнения основного мероприятия является также контрольное событие, которое осуществляется в установленные сроки в целях получения промежуточного или конечного результата выполнения основного мероприятия. Перечень контрольных событий, а также планируемых дат их выполнения утвержден приказом финансового управления администрации Петровского городского округа Ставропольского края от </w:t>
      </w:r>
      <w:r w:rsidRPr="006D2A6F">
        <w:rPr>
          <w:sz w:val="28"/>
          <w:szCs w:val="28"/>
          <w:lang w:eastAsia="en-US"/>
        </w:rPr>
        <w:t>06 декабря 2022 г</w:t>
      </w:r>
      <w:r>
        <w:rPr>
          <w:sz w:val="28"/>
          <w:szCs w:val="28"/>
          <w:lang w:eastAsia="en-US"/>
        </w:rPr>
        <w:t>ода</w:t>
      </w:r>
      <w:r w:rsidRPr="006D2A6F">
        <w:rPr>
          <w:sz w:val="28"/>
          <w:szCs w:val="28"/>
          <w:lang w:eastAsia="en-US"/>
        </w:rPr>
        <w:t xml:space="preserve"> № 116 «Об утверждении детального плана-графика реализ</w:t>
      </w:r>
      <w:r w:rsidRPr="004D5B40">
        <w:rPr>
          <w:sz w:val="28"/>
          <w:szCs w:val="28"/>
          <w:lang w:eastAsia="en-US"/>
        </w:rPr>
        <w:t>ации муниципальной программы Петровского городского округа Ставропольского края «Управление финансами» на 2023 год»</w:t>
      </w:r>
      <w:r>
        <w:rPr>
          <w:sz w:val="28"/>
          <w:szCs w:val="28"/>
          <w:lang w:eastAsia="en-US"/>
        </w:rPr>
        <w:t xml:space="preserve"> (в редакции от 01 июня 2023 года № 60)</w:t>
      </w:r>
      <w:r w:rsidRPr="004D5B40">
        <w:rPr>
          <w:sz w:val="28"/>
          <w:szCs w:val="28"/>
          <w:lang w:eastAsia="en-US"/>
        </w:rPr>
        <w:t>.</w:t>
      </w:r>
    </w:p>
    <w:p w:rsidR="000C5ADA" w:rsidRPr="004D5B40" w:rsidRDefault="000C5ADA" w:rsidP="00697DE9">
      <w:pPr>
        <w:autoSpaceDE w:val="0"/>
        <w:autoSpaceDN w:val="0"/>
        <w:adjustRightInd w:val="0"/>
        <w:ind w:firstLine="709"/>
        <w:jc w:val="both"/>
        <w:rPr>
          <w:sz w:val="28"/>
          <w:szCs w:val="28"/>
          <w:lang w:eastAsia="en-US"/>
        </w:rPr>
      </w:pPr>
      <w:r w:rsidRPr="004D5B40">
        <w:rPr>
          <w:sz w:val="28"/>
          <w:szCs w:val="28"/>
          <w:lang w:eastAsia="en-US"/>
        </w:rPr>
        <w:t>Информация о выполнении контрольных событий представлена в приложении 2.</w:t>
      </w:r>
    </w:p>
    <w:p w:rsidR="000C5ADA" w:rsidRPr="00013913" w:rsidRDefault="000C5ADA" w:rsidP="005D689F">
      <w:pPr>
        <w:autoSpaceDE w:val="0"/>
        <w:autoSpaceDN w:val="0"/>
        <w:adjustRightInd w:val="0"/>
        <w:ind w:firstLine="709"/>
        <w:jc w:val="both"/>
        <w:rPr>
          <w:sz w:val="28"/>
          <w:szCs w:val="28"/>
          <w:highlight w:val="yellow"/>
          <w:lang w:eastAsia="en-US"/>
        </w:rPr>
      </w:pPr>
    </w:p>
    <w:p w:rsidR="000C5ADA" w:rsidRPr="00412AAA" w:rsidRDefault="000C5ADA" w:rsidP="007A4790">
      <w:pPr>
        <w:autoSpaceDE w:val="0"/>
        <w:autoSpaceDN w:val="0"/>
        <w:adjustRightInd w:val="0"/>
        <w:ind w:firstLine="709"/>
        <w:jc w:val="both"/>
        <w:rPr>
          <w:b/>
          <w:bCs/>
          <w:sz w:val="28"/>
          <w:szCs w:val="28"/>
        </w:rPr>
      </w:pPr>
      <w:r w:rsidRPr="00412AAA">
        <w:rPr>
          <w:b/>
          <w:bCs/>
          <w:sz w:val="28"/>
          <w:szCs w:val="28"/>
        </w:rPr>
        <w:t>3. Анализ рисков, повлиявших на ход реализации Программы.</w:t>
      </w:r>
    </w:p>
    <w:p w:rsidR="000C5ADA" w:rsidRPr="00412AAA" w:rsidRDefault="000C5ADA" w:rsidP="000C296B">
      <w:pPr>
        <w:autoSpaceDE w:val="0"/>
        <w:autoSpaceDN w:val="0"/>
        <w:adjustRightInd w:val="0"/>
        <w:ind w:firstLine="709"/>
        <w:jc w:val="both"/>
        <w:rPr>
          <w:sz w:val="28"/>
          <w:szCs w:val="28"/>
        </w:rPr>
      </w:pPr>
      <w:r w:rsidRPr="00412AAA">
        <w:rPr>
          <w:sz w:val="28"/>
          <w:szCs w:val="28"/>
        </w:rPr>
        <w:t>Основными рисками реализации Программы являются бюджетные риски, а это, прежде всего, опережающий рост расходных обязательств бюджета городского округа над собственными доходными источниками и значительная степень зависимости от финансовой помощи из краевого бюджета.</w:t>
      </w:r>
    </w:p>
    <w:p w:rsidR="000C5ADA" w:rsidRPr="00412AAA" w:rsidRDefault="000C5ADA" w:rsidP="000C296B">
      <w:pPr>
        <w:autoSpaceDE w:val="0"/>
        <w:autoSpaceDN w:val="0"/>
        <w:adjustRightInd w:val="0"/>
        <w:ind w:firstLine="709"/>
        <w:jc w:val="both"/>
        <w:rPr>
          <w:sz w:val="28"/>
          <w:szCs w:val="28"/>
          <w:lang w:eastAsia="en-US"/>
        </w:rPr>
      </w:pPr>
      <w:r w:rsidRPr="00412AAA">
        <w:rPr>
          <w:sz w:val="28"/>
          <w:szCs w:val="28"/>
          <w:lang w:eastAsia="en-US"/>
        </w:rPr>
        <w:t>Бюджетные риски в сфере формирования доходов бюджета городского округа:</w:t>
      </w:r>
    </w:p>
    <w:p w:rsidR="000C5ADA" w:rsidRPr="00412AAA" w:rsidRDefault="000C5ADA" w:rsidP="000C296B">
      <w:pPr>
        <w:autoSpaceDE w:val="0"/>
        <w:autoSpaceDN w:val="0"/>
        <w:adjustRightInd w:val="0"/>
        <w:ind w:firstLine="709"/>
        <w:jc w:val="both"/>
        <w:rPr>
          <w:sz w:val="28"/>
          <w:szCs w:val="28"/>
          <w:lang w:eastAsia="en-US"/>
        </w:rPr>
      </w:pPr>
      <w:r w:rsidRPr="00412AAA">
        <w:rPr>
          <w:sz w:val="28"/>
          <w:szCs w:val="28"/>
          <w:lang w:eastAsia="en-US"/>
        </w:rPr>
        <w:t>изменение законодательства Российской Федерации о налогах и сборах и бюджетного законодательства Российской Федерации;</w:t>
      </w:r>
    </w:p>
    <w:p w:rsidR="000C5ADA" w:rsidRPr="00412AAA" w:rsidRDefault="000C5ADA" w:rsidP="000C296B">
      <w:pPr>
        <w:autoSpaceDE w:val="0"/>
        <w:autoSpaceDN w:val="0"/>
        <w:adjustRightInd w:val="0"/>
        <w:ind w:firstLine="709"/>
        <w:jc w:val="both"/>
        <w:rPr>
          <w:sz w:val="28"/>
          <w:szCs w:val="28"/>
          <w:lang w:eastAsia="en-US"/>
        </w:rPr>
      </w:pPr>
      <w:r w:rsidRPr="00412AAA">
        <w:rPr>
          <w:sz w:val="28"/>
          <w:szCs w:val="28"/>
          <w:lang w:eastAsia="en-US"/>
        </w:rPr>
        <w:t xml:space="preserve">негативное изменение экономической ситуации в течение </w:t>
      </w:r>
      <w:r>
        <w:rPr>
          <w:sz w:val="28"/>
          <w:szCs w:val="28"/>
          <w:lang w:eastAsia="en-US"/>
        </w:rPr>
        <w:t>финансового</w:t>
      </w:r>
      <w:r w:rsidRPr="00412AAA">
        <w:rPr>
          <w:sz w:val="28"/>
          <w:szCs w:val="28"/>
          <w:lang w:eastAsia="en-US"/>
        </w:rPr>
        <w:t xml:space="preserve"> года;</w:t>
      </w:r>
    </w:p>
    <w:p w:rsidR="000C5ADA" w:rsidRPr="00412AAA" w:rsidRDefault="000C5ADA" w:rsidP="000C296B">
      <w:pPr>
        <w:autoSpaceDE w:val="0"/>
        <w:autoSpaceDN w:val="0"/>
        <w:adjustRightInd w:val="0"/>
        <w:ind w:firstLine="709"/>
        <w:jc w:val="both"/>
        <w:rPr>
          <w:sz w:val="28"/>
          <w:szCs w:val="28"/>
          <w:lang w:eastAsia="en-US"/>
        </w:rPr>
      </w:pPr>
      <w:r w:rsidRPr="00412AAA">
        <w:rPr>
          <w:sz w:val="28"/>
          <w:szCs w:val="28"/>
          <w:lang w:eastAsia="en-US"/>
        </w:rPr>
        <w:t>наличие неформальной экономической деятельности хозяйствующих субъектов малого и среднего бизнеса и «теневой» заработной платы;</w:t>
      </w:r>
    </w:p>
    <w:p w:rsidR="000C5ADA" w:rsidRPr="00412AAA" w:rsidRDefault="000C5ADA" w:rsidP="000C296B">
      <w:pPr>
        <w:autoSpaceDE w:val="0"/>
        <w:autoSpaceDN w:val="0"/>
        <w:adjustRightInd w:val="0"/>
        <w:ind w:firstLine="709"/>
        <w:jc w:val="both"/>
        <w:rPr>
          <w:sz w:val="28"/>
          <w:szCs w:val="28"/>
          <w:lang w:eastAsia="en-US"/>
        </w:rPr>
      </w:pPr>
      <w:r w:rsidRPr="00412AAA">
        <w:rPr>
          <w:sz w:val="28"/>
          <w:szCs w:val="28"/>
          <w:lang w:eastAsia="en-US"/>
        </w:rPr>
        <w:t>неисполнение налогоплательщиками налоговых обязательств или исполнение налоговых обязательств не в полном объеме.</w:t>
      </w:r>
    </w:p>
    <w:p w:rsidR="000C5ADA" w:rsidRPr="00412AAA" w:rsidRDefault="000C5ADA" w:rsidP="00302B94">
      <w:pPr>
        <w:autoSpaceDE w:val="0"/>
        <w:autoSpaceDN w:val="0"/>
        <w:adjustRightInd w:val="0"/>
        <w:ind w:firstLine="708"/>
        <w:jc w:val="both"/>
        <w:rPr>
          <w:sz w:val="28"/>
          <w:szCs w:val="28"/>
        </w:rPr>
      </w:pPr>
      <w:r w:rsidRPr="00412AAA">
        <w:rPr>
          <w:sz w:val="28"/>
          <w:szCs w:val="28"/>
        </w:rPr>
        <w:t>За 2023 год по сравнению с предшествующим годом снизился объем задолженности по платежам, зачисляемым в бюджет Петровского городского округа Ставропольского края, на 7,56%.  По состоянию на 01 января 2023 года задолженность по налогам составила 40 812,87 тыс. рублей (при 44 149,53 тыс. рублей на 01</w:t>
      </w:r>
      <w:r>
        <w:rPr>
          <w:sz w:val="28"/>
          <w:szCs w:val="28"/>
        </w:rPr>
        <w:t xml:space="preserve"> января </w:t>
      </w:r>
      <w:r w:rsidRPr="00412AAA">
        <w:rPr>
          <w:sz w:val="28"/>
          <w:szCs w:val="28"/>
        </w:rPr>
        <w:t>2022 г</w:t>
      </w:r>
      <w:r>
        <w:rPr>
          <w:sz w:val="28"/>
          <w:szCs w:val="28"/>
        </w:rPr>
        <w:t>ода</w:t>
      </w:r>
      <w:r w:rsidRPr="00412AAA">
        <w:rPr>
          <w:sz w:val="28"/>
          <w:szCs w:val="28"/>
        </w:rPr>
        <w:t>). Однако отмечен рост задолженности по налогу на имущество физических лиц – на 2 646,79 тыс. рублей</w:t>
      </w:r>
      <w:r>
        <w:rPr>
          <w:sz w:val="28"/>
          <w:szCs w:val="28"/>
        </w:rPr>
        <w:t>, земельному налогу – на 702,26 тыс. рублей.</w:t>
      </w:r>
    </w:p>
    <w:p w:rsidR="000C5ADA" w:rsidRPr="00065A86" w:rsidRDefault="000C5ADA" w:rsidP="00302B94">
      <w:pPr>
        <w:autoSpaceDE w:val="0"/>
        <w:autoSpaceDN w:val="0"/>
        <w:adjustRightInd w:val="0"/>
        <w:ind w:firstLine="708"/>
        <w:jc w:val="both"/>
        <w:rPr>
          <w:sz w:val="28"/>
          <w:szCs w:val="28"/>
        </w:rPr>
      </w:pPr>
      <w:r w:rsidRPr="00065A86">
        <w:rPr>
          <w:sz w:val="28"/>
          <w:szCs w:val="28"/>
        </w:rPr>
        <w:t>В соответствии с положениями Федерального закона от 29</w:t>
      </w:r>
      <w:r>
        <w:rPr>
          <w:sz w:val="28"/>
          <w:szCs w:val="28"/>
        </w:rPr>
        <w:t xml:space="preserve"> июня </w:t>
      </w:r>
      <w:r w:rsidRPr="00065A86">
        <w:rPr>
          <w:sz w:val="28"/>
          <w:szCs w:val="28"/>
        </w:rPr>
        <w:t>2012 г</w:t>
      </w:r>
      <w:r>
        <w:rPr>
          <w:sz w:val="28"/>
          <w:szCs w:val="28"/>
        </w:rPr>
        <w:t>ода</w:t>
      </w:r>
      <w:r w:rsidRPr="00065A86">
        <w:rPr>
          <w:sz w:val="28"/>
          <w:szCs w:val="28"/>
        </w:rPr>
        <w:t xml:space="preserve">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система налогообложения в виде единого налога на </w:t>
      </w:r>
      <w:r w:rsidRPr="00065A86">
        <w:rPr>
          <w:sz w:val="28"/>
          <w:szCs w:val="28"/>
        </w:rPr>
        <w:lastRenderedPageBreak/>
        <w:t>вмененный доход для отдельных видов деятельности (далее ЕНВД) не применяется с 01</w:t>
      </w:r>
      <w:r>
        <w:rPr>
          <w:sz w:val="28"/>
          <w:szCs w:val="28"/>
        </w:rPr>
        <w:t xml:space="preserve"> января </w:t>
      </w:r>
      <w:r w:rsidRPr="00065A86">
        <w:rPr>
          <w:sz w:val="28"/>
          <w:szCs w:val="28"/>
        </w:rPr>
        <w:t>2021 г</w:t>
      </w:r>
      <w:r>
        <w:rPr>
          <w:sz w:val="28"/>
          <w:szCs w:val="28"/>
        </w:rPr>
        <w:t>ода</w:t>
      </w:r>
      <w:r w:rsidRPr="00065A86">
        <w:rPr>
          <w:sz w:val="28"/>
          <w:szCs w:val="28"/>
        </w:rPr>
        <w:t>. По состоянию на 01</w:t>
      </w:r>
      <w:r>
        <w:rPr>
          <w:sz w:val="28"/>
          <w:szCs w:val="28"/>
        </w:rPr>
        <w:t xml:space="preserve"> января </w:t>
      </w:r>
      <w:r w:rsidRPr="00065A86">
        <w:rPr>
          <w:sz w:val="28"/>
          <w:szCs w:val="28"/>
        </w:rPr>
        <w:t>2024 г</w:t>
      </w:r>
      <w:r>
        <w:rPr>
          <w:sz w:val="28"/>
          <w:szCs w:val="28"/>
        </w:rPr>
        <w:t>ода</w:t>
      </w:r>
      <w:r w:rsidRPr="00065A86">
        <w:rPr>
          <w:sz w:val="28"/>
          <w:szCs w:val="28"/>
        </w:rPr>
        <w:t xml:space="preserve"> сумма задолженности в бюджет по ЕНВД юридических лиц и индивидуальных предпринимателей по данным налогового органа составляет 287,25 тыс. рублей.</w:t>
      </w:r>
    </w:p>
    <w:p w:rsidR="000C5ADA" w:rsidRPr="0014064B" w:rsidRDefault="000C5ADA" w:rsidP="00887517">
      <w:pPr>
        <w:autoSpaceDE w:val="0"/>
        <w:autoSpaceDN w:val="0"/>
        <w:adjustRightInd w:val="0"/>
        <w:ind w:firstLine="561"/>
        <w:jc w:val="both"/>
        <w:rPr>
          <w:sz w:val="28"/>
          <w:szCs w:val="28"/>
        </w:rPr>
      </w:pPr>
      <w:r w:rsidRPr="0014064B">
        <w:rPr>
          <w:sz w:val="28"/>
          <w:szCs w:val="28"/>
        </w:rPr>
        <w:t>По сравнению с 2022 годом в отчетном году снизились поступления единого сельскохозяйственного налога на 49,39% или на 12 558,65 тыс. рублей. Снижение произошло за счет уменьшения доходов от реализации сельхозпродукции, а также за счет ростом затрат на ГСМ, СЗР, удобрения.</w:t>
      </w:r>
    </w:p>
    <w:p w:rsidR="000C5ADA" w:rsidRPr="0014064B" w:rsidRDefault="000C5ADA" w:rsidP="00887517">
      <w:pPr>
        <w:autoSpaceDE w:val="0"/>
        <w:autoSpaceDN w:val="0"/>
        <w:adjustRightInd w:val="0"/>
        <w:ind w:firstLine="561"/>
        <w:jc w:val="both"/>
        <w:rPr>
          <w:sz w:val="28"/>
          <w:szCs w:val="28"/>
        </w:rPr>
      </w:pPr>
      <w:r w:rsidRPr="0014064B">
        <w:rPr>
          <w:sz w:val="28"/>
          <w:szCs w:val="28"/>
        </w:rPr>
        <w:t>Снизились в 2023 году и поступления земельного налога с   организаций    с 37 450,39 тыс. рублей до 27 454,83 тыс. рублей</w:t>
      </w:r>
      <w:r>
        <w:rPr>
          <w:sz w:val="28"/>
          <w:szCs w:val="28"/>
        </w:rPr>
        <w:t>,</w:t>
      </w:r>
      <w:r w:rsidRPr="0014064B">
        <w:rPr>
          <w:sz w:val="28"/>
          <w:szCs w:val="28"/>
        </w:rPr>
        <w:t xml:space="preserve"> или на 26,69%. Данное снижение произошло в связи с освобождением от уплаты земельного налога организаций в отношении земельных участков, занятых автомобильными дорогами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 и организаций в отношении земельных участков, на которых размещены места погребения (кладбища). Также повлияло снижение в 2023 году кадастровой стоимости земельных участков.</w:t>
      </w:r>
    </w:p>
    <w:p w:rsidR="000C5ADA" w:rsidRPr="0014064B" w:rsidRDefault="000C5ADA" w:rsidP="00887517">
      <w:pPr>
        <w:autoSpaceDE w:val="0"/>
        <w:autoSpaceDN w:val="0"/>
        <w:adjustRightInd w:val="0"/>
        <w:ind w:firstLine="561"/>
        <w:jc w:val="both"/>
        <w:rPr>
          <w:sz w:val="28"/>
          <w:szCs w:val="28"/>
        </w:rPr>
      </w:pPr>
      <w:r w:rsidRPr="0014064B">
        <w:rPr>
          <w:sz w:val="28"/>
          <w:szCs w:val="28"/>
        </w:rPr>
        <w:t>В связи с произведенным налоговыми органами зачислением на ЕНС сумм переплаты, образовавщейся после уменьшения на сумму уплаченных страховых взносов</w:t>
      </w:r>
      <w:r>
        <w:rPr>
          <w:sz w:val="28"/>
          <w:szCs w:val="28"/>
        </w:rPr>
        <w:t>,</w:t>
      </w:r>
      <w:r w:rsidRPr="0014064B">
        <w:rPr>
          <w:sz w:val="28"/>
          <w:szCs w:val="28"/>
        </w:rPr>
        <w:t xml:space="preserve"> произошло снижение поступлений по налогу, взимаемому в связи с применением патентной системы налогообложения на 50,39%: в 2023 году в бюджет поступило 3 775,32 тыс. рублей при 7 569,42 тыс. рублей в 2022 году.</w:t>
      </w:r>
    </w:p>
    <w:p w:rsidR="000C5ADA" w:rsidRPr="0014064B" w:rsidRDefault="000C5ADA" w:rsidP="00302B94">
      <w:pPr>
        <w:widowControl w:val="0"/>
        <w:ind w:firstLine="709"/>
        <w:jc w:val="both"/>
        <w:rPr>
          <w:sz w:val="28"/>
          <w:szCs w:val="28"/>
        </w:rPr>
      </w:pPr>
      <w:r w:rsidRPr="0014064B">
        <w:rPr>
          <w:sz w:val="28"/>
          <w:szCs w:val="28"/>
        </w:rPr>
        <w:t>По итогам 2023 года доля безвозмездных поступлений в общем объеме доходов бюджета городского округа составила 73,37%.</w:t>
      </w:r>
    </w:p>
    <w:p w:rsidR="000C5ADA" w:rsidRPr="0014064B" w:rsidRDefault="000C5ADA" w:rsidP="00302B94">
      <w:pPr>
        <w:ind w:firstLine="709"/>
        <w:jc w:val="both"/>
        <w:rPr>
          <w:sz w:val="28"/>
          <w:szCs w:val="28"/>
        </w:rPr>
      </w:pPr>
      <w:r w:rsidRPr="0014064B">
        <w:rPr>
          <w:sz w:val="28"/>
          <w:szCs w:val="28"/>
        </w:rPr>
        <w:t>Всего в 2023 году поступило 483119,00</w:t>
      </w:r>
      <w:r w:rsidRPr="0014064B">
        <w:rPr>
          <w:spacing w:val="-2"/>
          <w:sz w:val="28"/>
          <w:szCs w:val="28"/>
        </w:rPr>
        <w:t xml:space="preserve"> тыс. </w:t>
      </w:r>
      <w:r w:rsidRPr="0014064B">
        <w:rPr>
          <w:sz w:val="28"/>
          <w:szCs w:val="28"/>
        </w:rPr>
        <w:t>рублей «нецелевой финансовой помощи» – дотации на выравнивание бюджетной обеспеченности из бюджета Ставропольского края, что составило четвертую часть всех безвозмездных поступлений.</w:t>
      </w:r>
    </w:p>
    <w:p w:rsidR="000C5ADA" w:rsidRPr="00B70633" w:rsidRDefault="000C5ADA" w:rsidP="000C296B">
      <w:pPr>
        <w:ind w:firstLine="709"/>
        <w:jc w:val="both"/>
        <w:rPr>
          <w:sz w:val="28"/>
          <w:szCs w:val="28"/>
        </w:rPr>
      </w:pPr>
      <w:r w:rsidRPr="001A6C1C">
        <w:rPr>
          <w:sz w:val="28"/>
          <w:szCs w:val="28"/>
        </w:rPr>
        <w:t xml:space="preserve">Кроме того, в течение отчетного периода совместно с главными распорядителями бюджета городского округа принимались меры по привлечению средств бюджета Ставропольского края на условиях софинансирования, всего на эти цели в бюджет городского округа поступило </w:t>
      </w:r>
      <w:r w:rsidRPr="00A465FF">
        <w:rPr>
          <w:sz w:val="28"/>
          <w:szCs w:val="28"/>
        </w:rPr>
        <w:t xml:space="preserve">396960,27 </w:t>
      </w:r>
      <w:r w:rsidRPr="00B70633">
        <w:rPr>
          <w:sz w:val="28"/>
          <w:szCs w:val="28"/>
        </w:rPr>
        <w:t>тыс. рублей. В</w:t>
      </w:r>
      <w:r w:rsidRPr="00421C47">
        <w:rPr>
          <w:sz w:val="28"/>
          <w:szCs w:val="28"/>
        </w:rPr>
        <w:t xml:space="preserve"> 2023 году на один рубль потраченных средств бюджета городского округа на условиях софинансирования было привлечено более </w:t>
      </w:r>
      <w:r w:rsidRPr="00B70633">
        <w:rPr>
          <w:sz w:val="28"/>
          <w:szCs w:val="28"/>
        </w:rPr>
        <w:t>шестнадцати рублей средств краевого бюджета.</w:t>
      </w:r>
    </w:p>
    <w:p w:rsidR="000C5ADA" w:rsidRPr="00B70633" w:rsidRDefault="000C5ADA" w:rsidP="000C296B">
      <w:pPr>
        <w:autoSpaceDE w:val="0"/>
        <w:autoSpaceDN w:val="0"/>
        <w:adjustRightInd w:val="0"/>
        <w:ind w:firstLine="709"/>
        <w:jc w:val="both"/>
        <w:rPr>
          <w:sz w:val="28"/>
          <w:szCs w:val="28"/>
          <w:lang w:eastAsia="en-US"/>
        </w:rPr>
      </w:pPr>
      <w:r w:rsidRPr="00B70633">
        <w:rPr>
          <w:sz w:val="28"/>
          <w:szCs w:val="28"/>
          <w:lang w:eastAsia="en-US"/>
        </w:rPr>
        <w:t>Бюджетные риски в сфере формирования расходов бюджета городского округа:</w:t>
      </w:r>
    </w:p>
    <w:p w:rsidR="000C5ADA" w:rsidRPr="00B70633" w:rsidRDefault="000C5ADA" w:rsidP="000C296B">
      <w:pPr>
        <w:autoSpaceDE w:val="0"/>
        <w:autoSpaceDN w:val="0"/>
        <w:adjustRightInd w:val="0"/>
        <w:ind w:firstLine="709"/>
        <w:jc w:val="both"/>
        <w:rPr>
          <w:sz w:val="28"/>
          <w:szCs w:val="28"/>
          <w:lang w:eastAsia="en-US"/>
        </w:rPr>
      </w:pPr>
      <w:r w:rsidRPr="00B70633">
        <w:rPr>
          <w:sz w:val="28"/>
          <w:szCs w:val="28"/>
          <w:lang w:eastAsia="en-US"/>
        </w:rPr>
        <w:t>принятие на федеральном и краевом уровне решений, влияющих на увеличение расходных обязательств муниципалитетов;</w:t>
      </w:r>
    </w:p>
    <w:p w:rsidR="000C5ADA" w:rsidRPr="00B70633" w:rsidRDefault="000C5ADA" w:rsidP="000C296B">
      <w:pPr>
        <w:autoSpaceDE w:val="0"/>
        <w:autoSpaceDN w:val="0"/>
        <w:adjustRightInd w:val="0"/>
        <w:ind w:firstLine="709"/>
        <w:jc w:val="both"/>
        <w:rPr>
          <w:sz w:val="28"/>
          <w:szCs w:val="28"/>
          <w:lang w:eastAsia="en-US"/>
        </w:rPr>
      </w:pPr>
      <w:r w:rsidRPr="00B70633">
        <w:rPr>
          <w:sz w:val="28"/>
          <w:szCs w:val="28"/>
          <w:lang w:eastAsia="en-US"/>
        </w:rPr>
        <w:t>неблагоприятное изменение основных макроэкономических показателей Петровского городского округа Ставропольского края;</w:t>
      </w:r>
    </w:p>
    <w:p w:rsidR="000C5ADA" w:rsidRPr="00B70633" w:rsidRDefault="000C5ADA" w:rsidP="000C296B">
      <w:pPr>
        <w:autoSpaceDE w:val="0"/>
        <w:autoSpaceDN w:val="0"/>
        <w:adjustRightInd w:val="0"/>
        <w:ind w:firstLine="709"/>
        <w:jc w:val="both"/>
        <w:rPr>
          <w:sz w:val="28"/>
          <w:szCs w:val="28"/>
          <w:lang w:eastAsia="en-US"/>
        </w:rPr>
      </w:pPr>
      <w:r w:rsidRPr="00B70633">
        <w:rPr>
          <w:sz w:val="28"/>
          <w:szCs w:val="28"/>
          <w:lang w:eastAsia="en-US"/>
        </w:rPr>
        <w:t>возникновение непредвиденных ситуаций форсмажорного характера.</w:t>
      </w:r>
    </w:p>
    <w:p w:rsidR="000C5ADA" w:rsidRDefault="000C5ADA" w:rsidP="000C296B">
      <w:pPr>
        <w:autoSpaceDE w:val="0"/>
        <w:autoSpaceDN w:val="0"/>
        <w:adjustRightInd w:val="0"/>
        <w:ind w:firstLine="709"/>
        <w:jc w:val="both"/>
        <w:rPr>
          <w:sz w:val="28"/>
          <w:szCs w:val="28"/>
        </w:rPr>
      </w:pPr>
    </w:p>
    <w:p w:rsidR="000C5ADA" w:rsidRDefault="000C5ADA" w:rsidP="000C296B">
      <w:pPr>
        <w:autoSpaceDE w:val="0"/>
        <w:autoSpaceDN w:val="0"/>
        <w:adjustRightInd w:val="0"/>
        <w:ind w:firstLine="709"/>
        <w:jc w:val="both"/>
        <w:rPr>
          <w:sz w:val="28"/>
          <w:szCs w:val="28"/>
        </w:rPr>
      </w:pPr>
    </w:p>
    <w:p w:rsidR="000C5ADA" w:rsidRPr="00421C47" w:rsidRDefault="000C5ADA" w:rsidP="000C296B">
      <w:pPr>
        <w:autoSpaceDE w:val="0"/>
        <w:autoSpaceDN w:val="0"/>
        <w:adjustRightInd w:val="0"/>
        <w:ind w:firstLine="709"/>
        <w:jc w:val="both"/>
        <w:rPr>
          <w:sz w:val="28"/>
          <w:szCs w:val="28"/>
        </w:rPr>
      </w:pPr>
      <w:r w:rsidRPr="00421C47">
        <w:rPr>
          <w:sz w:val="28"/>
          <w:szCs w:val="28"/>
        </w:rPr>
        <w:lastRenderedPageBreak/>
        <w:t xml:space="preserve">Рост расходов бюджета городского округа, прежде всего, обусловлен необходимостью выполнять «обязательные» расходы: заработная плата и начисления, социальное обеспечение населения, расходы на реализацию </w:t>
      </w:r>
      <w:bookmarkStart w:id="2" w:name="_Hlk1141809"/>
      <w:r w:rsidRPr="00421C47">
        <w:rPr>
          <w:sz w:val="28"/>
          <w:szCs w:val="28"/>
        </w:rPr>
        <w:t>«майских» указов Президента</w:t>
      </w:r>
      <w:bookmarkEnd w:id="2"/>
      <w:r w:rsidRPr="00421C47">
        <w:rPr>
          <w:sz w:val="28"/>
          <w:szCs w:val="28"/>
        </w:rPr>
        <w:t>, направленных на повышение оплаты труда целевых категорий работников бюджетного сектора экономики, расходы на питание в муниципальных учреждениях, расходы на дорожную деятельность, на содержание муниципальных учреждений, с предотвращением влияния ухудшения геополитической и экономической ситуации на развитие отраслей экономики на территории Петровского городского округа Ставропольского края.</w:t>
      </w:r>
    </w:p>
    <w:p w:rsidR="000C5ADA" w:rsidRPr="00606BCB" w:rsidRDefault="000C5ADA" w:rsidP="00BD73BC">
      <w:pPr>
        <w:ind w:firstLine="709"/>
        <w:jc w:val="both"/>
        <w:rPr>
          <w:sz w:val="28"/>
          <w:szCs w:val="28"/>
        </w:rPr>
      </w:pPr>
      <w:r w:rsidRPr="00BD73BC">
        <w:rPr>
          <w:sz w:val="28"/>
          <w:szCs w:val="28"/>
        </w:rPr>
        <w:t>В целях недопущения роста дефицита бюджета городского округа, обеспечения надежных экономических прогнозов для расчета ресурсного обеспечения реализации программ, финансовым управлением  в 2023 году проводилась работа по выполнению Плана мероприятий по</w:t>
      </w:r>
      <w:r w:rsidRPr="00606BCB">
        <w:rPr>
          <w:sz w:val="28"/>
          <w:szCs w:val="28"/>
        </w:rPr>
        <w:t xml:space="preserve"> росту доходов, оптимизации расходов бюджета Петровского городского округа Ставропольского края и сокращению муниципального долга Петровского городского округа Ставропольского края на 2023-2025 годы</w:t>
      </w:r>
      <w:r>
        <w:rPr>
          <w:sz w:val="28"/>
          <w:szCs w:val="28"/>
        </w:rPr>
        <w:t>, утвержденному распоряжением администрации Петровского городского округа Ставропольского края от 19 июня 2023 года № 286-р</w:t>
      </w:r>
      <w:r w:rsidRPr="00606BCB">
        <w:rPr>
          <w:sz w:val="28"/>
          <w:szCs w:val="28"/>
        </w:rPr>
        <w:t xml:space="preserve">; </w:t>
      </w:r>
    </w:p>
    <w:p w:rsidR="000C5ADA" w:rsidRPr="0014064B" w:rsidRDefault="000C5ADA" w:rsidP="00BD73BC">
      <w:pPr>
        <w:autoSpaceDE w:val="0"/>
        <w:autoSpaceDN w:val="0"/>
        <w:adjustRightInd w:val="0"/>
        <w:ind w:firstLine="708"/>
        <w:jc w:val="both"/>
        <w:rPr>
          <w:sz w:val="28"/>
          <w:szCs w:val="28"/>
          <w:lang w:eastAsia="en-US"/>
        </w:rPr>
      </w:pPr>
      <w:r w:rsidRPr="0014064B">
        <w:rPr>
          <w:sz w:val="28"/>
          <w:szCs w:val="28"/>
          <w:lang w:eastAsia="en-US"/>
        </w:rPr>
        <w:t>Бюджетные риски в сфере управления муниципальным долгом:</w:t>
      </w:r>
    </w:p>
    <w:p w:rsidR="000C5ADA" w:rsidRPr="0014064B" w:rsidRDefault="000C5ADA" w:rsidP="000C296B">
      <w:pPr>
        <w:autoSpaceDE w:val="0"/>
        <w:autoSpaceDN w:val="0"/>
        <w:adjustRightInd w:val="0"/>
        <w:ind w:firstLine="709"/>
        <w:jc w:val="both"/>
        <w:rPr>
          <w:sz w:val="28"/>
          <w:szCs w:val="28"/>
          <w:lang w:eastAsia="en-US"/>
        </w:rPr>
      </w:pPr>
      <w:r w:rsidRPr="0014064B">
        <w:rPr>
          <w:sz w:val="28"/>
          <w:szCs w:val="28"/>
          <w:lang w:eastAsia="en-US"/>
        </w:rPr>
        <w:t>рефинансирование долговых обязательств - риск невозможности осуществления на приемлемых условиях новых заимствований для погашения имеющихся долговых обязательств;</w:t>
      </w:r>
    </w:p>
    <w:p w:rsidR="000C5ADA" w:rsidRPr="0014064B" w:rsidRDefault="000C5ADA" w:rsidP="000C296B">
      <w:pPr>
        <w:autoSpaceDE w:val="0"/>
        <w:autoSpaceDN w:val="0"/>
        <w:adjustRightInd w:val="0"/>
        <w:ind w:firstLine="709"/>
        <w:jc w:val="both"/>
        <w:rPr>
          <w:sz w:val="28"/>
          <w:szCs w:val="28"/>
          <w:lang w:eastAsia="en-US"/>
        </w:rPr>
      </w:pPr>
      <w:r w:rsidRPr="0014064B">
        <w:rPr>
          <w:sz w:val="28"/>
          <w:szCs w:val="28"/>
          <w:lang w:eastAsia="en-US"/>
        </w:rPr>
        <w:t>рост процентных ставок на рынке заимствований – риск влечет возникновение дополнительных расходов бюджета городского округа, связанных с обслуживанием муниципального долга.</w:t>
      </w:r>
    </w:p>
    <w:p w:rsidR="000C5ADA" w:rsidRPr="00013913" w:rsidRDefault="000C5ADA" w:rsidP="0039174D">
      <w:pPr>
        <w:autoSpaceDE w:val="0"/>
        <w:autoSpaceDN w:val="0"/>
        <w:adjustRightInd w:val="0"/>
        <w:ind w:firstLine="708"/>
        <w:jc w:val="both"/>
        <w:rPr>
          <w:sz w:val="28"/>
          <w:szCs w:val="28"/>
          <w:highlight w:val="yellow"/>
        </w:rPr>
      </w:pPr>
    </w:p>
    <w:p w:rsidR="000C5ADA" w:rsidRPr="003A374D" w:rsidRDefault="000C5ADA" w:rsidP="00186C71">
      <w:pPr>
        <w:autoSpaceDE w:val="0"/>
        <w:autoSpaceDN w:val="0"/>
        <w:adjustRightInd w:val="0"/>
        <w:ind w:firstLine="709"/>
        <w:jc w:val="both"/>
        <w:rPr>
          <w:b/>
          <w:bCs/>
          <w:sz w:val="28"/>
          <w:szCs w:val="28"/>
        </w:rPr>
      </w:pPr>
      <w:r w:rsidRPr="003A374D">
        <w:rPr>
          <w:b/>
          <w:bCs/>
          <w:sz w:val="28"/>
          <w:szCs w:val="28"/>
        </w:rPr>
        <w:t>4. Сведения об использовании средств бюджета округа и иных средств на выполнение основных мероприятий подпрограмм Программы.</w:t>
      </w:r>
    </w:p>
    <w:p w:rsidR="000C5ADA" w:rsidRDefault="000C5ADA" w:rsidP="00EA71FF">
      <w:pPr>
        <w:autoSpaceDE w:val="0"/>
        <w:autoSpaceDN w:val="0"/>
        <w:adjustRightInd w:val="0"/>
        <w:ind w:firstLine="709"/>
        <w:jc w:val="both"/>
        <w:rPr>
          <w:sz w:val="28"/>
          <w:szCs w:val="28"/>
        </w:rPr>
      </w:pPr>
    </w:p>
    <w:p w:rsidR="000C5ADA" w:rsidRPr="003A374D" w:rsidRDefault="000C5ADA" w:rsidP="00EA71FF">
      <w:pPr>
        <w:autoSpaceDE w:val="0"/>
        <w:autoSpaceDN w:val="0"/>
        <w:adjustRightInd w:val="0"/>
        <w:ind w:firstLine="709"/>
        <w:jc w:val="both"/>
        <w:rPr>
          <w:sz w:val="28"/>
          <w:szCs w:val="28"/>
        </w:rPr>
      </w:pPr>
      <w:r w:rsidRPr="003A374D">
        <w:rPr>
          <w:sz w:val="28"/>
          <w:szCs w:val="28"/>
        </w:rPr>
        <w:t>Объемы средств на реализацию Программы, предусмотренные в постановлении администрации Петровского городского округа Ставропольского края от 29</w:t>
      </w:r>
      <w:r>
        <w:rPr>
          <w:sz w:val="28"/>
          <w:szCs w:val="28"/>
        </w:rPr>
        <w:t xml:space="preserve"> марта </w:t>
      </w:r>
      <w:r w:rsidRPr="003A374D">
        <w:rPr>
          <w:sz w:val="28"/>
          <w:szCs w:val="28"/>
        </w:rPr>
        <w:t>2023 г</w:t>
      </w:r>
      <w:r>
        <w:rPr>
          <w:sz w:val="28"/>
          <w:szCs w:val="28"/>
        </w:rPr>
        <w:t>ода</w:t>
      </w:r>
      <w:r w:rsidRPr="003A374D">
        <w:rPr>
          <w:sz w:val="28"/>
          <w:szCs w:val="28"/>
        </w:rPr>
        <w:t xml:space="preserve"> № 466 за счет средств бюджета городского округа на 2023 год составили 68 480,26 тыс. рублей.</w:t>
      </w:r>
    </w:p>
    <w:p w:rsidR="000C5ADA" w:rsidRPr="00B402A2" w:rsidRDefault="000C5ADA" w:rsidP="00EA71FF">
      <w:pPr>
        <w:ind w:firstLine="708"/>
        <w:jc w:val="both"/>
        <w:rPr>
          <w:sz w:val="28"/>
          <w:szCs w:val="28"/>
        </w:rPr>
      </w:pPr>
      <w:r>
        <w:rPr>
          <w:sz w:val="28"/>
          <w:szCs w:val="28"/>
        </w:rPr>
        <w:t xml:space="preserve">Уточненные плановые назначения на реализацию Программы (сводная бюджетная роспись по состоянию на 29.12.2023 года) составили 67075,76 тыс.рублей, </w:t>
      </w:r>
      <w:r w:rsidR="00597DC6">
        <w:rPr>
          <w:sz w:val="28"/>
          <w:szCs w:val="28"/>
        </w:rPr>
        <w:t>к</w:t>
      </w:r>
      <w:r>
        <w:rPr>
          <w:sz w:val="28"/>
          <w:szCs w:val="28"/>
        </w:rPr>
        <w:t>ассовые расходы произведены в объеме 61101,63 тыс. рублей.</w:t>
      </w:r>
    </w:p>
    <w:p w:rsidR="000C5ADA" w:rsidRPr="00B402A2" w:rsidRDefault="000C5ADA" w:rsidP="00EA71FF">
      <w:pPr>
        <w:autoSpaceDE w:val="0"/>
        <w:autoSpaceDN w:val="0"/>
        <w:adjustRightInd w:val="0"/>
        <w:ind w:firstLine="709"/>
        <w:jc w:val="both"/>
        <w:rPr>
          <w:sz w:val="28"/>
          <w:szCs w:val="28"/>
        </w:rPr>
      </w:pPr>
      <w:r w:rsidRPr="00B402A2">
        <w:rPr>
          <w:sz w:val="28"/>
          <w:szCs w:val="28"/>
        </w:rPr>
        <w:t xml:space="preserve">Информация об использовании средств бюджета Петровского городского округа Ставропольского края на реализацию программы «Управление финансами» за 2023 год представлена в приложении 3. </w:t>
      </w:r>
    </w:p>
    <w:p w:rsidR="000C5ADA" w:rsidRDefault="000C5ADA" w:rsidP="00EA71FF">
      <w:pPr>
        <w:autoSpaceDE w:val="0"/>
        <w:autoSpaceDN w:val="0"/>
        <w:adjustRightInd w:val="0"/>
        <w:ind w:firstLine="709"/>
        <w:jc w:val="both"/>
        <w:rPr>
          <w:sz w:val="28"/>
          <w:szCs w:val="28"/>
        </w:rPr>
      </w:pPr>
      <w:r w:rsidRPr="00B402A2">
        <w:rPr>
          <w:sz w:val="28"/>
          <w:szCs w:val="28"/>
        </w:rPr>
        <w:t>Информация об использовании средств за счет всех источников финансового обеспечения, направленных на реализацию Программы, представлена в приложении 4.</w:t>
      </w:r>
    </w:p>
    <w:p w:rsidR="000C5ADA" w:rsidRDefault="000C5ADA" w:rsidP="00EA71FF">
      <w:pPr>
        <w:autoSpaceDE w:val="0"/>
        <w:autoSpaceDN w:val="0"/>
        <w:adjustRightInd w:val="0"/>
        <w:ind w:firstLine="709"/>
        <w:jc w:val="both"/>
        <w:rPr>
          <w:sz w:val="28"/>
          <w:szCs w:val="28"/>
        </w:rPr>
      </w:pPr>
    </w:p>
    <w:p w:rsidR="000C5ADA" w:rsidRPr="00B402A2" w:rsidRDefault="000C5ADA" w:rsidP="00EA71FF">
      <w:pPr>
        <w:autoSpaceDE w:val="0"/>
        <w:autoSpaceDN w:val="0"/>
        <w:adjustRightInd w:val="0"/>
        <w:ind w:firstLine="709"/>
        <w:jc w:val="both"/>
        <w:rPr>
          <w:sz w:val="28"/>
          <w:szCs w:val="28"/>
        </w:rPr>
      </w:pPr>
    </w:p>
    <w:p w:rsidR="000C5ADA" w:rsidRPr="00013913" w:rsidRDefault="000C5ADA" w:rsidP="0039174D">
      <w:pPr>
        <w:autoSpaceDE w:val="0"/>
        <w:autoSpaceDN w:val="0"/>
        <w:adjustRightInd w:val="0"/>
        <w:ind w:firstLine="708"/>
        <w:jc w:val="both"/>
        <w:rPr>
          <w:sz w:val="28"/>
          <w:szCs w:val="28"/>
          <w:highlight w:val="yellow"/>
        </w:rPr>
      </w:pPr>
    </w:p>
    <w:p w:rsidR="000C5ADA" w:rsidRPr="00C10ACB" w:rsidRDefault="000C5ADA" w:rsidP="00EA71FF">
      <w:pPr>
        <w:pStyle w:val="1"/>
        <w:keepNext w:val="0"/>
        <w:autoSpaceDE w:val="0"/>
        <w:autoSpaceDN w:val="0"/>
        <w:adjustRightInd w:val="0"/>
        <w:spacing w:before="0"/>
        <w:ind w:firstLine="709"/>
        <w:jc w:val="both"/>
        <w:rPr>
          <w:rFonts w:ascii="Times New Roman" w:hAnsi="Times New Roman" w:cs="Times New Roman"/>
          <w:sz w:val="28"/>
          <w:szCs w:val="28"/>
        </w:rPr>
      </w:pPr>
      <w:r w:rsidRPr="00C10ACB">
        <w:rPr>
          <w:rFonts w:ascii="Times New Roman" w:hAnsi="Times New Roman" w:cs="Times New Roman"/>
          <w:sz w:val="28"/>
          <w:szCs w:val="28"/>
        </w:rPr>
        <w:lastRenderedPageBreak/>
        <w:t>5. Сведения об участии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w:t>
      </w:r>
    </w:p>
    <w:p w:rsidR="000C5ADA" w:rsidRPr="00C10ACB" w:rsidRDefault="000C5ADA" w:rsidP="00EA71FF">
      <w:pPr>
        <w:autoSpaceDE w:val="0"/>
        <w:autoSpaceDN w:val="0"/>
        <w:adjustRightInd w:val="0"/>
        <w:ind w:firstLine="708"/>
        <w:jc w:val="both"/>
        <w:rPr>
          <w:sz w:val="28"/>
          <w:szCs w:val="28"/>
        </w:rPr>
      </w:pPr>
      <w:r w:rsidRPr="00C10ACB">
        <w:rPr>
          <w:sz w:val="28"/>
          <w:szCs w:val="28"/>
        </w:rPr>
        <w:t>Федеральные и краевые средства на реализацию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в 2023 году на реализацию Программы не выделялись. Финансирование мероприятий Программы осуществлялось за счет средств бюджета городского округа.</w:t>
      </w:r>
    </w:p>
    <w:p w:rsidR="000C5ADA" w:rsidRPr="00013913" w:rsidRDefault="000C5ADA" w:rsidP="00AF37D5">
      <w:pPr>
        <w:ind w:firstLine="708"/>
        <w:jc w:val="both"/>
        <w:rPr>
          <w:sz w:val="28"/>
          <w:szCs w:val="28"/>
          <w:highlight w:val="yellow"/>
        </w:rPr>
      </w:pPr>
    </w:p>
    <w:p w:rsidR="000C5ADA" w:rsidRPr="0025564B" w:rsidRDefault="000C5ADA" w:rsidP="00AF37D5">
      <w:pPr>
        <w:ind w:firstLine="708"/>
        <w:jc w:val="both"/>
        <w:rPr>
          <w:b/>
          <w:bCs/>
          <w:sz w:val="28"/>
          <w:szCs w:val="28"/>
        </w:rPr>
      </w:pPr>
      <w:r w:rsidRPr="0025564B">
        <w:rPr>
          <w:b/>
          <w:bCs/>
          <w:sz w:val="28"/>
          <w:szCs w:val="28"/>
        </w:rPr>
        <w:t>6. Достижение значений индикаторов достижения Целей Программы и показателей решения задач подпрограмм.</w:t>
      </w:r>
    </w:p>
    <w:p w:rsidR="000C5ADA" w:rsidRPr="00C2553E" w:rsidRDefault="000C5ADA" w:rsidP="000B41E9">
      <w:pPr>
        <w:ind w:firstLine="708"/>
        <w:jc w:val="both"/>
        <w:rPr>
          <w:sz w:val="28"/>
          <w:szCs w:val="28"/>
        </w:rPr>
      </w:pPr>
      <w:r w:rsidRPr="00C2553E">
        <w:rPr>
          <w:sz w:val="28"/>
          <w:szCs w:val="28"/>
        </w:rPr>
        <w:t>Программой предусмотрено выполнение 3 целевых индикаторов достижения целей Программы и 2</w:t>
      </w:r>
      <w:r>
        <w:rPr>
          <w:sz w:val="28"/>
          <w:szCs w:val="28"/>
        </w:rPr>
        <w:t>1</w:t>
      </w:r>
      <w:r w:rsidRPr="00C2553E">
        <w:rPr>
          <w:color w:val="000000"/>
          <w:sz w:val="28"/>
          <w:szCs w:val="28"/>
        </w:rPr>
        <w:t>показател</w:t>
      </w:r>
      <w:r>
        <w:rPr>
          <w:color w:val="000000"/>
          <w:sz w:val="28"/>
          <w:szCs w:val="28"/>
        </w:rPr>
        <w:t>ь</w:t>
      </w:r>
      <w:r w:rsidRPr="00C2553E">
        <w:rPr>
          <w:color w:val="000000"/>
          <w:sz w:val="28"/>
          <w:szCs w:val="28"/>
        </w:rPr>
        <w:t xml:space="preserve"> решения задач подпрограмм Программы</w:t>
      </w:r>
      <w:r w:rsidRPr="00C2553E">
        <w:rPr>
          <w:sz w:val="28"/>
          <w:szCs w:val="28"/>
        </w:rPr>
        <w:t xml:space="preserve">. </w:t>
      </w:r>
    </w:p>
    <w:p w:rsidR="000C5ADA" w:rsidRPr="00C2553E" w:rsidRDefault="000C5ADA" w:rsidP="002D3C97">
      <w:pPr>
        <w:ind w:firstLine="708"/>
        <w:jc w:val="both"/>
        <w:rPr>
          <w:sz w:val="28"/>
          <w:szCs w:val="28"/>
        </w:rPr>
      </w:pPr>
      <w:r w:rsidRPr="002D3C97">
        <w:rPr>
          <w:sz w:val="28"/>
          <w:szCs w:val="28"/>
        </w:rPr>
        <w:t>Все индикаторы достижения цели Программы и показателей</w:t>
      </w:r>
      <w:r w:rsidRPr="002D3C97">
        <w:rPr>
          <w:color w:val="000000"/>
          <w:sz w:val="28"/>
          <w:szCs w:val="28"/>
        </w:rPr>
        <w:t xml:space="preserve"> решения</w:t>
      </w:r>
      <w:r w:rsidRPr="00C2553E">
        <w:rPr>
          <w:color w:val="000000"/>
          <w:sz w:val="28"/>
          <w:szCs w:val="28"/>
        </w:rPr>
        <w:t xml:space="preserve"> задач подпрограмм Программы</w:t>
      </w:r>
      <w:r w:rsidR="00C31180">
        <w:rPr>
          <w:color w:val="000000"/>
          <w:sz w:val="28"/>
          <w:szCs w:val="28"/>
        </w:rPr>
        <w:t xml:space="preserve"> достигнуты</w:t>
      </w:r>
      <w:r w:rsidRPr="00C2553E">
        <w:rPr>
          <w:sz w:val="28"/>
          <w:szCs w:val="28"/>
        </w:rPr>
        <w:t xml:space="preserve">. </w:t>
      </w:r>
    </w:p>
    <w:p w:rsidR="000C5ADA" w:rsidRPr="00C2553E" w:rsidRDefault="000C5ADA" w:rsidP="009D7670">
      <w:pPr>
        <w:widowControl w:val="0"/>
        <w:autoSpaceDE w:val="0"/>
        <w:autoSpaceDN w:val="0"/>
        <w:adjustRightInd w:val="0"/>
        <w:ind w:firstLine="709"/>
        <w:jc w:val="both"/>
      </w:pPr>
      <w:r w:rsidRPr="00C2553E">
        <w:rPr>
          <w:sz w:val="28"/>
          <w:szCs w:val="28"/>
        </w:rPr>
        <w:t xml:space="preserve">Сведения о достижении значений индикаторов достижения целей Программы и показателей решения задач </w:t>
      </w:r>
      <w:bookmarkStart w:id="3" w:name="_Hlk126922767"/>
      <w:r w:rsidRPr="00C2553E">
        <w:rPr>
          <w:sz w:val="28"/>
          <w:szCs w:val="28"/>
        </w:rPr>
        <w:t xml:space="preserve">подпрограмм Программы </w:t>
      </w:r>
      <w:bookmarkEnd w:id="3"/>
      <w:r w:rsidRPr="00C2553E">
        <w:rPr>
          <w:sz w:val="28"/>
          <w:szCs w:val="28"/>
        </w:rPr>
        <w:t>представлены в приложении 1.</w:t>
      </w:r>
    </w:p>
    <w:p w:rsidR="000C5ADA" w:rsidRPr="00013913" w:rsidRDefault="000C5ADA" w:rsidP="0039174D">
      <w:pPr>
        <w:autoSpaceDE w:val="0"/>
        <w:autoSpaceDN w:val="0"/>
        <w:adjustRightInd w:val="0"/>
        <w:ind w:firstLine="709"/>
        <w:jc w:val="both"/>
        <w:rPr>
          <w:b/>
          <w:bCs/>
          <w:sz w:val="28"/>
          <w:szCs w:val="28"/>
          <w:highlight w:val="yellow"/>
        </w:rPr>
      </w:pPr>
    </w:p>
    <w:p w:rsidR="000C5ADA" w:rsidRPr="0025564B" w:rsidRDefault="000C5ADA" w:rsidP="0039174D">
      <w:pPr>
        <w:autoSpaceDE w:val="0"/>
        <w:autoSpaceDN w:val="0"/>
        <w:adjustRightInd w:val="0"/>
        <w:ind w:firstLine="709"/>
        <w:jc w:val="both"/>
        <w:rPr>
          <w:b/>
          <w:bCs/>
          <w:sz w:val="28"/>
          <w:szCs w:val="28"/>
        </w:rPr>
      </w:pPr>
      <w:r w:rsidRPr="0025564B">
        <w:rPr>
          <w:b/>
          <w:bCs/>
          <w:sz w:val="28"/>
          <w:szCs w:val="28"/>
        </w:rPr>
        <w:t>7. Результаты реализации мер правового регулирования.</w:t>
      </w:r>
    </w:p>
    <w:p w:rsidR="000C5ADA" w:rsidRPr="00023F7D" w:rsidRDefault="000C5ADA" w:rsidP="00B42BBB">
      <w:pPr>
        <w:ind w:firstLine="708"/>
        <w:jc w:val="both"/>
        <w:rPr>
          <w:sz w:val="28"/>
          <w:szCs w:val="28"/>
        </w:rPr>
      </w:pPr>
      <w:r w:rsidRPr="00023F7D">
        <w:rPr>
          <w:sz w:val="28"/>
          <w:szCs w:val="28"/>
        </w:rPr>
        <w:t xml:space="preserve">Муниципальная программа Петровского городского округа Ставропольского края «Управление финансами» утверждена постановлением администрации Петровского городского округа Ставропольского края от 13.11.2020 г. № 1563. В 2023 году были внесены изменения в Программу, утвержденные постановлением администрации Петровского городского округа Ставропольского края от 29.03.2023 г. № 466. </w:t>
      </w:r>
    </w:p>
    <w:p w:rsidR="000C5ADA" w:rsidRPr="00013913" w:rsidRDefault="000C5ADA" w:rsidP="0039174D">
      <w:pPr>
        <w:ind w:firstLine="708"/>
        <w:jc w:val="both"/>
        <w:rPr>
          <w:sz w:val="28"/>
          <w:szCs w:val="28"/>
          <w:highlight w:val="yellow"/>
        </w:rPr>
      </w:pPr>
    </w:p>
    <w:p w:rsidR="000C5ADA" w:rsidRPr="0025564B" w:rsidRDefault="000C5ADA" w:rsidP="0039174D">
      <w:pPr>
        <w:ind w:firstLine="709"/>
        <w:jc w:val="both"/>
        <w:rPr>
          <w:b/>
          <w:bCs/>
          <w:sz w:val="28"/>
          <w:szCs w:val="28"/>
        </w:rPr>
      </w:pPr>
      <w:r w:rsidRPr="0025564B">
        <w:rPr>
          <w:b/>
          <w:bCs/>
          <w:sz w:val="28"/>
          <w:szCs w:val="28"/>
        </w:rPr>
        <w:t>8. Предложения по дальнейшей реализации Программы.</w:t>
      </w:r>
    </w:p>
    <w:p w:rsidR="000C5ADA" w:rsidRPr="00BD73BC" w:rsidRDefault="000C5ADA" w:rsidP="00423915">
      <w:pPr>
        <w:spacing w:line="230" w:lineRule="auto"/>
        <w:ind w:firstLine="709"/>
        <w:jc w:val="both"/>
        <w:rPr>
          <w:sz w:val="28"/>
          <w:szCs w:val="28"/>
        </w:rPr>
      </w:pPr>
      <w:r w:rsidRPr="00BD73BC">
        <w:rPr>
          <w:sz w:val="28"/>
          <w:szCs w:val="28"/>
        </w:rPr>
        <w:t xml:space="preserve">В целях обеспечения дальнейшей стабильности бюджетной системы Петровского городского округа Ставропольского края в рамках реализации муниципальной программы Петровского городского округа Ставропольского края «Управление финансами» будут приняты следующие меры: </w:t>
      </w:r>
    </w:p>
    <w:p w:rsidR="000C5ADA" w:rsidRPr="00BD73BC" w:rsidRDefault="000C5ADA" w:rsidP="0039174D">
      <w:pPr>
        <w:autoSpaceDE w:val="0"/>
        <w:autoSpaceDN w:val="0"/>
        <w:adjustRightInd w:val="0"/>
        <w:ind w:firstLine="708"/>
        <w:jc w:val="both"/>
        <w:rPr>
          <w:sz w:val="28"/>
          <w:szCs w:val="28"/>
        </w:rPr>
      </w:pPr>
      <w:r w:rsidRPr="00BD73BC">
        <w:rPr>
          <w:sz w:val="28"/>
          <w:szCs w:val="28"/>
        </w:rPr>
        <w:t>сохранение устойчивости бюджетной системы Петровского городского округа Ставропольского края и обеспечение сбалансированности бюджета городского округа посредством получения необходимого объема бюджетных доходов;</w:t>
      </w:r>
    </w:p>
    <w:p w:rsidR="000C5ADA" w:rsidRPr="00606BCB" w:rsidRDefault="000C5ADA" w:rsidP="00BD73BC">
      <w:pPr>
        <w:ind w:firstLine="709"/>
        <w:jc w:val="both"/>
        <w:rPr>
          <w:sz w:val="28"/>
          <w:szCs w:val="28"/>
        </w:rPr>
      </w:pPr>
      <w:r w:rsidRPr="00BD73BC">
        <w:rPr>
          <w:sz w:val="28"/>
          <w:szCs w:val="28"/>
        </w:rPr>
        <w:t>выполнени</w:t>
      </w:r>
      <w:r>
        <w:rPr>
          <w:sz w:val="28"/>
          <w:szCs w:val="28"/>
        </w:rPr>
        <w:t>е</w:t>
      </w:r>
      <w:r w:rsidRPr="00BD73BC">
        <w:rPr>
          <w:sz w:val="28"/>
          <w:szCs w:val="28"/>
        </w:rPr>
        <w:t xml:space="preserve"> Плана мероприятий по</w:t>
      </w:r>
      <w:r w:rsidRPr="00606BCB">
        <w:rPr>
          <w:sz w:val="28"/>
          <w:szCs w:val="28"/>
        </w:rPr>
        <w:t xml:space="preserve"> росту доходов, оптимизации расходов бюджета Петровского городского округа Ставропольского края и сокращению муниципального долга Петровского городского округа Ставропольского края на </w:t>
      </w:r>
      <w:r w:rsidRPr="00606BCB">
        <w:rPr>
          <w:sz w:val="28"/>
          <w:szCs w:val="28"/>
        </w:rPr>
        <w:lastRenderedPageBreak/>
        <w:t>2023-2025 годы</w:t>
      </w:r>
      <w:r>
        <w:rPr>
          <w:sz w:val="28"/>
          <w:szCs w:val="28"/>
        </w:rPr>
        <w:t>, утвержденного распоряжением администрации Петровского городского округа Ставропольского края от 19 июня 2023 года № 286-р</w:t>
      </w:r>
      <w:r w:rsidRPr="00606BCB">
        <w:rPr>
          <w:sz w:val="28"/>
          <w:szCs w:val="28"/>
        </w:rPr>
        <w:t xml:space="preserve">; </w:t>
      </w:r>
    </w:p>
    <w:p w:rsidR="000C5ADA" w:rsidRPr="00BD73BC" w:rsidRDefault="000C5ADA" w:rsidP="0039174D">
      <w:pPr>
        <w:autoSpaceDE w:val="0"/>
        <w:autoSpaceDN w:val="0"/>
        <w:adjustRightInd w:val="0"/>
        <w:ind w:firstLine="708"/>
        <w:jc w:val="both"/>
        <w:rPr>
          <w:sz w:val="28"/>
          <w:szCs w:val="28"/>
        </w:rPr>
      </w:pPr>
      <w:r w:rsidRPr="00BD73BC">
        <w:rPr>
          <w:sz w:val="28"/>
          <w:szCs w:val="28"/>
        </w:rPr>
        <w:t xml:space="preserve">повышение эффективности управления муниципальными активами; </w:t>
      </w:r>
    </w:p>
    <w:p w:rsidR="000C5ADA" w:rsidRPr="00BD73BC" w:rsidRDefault="000C5ADA" w:rsidP="001907A8">
      <w:pPr>
        <w:autoSpaceDE w:val="0"/>
        <w:autoSpaceDN w:val="0"/>
        <w:adjustRightInd w:val="0"/>
        <w:ind w:firstLine="708"/>
        <w:jc w:val="both"/>
        <w:rPr>
          <w:sz w:val="28"/>
          <w:szCs w:val="28"/>
        </w:rPr>
      </w:pPr>
      <w:r w:rsidRPr="00BD73BC">
        <w:rPr>
          <w:sz w:val="28"/>
          <w:szCs w:val="28"/>
        </w:rPr>
        <w:t>проведение оценки эффективности налоговых расходов Петровского городского округа Ставропольского края;</w:t>
      </w:r>
    </w:p>
    <w:p w:rsidR="000C5ADA" w:rsidRPr="00BD73BC" w:rsidRDefault="000C5ADA" w:rsidP="001907A8">
      <w:pPr>
        <w:autoSpaceDE w:val="0"/>
        <w:autoSpaceDN w:val="0"/>
        <w:adjustRightInd w:val="0"/>
        <w:ind w:firstLine="708"/>
        <w:jc w:val="both"/>
        <w:rPr>
          <w:sz w:val="28"/>
          <w:szCs w:val="28"/>
        </w:rPr>
      </w:pPr>
      <w:r w:rsidRPr="00BD73BC">
        <w:rPr>
          <w:sz w:val="28"/>
          <w:szCs w:val="28"/>
        </w:rPr>
        <w:t>обеспечение роста налоговых и неналоговых доходов бюджета городского округа;</w:t>
      </w:r>
    </w:p>
    <w:p w:rsidR="000C5ADA" w:rsidRPr="00BD73BC" w:rsidRDefault="000C5ADA" w:rsidP="001907A8">
      <w:pPr>
        <w:autoSpaceDE w:val="0"/>
        <w:autoSpaceDN w:val="0"/>
        <w:adjustRightInd w:val="0"/>
        <w:ind w:firstLine="708"/>
        <w:jc w:val="both"/>
        <w:rPr>
          <w:sz w:val="28"/>
          <w:szCs w:val="28"/>
        </w:rPr>
      </w:pPr>
      <w:r w:rsidRPr="00BD73BC">
        <w:rPr>
          <w:sz w:val="28"/>
          <w:szCs w:val="28"/>
        </w:rPr>
        <w:t>повышение качества администрирования налоговых и неналоговых доходов за счет повышения уровня ответственности главных администраторов доходов бюджета городского округа за выполнение ими бюджетных полномочий в части планирования и контроля за поступлением в бюджет городского округа администрируемых налогов и сборов, проведение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w:t>
      </w:r>
    </w:p>
    <w:p w:rsidR="000C5ADA" w:rsidRPr="00BD73BC" w:rsidRDefault="000C5ADA" w:rsidP="001907A8">
      <w:pPr>
        <w:autoSpaceDE w:val="0"/>
        <w:autoSpaceDN w:val="0"/>
        <w:adjustRightInd w:val="0"/>
        <w:ind w:firstLine="708"/>
        <w:jc w:val="both"/>
        <w:rPr>
          <w:sz w:val="28"/>
          <w:szCs w:val="28"/>
        </w:rPr>
      </w:pPr>
      <w:r w:rsidRPr="00BD73BC">
        <w:rPr>
          <w:sz w:val="28"/>
          <w:szCs w:val="28"/>
        </w:rPr>
        <w:t>создание дополнительных стимулов для главных распорядителей средств бюджета городского округа к повышению качества организации процессов планирования и исполнения бюджета городского округа, что способствует повышению качества организации бюджетного процесса в Петровском городском округе Ставропольско</w:t>
      </w:r>
      <w:r>
        <w:rPr>
          <w:sz w:val="28"/>
          <w:szCs w:val="28"/>
        </w:rPr>
        <w:t>го</w:t>
      </w:r>
      <w:r w:rsidRPr="00BD73BC">
        <w:rPr>
          <w:sz w:val="28"/>
          <w:szCs w:val="28"/>
        </w:rPr>
        <w:t xml:space="preserve"> кра</w:t>
      </w:r>
      <w:r>
        <w:rPr>
          <w:sz w:val="28"/>
          <w:szCs w:val="28"/>
        </w:rPr>
        <w:t>я</w:t>
      </w:r>
      <w:r w:rsidRPr="00BD73BC">
        <w:rPr>
          <w:sz w:val="28"/>
          <w:szCs w:val="28"/>
        </w:rPr>
        <w:t xml:space="preserve"> и эффективности расходования средств бюджета Петровского городского округа Ставропольского края.</w:t>
      </w:r>
    </w:p>
    <w:p w:rsidR="000C5ADA" w:rsidRPr="00BD73BC" w:rsidRDefault="000C5ADA" w:rsidP="0039174D">
      <w:pPr>
        <w:autoSpaceDE w:val="0"/>
        <w:autoSpaceDN w:val="0"/>
        <w:adjustRightInd w:val="0"/>
        <w:ind w:firstLine="708"/>
        <w:jc w:val="both"/>
        <w:rPr>
          <w:sz w:val="28"/>
          <w:szCs w:val="28"/>
        </w:rPr>
      </w:pPr>
      <w:r w:rsidRPr="00BD73BC">
        <w:rPr>
          <w:sz w:val="28"/>
          <w:szCs w:val="28"/>
        </w:rPr>
        <w:t>реализацию мер по оптимизации бюджетных расходов и повышению эффективности использования бюджетных средств;</w:t>
      </w:r>
    </w:p>
    <w:p w:rsidR="000C5ADA" w:rsidRPr="00BD73BC" w:rsidRDefault="000C5ADA" w:rsidP="0039174D">
      <w:pPr>
        <w:autoSpaceDE w:val="0"/>
        <w:autoSpaceDN w:val="0"/>
        <w:adjustRightInd w:val="0"/>
        <w:ind w:firstLine="708"/>
        <w:jc w:val="both"/>
        <w:rPr>
          <w:sz w:val="28"/>
          <w:szCs w:val="28"/>
        </w:rPr>
      </w:pPr>
      <w:r w:rsidRPr="00BD73BC">
        <w:rPr>
          <w:sz w:val="28"/>
          <w:szCs w:val="28"/>
        </w:rPr>
        <w:t>усиление финансового контроля за соблюдением бюджетного законодательства и иных нормативных правовых актов, регулирующих бюджетные правоотношения, а также за соблюдением законодательства о контрактной системе в сфере закупок товаров, работ, услуг для обеспечения муниципальных нужд;</w:t>
      </w:r>
    </w:p>
    <w:p w:rsidR="000C5ADA" w:rsidRPr="00BD73BC" w:rsidRDefault="000C5ADA" w:rsidP="0039174D">
      <w:pPr>
        <w:tabs>
          <w:tab w:val="left" w:pos="709"/>
        </w:tabs>
        <w:autoSpaceDE w:val="0"/>
        <w:autoSpaceDN w:val="0"/>
        <w:adjustRightInd w:val="0"/>
        <w:ind w:firstLine="709"/>
        <w:jc w:val="both"/>
        <w:rPr>
          <w:sz w:val="28"/>
          <w:szCs w:val="28"/>
          <w:lang w:eastAsia="en-US"/>
        </w:rPr>
      </w:pPr>
      <w:r w:rsidRPr="00BD73BC">
        <w:rPr>
          <w:sz w:val="28"/>
          <w:szCs w:val="28"/>
          <w:lang w:eastAsia="en-US"/>
        </w:rPr>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0C5ADA" w:rsidRPr="00BD73BC" w:rsidRDefault="000C5ADA" w:rsidP="0039174D">
      <w:pPr>
        <w:autoSpaceDE w:val="0"/>
        <w:autoSpaceDN w:val="0"/>
        <w:adjustRightInd w:val="0"/>
        <w:ind w:firstLine="709"/>
        <w:jc w:val="both"/>
        <w:rPr>
          <w:sz w:val="28"/>
          <w:szCs w:val="28"/>
          <w:lang w:eastAsia="en-US"/>
        </w:rPr>
      </w:pPr>
      <w:r w:rsidRPr="00BD73BC">
        <w:rPr>
          <w:sz w:val="28"/>
          <w:szCs w:val="28"/>
          <w:lang w:eastAsia="en-US"/>
        </w:rPr>
        <w:t>интеграция процессов стратегического прогнозирования и бюджетного планирования;</w:t>
      </w:r>
    </w:p>
    <w:p w:rsidR="000C5ADA" w:rsidRPr="00BD73BC" w:rsidRDefault="000C5ADA" w:rsidP="0039174D">
      <w:pPr>
        <w:tabs>
          <w:tab w:val="left" w:pos="709"/>
        </w:tabs>
        <w:autoSpaceDE w:val="0"/>
        <w:autoSpaceDN w:val="0"/>
        <w:adjustRightInd w:val="0"/>
        <w:ind w:firstLine="709"/>
        <w:jc w:val="both"/>
        <w:rPr>
          <w:sz w:val="28"/>
          <w:szCs w:val="28"/>
          <w:lang w:eastAsia="en-US"/>
        </w:rPr>
      </w:pPr>
      <w:r w:rsidRPr="00BD73BC">
        <w:rPr>
          <w:sz w:val="28"/>
          <w:szCs w:val="28"/>
          <w:lang w:eastAsia="en-US"/>
        </w:rPr>
        <w:t>проведение взвешенной долговой политики.</w:t>
      </w:r>
    </w:p>
    <w:p w:rsidR="000C5ADA" w:rsidRPr="00013913" w:rsidRDefault="000C5ADA" w:rsidP="007A4790">
      <w:pPr>
        <w:ind w:firstLine="708"/>
        <w:jc w:val="both"/>
        <w:rPr>
          <w:b/>
          <w:bCs/>
          <w:sz w:val="28"/>
          <w:szCs w:val="28"/>
          <w:highlight w:val="yellow"/>
          <w:lang w:eastAsia="en-US"/>
        </w:rPr>
      </w:pPr>
    </w:p>
    <w:p w:rsidR="000C5ADA" w:rsidRPr="00013913" w:rsidRDefault="000C5ADA" w:rsidP="007A4790">
      <w:pPr>
        <w:ind w:firstLine="708"/>
        <w:jc w:val="both"/>
        <w:rPr>
          <w:b/>
          <w:bCs/>
          <w:sz w:val="28"/>
          <w:szCs w:val="28"/>
          <w:highlight w:val="yellow"/>
          <w:lang w:eastAsia="en-US"/>
        </w:rPr>
      </w:pPr>
    </w:p>
    <w:p w:rsidR="000C5ADA" w:rsidRPr="00013913" w:rsidRDefault="000C5ADA" w:rsidP="00C92EFC">
      <w:pPr>
        <w:jc w:val="both"/>
        <w:rPr>
          <w:sz w:val="28"/>
          <w:szCs w:val="28"/>
          <w:highlight w:val="yellow"/>
        </w:rPr>
      </w:pPr>
    </w:p>
    <w:p w:rsidR="000C5ADA" w:rsidRPr="00FC6C21" w:rsidRDefault="000C5ADA" w:rsidP="0027155A">
      <w:pPr>
        <w:spacing w:line="240" w:lineRule="exact"/>
        <w:jc w:val="both"/>
        <w:rPr>
          <w:sz w:val="28"/>
          <w:szCs w:val="28"/>
        </w:rPr>
      </w:pPr>
      <w:r>
        <w:rPr>
          <w:sz w:val="28"/>
          <w:szCs w:val="28"/>
        </w:rPr>
        <w:t>Исполняющая обязанности</w:t>
      </w:r>
    </w:p>
    <w:p w:rsidR="000C5ADA" w:rsidRPr="00FC6C21" w:rsidRDefault="000C5ADA" w:rsidP="0027155A">
      <w:pPr>
        <w:spacing w:line="240" w:lineRule="exact"/>
        <w:jc w:val="both"/>
        <w:rPr>
          <w:sz w:val="28"/>
          <w:szCs w:val="28"/>
        </w:rPr>
      </w:pPr>
      <w:r w:rsidRPr="00FC6C21">
        <w:rPr>
          <w:sz w:val="28"/>
          <w:szCs w:val="28"/>
        </w:rPr>
        <w:t>начальник</w:t>
      </w:r>
      <w:r>
        <w:rPr>
          <w:sz w:val="28"/>
          <w:szCs w:val="28"/>
        </w:rPr>
        <w:t>а</w:t>
      </w:r>
      <w:r w:rsidRPr="00FC6C21">
        <w:rPr>
          <w:sz w:val="28"/>
          <w:szCs w:val="28"/>
        </w:rPr>
        <w:t xml:space="preserve"> финансового управления </w:t>
      </w:r>
    </w:p>
    <w:p w:rsidR="000C5ADA" w:rsidRDefault="000C5ADA" w:rsidP="0027155A">
      <w:pPr>
        <w:spacing w:line="240" w:lineRule="exact"/>
        <w:jc w:val="both"/>
        <w:rPr>
          <w:sz w:val="28"/>
          <w:szCs w:val="28"/>
        </w:rPr>
      </w:pPr>
      <w:r w:rsidRPr="00FC6C21">
        <w:rPr>
          <w:sz w:val="28"/>
          <w:szCs w:val="28"/>
        </w:rPr>
        <w:t xml:space="preserve">администрации Петровского </w:t>
      </w:r>
    </w:p>
    <w:p w:rsidR="000C5ADA" w:rsidRDefault="000C5ADA" w:rsidP="0027155A">
      <w:pPr>
        <w:spacing w:line="240" w:lineRule="exact"/>
        <w:jc w:val="both"/>
        <w:rPr>
          <w:sz w:val="28"/>
          <w:szCs w:val="28"/>
        </w:rPr>
      </w:pPr>
      <w:r>
        <w:rPr>
          <w:sz w:val="28"/>
          <w:szCs w:val="28"/>
        </w:rPr>
        <w:t>муниципального о</w:t>
      </w:r>
      <w:r w:rsidRPr="00FC6C21">
        <w:rPr>
          <w:sz w:val="28"/>
          <w:szCs w:val="28"/>
        </w:rPr>
        <w:t xml:space="preserve">круга </w:t>
      </w:r>
    </w:p>
    <w:p w:rsidR="000C5ADA" w:rsidRPr="00FC6C21" w:rsidRDefault="000C5ADA" w:rsidP="0027155A">
      <w:pPr>
        <w:spacing w:line="240" w:lineRule="exact"/>
        <w:jc w:val="both"/>
        <w:rPr>
          <w:sz w:val="28"/>
          <w:szCs w:val="28"/>
        </w:rPr>
      </w:pPr>
      <w:r w:rsidRPr="00FC6C21">
        <w:rPr>
          <w:sz w:val="28"/>
          <w:szCs w:val="28"/>
        </w:rPr>
        <w:t xml:space="preserve">Ставропольского края                                                     </w:t>
      </w:r>
      <w:r>
        <w:rPr>
          <w:sz w:val="28"/>
          <w:szCs w:val="28"/>
        </w:rPr>
        <w:t xml:space="preserve">    Е.С</w:t>
      </w:r>
      <w:r w:rsidRPr="00FC6C21">
        <w:rPr>
          <w:sz w:val="28"/>
          <w:szCs w:val="28"/>
        </w:rPr>
        <w:t xml:space="preserve">. </w:t>
      </w:r>
      <w:r>
        <w:rPr>
          <w:sz w:val="28"/>
          <w:szCs w:val="28"/>
        </w:rPr>
        <w:t>Меркулова</w:t>
      </w:r>
    </w:p>
    <w:p w:rsidR="000C5ADA" w:rsidRPr="00013913" w:rsidRDefault="000C5ADA" w:rsidP="0027155A">
      <w:pPr>
        <w:spacing w:line="240" w:lineRule="exact"/>
        <w:jc w:val="both"/>
        <w:rPr>
          <w:sz w:val="28"/>
          <w:szCs w:val="28"/>
          <w:highlight w:val="yellow"/>
        </w:rPr>
      </w:pPr>
    </w:p>
    <w:p w:rsidR="000C5ADA" w:rsidRPr="00013913" w:rsidRDefault="000C5ADA" w:rsidP="0027155A">
      <w:pPr>
        <w:spacing w:line="240" w:lineRule="exact"/>
        <w:jc w:val="both"/>
        <w:rPr>
          <w:sz w:val="28"/>
          <w:szCs w:val="28"/>
          <w:highlight w:val="yellow"/>
        </w:rPr>
      </w:pPr>
    </w:p>
    <w:p w:rsidR="000C5ADA" w:rsidRPr="00013913" w:rsidRDefault="000C5ADA" w:rsidP="008C0BB3">
      <w:pPr>
        <w:ind w:firstLine="709"/>
        <w:jc w:val="both"/>
        <w:rPr>
          <w:spacing w:val="4"/>
          <w:highlight w:val="yellow"/>
          <w:lang w:eastAsia="en-US"/>
        </w:rPr>
        <w:sectPr w:rsidR="000C5ADA" w:rsidRPr="00013913" w:rsidSect="0083172C">
          <w:headerReference w:type="default" r:id="rId7"/>
          <w:pgSz w:w="11906" w:h="16838"/>
          <w:pgMar w:top="1134" w:right="624" w:bottom="1134" w:left="1418" w:header="709" w:footer="709" w:gutter="0"/>
          <w:cols w:space="708"/>
          <w:docGrid w:linePitch="360"/>
        </w:sectPr>
      </w:pPr>
    </w:p>
    <w:p w:rsidR="000C5ADA" w:rsidRPr="00013913" w:rsidRDefault="000C5ADA" w:rsidP="008C0BB3">
      <w:pPr>
        <w:ind w:firstLine="709"/>
        <w:jc w:val="both"/>
        <w:rPr>
          <w:spacing w:val="4"/>
          <w:highlight w:val="yellow"/>
          <w:lang w:eastAsia="en-US"/>
        </w:rPr>
      </w:pPr>
    </w:p>
    <w:p w:rsidR="000C5ADA" w:rsidRPr="0025564B" w:rsidRDefault="000C5ADA" w:rsidP="008C0BB3">
      <w:pPr>
        <w:pStyle w:val="ConsPlusNormal"/>
        <w:jc w:val="right"/>
        <w:rPr>
          <w:rFonts w:ascii="Times New Roman" w:hAnsi="Times New Roman" w:cs="Times New Roman"/>
          <w:sz w:val="28"/>
          <w:szCs w:val="28"/>
        </w:rPr>
      </w:pPr>
      <w:r w:rsidRPr="0025564B">
        <w:rPr>
          <w:rFonts w:ascii="Times New Roman" w:hAnsi="Times New Roman" w:cs="Times New Roman"/>
          <w:sz w:val="28"/>
          <w:szCs w:val="28"/>
        </w:rPr>
        <w:t>Приложение 1</w:t>
      </w:r>
    </w:p>
    <w:p w:rsidR="000C5ADA" w:rsidRPr="0025564B" w:rsidRDefault="000C5ADA" w:rsidP="008C0BB3">
      <w:pPr>
        <w:pStyle w:val="ConsPlusNormal"/>
        <w:rPr>
          <w:rFonts w:ascii="Times New Roman" w:hAnsi="Times New Roman" w:cs="Times New Roman"/>
          <w:sz w:val="28"/>
          <w:szCs w:val="28"/>
        </w:rPr>
      </w:pPr>
    </w:p>
    <w:p w:rsidR="000C5ADA" w:rsidRPr="0025564B" w:rsidRDefault="000C5ADA" w:rsidP="008C0BB3">
      <w:pPr>
        <w:pStyle w:val="ConsPlusNormal"/>
        <w:jc w:val="center"/>
        <w:rPr>
          <w:rFonts w:ascii="Times New Roman" w:hAnsi="Times New Roman" w:cs="Times New Roman"/>
          <w:sz w:val="28"/>
          <w:szCs w:val="28"/>
        </w:rPr>
      </w:pPr>
      <w:bookmarkStart w:id="4" w:name="P2401"/>
      <w:bookmarkEnd w:id="4"/>
      <w:r w:rsidRPr="0025564B">
        <w:rPr>
          <w:rFonts w:ascii="Times New Roman" w:hAnsi="Times New Roman" w:cs="Times New Roman"/>
          <w:sz w:val="28"/>
          <w:szCs w:val="28"/>
        </w:rPr>
        <w:t>СВЕДЕНИЯ</w:t>
      </w:r>
    </w:p>
    <w:p w:rsidR="000C5ADA" w:rsidRPr="0025564B" w:rsidRDefault="000C5ADA" w:rsidP="008C0BB3">
      <w:pPr>
        <w:pStyle w:val="ConsPlusNormal"/>
        <w:jc w:val="center"/>
        <w:rPr>
          <w:rFonts w:ascii="Times New Roman" w:hAnsi="Times New Roman" w:cs="Times New Roman"/>
          <w:sz w:val="28"/>
          <w:szCs w:val="28"/>
        </w:rPr>
      </w:pPr>
      <w:r w:rsidRPr="0025564B">
        <w:rPr>
          <w:rFonts w:ascii="Times New Roman" w:hAnsi="Times New Roman" w:cs="Times New Roman"/>
          <w:sz w:val="28"/>
          <w:szCs w:val="28"/>
        </w:rPr>
        <w:t xml:space="preserve">о достижении значений индикаторов достижения целей муниципальной программы «Управление финансами» </w:t>
      </w:r>
    </w:p>
    <w:p w:rsidR="000C5ADA" w:rsidRPr="0025564B" w:rsidRDefault="000C5ADA" w:rsidP="008C0BB3">
      <w:pPr>
        <w:pStyle w:val="ConsPlusNormal"/>
        <w:jc w:val="center"/>
        <w:rPr>
          <w:rFonts w:ascii="Times New Roman" w:hAnsi="Times New Roman" w:cs="Times New Roman"/>
          <w:sz w:val="28"/>
          <w:szCs w:val="28"/>
        </w:rPr>
      </w:pPr>
      <w:r w:rsidRPr="0025564B">
        <w:rPr>
          <w:rFonts w:ascii="Times New Roman" w:hAnsi="Times New Roman" w:cs="Times New Roman"/>
          <w:sz w:val="28"/>
          <w:szCs w:val="28"/>
        </w:rPr>
        <w:t>и показателей решения задач подпрограмм Программы за 202</w:t>
      </w:r>
      <w:r>
        <w:rPr>
          <w:rFonts w:ascii="Times New Roman" w:hAnsi="Times New Roman" w:cs="Times New Roman"/>
          <w:sz w:val="28"/>
          <w:szCs w:val="28"/>
        </w:rPr>
        <w:t>3</w:t>
      </w:r>
      <w:r w:rsidRPr="0025564B">
        <w:rPr>
          <w:rFonts w:ascii="Times New Roman" w:hAnsi="Times New Roman" w:cs="Times New Roman"/>
          <w:sz w:val="28"/>
          <w:szCs w:val="28"/>
        </w:rPr>
        <w:t xml:space="preserve"> год</w:t>
      </w:r>
    </w:p>
    <w:tbl>
      <w:tblPr>
        <w:tblpPr w:leftFromText="180" w:rightFromText="180" w:vertAnchor="text" w:tblpX="93" w:tblpY="1"/>
        <w:tblOverlap w:val="never"/>
        <w:tblW w:w="15701" w:type="dxa"/>
        <w:tblLayout w:type="fixed"/>
        <w:tblLook w:val="00A0"/>
      </w:tblPr>
      <w:tblGrid>
        <w:gridCol w:w="534"/>
        <w:gridCol w:w="4252"/>
        <w:gridCol w:w="1418"/>
        <w:gridCol w:w="992"/>
        <w:gridCol w:w="992"/>
        <w:gridCol w:w="993"/>
        <w:gridCol w:w="6520"/>
      </w:tblGrid>
      <w:tr w:rsidR="000C5ADA" w:rsidRPr="00013913">
        <w:trPr>
          <w:trHeight w:val="1260"/>
        </w:trPr>
        <w:tc>
          <w:tcPr>
            <w:tcW w:w="534" w:type="dxa"/>
            <w:vMerge w:val="restart"/>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jc w:val="center"/>
              <w:rPr>
                <w:color w:val="000000"/>
                <w:sz w:val="22"/>
                <w:szCs w:val="22"/>
              </w:rPr>
            </w:pPr>
            <w:r w:rsidRPr="000A1918">
              <w:rPr>
                <w:color w:val="000000"/>
                <w:sz w:val="22"/>
                <w:szCs w:val="22"/>
              </w:rPr>
              <w:t>№ п/п</w:t>
            </w:r>
          </w:p>
        </w:tc>
        <w:tc>
          <w:tcPr>
            <w:tcW w:w="4252" w:type="dxa"/>
            <w:vMerge w:val="restart"/>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jc w:val="center"/>
              <w:rPr>
                <w:color w:val="000000"/>
                <w:sz w:val="22"/>
                <w:szCs w:val="22"/>
              </w:rPr>
            </w:pPr>
            <w:r w:rsidRPr="000A1918">
              <w:rPr>
                <w:color w:val="000000"/>
                <w:sz w:val="22"/>
                <w:szCs w:val="22"/>
              </w:rPr>
              <w:t>Наименование целевого индикатора достижения цели Программы, показателя решения задачи подпрограммы Программы</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jc w:val="center"/>
              <w:rPr>
                <w:color w:val="000000"/>
                <w:sz w:val="22"/>
                <w:szCs w:val="22"/>
              </w:rPr>
            </w:pPr>
            <w:r w:rsidRPr="000A1918">
              <w:rPr>
                <w:color w:val="000000"/>
                <w:sz w:val="22"/>
                <w:szCs w:val="22"/>
              </w:rPr>
              <w:t>Единица измерения</w:t>
            </w:r>
          </w:p>
        </w:tc>
        <w:tc>
          <w:tcPr>
            <w:tcW w:w="2977" w:type="dxa"/>
            <w:gridSpan w:val="3"/>
            <w:tcBorders>
              <w:top w:val="single" w:sz="8" w:space="0" w:color="auto"/>
              <w:left w:val="nil"/>
              <w:bottom w:val="single" w:sz="8" w:space="0" w:color="auto"/>
              <w:right w:val="nil"/>
            </w:tcBorders>
            <w:vAlign w:val="center"/>
          </w:tcPr>
          <w:p w:rsidR="000C5ADA" w:rsidRPr="000A1918" w:rsidRDefault="000C5ADA" w:rsidP="00F765AC">
            <w:pPr>
              <w:jc w:val="center"/>
              <w:rPr>
                <w:color w:val="000000"/>
                <w:sz w:val="22"/>
                <w:szCs w:val="22"/>
              </w:rPr>
            </w:pPr>
            <w:r w:rsidRPr="000A1918">
              <w:rPr>
                <w:color w:val="000000"/>
                <w:sz w:val="22"/>
                <w:szCs w:val="22"/>
              </w:rPr>
              <w:t>Значение целевого индикатора достижения цели Программы, показателя решения задачи подпрограммы Программы</w:t>
            </w:r>
          </w:p>
        </w:tc>
        <w:tc>
          <w:tcPr>
            <w:tcW w:w="6520" w:type="dxa"/>
            <w:vMerge w:val="restart"/>
            <w:tcBorders>
              <w:top w:val="single" w:sz="8" w:space="0" w:color="auto"/>
              <w:left w:val="single" w:sz="8" w:space="0" w:color="auto"/>
              <w:right w:val="single" w:sz="8" w:space="0" w:color="auto"/>
            </w:tcBorders>
            <w:vAlign w:val="center"/>
          </w:tcPr>
          <w:p w:rsidR="000C5ADA" w:rsidRPr="000A1918" w:rsidRDefault="000C5ADA" w:rsidP="00F765AC">
            <w:pPr>
              <w:ind w:right="-47"/>
              <w:jc w:val="center"/>
              <w:rPr>
                <w:color w:val="000000"/>
                <w:sz w:val="22"/>
                <w:szCs w:val="22"/>
                <w:highlight w:val="yellow"/>
              </w:rPr>
            </w:pPr>
            <w:r w:rsidRPr="000A1918">
              <w:rPr>
                <w:color w:val="000000"/>
                <w:sz w:val="22"/>
                <w:szCs w:val="22"/>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0C5ADA" w:rsidRPr="00013913">
        <w:trPr>
          <w:trHeight w:val="373"/>
        </w:trPr>
        <w:tc>
          <w:tcPr>
            <w:tcW w:w="534" w:type="dxa"/>
            <w:vMerge/>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rPr>
            </w:pPr>
          </w:p>
        </w:tc>
        <w:tc>
          <w:tcPr>
            <w:tcW w:w="4252" w:type="dxa"/>
            <w:vMerge/>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rPr>
            </w:pPr>
          </w:p>
        </w:tc>
        <w:tc>
          <w:tcPr>
            <w:tcW w:w="992" w:type="dxa"/>
            <w:vMerge w:val="restart"/>
            <w:tcBorders>
              <w:top w:val="nil"/>
              <w:left w:val="single" w:sz="8" w:space="0" w:color="auto"/>
              <w:bottom w:val="single" w:sz="8" w:space="0" w:color="000000"/>
              <w:right w:val="nil"/>
            </w:tcBorders>
            <w:vAlign w:val="center"/>
          </w:tcPr>
          <w:p w:rsidR="000C5ADA" w:rsidRPr="000A1918" w:rsidRDefault="000C5ADA" w:rsidP="00F826D6">
            <w:pPr>
              <w:jc w:val="center"/>
              <w:rPr>
                <w:color w:val="000000"/>
                <w:sz w:val="22"/>
                <w:szCs w:val="22"/>
              </w:rPr>
            </w:pPr>
            <w:r w:rsidRPr="000A1918">
              <w:rPr>
                <w:color w:val="000000"/>
                <w:sz w:val="22"/>
                <w:szCs w:val="22"/>
              </w:rPr>
              <w:t>2022 год</w:t>
            </w:r>
          </w:p>
        </w:tc>
        <w:tc>
          <w:tcPr>
            <w:tcW w:w="1985" w:type="dxa"/>
            <w:gridSpan w:val="2"/>
            <w:tcBorders>
              <w:top w:val="single" w:sz="8" w:space="0" w:color="auto"/>
              <w:left w:val="single" w:sz="8" w:space="0" w:color="auto"/>
              <w:bottom w:val="single" w:sz="8" w:space="0" w:color="auto"/>
              <w:right w:val="nil"/>
            </w:tcBorders>
            <w:vAlign w:val="center"/>
          </w:tcPr>
          <w:p w:rsidR="000C5ADA" w:rsidRPr="000A1918" w:rsidRDefault="000C5ADA" w:rsidP="00F826D6">
            <w:pPr>
              <w:jc w:val="center"/>
              <w:rPr>
                <w:color w:val="000000"/>
                <w:sz w:val="22"/>
                <w:szCs w:val="22"/>
              </w:rPr>
            </w:pPr>
            <w:r w:rsidRPr="000A1918">
              <w:rPr>
                <w:color w:val="000000"/>
                <w:sz w:val="22"/>
                <w:szCs w:val="22"/>
              </w:rPr>
              <w:t>2023 год</w:t>
            </w:r>
          </w:p>
        </w:tc>
        <w:tc>
          <w:tcPr>
            <w:tcW w:w="6520" w:type="dxa"/>
            <w:vMerge/>
            <w:tcBorders>
              <w:left w:val="single" w:sz="8" w:space="0" w:color="auto"/>
              <w:right w:val="single" w:sz="8" w:space="0" w:color="auto"/>
            </w:tcBorders>
            <w:vAlign w:val="center"/>
          </w:tcPr>
          <w:p w:rsidR="000C5ADA" w:rsidRPr="000A1918" w:rsidRDefault="000C5ADA" w:rsidP="00F765AC">
            <w:pPr>
              <w:rPr>
                <w:b/>
                <w:bCs/>
                <w:color w:val="000000"/>
                <w:sz w:val="22"/>
                <w:szCs w:val="22"/>
                <w:highlight w:val="yellow"/>
              </w:rPr>
            </w:pPr>
          </w:p>
        </w:tc>
      </w:tr>
      <w:tr w:rsidR="000C5ADA" w:rsidRPr="00013913">
        <w:trPr>
          <w:trHeight w:val="1159"/>
        </w:trPr>
        <w:tc>
          <w:tcPr>
            <w:tcW w:w="534" w:type="dxa"/>
            <w:vMerge/>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rPr>
            </w:pPr>
          </w:p>
        </w:tc>
        <w:tc>
          <w:tcPr>
            <w:tcW w:w="4252" w:type="dxa"/>
            <w:vMerge/>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rPr>
            </w:pPr>
          </w:p>
        </w:tc>
        <w:tc>
          <w:tcPr>
            <w:tcW w:w="992" w:type="dxa"/>
            <w:vMerge/>
            <w:tcBorders>
              <w:top w:val="nil"/>
              <w:left w:val="single" w:sz="8" w:space="0" w:color="auto"/>
              <w:bottom w:val="single" w:sz="8" w:space="0" w:color="000000"/>
              <w:right w:val="nil"/>
            </w:tcBorders>
            <w:vAlign w:val="center"/>
          </w:tcPr>
          <w:p w:rsidR="000C5ADA" w:rsidRPr="000A1918" w:rsidRDefault="000C5ADA" w:rsidP="00F765AC">
            <w:pPr>
              <w:rPr>
                <w:color w:val="000000"/>
                <w:sz w:val="22"/>
                <w:szCs w:val="22"/>
              </w:rPr>
            </w:pPr>
          </w:p>
        </w:tc>
        <w:tc>
          <w:tcPr>
            <w:tcW w:w="992" w:type="dxa"/>
            <w:tcBorders>
              <w:top w:val="nil"/>
              <w:left w:val="single" w:sz="8" w:space="0" w:color="auto"/>
              <w:bottom w:val="single" w:sz="8" w:space="0" w:color="auto"/>
              <w:right w:val="nil"/>
            </w:tcBorders>
            <w:vAlign w:val="center"/>
          </w:tcPr>
          <w:p w:rsidR="000C5ADA" w:rsidRPr="000A1918" w:rsidRDefault="000C5ADA" w:rsidP="00F765AC">
            <w:pPr>
              <w:jc w:val="center"/>
              <w:rPr>
                <w:color w:val="000000"/>
                <w:sz w:val="22"/>
                <w:szCs w:val="22"/>
              </w:rPr>
            </w:pPr>
            <w:r w:rsidRPr="000A1918">
              <w:rPr>
                <w:color w:val="000000"/>
                <w:sz w:val="22"/>
                <w:szCs w:val="22"/>
              </w:rPr>
              <w:t xml:space="preserve">план </w:t>
            </w:r>
          </w:p>
        </w:tc>
        <w:tc>
          <w:tcPr>
            <w:tcW w:w="993" w:type="dxa"/>
            <w:tcBorders>
              <w:top w:val="nil"/>
              <w:left w:val="single" w:sz="8" w:space="0" w:color="auto"/>
              <w:bottom w:val="single" w:sz="8" w:space="0" w:color="auto"/>
              <w:right w:val="nil"/>
            </w:tcBorders>
            <w:vAlign w:val="center"/>
          </w:tcPr>
          <w:p w:rsidR="000C5ADA" w:rsidRPr="000A1918" w:rsidRDefault="000C5ADA" w:rsidP="00F765AC">
            <w:pPr>
              <w:ind w:left="-110"/>
              <w:jc w:val="center"/>
              <w:rPr>
                <w:color w:val="000000"/>
                <w:sz w:val="22"/>
                <w:szCs w:val="22"/>
              </w:rPr>
            </w:pPr>
            <w:r w:rsidRPr="000A1918">
              <w:rPr>
                <w:color w:val="000000"/>
                <w:sz w:val="22"/>
                <w:szCs w:val="22"/>
              </w:rPr>
              <w:t>фактическое значение на конец года</w:t>
            </w:r>
          </w:p>
        </w:tc>
        <w:tc>
          <w:tcPr>
            <w:tcW w:w="6520" w:type="dxa"/>
            <w:vMerge/>
            <w:tcBorders>
              <w:left w:val="single" w:sz="8" w:space="0" w:color="auto"/>
              <w:bottom w:val="single" w:sz="8" w:space="0" w:color="000000"/>
              <w:right w:val="single" w:sz="8" w:space="0" w:color="auto"/>
            </w:tcBorders>
            <w:vAlign w:val="center"/>
          </w:tcPr>
          <w:p w:rsidR="000C5ADA" w:rsidRPr="000A1918" w:rsidRDefault="000C5ADA" w:rsidP="00F765AC">
            <w:pPr>
              <w:rPr>
                <w:b/>
                <w:bCs/>
                <w:color w:val="000000"/>
                <w:sz w:val="22"/>
                <w:szCs w:val="22"/>
                <w:highlight w:val="yellow"/>
              </w:rPr>
            </w:pPr>
          </w:p>
        </w:tc>
      </w:tr>
      <w:tr w:rsidR="000C5ADA" w:rsidRPr="00013913">
        <w:trPr>
          <w:trHeight w:val="390"/>
        </w:trPr>
        <w:tc>
          <w:tcPr>
            <w:tcW w:w="534" w:type="dxa"/>
            <w:tcBorders>
              <w:top w:val="nil"/>
              <w:left w:val="single" w:sz="8" w:space="0" w:color="auto"/>
              <w:bottom w:val="single" w:sz="4" w:space="0" w:color="auto"/>
              <w:right w:val="single" w:sz="8" w:space="0" w:color="auto"/>
            </w:tcBorders>
            <w:vAlign w:val="bottom"/>
          </w:tcPr>
          <w:p w:rsidR="000C5ADA" w:rsidRPr="000A1918" w:rsidRDefault="000C5ADA" w:rsidP="00F765AC">
            <w:pPr>
              <w:jc w:val="center"/>
              <w:rPr>
                <w:color w:val="000000"/>
                <w:sz w:val="22"/>
                <w:szCs w:val="22"/>
              </w:rPr>
            </w:pPr>
            <w:r w:rsidRPr="000A1918">
              <w:rPr>
                <w:color w:val="000000"/>
                <w:sz w:val="22"/>
                <w:szCs w:val="22"/>
              </w:rPr>
              <w:t>1</w:t>
            </w:r>
          </w:p>
        </w:tc>
        <w:tc>
          <w:tcPr>
            <w:tcW w:w="4252" w:type="dxa"/>
            <w:tcBorders>
              <w:top w:val="nil"/>
              <w:left w:val="nil"/>
              <w:bottom w:val="single" w:sz="8" w:space="0" w:color="auto"/>
              <w:right w:val="single" w:sz="8" w:space="0" w:color="auto"/>
            </w:tcBorders>
            <w:vAlign w:val="bottom"/>
          </w:tcPr>
          <w:p w:rsidR="000C5ADA" w:rsidRPr="000A1918" w:rsidRDefault="000C5ADA" w:rsidP="00F765AC">
            <w:pPr>
              <w:jc w:val="center"/>
              <w:rPr>
                <w:color w:val="000000"/>
                <w:sz w:val="22"/>
                <w:szCs w:val="22"/>
              </w:rPr>
            </w:pPr>
            <w:r w:rsidRPr="000A1918">
              <w:rPr>
                <w:color w:val="000000"/>
                <w:sz w:val="22"/>
                <w:szCs w:val="22"/>
              </w:rPr>
              <w:t>2</w:t>
            </w:r>
          </w:p>
        </w:tc>
        <w:tc>
          <w:tcPr>
            <w:tcW w:w="1418" w:type="dxa"/>
            <w:tcBorders>
              <w:top w:val="nil"/>
              <w:left w:val="nil"/>
              <w:bottom w:val="single" w:sz="8" w:space="0" w:color="auto"/>
              <w:right w:val="single" w:sz="8" w:space="0" w:color="auto"/>
            </w:tcBorders>
            <w:vAlign w:val="bottom"/>
          </w:tcPr>
          <w:p w:rsidR="000C5ADA" w:rsidRPr="000A1918" w:rsidRDefault="000C5ADA" w:rsidP="00F765AC">
            <w:pPr>
              <w:jc w:val="center"/>
              <w:rPr>
                <w:color w:val="000000"/>
                <w:sz w:val="22"/>
                <w:szCs w:val="22"/>
              </w:rPr>
            </w:pPr>
            <w:r w:rsidRPr="000A1918">
              <w:rPr>
                <w:color w:val="000000"/>
                <w:sz w:val="22"/>
                <w:szCs w:val="22"/>
              </w:rPr>
              <w:t>3</w:t>
            </w:r>
          </w:p>
        </w:tc>
        <w:tc>
          <w:tcPr>
            <w:tcW w:w="992" w:type="dxa"/>
            <w:tcBorders>
              <w:top w:val="nil"/>
              <w:left w:val="nil"/>
              <w:bottom w:val="single" w:sz="8" w:space="0" w:color="auto"/>
              <w:right w:val="nil"/>
            </w:tcBorders>
            <w:vAlign w:val="bottom"/>
          </w:tcPr>
          <w:p w:rsidR="000C5ADA" w:rsidRPr="000A1918" w:rsidRDefault="000C5ADA" w:rsidP="00F765AC">
            <w:pPr>
              <w:jc w:val="center"/>
              <w:rPr>
                <w:color w:val="000000"/>
                <w:sz w:val="22"/>
                <w:szCs w:val="22"/>
              </w:rPr>
            </w:pPr>
            <w:r w:rsidRPr="000A1918">
              <w:rPr>
                <w:color w:val="000000"/>
                <w:sz w:val="22"/>
                <w:szCs w:val="22"/>
              </w:rPr>
              <w:t>4</w:t>
            </w:r>
          </w:p>
        </w:tc>
        <w:tc>
          <w:tcPr>
            <w:tcW w:w="992" w:type="dxa"/>
            <w:tcBorders>
              <w:top w:val="nil"/>
              <w:left w:val="single" w:sz="8" w:space="0" w:color="auto"/>
              <w:bottom w:val="single" w:sz="8" w:space="0" w:color="auto"/>
              <w:right w:val="nil"/>
            </w:tcBorders>
            <w:vAlign w:val="bottom"/>
          </w:tcPr>
          <w:p w:rsidR="000C5ADA" w:rsidRPr="000A1918" w:rsidRDefault="000C5ADA" w:rsidP="00F765AC">
            <w:pPr>
              <w:jc w:val="center"/>
              <w:rPr>
                <w:color w:val="000000"/>
                <w:sz w:val="22"/>
                <w:szCs w:val="22"/>
              </w:rPr>
            </w:pPr>
            <w:r w:rsidRPr="000A1918">
              <w:rPr>
                <w:color w:val="000000"/>
                <w:sz w:val="22"/>
                <w:szCs w:val="22"/>
              </w:rPr>
              <w:t>5</w:t>
            </w:r>
          </w:p>
        </w:tc>
        <w:tc>
          <w:tcPr>
            <w:tcW w:w="993" w:type="dxa"/>
            <w:tcBorders>
              <w:top w:val="nil"/>
              <w:left w:val="single" w:sz="8" w:space="0" w:color="auto"/>
              <w:bottom w:val="single" w:sz="8" w:space="0" w:color="auto"/>
              <w:right w:val="nil"/>
            </w:tcBorders>
            <w:vAlign w:val="bottom"/>
          </w:tcPr>
          <w:p w:rsidR="000C5ADA" w:rsidRPr="000A1918" w:rsidRDefault="000C5ADA" w:rsidP="00F765AC">
            <w:pPr>
              <w:jc w:val="center"/>
              <w:rPr>
                <w:color w:val="000000"/>
                <w:sz w:val="22"/>
                <w:szCs w:val="22"/>
              </w:rPr>
            </w:pPr>
            <w:r w:rsidRPr="000A1918">
              <w:rPr>
                <w:color w:val="000000"/>
                <w:sz w:val="22"/>
                <w:szCs w:val="22"/>
              </w:rPr>
              <w:t>6</w:t>
            </w:r>
          </w:p>
        </w:tc>
        <w:tc>
          <w:tcPr>
            <w:tcW w:w="6520" w:type="dxa"/>
            <w:tcBorders>
              <w:top w:val="nil"/>
              <w:left w:val="single" w:sz="8" w:space="0" w:color="auto"/>
              <w:bottom w:val="single" w:sz="8" w:space="0" w:color="auto"/>
              <w:right w:val="single" w:sz="8" w:space="0" w:color="auto"/>
            </w:tcBorders>
            <w:vAlign w:val="bottom"/>
          </w:tcPr>
          <w:p w:rsidR="000C5ADA" w:rsidRPr="000A1918" w:rsidRDefault="000C5ADA" w:rsidP="00F765AC">
            <w:pPr>
              <w:jc w:val="center"/>
              <w:rPr>
                <w:color w:val="000000"/>
                <w:sz w:val="22"/>
                <w:szCs w:val="22"/>
              </w:rPr>
            </w:pPr>
            <w:r w:rsidRPr="000A1918">
              <w:rPr>
                <w:color w:val="000000"/>
                <w:sz w:val="22"/>
                <w:szCs w:val="22"/>
              </w:rPr>
              <w:t>7</w:t>
            </w:r>
          </w:p>
        </w:tc>
      </w:tr>
      <w:tr w:rsidR="000C5ADA" w:rsidRPr="00013913">
        <w:tc>
          <w:tcPr>
            <w:tcW w:w="15701" w:type="dxa"/>
            <w:gridSpan w:val="7"/>
            <w:tcBorders>
              <w:top w:val="single" w:sz="8" w:space="0" w:color="auto"/>
              <w:left w:val="single" w:sz="8" w:space="0" w:color="auto"/>
              <w:bottom w:val="single" w:sz="4" w:space="0" w:color="auto"/>
              <w:right w:val="single" w:sz="8" w:space="0" w:color="auto"/>
            </w:tcBorders>
          </w:tcPr>
          <w:p w:rsidR="000C5ADA" w:rsidRPr="000A1918" w:rsidRDefault="000C5ADA" w:rsidP="00F765AC">
            <w:pPr>
              <w:jc w:val="both"/>
              <w:rPr>
                <w:color w:val="000000"/>
                <w:sz w:val="22"/>
                <w:szCs w:val="22"/>
              </w:rPr>
            </w:pPr>
            <w:r w:rsidRPr="000A1918">
              <w:rPr>
                <w:color w:val="000000"/>
                <w:sz w:val="22"/>
                <w:szCs w:val="22"/>
              </w:rPr>
              <w:t>Цель «</w:t>
            </w:r>
            <w:r w:rsidRPr="000A1918">
              <w:rPr>
                <w:sz w:val="22"/>
                <w:szCs w:val="22"/>
              </w:rPr>
              <w:t xml:space="preserve">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 </w:t>
            </w:r>
          </w:p>
        </w:tc>
      </w:tr>
      <w:tr w:rsidR="000C5ADA" w:rsidRPr="00013913">
        <w:tc>
          <w:tcPr>
            <w:tcW w:w="534" w:type="dxa"/>
            <w:tcBorders>
              <w:top w:val="single" w:sz="8" w:space="0" w:color="auto"/>
              <w:left w:val="single" w:sz="8" w:space="0" w:color="auto"/>
              <w:bottom w:val="single" w:sz="4" w:space="0" w:color="auto"/>
              <w:right w:val="single" w:sz="8" w:space="0" w:color="auto"/>
            </w:tcBorders>
          </w:tcPr>
          <w:p w:rsidR="000C5ADA" w:rsidRPr="000A1918" w:rsidRDefault="000C5ADA" w:rsidP="00E37450">
            <w:pPr>
              <w:jc w:val="center"/>
              <w:rPr>
                <w:sz w:val="22"/>
                <w:szCs w:val="22"/>
              </w:rPr>
            </w:pPr>
            <w:r w:rsidRPr="000A1918">
              <w:rPr>
                <w:sz w:val="22"/>
                <w:szCs w:val="22"/>
              </w:rPr>
              <w:t>1</w:t>
            </w:r>
          </w:p>
        </w:tc>
        <w:tc>
          <w:tcPr>
            <w:tcW w:w="4252" w:type="dxa"/>
            <w:tcBorders>
              <w:top w:val="single" w:sz="8" w:space="0" w:color="auto"/>
              <w:left w:val="nil"/>
              <w:bottom w:val="single" w:sz="4" w:space="0" w:color="auto"/>
              <w:right w:val="single" w:sz="8" w:space="0" w:color="auto"/>
            </w:tcBorders>
          </w:tcPr>
          <w:p w:rsidR="000C5ADA" w:rsidRPr="000A1918" w:rsidRDefault="000C5ADA" w:rsidP="00E37450">
            <w:pPr>
              <w:jc w:val="both"/>
              <w:rPr>
                <w:sz w:val="22"/>
                <w:szCs w:val="22"/>
              </w:rPr>
            </w:pPr>
            <w:r w:rsidRPr="000A1918">
              <w:rPr>
                <w:sz w:val="22"/>
                <w:szCs w:val="22"/>
              </w:rPr>
              <w:t>Исполнение расходных обязательств Петровского городского округа Ставропольского края за счет собственных средств бюджета городского округа</w:t>
            </w:r>
          </w:p>
        </w:tc>
        <w:tc>
          <w:tcPr>
            <w:tcW w:w="1418" w:type="dxa"/>
            <w:tcBorders>
              <w:top w:val="single" w:sz="8" w:space="0" w:color="auto"/>
              <w:left w:val="nil"/>
              <w:bottom w:val="single" w:sz="4" w:space="0" w:color="auto"/>
              <w:right w:val="single" w:sz="8" w:space="0" w:color="auto"/>
            </w:tcBorders>
          </w:tcPr>
          <w:p w:rsidR="000C5ADA" w:rsidRPr="000A1918" w:rsidRDefault="000C5ADA" w:rsidP="00E37450">
            <w:pPr>
              <w:jc w:val="center"/>
              <w:rPr>
                <w:sz w:val="22"/>
                <w:szCs w:val="22"/>
                <w:highlight w:val="yellow"/>
              </w:rPr>
            </w:pPr>
            <w:r w:rsidRPr="000A1918">
              <w:rPr>
                <w:sz w:val="22"/>
                <w:szCs w:val="22"/>
              </w:rPr>
              <w:t>процентов</w:t>
            </w:r>
          </w:p>
        </w:tc>
        <w:tc>
          <w:tcPr>
            <w:tcW w:w="992" w:type="dxa"/>
            <w:tcBorders>
              <w:top w:val="single" w:sz="8" w:space="0" w:color="auto"/>
              <w:left w:val="nil"/>
              <w:bottom w:val="single" w:sz="4" w:space="0" w:color="auto"/>
              <w:right w:val="single" w:sz="8" w:space="0" w:color="auto"/>
            </w:tcBorders>
          </w:tcPr>
          <w:p w:rsidR="000C5ADA" w:rsidRPr="000A1918" w:rsidRDefault="000C5ADA" w:rsidP="004459CA">
            <w:pPr>
              <w:jc w:val="center"/>
              <w:rPr>
                <w:sz w:val="22"/>
                <w:szCs w:val="22"/>
              </w:rPr>
            </w:pPr>
            <w:r w:rsidRPr="004459CA">
              <w:rPr>
                <w:sz w:val="22"/>
                <w:szCs w:val="22"/>
              </w:rPr>
              <w:t>91,0</w:t>
            </w:r>
          </w:p>
          <w:p w:rsidR="000C5ADA" w:rsidRPr="000A1918" w:rsidRDefault="000C5ADA" w:rsidP="00E37450">
            <w:pPr>
              <w:jc w:val="center"/>
              <w:rPr>
                <w:sz w:val="22"/>
                <w:szCs w:val="22"/>
                <w:highlight w:val="yellow"/>
              </w:rPr>
            </w:pPr>
          </w:p>
        </w:tc>
        <w:tc>
          <w:tcPr>
            <w:tcW w:w="992" w:type="dxa"/>
            <w:tcBorders>
              <w:top w:val="single" w:sz="8" w:space="0" w:color="auto"/>
              <w:left w:val="nil"/>
              <w:bottom w:val="single" w:sz="4" w:space="0" w:color="auto"/>
              <w:right w:val="single" w:sz="4" w:space="0" w:color="auto"/>
            </w:tcBorders>
          </w:tcPr>
          <w:p w:rsidR="000C5ADA" w:rsidRPr="000A1918" w:rsidRDefault="000C5ADA" w:rsidP="00F826D6">
            <w:pPr>
              <w:jc w:val="center"/>
              <w:rPr>
                <w:sz w:val="22"/>
                <w:szCs w:val="22"/>
              </w:rPr>
            </w:pPr>
            <w:r w:rsidRPr="000A1918">
              <w:rPr>
                <w:sz w:val="22"/>
                <w:szCs w:val="22"/>
              </w:rPr>
              <w:t>95,5</w:t>
            </w:r>
          </w:p>
        </w:tc>
        <w:tc>
          <w:tcPr>
            <w:tcW w:w="993" w:type="dxa"/>
            <w:tcBorders>
              <w:top w:val="single" w:sz="8" w:space="0" w:color="auto"/>
              <w:left w:val="nil"/>
              <w:bottom w:val="single" w:sz="4" w:space="0" w:color="auto"/>
              <w:right w:val="single" w:sz="8" w:space="0" w:color="auto"/>
            </w:tcBorders>
          </w:tcPr>
          <w:p w:rsidR="000C5ADA" w:rsidRPr="000A1918" w:rsidRDefault="000C5ADA" w:rsidP="00E37450">
            <w:pPr>
              <w:jc w:val="center"/>
              <w:rPr>
                <w:sz w:val="22"/>
                <w:szCs w:val="22"/>
              </w:rPr>
            </w:pPr>
            <w:r w:rsidRPr="004459CA">
              <w:rPr>
                <w:sz w:val="22"/>
                <w:szCs w:val="22"/>
              </w:rPr>
              <w:t>96,</w:t>
            </w:r>
            <w:r>
              <w:rPr>
                <w:sz w:val="22"/>
                <w:szCs w:val="22"/>
              </w:rPr>
              <w:t>4</w:t>
            </w:r>
          </w:p>
        </w:tc>
        <w:tc>
          <w:tcPr>
            <w:tcW w:w="6520" w:type="dxa"/>
            <w:tcBorders>
              <w:top w:val="single" w:sz="8" w:space="0" w:color="auto"/>
              <w:left w:val="nil"/>
              <w:bottom w:val="single" w:sz="4" w:space="0" w:color="auto"/>
              <w:right w:val="single" w:sz="8" w:space="0" w:color="auto"/>
            </w:tcBorders>
          </w:tcPr>
          <w:p w:rsidR="000C5ADA" w:rsidRPr="000A1918" w:rsidRDefault="000C5ADA" w:rsidP="00BD5A1F">
            <w:pPr>
              <w:jc w:val="both"/>
              <w:rPr>
                <w:sz w:val="22"/>
                <w:szCs w:val="22"/>
                <w:highlight w:val="yellow"/>
              </w:rPr>
            </w:pPr>
            <w:r w:rsidRPr="000A1918">
              <w:rPr>
                <w:sz w:val="22"/>
                <w:szCs w:val="22"/>
              </w:rPr>
              <w:t xml:space="preserve">Индикатор достижения цели достигнут.  Расходные обязательства Петровского городского округа Ставропольского края за счет собственных средств исполнены </w:t>
            </w:r>
            <w:r w:rsidRPr="004459CA">
              <w:rPr>
                <w:sz w:val="22"/>
                <w:szCs w:val="22"/>
              </w:rPr>
              <w:t>на 96,</w:t>
            </w:r>
            <w:r>
              <w:rPr>
                <w:sz w:val="22"/>
                <w:szCs w:val="22"/>
              </w:rPr>
              <w:t>4</w:t>
            </w:r>
            <w:r w:rsidRPr="004459CA">
              <w:rPr>
                <w:sz w:val="22"/>
                <w:szCs w:val="22"/>
              </w:rPr>
              <w:t>%.</w:t>
            </w:r>
          </w:p>
        </w:tc>
      </w:tr>
      <w:tr w:rsidR="000C5ADA" w:rsidRPr="00013913">
        <w:tc>
          <w:tcPr>
            <w:tcW w:w="534" w:type="dxa"/>
            <w:tcBorders>
              <w:top w:val="single" w:sz="8" w:space="0" w:color="auto"/>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2</w:t>
            </w:r>
          </w:p>
        </w:tc>
        <w:tc>
          <w:tcPr>
            <w:tcW w:w="4252" w:type="dxa"/>
            <w:tcBorders>
              <w:top w:val="single" w:sz="8" w:space="0" w:color="auto"/>
              <w:left w:val="nil"/>
              <w:bottom w:val="single" w:sz="4" w:space="0" w:color="auto"/>
              <w:right w:val="single" w:sz="8" w:space="0" w:color="auto"/>
            </w:tcBorders>
          </w:tcPr>
          <w:p w:rsidR="000C5ADA" w:rsidRPr="000A1918" w:rsidRDefault="000C5ADA" w:rsidP="00E37450">
            <w:pPr>
              <w:rPr>
                <w:sz w:val="22"/>
                <w:szCs w:val="22"/>
              </w:rPr>
            </w:pPr>
            <w:r w:rsidRPr="000A1918">
              <w:rPr>
                <w:sz w:val="22"/>
                <w:szCs w:val="22"/>
              </w:rPr>
              <w:t>Рейтинг Петровского городского округа Ставропольского края по качеству управления бюджетным процессом</w:t>
            </w:r>
          </w:p>
        </w:tc>
        <w:tc>
          <w:tcPr>
            <w:tcW w:w="1418" w:type="dxa"/>
            <w:tcBorders>
              <w:top w:val="single" w:sz="8" w:space="0" w:color="auto"/>
              <w:left w:val="nil"/>
              <w:bottom w:val="single" w:sz="4" w:space="0" w:color="auto"/>
              <w:right w:val="single" w:sz="8" w:space="0" w:color="auto"/>
            </w:tcBorders>
          </w:tcPr>
          <w:p w:rsidR="000C5ADA" w:rsidRPr="000A1918" w:rsidRDefault="000C5ADA" w:rsidP="00E37450">
            <w:pPr>
              <w:ind w:left="-72" w:right="-108"/>
              <w:jc w:val="center"/>
              <w:rPr>
                <w:sz w:val="22"/>
                <w:szCs w:val="22"/>
              </w:rPr>
            </w:pPr>
            <w:r w:rsidRPr="000A1918">
              <w:rPr>
                <w:sz w:val="22"/>
                <w:szCs w:val="22"/>
              </w:rPr>
              <w:t>оценка качества управления бюджетным процессом (далее – степень), баллов</w:t>
            </w:r>
          </w:p>
        </w:tc>
        <w:tc>
          <w:tcPr>
            <w:tcW w:w="992" w:type="dxa"/>
            <w:tcBorders>
              <w:top w:val="single" w:sz="8" w:space="0" w:color="auto"/>
              <w:left w:val="nil"/>
              <w:bottom w:val="single" w:sz="4" w:space="0" w:color="auto"/>
              <w:right w:val="single" w:sz="8" w:space="0" w:color="auto"/>
            </w:tcBorders>
          </w:tcPr>
          <w:p w:rsidR="000C5ADA" w:rsidRPr="000A1918" w:rsidRDefault="000C5ADA" w:rsidP="00152694">
            <w:pPr>
              <w:jc w:val="center"/>
              <w:rPr>
                <w:sz w:val="22"/>
                <w:szCs w:val="22"/>
              </w:rPr>
            </w:pPr>
            <w:r w:rsidRPr="000A1918">
              <w:rPr>
                <w:sz w:val="22"/>
                <w:szCs w:val="22"/>
              </w:rPr>
              <w:t>80,42</w:t>
            </w:r>
          </w:p>
          <w:p w:rsidR="000C5ADA" w:rsidRPr="000A1918" w:rsidRDefault="000C5ADA" w:rsidP="00E37450">
            <w:pPr>
              <w:jc w:val="center"/>
              <w:rPr>
                <w:color w:val="000000"/>
                <w:sz w:val="22"/>
                <w:szCs w:val="22"/>
              </w:rPr>
            </w:pPr>
          </w:p>
        </w:tc>
        <w:tc>
          <w:tcPr>
            <w:tcW w:w="992" w:type="dxa"/>
            <w:tcBorders>
              <w:top w:val="single" w:sz="8" w:space="0" w:color="auto"/>
              <w:left w:val="nil"/>
              <w:bottom w:val="single" w:sz="4" w:space="0" w:color="auto"/>
              <w:right w:val="single" w:sz="4" w:space="0" w:color="auto"/>
            </w:tcBorders>
          </w:tcPr>
          <w:p w:rsidR="000C5ADA" w:rsidRPr="000A1918" w:rsidRDefault="000C5ADA" w:rsidP="00F826D6">
            <w:pPr>
              <w:jc w:val="center"/>
              <w:rPr>
                <w:color w:val="000000"/>
                <w:sz w:val="22"/>
                <w:szCs w:val="22"/>
              </w:rPr>
            </w:pPr>
            <w:r w:rsidRPr="000A1918">
              <w:rPr>
                <w:sz w:val="22"/>
                <w:szCs w:val="22"/>
              </w:rPr>
              <w:t xml:space="preserve">Не ниже 63 </w:t>
            </w:r>
          </w:p>
        </w:tc>
        <w:tc>
          <w:tcPr>
            <w:tcW w:w="993" w:type="dxa"/>
            <w:tcBorders>
              <w:top w:val="single" w:sz="8" w:space="0" w:color="auto"/>
              <w:left w:val="nil"/>
              <w:bottom w:val="single" w:sz="4" w:space="0" w:color="auto"/>
              <w:right w:val="single" w:sz="8" w:space="0" w:color="auto"/>
            </w:tcBorders>
          </w:tcPr>
          <w:p w:rsidR="000C5ADA" w:rsidRPr="000A1918" w:rsidRDefault="000C5ADA" w:rsidP="00BD5A1F">
            <w:pPr>
              <w:jc w:val="center"/>
              <w:rPr>
                <w:color w:val="000000"/>
                <w:sz w:val="22"/>
                <w:szCs w:val="22"/>
              </w:rPr>
            </w:pPr>
            <w:r w:rsidRPr="000A1918">
              <w:rPr>
                <w:sz w:val="22"/>
                <w:szCs w:val="22"/>
              </w:rPr>
              <w:t>84,11</w:t>
            </w:r>
          </w:p>
        </w:tc>
        <w:tc>
          <w:tcPr>
            <w:tcW w:w="6520" w:type="dxa"/>
            <w:tcBorders>
              <w:top w:val="single" w:sz="8" w:space="0" w:color="auto"/>
              <w:left w:val="nil"/>
              <w:bottom w:val="single" w:sz="4" w:space="0" w:color="auto"/>
              <w:right w:val="single" w:sz="8" w:space="0" w:color="auto"/>
            </w:tcBorders>
          </w:tcPr>
          <w:p w:rsidR="000C5ADA" w:rsidRPr="000A1918" w:rsidRDefault="000C5ADA" w:rsidP="00BD5A1F">
            <w:pPr>
              <w:autoSpaceDE w:val="0"/>
              <w:autoSpaceDN w:val="0"/>
              <w:adjustRightInd w:val="0"/>
              <w:jc w:val="both"/>
              <w:rPr>
                <w:color w:val="000000"/>
                <w:sz w:val="22"/>
                <w:szCs w:val="22"/>
                <w:highlight w:val="yellow"/>
              </w:rPr>
            </w:pPr>
            <w:r w:rsidRPr="000A1918">
              <w:rPr>
                <w:color w:val="000000"/>
                <w:sz w:val="22"/>
                <w:szCs w:val="22"/>
              </w:rPr>
              <w:t xml:space="preserve">Индикатор достижения цели достигнут. </w:t>
            </w:r>
            <w:r w:rsidRPr="000A1918">
              <w:rPr>
                <w:sz w:val="22"/>
                <w:szCs w:val="22"/>
              </w:rPr>
              <w:t xml:space="preserve"> 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2022 года Петровскому городскому округу присвоена оценка 84,11 баллов (приказ министерства финансов Ставропольского края от 30.05.2023 г. № 129).</w:t>
            </w:r>
          </w:p>
        </w:tc>
      </w:tr>
      <w:tr w:rsidR="000C5ADA" w:rsidRPr="00013913">
        <w:trPr>
          <w:trHeight w:val="689"/>
        </w:trPr>
        <w:tc>
          <w:tcPr>
            <w:tcW w:w="534" w:type="dxa"/>
            <w:tcBorders>
              <w:top w:val="single" w:sz="8" w:space="0" w:color="auto"/>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lastRenderedPageBreak/>
              <w:t>3</w:t>
            </w:r>
          </w:p>
        </w:tc>
        <w:tc>
          <w:tcPr>
            <w:tcW w:w="4252" w:type="dxa"/>
            <w:tcBorders>
              <w:top w:val="single" w:sz="8" w:space="0" w:color="auto"/>
              <w:left w:val="nil"/>
              <w:bottom w:val="single" w:sz="4" w:space="0" w:color="auto"/>
              <w:right w:val="single" w:sz="8" w:space="0" w:color="auto"/>
            </w:tcBorders>
          </w:tcPr>
          <w:p w:rsidR="000C5ADA" w:rsidRPr="000A1918" w:rsidRDefault="000C5ADA" w:rsidP="00E37450">
            <w:pPr>
              <w:jc w:val="both"/>
              <w:rPr>
                <w:sz w:val="22"/>
                <w:szCs w:val="22"/>
              </w:rPr>
            </w:pPr>
            <w:r w:rsidRPr="000A1918">
              <w:rPr>
                <w:sz w:val="22"/>
                <w:szCs w:val="22"/>
              </w:rPr>
              <w:t>Средняя оценка качества финансового менеджмента, осуществляемого главными распорядителями средств бюджета городского округа</w:t>
            </w:r>
          </w:p>
        </w:tc>
        <w:tc>
          <w:tcPr>
            <w:tcW w:w="1418" w:type="dxa"/>
            <w:tcBorders>
              <w:top w:val="single" w:sz="8" w:space="0" w:color="auto"/>
              <w:left w:val="nil"/>
              <w:bottom w:val="single" w:sz="4" w:space="0" w:color="auto"/>
              <w:right w:val="single" w:sz="8" w:space="0" w:color="auto"/>
            </w:tcBorders>
          </w:tcPr>
          <w:p w:rsidR="000C5ADA" w:rsidRPr="000A1918" w:rsidRDefault="000C5ADA" w:rsidP="00E37450">
            <w:pPr>
              <w:jc w:val="center"/>
              <w:rPr>
                <w:sz w:val="22"/>
                <w:szCs w:val="22"/>
              </w:rPr>
            </w:pPr>
            <w:r w:rsidRPr="000A1918">
              <w:rPr>
                <w:sz w:val="22"/>
                <w:szCs w:val="22"/>
              </w:rPr>
              <w:t>балл</w:t>
            </w:r>
          </w:p>
        </w:tc>
        <w:tc>
          <w:tcPr>
            <w:tcW w:w="992" w:type="dxa"/>
            <w:tcBorders>
              <w:top w:val="single" w:sz="8" w:space="0" w:color="auto"/>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78,8</w:t>
            </w:r>
          </w:p>
        </w:tc>
        <w:tc>
          <w:tcPr>
            <w:tcW w:w="992" w:type="dxa"/>
            <w:tcBorders>
              <w:top w:val="single" w:sz="8" w:space="0" w:color="auto"/>
              <w:left w:val="nil"/>
              <w:bottom w:val="single" w:sz="4" w:space="0" w:color="auto"/>
              <w:right w:val="single" w:sz="4" w:space="0" w:color="auto"/>
            </w:tcBorders>
          </w:tcPr>
          <w:p w:rsidR="000C5ADA" w:rsidRPr="000A1918" w:rsidRDefault="000C5ADA" w:rsidP="00F826D6">
            <w:pPr>
              <w:jc w:val="center"/>
              <w:rPr>
                <w:color w:val="000000"/>
                <w:sz w:val="22"/>
                <w:szCs w:val="22"/>
              </w:rPr>
            </w:pPr>
            <w:r w:rsidRPr="000A1918">
              <w:rPr>
                <w:color w:val="000000"/>
                <w:sz w:val="22"/>
                <w:szCs w:val="22"/>
              </w:rPr>
              <w:t>73,0</w:t>
            </w:r>
          </w:p>
        </w:tc>
        <w:tc>
          <w:tcPr>
            <w:tcW w:w="993" w:type="dxa"/>
            <w:tcBorders>
              <w:top w:val="single" w:sz="8" w:space="0" w:color="auto"/>
              <w:left w:val="nil"/>
              <w:bottom w:val="single" w:sz="4" w:space="0" w:color="auto"/>
              <w:right w:val="single" w:sz="8" w:space="0" w:color="auto"/>
            </w:tcBorders>
          </w:tcPr>
          <w:p w:rsidR="000C5ADA" w:rsidRPr="000A1918" w:rsidRDefault="000C5ADA" w:rsidP="00BD5A1F">
            <w:pPr>
              <w:jc w:val="center"/>
              <w:rPr>
                <w:color w:val="000000"/>
                <w:sz w:val="22"/>
                <w:szCs w:val="22"/>
              </w:rPr>
            </w:pPr>
            <w:r w:rsidRPr="000A1918">
              <w:rPr>
                <w:color w:val="000000"/>
                <w:sz w:val="22"/>
                <w:szCs w:val="22"/>
              </w:rPr>
              <w:t>78,7</w:t>
            </w:r>
          </w:p>
        </w:tc>
        <w:tc>
          <w:tcPr>
            <w:tcW w:w="6520" w:type="dxa"/>
            <w:tcBorders>
              <w:top w:val="single" w:sz="8" w:space="0" w:color="auto"/>
              <w:left w:val="nil"/>
              <w:bottom w:val="single" w:sz="4" w:space="0" w:color="auto"/>
              <w:right w:val="single" w:sz="8" w:space="0" w:color="auto"/>
            </w:tcBorders>
          </w:tcPr>
          <w:p w:rsidR="000C5ADA" w:rsidRPr="000A1918" w:rsidRDefault="000C5ADA" w:rsidP="00BD5A1F">
            <w:pPr>
              <w:jc w:val="both"/>
              <w:rPr>
                <w:color w:val="000000"/>
                <w:sz w:val="22"/>
                <w:szCs w:val="22"/>
                <w:highlight w:val="yellow"/>
              </w:rPr>
            </w:pPr>
            <w:r w:rsidRPr="000A1918">
              <w:rPr>
                <w:color w:val="000000"/>
                <w:sz w:val="22"/>
                <w:szCs w:val="22"/>
              </w:rPr>
              <w:t xml:space="preserve">Индикатор достижения цели достигнут. </w:t>
            </w:r>
            <w:r w:rsidRPr="000A1918">
              <w:rPr>
                <w:sz w:val="22"/>
                <w:szCs w:val="22"/>
              </w:rPr>
              <w:t xml:space="preserve"> Результаты оценки качества финансового менеджмента главных распорядителей бюджетных средств за 2022 год утверждены приказом финансового управления администрации Петровского городского округа СК от 17.08.2023 г. № 100 и опубликованы на сайте администрации Петровского городского округа СК.</w:t>
            </w:r>
          </w:p>
        </w:tc>
      </w:tr>
      <w:tr w:rsidR="000C5ADA" w:rsidRPr="00013913">
        <w:tc>
          <w:tcPr>
            <w:tcW w:w="15701" w:type="dxa"/>
            <w:gridSpan w:val="7"/>
            <w:tcBorders>
              <w:top w:val="single" w:sz="4" w:space="0" w:color="auto"/>
              <w:left w:val="single" w:sz="4" w:space="0" w:color="auto"/>
              <w:bottom w:val="single" w:sz="4" w:space="0" w:color="auto"/>
              <w:right w:val="single" w:sz="4" w:space="0" w:color="auto"/>
            </w:tcBorders>
          </w:tcPr>
          <w:p w:rsidR="000C5ADA" w:rsidRPr="000A1918" w:rsidRDefault="000C5ADA" w:rsidP="00F765AC">
            <w:pPr>
              <w:rPr>
                <w:color w:val="000000"/>
                <w:sz w:val="22"/>
                <w:szCs w:val="22"/>
                <w:highlight w:val="yellow"/>
              </w:rPr>
            </w:pPr>
            <w:r w:rsidRPr="000A1918">
              <w:rPr>
                <w:b/>
                <w:bCs/>
                <w:color w:val="000000"/>
                <w:sz w:val="22"/>
                <w:szCs w:val="22"/>
              </w:rPr>
              <w:t>Подпрограмма 1 «Повышение эффективности бюджетных расходов Петровского городского округа Ставропольского края» Программы</w:t>
            </w:r>
          </w:p>
        </w:tc>
      </w:tr>
      <w:tr w:rsidR="000C5ADA" w:rsidRPr="00013913">
        <w:tc>
          <w:tcPr>
            <w:tcW w:w="15701" w:type="dxa"/>
            <w:gridSpan w:val="7"/>
            <w:tcBorders>
              <w:top w:val="single" w:sz="8" w:space="0" w:color="auto"/>
              <w:left w:val="single" w:sz="8" w:space="0" w:color="auto"/>
              <w:bottom w:val="single" w:sz="4" w:space="0" w:color="auto"/>
              <w:right w:val="single" w:sz="8" w:space="0" w:color="auto"/>
            </w:tcBorders>
          </w:tcPr>
          <w:p w:rsidR="000C5ADA" w:rsidRPr="000A1918" w:rsidRDefault="000C5ADA" w:rsidP="00F765AC">
            <w:pPr>
              <w:rPr>
                <w:b/>
                <w:bCs/>
                <w:color w:val="000000"/>
                <w:sz w:val="22"/>
                <w:szCs w:val="22"/>
              </w:rPr>
            </w:pPr>
            <w:r w:rsidRPr="000A1918">
              <w:rPr>
                <w:sz w:val="22"/>
                <w:szCs w:val="22"/>
              </w:rPr>
              <w:t xml:space="preserve">Задача </w:t>
            </w:r>
            <w:r>
              <w:rPr>
                <w:sz w:val="22"/>
                <w:szCs w:val="22"/>
              </w:rPr>
              <w:t xml:space="preserve">1 </w:t>
            </w:r>
            <w:r w:rsidRPr="000A1918">
              <w:rPr>
                <w:sz w:val="22"/>
                <w:szCs w:val="22"/>
              </w:rPr>
              <w:t xml:space="preserve">«Обеспечение роста налогового потенциала Петровского городского округа Ставропольского края» </w:t>
            </w:r>
          </w:p>
        </w:tc>
      </w:tr>
      <w:tr w:rsidR="000C5ADA" w:rsidRPr="00013913">
        <w:trPr>
          <w:trHeight w:val="123"/>
        </w:trPr>
        <w:tc>
          <w:tcPr>
            <w:tcW w:w="534" w:type="dxa"/>
            <w:tcBorders>
              <w:top w:val="single" w:sz="8" w:space="0" w:color="auto"/>
              <w:left w:val="single" w:sz="8" w:space="0" w:color="auto"/>
              <w:bottom w:val="single" w:sz="4" w:space="0" w:color="auto"/>
              <w:right w:val="single" w:sz="8" w:space="0" w:color="auto"/>
            </w:tcBorders>
          </w:tcPr>
          <w:p w:rsidR="000C5ADA" w:rsidRPr="000A1918" w:rsidRDefault="000C5ADA" w:rsidP="00150963">
            <w:pPr>
              <w:jc w:val="center"/>
              <w:rPr>
                <w:color w:val="000000"/>
                <w:sz w:val="22"/>
                <w:szCs w:val="22"/>
              </w:rPr>
            </w:pPr>
            <w:r w:rsidRPr="000A1918">
              <w:rPr>
                <w:color w:val="000000"/>
                <w:sz w:val="22"/>
                <w:szCs w:val="22"/>
              </w:rPr>
              <w:t>4</w:t>
            </w:r>
          </w:p>
        </w:tc>
        <w:tc>
          <w:tcPr>
            <w:tcW w:w="4252" w:type="dxa"/>
            <w:tcBorders>
              <w:top w:val="single" w:sz="8" w:space="0" w:color="auto"/>
              <w:left w:val="nil"/>
              <w:bottom w:val="single" w:sz="4" w:space="0" w:color="auto"/>
              <w:right w:val="single" w:sz="8" w:space="0" w:color="auto"/>
            </w:tcBorders>
          </w:tcPr>
          <w:p w:rsidR="000C5ADA" w:rsidRPr="000A1918" w:rsidRDefault="000C5ADA" w:rsidP="00150963">
            <w:pPr>
              <w:jc w:val="both"/>
              <w:rPr>
                <w:color w:val="000000"/>
                <w:sz w:val="22"/>
                <w:szCs w:val="22"/>
              </w:rPr>
            </w:pPr>
            <w:r w:rsidRPr="000A1918">
              <w:rPr>
                <w:color w:val="000000"/>
                <w:sz w:val="22"/>
                <w:szCs w:val="22"/>
              </w:rPr>
              <w:t>Темп роста поступлений   налоговых и неналоговых доходов бюджета городского округа к уровню предыдущего года</w:t>
            </w:r>
          </w:p>
        </w:tc>
        <w:tc>
          <w:tcPr>
            <w:tcW w:w="1418" w:type="dxa"/>
            <w:tcBorders>
              <w:top w:val="single" w:sz="8" w:space="0" w:color="auto"/>
              <w:left w:val="nil"/>
              <w:bottom w:val="single" w:sz="4" w:space="0" w:color="auto"/>
              <w:right w:val="single" w:sz="8" w:space="0" w:color="auto"/>
            </w:tcBorders>
          </w:tcPr>
          <w:p w:rsidR="000C5ADA" w:rsidRPr="000A1918" w:rsidRDefault="000C5ADA" w:rsidP="00150963">
            <w:pPr>
              <w:jc w:val="center"/>
              <w:rPr>
                <w:color w:val="000000"/>
                <w:sz w:val="22"/>
                <w:szCs w:val="22"/>
              </w:rPr>
            </w:pPr>
            <w:r w:rsidRPr="000A1918">
              <w:rPr>
                <w:color w:val="000000"/>
                <w:sz w:val="22"/>
                <w:szCs w:val="22"/>
              </w:rPr>
              <w:t>процентов</w:t>
            </w:r>
          </w:p>
        </w:tc>
        <w:tc>
          <w:tcPr>
            <w:tcW w:w="992" w:type="dxa"/>
            <w:tcBorders>
              <w:top w:val="single" w:sz="8" w:space="0" w:color="auto"/>
              <w:left w:val="nil"/>
              <w:bottom w:val="single" w:sz="4" w:space="0" w:color="auto"/>
              <w:right w:val="single" w:sz="8" w:space="0" w:color="auto"/>
            </w:tcBorders>
          </w:tcPr>
          <w:p w:rsidR="000C5ADA" w:rsidRPr="000A1918" w:rsidRDefault="000C5ADA" w:rsidP="00150963">
            <w:pPr>
              <w:jc w:val="center"/>
              <w:rPr>
                <w:color w:val="000000"/>
                <w:sz w:val="22"/>
                <w:szCs w:val="22"/>
                <w:highlight w:val="yellow"/>
              </w:rPr>
            </w:pPr>
            <w:r w:rsidRPr="000A1918">
              <w:rPr>
                <w:color w:val="000000"/>
                <w:sz w:val="22"/>
                <w:szCs w:val="22"/>
              </w:rPr>
              <w:t>105,02</w:t>
            </w:r>
          </w:p>
        </w:tc>
        <w:tc>
          <w:tcPr>
            <w:tcW w:w="992" w:type="dxa"/>
            <w:tcBorders>
              <w:top w:val="single" w:sz="8" w:space="0" w:color="auto"/>
              <w:left w:val="nil"/>
              <w:bottom w:val="single" w:sz="4" w:space="0" w:color="auto"/>
              <w:right w:val="single" w:sz="4" w:space="0" w:color="auto"/>
            </w:tcBorders>
          </w:tcPr>
          <w:p w:rsidR="000C5ADA" w:rsidRPr="000A1918" w:rsidRDefault="000C5ADA" w:rsidP="00F826D6">
            <w:pPr>
              <w:jc w:val="center"/>
              <w:rPr>
                <w:color w:val="000000"/>
                <w:sz w:val="22"/>
                <w:szCs w:val="22"/>
                <w:highlight w:val="yellow"/>
              </w:rPr>
            </w:pPr>
            <w:r w:rsidRPr="000A1918">
              <w:rPr>
                <w:color w:val="000000"/>
                <w:sz w:val="22"/>
                <w:szCs w:val="22"/>
              </w:rPr>
              <w:t>103,0</w:t>
            </w:r>
          </w:p>
        </w:tc>
        <w:tc>
          <w:tcPr>
            <w:tcW w:w="993" w:type="dxa"/>
            <w:tcBorders>
              <w:top w:val="single" w:sz="8" w:space="0" w:color="auto"/>
              <w:left w:val="nil"/>
              <w:bottom w:val="single" w:sz="4" w:space="0" w:color="auto"/>
              <w:right w:val="single" w:sz="8" w:space="0" w:color="auto"/>
            </w:tcBorders>
          </w:tcPr>
          <w:p w:rsidR="000C5ADA" w:rsidRPr="000A1918" w:rsidRDefault="000C5ADA" w:rsidP="00150963">
            <w:pPr>
              <w:jc w:val="center"/>
              <w:rPr>
                <w:color w:val="000000"/>
                <w:sz w:val="22"/>
                <w:szCs w:val="22"/>
                <w:highlight w:val="yellow"/>
              </w:rPr>
            </w:pPr>
            <w:r w:rsidRPr="000A1918">
              <w:rPr>
                <w:color w:val="000000"/>
                <w:sz w:val="22"/>
                <w:szCs w:val="22"/>
              </w:rPr>
              <w:t>107,78</w:t>
            </w:r>
          </w:p>
        </w:tc>
        <w:tc>
          <w:tcPr>
            <w:tcW w:w="6520" w:type="dxa"/>
            <w:tcBorders>
              <w:top w:val="single" w:sz="8" w:space="0" w:color="auto"/>
              <w:left w:val="nil"/>
              <w:bottom w:val="single" w:sz="4" w:space="0" w:color="auto"/>
              <w:right w:val="single" w:sz="8" w:space="0" w:color="auto"/>
            </w:tcBorders>
          </w:tcPr>
          <w:p w:rsidR="000C5ADA" w:rsidRPr="000A1918" w:rsidRDefault="000C5ADA" w:rsidP="000A1918">
            <w:pPr>
              <w:jc w:val="both"/>
              <w:rPr>
                <w:sz w:val="22"/>
                <w:szCs w:val="22"/>
                <w:highlight w:val="yellow"/>
              </w:rPr>
            </w:pPr>
            <w:r w:rsidRPr="000A1918">
              <w:rPr>
                <w:color w:val="000000"/>
                <w:sz w:val="22"/>
                <w:szCs w:val="22"/>
              </w:rPr>
              <w:t>Показатель решения задачи подпрограммы Программы достигнут.</w:t>
            </w:r>
            <w:r w:rsidRPr="000A1918">
              <w:rPr>
                <w:sz w:val="22"/>
                <w:szCs w:val="22"/>
              </w:rPr>
              <w:t xml:space="preserve"> Поступления налоговых и неналоговых доходов в 2023 году по сравнению с 2022 годом в сопоставимых показателях увеличилось на 51 105,90 тыс. рублей или на 7,78 %.  В первую очередь это связано с увеличением в 2023 году поступлений в бюджет налога на доходы физических лиц (в связи с увеличением фонда оплаты труда, ростом налогооблагаемых доходов физических лиц). Так в 2023 году поступило налога на доходы физических лиц 364 131,71 тыс. рублей, в 2022 году – 333 969,88 тыс. рублей (в сопоставимых показателях). Плановые показатели по налогу, взимаемому в связи с применением упрощенной системы налогообложения выполнены на 101,06% По сравнению с 2022 годом по этому источнику поступлений в 2023 году в бюджет поступило доходов больше на 3 389,40 тыс. рублей. В 2023 году увеличились поступления неналоговых доходов на 40,54% или на 41 040,68 тыс. рублей</w:t>
            </w:r>
            <w:r>
              <w:rPr>
                <w:sz w:val="22"/>
                <w:szCs w:val="22"/>
              </w:rPr>
              <w:t>.</w:t>
            </w:r>
          </w:p>
        </w:tc>
      </w:tr>
      <w:tr w:rsidR="000C5ADA" w:rsidRPr="00013913">
        <w:trPr>
          <w:trHeight w:val="548"/>
        </w:trPr>
        <w:tc>
          <w:tcPr>
            <w:tcW w:w="534" w:type="dxa"/>
            <w:tcBorders>
              <w:top w:val="single" w:sz="8" w:space="0" w:color="auto"/>
              <w:left w:val="single" w:sz="8" w:space="0" w:color="auto"/>
              <w:bottom w:val="single" w:sz="4" w:space="0" w:color="auto"/>
              <w:right w:val="single" w:sz="8" w:space="0" w:color="auto"/>
            </w:tcBorders>
          </w:tcPr>
          <w:p w:rsidR="000C5ADA" w:rsidRPr="000A1918" w:rsidRDefault="000C5ADA" w:rsidP="00150963">
            <w:pPr>
              <w:jc w:val="center"/>
              <w:rPr>
                <w:color w:val="000000"/>
                <w:sz w:val="22"/>
                <w:szCs w:val="22"/>
              </w:rPr>
            </w:pPr>
            <w:r w:rsidRPr="000A1918">
              <w:rPr>
                <w:color w:val="000000"/>
                <w:sz w:val="22"/>
                <w:szCs w:val="22"/>
              </w:rPr>
              <w:t>5</w:t>
            </w:r>
          </w:p>
        </w:tc>
        <w:tc>
          <w:tcPr>
            <w:tcW w:w="4252" w:type="dxa"/>
            <w:tcBorders>
              <w:top w:val="single" w:sz="8" w:space="0" w:color="auto"/>
              <w:left w:val="nil"/>
              <w:bottom w:val="single" w:sz="4" w:space="0" w:color="auto"/>
              <w:right w:val="single" w:sz="8" w:space="0" w:color="auto"/>
            </w:tcBorders>
          </w:tcPr>
          <w:p w:rsidR="000C5ADA" w:rsidRPr="000A1918" w:rsidRDefault="000C5ADA" w:rsidP="00150963">
            <w:pPr>
              <w:jc w:val="both"/>
              <w:rPr>
                <w:color w:val="000000"/>
                <w:sz w:val="22"/>
                <w:szCs w:val="22"/>
              </w:rPr>
            </w:pPr>
            <w:r w:rsidRPr="000A1918">
              <w:rPr>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w:t>
            </w:r>
          </w:p>
        </w:tc>
        <w:tc>
          <w:tcPr>
            <w:tcW w:w="1418" w:type="dxa"/>
            <w:tcBorders>
              <w:top w:val="single" w:sz="8" w:space="0" w:color="auto"/>
              <w:left w:val="nil"/>
              <w:bottom w:val="single" w:sz="4" w:space="0" w:color="auto"/>
              <w:right w:val="single" w:sz="8" w:space="0" w:color="auto"/>
            </w:tcBorders>
          </w:tcPr>
          <w:p w:rsidR="000C5ADA" w:rsidRPr="000A1918" w:rsidRDefault="000C5ADA" w:rsidP="00150963">
            <w:pPr>
              <w:jc w:val="center"/>
              <w:rPr>
                <w:color w:val="000000"/>
                <w:sz w:val="22"/>
                <w:szCs w:val="22"/>
                <w:highlight w:val="yellow"/>
              </w:rPr>
            </w:pPr>
            <w:r w:rsidRPr="000A1918">
              <w:rPr>
                <w:color w:val="000000"/>
                <w:sz w:val="22"/>
                <w:szCs w:val="22"/>
              </w:rPr>
              <w:t>процентов</w:t>
            </w:r>
          </w:p>
        </w:tc>
        <w:tc>
          <w:tcPr>
            <w:tcW w:w="992" w:type="dxa"/>
            <w:tcBorders>
              <w:top w:val="single" w:sz="8" w:space="0" w:color="auto"/>
              <w:left w:val="nil"/>
              <w:bottom w:val="single" w:sz="4" w:space="0" w:color="auto"/>
              <w:right w:val="single" w:sz="8" w:space="0" w:color="auto"/>
            </w:tcBorders>
          </w:tcPr>
          <w:p w:rsidR="000C5ADA" w:rsidRPr="000A1918" w:rsidRDefault="000C5ADA" w:rsidP="00150963">
            <w:pPr>
              <w:jc w:val="center"/>
              <w:rPr>
                <w:color w:val="000000"/>
                <w:sz w:val="22"/>
                <w:szCs w:val="22"/>
              </w:rPr>
            </w:pPr>
            <w:r w:rsidRPr="000A1918">
              <w:rPr>
                <w:color w:val="000000"/>
                <w:sz w:val="22"/>
                <w:szCs w:val="22"/>
              </w:rPr>
              <w:t>37,43</w:t>
            </w:r>
          </w:p>
        </w:tc>
        <w:tc>
          <w:tcPr>
            <w:tcW w:w="992" w:type="dxa"/>
            <w:tcBorders>
              <w:top w:val="single" w:sz="8" w:space="0" w:color="auto"/>
              <w:left w:val="nil"/>
              <w:bottom w:val="single" w:sz="4" w:space="0" w:color="auto"/>
              <w:right w:val="single" w:sz="4" w:space="0" w:color="auto"/>
            </w:tcBorders>
          </w:tcPr>
          <w:p w:rsidR="000C5ADA" w:rsidRPr="000A1918" w:rsidRDefault="000C5ADA" w:rsidP="00150963">
            <w:pPr>
              <w:jc w:val="center"/>
              <w:rPr>
                <w:color w:val="000000"/>
                <w:sz w:val="22"/>
                <w:szCs w:val="22"/>
              </w:rPr>
            </w:pPr>
            <w:r w:rsidRPr="000A1918">
              <w:rPr>
                <w:color w:val="000000"/>
                <w:sz w:val="22"/>
                <w:szCs w:val="22"/>
              </w:rPr>
              <w:t>26,5</w:t>
            </w:r>
          </w:p>
        </w:tc>
        <w:tc>
          <w:tcPr>
            <w:tcW w:w="993" w:type="dxa"/>
            <w:tcBorders>
              <w:top w:val="single" w:sz="8" w:space="0" w:color="auto"/>
              <w:left w:val="nil"/>
              <w:bottom w:val="single" w:sz="4" w:space="0" w:color="auto"/>
              <w:right w:val="single" w:sz="8" w:space="0" w:color="auto"/>
            </w:tcBorders>
          </w:tcPr>
          <w:p w:rsidR="000C5ADA" w:rsidRPr="000A1918" w:rsidRDefault="000C5ADA" w:rsidP="00150963">
            <w:pPr>
              <w:jc w:val="center"/>
              <w:rPr>
                <w:color w:val="000000"/>
                <w:sz w:val="22"/>
                <w:szCs w:val="22"/>
                <w:highlight w:val="yellow"/>
              </w:rPr>
            </w:pPr>
            <w:r w:rsidRPr="000A1918">
              <w:rPr>
                <w:color w:val="000000"/>
                <w:sz w:val="22"/>
                <w:szCs w:val="22"/>
              </w:rPr>
              <w:t>35,38</w:t>
            </w:r>
          </w:p>
        </w:tc>
        <w:tc>
          <w:tcPr>
            <w:tcW w:w="6520" w:type="dxa"/>
            <w:tcBorders>
              <w:top w:val="single" w:sz="8" w:space="0" w:color="auto"/>
              <w:left w:val="nil"/>
              <w:bottom w:val="single" w:sz="4" w:space="0" w:color="auto"/>
              <w:right w:val="single" w:sz="8" w:space="0" w:color="auto"/>
            </w:tcBorders>
          </w:tcPr>
          <w:p w:rsidR="000C5ADA" w:rsidRPr="000A1918" w:rsidRDefault="000C5ADA" w:rsidP="00150963">
            <w:pPr>
              <w:autoSpaceDE w:val="0"/>
              <w:autoSpaceDN w:val="0"/>
              <w:adjustRightInd w:val="0"/>
              <w:jc w:val="both"/>
              <w:rPr>
                <w:color w:val="000000"/>
                <w:sz w:val="22"/>
                <w:szCs w:val="22"/>
                <w:highlight w:val="yellow"/>
              </w:rPr>
            </w:pPr>
            <w:r w:rsidRPr="000A1918">
              <w:rPr>
                <w:color w:val="000000"/>
                <w:sz w:val="22"/>
                <w:szCs w:val="22"/>
              </w:rPr>
              <w:t>Показатель решения задачи подпрограммы Программы достигнут. В 2023 году объем налоговых и неналоговых доходов вырос по сравнению с 2022 годом на 7,78% и составил 707 619,28 тыс. рублей. Объем собственных доходов бюджета (без учета субвенций) в 2023 году составил 1 625 963,37 тыс. рублей, при 1 423 984,80 тыс. рублей в 2022 году.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 составила до 35,38% при 37,43% в 2022 году.</w:t>
            </w:r>
          </w:p>
        </w:tc>
      </w:tr>
      <w:tr w:rsidR="000C5ADA" w:rsidRPr="00013913">
        <w:trPr>
          <w:trHeight w:val="260"/>
        </w:trPr>
        <w:tc>
          <w:tcPr>
            <w:tcW w:w="534" w:type="dxa"/>
            <w:tcBorders>
              <w:top w:val="single" w:sz="8" w:space="0" w:color="auto"/>
              <w:left w:val="single" w:sz="8" w:space="0" w:color="auto"/>
              <w:bottom w:val="single" w:sz="4" w:space="0" w:color="auto"/>
              <w:right w:val="single" w:sz="8" w:space="0" w:color="auto"/>
            </w:tcBorders>
          </w:tcPr>
          <w:p w:rsidR="000C5ADA" w:rsidRPr="000A1918" w:rsidRDefault="000C5ADA" w:rsidP="00150963">
            <w:pPr>
              <w:jc w:val="center"/>
              <w:rPr>
                <w:sz w:val="22"/>
                <w:szCs w:val="22"/>
              </w:rPr>
            </w:pPr>
            <w:r w:rsidRPr="000A1918">
              <w:rPr>
                <w:sz w:val="22"/>
                <w:szCs w:val="22"/>
              </w:rPr>
              <w:t>6</w:t>
            </w:r>
          </w:p>
        </w:tc>
        <w:tc>
          <w:tcPr>
            <w:tcW w:w="4252" w:type="dxa"/>
            <w:tcBorders>
              <w:top w:val="single" w:sz="8" w:space="0" w:color="auto"/>
              <w:left w:val="nil"/>
              <w:bottom w:val="single" w:sz="4" w:space="0" w:color="auto"/>
              <w:right w:val="single" w:sz="8" w:space="0" w:color="auto"/>
            </w:tcBorders>
          </w:tcPr>
          <w:p w:rsidR="000C5ADA" w:rsidRPr="000A1918" w:rsidRDefault="000C5ADA" w:rsidP="00150963">
            <w:pPr>
              <w:jc w:val="both"/>
              <w:rPr>
                <w:sz w:val="22"/>
                <w:szCs w:val="22"/>
              </w:rPr>
            </w:pPr>
            <w:bookmarkStart w:id="5" w:name="_Hlk126922748"/>
            <w:r w:rsidRPr="000A1918">
              <w:rPr>
                <w:sz w:val="22"/>
                <w:szCs w:val="22"/>
              </w:rPr>
              <w:t xml:space="preserve">Снижение объема недоимки по налогам и сборам, зачисляемым в бюджет </w:t>
            </w:r>
            <w:r w:rsidRPr="000A1918">
              <w:rPr>
                <w:sz w:val="22"/>
                <w:szCs w:val="22"/>
              </w:rPr>
              <w:lastRenderedPageBreak/>
              <w:t>Петровского городского округа Ставропольского края</w:t>
            </w:r>
            <w:bookmarkEnd w:id="5"/>
          </w:p>
        </w:tc>
        <w:tc>
          <w:tcPr>
            <w:tcW w:w="1418" w:type="dxa"/>
            <w:tcBorders>
              <w:top w:val="single" w:sz="8" w:space="0" w:color="auto"/>
              <w:left w:val="nil"/>
              <w:bottom w:val="single" w:sz="4" w:space="0" w:color="auto"/>
              <w:right w:val="single" w:sz="8" w:space="0" w:color="auto"/>
            </w:tcBorders>
          </w:tcPr>
          <w:p w:rsidR="000C5ADA" w:rsidRPr="000A1918" w:rsidRDefault="000C5ADA" w:rsidP="00150963">
            <w:pPr>
              <w:jc w:val="center"/>
              <w:rPr>
                <w:sz w:val="22"/>
                <w:szCs w:val="22"/>
              </w:rPr>
            </w:pPr>
            <w:r w:rsidRPr="000A1918">
              <w:rPr>
                <w:sz w:val="22"/>
                <w:szCs w:val="22"/>
              </w:rPr>
              <w:lastRenderedPageBreak/>
              <w:t>процентов</w:t>
            </w:r>
          </w:p>
        </w:tc>
        <w:tc>
          <w:tcPr>
            <w:tcW w:w="992" w:type="dxa"/>
            <w:tcBorders>
              <w:top w:val="single" w:sz="8" w:space="0" w:color="auto"/>
              <w:left w:val="nil"/>
              <w:bottom w:val="single" w:sz="4" w:space="0" w:color="auto"/>
              <w:right w:val="single" w:sz="8" w:space="0" w:color="auto"/>
            </w:tcBorders>
          </w:tcPr>
          <w:p w:rsidR="000C5ADA" w:rsidRPr="000A1918" w:rsidRDefault="000C5ADA" w:rsidP="00150963">
            <w:pPr>
              <w:jc w:val="center"/>
              <w:rPr>
                <w:sz w:val="22"/>
                <w:szCs w:val="22"/>
              </w:rPr>
            </w:pPr>
            <w:r w:rsidRPr="000A1918">
              <w:rPr>
                <w:sz w:val="22"/>
                <w:szCs w:val="22"/>
              </w:rPr>
              <w:t>-44,32</w:t>
            </w:r>
          </w:p>
        </w:tc>
        <w:tc>
          <w:tcPr>
            <w:tcW w:w="992" w:type="dxa"/>
            <w:tcBorders>
              <w:top w:val="single" w:sz="8" w:space="0" w:color="auto"/>
              <w:left w:val="nil"/>
              <w:bottom w:val="single" w:sz="4" w:space="0" w:color="auto"/>
              <w:right w:val="single" w:sz="4" w:space="0" w:color="auto"/>
            </w:tcBorders>
          </w:tcPr>
          <w:p w:rsidR="000C5ADA" w:rsidRPr="000A1918" w:rsidRDefault="000C5ADA" w:rsidP="00F826D6">
            <w:pPr>
              <w:jc w:val="center"/>
              <w:rPr>
                <w:sz w:val="22"/>
                <w:szCs w:val="22"/>
              </w:rPr>
            </w:pPr>
            <w:r w:rsidRPr="000A1918">
              <w:rPr>
                <w:sz w:val="22"/>
                <w:szCs w:val="22"/>
              </w:rPr>
              <w:t xml:space="preserve">не менее </w:t>
            </w:r>
            <w:r w:rsidRPr="000A1918">
              <w:rPr>
                <w:sz w:val="22"/>
                <w:szCs w:val="22"/>
              </w:rPr>
              <w:lastRenderedPageBreak/>
              <w:t>1,7</w:t>
            </w:r>
          </w:p>
        </w:tc>
        <w:tc>
          <w:tcPr>
            <w:tcW w:w="993" w:type="dxa"/>
            <w:tcBorders>
              <w:top w:val="single" w:sz="8" w:space="0" w:color="auto"/>
              <w:left w:val="nil"/>
              <w:bottom w:val="single" w:sz="4" w:space="0" w:color="auto"/>
              <w:right w:val="single" w:sz="8" w:space="0" w:color="auto"/>
            </w:tcBorders>
          </w:tcPr>
          <w:p w:rsidR="000C5ADA" w:rsidRPr="000A1918" w:rsidRDefault="000C5ADA" w:rsidP="00150963">
            <w:pPr>
              <w:jc w:val="center"/>
              <w:rPr>
                <w:sz w:val="22"/>
                <w:szCs w:val="22"/>
              </w:rPr>
            </w:pPr>
            <w:r w:rsidRPr="000A1918">
              <w:rPr>
                <w:sz w:val="22"/>
                <w:szCs w:val="22"/>
              </w:rPr>
              <w:lastRenderedPageBreak/>
              <w:t>7,56</w:t>
            </w:r>
          </w:p>
        </w:tc>
        <w:tc>
          <w:tcPr>
            <w:tcW w:w="6520" w:type="dxa"/>
            <w:tcBorders>
              <w:top w:val="single" w:sz="8" w:space="0" w:color="auto"/>
              <w:left w:val="nil"/>
              <w:bottom w:val="single" w:sz="4" w:space="0" w:color="auto"/>
              <w:right w:val="single" w:sz="8" w:space="0" w:color="auto"/>
            </w:tcBorders>
          </w:tcPr>
          <w:p w:rsidR="000C5ADA" w:rsidRPr="000A1918" w:rsidRDefault="000C5ADA" w:rsidP="000A1918">
            <w:pPr>
              <w:jc w:val="both"/>
              <w:rPr>
                <w:sz w:val="22"/>
                <w:szCs w:val="22"/>
              </w:rPr>
            </w:pPr>
            <w:bookmarkStart w:id="6" w:name="_Hlk126922665"/>
            <w:r w:rsidRPr="000A1918">
              <w:rPr>
                <w:sz w:val="22"/>
                <w:szCs w:val="22"/>
              </w:rPr>
              <w:t xml:space="preserve">Показатель решения задачи </w:t>
            </w:r>
            <w:bookmarkEnd w:id="6"/>
            <w:r w:rsidRPr="000A1918">
              <w:rPr>
                <w:sz w:val="22"/>
                <w:szCs w:val="22"/>
              </w:rPr>
              <w:t xml:space="preserve">подпрограммы Программы достигнут.  Отмечается снижение за 2023 год объема задолженности по </w:t>
            </w:r>
            <w:r w:rsidRPr="000A1918">
              <w:rPr>
                <w:sz w:val="22"/>
                <w:szCs w:val="22"/>
              </w:rPr>
              <w:lastRenderedPageBreak/>
              <w:t>налогам, зачисляемым в бюджет Петровского городского округа Ставропольского края, на 7,56 %. По состоянию на 01.01.2024 года задолженность по налогам составила 40 812,87 тыс. рублей (при 44 149,53 тыс. рублей на 01.01.2023 г.).</w:t>
            </w:r>
          </w:p>
        </w:tc>
      </w:tr>
      <w:tr w:rsidR="000C5ADA" w:rsidRPr="00013913">
        <w:tc>
          <w:tcPr>
            <w:tcW w:w="15701" w:type="dxa"/>
            <w:gridSpan w:val="7"/>
            <w:tcBorders>
              <w:top w:val="single" w:sz="8" w:space="0" w:color="auto"/>
              <w:left w:val="single" w:sz="8" w:space="0" w:color="auto"/>
              <w:bottom w:val="single" w:sz="4" w:space="0" w:color="auto"/>
              <w:right w:val="single" w:sz="8" w:space="0" w:color="auto"/>
            </w:tcBorders>
          </w:tcPr>
          <w:p w:rsidR="000C5ADA" w:rsidRPr="000A1918" w:rsidRDefault="000C5ADA" w:rsidP="00F765AC">
            <w:pPr>
              <w:rPr>
                <w:color w:val="000000"/>
                <w:sz w:val="22"/>
                <w:szCs w:val="22"/>
              </w:rPr>
            </w:pPr>
            <w:r w:rsidRPr="000A1918">
              <w:rPr>
                <w:sz w:val="22"/>
                <w:szCs w:val="22"/>
              </w:rPr>
              <w:lastRenderedPageBreak/>
              <w:t xml:space="preserve">Задача </w:t>
            </w:r>
            <w:r>
              <w:rPr>
                <w:sz w:val="22"/>
                <w:szCs w:val="22"/>
              </w:rPr>
              <w:t xml:space="preserve">2 </w:t>
            </w:r>
            <w:r w:rsidRPr="000A1918">
              <w:rPr>
                <w:sz w:val="22"/>
                <w:szCs w:val="22"/>
              </w:rPr>
              <w:t xml:space="preserve">«Совершенствование бюджетной политики Петровского </w:t>
            </w:r>
            <w:r w:rsidRPr="000A1918">
              <w:rPr>
                <w:color w:val="000000"/>
                <w:sz w:val="22"/>
                <w:szCs w:val="22"/>
              </w:rPr>
              <w:t>городского округа</w:t>
            </w:r>
            <w:r w:rsidRPr="000A1918">
              <w:rPr>
                <w:sz w:val="22"/>
                <w:szCs w:val="22"/>
              </w:rPr>
              <w:t xml:space="preserve"> Ставропольского края и повышение эффективности использования средств бюджета Петровского </w:t>
            </w:r>
            <w:r w:rsidRPr="000A1918">
              <w:rPr>
                <w:color w:val="000000"/>
                <w:sz w:val="22"/>
                <w:szCs w:val="22"/>
              </w:rPr>
              <w:t xml:space="preserve">городского округа </w:t>
            </w:r>
            <w:r w:rsidRPr="000A1918">
              <w:rPr>
                <w:sz w:val="22"/>
                <w:szCs w:val="22"/>
              </w:rPr>
              <w:t xml:space="preserve">Ставропольского края» </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7</w:t>
            </w:r>
          </w:p>
        </w:tc>
        <w:tc>
          <w:tcPr>
            <w:tcW w:w="4252" w:type="dxa"/>
            <w:tcBorders>
              <w:top w:val="nil"/>
              <w:left w:val="nil"/>
              <w:bottom w:val="single" w:sz="4" w:space="0" w:color="auto"/>
              <w:right w:val="single" w:sz="8" w:space="0" w:color="auto"/>
            </w:tcBorders>
            <w:vAlign w:val="center"/>
          </w:tcPr>
          <w:p w:rsidR="000C5ADA" w:rsidRPr="000A1918" w:rsidRDefault="000C5ADA" w:rsidP="00E37450">
            <w:pPr>
              <w:jc w:val="both"/>
              <w:rPr>
                <w:color w:val="000000"/>
                <w:sz w:val="22"/>
                <w:szCs w:val="22"/>
              </w:rPr>
            </w:pPr>
            <w:r w:rsidRPr="000A1918">
              <w:rPr>
                <w:color w:val="000000"/>
                <w:sz w:val="22"/>
                <w:szCs w:val="22"/>
              </w:rPr>
              <w:t>Отношение просроченной кредиторской задолженности, сложившейся по расходам бюджета городского округа, к общему объему бюджета городского округа</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0,00</w:t>
            </w:r>
          </w:p>
        </w:tc>
        <w:tc>
          <w:tcPr>
            <w:tcW w:w="992" w:type="dxa"/>
            <w:tcBorders>
              <w:top w:val="nil"/>
              <w:left w:val="nil"/>
              <w:bottom w:val="single" w:sz="4" w:space="0" w:color="auto"/>
              <w:right w:val="single" w:sz="4"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0,02</w:t>
            </w:r>
          </w:p>
        </w:tc>
        <w:tc>
          <w:tcPr>
            <w:tcW w:w="993"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0,00</w:t>
            </w:r>
          </w:p>
        </w:tc>
        <w:tc>
          <w:tcPr>
            <w:tcW w:w="6520"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highlight w:val="yellow"/>
              </w:rPr>
            </w:pPr>
            <w:r w:rsidRPr="000A1918">
              <w:rPr>
                <w:color w:val="000000"/>
                <w:sz w:val="22"/>
                <w:szCs w:val="22"/>
              </w:rPr>
              <w:t>Показатель решения задачи подпрограммы Программы достигнут.</w:t>
            </w:r>
            <w:r w:rsidRPr="000A1918">
              <w:rPr>
                <w:sz w:val="22"/>
                <w:szCs w:val="22"/>
              </w:rPr>
              <w:t xml:space="preserve"> Просроченная кредиторская задолженность, сложившаяся по расходам бюджета городского округа, в течение года отсутствует.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5759E9">
            <w:pPr>
              <w:jc w:val="center"/>
              <w:rPr>
                <w:color w:val="000000"/>
                <w:sz w:val="22"/>
                <w:szCs w:val="22"/>
              </w:rPr>
            </w:pPr>
            <w:r w:rsidRPr="000A1918">
              <w:rPr>
                <w:color w:val="000000"/>
                <w:sz w:val="22"/>
                <w:szCs w:val="22"/>
              </w:rPr>
              <w:t>8</w:t>
            </w:r>
          </w:p>
        </w:tc>
        <w:tc>
          <w:tcPr>
            <w:tcW w:w="4252" w:type="dxa"/>
            <w:tcBorders>
              <w:top w:val="nil"/>
              <w:left w:val="nil"/>
              <w:bottom w:val="single" w:sz="4" w:space="0" w:color="auto"/>
              <w:right w:val="single" w:sz="8" w:space="0" w:color="auto"/>
            </w:tcBorders>
            <w:vAlign w:val="center"/>
          </w:tcPr>
          <w:p w:rsidR="000C5ADA" w:rsidRPr="000A1918" w:rsidRDefault="000C5ADA" w:rsidP="005759E9">
            <w:pPr>
              <w:jc w:val="both"/>
              <w:rPr>
                <w:color w:val="000000"/>
                <w:sz w:val="22"/>
                <w:szCs w:val="22"/>
              </w:rPr>
            </w:pPr>
            <w:r w:rsidRPr="000A1918">
              <w:rPr>
                <w:color w:val="000000"/>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8" w:type="dxa"/>
            <w:tcBorders>
              <w:top w:val="nil"/>
              <w:left w:val="nil"/>
              <w:bottom w:val="single" w:sz="4" w:space="0" w:color="auto"/>
              <w:right w:val="single" w:sz="8" w:space="0" w:color="auto"/>
            </w:tcBorders>
          </w:tcPr>
          <w:p w:rsidR="000C5ADA" w:rsidRPr="000A1918" w:rsidRDefault="000C5ADA" w:rsidP="005759E9">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tcPr>
          <w:p w:rsidR="000C5ADA" w:rsidRPr="000A1918" w:rsidRDefault="000C5ADA" w:rsidP="005759E9">
            <w:pPr>
              <w:jc w:val="center"/>
              <w:rPr>
                <w:color w:val="000000"/>
                <w:sz w:val="22"/>
                <w:szCs w:val="22"/>
                <w:highlight w:val="yellow"/>
              </w:rPr>
            </w:pPr>
            <w:r w:rsidRPr="000A1918">
              <w:rPr>
                <w:color w:val="000000"/>
                <w:sz w:val="22"/>
                <w:szCs w:val="22"/>
              </w:rPr>
              <w:t>0,00</w:t>
            </w:r>
          </w:p>
        </w:tc>
        <w:tc>
          <w:tcPr>
            <w:tcW w:w="992" w:type="dxa"/>
            <w:tcBorders>
              <w:top w:val="nil"/>
              <w:left w:val="nil"/>
              <w:bottom w:val="single" w:sz="4" w:space="0" w:color="auto"/>
              <w:right w:val="single" w:sz="4" w:space="0" w:color="auto"/>
            </w:tcBorders>
          </w:tcPr>
          <w:p w:rsidR="000C5ADA" w:rsidRPr="000A1918" w:rsidRDefault="000C5ADA" w:rsidP="005759E9">
            <w:pPr>
              <w:jc w:val="center"/>
              <w:rPr>
                <w:color w:val="000000"/>
                <w:sz w:val="22"/>
                <w:szCs w:val="22"/>
              </w:rPr>
            </w:pPr>
            <w:r w:rsidRPr="000A1918">
              <w:rPr>
                <w:color w:val="000000"/>
                <w:sz w:val="22"/>
                <w:szCs w:val="22"/>
              </w:rPr>
              <w:t>0,00</w:t>
            </w:r>
          </w:p>
        </w:tc>
        <w:tc>
          <w:tcPr>
            <w:tcW w:w="993" w:type="dxa"/>
            <w:tcBorders>
              <w:top w:val="nil"/>
              <w:left w:val="nil"/>
              <w:bottom w:val="single" w:sz="4" w:space="0" w:color="auto"/>
              <w:right w:val="single" w:sz="8" w:space="0" w:color="auto"/>
            </w:tcBorders>
          </w:tcPr>
          <w:p w:rsidR="000C5ADA" w:rsidRPr="000A1918" w:rsidRDefault="000C5ADA" w:rsidP="005759E9">
            <w:pPr>
              <w:jc w:val="center"/>
              <w:rPr>
                <w:color w:val="000000"/>
                <w:sz w:val="22"/>
                <w:szCs w:val="22"/>
              </w:rPr>
            </w:pPr>
            <w:r w:rsidRPr="000A1918">
              <w:rPr>
                <w:color w:val="000000"/>
                <w:sz w:val="22"/>
                <w:szCs w:val="22"/>
              </w:rPr>
              <w:t>0,00</w:t>
            </w:r>
          </w:p>
        </w:tc>
        <w:tc>
          <w:tcPr>
            <w:tcW w:w="6520" w:type="dxa"/>
            <w:tcBorders>
              <w:top w:val="nil"/>
              <w:left w:val="nil"/>
              <w:bottom w:val="single" w:sz="4" w:space="0" w:color="auto"/>
              <w:right w:val="single" w:sz="8" w:space="0" w:color="auto"/>
            </w:tcBorders>
          </w:tcPr>
          <w:p w:rsidR="000C5ADA" w:rsidRPr="000A1918" w:rsidRDefault="000C5ADA" w:rsidP="005759E9">
            <w:pPr>
              <w:jc w:val="both"/>
              <w:rPr>
                <w:sz w:val="22"/>
                <w:szCs w:val="22"/>
                <w:highlight w:val="yellow"/>
              </w:rPr>
            </w:pPr>
            <w:r w:rsidRPr="000A1918">
              <w:rPr>
                <w:color w:val="000000"/>
                <w:sz w:val="22"/>
                <w:szCs w:val="22"/>
              </w:rPr>
              <w:t xml:space="preserve">Показатель решения задачи подпрограммы Программы достигнут. </w:t>
            </w:r>
            <w:r w:rsidRPr="000A1918">
              <w:rPr>
                <w:sz w:val="22"/>
                <w:szCs w:val="22"/>
              </w:rPr>
              <w:t>Просроченная кредиторская задолженность, сложившаяся по расходам на оплату труда (включая начисления на оплату труда), в течение года отсутствует.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5759E9">
            <w:pPr>
              <w:jc w:val="center"/>
              <w:rPr>
                <w:color w:val="000000"/>
                <w:sz w:val="22"/>
                <w:szCs w:val="22"/>
              </w:rPr>
            </w:pPr>
            <w:r w:rsidRPr="000A1918">
              <w:rPr>
                <w:color w:val="000000"/>
                <w:sz w:val="22"/>
                <w:szCs w:val="22"/>
              </w:rPr>
              <w:t>9</w:t>
            </w:r>
          </w:p>
        </w:tc>
        <w:tc>
          <w:tcPr>
            <w:tcW w:w="4252" w:type="dxa"/>
            <w:tcBorders>
              <w:top w:val="nil"/>
              <w:left w:val="nil"/>
              <w:bottom w:val="single" w:sz="4" w:space="0" w:color="auto"/>
              <w:right w:val="single" w:sz="8" w:space="0" w:color="auto"/>
            </w:tcBorders>
          </w:tcPr>
          <w:p w:rsidR="000C5ADA" w:rsidRPr="000A1918" w:rsidRDefault="000C5ADA" w:rsidP="005759E9">
            <w:pPr>
              <w:jc w:val="both"/>
              <w:rPr>
                <w:color w:val="000000"/>
                <w:sz w:val="22"/>
                <w:szCs w:val="22"/>
              </w:rPr>
            </w:pPr>
            <w:r w:rsidRPr="000A1918">
              <w:rPr>
                <w:color w:val="000000"/>
                <w:sz w:val="22"/>
                <w:szCs w:val="22"/>
              </w:rPr>
              <w:t>Расходы бюджета городского округа на содержание работников органов местного самоуправления в расчете на одного жителя муниципального образования</w:t>
            </w:r>
          </w:p>
        </w:tc>
        <w:tc>
          <w:tcPr>
            <w:tcW w:w="1418" w:type="dxa"/>
            <w:tcBorders>
              <w:top w:val="nil"/>
              <w:left w:val="nil"/>
              <w:bottom w:val="single" w:sz="4" w:space="0" w:color="auto"/>
              <w:right w:val="single" w:sz="8" w:space="0" w:color="auto"/>
            </w:tcBorders>
          </w:tcPr>
          <w:p w:rsidR="000C5ADA" w:rsidRPr="000A1918" w:rsidRDefault="000C5ADA" w:rsidP="005759E9">
            <w:pPr>
              <w:jc w:val="center"/>
              <w:rPr>
                <w:color w:val="000000"/>
                <w:sz w:val="22"/>
                <w:szCs w:val="22"/>
              </w:rPr>
            </w:pPr>
            <w:r w:rsidRPr="000A1918">
              <w:rPr>
                <w:color w:val="000000"/>
                <w:sz w:val="22"/>
                <w:szCs w:val="22"/>
              </w:rPr>
              <w:t>рублей</w:t>
            </w:r>
          </w:p>
        </w:tc>
        <w:tc>
          <w:tcPr>
            <w:tcW w:w="992" w:type="dxa"/>
            <w:tcBorders>
              <w:top w:val="nil"/>
              <w:left w:val="nil"/>
              <w:bottom w:val="single" w:sz="4" w:space="0" w:color="auto"/>
              <w:right w:val="single" w:sz="8" w:space="0" w:color="auto"/>
            </w:tcBorders>
          </w:tcPr>
          <w:p w:rsidR="000C5ADA" w:rsidRPr="000A1918" w:rsidRDefault="000C5ADA" w:rsidP="005759E9">
            <w:pPr>
              <w:jc w:val="center"/>
              <w:rPr>
                <w:color w:val="000000"/>
                <w:sz w:val="22"/>
                <w:szCs w:val="22"/>
                <w:highlight w:val="yellow"/>
              </w:rPr>
            </w:pPr>
            <w:r w:rsidRPr="000A1918">
              <w:rPr>
                <w:color w:val="000000"/>
                <w:sz w:val="22"/>
                <w:szCs w:val="22"/>
              </w:rPr>
              <w:t>1920,68</w:t>
            </w:r>
          </w:p>
        </w:tc>
        <w:tc>
          <w:tcPr>
            <w:tcW w:w="992" w:type="dxa"/>
            <w:tcBorders>
              <w:top w:val="nil"/>
              <w:left w:val="nil"/>
              <w:bottom w:val="single" w:sz="4" w:space="0" w:color="auto"/>
              <w:right w:val="single" w:sz="4" w:space="0" w:color="auto"/>
            </w:tcBorders>
          </w:tcPr>
          <w:p w:rsidR="000C5ADA" w:rsidRPr="000A1918" w:rsidRDefault="000C5ADA" w:rsidP="005759E9">
            <w:pPr>
              <w:jc w:val="center"/>
              <w:rPr>
                <w:color w:val="000000"/>
                <w:sz w:val="22"/>
                <w:szCs w:val="22"/>
                <w:highlight w:val="yellow"/>
              </w:rPr>
            </w:pPr>
            <w:r w:rsidRPr="000A1918">
              <w:rPr>
                <w:color w:val="000000"/>
                <w:sz w:val="22"/>
                <w:szCs w:val="22"/>
              </w:rPr>
              <w:t>2094,78</w:t>
            </w:r>
          </w:p>
        </w:tc>
        <w:tc>
          <w:tcPr>
            <w:tcW w:w="993" w:type="dxa"/>
            <w:tcBorders>
              <w:top w:val="nil"/>
              <w:left w:val="nil"/>
              <w:bottom w:val="single" w:sz="4" w:space="0" w:color="auto"/>
              <w:right w:val="single" w:sz="8" w:space="0" w:color="auto"/>
            </w:tcBorders>
          </w:tcPr>
          <w:p w:rsidR="000C5ADA" w:rsidRPr="000A1918" w:rsidRDefault="000C5ADA" w:rsidP="005759E9">
            <w:pPr>
              <w:jc w:val="center"/>
              <w:rPr>
                <w:color w:val="000000"/>
                <w:sz w:val="22"/>
                <w:szCs w:val="22"/>
                <w:highlight w:val="yellow"/>
              </w:rPr>
            </w:pPr>
            <w:r w:rsidRPr="000A1918">
              <w:rPr>
                <w:color w:val="000000"/>
                <w:sz w:val="22"/>
                <w:szCs w:val="22"/>
              </w:rPr>
              <w:t>2056,93</w:t>
            </w:r>
          </w:p>
        </w:tc>
        <w:tc>
          <w:tcPr>
            <w:tcW w:w="6520" w:type="dxa"/>
            <w:tcBorders>
              <w:top w:val="nil"/>
              <w:left w:val="nil"/>
              <w:bottom w:val="single" w:sz="4" w:space="0" w:color="auto"/>
              <w:right w:val="single" w:sz="8" w:space="0" w:color="auto"/>
            </w:tcBorders>
          </w:tcPr>
          <w:p w:rsidR="000C5ADA" w:rsidRPr="000A1918" w:rsidRDefault="000C5ADA" w:rsidP="00615BEE">
            <w:pPr>
              <w:jc w:val="both"/>
              <w:rPr>
                <w:sz w:val="22"/>
                <w:szCs w:val="22"/>
                <w:highlight w:val="yellow"/>
              </w:rPr>
            </w:pPr>
            <w:r w:rsidRPr="000A1918">
              <w:rPr>
                <w:color w:val="000000"/>
                <w:sz w:val="22"/>
                <w:szCs w:val="22"/>
              </w:rPr>
              <w:t>Показатель решения задачи подпрограммы Программы достигнут. Расходы произведены в соответствии с нормативом формирования расходов на содержание органов местного самоуправления муниципальных образований Ставропольского края, утвержденным постановлением Правительства Ставропольского края</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10</w:t>
            </w:r>
          </w:p>
        </w:tc>
        <w:tc>
          <w:tcPr>
            <w:tcW w:w="4252" w:type="dxa"/>
            <w:tcBorders>
              <w:top w:val="nil"/>
              <w:left w:val="nil"/>
              <w:bottom w:val="single" w:sz="4" w:space="0" w:color="auto"/>
              <w:right w:val="single" w:sz="8" w:space="0" w:color="auto"/>
            </w:tcBorders>
          </w:tcPr>
          <w:p w:rsidR="000C5ADA" w:rsidRPr="000A1918" w:rsidRDefault="000C5ADA" w:rsidP="00E37450">
            <w:pPr>
              <w:pStyle w:val="ConsPlusNormal"/>
              <w:ind w:firstLine="0"/>
              <w:jc w:val="both"/>
              <w:rPr>
                <w:rFonts w:ascii="Times New Roman" w:hAnsi="Times New Roman" w:cs="Times New Roman"/>
                <w:color w:val="000000"/>
                <w:sz w:val="22"/>
                <w:szCs w:val="22"/>
              </w:rPr>
            </w:pPr>
            <w:r w:rsidRPr="000A1918">
              <w:rPr>
                <w:rFonts w:ascii="Times New Roman" w:hAnsi="Times New Roman" w:cs="Times New Roman"/>
                <w:sz w:val="22"/>
                <w:szCs w:val="22"/>
              </w:rPr>
              <w:t>Удельный вес расходов бюджета</w:t>
            </w:r>
            <w:r w:rsidRPr="000A1918">
              <w:rPr>
                <w:rFonts w:ascii="Times New Roman" w:hAnsi="Times New Roman" w:cs="Times New Roman"/>
                <w:color w:val="000000"/>
                <w:sz w:val="22"/>
                <w:szCs w:val="22"/>
              </w:rPr>
              <w:t xml:space="preserve"> городского округа</w:t>
            </w:r>
            <w:r w:rsidRPr="000A1918">
              <w:rPr>
                <w:rFonts w:ascii="Times New Roman" w:hAnsi="Times New Roman" w:cs="Times New Roman"/>
                <w:sz w:val="22"/>
                <w:szCs w:val="22"/>
              </w:rPr>
              <w:t xml:space="preserve">, формируемых в рамках муниципальных программ Петровского </w:t>
            </w:r>
            <w:r w:rsidRPr="000A1918">
              <w:rPr>
                <w:rFonts w:ascii="Times New Roman" w:hAnsi="Times New Roman" w:cs="Times New Roman"/>
                <w:color w:val="000000"/>
                <w:sz w:val="22"/>
                <w:szCs w:val="22"/>
              </w:rPr>
              <w:t xml:space="preserve">городского округа </w:t>
            </w:r>
            <w:r w:rsidRPr="000A1918">
              <w:rPr>
                <w:rFonts w:ascii="Times New Roman" w:hAnsi="Times New Roman" w:cs="Times New Roman"/>
                <w:sz w:val="22"/>
                <w:szCs w:val="22"/>
              </w:rPr>
              <w:t>Ставропольского края, в общем объеме расходов бюджета</w:t>
            </w:r>
            <w:r w:rsidRPr="000A1918">
              <w:rPr>
                <w:rFonts w:ascii="Times New Roman" w:hAnsi="Times New Roman" w:cs="Times New Roman"/>
                <w:color w:val="000000"/>
                <w:sz w:val="22"/>
                <w:szCs w:val="22"/>
              </w:rPr>
              <w:t xml:space="preserve"> городского округа</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97,2</w:t>
            </w:r>
          </w:p>
        </w:tc>
        <w:tc>
          <w:tcPr>
            <w:tcW w:w="992" w:type="dxa"/>
            <w:tcBorders>
              <w:top w:val="nil"/>
              <w:left w:val="nil"/>
              <w:bottom w:val="single" w:sz="4" w:space="0" w:color="auto"/>
              <w:right w:val="single" w:sz="4" w:space="0" w:color="auto"/>
            </w:tcBorders>
          </w:tcPr>
          <w:p w:rsidR="000C5ADA" w:rsidRPr="000A1918" w:rsidRDefault="000C5ADA" w:rsidP="00F826D6">
            <w:pPr>
              <w:jc w:val="center"/>
              <w:rPr>
                <w:color w:val="000000"/>
                <w:sz w:val="22"/>
                <w:szCs w:val="22"/>
                <w:highlight w:val="yellow"/>
              </w:rPr>
            </w:pPr>
            <w:r w:rsidRPr="000A1918">
              <w:rPr>
                <w:color w:val="000000"/>
                <w:sz w:val="22"/>
                <w:szCs w:val="22"/>
              </w:rPr>
              <w:t>95,4</w:t>
            </w:r>
          </w:p>
        </w:tc>
        <w:tc>
          <w:tcPr>
            <w:tcW w:w="993" w:type="dxa"/>
            <w:tcBorders>
              <w:top w:val="nil"/>
              <w:left w:val="nil"/>
              <w:bottom w:val="single" w:sz="4" w:space="0" w:color="auto"/>
              <w:right w:val="single" w:sz="8" w:space="0" w:color="auto"/>
            </w:tcBorders>
          </w:tcPr>
          <w:p w:rsidR="000C5ADA" w:rsidRPr="000A1918" w:rsidRDefault="000C5ADA" w:rsidP="00D45422">
            <w:pPr>
              <w:jc w:val="center"/>
              <w:rPr>
                <w:color w:val="000000"/>
                <w:sz w:val="22"/>
                <w:szCs w:val="22"/>
                <w:highlight w:val="yellow"/>
              </w:rPr>
            </w:pPr>
            <w:r w:rsidRPr="000A1918">
              <w:rPr>
                <w:color w:val="000000"/>
                <w:sz w:val="22"/>
                <w:szCs w:val="22"/>
              </w:rPr>
              <w:t>97,1</w:t>
            </w:r>
          </w:p>
        </w:tc>
        <w:tc>
          <w:tcPr>
            <w:tcW w:w="6520"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highlight w:val="yellow"/>
              </w:rPr>
            </w:pPr>
            <w:r w:rsidRPr="000A1918">
              <w:rPr>
                <w:color w:val="000000"/>
                <w:sz w:val="22"/>
                <w:szCs w:val="22"/>
              </w:rPr>
              <w:t>Показатель решения задачи подпрограммы Программы достигнут. В связи с увеличением расходной части бюджета в течение года направлены дополнительные бюджетные ассигнования на реализацию муниципальных программ городского округа.</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11</w:t>
            </w:r>
          </w:p>
        </w:tc>
        <w:tc>
          <w:tcPr>
            <w:tcW w:w="4252"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rPr>
            </w:pPr>
            <w:r w:rsidRPr="000A1918">
              <w:rPr>
                <w:sz w:val="22"/>
                <w:szCs w:val="22"/>
              </w:rPr>
              <w:t xml:space="preserve">Ежегодное приведение параметров бюджетного прогноза Петровского городского округа Ставропольского края на долгосрочный период в соответствие с решением Совета депутатов Петровского </w:t>
            </w:r>
            <w:r w:rsidRPr="000A1918">
              <w:rPr>
                <w:color w:val="000000"/>
                <w:sz w:val="22"/>
                <w:szCs w:val="22"/>
              </w:rPr>
              <w:t xml:space="preserve">городского округа </w:t>
            </w:r>
            <w:r w:rsidRPr="000A1918">
              <w:rPr>
                <w:sz w:val="22"/>
                <w:szCs w:val="22"/>
              </w:rPr>
              <w:t>Ставропольского края о бюджете городского округа на очередной финансовый год и плановый период</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да/нет</w:t>
            </w:r>
          </w:p>
        </w:tc>
        <w:tc>
          <w:tcPr>
            <w:tcW w:w="992"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да</w:t>
            </w:r>
          </w:p>
        </w:tc>
        <w:tc>
          <w:tcPr>
            <w:tcW w:w="992" w:type="dxa"/>
            <w:tcBorders>
              <w:top w:val="nil"/>
              <w:left w:val="nil"/>
              <w:bottom w:val="single" w:sz="4" w:space="0" w:color="auto"/>
              <w:right w:val="single" w:sz="4" w:space="0" w:color="auto"/>
            </w:tcBorders>
          </w:tcPr>
          <w:p w:rsidR="000C5ADA" w:rsidRPr="000A1918" w:rsidRDefault="000C5ADA" w:rsidP="00E37450">
            <w:pPr>
              <w:jc w:val="center"/>
              <w:rPr>
                <w:color w:val="000000"/>
                <w:sz w:val="22"/>
                <w:szCs w:val="22"/>
              </w:rPr>
            </w:pPr>
            <w:r w:rsidRPr="000A1918">
              <w:rPr>
                <w:color w:val="000000"/>
                <w:sz w:val="22"/>
                <w:szCs w:val="22"/>
              </w:rPr>
              <w:t>да</w:t>
            </w:r>
          </w:p>
        </w:tc>
        <w:tc>
          <w:tcPr>
            <w:tcW w:w="993"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да</w:t>
            </w:r>
          </w:p>
        </w:tc>
        <w:tc>
          <w:tcPr>
            <w:tcW w:w="6520"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rPr>
            </w:pPr>
            <w:r w:rsidRPr="000A1918">
              <w:rPr>
                <w:color w:val="000000"/>
                <w:sz w:val="22"/>
                <w:szCs w:val="22"/>
              </w:rPr>
              <w:t>Показатель решения задачи подпрограммы Программы достигнут.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lastRenderedPageBreak/>
              <w:t>12</w:t>
            </w:r>
          </w:p>
        </w:tc>
        <w:tc>
          <w:tcPr>
            <w:tcW w:w="4252"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rPr>
            </w:pPr>
            <w:r w:rsidRPr="000A1918">
              <w:rPr>
                <w:sz w:val="22"/>
                <w:szCs w:val="22"/>
              </w:rPr>
              <w:t>Доля реализованных мероприятий Плана мероприятий по подготовке решения о бюджете городского округа на очередной финансовый год и плановый период</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100,0</w:t>
            </w:r>
          </w:p>
        </w:tc>
        <w:tc>
          <w:tcPr>
            <w:tcW w:w="992" w:type="dxa"/>
            <w:tcBorders>
              <w:top w:val="nil"/>
              <w:left w:val="nil"/>
              <w:bottom w:val="single" w:sz="4" w:space="0" w:color="auto"/>
              <w:right w:val="single" w:sz="4" w:space="0" w:color="auto"/>
            </w:tcBorders>
          </w:tcPr>
          <w:p w:rsidR="000C5ADA" w:rsidRPr="000A1918" w:rsidRDefault="000C5ADA" w:rsidP="00F826D6">
            <w:pPr>
              <w:jc w:val="center"/>
              <w:rPr>
                <w:color w:val="000000"/>
                <w:sz w:val="22"/>
                <w:szCs w:val="22"/>
              </w:rPr>
            </w:pPr>
            <w:r w:rsidRPr="000A1918">
              <w:rPr>
                <w:color w:val="000000"/>
                <w:sz w:val="22"/>
                <w:szCs w:val="22"/>
              </w:rPr>
              <w:t>93,0</w:t>
            </w:r>
          </w:p>
        </w:tc>
        <w:tc>
          <w:tcPr>
            <w:tcW w:w="993"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100,0</w:t>
            </w:r>
          </w:p>
        </w:tc>
        <w:tc>
          <w:tcPr>
            <w:tcW w:w="6520"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rPr>
            </w:pPr>
            <w:r w:rsidRPr="000A1918">
              <w:rPr>
                <w:color w:val="000000"/>
                <w:sz w:val="22"/>
                <w:szCs w:val="22"/>
              </w:rPr>
              <w:t>Показатель решения задачи подпрограммы Программы достигнут. Все мероприятия по подготовке решения о бюджете Петровского городского округа на очередной финансовый год и плановый период выполнены.</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13</w:t>
            </w:r>
          </w:p>
        </w:tc>
        <w:tc>
          <w:tcPr>
            <w:tcW w:w="4252" w:type="dxa"/>
            <w:tcBorders>
              <w:top w:val="nil"/>
              <w:left w:val="nil"/>
              <w:bottom w:val="single" w:sz="4" w:space="0" w:color="auto"/>
              <w:right w:val="single" w:sz="8" w:space="0" w:color="auto"/>
            </w:tcBorders>
          </w:tcPr>
          <w:p w:rsidR="000C5ADA" w:rsidRPr="000A1918" w:rsidRDefault="000C5ADA" w:rsidP="00E37450">
            <w:pPr>
              <w:jc w:val="both"/>
              <w:rPr>
                <w:sz w:val="22"/>
                <w:szCs w:val="22"/>
              </w:rPr>
            </w:pPr>
            <w:r w:rsidRPr="000A1918">
              <w:rPr>
                <w:sz w:val="22"/>
                <w:szCs w:val="22"/>
              </w:rPr>
              <w:t>Средняя степень реализации муниципальных программ</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tcPr>
          <w:p w:rsidR="000C5ADA" w:rsidRPr="000A1918" w:rsidRDefault="000C5ADA" w:rsidP="00152694">
            <w:pPr>
              <w:jc w:val="center"/>
              <w:rPr>
                <w:color w:val="000000"/>
                <w:sz w:val="22"/>
                <w:szCs w:val="22"/>
                <w:highlight w:val="yellow"/>
              </w:rPr>
            </w:pPr>
            <w:r w:rsidRPr="000A1918">
              <w:rPr>
                <w:color w:val="000000"/>
                <w:sz w:val="22"/>
                <w:szCs w:val="22"/>
              </w:rPr>
              <w:t>109,3</w:t>
            </w:r>
          </w:p>
        </w:tc>
        <w:tc>
          <w:tcPr>
            <w:tcW w:w="992" w:type="dxa"/>
            <w:tcBorders>
              <w:top w:val="nil"/>
              <w:left w:val="nil"/>
              <w:bottom w:val="single" w:sz="4" w:space="0" w:color="auto"/>
              <w:right w:val="single" w:sz="4"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96,5</w:t>
            </w:r>
          </w:p>
        </w:tc>
        <w:tc>
          <w:tcPr>
            <w:tcW w:w="993"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highlight w:val="yellow"/>
              </w:rPr>
            </w:pPr>
            <w:r w:rsidRPr="000A1918">
              <w:rPr>
                <w:color w:val="000000"/>
                <w:sz w:val="22"/>
                <w:szCs w:val="22"/>
              </w:rPr>
              <w:t>104,5</w:t>
            </w:r>
          </w:p>
        </w:tc>
        <w:tc>
          <w:tcPr>
            <w:tcW w:w="6520" w:type="dxa"/>
            <w:tcBorders>
              <w:top w:val="nil"/>
              <w:left w:val="nil"/>
              <w:bottom w:val="single" w:sz="4" w:space="0" w:color="auto"/>
              <w:right w:val="single" w:sz="8" w:space="0" w:color="auto"/>
            </w:tcBorders>
          </w:tcPr>
          <w:p w:rsidR="000C5ADA" w:rsidRPr="000A1918" w:rsidRDefault="000C5ADA" w:rsidP="00E37450">
            <w:pPr>
              <w:jc w:val="both"/>
              <w:rPr>
                <w:color w:val="000000"/>
                <w:sz w:val="22"/>
                <w:szCs w:val="22"/>
                <w:highlight w:val="yellow"/>
              </w:rPr>
            </w:pPr>
            <w:r w:rsidRPr="000A1918">
              <w:rPr>
                <w:color w:val="000000"/>
                <w:sz w:val="22"/>
                <w:szCs w:val="22"/>
              </w:rPr>
              <w:t>Показатель решения задачи подпрограммы Программы достигнут. Муниципальные программы реализованы выше запланированного уровня в связи с достижением показателей целей и задач муниципальных программ, эффективным расходованием бюджетных средств главными распорядителями – ответственными исполнителями муниципальных программ.</w:t>
            </w:r>
          </w:p>
        </w:tc>
      </w:tr>
      <w:tr w:rsidR="000C5ADA" w:rsidRPr="00013913">
        <w:tc>
          <w:tcPr>
            <w:tcW w:w="15701" w:type="dxa"/>
            <w:gridSpan w:val="7"/>
            <w:tcBorders>
              <w:top w:val="nil"/>
              <w:left w:val="single" w:sz="8" w:space="0" w:color="auto"/>
              <w:bottom w:val="single" w:sz="4" w:space="0" w:color="auto"/>
              <w:right w:val="single" w:sz="8" w:space="0" w:color="auto"/>
            </w:tcBorders>
          </w:tcPr>
          <w:p w:rsidR="000C5ADA" w:rsidRPr="000A1918" w:rsidRDefault="000C5ADA" w:rsidP="00F765AC">
            <w:pPr>
              <w:rPr>
                <w:color w:val="000000"/>
                <w:sz w:val="22"/>
                <w:szCs w:val="22"/>
                <w:highlight w:val="yellow"/>
              </w:rPr>
            </w:pPr>
            <w:r w:rsidRPr="000A1918">
              <w:rPr>
                <w:sz w:val="22"/>
                <w:szCs w:val="22"/>
              </w:rPr>
              <w:t xml:space="preserve">Задача </w:t>
            </w:r>
            <w:r>
              <w:rPr>
                <w:sz w:val="22"/>
                <w:szCs w:val="22"/>
              </w:rPr>
              <w:t xml:space="preserve">3 </w:t>
            </w:r>
            <w:r w:rsidRPr="000A1918">
              <w:rPr>
                <w:sz w:val="22"/>
                <w:szCs w:val="22"/>
              </w:rPr>
              <w:t xml:space="preserve">«Внедрение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 </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14</w:t>
            </w:r>
          </w:p>
        </w:tc>
        <w:tc>
          <w:tcPr>
            <w:tcW w:w="4252" w:type="dxa"/>
            <w:tcBorders>
              <w:top w:val="nil"/>
              <w:left w:val="nil"/>
              <w:bottom w:val="single" w:sz="4" w:space="0" w:color="auto"/>
              <w:right w:val="single" w:sz="8" w:space="0" w:color="auto"/>
            </w:tcBorders>
          </w:tcPr>
          <w:p w:rsidR="000C5ADA" w:rsidRPr="000A1918" w:rsidRDefault="000C5ADA" w:rsidP="00F765AC">
            <w:pPr>
              <w:jc w:val="both"/>
              <w:rPr>
                <w:color w:val="000000"/>
                <w:sz w:val="22"/>
                <w:szCs w:val="22"/>
              </w:rPr>
            </w:pPr>
            <w:r w:rsidRPr="000A1918">
              <w:rPr>
                <w:sz w:val="22"/>
                <w:szCs w:val="22"/>
              </w:rPr>
              <w:t xml:space="preserve">Автоматизация и обеспечение единых стандартов организации составления и исполнения бюджета городского округа </w:t>
            </w:r>
          </w:p>
        </w:tc>
        <w:tc>
          <w:tcPr>
            <w:tcW w:w="1418" w:type="dxa"/>
            <w:tcBorders>
              <w:top w:val="nil"/>
              <w:left w:val="nil"/>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да/нет</w:t>
            </w:r>
          </w:p>
        </w:tc>
        <w:tc>
          <w:tcPr>
            <w:tcW w:w="992"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992" w:type="dxa"/>
            <w:tcBorders>
              <w:top w:val="nil"/>
              <w:left w:val="nil"/>
              <w:bottom w:val="single" w:sz="4" w:space="0" w:color="auto"/>
              <w:right w:val="single" w:sz="4"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993"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6520" w:type="dxa"/>
            <w:tcBorders>
              <w:top w:val="nil"/>
              <w:left w:val="nil"/>
              <w:bottom w:val="single" w:sz="4" w:space="0" w:color="auto"/>
              <w:right w:val="single" w:sz="8" w:space="0" w:color="auto"/>
            </w:tcBorders>
            <w:noWrap/>
          </w:tcPr>
          <w:p w:rsidR="000C5ADA" w:rsidRPr="000A1918" w:rsidRDefault="000C5ADA" w:rsidP="00F765AC">
            <w:pPr>
              <w:jc w:val="both"/>
              <w:rPr>
                <w:color w:val="000000"/>
                <w:sz w:val="22"/>
                <w:szCs w:val="22"/>
              </w:rPr>
            </w:pPr>
            <w:r w:rsidRPr="000A1918">
              <w:rPr>
                <w:color w:val="000000"/>
                <w:sz w:val="22"/>
                <w:szCs w:val="22"/>
              </w:rPr>
              <w:t>Показатель решения задачи подпрограммы Программы достигнут.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15</w:t>
            </w:r>
          </w:p>
        </w:tc>
        <w:tc>
          <w:tcPr>
            <w:tcW w:w="4252" w:type="dxa"/>
            <w:tcBorders>
              <w:top w:val="nil"/>
              <w:left w:val="nil"/>
              <w:bottom w:val="single" w:sz="4" w:space="0" w:color="auto"/>
              <w:right w:val="single" w:sz="8" w:space="0" w:color="auto"/>
            </w:tcBorders>
            <w:vAlign w:val="center"/>
          </w:tcPr>
          <w:p w:rsidR="000C5ADA" w:rsidRPr="000A1918" w:rsidRDefault="000C5ADA" w:rsidP="00F765AC">
            <w:pPr>
              <w:jc w:val="both"/>
              <w:rPr>
                <w:color w:val="000000"/>
                <w:sz w:val="22"/>
                <w:szCs w:val="22"/>
              </w:rPr>
            </w:pPr>
            <w:r w:rsidRPr="000A1918">
              <w:rPr>
                <w:sz w:val="22"/>
                <w:szCs w:val="22"/>
              </w:rPr>
              <w:t>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1418" w:type="dxa"/>
            <w:tcBorders>
              <w:top w:val="nil"/>
              <w:left w:val="nil"/>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да/нет</w:t>
            </w:r>
          </w:p>
        </w:tc>
        <w:tc>
          <w:tcPr>
            <w:tcW w:w="992"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992" w:type="dxa"/>
            <w:tcBorders>
              <w:top w:val="nil"/>
              <w:left w:val="nil"/>
              <w:bottom w:val="single" w:sz="4" w:space="0" w:color="auto"/>
              <w:right w:val="single" w:sz="4"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993"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6520" w:type="dxa"/>
            <w:tcBorders>
              <w:top w:val="nil"/>
              <w:left w:val="nil"/>
              <w:bottom w:val="single" w:sz="4" w:space="0" w:color="auto"/>
              <w:right w:val="single" w:sz="8" w:space="0" w:color="auto"/>
            </w:tcBorders>
            <w:noWrap/>
          </w:tcPr>
          <w:p w:rsidR="000C5ADA" w:rsidRPr="000A1918" w:rsidRDefault="000C5ADA" w:rsidP="00891BEB">
            <w:pPr>
              <w:jc w:val="both"/>
              <w:rPr>
                <w:color w:val="000000"/>
                <w:sz w:val="22"/>
                <w:szCs w:val="22"/>
              </w:rPr>
            </w:pPr>
            <w:r w:rsidRPr="000A1918">
              <w:rPr>
                <w:color w:val="000000"/>
                <w:sz w:val="22"/>
                <w:szCs w:val="22"/>
              </w:rPr>
              <w:t>Показатель решения задачи подпрограммы Программы достигнут.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16</w:t>
            </w:r>
          </w:p>
        </w:tc>
        <w:tc>
          <w:tcPr>
            <w:tcW w:w="4252" w:type="dxa"/>
            <w:tcBorders>
              <w:top w:val="nil"/>
              <w:left w:val="nil"/>
              <w:bottom w:val="single" w:sz="4" w:space="0" w:color="auto"/>
              <w:right w:val="single" w:sz="8" w:space="0" w:color="auto"/>
            </w:tcBorders>
          </w:tcPr>
          <w:p w:rsidR="000C5ADA" w:rsidRPr="000A1918" w:rsidRDefault="000C5ADA" w:rsidP="00F765AC">
            <w:pPr>
              <w:jc w:val="both"/>
              <w:rPr>
                <w:sz w:val="22"/>
                <w:szCs w:val="22"/>
              </w:rPr>
            </w:pPr>
            <w:r w:rsidRPr="000A1918">
              <w:rPr>
                <w:sz w:val="22"/>
                <w:szCs w:val="22"/>
              </w:rPr>
              <w:t>Ведение разделов «Открытый бюджет округа», «Бюджет для граждан» на официальном сайте администрации</w:t>
            </w:r>
          </w:p>
        </w:tc>
        <w:tc>
          <w:tcPr>
            <w:tcW w:w="1418" w:type="dxa"/>
            <w:tcBorders>
              <w:top w:val="nil"/>
              <w:left w:val="nil"/>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более 85</w:t>
            </w:r>
          </w:p>
        </w:tc>
        <w:tc>
          <w:tcPr>
            <w:tcW w:w="992" w:type="dxa"/>
            <w:tcBorders>
              <w:top w:val="nil"/>
              <w:left w:val="nil"/>
              <w:bottom w:val="single" w:sz="4" w:space="0" w:color="auto"/>
              <w:right w:val="single" w:sz="4" w:space="0" w:color="auto"/>
            </w:tcBorders>
            <w:noWrap/>
          </w:tcPr>
          <w:p w:rsidR="000C5ADA" w:rsidRPr="000A1918" w:rsidRDefault="000C5ADA" w:rsidP="00F765AC">
            <w:pPr>
              <w:jc w:val="center"/>
              <w:rPr>
                <w:color w:val="000000"/>
                <w:sz w:val="22"/>
                <w:szCs w:val="22"/>
              </w:rPr>
            </w:pPr>
            <w:r w:rsidRPr="000A1918">
              <w:rPr>
                <w:color w:val="000000"/>
                <w:sz w:val="22"/>
                <w:szCs w:val="22"/>
              </w:rPr>
              <w:t>не менее 85</w:t>
            </w:r>
          </w:p>
        </w:tc>
        <w:tc>
          <w:tcPr>
            <w:tcW w:w="993"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более 85</w:t>
            </w:r>
          </w:p>
        </w:tc>
        <w:tc>
          <w:tcPr>
            <w:tcW w:w="6520" w:type="dxa"/>
            <w:tcBorders>
              <w:top w:val="nil"/>
              <w:left w:val="nil"/>
              <w:bottom w:val="single" w:sz="4" w:space="0" w:color="auto"/>
              <w:right w:val="single" w:sz="8" w:space="0" w:color="auto"/>
            </w:tcBorders>
            <w:noWrap/>
          </w:tcPr>
          <w:p w:rsidR="000C5ADA" w:rsidRPr="000A1918" w:rsidRDefault="000C5ADA" w:rsidP="00F765AC">
            <w:pPr>
              <w:autoSpaceDE w:val="0"/>
              <w:autoSpaceDN w:val="0"/>
              <w:adjustRightInd w:val="0"/>
              <w:jc w:val="both"/>
              <w:rPr>
                <w:sz w:val="22"/>
                <w:szCs w:val="22"/>
              </w:rPr>
            </w:pPr>
            <w:r w:rsidRPr="000A1918">
              <w:rPr>
                <w:color w:val="000000"/>
                <w:sz w:val="22"/>
                <w:szCs w:val="22"/>
              </w:rPr>
              <w:t xml:space="preserve">Показатель решения задачи подпрограммы Программы достигнут. </w:t>
            </w:r>
            <w:r w:rsidRPr="000A1918">
              <w:rPr>
                <w:sz w:val="22"/>
                <w:szCs w:val="22"/>
              </w:rPr>
              <w:t>В отчетном периоде обеспечено своевременное опубликование информации о муниципальных финансах Петровского городского округа Ставропольского края на официальном сайте администрации Петровского городского округа Ставропольского края, реализованы меры по популяризации портала «Открытый бюджет», «Бюджет для граждан»</w:t>
            </w:r>
            <w:r>
              <w:rPr>
                <w:sz w:val="22"/>
                <w:szCs w:val="22"/>
              </w:rPr>
              <w:t>.</w:t>
            </w:r>
          </w:p>
        </w:tc>
      </w:tr>
      <w:tr w:rsidR="000C5ADA" w:rsidRPr="00013913">
        <w:tc>
          <w:tcPr>
            <w:tcW w:w="15701" w:type="dxa"/>
            <w:gridSpan w:val="7"/>
            <w:tcBorders>
              <w:top w:val="nil"/>
              <w:left w:val="single" w:sz="8" w:space="0" w:color="auto"/>
              <w:bottom w:val="single" w:sz="4" w:space="0" w:color="auto"/>
              <w:right w:val="single" w:sz="8" w:space="0" w:color="auto"/>
            </w:tcBorders>
          </w:tcPr>
          <w:p w:rsidR="000C5ADA" w:rsidRPr="000A1918" w:rsidRDefault="000C5ADA" w:rsidP="00F765AC">
            <w:pPr>
              <w:rPr>
                <w:color w:val="000000"/>
                <w:sz w:val="22"/>
                <w:szCs w:val="22"/>
              </w:rPr>
            </w:pPr>
            <w:r w:rsidRPr="000A1918">
              <w:rPr>
                <w:sz w:val="22"/>
                <w:szCs w:val="22"/>
              </w:rPr>
              <w:t xml:space="preserve">Задача </w:t>
            </w:r>
            <w:r>
              <w:rPr>
                <w:sz w:val="22"/>
                <w:szCs w:val="22"/>
              </w:rPr>
              <w:t xml:space="preserve">4 </w:t>
            </w:r>
            <w:r w:rsidRPr="000A1918">
              <w:rPr>
                <w:sz w:val="22"/>
                <w:szCs w:val="22"/>
              </w:rPr>
              <w:t xml:space="preserve">«Планирование объема и структуры муниципального долга Петровского городского округа Ставропольского края» </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17</w:t>
            </w:r>
          </w:p>
        </w:tc>
        <w:tc>
          <w:tcPr>
            <w:tcW w:w="4252" w:type="dxa"/>
            <w:tcBorders>
              <w:top w:val="nil"/>
              <w:left w:val="nil"/>
              <w:bottom w:val="single" w:sz="4" w:space="0" w:color="auto"/>
              <w:right w:val="single" w:sz="8" w:space="0" w:color="auto"/>
            </w:tcBorders>
            <w:vAlign w:val="center"/>
          </w:tcPr>
          <w:p w:rsidR="000C5ADA" w:rsidRPr="000A1918" w:rsidRDefault="000C5ADA" w:rsidP="00F765AC">
            <w:pPr>
              <w:jc w:val="both"/>
              <w:rPr>
                <w:color w:val="000000"/>
                <w:sz w:val="22"/>
                <w:szCs w:val="22"/>
              </w:rPr>
            </w:pPr>
            <w:r w:rsidRPr="000A1918">
              <w:rPr>
                <w:sz w:val="22"/>
                <w:szCs w:val="22"/>
              </w:rPr>
              <w:t>Отношение объема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418" w:type="dxa"/>
            <w:tcBorders>
              <w:top w:val="nil"/>
              <w:left w:val="nil"/>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0</w:t>
            </w:r>
          </w:p>
        </w:tc>
        <w:tc>
          <w:tcPr>
            <w:tcW w:w="992" w:type="dxa"/>
            <w:tcBorders>
              <w:top w:val="nil"/>
              <w:left w:val="nil"/>
              <w:bottom w:val="single" w:sz="4" w:space="0" w:color="auto"/>
              <w:right w:val="single" w:sz="4" w:space="0" w:color="auto"/>
            </w:tcBorders>
            <w:noWrap/>
          </w:tcPr>
          <w:p w:rsidR="000C5ADA" w:rsidRPr="000A1918" w:rsidRDefault="000C5ADA" w:rsidP="00DC4E4C">
            <w:pPr>
              <w:jc w:val="center"/>
              <w:rPr>
                <w:color w:val="000000"/>
                <w:sz w:val="22"/>
                <w:szCs w:val="22"/>
              </w:rPr>
            </w:pPr>
            <w:r w:rsidRPr="000A1918">
              <w:rPr>
                <w:sz w:val="22"/>
                <w:szCs w:val="22"/>
              </w:rPr>
              <w:t>не более 45</w:t>
            </w:r>
          </w:p>
        </w:tc>
        <w:tc>
          <w:tcPr>
            <w:tcW w:w="993"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0</w:t>
            </w:r>
          </w:p>
        </w:tc>
        <w:tc>
          <w:tcPr>
            <w:tcW w:w="6520" w:type="dxa"/>
            <w:tcBorders>
              <w:top w:val="nil"/>
              <w:left w:val="nil"/>
              <w:bottom w:val="single" w:sz="4" w:space="0" w:color="auto"/>
              <w:right w:val="single" w:sz="8" w:space="0" w:color="auto"/>
            </w:tcBorders>
            <w:noWrap/>
          </w:tcPr>
          <w:p w:rsidR="000C5ADA" w:rsidRPr="000A1918" w:rsidRDefault="000C5ADA" w:rsidP="007F12B2">
            <w:pPr>
              <w:jc w:val="both"/>
              <w:rPr>
                <w:color w:val="000000"/>
                <w:sz w:val="22"/>
                <w:szCs w:val="22"/>
              </w:rPr>
            </w:pPr>
            <w:r w:rsidRPr="000A1918">
              <w:rPr>
                <w:color w:val="000000"/>
                <w:sz w:val="22"/>
                <w:szCs w:val="22"/>
              </w:rPr>
              <w:t>Показатель решения задачи подпрограммы Программы достигнут. Муниципальный долг на 01.01.2024 года отсутствует.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t>18</w:t>
            </w:r>
          </w:p>
        </w:tc>
        <w:tc>
          <w:tcPr>
            <w:tcW w:w="4252" w:type="dxa"/>
            <w:tcBorders>
              <w:top w:val="nil"/>
              <w:left w:val="nil"/>
              <w:bottom w:val="single" w:sz="4" w:space="0" w:color="auto"/>
              <w:right w:val="single" w:sz="8" w:space="0" w:color="auto"/>
            </w:tcBorders>
            <w:vAlign w:val="center"/>
          </w:tcPr>
          <w:p w:rsidR="000C5ADA" w:rsidRPr="000A1918" w:rsidRDefault="000C5ADA" w:rsidP="00F765AC">
            <w:pPr>
              <w:jc w:val="both"/>
              <w:rPr>
                <w:sz w:val="22"/>
                <w:szCs w:val="22"/>
              </w:rPr>
            </w:pPr>
            <w:r w:rsidRPr="000A1918">
              <w:rPr>
                <w:sz w:val="22"/>
                <w:szCs w:val="22"/>
              </w:rPr>
              <w:t xml:space="preserve">Ведение долговой книги Петровского </w:t>
            </w:r>
            <w:r w:rsidRPr="000A1918">
              <w:rPr>
                <w:sz w:val="22"/>
                <w:szCs w:val="22"/>
              </w:rPr>
              <w:lastRenderedPageBreak/>
              <w:t>городского округа Ставропольского края</w:t>
            </w:r>
          </w:p>
        </w:tc>
        <w:tc>
          <w:tcPr>
            <w:tcW w:w="1418" w:type="dxa"/>
            <w:tcBorders>
              <w:top w:val="nil"/>
              <w:left w:val="nil"/>
              <w:bottom w:val="single" w:sz="4" w:space="0" w:color="auto"/>
              <w:right w:val="single" w:sz="8" w:space="0" w:color="auto"/>
            </w:tcBorders>
          </w:tcPr>
          <w:p w:rsidR="000C5ADA" w:rsidRPr="000A1918" w:rsidRDefault="000C5ADA" w:rsidP="00F765AC">
            <w:pPr>
              <w:jc w:val="center"/>
              <w:rPr>
                <w:color w:val="000000"/>
                <w:sz w:val="22"/>
                <w:szCs w:val="22"/>
              </w:rPr>
            </w:pPr>
            <w:r w:rsidRPr="000A1918">
              <w:rPr>
                <w:color w:val="000000"/>
                <w:sz w:val="22"/>
                <w:szCs w:val="22"/>
              </w:rPr>
              <w:lastRenderedPageBreak/>
              <w:t>да/нет</w:t>
            </w:r>
          </w:p>
        </w:tc>
        <w:tc>
          <w:tcPr>
            <w:tcW w:w="992"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992" w:type="dxa"/>
            <w:tcBorders>
              <w:top w:val="nil"/>
              <w:left w:val="nil"/>
              <w:bottom w:val="single" w:sz="4" w:space="0" w:color="auto"/>
              <w:right w:val="single" w:sz="4"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993" w:type="dxa"/>
            <w:tcBorders>
              <w:top w:val="nil"/>
              <w:left w:val="nil"/>
              <w:bottom w:val="single" w:sz="4" w:space="0" w:color="auto"/>
              <w:right w:val="single" w:sz="8" w:space="0" w:color="auto"/>
            </w:tcBorders>
            <w:noWrap/>
          </w:tcPr>
          <w:p w:rsidR="000C5ADA" w:rsidRPr="000A1918" w:rsidRDefault="000C5ADA" w:rsidP="00F765AC">
            <w:pPr>
              <w:jc w:val="center"/>
              <w:rPr>
                <w:color w:val="000000"/>
                <w:sz w:val="22"/>
                <w:szCs w:val="22"/>
              </w:rPr>
            </w:pPr>
            <w:r w:rsidRPr="000A1918">
              <w:rPr>
                <w:color w:val="000000"/>
                <w:sz w:val="22"/>
                <w:szCs w:val="22"/>
              </w:rPr>
              <w:t>да</w:t>
            </w:r>
          </w:p>
        </w:tc>
        <w:tc>
          <w:tcPr>
            <w:tcW w:w="6520" w:type="dxa"/>
            <w:tcBorders>
              <w:top w:val="nil"/>
              <w:left w:val="nil"/>
              <w:bottom w:val="single" w:sz="4" w:space="0" w:color="auto"/>
              <w:right w:val="single" w:sz="8" w:space="0" w:color="auto"/>
            </w:tcBorders>
            <w:noWrap/>
          </w:tcPr>
          <w:p w:rsidR="000C5ADA" w:rsidRPr="000A1918" w:rsidRDefault="000C5ADA" w:rsidP="00891BEB">
            <w:pPr>
              <w:jc w:val="both"/>
              <w:rPr>
                <w:color w:val="000000"/>
                <w:sz w:val="22"/>
                <w:szCs w:val="22"/>
              </w:rPr>
            </w:pPr>
            <w:r w:rsidRPr="000A1918">
              <w:rPr>
                <w:color w:val="000000"/>
                <w:sz w:val="22"/>
                <w:szCs w:val="22"/>
              </w:rPr>
              <w:t>Показатель решения задачи подпрограммы Программы достигнут.</w:t>
            </w:r>
          </w:p>
        </w:tc>
      </w:tr>
      <w:tr w:rsidR="000C5ADA" w:rsidRPr="00013913">
        <w:tc>
          <w:tcPr>
            <w:tcW w:w="15701" w:type="dxa"/>
            <w:gridSpan w:val="7"/>
            <w:tcBorders>
              <w:top w:val="nil"/>
              <w:left w:val="single" w:sz="8" w:space="0" w:color="auto"/>
              <w:bottom w:val="single" w:sz="4" w:space="0" w:color="auto"/>
              <w:right w:val="single" w:sz="8" w:space="0" w:color="auto"/>
            </w:tcBorders>
          </w:tcPr>
          <w:p w:rsidR="000C5ADA" w:rsidRPr="000A1918" w:rsidRDefault="000C5ADA" w:rsidP="00F765AC">
            <w:pPr>
              <w:rPr>
                <w:color w:val="000000"/>
                <w:sz w:val="22"/>
                <w:szCs w:val="22"/>
                <w:highlight w:val="yellow"/>
              </w:rPr>
            </w:pPr>
            <w:r w:rsidRPr="000A1918">
              <w:rPr>
                <w:sz w:val="22"/>
                <w:szCs w:val="22"/>
              </w:rPr>
              <w:lastRenderedPageBreak/>
              <w:t>Задача</w:t>
            </w:r>
            <w:r>
              <w:rPr>
                <w:sz w:val="22"/>
                <w:szCs w:val="22"/>
              </w:rPr>
              <w:t xml:space="preserve"> 5</w:t>
            </w:r>
            <w:r w:rsidRPr="000A1918">
              <w:rPr>
                <w:sz w:val="22"/>
                <w:szCs w:val="22"/>
              </w:rPr>
              <w:t xml:space="preserve">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19</w:t>
            </w:r>
          </w:p>
        </w:tc>
        <w:tc>
          <w:tcPr>
            <w:tcW w:w="4252" w:type="dxa"/>
            <w:tcBorders>
              <w:top w:val="nil"/>
              <w:left w:val="nil"/>
              <w:bottom w:val="single" w:sz="4" w:space="0" w:color="auto"/>
              <w:right w:val="single" w:sz="8" w:space="0" w:color="auto"/>
            </w:tcBorders>
            <w:vAlign w:val="center"/>
          </w:tcPr>
          <w:p w:rsidR="000C5ADA" w:rsidRPr="000A1918" w:rsidRDefault="000C5ADA" w:rsidP="00E37450">
            <w:pPr>
              <w:jc w:val="both"/>
              <w:rPr>
                <w:sz w:val="22"/>
                <w:szCs w:val="22"/>
              </w:rPr>
            </w:pPr>
            <w:r w:rsidRPr="000A1918">
              <w:rPr>
                <w:sz w:val="22"/>
                <w:szCs w:val="22"/>
              </w:rPr>
              <w:t>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100,0</w:t>
            </w:r>
          </w:p>
        </w:tc>
        <w:tc>
          <w:tcPr>
            <w:tcW w:w="992" w:type="dxa"/>
            <w:tcBorders>
              <w:top w:val="nil"/>
              <w:left w:val="nil"/>
              <w:bottom w:val="single" w:sz="4" w:space="0" w:color="auto"/>
              <w:right w:val="single" w:sz="4" w:space="0" w:color="auto"/>
            </w:tcBorders>
            <w:noWrap/>
          </w:tcPr>
          <w:p w:rsidR="000C5ADA" w:rsidRPr="000A1918" w:rsidRDefault="000C5ADA" w:rsidP="00E37450">
            <w:pPr>
              <w:jc w:val="center"/>
              <w:rPr>
                <w:color w:val="000000"/>
                <w:sz w:val="22"/>
                <w:szCs w:val="22"/>
              </w:rPr>
            </w:pPr>
            <w:r w:rsidRPr="000A1918">
              <w:rPr>
                <w:color w:val="000000"/>
                <w:sz w:val="22"/>
                <w:szCs w:val="22"/>
              </w:rPr>
              <w:t>100,0</w:t>
            </w:r>
          </w:p>
        </w:tc>
        <w:tc>
          <w:tcPr>
            <w:tcW w:w="993"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100,0</w:t>
            </w:r>
          </w:p>
        </w:tc>
        <w:tc>
          <w:tcPr>
            <w:tcW w:w="6520" w:type="dxa"/>
            <w:tcBorders>
              <w:top w:val="nil"/>
              <w:left w:val="nil"/>
              <w:bottom w:val="single" w:sz="4" w:space="0" w:color="auto"/>
              <w:right w:val="single" w:sz="8" w:space="0" w:color="auto"/>
            </w:tcBorders>
            <w:noWrap/>
          </w:tcPr>
          <w:p w:rsidR="000C5ADA" w:rsidRPr="000A1918" w:rsidRDefault="000C5ADA" w:rsidP="00891BEB">
            <w:pPr>
              <w:jc w:val="both"/>
              <w:rPr>
                <w:color w:val="000000"/>
                <w:sz w:val="22"/>
                <w:szCs w:val="22"/>
              </w:rPr>
            </w:pPr>
            <w:r w:rsidRPr="000A1918">
              <w:rPr>
                <w:color w:val="000000"/>
                <w:sz w:val="22"/>
                <w:szCs w:val="22"/>
              </w:rPr>
              <w:t>Показатель решения задачи подпрограммы Программы достигнут.</w:t>
            </w:r>
          </w:p>
        </w:tc>
      </w:tr>
      <w:tr w:rsidR="000C5ADA" w:rsidRPr="00013913">
        <w:trPr>
          <w:trHeight w:val="534"/>
        </w:trPr>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20</w:t>
            </w:r>
          </w:p>
          <w:p w:rsidR="000C5ADA" w:rsidRPr="000A1918" w:rsidRDefault="000C5ADA" w:rsidP="00E37450">
            <w:pPr>
              <w:jc w:val="center"/>
              <w:rPr>
                <w:color w:val="000000"/>
                <w:sz w:val="22"/>
                <w:szCs w:val="22"/>
              </w:rPr>
            </w:pPr>
          </w:p>
        </w:tc>
        <w:tc>
          <w:tcPr>
            <w:tcW w:w="4252" w:type="dxa"/>
            <w:tcBorders>
              <w:top w:val="nil"/>
              <w:left w:val="nil"/>
              <w:bottom w:val="single" w:sz="4" w:space="0" w:color="auto"/>
              <w:right w:val="single" w:sz="8" w:space="0" w:color="auto"/>
            </w:tcBorders>
            <w:vAlign w:val="center"/>
          </w:tcPr>
          <w:p w:rsidR="000C5ADA" w:rsidRPr="000A1918" w:rsidRDefault="000C5ADA" w:rsidP="00E37450">
            <w:pPr>
              <w:jc w:val="both"/>
              <w:rPr>
                <w:color w:val="000000"/>
                <w:sz w:val="22"/>
                <w:szCs w:val="22"/>
              </w:rPr>
            </w:pPr>
            <w:r w:rsidRPr="000A1918">
              <w:rPr>
                <w:sz w:val="22"/>
                <w:szCs w:val="22"/>
              </w:rPr>
              <w:t>Соотношение сумм выявленных финансовых нарушений к общей сумме бюджетных средств, проверенных в ходе осуществления финансового контроля</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процентов</w:t>
            </w:r>
          </w:p>
        </w:tc>
        <w:tc>
          <w:tcPr>
            <w:tcW w:w="992" w:type="dxa"/>
            <w:tcBorders>
              <w:top w:val="nil"/>
              <w:left w:val="nil"/>
              <w:bottom w:val="single" w:sz="4" w:space="0" w:color="auto"/>
              <w:right w:val="single" w:sz="8" w:space="0" w:color="auto"/>
            </w:tcBorders>
            <w:noWrap/>
          </w:tcPr>
          <w:p w:rsidR="000C5ADA" w:rsidRPr="000A1918" w:rsidRDefault="000C5ADA" w:rsidP="00152694">
            <w:pPr>
              <w:jc w:val="center"/>
              <w:rPr>
                <w:color w:val="000000"/>
                <w:sz w:val="22"/>
                <w:szCs w:val="22"/>
                <w:highlight w:val="yellow"/>
              </w:rPr>
            </w:pPr>
            <w:r w:rsidRPr="000A1918">
              <w:rPr>
                <w:color w:val="000000"/>
                <w:sz w:val="22"/>
                <w:szCs w:val="22"/>
              </w:rPr>
              <w:t>0,034</w:t>
            </w:r>
          </w:p>
        </w:tc>
        <w:tc>
          <w:tcPr>
            <w:tcW w:w="992" w:type="dxa"/>
            <w:tcBorders>
              <w:top w:val="nil"/>
              <w:left w:val="nil"/>
              <w:bottom w:val="single" w:sz="4" w:space="0" w:color="auto"/>
              <w:right w:val="single" w:sz="4" w:space="0" w:color="auto"/>
            </w:tcBorders>
            <w:noWrap/>
          </w:tcPr>
          <w:p w:rsidR="000C5ADA" w:rsidRPr="000A1918" w:rsidRDefault="000C5ADA" w:rsidP="00E37450">
            <w:pPr>
              <w:jc w:val="center"/>
              <w:rPr>
                <w:color w:val="000000"/>
                <w:sz w:val="22"/>
                <w:szCs w:val="22"/>
                <w:highlight w:val="yellow"/>
              </w:rPr>
            </w:pPr>
            <w:r w:rsidRPr="000A1918">
              <w:rPr>
                <w:color w:val="000000"/>
                <w:sz w:val="22"/>
                <w:szCs w:val="22"/>
              </w:rPr>
              <w:t>1,8</w:t>
            </w:r>
          </w:p>
        </w:tc>
        <w:tc>
          <w:tcPr>
            <w:tcW w:w="993"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1,2</w:t>
            </w:r>
          </w:p>
        </w:tc>
        <w:tc>
          <w:tcPr>
            <w:tcW w:w="6520" w:type="dxa"/>
            <w:tcBorders>
              <w:top w:val="nil"/>
              <w:left w:val="nil"/>
              <w:bottom w:val="single" w:sz="4" w:space="0" w:color="auto"/>
              <w:right w:val="single" w:sz="8" w:space="0" w:color="auto"/>
            </w:tcBorders>
            <w:noWrap/>
          </w:tcPr>
          <w:p w:rsidR="000C5ADA" w:rsidRPr="000A1918" w:rsidRDefault="000C5ADA" w:rsidP="00E37450">
            <w:pPr>
              <w:spacing w:line="240" w:lineRule="atLeast"/>
              <w:jc w:val="both"/>
              <w:rPr>
                <w:sz w:val="22"/>
                <w:szCs w:val="22"/>
              </w:rPr>
            </w:pPr>
            <w:r w:rsidRPr="000A1918">
              <w:rPr>
                <w:color w:val="000000"/>
                <w:sz w:val="22"/>
                <w:szCs w:val="22"/>
              </w:rPr>
              <w:t xml:space="preserve">Показатель решения задачи подпрограммы Программы достигнут. </w:t>
            </w:r>
            <w:r w:rsidRPr="000A1918">
              <w:rPr>
                <w:sz w:val="22"/>
                <w:szCs w:val="22"/>
              </w:rPr>
              <w:t>Объем проверенных средств в 2023 году составил 234862,18 тыс. рублей, выявлено нарушений на сумму 2828,68 тыс. рублей.</w:t>
            </w:r>
          </w:p>
          <w:p w:rsidR="000C5ADA" w:rsidRPr="000A1918" w:rsidRDefault="000C5ADA" w:rsidP="00E37450">
            <w:pPr>
              <w:jc w:val="center"/>
              <w:rPr>
                <w:color w:val="000000"/>
                <w:sz w:val="22"/>
                <w:szCs w:val="22"/>
              </w:rPr>
            </w:pPr>
          </w:p>
        </w:tc>
      </w:tr>
      <w:tr w:rsidR="000C5ADA" w:rsidRPr="00013913">
        <w:tc>
          <w:tcPr>
            <w:tcW w:w="15701" w:type="dxa"/>
            <w:gridSpan w:val="7"/>
            <w:tcBorders>
              <w:top w:val="nil"/>
              <w:left w:val="single" w:sz="8" w:space="0" w:color="auto"/>
              <w:bottom w:val="single" w:sz="4" w:space="0" w:color="auto"/>
              <w:right w:val="single" w:sz="8" w:space="0" w:color="auto"/>
            </w:tcBorders>
          </w:tcPr>
          <w:p w:rsidR="000C5ADA" w:rsidRPr="000A1918" w:rsidRDefault="000C5ADA" w:rsidP="00F765AC">
            <w:pPr>
              <w:rPr>
                <w:sz w:val="22"/>
                <w:szCs w:val="22"/>
              </w:rPr>
            </w:pPr>
            <w:r w:rsidRPr="000A1918">
              <w:rPr>
                <w:sz w:val="22"/>
                <w:szCs w:val="22"/>
              </w:rPr>
              <w:t xml:space="preserve">Задача </w:t>
            </w:r>
            <w:r>
              <w:rPr>
                <w:sz w:val="22"/>
                <w:szCs w:val="22"/>
              </w:rPr>
              <w:t xml:space="preserve">6 </w:t>
            </w:r>
            <w:r w:rsidRPr="000A1918">
              <w:rPr>
                <w:sz w:val="22"/>
                <w:szCs w:val="22"/>
              </w:rPr>
              <w:t xml:space="preserve">«Повышение качества управления муниципальными финансами Петровского городского округа Ставропольского края» </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21</w:t>
            </w:r>
          </w:p>
        </w:tc>
        <w:tc>
          <w:tcPr>
            <w:tcW w:w="4252" w:type="dxa"/>
            <w:tcBorders>
              <w:top w:val="nil"/>
              <w:left w:val="nil"/>
              <w:bottom w:val="single" w:sz="4" w:space="0" w:color="auto"/>
              <w:right w:val="single" w:sz="8" w:space="0" w:color="auto"/>
            </w:tcBorders>
          </w:tcPr>
          <w:p w:rsidR="000C5ADA" w:rsidRPr="000A1918" w:rsidRDefault="000C5ADA" w:rsidP="00E37450">
            <w:pPr>
              <w:jc w:val="both"/>
              <w:rPr>
                <w:sz w:val="22"/>
                <w:szCs w:val="22"/>
              </w:rPr>
            </w:pPr>
            <w:r w:rsidRPr="000A1918">
              <w:rPr>
                <w:sz w:val="22"/>
                <w:szCs w:val="22"/>
              </w:rPr>
              <w:t>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sz w:val="22"/>
                <w:szCs w:val="22"/>
              </w:rPr>
            </w:pPr>
            <w:r w:rsidRPr="000A1918">
              <w:rPr>
                <w:sz w:val="22"/>
                <w:szCs w:val="22"/>
              </w:rPr>
              <w:t>доля от всех учреждений округа, процентов</w:t>
            </w:r>
          </w:p>
        </w:tc>
        <w:tc>
          <w:tcPr>
            <w:tcW w:w="992"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100</w:t>
            </w:r>
          </w:p>
        </w:tc>
        <w:tc>
          <w:tcPr>
            <w:tcW w:w="992" w:type="dxa"/>
            <w:tcBorders>
              <w:top w:val="nil"/>
              <w:left w:val="nil"/>
              <w:bottom w:val="single" w:sz="4" w:space="0" w:color="auto"/>
              <w:right w:val="single" w:sz="4" w:space="0" w:color="auto"/>
            </w:tcBorders>
            <w:noWrap/>
          </w:tcPr>
          <w:p w:rsidR="000C5ADA" w:rsidRPr="000A1918" w:rsidRDefault="000C5ADA" w:rsidP="00E37450">
            <w:pPr>
              <w:jc w:val="center"/>
              <w:rPr>
                <w:color w:val="000000"/>
                <w:sz w:val="22"/>
                <w:szCs w:val="22"/>
              </w:rPr>
            </w:pPr>
            <w:r w:rsidRPr="000A1918">
              <w:rPr>
                <w:color w:val="000000"/>
                <w:sz w:val="22"/>
                <w:szCs w:val="22"/>
              </w:rPr>
              <w:t>100</w:t>
            </w:r>
          </w:p>
        </w:tc>
        <w:tc>
          <w:tcPr>
            <w:tcW w:w="993"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100</w:t>
            </w:r>
          </w:p>
        </w:tc>
        <w:tc>
          <w:tcPr>
            <w:tcW w:w="6520" w:type="dxa"/>
            <w:tcBorders>
              <w:top w:val="nil"/>
              <w:left w:val="nil"/>
              <w:bottom w:val="single" w:sz="4" w:space="0" w:color="auto"/>
              <w:right w:val="single" w:sz="8" w:space="0" w:color="auto"/>
            </w:tcBorders>
            <w:noWrap/>
          </w:tcPr>
          <w:p w:rsidR="000C5ADA" w:rsidRPr="000A1918" w:rsidRDefault="000C5ADA" w:rsidP="00B20185">
            <w:pPr>
              <w:autoSpaceDE w:val="0"/>
              <w:autoSpaceDN w:val="0"/>
              <w:adjustRightInd w:val="0"/>
              <w:jc w:val="both"/>
              <w:rPr>
                <w:color w:val="000000"/>
                <w:sz w:val="22"/>
                <w:szCs w:val="22"/>
              </w:rPr>
            </w:pPr>
            <w:r w:rsidRPr="000A1918">
              <w:rPr>
                <w:color w:val="000000"/>
                <w:sz w:val="22"/>
                <w:szCs w:val="22"/>
              </w:rPr>
              <w:t xml:space="preserve">Показатель решения задачи подпрограммы Программы достигнут. </w:t>
            </w:r>
            <w:r w:rsidRPr="000A1918">
              <w:rPr>
                <w:sz w:val="22"/>
                <w:szCs w:val="22"/>
              </w:rPr>
              <w:t>Ведение бюджетного учета и составление бюджетной отчетности главных распорядителей и получателей средств бюджета городского округа осуществляет МКУ «Централизованная бухгалтерия».</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22</w:t>
            </w:r>
          </w:p>
        </w:tc>
        <w:tc>
          <w:tcPr>
            <w:tcW w:w="4252" w:type="dxa"/>
            <w:tcBorders>
              <w:top w:val="nil"/>
              <w:left w:val="nil"/>
              <w:bottom w:val="single" w:sz="4" w:space="0" w:color="auto"/>
              <w:right w:val="single" w:sz="8" w:space="0" w:color="auto"/>
            </w:tcBorders>
            <w:vAlign w:val="center"/>
          </w:tcPr>
          <w:p w:rsidR="000C5ADA" w:rsidRPr="000A1918" w:rsidRDefault="000C5ADA" w:rsidP="00E37450">
            <w:pPr>
              <w:jc w:val="both"/>
              <w:rPr>
                <w:sz w:val="22"/>
                <w:szCs w:val="22"/>
              </w:rPr>
            </w:pPr>
            <w:r w:rsidRPr="000A1918">
              <w:rPr>
                <w:sz w:val="22"/>
                <w:szCs w:val="22"/>
              </w:rPr>
              <w:t xml:space="preserve">Проведение оценки качества финансового менеджмента, осуществляемого главными распорядителями бюджетных средств Петровского городского округа Ставропольского края </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sz w:val="22"/>
                <w:szCs w:val="22"/>
              </w:rPr>
            </w:pPr>
            <w:r w:rsidRPr="000A1918">
              <w:rPr>
                <w:sz w:val="22"/>
                <w:szCs w:val="22"/>
              </w:rPr>
              <w:t>да/нет</w:t>
            </w:r>
          </w:p>
        </w:tc>
        <w:tc>
          <w:tcPr>
            <w:tcW w:w="992"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да</w:t>
            </w:r>
          </w:p>
        </w:tc>
        <w:tc>
          <w:tcPr>
            <w:tcW w:w="992" w:type="dxa"/>
            <w:tcBorders>
              <w:top w:val="nil"/>
              <w:left w:val="nil"/>
              <w:bottom w:val="single" w:sz="4" w:space="0" w:color="auto"/>
              <w:right w:val="single" w:sz="4" w:space="0" w:color="auto"/>
            </w:tcBorders>
            <w:noWrap/>
          </w:tcPr>
          <w:p w:rsidR="000C5ADA" w:rsidRPr="000A1918" w:rsidRDefault="000C5ADA" w:rsidP="00E37450">
            <w:pPr>
              <w:jc w:val="center"/>
              <w:rPr>
                <w:color w:val="000000"/>
                <w:sz w:val="22"/>
                <w:szCs w:val="22"/>
              </w:rPr>
            </w:pPr>
            <w:r w:rsidRPr="000A1918">
              <w:rPr>
                <w:color w:val="000000"/>
                <w:sz w:val="22"/>
                <w:szCs w:val="22"/>
              </w:rPr>
              <w:t>да</w:t>
            </w:r>
          </w:p>
        </w:tc>
        <w:tc>
          <w:tcPr>
            <w:tcW w:w="993"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rPr>
            </w:pPr>
            <w:r w:rsidRPr="000A1918">
              <w:rPr>
                <w:color w:val="000000"/>
                <w:sz w:val="22"/>
                <w:szCs w:val="22"/>
              </w:rPr>
              <w:t>да</w:t>
            </w:r>
          </w:p>
        </w:tc>
        <w:tc>
          <w:tcPr>
            <w:tcW w:w="6520" w:type="dxa"/>
            <w:tcBorders>
              <w:top w:val="nil"/>
              <w:left w:val="nil"/>
              <w:bottom w:val="single" w:sz="4" w:space="0" w:color="auto"/>
              <w:right w:val="single" w:sz="8" w:space="0" w:color="auto"/>
            </w:tcBorders>
            <w:noWrap/>
          </w:tcPr>
          <w:p w:rsidR="000C5ADA" w:rsidRPr="000A1918" w:rsidRDefault="000C5ADA" w:rsidP="00ED2C60">
            <w:pPr>
              <w:jc w:val="both"/>
              <w:rPr>
                <w:color w:val="000000"/>
                <w:sz w:val="22"/>
                <w:szCs w:val="22"/>
              </w:rPr>
            </w:pPr>
            <w:r w:rsidRPr="000A1918">
              <w:rPr>
                <w:color w:val="000000"/>
                <w:sz w:val="22"/>
                <w:szCs w:val="22"/>
              </w:rPr>
              <w:t>Показатель решения задачи подпрограммы Программы достигнут.</w:t>
            </w:r>
          </w:p>
        </w:tc>
      </w:tr>
      <w:tr w:rsidR="000C5ADA" w:rsidRPr="00013913">
        <w:tc>
          <w:tcPr>
            <w:tcW w:w="534" w:type="dxa"/>
            <w:tcBorders>
              <w:top w:val="nil"/>
              <w:left w:val="single" w:sz="8" w:space="0" w:color="auto"/>
              <w:bottom w:val="single" w:sz="4" w:space="0" w:color="auto"/>
              <w:right w:val="single" w:sz="8" w:space="0" w:color="auto"/>
            </w:tcBorders>
          </w:tcPr>
          <w:p w:rsidR="000C5ADA" w:rsidRPr="000A1918" w:rsidRDefault="000C5ADA" w:rsidP="00E37450">
            <w:pPr>
              <w:jc w:val="center"/>
              <w:rPr>
                <w:color w:val="000000"/>
                <w:sz w:val="22"/>
                <w:szCs w:val="22"/>
              </w:rPr>
            </w:pPr>
            <w:r w:rsidRPr="000A1918">
              <w:rPr>
                <w:color w:val="000000"/>
                <w:sz w:val="22"/>
                <w:szCs w:val="22"/>
              </w:rPr>
              <w:t>23</w:t>
            </w:r>
          </w:p>
        </w:tc>
        <w:tc>
          <w:tcPr>
            <w:tcW w:w="4252" w:type="dxa"/>
            <w:tcBorders>
              <w:top w:val="nil"/>
              <w:left w:val="nil"/>
              <w:bottom w:val="single" w:sz="4" w:space="0" w:color="auto"/>
              <w:right w:val="single" w:sz="8" w:space="0" w:color="auto"/>
            </w:tcBorders>
          </w:tcPr>
          <w:p w:rsidR="000C5ADA" w:rsidRPr="000A1918" w:rsidRDefault="000C5ADA" w:rsidP="00E37450">
            <w:pPr>
              <w:jc w:val="both"/>
              <w:rPr>
                <w:sz w:val="22"/>
                <w:szCs w:val="22"/>
              </w:rPr>
            </w:pPr>
            <w:r w:rsidRPr="000A1918">
              <w:rPr>
                <w:sz w:val="22"/>
                <w:szCs w:val="22"/>
              </w:rPr>
              <w:t>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p>
        </w:tc>
        <w:tc>
          <w:tcPr>
            <w:tcW w:w="1418" w:type="dxa"/>
            <w:tcBorders>
              <w:top w:val="nil"/>
              <w:left w:val="nil"/>
              <w:bottom w:val="single" w:sz="4" w:space="0" w:color="auto"/>
              <w:right w:val="single" w:sz="8" w:space="0" w:color="auto"/>
            </w:tcBorders>
          </w:tcPr>
          <w:p w:rsidR="000C5ADA" w:rsidRPr="000A1918" w:rsidRDefault="000C5ADA" w:rsidP="00E37450">
            <w:pPr>
              <w:jc w:val="center"/>
              <w:rPr>
                <w:sz w:val="22"/>
                <w:szCs w:val="22"/>
              </w:rPr>
            </w:pPr>
            <w:r w:rsidRPr="000A1918">
              <w:rPr>
                <w:sz w:val="22"/>
                <w:szCs w:val="22"/>
              </w:rPr>
              <w:t>единиц</w:t>
            </w:r>
          </w:p>
        </w:tc>
        <w:tc>
          <w:tcPr>
            <w:tcW w:w="992"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highlight w:val="yellow"/>
              </w:rPr>
            </w:pPr>
            <w:r w:rsidRPr="000A1918">
              <w:rPr>
                <w:color w:val="000000"/>
                <w:sz w:val="22"/>
                <w:szCs w:val="22"/>
              </w:rPr>
              <w:t>8</w:t>
            </w:r>
          </w:p>
        </w:tc>
        <w:tc>
          <w:tcPr>
            <w:tcW w:w="992" w:type="dxa"/>
            <w:tcBorders>
              <w:top w:val="nil"/>
              <w:left w:val="nil"/>
              <w:bottom w:val="single" w:sz="4" w:space="0" w:color="auto"/>
              <w:right w:val="single" w:sz="4" w:space="0" w:color="auto"/>
            </w:tcBorders>
            <w:noWrap/>
          </w:tcPr>
          <w:p w:rsidR="000C5ADA" w:rsidRPr="000A1918" w:rsidRDefault="000C5ADA" w:rsidP="00E37450">
            <w:pPr>
              <w:jc w:val="center"/>
              <w:rPr>
                <w:color w:val="000000"/>
                <w:sz w:val="22"/>
                <w:szCs w:val="22"/>
                <w:highlight w:val="yellow"/>
              </w:rPr>
            </w:pPr>
            <w:r w:rsidRPr="000A1918">
              <w:rPr>
                <w:color w:val="000000"/>
                <w:sz w:val="22"/>
                <w:szCs w:val="22"/>
              </w:rPr>
              <w:t>7</w:t>
            </w:r>
          </w:p>
        </w:tc>
        <w:tc>
          <w:tcPr>
            <w:tcW w:w="993" w:type="dxa"/>
            <w:tcBorders>
              <w:top w:val="nil"/>
              <w:left w:val="nil"/>
              <w:bottom w:val="single" w:sz="4" w:space="0" w:color="auto"/>
              <w:right w:val="single" w:sz="8" w:space="0" w:color="auto"/>
            </w:tcBorders>
            <w:noWrap/>
          </w:tcPr>
          <w:p w:rsidR="000C5ADA" w:rsidRPr="000A1918" w:rsidRDefault="000C5ADA" w:rsidP="00E37450">
            <w:pPr>
              <w:jc w:val="center"/>
              <w:rPr>
                <w:color w:val="000000"/>
                <w:sz w:val="22"/>
                <w:szCs w:val="22"/>
                <w:highlight w:val="yellow"/>
              </w:rPr>
            </w:pPr>
            <w:r w:rsidRPr="000A1918">
              <w:rPr>
                <w:color w:val="000000"/>
                <w:sz w:val="22"/>
                <w:szCs w:val="22"/>
              </w:rPr>
              <w:t>7</w:t>
            </w:r>
          </w:p>
        </w:tc>
        <w:tc>
          <w:tcPr>
            <w:tcW w:w="6520" w:type="dxa"/>
            <w:tcBorders>
              <w:top w:val="nil"/>
              <w:left w:val="nil"/>
              <w:bottom w:val="single" w:sz="4" w:space="0" w:color="auto"/>
              <w:right w:val="single" w:sz="8" w:space="0" w:color="auto"/>
            </w:tcBorders>
            <w:noWrap/>
          </w:tcPr>
          <w:p w:rsidR="000C5ADA" w:rsidRPr="000A1918" w:rsidRDefault="000C5ADA" w:rsidP="00E37450">
            <w:pPr>
              <w:jc w:val="both"/>
              <w:rPr>
                <w:color w:val="000000"/>
                <w:sz w:val="22"/>
                <w:szCs w:val="22"/>
                <w:highlight w:val="yellow"/>
              </w:rPr>
            </w:pPr>
            <w:r w:rsidRPr="000A1918">
              <w:rPr>
                <w:color w:val="000000"/>
                <w:sz w:val="22"/>
                <w:szCs w:val="22"/>
              </w:rPr>
              <w:t xml:space="preserve">Показатель решения задачи подпрограммы Программы достигнут. </w:t>
            </w:r>
            <w:r w:rsidRPr="000A1918">
              <w:rPr>
                <w:sz w:val="22"/>
                <w:szCs w:val="22"/>
              </w:rPr>
              <w:t>В течение года проводились семинары и консультационные встречи муниципального уровня по различным вопросам финансово-бюджетной политики, принято участие в онлайн вебинары, проводимых министерством финансов Ставропольского края.</w:t>
            </w:r>
          </w:p>
        </w:tc>
      </w:tr>
      <w:tr w:rsidR="000C5ADA" w:rsidRPr="00013913">
        <w:tc>
          <w:tcPr>
            <w:tcW w:w="534" w:type="dxa"/>
            <w:tcBorders>
              <w:top w:val="single" w:sz="4" w:space="0" w:color="auto"/>
              <w:left w:val="single" w:sz="4" w:space="0" w:color="auto"/>
              <w:bottom w:val="single" w:sz="4" w:space="0" w:color="auto"/>
              <w:right w:val="single" w:sz="4" w:space="0" w:color="auto"/>
            </w:tcBorders>
          </w:tcPr>
          <w:p w:rsidR="000C5ADA" w:rsidRPr="000A1918" w:rsidRDefault="000C5ADA" w:rsidP="009723EB">
            <w:pPr>
              <w:jc w:val="center"/>
              <w:rPr>
                <w:color w:val="000000"/>
                <w:sz w:val="22"/>
                <w:szCs w:val="22"/>
              </w:rPr>
            </w:pPr>
            <w:r w:rsidRPr="000A1918">
              <w:rPr>
                <w:color w:val="000000"/>
                <w:sz w:val="22"/>
                <w:szCs w:val="22"/>
              </w:rPr>
              <w:t>24</w:t>
            </w:r>
          </w:p>
        </w:tc>
        <w:tc>
          <w:tcPr>
            <w:tcW w:w="4252" w:type="dxa"/>
            <w:tcBorders>
              <w:top w:val="single" w:sz="4" w:space="0" w:color="auto"/>
              <w:left w:val="single" w:sz="4" w:space="0" w:color="auto"/>
              <w:bottom w:val="single" w:sz="4" w:space="0" w:color="auto"/>
              <w:right w:val="single" w:sz="4" w:space="0" w:color="auto"/>
            </w:tcBorders>
          </w:tcPr>
          <w:p w:rsidR="000C5ADA" w:rsidRPr="000A1918" w:rsidRDefault="000C5ADA" w:rsidP="009723EB">
            <w:pPr>
              <w:jc w:val="both"/>
              <w:rPr>
                <w:sz w:val="22"/>
                <w:szCs w:val="22"/>
              </w:rPr>
            </w:pPr>
            <w:r w:rsidRPr="000A1918">
              <w:rPr>
                <w:sz w:val="22"/>
                <w:szCs w:val="22"/>
              </w:rPr>
              <w:t>Количество проектов - победителей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округа (нарастающим итогом).</w:t>
            </w:r>
          </w:p>
        </w:tc>
        <w:tc>
          <w:tcPr>
            <w:tcW w:w="1418" w:type="dxa"/>
            <w:tcBorders>
              <w:top w:val="single" w:sz="4" w:space="0" w:color="auto"/>
              <w:left w:val="single" w:sz="4" w:space="0" w:color="auto"/>
              <w:bottom w:val="single" w:sz="4" w:space="0" w:color="auto"/>
              <w:right w:val="single" w:sz="4" w:space="0" w:color="auto"/>
            </w:tcBorders>
          </w:tcPr>
          <w:p w:rsidR="000C5ADA" w:rsidRPr="000A1918" w:rsidRDefault="000C5ADA" w:rsidP="009723EB">
            <w:pPr>
              <w:jc w:val="center"/>
              <w:rPr>
                <w:sz w:val="22"/>
                <w:szCs w:val="22"/>
              </w:rPr>
            </w:pPr>
            <w:r w:rsidRPr="000A1918">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noWrap/>
          </w:tcPr>
          <w:p w:rsidR="000C5ADA" w:rsidRPr="000A1918" w:rsidRDefault="000C5ADA" w:rsidP="009723EB">
            <w:pPr>
              <w:jc w:val="center"/>
              <w:rPr>
                <w:color w:val="000000"/>
                <w:sz w:val="22"/>
                <w:szCs w:val="22"/>
              </w:rPr>
            </w:pPr>
            <w:r w:rsidRPr="000A1918">
              <w:rPr>
                <w:color w:val="000000"/>
                <w:sz w:val="22"/>
                <w:szCs w:val="22"/>
              </w:rPr>
              <w:t>18</w:t>
            </w:r>
          </w:p>
        </w:tc>
        <w:tc>
          <w:tcPr>
            <w:tcW w:w="992" w:type="dxa"/>
            <w:tcBorders>
              <w:top w:val="single" w:sz="4" w:space="0" w:color="auto"/>
              <w:left w:val="single" w:sz="4" w:space="0" w:color="auto"/>
              <w:bottom w:val="single" w:sz="4" w:space="0" w:color="auto"/>
              <w:right w:val="single" w:sz="4" w:space="0" w:color="auto"/>
            </w:tcBorders>
            <w:noWrap/>
          </w:tcPr>
          <w:p w:rsidR="000C5ADA" w:rsidRPr="000A1918" w:rsidRDefault="000C5ADA" w:rsidP="009723EB">
            <w:pPr>
              <w:jc w:val="center"/>
              <w:rPr>
                <w:color w:val="000000"/>
                <w:sz w:val="22"/>
                <w:szCs w:val="22"/>
              </w:rPr>
            </w:pPr>
            <w:r w:rsidRPr="000A1918">
              <w:rPr>
                <w:color w:val="000000"/>
                <w:sz w:val="22"/>
                <w:szCs w:val="22"/>
              </w:rPr>
              <w:t>17</w:t>
            </w:r>
          </w:p>
        </w:tc>
        <w:tc>
          <w:tcPr>
            <w:tcW w:w="993" w:type="dxa"/>
            <w:tcBorders>
              <w:top w:val="single" w:sz="4" w:space="0" w:color="auto"/>
              <w:left w:val="single" w:sz="4" w:space="0" w:color="auto"/>
              <w:bottom w:val="single" w:sz="4" w:space="0" w:color="auto"/>
              <w:right w:val="single" w:sz="4" w:space="0" w:color="auto"/>
            </w:tcBorders>
            <w:noWrap/>
          </w:tcPr>
          <w:p w:rsidR="000C5ADA" w:rsidRPr="000A1918" w:rsidRDefault="000C5ADA" w:rsidP="009723EB">
            <w:pPr>
              <w:jc w:val="center"/>
              <w:rPr>
                <w:color w:val="000000"/>
                <w:sz w:val="22"/>
                <w:szCs w:val="22"/>
              </w:rPr>
            </w:pPr>
            <w:r w:rsidRPr="000A1918">
              <w:rPr>
                <w:color w:val="000000"/>
                <w:sz w:val="22"/>
                <w:szCs w:val="22"/>
              </w:rPr>
              <w:t>28</w:t>
            </w:r>
          </w:p>
        </w:tc>
        <w:tc>
          <w:tcPr>
            <w:tcW w:w="6520" w:type="dxa"/>
            <w:tcBorders>
              <w:top w:val="single" w:sz="4" w:space="0" w:color="auto"/>
              <w:left w:val="single" w:sz="4" w:space="0" w:color="auto"/>
              <w:bottom w:val="single" w:sz="4" w:space="0" w:color="auto"/>
              <w:right w:val="single" w:sz="4" w:space="0" w:color="auto"/>
            </w:tcBorders>
            <w:noWrap/>
          </w:tcPr>
          <w:p w:rsidR="000C5ADA" w:rsidRPr="000A1918" w:rsidRDefault="000C5ADA" w:rsidP="00CD5DAC">
            <w:pPr>
              <w:autoSpaceDE w:val="0"/>
              <w:autoSpaceDN w:val="0"/>
              <w:adjustRightInd w:val="0"/>
              <w:jc w:val="both"/>
              <w:rPr>
                <w:sz w:val="22"/>
                <w:szCs w:val="22"/>
              </w:rPr>
            </w:pPr>
            <w:r w:rsidRPr="000A1918">
              <w:rPr>
                <w:color w:val="000000"/>
                <w:sz w:val="22"/>
                <w:szCs w:val="22"/>
              </w:rPr>
              <w:t xml:space="preserve">Показатель решения задачи подпрограммы Программы достигнут. </w:t>
            </w:r>
            <w:r w:rsidRPr="000A1918">
              <w:rPr>
                <w:sz w:val="22"/>
                <w:szCs w:val="22"/>
              </w:rPr>
              <w:t xml:space="preserve"> По результатам заседания конкурсной комиссии 06.10.2023 г. определены 10 инициативных проектов – победителей конкурсного отбора для реализации в 2024 году (всего за период 2021-2023 годов отобрано для реализации 28 проектов).</w:t>
            </w:r>
          </w:p>
          <w:p w:rsidR="000C5ADA" w:rsidRPr="000A1918" w:rsidRDefault="000C5ADA" w:rsidP="00A0739B">
            <w:pPr>
              <w:autoSpaceDE w:val="0"/>
              <w:autoSpaceDN w:val="0"/>
              <w:adjustRightInd w:val="0"/>
              <w:jc w:val="both"/>
              <w:rPr>
                <w:sz w:val="22"/>
                <w:szCs w:val="22"/>
              </w:rPr>
            </w:pPr>
          </w:p>
        </w:tc>
      </w:tr>
    </w:tbl>
    <w:p w:rsidR="000C5ADA" w:rsidRPr="00D703EF" w:rsidRDefault="000C5ADA" w:rsidP="008C0BB3">
      <w:pPr>
        <w:pStyle w:val="ConsPlusNormal"/>
        <w:jc w:val="right"/>
        <w:rPr>
          <w:rFonts w:ascii="Times New Roman" w:hAnsi="Times New Roman" w:cs="Times New Roman"/>
          <w:sz w:val="28"/>
          <w:szCs w:val="28"/>
        </w:rPr>
      </w:pPr>
      <w:r w:rsidRPr="00D703EF">
        <w:rPr>
          <w:rFonts w:ascii="Times New Roman" w:hAnsi="Times New Roman" w:cs="Times New Roman"/>
          <w:sz w:val="28"/>
          <w:szCs w:val="28"/>
        </w:rPr>
        <w:lastRenderedPageBreak/>
        <w:t>Приложение 2</w:t>
      </w:r>
    </w:p>
    <w:p w:rsidR="000C5ADA" w:rsidRPr="00D703EF" w:rsidRDefault="000C5ADA" w:rsidP="008C0BB3">
      <w:pPr>
        <w:pStyle w:val="ConsPlusNormal"/>
        <w:rPr>
          <w:rFonts w:ascii="Times New Roman" w:hAnsi="Times New Roman" w:cs="Times New Roman"/>
          <w:sz w:val="28"/>
          <w:szCs w:val="28"/>
        </w:rPr>
      </w:pPr>
    </w:p>
    <w:p w:rsidR="000C5ADA" w:rsidRPr="00D703EF" w:rsidRDefault="000C5ADA" w:rsidP="008C0BB3">
      <w:pPr>
        <w:pStyle w:val="ConsPlusNormal"/>
        <w:rPr>
          <w:rFonts w:ascii="Times New Roman" w:hAnsi="Times New Roman" w:cs="Times New Roman"/>
          <w:sz w:val="28"/>
          <w:szCs w:val="28"/>
        </w:rPr>
      </w:pPr>
    </w:p>
    <w:p w:rsidR="000C5ADA" w:rsidRPr="00D703EF" w:rsidRDefault="000C5ADA" w:rsidP="008C0BB3">
      <w:pPr>
        <w:pStyle w:val="ConsPlusNormal"/>
        <w:jc w:val="center"/>
        <w:rPr>
          <w:rFonts w:ascii="Times New Roman" w:hAnsi="Times New Roman" w:cs="Times New Roman"/>
          <w:sz w:val="28"/>
          <w:szCs w:val="28"/>
        </w:rPr>
      </w:pPr>
      <w:bookmarkStart w:id="7" w:name="P2455"/>
      <w:bookmarkEnd w:id="7"/>
      <w:r w:rsidRPr="00D703EF">
        <w:rPr>
          <w:rFonts w:ascii="Times New Roman" w:hAnsi="Times New Roman" w:cs="Times New Roman"/>
          <w:sz w:val="28"/>
          <w:szCs w:val="28"/>
        </w:rPr>
        <w:t>СВЕДЕНИЯ</w:t>
      </w:r>
    </w:p>
    <w:p w:rsidR="000C5ADA" w:rsidRPr="00D703EF" w:rsidRDefault="000C5ADA" w:rsidP="008C0BB3">
      <w:pPr>
        <w:pStyle w:val="ConsPlusNormal"/>
        <w:jc w:val="center"/>
        <w:rPr>
          <w:rFonts w:ascii="Times New Roman" w:hAnsi="Times New Roman" w:cs="Times New Roman"/>
          <w:sz w:val="28"/>
          <w:szCs w:val="28"/>
        </w:rPr>
      </w:pPr>
      <w:r w:rsidRPr="00D703EF">
        <w:rPr>
          <w:rFonts w:ascii="Times New Roman" w:hAnsi="Times New Roman" w:cs="Times New Roman"/>
          <w:sz w:val="28"/>
          <w:szCs w:val="28"/>
        </w:rPr>
        <w:t>о степени выполнения основных мероприятий подпрограмм, мероприятий</w:t>
      </w:r>
    </w:p>
    <w:p w:rsidR="000C5ADA" w:rsidRPr="00D703EF" w:rsidRDefault="000C5ADA" w:rsidP="008C0BB3">
      <w:pPr>
        <w:widowControl w:val="0"/>
        <w:autoSpaceDE w:val="0"/>
        <w:autoSpaceDN w:val="0"/>
        <w:adjustRightInd w:val="0"/>
        <w:jc w:val="center"/>
        <w:rPr>
          <w:sz w:val="28"/>
          <w:szCs w:val="28"/>
        </w:rPr>
      </w:pPr>
      <w:r w:rsidRPr="00D703EF">
        <w:rPr>
          <w:sz w:val="28"/>
          <w:szCs w:val="28"/>
        </w:rPr>
        <w:t>и контрольных событий муниципальной программы «Управление финансами» за 2023 год</w:t>
      </w:r>
    </w:p>
    <w:tbl>
      <w:tblPr>
        <w:tblW w:w="1559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3649"/>
        <w:gridCol w:w="1634"/>
        <w:gridCol w:w="4819"/>
        <w:gridCol w:w="4847"/>
      </w:tblGrid>
      <w:tr w:rsidR="000C5ADA" w:rsidRPr="00013913">
        <w:trPr>
          <w:trHeight w:val="1501"/>
          <w:jc w:val="center"/>
        </w:trPr>
        <w:tc>
          <w:tcPr>
            <w:tcW w:w="644" w:type="dxa"/>
            <w:vAlign w:val="center"/>
          </w:tcPr>
          <w:p w:rsidR="000C5ADA" w:rsidRPr="000C6935" w:rsidRDefault="000C5ADA" w:rsidP="00F765AC">
            <w:pPr>
              <w:pStyle w:val="ConsPlusNormal"/>
              <w:jc w:val="center"/>
              <w:rPr>
                <w:rFonts w:ascii="Times New Roman" w:hAnsi="Times New Roman" w:cs="Times New Roman"/>
                <w:sz w:val="22"/>
                <w:szCs w:val="22"/>
              </w:rPr>
            </w:pPr>
            <w:r w:rsidRPr="000C6935">
              <w:rPr>
                <w:rFonts w:ascii="Times New Roman" w:hAnsi="Times New Roman" w:cs="Times New Roman"/>
                <w:sz w:val="22"/>
                <w:szCs w:val="22"/>
              </w:rPr>
              <w:t>№№ п/п</w:t>
            </w:r>
          </w:p>
        </w:tc>
        <w:tc>
          <w:tcPr>
            <w:tcW w:w="3649" w:type="dxa"/>
            <w:vAlign w:val="center"/>
          </w:tcPr>
          <w:p w:rsidR="000C5ADA" w:rsidRPr="000C6935" w:rsidRDefault="000C5ADA" w:rsidP="0055751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Наименование основного мероприятия подпрограммы муниципальной программы Петровского городского округа Ставропольского края</w:t>
            </w:r>
          </w:p>
        </w:tc>
        <w:tc>
          <w:tcPr>
            <w:tcW w:w="1634" w:type="dxa"/>
            <w:vAlign w:val="center"/>
          </w:tcPr>
          <w:p w:rsidR="000C5ADA" w:rsidRPr="000C6935" w:rsidRDefault="000C5ADA" w:rsidP="0055751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Плановый / фактический срок наступления контрольного события</w:t>
            </w:r>
          </w:p>
        </w:tc>
        <w:tc>
          <w:tcPr>
            <w:tcW w:w="4819" w:type="dxa"/>
            <w:vAlign w:val="center"/>
          </w:tcPr>
          <w:p w:rsidR="000C5ADA" w:rsidRPr="000C6935" w:rsidRDefault="000C5ADA" w:rsidP="0055751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4847" w:type="dxa"/>
            <w:vAlign w:val="center"/>
          </w:tcPr>
          <w:p w:rsidR="000C5ADA" w:rsidRPr="00D703EF" w:rsidRDefault="000C5ADA" w:rsidP="00557517">
            <w:pPr>
              <w:pStyle w:val="ConsPlusNormal"/>
              <w:ind w:firstLine="0"/>
              <w:jc w:val="center"/>
              <w:rPr>
                <w:rFonts w:ascii="Times New Roman" w:hAnsi="Times New Roman" w:cs="Times New Roman"/>
                <w:sz w:val="24"/>
                <w:szCs w:val="24"/>
              </w:rPr>
            </w:pPr>
            <w:r w:rsidRPr="00D703EF">
              <w:rPr>
                <w:rFonts w:ascii="Times New Roman" w:hAnsi="Times New Roman" w:cs="Times New Roman"/>
                <w:sz w:val="24"/>
                <w:szCs w:val="24"/>
              </w:rPr>
              <w:t>Результаты реализации</w:t>
            </w:r>
          </w:p>
        </w:tc>
      </w:tr>
      <w:tr w:rsidR="000C5ADA" w:rsidRPr="00013913">
        <w:trPr>
          <w:jc w:val="center"/>
        </w:trPr>
        <w:tc>
          <w:tcPr>
            <w:tcW w:w="644" w:type="dxa"/>
          </w:tcPr>
          <w:p w:rsidR="000C5ADA" w:rsidRPr="000C6935" w:rsidRDefault="000C5ADA" w:rsidP="00F765AC">
            <w:pPr>
              <w:pStyle w:val="ConsPlusNormal"/>
              <w:jc w:val="center"/>
              <w:rPr>
                <w:rFonts w:ascii="Times New Roman" w:hAnsi="Times New Roman" w:cs="Times New Roman"/>
                <w:sz w:val="22"/>
                <w:szCs w:val="22"/>
              </w:rPr>
            </w:pPr>
            <w:r w:rsidRPr="000C6935">
              <w:rPr>
                <w:rFonts w:ascii="Times New Roman" w:hAnsi="Times New Roman" w:cs="Times New Roman"/>
                <w:sz w:val="22"/>
                <w:szCs w:val="22"/>
              </w:rPr>
              <w:t>1</w:t>
            </w:r>
          </w:p>
        </w:tc>
        <w:tc>
          <w:tcPr>
            <w:tcW w:w="3649" w:type="dxa"/>
          </w:tcPr>
          <w:p w:rsidR="000C5ADA" w:rsidRPr="000C6935" w:rsidRDefault="000C5ADA" w:rsidP="0055751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2</w:t>
            </w:r>
          </w:p>
        </w:tc>
        <w:tc>
          <w:tcPr>
            <w:tcW w:w="1634" w:type="dxa"/>
          </w:tcPr>
          <w:p w:rsidR="000C5ADA" w:rsidRPr="000C6935" w:rsidRDefault="000C5ADA" w:rsidP="0055751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3</w:t>
            </w:r>
          </w:p>
        </w:tc>
        <w:tc>
          <w:tcPr>
            <w:tcW w:w="4819" w:type="dxa"/>
          </w:tcPr>
          <w:p w:rsidR="000C5ADA" w:rsidRPr="000C6935" w:rsidRDefault="000C5ADA" w:rsidP="0055751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4</w:t>
            </w:r>
          </w:p>
        </w:tc>
        <w:tc>
          <w:tcPr>
            <w:tcW w:w="4847" w:type="dxa"/>
          </w:tcPr>
          <w:p w:rsidR="000C5ADA" w:rsidRPr="00D703EF" w:rsidRDefault="000C5ADA" w:rsidP="00557517">
            <w:pPr>
              <w:pStyle w:val="ConsPlusNormal"/>
              <w:ind w:firstLine="0"/>
              <w:jc w:val="center"/>
              <w:rPr>
                <w:rFonts w:ascii="Times New Roman" w:hAnsi="Times New Roman" w:cs="Times New Roman"/>
                <w:sz w:val="24"/>
                <w:szCs w:val="24"/>
              </w:rPr>
            </w:pPr>
            <w:r w:rsidRPr="00D703EF">
              <w:rPr>
                <w:rFonts w:ascii="Times New Roman" w:hAnsi="Times New Roman" w:cs="Times New Roman"/>
                <w:sz w:val="24"/>
                <w:szCs w:val="24"/>
              </w:rPr>
              <w:t>5</w:t>
            </w:r>
          </w:p>
        </w:tc>
      </w:tr>
      <w:tr w:rsidR="000C5ADA" w:rsidRPr="00013913">
        <w:trPr>
          <w:jc w:val="center"/>
        </w:trPr>
        <w:tc>
          <w:tcPr>
            <w:tcW w:w="15593" w:type="dxa"/>
            <w:gridSpan w:val="5"/>
          </w:tcPr>
          <w:p w:rsidR="000C5ADA" w:rsidRPr="000C6935" w:rsidRDefault="000C5ADA" w:rsidP="000C6935">
            <w:pPr>
              <w:pStyle w:val="ConsPlusNormal"/>
              <w:ind w:firstLine="0"/>
              <w:rPr>
                <w:rFonts w:ascii="Times New Roman" w:hAnsi="Times New Roman" w:cs="Times New Roman"/>
                <w:sz w:val="22"/>
                <w:szCs w:val="22"/>
              </w:rPr>
            </w:pPr>
            <w:r w:rsidRPr="000C6935">
              <w:rPr>
                <w:rFonts w:ascii="Times New Roman" w:hAnsi="Times New Roman" w:cs="Times New Roman"/>
                <w:sz w:val="22"/>
                <w:szCs w:val="22"/>
              </w:rPr>
              <w:t>Цель«Обеспечение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tc>
      </w:tr>
      <w:tr w:rsidR="000C5ADA" w:rsidRPr="00013913">
        <w:trPr>
          <w:jc w:val="center"/>
        </w:trPr>
        <w:tc>
          <w:tcPr>
            <w:tcW w:w="15593" w:type="dxa"/>
            <w:gridSpan w:val="5"/>
          </w:tcPr>
          <w:p w:rsidR="000C5ADA" w:rsidRPr="000C6935" w:rsidRDefault="000C5ADA" w:rsidP="00F765AC">
            <w:pPr>
              <w:pStyle w:val="ConsPlusNormal"/>
              <w:jc w:val="center"/>
              <w:rPr>
                <w:rFonts w:ascii="Times New Roman" w:hAnsi="Times New Roman" w:cs="Times New Roman"/>
                <w:sz w:val="22"/>
                <w:szCs w:val="22"/>
              </w:rPr>
            </w:pPr>
            <w:r w:rsidRPr="000C6935">
              <w:rPr>
                <w:rFonts w:ascii="Times New Roman" w:hAnsi="Times New Roman" w:cs="Times New Roman"/>
                <w:sz w:val="22"/>
                <w:szCs w:val="22"/>
              </w:rPr>
              <w:t>Подпрограмма «Повышение эффективности бюджетных расходов Петровского городского округа Ставропольского края»</w:t>
            </w:r>
          </w:p>
        </w:tc>
      </w:tr>
      <w:tr w:rsidR="000C5ADA" w:rsidRPr="00013913">
        <w:trPr>
          <w:jc w:val="center"/>
        </w:trPr>
        <w:tc>
          <w:tcPr>
            <w:tcW w:w="15593" w:type="dxa"/>
            <w:gridSpan w:val="5"/>
          </w:tcPr>
          <w:p w:rsidR="000C5ADA" w:rsidRPr="000C6935" w:rsidRDefault="000C5ADA" w:rsidP="00091EE8">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Задача 1. «Обеспечение роста налогового потенциала Петровского городского округа Ставропольского края»</w:t>
            </w:r>
          </w:p>
        </w:tc>
      </w:tr>
      <w:tr w:rsidR="000C5ADA" w:rsidRPr="00013913">
        <w:trPr>
          <w:trHeight w:val="3998"/>
          <w:jc w:val="center"/>
        </w:trPr>
        <w:tc>
          <w:tcPr>
            <w:tcW w:w="644" w:type="dxa"/>
          </w:tcPr>
          <w:p w:rsidR="000C5ADA" w:rsidRPr="000C6935" w:rsidRDefault="000C5ADA" w:rsidP="00150963">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lastRenderedPageBreak/>
              <w:t>1.1.</w:t>
            </w:r>
          </w:p>
        </w:tc>
        <w:tc>
          <w:tcPr>
            <w:tcW w:w="3649" w:type="dxa"/>
          </w:tcPr>
          <w:p w:rsidR="000C5ADA" w:rsidRPr="000C6935" w:rsidRDefault="000C5ADA" w:rsidP="00150963">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Основное мероприятие «Расширение налоговой базы и достижение устойчивой положительной динамики поступления налоговых и неналоговых доходов в бюджет городского округа»</w:t>
            </w:r>
          </w:p>
        </w:tc>
        <w:tc>
          <w:tcPr>
            <w:tcW w:w="1634" w:type="dxa"/>
          </w:tcPr>
          <w:p w:rsidR="000C5ADA" w:rsidRPr="000C6935" w:rsidRDefault="000C5ADA" w:rsidP="00150963">
            <w:pPr>
              <w:pStyle w:val="ConsPlusNormal"/>
              <w:rPr>
                <w:rFonts w:ascii="Times New Roman" w:hAnsi="Times New Roman" w:cs="Times New Roman"/>
                <w:sz w:val="22"/>
                <w:szCs w:val="22"/>
              </w:rPr>
            </w:pPr>
            <w:r w:rsidRPr="000C6935">
              <w:rPr>
                <w:rFonts w:ascii="Times New Roman" w:hAnsi="Times New Roman" w:cs="Times New Roman"/>
                <w:sz w:val="22"/>
                <w:szCs w:val="22"/>
              </w:rPr>
              <w:t>х</w:t>
            </w:r>
          </w:p>
        </w:tc>
        <w:tc>
          <w:tcPr>
            <w:tcW w:w="4819" w:type="dxa"/>
          </w:tcPr>
          <w:p w:rsidR="000C5ADA" w:rsidRPr="000C6935" w:rsidRDefault="000C5ADA" w:rsidP="00C81945">
            <w:pPr>
              <w:jc w:val="both"/>
              <w:rPr>
                <w:sz w:val="22"/>
                <w:szCs w:val="22"/>
              </w:rPr>
            </w:pPr>
            <w:r w:rsidRPr="000C6935">
              <w:rPr>
                <w:sz w:val="22"/>
                <w:szCs w:val="22"/>
              </w:rPr>
              <w:t xml:space="preserve">За 2023 год проведено 8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(в том числе 3 выездных заседаний на территории с. Высоцкое, с. Благодатное, с. Константиновское), на котрых заслушаны 277 налогоплательщиков В результате работы рабочей группы за </w:t>
            </w:r>
            <w:r w:rsidRPr="000C6935">
              <w:rPr>
                <w:color w:val="000000"/>
                <w:sz w:val="22"/>
                <w:szCs w:val="22"/>
              </w:rPr>
              <w:t xml:space="preserve">2023 год </w:t>
            </w:r>
            <w:r w:rsidRPr="000C6935">
              <w:rPr>
                <w:sz w:val="22"/>
                <w:szCs w:val="22"/>
              </w:rPr>
              <w:t>уплачено в консолидированный бюджет 2763,80 тыс. рублей недоимки и пени, в т.ч. в бюджет округа – 1160,90 тыс. рублей.</w:t>
            </w:r>
          </w:p>
          <w:p w:rsidR="000C5ADA" w:rsidRPr="000C6935" w:rsidRDefault="000C5ADA" w:rsidP="006A35E8">
            <w:pPr>
              <w:tabs>
                <w:tab w:val="left" w:pos="0"/>
              </w:tabs>
              <w:jc w:val="both"/>
              <w:rPr>
                <w:sz w:val="22"/>
                <w:szCs w:val="22"/>
                <w:highlight w:val="yellow"/>
              </w:rPr>
            </w:pPr>
            <w:r w:rsidRPr="000C6935">
              <w:rPr>
                <w:sz w:val="22"/>
                <w:szCs w:val="22"/>
              </w:rPr>
              <w:t>За 2023 год в Петровском городском округе Ставропольского края выявлено 142 работника без оформления трудовых отношений.</w:t>
            </w:r>
          </w:p>
        </w:tc>
        <w:tc>
          <w:tcPr>
            <w:tcW w:w="4847" w:type="dxa"/>
          </w:tcPr>
          <w:p w:rsidR="000C5ADA" w:rsidRPr="006A35E8" w:rsidRDefault="000C5ADA" w:rsidP="00150963">
            <w:pPr>
              <w:jc w:val="both"/>
              <w:rPr>
                <w:sz w:val="22"/>
                <w:szCs w:val="22"/>
              </w:rPr>
            </w:pPr>
            <w:r w:rsidRPr="006A35E8">
              <w:rPr>
                <w:sz w:val="22"/>
                <w:szCs w:val="22"/>
              </w:rPr>
              <w:t>Основное мероприятие выполнено.</w:t>
            </w:r>
          </w:p>
          <w:p w:rsidR="000C5ADA" w:rsidRPr="006A35E8" w:rsidRDefault="000C5ADA" w:rsidP="00150963">
            <w:pPr>
              <w:jc w:val="both"/>
              <w:rPr>
                <w:color w:val="000000"/>
                <w:sz w:val="22"/>
                <w:szCs w:val="22"/>
              </w:rPr>
            </w:pPr>
            <w:r w:rsidRPr="006A35E8">
              <w:rPr>
                <w:color w:val="000000"/>
                <w:sz w:val="22"/>
                <w:szCs w:val="22"/>
              </w:rPr>
              <w:t>Темп роста поступлений   налоговых и неналоговых доходов бюджета городского округа к уровню 2022 года составил 107,78% в сопоставимых показателях.</w:t>
            </w:r>
          </w:p>
          <w:p w:rsidR="000C5ADA" w:rsidRPr="00013913" w:rsidRDefault="000C5ADA" w:rsidP="001D3C67">
            <w:pPr>
              <w:jc w:val="both"/>
              <w:rPr>
                <w:highlight w:val="yellow"/>
              </w:rPr>
            </w:pPr>
            <w:r w:rsidRPr="006A35E8">
              <w:rPr>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 составила 35,38%. Снизился</w:t>
            </w:r>
            <w:r w:rsidRPr="006A35E8">
              <w:rPr>
                <w:sz w:val="22"/>
                <w:szCs w:val="22"/>
              </w:rPr>
              <w:t xml:space="preserve"> объем задолженности по платежам, зачисляемым в бюджет Петровского городского округа Ставропольского края, на 7,56%.  По состоянию на 01.01.2024 года задолженность по налогам составила 40 812,87 тыс. рублей (при 44 149,53 тыс. рублей на 01.01.2023 г.).</w:t>
            </w:r>
          </w:p>
        </w:tc>
      </w:tr>
      <w:tr w:rsidR="000C5ADA" w:rsidRPr="00013913">
        <w:trPr>
          <w:jc w:val="center"/>
        </w:trPr>
        <w:tc>
          <w:tcPr>
            <w:tcW w:w="644" w:type="dxa"/>
          </w:tcPr>
          <w:p w:rsidR="000C5ADA" w:rsidRPr="000C6935" w:rsidRDefault="000C5ADA" w:rsidP="00150963">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150963">
            <w:pPr>
              <w:jc w:val="both"/>
              <w:rPr>
                <w:sz w:val="22"/>
                <w:szCs w:val="22"/>
              </w:rPr>
            </w:pPr>
            <w:r w:rsidRPr="000C6935">
              <w:rPr>
                <w:sz w:val="22"/>
                <w:szCs w:val="22"/>
              </w:rPr>
              <w:t xml:space="preserve">Контрольные события 1–12 </w:t>
            </w:r>
          </w:p>
          <w:p w:rsidR="000C5ADA" w:rsidRPr="000C6935" w:rsidRDefault="000C5ADA" w:rsidP="00150963">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color w:val="000000"/>
                <w:sz w:val="22"/>
                <w:szCs w:val="22"/>
              </w:rPr>
              <w:t>Проведен мониторинг поступлений налогов, зачисляемых в бюджет городского округа от крупнейших налогоплательщиков Петровского городского округа Ставропольского края, которые имеют значительный удельный вес в структуре доходов бюджета городского округа</w:t>
            </w:r>
          </w:p>
        </w:tc>
        <w:tc>
          <w:tcPr>
            <w:tcW w:w="1634" w:type="dxa"/>
          </w:tcPr>
          <w:tbl>
            <w:tblPr>
              <w:tblpPr w:leftFromText="180" w:rightFromText="180" w:vertAnchor="text" w:tblpY="1"/>
              <w:tblOverlap w:val="never"/>
              <w:tblW w:w="18570" w:type="dxa"/>
              <w:tblLayout w:type="fixed"/>
              <w:tblLook w:val="00A0"/>
            </w:tblPr>
            <w:tblGrid>
              <w:gridCol w:w="18570"/>
            </w:tblGrid>
            <w:tr w:rsidR="000C5ADA" w:rsidRPr="00CC27D5">
              <w:trPr>
                <w:trHeight w:val="70"/>
              </w:trPr>
              <w:tc>
                <w:tcPr>
                  <w:tcW w:w="1783" w:type="dxa"/>
                  <w:tcBorders>
                    <w:top w:val="nil"/>
                    <w:left w:val="single" w:sz="4" w:space="0" w:color="auto"/>
                    <w:bottom w:val="nil"/>
                    <w:right w:val="single" w:sz="4" w:space="0" w:color="auto"/>
                  </w:tcBorders>
                </w:tcPr>
                <w:p w:rsidR="000C5ADA" w:rsidRPr="00CC27D5" w:rsidRDefault="000C5ADA" w:rsidP="00E96E45">
                  <w:pPr>
                    <w:rPr>
                      <w:sz w:val="22"/>
                      <w:szCs w:val="22"/>
                    </w:rPr>
                  </w:pPr>
                  <w:r w:rsidRPr="00CC27D5">
                    <w:rPr>
                      <w:sz w:val="22"/>
                      <w:szCs w:val="22"/>
                    </w:rPr>
                    <w:t xml:space="preserve">20.01.2023 г./ </w:t>
                  </w:r>
                </w:p>
                <w:p w:rsidR="000C5ADA" w:rsidRPr="00CC27D5" w:rsidRDefault="000C5ADA" w:rsidP="00E96E45">
                  <w:pPr>
                    <w:rPr>
                      <w:sz w:val="22"/>
                      <w:szCs w:val="22"/>
                    </w:rPr>
                  </w:pPr>
                  <w:r w:rsidRPr="00CC27D5">
                    <w:rPr>
                      <w:sz w:val="22"/>
                      <w:szCs w:val="22"/>
                    </w:rPr>
                    <w:t>20.01.2023 г.,</w:t>
                  </w:r>
                </w:p>
              </w:tc>
            </w:tr>
            <w:tr w:rsidR="000C5ADA" w:rsidRPr="00CC27D5">
              <w:trPr>
                <w:trHeight w:val="70"/>
              </w:trPr>
              <w:tc>
                <w:tcPr>
                  <w:tcW w:w="1783" w:type="dxa"/>
                  <w:tcBorders>
                    <w:top w:val="nil"/>
                    <w:left w:val="single" w:sz="4" w:space="0" w:color="auto"/>
                    <w:bottom w:val="nil"/>
                    <w:right w:val="single" w:sz="4" w:space="0" w:color="auto"/>
                  </w:tcBorders>
                </w:tcPr>
                <w:p w:rsidR="000C5ADA" w:rsidRPr="00CC27D5" w:rsidRDefault="000C5ADA" w:rsidP="00E96E45">
                  <w:pPr>
                    <w:rPr>
                      <w:sz w:val="22"/>
                      <w:szCs w:val="22"/>
                    </w:rPr>
                  </w:pPr>
                  <w:r w:rsidRPr="00CC27D5">
                    <w:rPr>
                      <w:sz w:val="22"/>
                      <w:szCs w:val="22"/>
                    </w:rPr>
                    <w:t xml:space="preserve">20.02.2023 г./ </w:t>
                  </w:r>
                </w:p>
                <w:p w:rsidR="000C5ADA" w:rsidRPr="00CC27D5" w:rsidRDefault="000C5ADA" w:rsidP="00E96E45">
                  <w:pPr>
                    <w:rPr>
                      <w:sz w:val="22"/>
                      <w:szCs w:val="22"/>
                    </w:rPr>
                  </w:pPr>
                  <w:r w:rsidRPr="00CC27D5">
                    <w:rPr>
                      <w:sz w:val="22"/>
                      <w:szCs w:val="22"/>
                    </w:rPr>
                    <w:t>20.02.2023 г.,</w:t>
                  </w:r>
                </w:p>
              </w:tc>
            </w:tr>
            <w:tr w:rsidR="000C5ADA" w:rsidRPr="00CC27D5">
              <w:trPr>
                <w:trHeight w:val="600"/>
              </w:trPr>
              <w:tc>
                <w:tcPr>
                  <w:tcW w:w="1783" w:type="dxa"/>
                  <w:tcBorders>
                    <w:top w:val="nil"/>
                    <w:left w:val="single" w:sz="4" w:space="0" w:color="auto"/>
                    <w:bottom w:val="nil"/>
                    <w:right w:val="single" w:sz="4" w:space="0" w:color="auto"/>
                  </w:tcBorders>
                </w:tcPr>
                <w:p w:rsidR="000C5ADA" w:rsidRPr="00CC27D5" w:rsidRDefault="000C5ADA" w:rsidP="00E96E45">
                  <w:pPr>
                    <w:rPr>
                      <w:sz w:val="22"/>
                      <w:szCs w:val="22"/>
                    </w:rPr>
                  </w:pPr>
                  <w:r w:rsidRPr="00CC27D5">
                    <w:rPr>
                      <w:sz w:val="22"/>
                      <w:szCs w:val="22"/>
                    </w:rPr>
                    <w:t xml:space="preserve">20.03.2023 г./ </w:t>
                  </w:r>
                </w:p>
                <w:p w:rsidR="000C5ADA" w:rsidRPr="00CC27D5" w:rsidRDefault="000C5ADA" w:rsidP="00E96E45">
                  <w:pPr>
                    <w:rPr>
                      <w:sz w:val="22"/>
                      <w:szCs w:val="22"/>
                    </w:rPr>
                  </w:pPr>
                  <w:r w:rsidRPr="00CC27D5">
                    <w:rPr>
                      <w:sz w:val="22"/>
                      <w:szCs w:val="22"/>
                    </w:rPr>
                    <w:t>20.03.2023 г.,</w:t>
                  </w:r>
                </w:p>
              </w:tc>
            </w:tr>
            <w:tr w:rsidR="000C5ADA" w:rsidRPr="00CC27D5">
              <w:trPr>
                <w:trHeight w:val="70"/>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lang w:eastAsia="en-US"/>
                    </w:rPr>
                  </w:pPr>
                  <w:r w:rsidRPr="00CC27D5">
                    <w:rPr>
                      <w:sz w:val="22"/>
                      <w:szCs w:val="22"/>
                    </w:rPr>
                    <w:t>20.04.2023 г./</w:t>
                  </w:r>
                </w:p>
                <w:p w:rsidR="000C5ADA" w:rsidRPr="00CC27D5" w:rsidRDefault="000C5ADA" w:rsidP="00E96E45">
                  <w:pPr>
                    <w:rPr>
                      <w:sz w:val="22"/>
                      <w:szCs w:val="22"/>
                    </w:rPr>
                  </w:pPr>
                  <w:r w:rsidRPr="00CC27D5">
                    <w:rPr>
                      <w:sz w:val="22"/>
                      <w:szCs w:val="22"/>
                    </w:rPr>
                    <w:t>20.04.2023г.,</w:t>
                  </w:r>
                </w:p>
              </w:tc>
            </w:tr>
            <w:tr w:rsidR="000C5ADA" w:rsidRPr="00CC27D5">
              <w:trPr>
                <w:trHeight w:val="315"/>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lang w:eastAsia="en-US"/>
                    </w:rPr>
                  </w:pPr>
                  <w:r w:rsidRPr="00CC27D5">
                    <w:rPr>
                      <w:sz w:val="22"/>
                      <w:szCs w:val="22"/>
                    </w:rPr>
                    <w:t>22.05.2023 г./</w:t>
                  </w:r>
                </w:p>
                <w:p w:rsidR="000C5ADA" w:rsidRPr="00CC27D5" w:rsidRDefault="000C5ADA" w:rsidP="00E96E45">
                  <w:pPr>
                    <w:rPr>
                      <w:sz w:val="22"/>
                      <w:szCs w:val="22"/>
                    </w:rPr>
                  </w:pPr>
                  <w:r w:rsidRPr="00CC27D5">
                    <w:rPr>
                      <w:sz w:val="22"/>
                      <w:szCs w:val="22"/>
                    </w:rPr>
                    <w:t>22.05.2023г.,</w:t>
                  </w:r>
                </w:p>
              </w:tc>
            </w:tr>
            <w:tr w:rsidR="000C5ADA" w:rsidRPr="00CC27D5">
              <w:trPr>
                <w:trHeight w:val="235"/>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lang w:eastAsia="en-US"/>
                    </w:rPr>
                  </w:pPr>
                  <w:r w:rsidRPr="00CC27D5">
                    <w:rPr>
                      <w:sz w:val="22"/>
                      <w:szCs w:val="22"/>
                    </w:rPr>
                    <w:t>20.06.2023 г./</w:t>
                  </w:r>
                </w:p>
                <w:p w:rsidR="000C5ADA" w:rsidRPr="00CC27D5" w:rsidRDefault="000C5ADA" w:rsidP="00E96E45">
                  <w:pPr>
                    <w:rPr>
                      <w:sz w:val="22"/>
                      <w:szCs w:val="22"/>
                    </w:rPr>
                  </w:pPr>
                  <w:r w:rsidRPr="00CC27D5">
                    <w:rPr>
                      <w:sz w:val="22"/>
                      <w:szCs w:val="22"/>
                    </w:rPr>
                    <w:t>20.06.2023г.,</w:t>
                  </w:r>
                </w:p>
              </w:tc>
            </w:tr>
            <w:tr w:rsidR="000C5ADA" w:rsidRPr="00CC27D5">
              <w:trPr>
                <w:trHeight w:val="156"/>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rPr>
                  </w:pPr>
                  <w:r w:rsidRPr="00CC27D5">
                    <w:rPr>
                      <w:sz w:val="22"/>
                      <w:szCs w:val="22"/>
                    </w:rPr>
                    <w:t xml:space="preserve">20.07.2023 г./ </w:t>
                  </w:r>
                </w:p>
                <w:p w:rsidR="000C5ADA" w:rsidRPr="00CC27D5" w:rsidRDefault="000C5ADA" w:rsidP="00E96E45">
                  <w:pPr>
                    <w:rPr>
                      <w:sz w:val="22"/>
                      <w:szCs w:val="22"/>
                    </w:rPr>
                  </w:pPr>
                  <w:r w:rsidRPr="00CC27D5">
                    <w:rPr>
                      <w:sz w:val="22"/>
                      <w:szCs w:val="22"/>
                    </w:rPr>
                    <w:t>20.07.2023 г.,</w:t>
                  </w:r>
                </w:p>
              </w:tc>
            </w:tr>
            <w:tr w:rsidR="000C5ADA" w:rsidRPr="00CC27D5">
              <w:trPr>
                <w:trHeight w:val="175"/>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rPr>
                  </w:pPr>
                  <w:r w:rsidRPr="00CC27D5">
                    <w:rPr>
                      <w:sz w:val="22"/>
                      <w:szCs w:val="22"/>
                    </w:rPr>
                    <w:t xml:space="preserve">21.08.2023 г./ </w:t>
                  </w:r>
                </w:p>
                <w:p w:rsidR="000C5ADA" w:rsidRPr="00CC27D5" w:rsidRDefault="000C5ADA" w:rsidP="00E96E45">
                  <w:pPr>
                    <w:rPr>
                      <w:sz w:val="22"/>
                      <w:szCs w:val="22"/>
                    </w:rPr>
                  </w:pPr>
                  <w:r w:rsidRPr="00CC27D5">
                    <w:rPr>
                      <w:sz w:val="22"/>
                      <w:szCs w:val="22"/>
                    </w:rPr>
                    <w:t>18.08.2023 г.,</w:t>
                  </w:r>
                </w:p>
              </w:tc>
            </w:tr>
            <w:tr w:rsidR="000C5ADA" w:rsidRPr="00CC27D5">
              <w:trPr>
                <w:trHeight w:val="70"/>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rPr>
                  </w:pPr>
                  <w:r w:rsidRPr="00CC27D5">
                    <w:rPr>
                      <w:sz w:val="22"/>
                      <w:szCs w:val="22"/>
                    </w:rPr>
                    <w:t xml:space="preserve">20.09.2023 г./ </w:t>
                  </w:r>
                </w:p>
                <w:p w:rsidR="000C5ADA" w:rsidRPr="00CC27D5" w:rsidRDefault="000C5ADA" w:rsidP="00E96E45">
                  <w:pPr>
                    <w:rPr>
                      <w:sz w:val="22"/>
                      <w:szCs w:val="22"/>
                    </w:rPr>
                  </w:pPr>
                  <w:r w:rsidRPr="00CC27D5">
                    <w:rPr>
                      <w:sz w:val="22"/>
                      <w:szCs w:val="22"/>
                    </w:rPr>
                    <w:t>20.09.2023 г.,</w:t>
                  </w:r>
                </w:p>
              </w:tc>
            </w:tr>
            <w:tr w:rsidR="000C5ADA" w:rsidRPr="00CC27D5">
              <w:trPr>
                <w:trHeight w:val="70"/>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lang w:val="en-US"/>
                    </w:rPr>
                  </w:pPr>
                  <w:r w:rsidRPr="00CC27D5">
                    <w:rPr>
                      <w:sz w:val="22"/>
                      <w:szCs w:val="22"/>
                    </w:rPr>
                    <w:t>20.10.2023 г./</w:t>
                  </w:r>
                </w:p>
                <w:p w:rsidR="000C5ADA" w:rsidRPr="00CC27D5" w:rsidRDefault="000C5ADA" w:rsidP="00E96E45">
                  <w:pPr>
                    <w:rPr>
                      <w:sz w:val="22"/>
                      <w:szCs w:val="22"/>
                    </w:rPr>
                  </w:pPr>
                  <w:r w:rsidRPr="00CC27D5">
                    <w:rPr>
                      <w:sz w:val="22"/>
                      <w:szCs w:val="22"/>
                      <w:lang w:val="en-US"/>
                    </w:rPr>
                    <w:lastRenderedPageBreak/>
                    <w:t>20</w:t>
                  </w:r>
                  <w:r>
                    <w:rPr>
                      <w:sz w:val="22"/>
                      <w:szCs w:val="22"/>
                    </w:rPr>
                    <w:t>.</w:t>
                  </w:r>
                  <w:r w:rsidRPr="00CC27D5">
                    <w:rPr>
                      <w:sz w:val="22"/>
                      <w:szCs w:val="22"/>
                      <w:lang w:val="en-US"/>
                    </w:rPr>
                    <w:t>10</w:t>
                  </w:r>
                  <w:r>
                    <w:rPr>
                      <w:sz w:val="22"/>
                      <w:szCs w:val="22"/>
                    </w:rPr>
                    <w:t>.</w:t>
                  </w:r>
                  <w:r w:rsidRPr="00CC27D5">
                    <w:rPr>
                      <w:sz w:val="22"/>
                      <w:szCs w:val="22"/>
                      <w:lang w:val="en-US"/>
                    </w:rPr>
                    <w:t xml:space="preserve">2023 </w:t>
                  </w:r>
                  <w:r w:rsidRPr="00CC27D5">
                    <w:rPr>
                      <w:sz w:val="22"/>
                      <w:szCs w:val="22"/>
                    </w:rPr>
                    <w:t>г.,</w:t>
                  </w:r>
                </w:p>
              </w:tc>
            </w:tr>
            <w:tr w:rsidR="000C5ADA" w:rsidRPr="00CC27D5">
              <w:trPr>
                <w:trHeight w:val="86"/>
              </w:trPr>
              <w:tc>
                <w:tcPr>
                  <w:tcW w:w="1783" w:type="dxa"/>
                  <w:tcBorders>
                    <w:top w:val="nil"/>
                    <w:left w:val="single" w:sz="4" w:space="0" w:color="auto"/>
                    <w:bottom w:val="nil"/>
                    <w:right w:val="single" w:sz="4" w:space="0" w:color="auto"/>
                  </w:tcBorders>
                  <w:noWrap/>
                </w:tcPr>
                <w:p w:rsidR="000C5ADA" w:rsidRPr="00CC27D5" w:rsidRDefault="000C5ADA" w:rsidP="00E96E45">
                  <w:pPr>
                    <w:rPr>
                      <w:sz w:val="22"/>
                      <w:szCs w:val="22"/>
                    </w:rPr>
                  </w:pPr>
                  <w:r w:rsidRPr="00CC27D5">
                    <w:rPr>
                      <w:sz w:val="22"/>
                      <w:szCs w:val="22"/>
                    </w:rPr>
                    <w:lastRenderedPageBreak/>
                    <w:t>20.11.2023 г./</w:t>
                  </w:r>
                </w:p>
                <w:p w:rsidR="000C5ADA" w:rsidRPr="00CC27D5" w:rsidRDefault="000C5ADA" w:rsidP="00E96E45">
                  <w:pPr>
                    <w:rPr>
                      <w:sz w:val="22"/>
                      <w:szCs w:val="22"/>
                    </w:rPr>
                  </w:pPr>
                  <w:r w:rsidRPr="00CC27D5">
                    <w:rPr>
                      <w:sz w:val="22"/>
                      <w:szCs w:val="22"/>
                    </w:rPr>
                    <w:t>20.11.2023 г.,</w:t>
                  </w:r>
                </w:p>
              </w:tc>
            </w:tr>
            <w:tr w:rsidR="000C5ADA" w:rsidRPr="00CC27D5">
              <w:trPr>
                <w:trHeight w:val="70"/>
              </w:trPr>
              <w:tc>
                <w:tcPr>
                  <w:tcW w:w="1783" w:type="dxa"/>
                  <w:tcBorders>
                    <w:top w:val="nil"/>
                    <w:left w:val="single" w:sz="4" w:space="0" w:color="auto"/>
                    <w:bottom w:val="single" w:sz="4" w:space="0" w:color="auto"/>
                    <w:right w:val="single" w:sz="4" w:space="0" w:color="auto"/>
                  </w:tcBorders>
                  <w:noWrap/>
                </w:tcPr>
                <w:p w:rsidR="000C5ADA" w:rsidRPr="00CC27D5" w:rsidRDefault="000C5ADA" w:rsidP="00E96E45">
                  <w:pPr>
                    <w:rPr>
                      <w:sz w:val="22"/>
                      <w:szCs w:val="22"/>
                    </w:rPr>
                  </w:pPr>
                  <w:r w:rsidRPr="00CC27D5">
                    <w:rPr>
                      <w:sz w:val="22"/>
                      <w:szCs w:val="22"/>
                    </w:rPr>
                    <w:t>20.12.2023 г./</w:t>
                  </w:r>
                </w:p>
                <w:p w:rsidR="000C5ADA" w:rsidRPr="00CC27D5" w:rsidRDefault="000C5ADA" w:rsidP="00E96E45">
                  <w:pPr>
                    <w:rPr>
                      <w:sz w:val="22"/>
                      <w:szCs w:val="22"/>
                      <w:lang w:eastAsia="en-US"/>
                    </w:rPr>
                  </w:pPr>
                  <w:r w:rsidRPr="00CC27D5">
                    <w:rPr>
                      <w:sz w:val="22"/>
                      <w:szCs w:val="22"/>
                    </w:rPr>
                    <w:t>20.12.2023 г.</w:t>
                  </w:r>
                </w:p>
              </w:tc>
            </w:tr>
          </w:tbl>
          <w:p w:rsidR="000C5ADA" w:rsidRPr="00CC27D5" w:rsidRDefault="000C5ADA" w:rsidP="00E96E45">
            <w:pPr>
              <w:rPr>
                <w:sz w:val="22"/>
                <w:szCs w:val="22"/>
                <w:highlight w:val="yellow"/>
              </w:rPr>
            </w:pPr>
          </w:p>
        </w:tc>
        <w:tc>
          <w:tcPr>
            <w:tcW w:w="4819" w:type="dxa"/>
          </w:tcPr>
          <w:p w:rsidR="000C5ADA" w:rsidRPr="00CC27D5" w:rsidRDefault="000C5ADA" w:rsidP="00150963">
            <w:pPr>
              <w:pStyle w:val="ConsPlusNormal"/>
              <w:ind w:firstLine="0"/>
              <w:jc w:val="both"/>
              <w:rPr>
                <w:rFonts w:ascii="Times New Roman" w:hAnsi="Times New Roman" w:cs="Times New Roman"/>
                <w:sz w:val="22"/>
                <w:szCs w:val="22"/>
                <w:highlight w:val="yellow"/>
              </w:rPr>
            </w:pPr>
            <w:r w:rsidRPr="00CC27D5">
              <w:rPr>
                <w:rFonts w:ascii="Times New Roman" w:hAnsi="Times New Roman" w:cs="Times New Roman"/>
                <w:sz w:val="22"/>
                <w:szCs w:val="22"/>
              </w:rPr>
              <w:lastRenderedPageBreak/>
              <w:t>Контрольные события выполнены. В январе 2023 года проведен мониторинг поступлений налогов, зачисляемых в бюджет городского округа от крупнейших налогоплательщиков Петровского городского округа Ставропольского края, которые имеют значительный удельный вес в структуре доходов бюджета городского округа на основании информации, полученной из УФК по Ставропольскому краю по итогам 2022 года. С февраля 2023 года мониторинг проводится на основании информации, предоставляемой Федеральным казначейством и налоговыми органами в рамках СМЭВ</w:t>
            </w:r>
            <w:r w:rsidRPr="00CC27D5">
              <w:rPr>
                <w:rFonts w:ascii="Times New Roman" w:hAnsi="Times New Roman" w:cs="Times New Roman"/>
                <w:b/>
                <w:bCs/>
                <w:sz w:val="22"/>
                <w:szCs w:val="22"/>
              </w:rPr>
              <w:t>.</w:t>
            </w:r>
          </w:p>
        </w:tc>
        <w:tc>
          <w:tcPr>
            <w:tcW w:w="4847" w:type="dxa"/>
          </w:tcPr>
          <w:p w:rsidR="000C5ADA" w:rsidRPr="00CC27D5" w:rsidRDefault="000C5ADA" w:rsidP="00150963">
            <w:pPr>
              <w:pStyle w:val="ConsPlusNormal"/>
              <w:jc w:val="center"/>
              <w:rPr>
                <w:rFonts w:ascii="Times New Roman" w:hAnsi="Times New Roman" w:cs="Times New Roman"/>
                <w:sz w:val="22"/>
                <w:szCs w:val="22"/>
                <w:highlight w:val="yellow"/>
              </w:rPr>
            </w:pPr>
            <w:r w:rsidRPr="00CC27D5">
              <w:rPr>
                <w:rFonts w:ascii="Times New Roman" w:hAnsi="Times New Roman" w:cs="Times New Roman"/>
                <w:sz w:val="22"/>
                <w:szCs w:val="22"/>
              </w:rPr>
              <w:t>х</w:t>
            </w:r>
          </w:p>
        </w:tc>
      </w:tr>
      <w:tr w:rsidR="000C5ADA" w:rsidRPr="00013913">
        <w:trPr>
          <w:jc w:val="center"/>
        </w:trPr>
        <w:tc>
          <w:tcPr>
            <w:tcW w:w="644" w:type="dxa"/>
          </w:tcPr>
          <w:p w:rsidR="000C5ADA" w:rsidRPr="000C6935" w:rsidRDefault="000C5ADA" w:rsidP="00150963">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150963">
            <w:pPr>
              <w:jc w:val="both"/>
              <w:rPr>
                <w:sz w:val="22"/>
                <w:szCs w:val="22"/>
              </w:rPr>
            </w:pPr>
            <w:r w:rsidRPr="000C6935">
              <w:rPr>
                <w:sz w:val="22"/>
                <w:szCs w:val="22"/>
              </w:rPr>
              <w:t xml:space="preserve">Контрольное событие 13  </w:t>
            </w:r>
          </w:p>
          <w:p w:rsidR="000C5ADA" w:rsidRPr="000C6935" w:rsidRDefault="000C5ADA" w:rsidP="00150963">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color w:val="000000"/>
                <w:sz w:val="22"/>
                <w:szCs w:val="22"/>
              </w:rPr>
              <w:t>Принято участие в заседании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по выявлению причин несвоевременной выплаты заработной платы и выплаты заработной платы ниже минимального размера оплаты труда</w:t>
            </w:r>
          </w:p>
        </w:tc>
        <w:tc>
          <w:tcPr>
            <w:tcW w:w="1634" w:type="dxa"/>
          </w:tcPr>
          <w:p w:rsidR="000C5ADA" w:rsidRPr="000C6935" w:rsidRDefault="000C5ADA" w:rsidP="00EC63E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 xml:space="preserve">в сроки, определенные отделом предпринимательства, торговли и потребительского рынка до </w:t>
            </w:r>
          </w:p>
          <w:p w:rsidR="000C5ADA" w:rsidRPr="000C6935" w:rsidRDefault="000C5ADA" w:rsidP="00E96E45">
            <w:pPr>
              <w:jc w:val="center"/>
              <w:rPr>
                <w:noProof w:val="0"/>
                <w:sz w:val="22"/>
                <w:szCs w:val="22"/>
              </w:rPr>
            </w:pPr>
            <w:r w:rsidRPr="000C6935">
              <w:rPr>
                <w:sz w:val="22"/>
                <w:szCs w:val="22"/>
              </w:rPr>
              <w:t>31.03.2023 г./ 03.03.2023 г.</w:t>
            </w:r>
            <w:r>
              <w:rPr>
                <w:sz w:val="22"/>
                <w:szCs w:val="22"/>
              </w:rPr>
              <w:t>,</w:t>
            </w:r>
          </w:p>
          <w:p w:rsidR="000C5ADA" w:rsidRPr="000C6935" w:rsidRDefault="000C5ADA" w:rsidP="00E96E45">
            <w:pPr>
              <w:jc w:val="center"/>
              <w:rPr>
                <w:sz w:val="22"/>
                <w:szCs w:val="22"/>
              </w:rPr>
            </w:pPr>
            <w:r w:rsidRPr="000C6935">
              <w:rPr>
                <w:sz w:val="22"/>
                <w:szCs w:val="22"/>
              </w:rPr>
              <w:t>30.06.2023 г./ 22.05.2023г.,</w:t>
            </w:r>
          </w:p>
          <w:p w:rsidR="000C5ADA" w:rsidRPr="000C6935" w:rsidRDefault="000C5ADA" w:rsidP="00E96E45">
            <w:pPr>
              <w:jc w:val="center"/>
              <w:rPr>
                <w:sz w:val="22"/>
                <w:szCs w:val="22"/>
              </w:rPr>
            </w:pPr>
            <w:r w:rsidRPr="000C6935">
              <w:rPr>
                <w:sz w:val="22"/>
                <w:szCs w:val="22"/>
              </w:rPr>
              <w:t>22.06.2023г., 23.06.2023г., 29.06.2023г.;</w:t>
            </w:r>
          </w:p>
          <w:p w:rsidR="000C5ADA" w:rsidRPr="000C6935" w:rsidRDefault="000C5ADA" w:rsidP="00E96E45">
            <w:pPr>
              <w:jc w:val="center"/>
              <w:rPr>
                <w:sz w:val="22"/>
                <w:szCs w:val="22"/>
              </w:rPr>
            </w:pPr>
            <w:r w:rsidRPr="000C6935">
              <w:rPr>
                <w:sz w:val="22"/>
                <w:szCs w:val="22"/>
              </w:rPr>
              <w:t>29.09.2023 г./</w:t>
            </w:r>
          </w:p>
          <w:p w:rsidR="000C5ADA" w:rsidRPr="000C6935" w:rsidRDefault="000C5ADA" w:rsidP="00E96E45">
            <w:pPr>
              <w:jc w:val="center"/>
              <w:rPr>
                <w:sz w:val="22"/>
                <w:szCs w:val="22"/>
              </w:rPr>
            </w:pPr>
            <w:r w:rsidRPr="000C6935">
              <w:rPr>
                <w:sz w:val="22"/>
                <w:szCs w:val="22"/>
              </w:rPr>
              <w:t>17.07.2023 г.,</w:t>
            </w:r>
          </w:p>
          <w:p w:rsidR="000C5ADA" w:rsidRPr="000C6935" w:rsidRDefault="000C5ADA" w:rsidP="00E96E45">
            <w:pPr>
              <w:jc w:val="center"/>
              <w:rPr>
                <w:sz w:val="22"/>
                <w:szCs w:val="22"/>
              </w:rPr>
            </w:pPr>
            <w:r w:rsidRPr="000C6935">
              <w:rPr>
                <w:sz w:val="22"/>
                <w:szCs w:val="22"/>
              </w:rPr>
              <w:t>23.09.2023 г.;</w:t>
            </w:r>
          </w:p>
          <w:p w:rsidR="000C5ADA" w:rsidRPr="000C6935" w:rsidRDefault="000C5ADA" w:rsidP="00D07F23">
            <w:pPr>
              <w:jc w:val="center"/>
              <w:rPr>
                <w:sz w:val="22"/>
                <w:szCs w:val="22"/>
              </w:rPr>
            </w:pPr>
            <w:r w:rsidRPr="000C6935">
              <w:rPr>
                <w:sz w:val="22"/>
                <w:szCs w:val="22"/>
              </w:rPr>
              <w:t>29.12.2023 г./ 14.12.2023 г.</w:t>
            </w:r>
          </w:p>
        </w:tc>
        <w:tc>
          <w:tcPr>
            <w:tcW w:w="4819" w:type="dxa"/>
          </w:tcPr>
          <w:p w:rsidR="000C5ADA" w:rsidRPr="000C6935" w:rsidRDefault="000C5ADA" w:rsidP="00E96E45">
            <w:pPr>
              <w:jc w:val="both"/>
              <w:rPr>
                <w:sz w:val="22"/>
                <w:szCs w:val="22"/>
              </w:rPr>
            </w:pPr>
            <w:r w:rsidRPr="000C6935">
              <w:rPr>
                <w:sz w:val="22"/>
                <w:szCs w:val="22"/>
              </w:rPr>
              <w:t xml:space="preserve">За 2023 год проведено 8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(в том числе 3 выездных заседаний на территории с. Высоцкое, с. Благодатное, с. Константиновское), на котрых заслушаны 277 налогоплательщиков В результате работы рабочей группы за </w:t>
            </w:r>
            <w:r w:rsidRPr="000C6935">
              <w:rPr>
                <w:color w:val="000000"/>
                <w:sz w:val="22"/>
                <w:szCs w:val="22"/>
              </w:rPr>
              <w:t xml:space="preserve">2023 год </w:t>
            </w:r>
            <w:r w:rsidRPr="000C6935">
              <w:rPr>
                <w:sz w:val="22"/>
                <w:szCs w:val="22"/>
              </w:rPr>
              <w:t xml:space="preserve">уплачено в консолидированный бюджет 2763,80 тыс. рублей недоимки и пени, в т.ч. в бюджет </w:t>
            </w:r>
            <w:r>
              <w:rPr>
                <w:sz w:val="22"/>
                <w:szCs w:val="22"/>
              </w:rPr>
              <w:t xml:space="preserve">городского </w:t>
            </w:r>
            <w:r w:rsidRPr="000C6935">
              <w:rPr>
                <w:sz w:val="22"/>
                <w:szCs w:val="22"/>
              </w:rPr>
              <w:t>округа – 1160,90 тыс. рублей.</w:t>
            </w:r>
          </w:p>
          <w:p w:rsidR="000C5ADA" w:rsidRPr="000C6935" w:rsidRDefault="000C5ADA" w:rsidP="00E96E45">
            <w:pPr>
              <w:jc w:val="both"/>
              <w:rPr>
                <w:sz w:val="22"/>
                <w:szCs w:val="22"/>
                <w:highlight w:val="yellow"/>
              </w:rPr>
            </w:pPr>
            <w:r w:rsidRPr="000C6935">
              <w:rPr>
                <w:sz w:val="22"/>
                <w:szCs w:val="22"/>
              </w:rPr>
              <w:t>За 2023 год в Петровском городском округе Ставропольского края выявлено 142 работника без оформления трудовых отношений</w:t>
            </w:r>
            <w:r>
              <w:rPr>
                <w:sz w:val="22"/>
                <w:szCs w:val="22"/>
              </w:rPr>
              <w:t>.</w:t>
            </w:r>
          </w:p>
        </w:tc>
        <w:tc>
          <w:tcPr>
            <w:tcW w:w="4847" w:type="dxa"/>
          </w:tcPr>
          <w:p w:rsidR="000C5ADA" w:rsidRPr="00CC27D5" w:rsidRDefault="000C5ADA" w:rsidP="00150963">
            <w:pPr>
              <w:jc w:val="center"/>
              <w:rPr>
                <w:sz w:val="22"/>
                <w:szCs w:val="22"/>
                <w:highlight w:val="yellow"/>
              </w:rPr>
            </w:pPr>
            <w:r w:rsidRPr="00CC27D5">
              <w:rPr>
                <w:sz w:val="22"/>
                <w:szCs w:val="22"/>
              </w:rPr>
              <w:t>х</w:t>
            </w:r>
          </w:p>
        </w:tc>
      </w:tr>
      <w:tr w:rsidR="000C5ADA" w:rsidRPr="00013913">
        <w:trPr>
          <w:jc w:val="center"/>
        </w:trPr>
        <w:tc>
          <w:tcPr>
            <w:tcW w:w="644" w:type="dxa"/>
          </w:tcPr>
          <w:p w:rsidR="000C5ADA" w:rsidRPr="000C6935" w:rsidRDefault="000C5ADA" w:rsidP="00150963">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150963">
            <w:pPr>
              <w:jc w:val="both"/>
              <w:rPr>
                <w:sz w:val="22"/>
                <w:szCs w:val="22"/>
              </w:rPr>
            </w:pPr>
            <w:r w:rsidRPr="000C6935">
              <w:rPr>
                <w:sz w:val="22"/>
                <w:szCs w:val="22"/>
              </w:rPr>
              <w:t xml:space="preserve">Контрольное событие 14  </w:t>
            </w:r>
          </w:p>
          <w:p w:rsidR="000C5ADA" w:rsidRPr="000C6935" w:rsidRDefault="000C5ADA" w:rsidP="00150963">
            <w:pPr>
              <w:autoSpaceDE w:val="0"/>
              <w:autoSpaceDN w:val="0"/>
              <w:adjustRightInd w:val="0"/>
              <w:jc w:val="both"/>
              <w:rPr>
                <w:sz w:val="22"/>
                <w:szCs w:val="22"/>
                <w:highlight w:val="yellow"/>
              </w:rPr>
            </w:pPr>
            <w:r w:rsidRPr="000C6935">
              <w:rPr>
                <w:color w:val="000000"/>
                <w:sz w:val="22"/>
                <w:szCs w:val="22"/>
              </w:rPr>
              <w:t>Проведена оценка налоговых расходов Петровского городского округа Ставропольского края</w:t>
            </w:r>
          </w:p>
        </w:tc>
        <w:tc>
          <w:tcPr>
            <w:tcW w:w="1634" w:type="dxa"/>
          </w:tcPr>
          <w:p w:rsidR="000C5ADA" w:rsidRDefault="000C5ADA" w:rsidP="00EC63E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31.07.2023 г./</w:t>
            </w:r>
          </w:p>
          <w:p w:rsidR="000C5ADA" w:rsidRPr="000C6935" w:rsidRDefault="000C5ADA" w:rsidP="00EC63E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31.07.2023 г.</w:t>
            </w:r>
          </w:p>
        </w:tc>
        <w:tc>
          <w:tcPr>
            <w:tcW w:w="4819" w:type="dxa"/>
          </w:tcPr>
          <w:p w:rsidR="000C5ADA" w:rsidRPr="000C6935" w:rsidRDefault="000C5ADA" w:rsidP="00497DB6">
            <w:pPr>
              <w:jc w:val="both"/>
              <w:rPr>
                <w:sz w:val="22"/>
                <w:szCs w:val="22"/>
              </w:rPr>
            </w:pPr>
            <w:r w:rsidRPr="000C6935">
              <w:rPr>
                <w:sz w:val="22"/>
                <w:szCs w:val="22"/>
              </w:rPr>
              <w:t>Контрольное событие выполнено. Финансовым управлением Петровского городского округа Ставропольского края проведена оценка налоговых расходов. По итогам проведения оценки установлено, что фактов неэффективного предоставления льгот по местным налогам не имеется.</w:t>
            </w:r>
          </w:p>
        </w:tc>
        <w:tc>
          <w:tcPr>
            <w:tcW w:w="4847" w:type="dxa"/>
          </w:tcPr>
          <w:p w:rsidR="000C5ADA" w:rsidRPr="00CC27D5" w:rsidRDefault="000C5ADA" w:rsidP="00150963">
            <w:pPr>
              <w:jc w:val="center"/>
              <w:rPr>
                <w:sz w:val="22"/>
                <w:szCs w:val="22"/>
              </w:rPr>
            </w:pPr>
            <w:r w:rsidRPr="00CC27D5">
              <w:rPr>
                <w:sz w:val="22"/>
                <w:szCs w:val="22"/>
              </w:rPr>
              <w:t>х</w:t>
            </w:r>
          </w:p>
        </w:tc>
      </w:tr>
      <w:tr w:rsidR="000C5ADA" w:rsidRPr="00013913">
        <w:trPr>
          <w:jc w:val="center"/>
        </w:trPr>
        <w:tc>
          <w:tcPr>
            <w:tcW w:w="644" w:type="dxa"/>
          </w:tcPr>
          <w:p w:rsidR="000C5ADA" w:rsidRPr="000C6935" w:rsidRDefault="000C5ADA" w:rsidP="00150963">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150963">
            <w:pPr>
              <w:jc w:val="both"/>
              <w:rPr>
                <w:sz w:val="22"/>
                <w:szCs w:val="22"/>
              </w:rPr>
            </w:pPr>
            <w:r w:rsidRPr="000C6935">
              <w:rPr>
                <w:sz w:val="22"/>
                <w:szCs w:val="22"/>
              </w:rPr>
              <w:t xml:space="preserve">Контрольное событие 15  </w:t>
            </w:r>
          </w:p>
          <w:p w:rsidR="000C5ADA" w:rsidRPr="000C6935" w:rsidRDefault="000C5ADA" w:rsidP="00150963">
            <w:pPr>
              <w:autoSpaceDE w:val="0"/>
              <w:autoSpaceDN w:val="0"/>
              <w:adjustRightInd w:val="0"/>
              <w:jc w:val="both"/>
              <w:rPr>
                <w:sz w:val="22"/>
                <w:szCs w:val="22"/>
              </w:rPr>
            </w:pPr>
            <w:r w:rsidRPr="000C6935">
              <w:rPr>
                <w:color w:val="000000"/>
                <w:sz w:val="22"/>
                <w:szCs w:val="22"/>
              </w:rPr>
              <w:t xml:space="preserve">Проведено прогнозирование </w:t>
            </w:r>
            <w:r w:rsidRPr="000C6935">
              <w:rPr>
                <w:color w:val="000000"/>
                <w:sz w:val="22"/>
                <w:szCs w:val="22"/>
              </w:rPr>
              <w:lastRenderedPageBreak/>
              <w:t>налоговых и неналоговых доходов бюджета Петровского городского округа Ставропольского края</w:t>
            </w:r>
          </w:p>
        </w:tc>
        <w:tc>
          <w:tcPr>
            <w:tcW w:w="1634" w:type="dxa"/>
          </w:tcPr>
          <w:p w:rsidR="000C5ADA" w:rsidRPr="000C6935" w:rsidRDefault="000C5ADA" w:rsidP="00D311D8">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lastRenderedPageBreak/>
              <w:t>01.11.2023 г./ 01.11.2023 г.</w:t>
            </w:r>
          </w:p>
        </w:tc>
        <w:tc>
          <w:tcPr>
            <w:tcW w:w="4819" w:type="dxa"/>
          </w:tcPr>
          <w:p w:rsidR="000C5ADA" w:rsidRPr="000C6935" w:rsidRDefault="000C5ADA" w:rsidP="00150963">
            <w:pPr>
              <w:jc w:val="both"/>
              <w:rPr>
                <w:sz w:val="22"/>
                <w:szCs w:val="22"/>
              </w:rPr>
            </w:pPr>
            <w:r w:rsidRPr="000C6935">
              <w:rPr>
                <w:sz w:val="22"/>
                <w:szCs w:val="22"/>
              </w:rPr>
              <w:t xml:space="preserve">Контрольное событие выполнено. Проведено прогнозирование налоговых и неналоговых </w:t>
            </w:r>
            <w:r w:rsidRPr="000C6935">
              <w:rPr>
                <w:sz w:val="22"/>
                <w:szCs w:val="22"/>
              </w:rPr>
              <w:lastRenderedPageBreak/>
              <w:t>доходов бюджета Петровского городского округа Ставропольского края на 2024 год и плановый период 2025 и 2026 годов</w:t>
            </w:r>
            <w:r>
              <w:rPr>
                <w:sz w:val="22"/>
                <w:szCs w:val="22"/>
              </w:rPr>
              <w:t>.</w:t>
            </w:r>
          </w:p>
        </w:tc>
        <w:tc>
          <w:tcPr>
            <w:tcW w:w="4847" w:type="dxa"/>
          </w:tcPr>
          <w:p w:rsidR="000C5ADA" w:rsidRPr="00CC27D5" w:rsidRDefault="000C5ADA" w:rsidP="00150963">
            <w:pPr>
              <w:jc w:val="center"/>
              <w:rPr>
                <w:sz w:val="22"/>
                <w:szCs w:val="22"/>
              </w:rPr>
            </w:pPr>
            <w:r w:rsidRPr="00CC27D5">
              <w:rPr>
                <w:sz w:val="22"/>
                <w:szCs w:val="22"/>
              </w:rPr>
              <w:lastRenderedPageBreak/>
              <w:t>х</w:t>
            </w:r>
          </w:p>
        </w:tc>
      </w:tr>
      <w:tr w:rsidR="000C5ADA" w:rsidRPr="00013913">
        <w:trPr>
          <w:jc w:val="center"/>
        </w:trPr>
        <w:tc>
          <w:tcPr>
            <w:tcW w:w="15593" w:type="dxa"/>
            <w:gridSpan w:val="5"/>
          </w:tcPr>
          <w:p w:rsidR="000C5ADA" w:rsidRPr="000C6935" w:rsidRDefault="000C5ADA" w:rsidP="003448F7">
            <w:pPr>
              <w:pStyle w:val="ConsPlusNormal"/>
              <w:ind w:firstLine="0"/>
              <w:rPr>
                <w:rFonts w:ascii="Times New Roman" w:hAnsi="Times New Roman" w:cs="Times New Roman"/>
                <w:sz w:val="22"/>
                <w:szCs w:val="22"/>
                <w:highlight w:val="yellow"/>
              </w:rPr>
            </w:pPr>
            <w:r w:rsidRPr="000C6935">
              <w:rPr>
                <w:rFonts w:ascii="Times New Roman" w:hAnsi="Times New Roman" w:cs="Times New Roman"/>
                <w:sz w:val="22"/>
                <w:szCs w:val="22"/>
              </w:rPr>
              <w:lastRenderedPageBreak/>
              <w:t xml:space="preserve">Задача 2. «Совершенствование бюджетной политики Петровского городского округа Ставропольского края и повышение эффективности использования средств бюджета Петровского городского округа Ставропольского края» </w:t>
            </w:r>
          </w:p>
        </w:tc>
      </w:tr>
      <w:tr w:rsidR="000C5ADA" w:rsidRPr="00013913">
        <w:trPr>
          <w:jc w:val="center"/>
        </w:trPr>
        <w:tc>
          <w:tcPr>
            <w:tcW w:w="644" w:type="dxa"/>
          </w:tcPr>
          <w:p w:rsidR="000C5ADA" w:rsidRPr="000C6935" w:rsidRDefault="000C5ADA" w:rsidP="003448F7">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1.2.</w:t>
            </w:r>
          </w:p>
        </w:tc>
        <w:tc>
          <w:tcPr>
            <w:tcW w:w="3649" w:type="dxa"/>
          </w:tcPr>
          <w:p w:rsidR="000C5ADA" w:rsidRPr="000C6935" w:rsidRDefault="000C5ADA" w:rsidP="003448F7">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Основное мероприятие «Координация стратегического и бюджетного планирования, создание инструментов долгосрочного бюджетного планирования»</w:t>
            </w:r>
          </w:p>
        </w:tc>
        <w:tc>
          <w:tcPr>
            <w:tcW w:w="1634" w:type="dxa"/>
          </w:tcPr>
          <w:p w:rsidR="000C5ADA" w:rsidRPr="000C6935" w:rsidRDefault="000C5ADA" w:rsidP="003448F7">
            <w:pPr>
              <w:pStyle w:val="ConsPlusNormal"/>
              <w:ind w:firstLine="0"/>
              <w:jc w:val="center"/>
              <w:rPr>
                <w:rFonts w:ascii="Times New Roman" w:hAnsi="Times New Roman" w:cs="Times New Roman"/>
                <w:sz w:val="22"/>
                <w:szCs w:val="22"/>
                <w:highlight w:val="yellow"/>
              </w:rPr>
            </w:pPr>
            <w:r w:rsidRPr="000C6935">
              <w:rPr>
                <w:rFonts w:ascii="Times New Roman" w:hAnsi="Times New Roman" w:cs="Times New Roman"/>
                <w:sz w:val="22"/>
                <w:szCs w:val="22"/>
              </w:rPr>
              <w:t>х</w:t>
            </w:r>
          </w:p>
        </w:tc>
        <w:tc>
          <w:tcPr>
            <w:tcW w:w="4819" w:type="dxa"/>
          </w:tcPr>
          <w:p w:rsidR="000C5ADA" w:rsidRPr="008B06F3" w:rsidRDefault="000C5ADA" w:rsidP="003448F7">
            <w:pPr>
              <w:pStyle w:val="ConsPlusNormal"/>
              <w:ind w:firstLine="0"/>
              <w:jc w:val="both"/>
              <w:rPr>
                <w:rFonts w:ascii="Times New Roman" w:hAnsi="Times New Roman" w:cs="Times New Roman"/>
                <w:sz w:val="22"/>
                <w:szCs w:val="22"/>
              </w:rPr>
            </w:pPr>
            <w:r w:rsidRPr="008B06F3">
              <w:rPr>
                <w:rFonts w:ascii="Times New Roman" w:hAnsi="Times New Roman" w:cs="Times New Roman"/>
                <w:sz w:val="22"/>
                <w:szCs w:val="22"/>
              </w:rPr>
              <w:t xml:space="preserve">Проведена оценка эффективности муниципальных программ Петровского городского округа Ставропольского края за 2022 год. Результаты оценки опубликованы на официальном сайте администрации Петровского городского округа Ставропольского края в сети "Интернет". </w:t>
            </w:r>
          </w:p>
          <w:p w:rsidR="000C5ADA" w:rsidRPr="004D3136" w:rsidRDefault="000C5ADA" w:rsidP="003448F7">
            <w:pPr>
              <w:pStyle w:val="ConsPlusNormal"/>
              <w:ind w:firstLine="0"/>
              <w:jc w:val="both"/>
              <w:rPr>
                <w:rFonts w:ascii="Times New Roman" w:hAnsi="Times New Roman" w:cs="Times New Roman"/>
                <w:sz w:val="22"/>
                <w:szCs w:val="22"/>
              </w:rPr>
            </w:pPr>
            <w:r w:rsidRPr="004D3136">
              <w:rPr>
                <w:rFonts w:ascii="Times New Roman" w:hAnsi="Times New Roman" w:cs="Times New Roman"/>
                <w:sz w:val="22"/>
                <w:szCs w:val="22"/>
              </w:rPr>
              <w:t xml:space="preserve">Распоряжением администрации Петровского городского округа Ставропольского края от 21.02.2023 г. № 59-р внесены изменения в бюджетный прогноз Петровского городского округа Ставропольского края на период до 2027 года. </w:t>
            </w:r>
          </w:p>
          <w:p w:rsidR="000C5ADA" w:rsidRPr="000C6935" w:rsidRDefault="000C5ADA" w:rsidP="003448F7">
            <w:pPr>
              <w:pStyle w:val="ConsPlusNormal"/>
              <w:ind w:firstLine="0"/>
              <w:jc w:val="both"/>
              <w:rPr>
                <w:rFonts w:ascii="Times New Roman" w:hAnsi="Times New Roman" w:cs="Times New Roman"/>
                <w:sz w:val="22"/>
                <w:szCs w:val="22"/>
                <w:highlight w:val="yellow"/>
              </w:rPr>
            </w:pPr>
          </w:p>
          <w:p w:rsidR="000C5ADA" w:rsidRPr="000C6935" w:rsidRDefault="000C5ADA" w:rsidP="003448F7">
            <w:pPr>
              <w:pStyle w:val="ConsPlusNormal"/>
              <w:jc w:val="both"/>
              <w:rPr>
                <w:rFonts w:ascii="Times New Roman" w:hAnsi="Times New Roman" w:cs="Times New Roman"/>
                <w:sz w:val="22"/>
                <w:szCs w:val="22"/>
                <w:highlight w:val="yellow"/>
              </w:rPr>
            </w:pPr>
          </w:p>
        </w:tc>
        <w:tc>
          <w:tcPr>
            <w:tcW w:w="4847" w:type="dxa"/>
          </w:tcPr>
          <w:p w:rsidR="000C5ADA" w:rsidRPr="006A35E8" w:rsidRDefault="000C5ADA" w:rsidP="003448F7">
            <w:pPr>
              <w:pStyle w:val="ConsPlusNormal"/>
              <w:ind w:firstLine="0"/>
              <w:jc w:val="both"/>
              <w:rPr>
                <w:rFonts w:ascii="Times New Roman" w:hAnsi="Times New Roman" w:cs="Times New Roman"/>
                <w:sz w:val="22"/>
                <w:szCs w:val="22"/>
              </w:rPr>
            </w:pPr>
            <w:r w:rsidRPr="006A35E8">
              <w:rPr>
                <w:rFonts w:ascii="Times New Roman" w:hAnsi="Times New Roman" w:cs="Times New Roman"/>
                <w:sz w:val="22"/>
                <w:szCs w:val="22"/>
              </w:rPr>
              <w:t xml:space="preserve">Основное мероприятие выполнено. </w:t>
            </w:r>
          </w:p>
          <w:p w:rsidR="000C5ADA" w:rsidRPr="006A35E8" w:rsidRDefault="000C5ADA" w:rsidP="003448F7">
            <w:pPr>
              <w:pStyle w:val="ConsPlusNormal"/>
              <w:ind w:firstLine="0"/>
              <w:jc w:val="both"/>
              <w:rPr>
                <w:rFonts w:ascii="Times New Roman" w:hAnsi="Times New Roman" w:cs="Times New Roman"/>
                <w:sz w:val="22"/>
                <w:szCs w:val="22"/>
              </w:rPr>
            </w:pPr>
            <w:r w:rsidRPr="006A35E8">
              <w:rPr>
                <w:rFonts w:ascii="Times New Roman" w:hAnsi="Times New Roman" w:cs="Times New Roman"/>
                <w:color w:val="000000"/>
                <w:sz w:val="22"/>
                <w:szCs w:val="22"/>
              </w:rPr>
              <w:t>Отношение просроченной кредиторской задолженности, сложившейся по расходам бюджета городского округа, к общему объему бюджета городского округа – 0,0%.</w:t>
            </w:r>
          </w:p>
          <w:p w:rsidR="000C5ADA" w:rsidRPr="006A35E8" w:rsidRDefault="000C5ADA" w:rsidP="003448F7">
            <w:pPr>
              <w:pStyle w:val="ConsPlusNormal"/>
              <w:ind w:firstLine="0"/>
              <w:jc w:val="both"/>
              <w:rPr>
                <w:rFonts w:ascii="Times New Roman" w:hAnsi="Times New Roman" w:cs="Times New Roman"/>
                <w:color w:val="000000"/>
                <w:sz w:val="22"/>
                <w:szCs w:val="22"/>
              </w:rPr>
            </w:pPr>
            <w:r w:rsidRPr="006A35E8">
              <w:rPr>
                <w:rFonts w:ascii="Times New Roman" w:hAnsi="Times New Roman" w:cs="Times New Roman"/>
                <w:color w:val="000000"/>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городского округа на оплату труда (включая начисления на оплату труда) – 0,0%.</w:t>
            </w:r>
          </w:p>
          <w:p w:rsidR="000C5ADA" w:rsidRPr="006A35E8" w:rsidRDefault="000C5ADA" w:rsidP="003448F7">
            <w:pPr>
              <w:pStyle w:val="ConsPlusNormal"/>
              <w:ind w:firstLine="0"/>
              <w:jc w:val="both"/>
              <w:rPr>
                <w:rFonts w:ascii="Times New Roman" w:hAnsi="Times New Roman" w:cs="Times New Roman"/>
                <w:color w:val="000000"/>
                <w:sz w:val="22"/>
                <w:szCs w:val="22"/>
              </w:rPr>
            </w:pPr>
            <w:r w:rsidRPr="006A35E8">
              <w:rPr>
                <w:rFonts w:ascii="Times New Roman" w:hAnsi="Times New Roman" w:cs="Times New Roman"/>
                <w:color w:val="000000"/>
                <w:sz w:val="22"/>
                <w:szCs w:val="22"/>
              </w:rPr>
              <w:t>Расходы бюджета городского округа на содержание работников органов местного самоуправления в расчете на одного жителя городского округа составили 2056,93 рублей.</w:t>
            </w:r>
          </w:p>
          <w:p w:rsidR="000C5ADA" w:rsidRPr="006A35E8" w:rsidRDefault="000C5ADA" w:rsidP="003448F7">
            <w:pPr>
              <w:pStyle w:val="ConsPlusNormal"/>
              <w:ind w:firstLine="0"/>
              <w:jc w:val="both"/>
              <w:rPr>
                <w:rFonts w:ascii="Times New Roman" w:hAnsi="Times New Roman" w:cs="Times New Roman"/>
                <w:color w:val="000000"/>
                <w:sz w:val="22"/>
                <w:szCs w:val="22"/>
              </w:rPr>
            </w:pPr>
            <w:r w:rsidRPr="006A35E8">
              <w:rPr>
                <w:rFonts w:ascii="Times New Roman" w:hAnsi="Times New Roman" w:cs="Times New Roman"/>
                <w:sz w:val="22"/>
                <w:szCs w:val="22"/>
              </w:rPr>
              <w:t>Удельный вес расходов бюджета</w:t>
            </w:r>
            <w:r w:rsidRPr="006A35E8">
              <w:rPr>
                <w:rFonts w:ascii="Times New Roman" w:hAnsi="Times New Roman" w:cs="Times New Roman"/>
                <w:color w:val="000000"/>
                <w:sz w:val="22"/>
                <w:szCs w:val="22"/>
              </w:rPr>
              <w:t xml:space="preserve"> городского округа</w:t>
            </w:r>
            <w:r w:rsidRPr="006A35E8">
              <w:rPr>
                <w:rFonts w:ascii="Times New Roman" w:hAnsi="Times New Roman" w:cs="Times New Roman"/>
                <w:sz w:val="22"/>
                <w:szCs w:val="22"/>
              </w:rPr>
              <w:t xml:space="preserve">, формируемых в рамках муниципальных программ Петровского </w:t>
            </w:r>
            <w:r w:rsidRPr="006A35E8">
              <w:rPr>
                <w:rFonts w:ascii="Times New Roman" w:hAnsi="Times New Roman" w:cs="Times New Roman"/>
                <w:color w:val="000000"/>
                <w:sz w:val="22"/>
                <w:szCs w:val="22"/>
              </w:rPr>
              <w:t xml:space="preserve">городского округа </w:t>
            </w:r>
            <w:r w:rsidRPr="006A35E8">
              <w:rPr>
                <w:rFonts w:ascii="Times New Roman" w:hAnsi="Times New Roman" w:cs="Times New Roman"/>
                <w:sz w:val="22"/>
                <w:szCs w:val="22"/>
              </w:rPr>
              <w:t>Ставропольского края, в общем объеме расходов бюджета</w:t>
            </w:r>
            <w:r w:rsidRPr="006A35E8">
              <w:rPr>
                <w:rFonts w:ascii="Times New Roman" w:hAnsi="Times New Roman" w:cs="Times New Roman"/>
                <w:color w:val="000000"/>
                <w:sz w:val="22"/>
                <w:szCs w:val="22"/>
              </w:rPr>
              <w:t xml:space="preserve"> городского округа составил 97,1%.</w:t>
            </w:r>
          </w:p>
          <w:p w:rsidR="000C5ADA" w:rsidRPr="006A35E8" w:rsidRDefault="000C5ADA" w:rsidP="00AA6621">
            <w:pPr>
              <w:pStyle w:val="ConsPlusNormal"/>
              <w:ind w:firstLine="0"/>
              <w:jc w:val="both"/>
              <w:rPr>
                <w:rFonts w:ascii="Times New Roman" w:hAnsi="Times New Roman" w:cs="Times New Roman"/>
                <w:sz w:val="22"/>
                <w:szCs w:val="22"/>
                <w:highlight w:val="yellow"/>
              </w:rPr>
            </w:pPr>
            <w:r w:rsidRPr="006A35E8">
              <w:rPr>
                <w:rFonts w:ascii="Times New Roman" w:hAnsi="Times New Roman" w:cs="Times New Roman"/>
                <w:sz w:val="22"/>
                <w:szCs w:val="22"/>
              </w:rPr>
              <w:t xml:space="preserve">Параметры бюджетного прогноза Петровского городского округа Ставропольского края период до 2027 года соответствуют решению Совета депутатов Петровского </w:t>
            </w:r>
            <w:r w:rsidRPr="006A35E8">
              <w:rPr>
                <w:rFonts w:ascii="Times New Roman" w:hAnsi="Times New Roman" w:cs="Times New Roman"/>
                <w:color w:val="000000"/>
                <w:sz w:val="22"/>
                <w:szCs w:val="22"/>
              </w:rPr>
              <w:t xml:space="preserve">городского округа </w:t>
            </w:r>
            <w:r w:rsidRPr="006A35E8">
              <w:rPr>
                <w:rFonts w:ascii="Times New Roman" w:hAnsi="Times New Roman" w:cs="Times New Roman"/>
                <w:sz w:val="22"/>
                <w:szCs w:val="22"/>
              </w:rPr>
              <w:t xml:space="preserve">Ставропольского края о бюджете городского округа на 2023 год и плановый период 2024 и 2025 годов (распоряжение администрации Петровского </w:t>
            </w:r>
            <w:r w:rsidRPr="006A35E8">
              <w:rPr>
                <w:rFonts w:ascii="Times New Roman" w:hAnsi="Times New Roman" w:cs="Times New Roman"/>
                <w:color w:val="000000"/>
                <w:sz w:val="22"/>
                <w:szCs w:val="22"/>
              </w:rPr>
              <w:t xml:space="preserve">городского округа </w:t>
            </w:r>
            <w:r w:rsidRPr="006A35E8">
              <w:rPr>
                <w:rFonts w:ascii="Times New Roman" w:hAnsi="Times New Roman" w:cs="Times New Roman"/>
                <w:sz w:val="22"/>
                <w:szCs w:val="22"/>
              </w:rPr>
              <w:t>Ставропольского края от 21.02.2023</w:t>
            </w:r>
            <w:r>
              <w:rPr>
                <w:rFonts w:ascii="Times New Roman" w:hAnsi="Times New Roman" w:cs="Times New Roman"/>
                <w:sz w:val="22"/>
                <w:szCs w:val="22"/>
              </w:rPr>
              <w:t xml:space="preserve"> г.</w:t>
            </w:r>
            <w:r w:rsidRPr="006A35E8">
              <w:rPr>
                <w:rFonts w:ascii="Times New Roman" w:hAnsi="Times New Roman" w:cs="Times New Roman"/>
                <w:sz w:val="22"/>
                <w:szCs w:val="22"/>
              </w:rPr>
              <w:t xml:space="preserve"> № 59-р).</w:t>
            </w:r>
          </w:p>
        </w:tc>
      </w:tr>
      <w:tr w:rsidR="000C5ADA" w:rsidRPr="00013913">
        <w:trPr>
          <w:jc w:val="center"/>
        </w:trPr>
        <w:tc>
          <w:tcPr>
            <w:tcW w:w="644" w:type="dxa"/>
          </w:tcPr>
          <w:p w:rsidR="000C5ADA" w:rsidRPr="000C6935" w:rsidRDefault="000C5ADA" w:rsidP="00BD7E2C">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D7E2C">
            <w:pPr>
              <w:jc w:val="both"/>
              <w:rPr>
                <w:sz w:val="22"/>
                <w:szCs w:val="22"/>
              </w:rPr>
            </w:pPr>
            <w:r w:rsidRPr="000C6935">
              <w:rPr>
                <w:sz w:val="22"/>
                <w:szCs w:val="22"/>
              </w:rPr>
              <w:t>Контрольное событие 16</w:t>
            </w:r>
          </w:p>
          <w:p w:rsidR="000C5ADA" w:rsidRPr="000C6935" w:rsidRDefault="000C5ADA" w:rsidP="00B40F75">
            <w:pPr>
              <w:jc w:val="both"/>
              <w:rPr>
                <w:sz w:val="22"/>
                <w:szCs w:val="22"/>
              </w:rPr>
            </w:pPr>
            <w:r w:rsidRPr="000C6935">
              <w:rPr>
                <w:sz w:val="22"/>
                <w:szCs w:val="22"/>
              </w:rPr>
              <w:t>Доведены до главных распорядителей средств бюджета городского округа предельные объемы бюджетных ассигнований бюджета городского округа на 2024 год и плановый период 2025 и 2026 годов</w:t>
            </w:r>
          </w:p>
        </w:tc>
        <w:tc>
          <w:tcPr>
            <w:tcW w:w="1634" w:type="dxa"/>
            <w:vAlign w:val="center"/>
          </w:tcPr>
          <w:p w:rsidR="000C5ADA" w:rsidRPr="000C6935" w:rsidRDefault="000C5ADA" w:rsidP="00BD7E2C">
            <w:pPr>
              <w:pStyle w:val="ConsPlusNormal"/>
              <w:ind w:firstLine="0"/>
              <w:jc w:val="center"/>
              <w:rPr>
                <w:rFonts w:ascii="Times New Roman" w:hAnsi="Times New Roman" w:cs="Times New Roman"/>
                <w:color w:val="000000"/>
                <w:sz w:val="22"/>
                <w:szCs w:val="22"/>
              </w:rPr>
            </w:pPr>
            <w:r w:rsidRPr="000C6935">
              <w:rPr>
                <w:rFonts w:ascii="Times New Roman" w:hAnsi="Times New Roman" w:cs="Times New Roman"/>
                <w:color w:val="000000"/>
                <w:sz w:val="22"/>
                <w:szCs w:val="22"/>
              </w:rPr>
              <w:t xml:space="preserve">в сроки, устанавливаемые Планом мероприятий по составлению проекта решения Совета депутатов Петровского городского округа Ставропольского края о бюджете городского округа на 2024 год и плановый период 2025 и 2026 годов (далее План мероприятий) до </w:t>
            </w:r>
          </w:p>
          <w:p w:rsidR="000C5ADA" w:rsidRPr="000C6935" w:rsidRDefault="000C5ADA" w:rsidP="00D311D8">
            <w:pPr>
              <w:pStyle w:val="ConsPlusNormal"/>
              <w:ind w:right="-59" w:firstLine="0"/>
              <w:jc w:val="center"/>
              <w:rPr>
                <w:rFonts w:ascii="Times New Roman" w:hAnsi="Times New Roman" w:cs="Times New Roman"/>
                <w:sz w:val="22"/>
                <w:szCs w:val="22"/>
              </w:rPr>
            </w:pPr>
            <w:r w:rsidRPr="000C6935">
              <w:rPr>
                <w:rFonts w:ascii="Times New Roman" w:hAnsi="Times New Roman" w:cs="Times New Roman"/>
                <w:color w:val="000000"/>
                <w:sz w:val="22"/>
                <w:szCs w:val="22"/>
              </w:rPr>
              <w:t>29.12.2023 г./ 05.10.2023 г.</w:t>
            </w:r>
          </w:p>
        </w:tc>
        <w:tc>
          <w:tcPr>
            <w:tcW w:w="4819" w:type="dxa"/>
          </w:tcPr>
          <w:p w:rsidR="000C5ADA" w:rsidRPr="000C6935" w:rsidRDefault="000C5ADA" w:rsidP="00BD7E2C">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выполнено. Ответственным исполнителям муниципальных программ доведены предельные объемы бюджетных ассигнований согласно проведенным расчетам для разработки прогноза социально-экономического развития Петровского городского округа</w:t>
            </w:r>
            <w:r>
              <w:rPr>
                <w:rFonts w:ascii="Times New Roman" w:hAnsi="Times New Roman" w:cs="Times New Roman"/>
                <w:sz w:val="22"/>
                <w:szCs w:val="22"/>
              </w:rPr>
              <w:t xml:space="preserve"> Ставропольского края</w:t>
            </w:r>
            <w:r w:rsidRPr="000C6935">
              <w:rPr>
                <w:rFonts w:ascii="Times New Roman" w:hAnsi="Times New Roman" w:cs="Times New Roman"/>
                <w:sz w:val="22"/>
                <w:szCs w:val="22"/>
              </w:rPr>
              <w:t xml:space="preserve">.   </w:t>
            </w:r>
          </w:p>
        </w:tc>
        <w:tc>
          <w:tcPr>
            <w:tcW w:w="4847" w:type="dxa"/>
          </w:tcPr>
          <w:p w:rsidR="000C5ADA" w:rsidRPr="00CC27D5" w:rsidRDefault="000C5ADA" w:rsidP="00BD7E2C">
            <w:pPr>
              <w:pStyle w:val="ConsPlusNormal"/>
              <w:jc w:val="center"/>
              <w:rPr>
                <w:rFonts w:ascii="Times New Roman" w:hAnsi="Times New Roman" w:cs="Times New Roman"/>
                <w:sz w:val="22"/>
                <w:szCs w:val="22"/>
                <w:highlight w:val="yellow"/>
              </w:rPr>
            </w:pPr>
            <w:r w:rsidRPr="00CC27D5">
              <w:rPr>
                <w:rFonts w:ascii="Times New Roman" w:hAnsi="Times New Roman" w:cs="Times New Roman"/>
                <w:sz w:val="22"/>
                <w:szCs w:val="22"/>
              </w:rPr>
              <w:t>х</w:t>
            </w:r>
          </w:p>
        </w:tc>
      </w:tr>
      <w:tr w:rsidR="000C5ADA" w:rsidRPr="00013913">
        <w:trPr>
          <w:trHeight w:val="1022"/>
          <w:jc w:val="center"/>
        </w:trPr>
        <w:tc>
          <w:tcPr>
            <w:tcW w:w="644" w:type="dxa"/>
          </w:tcPr>
          <w:p w:rsidR="000C5ADA" w:rsidRPr="000C6935" w:rsidRDefault="000C5ADA" w:rsidP="00BD7E2C">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D7E2C">
            <w:pPr>
              <w:jc w:val="both"/>
              <w:rPr>
                <w:sz w:val="22"/>
                <w:szCs w:val="22"/>
              </w:rPr>
            </w:pPr>
            <w:r w:rsidRPr="000C6935">
              <w:rPr>
                <w:sz w:val="22"/>
                <w:szCs w:val="22"/>
              </w:rPr>
              <w:t>Контрольное событие 17</w:t>
            </w:r>
          </w:p>
          <w:p w:rsidR="000C5ADA" w:rsidRPr="000C6935" w:rsidRDefault="000C5ADA" w:rsidP="00B40F75">
            <w:pPr>
              <w:jc w:val="both"/>
              <w:rPr>
                <w:sz w:val="22"/>
                <w:szCs w:val="22"/>
                <w:highlight w:val="yellow"/>
              </w:rPr>
            </w:pPr>
            <w:r w:rsidRPr="000C6935">
              <w:rPr>
                <w:sz w:val="22"/>
                <w:szCs w:val="22"/>
              </w:rPr>
              <w:t>Разработан и представлен в администрацию Петровского городского округа Ставропольского края проект распоряжения администрации Петровского городского округа Ставропольского края «О проекте изменений бюджетного прогноза Петровского городского округа Ставропольского края на период до 2027 года»</w:t>
            </w:r>
          </w:p>
        </w:tc>
        <w:tc>
          <w:tcPr>
            <w:tcW w:w="1634" w:type="dxa"/>
          </w:tcPr>
          <w:p w:rsidR="000C5ADA" w:rsidRDefault="000C5ADA" w:rsidP="00BD7E2C">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 xml:space="preserve">в сроки, устанавливаемые Планом мероприятий до </w:t>
            </w:r>
          </w:p>
          <w:p w:rsidR="000C5ADA" w:rsidRDefault="000C5ADA" w:rsidP="00BD7E2C">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15.11.2023 г./</w:t>
            </w:r>
          </w:p>
          <w:p w:rsidR="000C5ADA" w:rsidRPr="000C6935" w:rsidRDefault="000C5ADA" w:rsidP="00BD7E2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21.02.2023 г.</w:t>
            </w:r>
          </w:p>
          <w:p w:rsidR="000C5ADA" w:rsidRPr="000C6935" w:rsidRDefault="000C5ADA" w:rsidP="00D311D8">
            <w:pPr>
              <w:pStyle w:val="ConsPlusNormal"/>
              <w:ind w:firstLine="0"/>
              <w:jc w:val="center"/>
              <w:rPr>
                <w:rFonts w:ascii="Times New Roman" w:hAnsi="Times New Roman" w:cs="Times New Roman"/>
                <w:sz w:val="22"/>
                <w:szCs w:val="22"/>
                <w:highlight w:val="yellow"/>
              </w:rPr>
            </w:pPr>
          </w:p>
        </w:tc>
        <w:tc>
          <w:tcPr>
            <w:tcW w:w="4819" w:type="dxa"/>
          </w:tcPr>
          <w:p w:rsidR="000C5ADA" w:rsidRPr="000C6935" w:rsidRDefault="000C5ADA" w:rsidP="00B40F75">
            <w:pPr>
              <w:pStyle w:val="ConsPlusNormal"/>
              <w:ind w:firstLine="0"/>
              <w:jc w:val="both"/>
              <w:rPr>
                <w:rFonts w:ascii="Times New Roman" w:hAnsi="Times New Roman" w:cs="Times New Roman"/>
                <w:sz w:val="22"/>
                <w:szCs w:val="22"/>
                <w:highlight w:val="yellow"/>
              </w:rPr>
            </w:pPr>
            <w:r w:rsidRPr="0019093F">
              <w:rPr>
                <w:rFonts w:ascii="Times New Roman" w:hAnsi="Times New Roman" w:cs="Times New Roman"/>
                <w:sz w:val="22"/>
                <w:szCs w:val="22"/>
              </w:rPr>
              <w:t xml:space="preserve">Контрольное событие выполнено. Распоряжение администрации Петровского городского округа Ставропольского края от 21.02.2023 г.  № 59-р «О проекте изменений бюджетного прогноза Петровского городского округа Ставропольского края на период до 2027 года». </w:t>
            </w:r>
          </w:p>
        </w:tc>
        <w:tc>
          <w:tcPr>
            <w:tcW w:w="4847" w:type="dxa"/>
          </w:tcPr>
          <w:p w:rsidR="000C5ADA" w:rsidRPr="00CC27D5" w:rsidRDefault="000C5ADA" w:rsidP="00BD7E2C">
            <w:pPr>
              <w:pStyle w:val="ConsPlusNormal"/>
              <w:jc w:val="center"/>
              <w:rPr>
                <w:rFonts w:ascii="Times New Roman" w:hAnsi="Times New Roman" w:cs="Times New Roman"/>
                <w:sz w:val="22"/>
                <w:szCs w:val="22"/>
                <w:highlight w:val="yellow"/>
              </w:rPr>
            </w:pPr>
            <w:r w:rsidRPr="00CC27D5">
              <w:rPr>
                <w:rFonts w:ascii="Times New Roman" w:hAnsi="Times New Roman" w:cs="Times New Roman"/>
                <w:sz w:val="22"/>
                <w:szCs w:val="22"/>
              </w:rPr>
              <w:t>х</w:t>
            </w:r>
          </w:p>
        </w:tc>
      </w:tr>
      <w:tr w:rsidR="000C5ADA" w:rsidRPr="00013913">
        <w:trPr>
          <w:trHeight w:val="1022"/>
          <w:jc w:val="center"/>
        </w:trPr>
        <w:tc>
          <w:tcPr>
            <w:tcW w:w="644" w:type="dxa"/>
          </w:tcPr>
          <w:p w:rsidR="000C5ADA" w:rsidRPr="000C6935" w:rsidRDefault="000C5ADA" w:rsidP="00BD7E2C">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9A7838">
            <w:pPr>
              <w:jc w:val="both"/>
              <w:rPr>
                <w:sz w:val="22"/>
                <w:szCs w:val="22"/>
              </w:rPr>
            </w:pPr>
            <w:r w:rsidRPr="000C6935">
              <w:rPr>
                <w:sz w:val="22"/>
                <w:szCs w:val="22"/>
              </w:rPr>
              <w:t>Контрольное событие 1</w:t>
            </w:r>
            <w:r>
              <w:rPr>
                <w:sz w:val="22"/>
                <w:szCs w:val="22"/>
              </w:rPr>
              <w:t>8</w:t>
            </w:r>
          </w:p>
          <w:p w:rsidR="000C5ADA" w:rsidRPr="000C6935" w:rsidRDefault="000C5ADA" w:rsidP="009A7838">
            <w:pPr>
              <w:jc w:val="both"/>
              <w:rPr>
                <w:sz w:val="22"/>
                <w:szCs w:val="22"/>
              </w:rPr>
            </w:pPr>
            <w:r w:rsidRPr="009A7838">
              <w:rPr>
                <w:sz w:val="22"/>
                <w:szCs w:val="22"/>
              </w:rPr>
              <w:t>Проведена оценка эффективности реализации муниципальных программ Петровского городского округа СК за 2022 год</w:t>
            </w:r>
          </w:p>
        </w:tc>
        <w:tc>
          <w:tcPr>
            <w:tcW w:w="1634" w:type="dxa"/>
          </w:tcPr>
          <w:p w:rsidR="000C5ADA" w:rsidRPr="009A7838" w:rsidRDefault="000C5ADA" w:rsidP="009A7838">
            <w:pPr>
              <w:pStyle w:val="ConsPlusNormal"/>
              <w:ind w:firstLine="0"/>
              <w:jc w:val="center"/>
              <w:rPr>
                <w:rFonts w:ascii="Times New Roman" w:hAnsi="Times New Roman" w:cs="Times New Roman"/>
                <w:sz w:val="22"/>
                <w:szCs w:val="22"/>
              </w:rPr>
            </w:pPr>
            <w:r w:rsidRPr="009A7838">
              <w:rPr>
                <w:rFonts w:ascii="Times New Roman" w:hAnsi="Times New Roman" w:cs="Times New Roman"/>
                <w:sz w:val="22"/>
                <w:szCs w:val="22"/>
              </w:rPr>
              <w:t>до</w:t>
            </w:r>
          </w:p>
          <w:p w:rsidR="000C5ADA" w:rsidRPr="000C6935" w:rsidRDefault="000C5ADA" w:rsidP="009A7838">
            <w:pPr>
              <w:pStyle w:val="ConsPlusNormal"/>
              <w:ind w:firstLine="0"/>
              <w:jc w:val="center"/>
              <w:rPr>
                <w:rFonts w:ascii="Times New Roman" w:hAnsi="Times New Roman" w:cs="Times New Roman"/>
                <w:sz w:val="22"/>
                <w:szCs w:val="22"/>
              </w:rPr>
            </w:pPr>
            <w:r w:rsidRPr="009A7838">
              <w:rPr>
                <w:rFonts w:ascii="Times New Roman" w:hAnsi="Times New Roman" w:cs="Times New Roman"/>
                <w:sz w:val="22"/>
                <w:szCs w:val="22"/>
              </w:rPr>
              <w:t>01.04.2023 г./ 31.03.2023 г.</w:t>
            </w:r>
          </w:p>
        </w:tc>
        <w:tc>
          <w:tcPr>
            <w:tcW w:w="4819" w:type="dxa"/>
          </w:tcPr>
          <w:p w:rsidR="000C5ADA" w:rsidRPr="0019093F" w:rsidRDefault="000C5ADA" w:rsidP="00B40F7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Контрольное событие выполнено. </w:t>
            </w:r>
            <w:r w:rsidRPr="009A7838">
              <w:rPr>
                <w:rFonts w:ascii="Times New Roman" w:hAnsi="Times New Roman" w:cs="Times New Roman"/>
                <w:sz w:val="22"/>
                <w:szCs w:val="22"/>
              </w:rPr>
              <w:t>Проведена оценка эффективности муниципальных программ Петровского городского округа Ставропольского края за 2022 год. Результаты оценки опубликованы на официальном сайте администрации Петровского городского округа Ставропольского края в сети «Интернет».</w:t>
            </w:r>
          </w:p>
        </w:tc>
        <w:tc>
          <w:tcPr>
            <w:tcW w:w="4847" w:type="dxa"/>
          </w:tcPr>
          <w:p w:rsidR="000C5ADA" w:rsidRPr="00CC27D5" w:rsidRDefault="000C5ADA" w:rsidP="00BD7E2C">
            <w:pPr>
              <w:pStyle w:val="ConsPlusNormal"/>
              <w:jc w:val="center"/>
              <w:rPr>
                <w:rFonts w:ascii="Times New Roman" w:hAnsi="Times New Roman" w:cs="Times New Roman"/>
                <w:sz w:val="22"/>
                <w:szCs w:val="22"/>
              </w:rPr>
            </w:pPr>
            <w:r w:rsidRPr="00CC27D5">
              <w:rPr>
                <w:rFonts w:ascii="Times New Roman" w:hAnsi="Times New Roman" w:cs="Times New Roman"/>
                <w:sz w:val="22"/>
                <w:szCs w:val="22"/>
              </w:rPr>
              <w:t>х</w:t>
            </w:r>
          </w:p>
        </w:tc>
      </w:tr>
      <w:tr w:rsidR="000C5ADA" w:rsidRPr="00013913">
        <w:trPr>
          <w:trHeight w:val="1022"/>
          <w:jc w:val="center"/>
        </w:trPr>
        <w:tc>
          <w:tcPr>
            <w:tcW w:w="644" w:type="dxa"/>
          </w:tcPr>
          <w:p w:rsidR="000C5ADA" w:rsidRPr="000C6935" w:rsidRDefault="000C5ADA" w:rsidP="0000337D">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00337D">
            <w:pPr>
              <w:jc w:val="both"/>
              <w:rPr>
                <w:sz w:val="22"/>
                <w:szCs w:val="22"/>
              </w:rPr>
            </w:pPr>
            <w:r w:rsidRPr="000C6935">
              <w:rPr>
                <w:sz w:val="22"/>
                <w:szCs w:val="22"/>
              </w:rPr>
              <w:t xml:space="preserve">Контрольное событие </w:t>
            </w:r>
            <w:r>
              <w:rPr>
                <w:sz w:val="22"/>
                <w:szCs w:val="22"/>
              </w:rPr>
              <w:t>19</w:t>
            </w:r>
          </w:p>
          <w:p w:rsidR="000C5ADA" w:rsidRPr="000C6935" w:rsidRDefault="000C5ADA" w:rsidP="0000337D">
            <w:pPr>
              <w:jc w:val="both"/>
              <w:rPr>
                <w:sz w:val="22"/>
                <w:szCs w:val="22"/>
              </w:rPr>
            </w:pPr>
            <w:r w:rsidRPr="006D31E6">
              <w:rPr>
                <w:sz w:val="22"/>
                <w:szCs w:val="22"/>
              </w:rPr>
              <w:t>Разработаны и утверждены основные направления бюджетной и налоговой политики на 2024 год и плановый период 2025 и 2026 годов</w:t>
            </w:r>
          </w:p>
        </w:tc>
        <w:tc>
          <w:tcPr>
            <w:tcW w:w="1634" w:type="dxa"/>
          </w:tcPr>
          <w:p w:rsidR="000C5ADA" w:rsidRDefault="000C5ADA" w:rsidP="0000337D">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 xml:space="preserve">в сроки, устанавливаемые Планом мероприятий до </w:t>
            </w:r>
          </w:p>
          <w:p w:rsidR="000C5ADA" w:rsidRDefault="000C5ADA" w:rsidP="0000337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02</w:t>
            </w:r>
            <w:r w:rsidRPr="000C6935">
              <w:rPr>
                <w:rFonts w:ascii="Times New Roman" w:hAnsi="Times New Roman" w:cs="Times New Roman"/>
                <w:sz w:val="22"/>
                <w:szCs w:val="22"/>
              </w:rPr>
              <w:t>.</w:t>
            </w:r>
            <w:r>
              <w:rPr>
                <w:rFonts w:ascii="Times New Roman" w:hAnsi="Times New Roman" w:cs="Times New Roman"/>
                <w:sz w:val="22"/>
                <w:szCs w:val="22"/>
              </w:rPr>
              <w:t>10</w:t>
            </w:r>
            <w:r w:rsidRPr="000C6935">
              <w:rPr>
                <w:rFonts w:ascii="Times New Roman" w:hAnsi="Times New Roman" w:cs="Times New Roman"/>
                <w:sz w:val="22"/>
                <w:szCs w:val="22"/>
              </w:rPr>
              <w:t>.2023 г./</w:t>
            </w:r>
          </w:p>
          <w:p w:rsidR="000C5ADA" w:rsidRPr="008D0B8D" w:rsidRDefault="000C5ADA" w:rsidP="00FE0B4C">
            <w:pPr>
              <w:pStyle w:val="ConsPlusNormal"/>
              <w:ind w:firstLine="0"/>
              <w:jc w:val="center"/>
              <w:rPr>
                <w:rFonts w:ascii="Times New Roman" w:hAnsi="Times New Roman" w:cs="Times New Roman"/>
                <w:sz w:val="22"/>
                <w:szCs w:val="22"/>
              </w:rPr>
            </w:pPr>
            <w:r w:rsidRPr="008D0B8D">
              <w:rPr>
                <w:rFonts w:ascii="Times New Roman" w:hAnsi="Times New Roman" w:cs="Times New Roman"/>
                <w:sz w:val="22"/>
                <w:szCs w:val="22"/>
              </w:rPr>
              <w:t>25.09.2023 г.</w:t>
            </w:r>
          </w:p>
        </w:tc>
        <w:tc>
          <w:tcPr>
            <w:tcW w:w="4819" w:type="dxa"/>
          </w:tcPr>
          <w:p w:rsidR="000C5ADA" w:rsidRDefault="000C5ADA" w:rsidP="0000337D">
            <w:pPr>
              <w:pStyle w:val="ConsPlusNormal"/>
              <w:ind w:firstLine="0"/>
              <w:jc w:val="both"/>
              <w:rPr>
                <w:rFonts w:ascii="Times New Roman" w:hAnsi="Times New Roman" w:cs="Times New Roman"/>
                <w:sz w:val="22"/>
                <w:szCs w:val="22"/>
              </w:rPr>
            </w:pPr>
            <w:r w:rsidRPr="00855B81">
              <w:rPr>
                <w:rFonts w:ascii="Times New Roman" w:hAnsi="Times New Roman" w:cs="Times New Roman"/>
                <w:sz w:val="22"/>
                <w:szCs w:val="22"/>
              </w:rPr>
              <w:t xml:space="preserve">Контрольное событие выполнено. Финансовым управлением разработаны основные направления бюджетной и налоговой политики Петровского </w:t>
            </w:r>
            <w:r>
              <w:rPr>
                <w:rFonts w:ascii="Times New Roman" w:hAnsi="Times New Roman" w:cs="Times New Roman"/>
                <w:sz w:val="22"/>
                <w:szCs w:val="22"/>
              </w:rPr>
              <w:t>муниципального</w:t>
            </w:r>
            <w:r w:rsidRPr="00855B81">
              <w:rPr>
                <w:rFonts w:ascii="Times New Roman" w:hAnsi="Times New Roman" w:cs="Times New Roman"/>
                <w:sz w:val="22"/>
                <w:szCs w:val="22"/>
              </w:rPr>
              <w:t xml:space="preserve"> округа Ставропольского края на 202</w:t>
            </w:r>
            <w:r>
              <w:rPr>
                <w:rFonts w:ascii="Times New Roman" w:hAnsi="Times New Roman" w:cs="Times New Roman"/>
                <w:sz w:val="22"/>
                <w:szCs w:val="22"/>
              </w:rPr>
              <w:t>4</w:t>
            </w:r>
            <w:r w:rsidRPr="00855B81">
              <w:rPr>
                <w:rFonts w:ascii="Times New Roman" w:hAnsi="Times New Roman" w:cs="Times New Roman"/>
                <w:sz w:val="22"/>
                <w:szCs w:val="22"/>
              </w:rPr>
              <w:t xml:space="preserve"> год и плановый период 202</w:t>
            </w:r>
            <w:r>
              <w:rPr>
                <w:rFonts w:ascii="Times New Roman" w:hAnsi="Times New Roman" w:cs="Times New Roman"/>
                <w:sz w:val="22"/>
                <w:szCs w:val="22"/>
              </w:rPr>
              <w:t>5</w:t>
            </w:r>
            <w:r w:rsidRPr="00855B81">
              <w:rPr>
                <w:rFonts w:ascii="Times New Roman" w:hAnsi="Times New Roman" w:cs="Times New Roman"/>
                <w:sz w:val="22"/>
                <w:szCs w:val="22"/>
              </w:rPr>
              <w:t xml:space="preserve"> и 202</w:t>
            </w:r>
            <w:r>
              <w:rPr>
                <w:rFonts w:ascii="Times New Roman" w:hAnsi="Times New Roman" w:cs="Times New Roman"/>
                <w:sz w:val="22"/>
                <w:szCs w:val="22"/>
              </w:rPr>
              <w:t>6</w:t>
            </w:r>
            <w:r w:rsidRPr="00855B81">
              <w:rPr>
                <w:rFonts w:ascii="Times New Roman" w:hAnsi="Times New Roman" w:cs="Times New Roman"/>
                <w:sz w:val="22"/>
                <w:szCs w:val="22"/>
              </w:rPr>
              <w:t xml:space="preserve"> годов, которые утверждены распоряжением администрации Петровского городского Ставропольского края </w:t>
            </w:r>
            <w:r>
              <w:rPr>
                <w:rFonts w:ascii="Times New Roman" w:hAnsi="Times New Roman" w:cs="Times New Roman"/>
                <w:sz w:val="22"/>
                <w:szCs w:val="22"/>
              </w:rPr>
              <w:t>25</w:t>
            </w:r>
            <w:r w:rsidRPr="00855B81">
              <w:rPr>
                <w:rFonts w:ascii="Times New Roman" w:hAnsi="Times New Roman" w:cs="Times New Roman"/>
                <w:sz w:val="22"/>
                <w:szCs w:val="22"/>
              </w:rPr>
              <w:t xml:space="preserve"> сентября 202</w:t>
            </w:r>
            <w:r>
              <w:rPr>
                <w:rFonts w:ascii="Times New Roman" w:hAnsi="Times New Roman" w:cs="Times New Roman"/>
                <w:sz w:val="22"/>
                <w:szCs w:val="22"/>
              </w:rPr>
              <w:t>3</w:t>
            </w:r>
            <w:r w:rsidRPr="00855B81">
              <w:rPr>
                <w:rFonts w:ascii="Times New Roman" w:hAnsi="Times New Roman" w:cs="Times New Roman"/>
                <w:sz w:val="22"/>
                <w:szCs w:val="22"/>
              </w:rPr>
              <w:t xml:space="preserve"> года № 4</w:t>
            </w:r>
            <w:r>
              <w:rPr>
                <w:rFonts w:ascii="Times New Roman" w:hAnsi="Times New Roman" w:cs="Times New Roman"/>
                <w:sz w:val="22"/>
                <w:szCs w:val="22"/>
              </w:rPr>
              <w:t>65</w:t>
            </w:r>
            <w:r w:rsidRPr="00855B81">
              <w:rPr>
                <w:rFonts w:ascii="Times New Roman" w:hAnsi="Times New Roman" w:cs="Times New Roman"/>
                <w:sz w:val="22"/>
                <w:szCs w:val="22"/>
              </w:rPr>
              <w:t>-р.</w:t>
            </w:r>
          </w:p>
        </w:tc>
        <w:tc>
          <w:tcPr>
            <w:tcW w:w="4847" w:type="dxa"/>
          </w:tcPr>
          <w:p w:rsidR="000C5ADA" w:rsidRPr="00CC27D5" w:rsidRDefault="00597DC6" w:rsidP="0000337D">
            <w:pPr>
              <w:pStyle w:val="ConsPlusNormal"/>
              <w:jc w:val="center"/>
              <w:rPr>
                <w:rFonts w:ascii="Times New Roman" w:hAnsi="Times New Roman" w:cs="Times New Roman"/>
                <w:sz w:val="22"/>
                <w:szCs w:val="22"/>
              </w:rPr>
            </w:pPr>
            <w:r w:rsidRPr="00CC27D5">
              <w:rPr>
                <w:rFonts w:ascii="Times New Roman" w:hAnsi="Times New Roman" w:cs="Times New Roman"/>
                <w:sz w:val="22"/>
                <w:szCs w:val="22"/>
              </w:rPr>
              <w:t>х</w:t>
            </w:r>
          </w:p>
        </w:tc>
      </w:tr>
      <w:tr w:rsidR="000C5ADA" w:rsidRPr="00013913">
        <w:trPr>
          <w:trHeight w:val="1022"/>
          <w:jc w:val="center"/>
        </w:trPr>
        <w:tc>
          <w:tcPr>
            <w:tcW w:w="644" w:type="dxa"/>
          </w:tcPr>
          <w:p w:rsidR="000C5ADA" w:rsidRPr="000C6935" w:rsidRDefault="000C5ADA" w:rsidP="006C2746">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6C2746">
            <w:pPr>
              <w:jc w:val="both"/>
              <w:rPr>
                <w:sz w:val="22"/>
                <w:szCs w:val="22"/>
              </w:rPr>
            </w:pPr>
            <w:r w:rsidRPr="000C6935">
              <w:rPr>
                <w:sz w:val="22"/>
                <w:szCs w:val="22"/>
              </w:rPr>
              <w:t xml:space="preserve">Контрольное событие </w:t>
            </w:r>
            <w:r>
              <w:rPr>
                <w:sz w:val="22"/>
                <w:szCs w:val="22"/>
              </w:rPr>
              <w:t>20</w:t>
            </w:r>
          </w:p>
          <w:p w:rsidR="000C5ADA" w:rsidRPr="000C6935" w:rsidRDefault="000C5ADA" w:rsidP="006C2746">
            <w:pPr>
              <w:jc w:val="both"/>
              <w:rPr>
                <w:sz w:val="22"/>
                <w:szCs w:val="22"/>
              </w:rPr>
            </w:pPr>
            <w:r w:rsidRPr="008D0B8D">
              <w:rPr>
                <w:sz w:val="22"/>
                <w:szCs w:val="22"/>
              </w:rPr>
              <w:t>Доведены до ответственных исполнителей программ предельные объемы бюджетных ассигнований на реализацию программ на 2024 год и плановый период 2025 и 2026 годов</w:t>
            </w:r>
          </w:p>
        </w:tc>
        <w:tc>
          <w:tcPr>
            <w:tcW w:w="1634" w:type="dxa"/>
          </w:tcPr>
          <w:p w:rsidR="000C5ADA" w:rsidRDefault="000C5ADA" w:rsidP="006C2746">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 xml:space="preserve">в сроки, устанавливаемые Планом мероприятий до </w:t>
            </w:r>
          </w:p>
          <w:p w:rsidR="000C5ADA" w:rsidRDefault="000C5ADA" w:rsidP="006C274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29</w:t>
            </w:r>
            <w:r w:rsidRPr="000C6935">
              <w:rPr>
                <w:rFonts w:ascii="Times New Roman" w:hAnsi="Times New Roman" w:cs="Times New Roman"/>
                <w:sz w:val="22"/>
                <w:szCs w:val="22"/>
              </w:rPr>
              <w:t>.1</w:t>
            </w:r>
            <w:r>
              <w:rPr>
                <w:rFonts w:ascii="Times New Roman" w:hAnsi="Times New Roman" w:cs="Times New Roman"/>
                <w:sz w:val="22"/>
                <w:szCs w:val="22"/>
              </w:rPr>
              <w:t>2</w:t>
            </w:r>
            <w:r w:rsidRPr="000C6935">
              <w:rPr>
                <w:rFonts w:ascii="Times New Roman" w:hAnsi="Times New Roman" w:cs="Times New Roman"/>
                <w:sz w:val="22"/>
                <w:szCs w:val="22"/>
              </w:rPr>
              <w:t>.2023 г./</w:t>
            </w:r>
          </w:p>
          <w:p w:rsidR="000C5ADA" w:rsidRPr="000C6935" w:rsidRDefault="000C5ADA" w:rsidP="006C274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05.10.2023 г.</w:t>
            </w:r>
          </w:p>
        </w:tc>
        <w:tc>
          <w:tcPr>
            <w:tcW w:w="4819" w:type="dxa"/>
          </w:tcPr>
          <w:p w:rsidR="000C5ADA" w:rsidRPr="0019093F" w:rsidRDefault="000C5ADA" w:rsidP="006C2746">
            <w:pPr>
              <w:pStyle w:val="ConsPlusNormal"/>
              <w:ind w:firstLine="0"/>
              <w:jc w:val="both"/>
              <w:rPr>
                <w:rFonts w:ascii="Times New Roman" w:hAnsi="Times New Roman" w:cs="Times New Roman"/>
                <w:sz w:val="22"/>
                <w:szCs w:val="22"/>
              </w:rPr>
            </w:pPr>
            <w:r w:rsidRPr="008D0B8D">
              <w:rPr>
                <w:rFonts w:ascii="Times New Roman" w:hAnsi="Times New Roman" w:cs="Times New Roman"/>
                <w:sz w:val="22"/>
                <w:szCs w:val="22"/>
              </w:rPr>
              <w:t>Контрольное событие выполнено. Предельные объемы бюджетных ассигнований на реализацию программ на 2024 год и плановый период 2025 и 2026 годов доведены до главных распорядителей – ответственных исполнителей муниципальных программ 05.10.2023 г.</w:t>
            </w:r>
          </w:p>
        </w:tc>
        <w:tc>
          <w:tcPr>
            <w:tcW w:w="4847" w:type="dxa"/>
          </w:tcPr>
          <w:p w:rsidR="000C5ADA" w:rsidRPr="00CC27D5" w:rsidRDefault="00597DC6" w:rsidP="006C2746">
            <w:pPr>
              <w:pStyle w:val="ConsPlusNormal"/>
              <w:jc w:val="center"/>
              <w:rPr>
                <w:rFonts w:ascii="Times New Roman" w:hAnsi="Times New Roman" w:cs="Times New Roman"/>
                <w:sz w:val="22"/>
                <w:szCs w:val="22"/>
              </w:rPr>
            </w:pPr>
            <w:r w:rsidRPr="00CC27D5">
              <w:rPr>
                <w:rFonts w:ascii="Times New Roman" w:hAnsi="Times New Roman" w:cs="Times New Roman"/>
                <w:sz w:val="22"/>
                <w:szCs w:val="22"/>
              </w:rPr>
              <w:t>х</w:t>
            </w:r>
          </w:p>
        </w:tc>
      </w:tr>
      <w:tr w:rsidR="000C5ADA" w:rsidRPr="00013913">
        <w:trPr>
          <w:trHeight w:val="599"/>
          <w:jc w:val="center"/>
        </w:trPr>
        <w:tc>
          <w:tcPr>
            <w:tcW w:w="644" w:type="dxa"/>
          </w:tcPr>
          <w:p w:rsidR="000C5ADA" w:rsidRPr="00387A0D" w:rsidRDefault="000C5ADA" w:rsidP="00BD7E2C">
            <w:pPr>
              <w:pStyle w:val="ConsPlusNormal"/>
              <w:jc w:val="center"/>
              <w:rPr>
                <w:rFonts w:ascii="Times New Roman" w:hAnsi="Times New Roman" w:cs="Times New Roman"/>
                <w:sz w:val="22"/>
                <w:szCs w:val="22"/>
              </w:rPr>
            </w:pPr>
            <w:r w:rsidRPr="00387A0D">
              <w:rPr>
                <w:rFonts w:ascii="Times New Roman" w:hAnsi="Times New Roman" w:cs="Times New Roman"/>
                <w:sz w:val="22"/>
                <w:szCs w:val="22"/>
              </w:rPr>
              <w:t>11.3.</w:t>
            </w:r>
          </w:p>
        </w:tc>
        <w:tc>
          <w:tcPr>
            <w:tcW w:w="3649" w:type="dxa"/>
          </w:tcPr>
          <w:p w:rsidR="000C5ADA" w:rsidRPr="00387A0D" w:rsidRDefault="000C5ADA" w:rsidP="00BD7E2C">
            <w:pPr>
              <w:pStyle w:val="ConsPlusNormal"/>
              <w:ind w:firstLine="0"/>
              <w:jc w:val="both"/>
              <w:rPr>
                <w:rFonts w:ascii="Times New Roman" w:hAnsi="Times New Roman" w:cs="Times New Roman"/>
                <w:sz w:val="22"/>
                <w:szCs w:val="22"/>
              </w:rPr>
            </w:pPr>
            <w:r w:rsidRPr="00387A0D">
              <w:rPr>
                <w:rFonts w:ascii="Times New Roman" w:hAnsi="Times New Roman" w:cs="Times New Roman"/>
                <w:sz w:val="22"/>
                <w:szCs w:val="22"/>
              </w:rPr>
              <w:t>Основное мероприятие «Нормативное правовое регулирование и организационно-методическое обеспечение бюджетного процесса в Петровском городско</w:t>
            </w:r>
            <w:r>
              <w:rPr>
                <w:rFonts w:ascii="Times New Roman" w:hAnsi="Times New Roman" w:cs="Times New Roman"/>
                <w:sz w:val="22"/>
                <w:szCs w:val="22"/>
              </w:rPr>
              <w:t>м</w:t>
            </w:r>
            <w:r w:rsidRPr="00387A0D">
              <w:rPr>
                <w:rFonts w:ascii="Times New Roman" w:hAnsi="Times New Roman" w:cs="Times New Roman"/>
                <w:sz w:val="22"/>
                <w:szCs w:val="22"/>
              </w:rPr>
              <w:t xml:space="preserve"> округ</w:t>
            </w:r>
            <w:r>
              <w:rPr>
                <w:rFonts w:ascii="Times New Roman" w:hAnsi="Times New Roman" w:cs="Times New Roman"/>
                <w:sz w:val="22"/>
                <w:szCs w:val="22"/>
              </w:rPr>
              <w:t>е</w:t>
            </w:r>
            <w:r w:rsidRPr="00387A0D">
              <w:rPr>
                <w:rFonts w:ascii="Times New Roman" w:hAnsi="Times New Roman" w:cs="Times New Roman"/>
                <w:sz w:val="22"/>
                <w:szCs w:val="22"/>
              </w:rPr>
              <w:t xml:space="preserve"> Ставропольского края»</w:t>
            </w:r>
          </w:p>
        </w:tc>
        <w:tc>
          <w:tcPr>
            <w:tcW w:w="1634" w:type="dxa"/>
          </w:tcPr>
          <w:p w:rsidR="000C5ADA" w:rsidRPr="00387A0D" w:rsidRDefault="000C5ADA" w:rsidP="00BD7E2C">
            <w:pPr>
              <w:pStyle w:val="ConsPlusNormal"/>
              <w:ind w:firstLine="0"/>
              <w:jc w:val="center"/>
              <w:rPr>
                <w:rFonts w:ascii="Times New Roman" w:hAnsi="Times New Roman" w:cs="Times New Roman"/>
                <w:sz w:val="22"/>
                <w:szCs w:val="22"/>
              </w:rPr>
            </w:pPr>
            <w:r w:rsidRPr="00387A0D">
              <w:rPr>
                <w:rFonts w:ascii="Times New Roman" w:hAnsi="Times New Roman" w:cs="Times New Roman"/>
                <w:sz w:val="22"/>
                <w:szCs w:val="22"/>
              </w:rPr>
              <w:t>х</w:t>
            </w:r>
          </w:p>
        </w:tc>
        <w:tc>
          <w:tcPr>
            <w:tcW w:w="4819" w:type="dxa"/>
          </w:tcPr>
          <w:p w:rsidR="000C5ADA" w:rsidRPr="00387A0D" w:rsidRDefault="000C5ADA" w:rsidP="00BD7E2C">
            <w:pPr>
              <w:pStyle w:val="ConsPlusNormal"/>
              <w:ind w:firstLine="0"/>
              <w:jc w:val="both"/>
              <w:rPr>
                <w:rFonts w:ascii="Times New Roman" w:hAnsi="Times New Roman" w:cs="Times New Roman"/>
                <w:sz w:val="22"/>
                <w:szCs w:val="22"/>
              </w:rPr>
            </w:pPr>
            <w:r w:rsidRPr="00387A0D">
              <w:rPr>
                <w:rFonts w:ascii="Times New Roman" w:hAnsi="Times New Roman" w:cs="Times New Roman"/>
                <w:sz w:val="22"/>
                <w:szCs w:val="22"/>
              </w:rPr>
              <w:t xml:space="preserve">Изменяющиеся нормы бюджетного законодательства Российской Федерации, необходимость внедрения новых форм и методов бюджетного планирования обуславливают необходимость постоянной корректировки действующих и разработки новых нормативных правовых актов. </w:t>
            </w:r>
          </w:p>
          <w:p w:rsidR="000C5ADA" w:rsidRPr="000C6935" w:rsidRDefault="000C5ADA" w:rsidP="00BD7E2C">
            <w:pPr>
              <w:pStyle w:val="ConsPlusNormal"/>
              <w:ind w:firstLine="0"/>
              <w:jc w:val="both"/>
              <w:rPr>
                <w:rFonts w:ascii="Times New Roman" w:hAnsi="Times New Roman" w:cs="Times New Roman"/>
                <w:sz w:val="22"/>
                <w:szCs w:val="22"/>
                <w:highlight w:val="yellow"/>
              </w:rPr>
            </w:pPr>
            <w:r w:rsidRPr="00706343">
              <w:rPr>
                <w:rFonts w:ascii="Times New Roman" w:hAnsi="Times New Roman" w:cs="Times New Roman"/>
                <w:sz w:val="22"/>
                <w:szCs w:val="22"/>
              </w:rPr>
              <w:t xml:space="preserve">В течение 2023 года специалистами финансового управления подготовлено: 16 проектов решений Совета депутатов Петровского городского округа и Совета депутатов Петровского </w:t>
            </w:r>
            <w:r w:rsidRPr="00706343">
              <w:rPr>
                <w:rFonts w:ascii="Times New Roman" w:hAnsi="Times New Roman" w:cs="Times New Roman"/>
                <w:sz w:val="22"/>
                <w:szCs w:val="22"/>
              </w:rPr>
              <w:lastRenderedPageBreak/>
              <w:t xml:space="preserve">муниципального округа, 13 проектов постановлений администрации Петровского городского округа и администрации Петровского муниципального округа, 16 проектов распоряжений администрации Петровского городского округа и администрации Петровского муниципального округа, 199 приказов финансового управления </w:t>
            </w:r>
          </w:p>
        </w:tc>
        <w:tc>
          <w:tcPr>
            <w:tcW w:w="4847" w:type="dxa"/>
          </w:tcPr>
          <w:p w:rsidR="000C5ADA" w:rsidRPr="006A35E8" w:rsidRDefault="000C5ADA" w:rsidP="00BD7E2C">
            <w:pPr>
              <w:pStyle w:val="ConsPlusNormal"/>
              <w:ind w:firstLine="0"/>
              <w:jc w:val="both"/>
              <w:rPr>
                <w:rFonts w:ascii="Times New Roman" w:hAnsi="Times New Roman" w:cs="Times New Roman"/>
                <w:sz w:val="22"/>
                <w:szCs w:val="22"/>
              </w:rPr>
            </w:pPr>
            <w:r w:rsidRPr="006A35E8">
              <w:rPr>
                <w:rFonts w:ascii="Times New Roman" w:hAnsi="Times New Roman" w:cs="Times New Roman"/>
                <w:sz w:val="22"/>
                <w:szCs w:val="22"/>
              </w:rPr>
              <w:lastRenderedPageBreak/>
              <w:t xml:space="preserve">Основное мероприятие выполнено. </w:t>
            </w:r>
          </w:p>
          <w:p w:rsidR="000C5ADA" w:rsidRPr="006A35E8" w:rsidRDefault="000C5ADA" w:rsidP="00BD7E2C">
            <w:pPr>
              <w:pStyle w:val="ConsPlusNormal"/>
              <w:ind w:firstLine="0"/>
              <w:jc w:val="both"/>
              <w:rPr>
                <w:rFonts w:ascii="Times New Roman" w:hAnsi="Times New Roman" w:cs="Times New Roman"/>
                <w:sz w:val="22"/>
                <w:szCs w:val="22"/>
              </w:rPr>
            </w:pPr>
            <w:r w:rsidRPr="006A35E8">
              <w:rPr>
                <w:rFonts w:ascii="Times New Roman" w:hAnsi="Times New Roman" w:cs="Times New Roman"/>
                <w:sz w:val="22"/>
                <w:szCs w:val="22"/>
              </w:rPr>
              <w:t>Доля реализованных мероприятий Плана мероприятий по подготовке решения о бюджете городского округа на очередной финансовый год и плановый период составила 100,0%.</w:t>
            </w:r>
          </w:p>
          <w:p w:rsidR="000C5ADA" w:rsidRPr="00387A0D" w:rsidRDefault="000C5ADA" w:rsidP="00BD7E2C">
            <w:pPr>
              <w:pStyle w:val="ConsPlusNormal"/>
              <w:ind w:firstLine="0"/>
              <w:jc w:val="both"/>
              <w:rPr>
                <w:rFonts w:ascii="Times New Roman" w:hAnsi="Times New Roman" w:cs="Times New Roman"/>
                <w:sz w:val="24"/>
                <w:szCs w:val="24"/>
              </w:rPr>
            </w:pPr>
          </w:p>
          <w:p w:rsidR="000C5ADA" w:rsidRPr="00013913" w:rsidRDefault="000C5ADA" w:rsidP="00BD7E2C">
            <w:pPr>
              <w:pStyle w:val="ConsPlusNormal"/>
              <w:ind w:firstLine="0"/>
              <w:jc w:val="both"/>
              <w:rPr>
                <w:rFonts w:ascii="Times New Roman" w:hAnsi="Times New Roman" w:cs="Times New Roman"/>
                <w:sz w:val="24"/>
                <w:szCs w:val="24"/>
                <w:highlight w:val="yellow"/>
              </w:rPr>
            </w:pPr>
          </w:p>
        </w:tc>
      </w:tr>
      <w:tr w:rsidR="000C5ADA" w:rsidRPr="00013913">
        <w:trPr>
          <w:trHeight w:val="172"/>
          <w:jc w:val="center"/>
        </w:trPr>
        <w:tc>
          <w:tcPr>
            <w:tcW w:w="644" w:type="dxa"/>
          </w:tcPr>
          <w:p w:rsidR="000C5ADA" w:rsidRPr="000C6935" w:rsidRDefault="000C5ADA" w:rsidP="00BD7E2C">
            <w:pPr>
              <w:pStyle w:val="ConsPlusNormal"/>
              <w:jc w:val="center"/>
              <w:rPr>
                <w:rFonts w:ascii="Times New Roman" w:hAnsi="Times New Roman" w:cs="Times New Roman"/>
                <w:sz w:val="22"/>
                <w:szCs w:val="22"/>
                <w:highlight w:val="yellow"/>
              </w:rPr>
            </w:pPr>
          </w:p>
        </w:tc>
        <w:tc>
          <w:tcPr>
            <w:tcW w:w="3649" w:type="dxa"/>
          </w:tcPr>
          <w:p w:rsidR="000C5ADA" w:rsidRPr="00E274AD" w:rsidRDefault="000C5ADA" w:rsidP="00BD7E2C">
            <w:pPr>
              <w:jc w:val="both"/>
              <w:rPr>
                <w:sz w:val="22"/>
                <w:szCs w:val="22"/>
              </w:rPr>
            </w:pPr>
            <w:r w:rsidRPr="00E274AD">
              <w:rPr>
                <w:sz w:val="22"/>
                <w:szCs w:val="22"/>
              </w:rPr>
              <w:t xml:space="preserve">Контрольные события </w:t>
            </w:r>
            <w:r>
              <w:rPr>
                <w:sz w:val="22"/>
                <w:szCs w:val="22"/>
              </w:rPr>
              <w:t>21</w:t>
            </w:r>
            <w:r w:rsidRPr="00E274AD">
              <w:rPr>
                <w:sz w:val="22"/>
                <w:szCs w:val="22"/>
              </w:rPr>
              <w:t>–2</w:t>
            </w:r>
            <w:r>
              <w:rPr>
                <w:sz w:val="22"/>
                <w:szCs w:val="22"/>
              </w:rPr>
              <w:t>4</w:t>
            </w:r>
          </w:p>
          <w:p w:rsidR="000C5ADA" w:rsidRPr="000C6935" w:rsidRDefault="000C5ADA" w:rsidP="00BD7E2C">
            <w:pPr>
              <w:jc w:val="both"/>
              <w:rPr>
                <w:sz w:val="22"/>
                <w:szCs w:val="22"/>
                <w:highlight w:val="yellow"/>
              </w:rPr>
            </w:pPr>
            <w:r w:rsidRPr="00E274AD">
              <w:rPr>
                <w:sz w:val="22"/>
                <w:szCs w:val="22"/>
              </w:rPr>
              <w:t>Проведен мониторинг нормативных правовых актов администрации Петровского городского округа Ставропольского края</w:t>
            </w:r>
          </w:p>
        </w:tc>
        <w:tc>
          <w:tcPr>
            <w:tcW w:w="1634" w:type="dxa"/>
          </w:tcPr>
          <w:p w:rsidR="000C5ADA" w:rsidRPr="002E6D96" w:rsidRDefault="000C5ADA" w:rsidP="00C01295">
            <w:pPr>
              <w:jc w:val="center"/>
              <w:rPr>
                <w:sz w:val="22"/>
                <w:szCs w:val="22"/>
              </w:rPr>
            </w:pPr>
            <w:r w:rsidRPr="002E6D96">
              <w:rPr>
                <w:sz w:val="22"/>
                <w:szCs w:val="22"/>
              </w:rPr>
              <w:t>03.04.2023 г./ 03.04.2023 г.,</w:t>
            </w:r>
          </w:p>
          <w:p w:rsidR="000C5ADA" w:rsidRPr="002E6D96" w:rsidRDefault="000C5ADA" w:rsidP="00C01295">
            <w:pPr>
              <w:jc w:val="center"/>
              <w:rPr>
                <w:sz w:val="22"/>
                <w:szCs w:val="22"/>
              </w:rPr>
            </w:pPr>
            <w:r w:rsidRPr="002E6D96">
              <w:rPr>
                <w:sz w:val="22"/>
                <w:szCs w:val="22"/>
              </w:rPr>
              <w:t>03.07.2023 г./ 03.07.2023 г.,</w:t>
            </w:r>
          </w:p>
          <w:p w:rsidR="000C5ADA" w:rsidRPr="002E6D96" w:rsidRDefault="000C5ADA" w:rsidP="00C01295">
            <w:pPr>
              <w:jc w:val="center"/>
              <w:rPr>
                <w:sz w:val="22"/>
                <w:szCs w:val="22"/>
              </w:rPr>
            </w:pPr>
            <w:r w:rsidRPr="002E6D96">
              <w:rPr>
                <w:sz w:val="22"/>
                <w:szCs w:val="22"/>
              </w:rPr>
              <w:t>02.10.2023 г./</w:t>
            </w:r>
          </w:p>
          <w:p w:rsidR="000C5ADA" w:rsidRPr="002E6D96" w:rsidRDefault="000C5ADA" w:rsidP="00C01295">
            <w:pPr>
              <w:jc w:val="center"/>
              <w:rPr>
                <w:sz w:val="22"/>
                <w:szCs w:val="22"/>
              </w:rPr>
            </w:pPr>
            <w:r w:rsidRPr="002E6D96">
              <w:rPr>
                <w:sz w:val="22"/>
                <w:szCs w:val="22"/>
              </w:rPr>
              <w:t>02.10.2023 г.,</w:t>
            </w:r>
          </w:p>
          <w:p w:rsidR="000C5ADA" w:rsidRPr="002E6D96" w:rsidRDefault="000C5ADA" w:rsidP="00C01295">
            <w:pPr>
              <w:pStyle w:val="ConsPlusNormal"/>
              <w:ind w:firstLine="0"/>
              <w:jc w:val="center"/>
              <w:rPr>
                <w:rFonts w:ascii="Times New Roman" w:hAnsi="Times New Roman" w:cs="Times New Roman"/>
                <w:sz w:val="22"/>
                <w:szCs w:val="22"/>
              </w:rPr>
            </w:pPr>
            <w:r w:rsidRPr="002E6D96">
              <w:rPr>
                <w:rFonts w:ascii="Times New Roman" w:hAnsi="Times New Roman" w:cs="Times New Roman"/>
                <w:sz w:val="22"/>
                <w:szCs w:val="22"/>
              </w:rPr>
              <w:t>29.12.2023 г./</w:t>
            </w:r>
          </w:p>
          <w:p w:rsidR="000C5ADA" w:rsidRPr="000C6935" w:rsidRDefault="000C5ADA" w:rsidP="00C01295">
            <w:pPr>
              <w:pStyle w:val="ConsPlusNormal"/>
              <w:ind w:firstLine="0"/>
              <w:jc w:val="center"/>
              <w:rPr>
                <w:rFonts w:ascii="Times New Roman" w:hAnsi="Times New Roman" w:cs="Times New Roman"/>
                <w:sz w:val="22"/>
                <w:szCs w:val="22"/>
                <w:highlight w:val="yellow"/>
              </w:rPr>
            </w:pPr>
            <w:r w:rsidRPr="002E6D96">
              <w:rPr>
                <w:rFonts w:ascii="Times New Roman" w:hAnsi="Times New Roman" w:cs="Times New Roman"/>
                <w:sz w:val="22"/>
                <w:szCs w:val="22"/>
              </w:rPr>
              <w:t>29.12.2023 г.</w:t>
            </w:r>
          </w:p>
        </w:tc>
        <w:tc>
          <w:tcPr>
            <w:tcW w:w="4819" w:type="dxa"/>
          </w:tcPr>
          <w:p w:rsidR="000C5ADA" w:rsidRPr="000C6935" w:rsidRDefault="000C5ADA" w:rsidP="00BD7E2C">
            <w:pPr>
              <w:pStyle w:val="ConsPlusNormal"/>
              <w:ind w:firstLine="0"/>
              <w:jc w:val="both"/>
              <w:rPr>
                <w:rFonts w:ascii="Times New Roman" w:hAnsi="Times New Roman" w:cs="Times New Roman"/>
                <w:sz w:val="22"/>
                <w:szCs w:val="22"/>
                <w:highlight w:val="yellow"/>
              </w:rPr>
            </w:pPr>
            <w:r w:rsidRPr="00E274AD">
              <w:rPr>
                <w:rFonts w:ascii="Times New Roman" w:hAnsi="Times New Roman" w:cs="Times New Roman"/>
                <w:sz w:val="22"/>
                <w:szCs w:val="22"/>
              </w:rPr>
              <w:t>Контрольные события выполнены. Финансовым управлением ежеквартально проводился мониторинг нормативных правовых актов администрации Петровского городского округа Ставропольского края с целью приведения в соответствие с вновь принятыми федеральными законами и нормативными правовыми актами Ставропольского края.</w:t>
            </w:r>
          </w:p>
        </w:tc>
        <w:tc>
          <w:tcPr>
            <w:tcW w:w="4847" w:type="dxa"/>
          </w:tcPr>
          <w:p w:rsidR="000C5ADA" w:rsidRPr="00CC27D5" w:rsidRDefault="000C5ADA" w:rsidP="00BD7E2C">
            <w:pPr>
              <w:pStyle w:val="ConsPlusNormal"/>
              <w:jc w:val="center"/>
              <w:rPr>
                <w:rFonts w:ascii="Times New Roman" w:hAnsi="Times New Roman" w:cs="Times New Roman"/>
                <w:sz w:val="22"/>
                <w:szCs w:val="22"/>
                <w:highlight w:val="yellow"/>
              </w:rPr>
            </w:pPr>
            <w:r w:rsidRPr="00CC27D5">
              <w:rPr>
                <w:rFonts w:ascii="Times New Roman" w:hAnsi="Times New Roman" w:cs="Times New Roman"/>
                <w:sz w:val="22"/>
                <w:szCs w:val="22"/>
              </w:rPr>
              <w:t>х</w:t>
            </w:r>
          </w:p>
        </w:tc>
      </w:tr>
      <w:tr w:rsidR="000C5ADA" w:rsidRPr="00013913">
        <w:trPr>
          <w:trHeight w:val="172"/>
          <w:jc w:val="center"/>
        </w:trPr>
        <w:tc>
          <w:tcPr>
            <w:tcW w:w="644" w:type="dxa"/>
          </w:tcPr>
          <w:p w:rsidR="000C5ADA" w:rsidRPr="000C6935" w:rsidRDefault="000C5ADA" w:rsidP="00BD01D8">
            <w:pPr>
              <w:pStyle w:val="ConsPlusNormal"/>
              <w:jc w:val="center"/>
              <w:rPr>
                <w:rFonts w:ascii="Times New Roman" w:hAnsi="Times New Roman" w:cs="Times New Roman"/>
                <w:sz w:val="22"/>
                <w:szCs w:val="22"/>
                <w:highlight w:val="yellow"/>
              </w:rPr>
            </w:pPr>
          </w:p>
        </w:tc>
        <w:tc>
          <w:tcPr>
            <w:tcW w:w="3649" w:type="dxa"/>
          </w:tcPr>
          <w:p w:rsidR="000C5ADA" w:rsidRPr="00EA192C" w:rsidRDefault="000C5ADA" w:rsidP="00BD01D8">
            <w:pPr>
              <w:jc w:val="both"/>
              <w:rPr>
                <w:sz w:val="22"/>
                <w:szCs w:val="22"/>
              </w:rPr>
            </w:pPr>
            <w:r w:rsidRPr="00EA192C">
              <w:rPr>
                <w:sz w:val="22"/>
                <w:szCs w:val="22"/>
              </w:rPr>
              <w:t>Контрольное событие 25</w:t>
            </w:r>
          </w:p>
          <w:p w:rsidR="000C5ADA" w:rsidRPr="00E274AD" w:rsidRDefault="000C5ADA" w:rsidP="00BD01D8">
            <w:pPr>
              <w:jc w:val="both"/>
              <w:rPr>
                <w:sz w:val="22"/>
                <w:szCs w:val="22"/>
              </w:rPr>
            </w:pPr>
            <w:r w:rsidRPr="00EA192C">
              <w:rPr>
                <w:sz w:val="22"/>
                <w:szCs w:val="22"/>
              </w:rPr>
              <w:t>Проведение анализа исполнения бюджета городского округа и перераспределение резервов на исполнение указов Президента РФ и на исполнение расходных обязательств городского округа по потребностям главных распорядителей бюджетных средств</w:t>
            </w:r>
          </w:p>
        </w:tc>
        <w:tc>
          <w:tcPr>
            <w:tcW w:w="1634" w:type="dxa"/>
          </w:tcPr>
          <w:p w:rsidR="000C5ADA" w:rsidRPr="0054217E" w:rsidRDefault="000C5ADA" w:rsidP="00BD01D8">
            <w:pPr>
              <w:pStyle w:val="ConsPlusNormal"/>
              <w:ind w:firstLine="0"/>
              <w:jc w:val="center"/>
              <w:rPr>
                <w:rFonts w:ascii="Times New Roman" w:hAnsi="Times New Roman" w:cs="Times New Roman"/>
                <w:sz w:val="22"/>
                <w:szCs w:val="22"/>
              </w:rPr>
            </w:pPr>
            <w:r w:rsidRPr="0054217E">
              <w:rPr>
                <w:rFonts w:ascii="Times New Roman" w:hAnsi="Times New Roman" w:cs="Times New Roman"/>
                <w:sz w:val="22"/>
                <w:szCs w:val="22"/>
              </w:rPr>
              <w:t>ежемесячно до</w:t>
            </w:r>
          </w:p>
          <w:p w:rsidR="000C5ADA" w:rsidRPr="0054217E" w:rsidRDefault="000C5ADA" w:rsidP="00BD01D8">
            <w:pPr>
              <w:jc w:val="center"/>
              <w:rPr>
                <w:sz w:val="22"/>
                <w:szCs w:val="22"/>
              </w:rPr>
            </w:pPr>
            <w:r w:rsidRPr="0054217E">
              <w:rPr>
                <w:sz w:val="22"/>
                <w:szCs w:val="22"/>
              </w:rPr>
              <w:t xml:space="preserve">31.01.2023 г./ 30.01.2023 г.  </w:t>
            </w:r>
          </w:p>
          <w:p w:rsidR="000C5ADA" w:rsidRPr="0054217E" w:rsidRDefault="000C5ADA" w:rsidP="00BD01D8">
            <w:pPr>
              <w:jc w:val="center"/>
              <w:rPr>
                <w:sz w:val="22"/>
                <w:szCs w:val="22"/>
              </w:rPr>
            </w:pPr>
            <w:r w:rsidRPr="0054217E">
              <w:rPr>
                <w:sz w:val="22"/>
                <w:szCs w:val="22"/>
              </w:rPr>
              <w:t xml:space="preserve"> 28.02.2023 г./ 27.02.2023 г.</w:t>
            </w:r>
          </w:p>
          <w:p w:rsidR="000C5ADA" w:rsidRPr="004801F7" w:rsidRDefault="000C5ADA" w:rsidP="00BD01D8">
            <w:pPr>
              <w:jc w:val="center"/>
              <w:rPr>
                <w:sz w:val="22"/>
                <w:szCs w:val="22"/>
              </w:rPr>
            </w:pPr>
            <w:r w:rsidRPr="004801F7">
              <w:rPr>
                <w:sz w:val="22"/>
                <w:szCs w:val="22"/>
              </w:rPr>
              <w:t xml:space="preserve"> 31.03.2023 г./ 30.03.2023 г.</w:t>
            </w:r>
          </w:p>
          <w:p w:rsidR="000C5ADA" w:rsidRPr="004801F7" w:rsidRDefault="000C5ADA" w:rsidP="00BD01D8">
            <w:pPr>
              <w:pStyle w:val="ConsPlusNormal"/>
              <w:ind w:firstLine="76"/>
              <w:jc w:val="center"/>
              <w:rPr>
                <w:rFonts w:ascii="Times New Roman" w:hAnsi="Times New Roman" w:cs="Times New Roman"/>
                <w:sz w:val="22"/>
                <w:szCs w:val="22"/>
              </w:rPr>
            </w:pPr>
            <w:r w:rsidRPr="004801F7">
              <w:rPr>
                <w:rFonts w:ascii="Times New Roman" w:hAnsi="Times New Roman" w:cs="Times New Roman"/>
                <w:sz w:val="22"/>
                <w:szCs w:val="22"/>
              </w:rPr>
              <w:t xml:space="preserve"> 2</w:t>
            </w:r>
            <w:r>
              <w:rPr>
                <w:rFonts w:ascii="Times New Roman" w:hAnsi="Times New Roman" w:cs="Times New Roman"/>
                <w:sz w:val="22"/>
                <w:szCs w:val="22"/>
              </w:rPr>
              <w:t>8</w:t>
            </w:r>
            <w:r w:rsidRPr="004801F7">
              <w:rPr>
                <w:rFonts w:ascii="Times New Roman" w:hAnsi="Times New Roman" w:cs="Times New Roman"/>
                <w:sz w:val="22"/>
                <w:szCs w:val="22"/>
              </w:rPr>
              <w:t>.04.2022 г./ 27.04.2023 г.</w:t>
            </w:r>
          </w:p>
          <w:p w:rsidR="000C5ADA" w:rsidRPr="004801F7" w:rsidRDefault="000C5ADA" w:rsidP="00BD01D8">
            <w:pPr>
              <w:jc w:val="center"/>
              <w:rPr>
                <w:sz w:val="22"/>
                <w:szCs w:val="22"/>
              </w:rPr>
            </w:pPr>
            <w:r w:rsidRPr="004801F7">
              <w:rPr>
                <w:sz w:val="22"/>
                <w:szCs w:val="22"/>
              </w:rPr>
              <w:t>31.05.2023 г./30.05.2023 г.</w:t>
            </w:r>
          </w:p>
          <w:p w:rsidR="000C5ADA" w:rsidRPr="004801F7" w:rsidRDefault="000C5ADA" w:rsidP="00BD01D8">
            <w:pPr>
              <w:jc w:val="center"/>
              <w:rPr>
                <w:sz w:val="22"/>
                <w:szCs w:val="22"/>
              </w:rPr>
            </w:pPr>
            <w:r w:rsidRPr="004801F7">
              <w:rPr>
                <w:sz w:val="22"/>
                <w:szCs w:val="22"/>
              </w:rPr>
              <w:t xml:space="preserve">  30.06.2023 г./ 30.06.2023 г.</w:t>
            </w:r>
          </w:p>
          <w:p w:rsidR="000C5ADA" w:rsidRPr="004801F7" w:rsidRDefault="000C5ADA" w:rsidP="00BD01D8">
            <w:pPr>
              <w:jc w:val="center"/>
              <w:rPr>
                <w:sz w:val="22"/>
                <w:szCs w:val="22"/>
              </w:rPr>
            </w:pPr>
            <w:r w:rsidRPr="004801F7">
              <w:rPr>
                <w:sz w:val="22"/>
                <w:szCs w:val="22"/>
              </w:rPr>
              <w:t xml:space="preserve">  31.07.2023 г./ 28.07.2023 г.</w:t>
            </w:r>
          </w:p>
          <w:p w:rsidR="000C5ADA" w:rsidRPr="004801F7" w:rsidRDefault="000C5ADA" w:rsidP="00BD01D8">
            <w:pPr>
              <w:pStyle w:val="ConsPlusNormal"/>
              <w:ind w:hanging="66"/>
              <w:jc w:val="center"/>
              <w:rPr>
                <w:rFonts w:ascii="Times New Roman" w:hAnsi="Times New Roman" w:cs="Times New Roman"/>
                <w:sz w:val="22"/>
                <w:szCs w:val="22"/>
              </w:rPr>
            </w:pPr>
            <w:r w:rsidRPr="004801F7">
              <w:rPr>
                <w:rFonts w:ascii="Times New Roman" w:hAnsi="Times New Roman" w:cs="Times New Roman"/>
                <w:sz w:val="22"/>
                <w:szCs w:val="22"/>
              </w:rPr>
              <w:t xml:space="preserve">  31.08.2023 г./ 30.08.2023 г.</w:t>
            </w:r>
          </w:p>
          <w:p w:rsidR="000C5ADA" w:rsidRPr="004801F7" w:rsidRDefault="000C5ADA" w:rsidP="00BD01D8">
            <w:pPr>
              <w:pStyle w:val="ConsPlusNormal"/>
              <w:ind w:firstLine="0"/>
              <w:jc w:val="center"/>
              <w:rPr>
                <w:rFonts w:ascii="Times New Roman" w:hAnsi="Times New Roman" w:cs="Times New Roman"/>
                <w:sz w:val="22"/>
                <w:szCs w:val="22"/>
              </w:rPr>
            </w:pPr>
            <w:r w:rsidRPr="004801F7">
              <w:rPr>
                <w:rFonts w:ascii="Times New Roman" w:hAnsi="Times New Roman" w:cs="Times New Roman"/>
                <w:sz w:val="22"/>
                <w:szCs w:val="22"/>
              </w:rPr>
              <w:t>29.09.2023 г./ 29.09.2023 г.,</w:t>
            </w:r>
          </w:p>
          <w:p w:rsidR="000C5ADA" w:rsidRPr="004801F7" w:rsidRDefault="000C5ADA" w:rsidP="00BD01D8">
            <w:pPr>
              <w:pStyle w:val="ConsPlusNormal"/>
              <w:ind w:firstLine="76"/>
              <w:jc w:val="center"/>
              <w:rPr>
                <w:rFonts w:ascii="Times New Roman" w:hAnsi="Times New Roman" w:cs="Times New Roman"/>
                <w:sz w:val="22"/>
                <w:szCs w:val="22"/>
              </w:rPr>
            </w:pPr>
            <w:r w:rsidRPr="004801F7">
              <w:rPr>
                <w:rFonts w:ascii="Times New Roman" w:hAnsi="Times New Roman" w:cs="Times New Roman"/>
                <w:sz w:val="22"/>
                <w:szCs w:val="22"/>
              </w:rPr>
              <w:lastRenderedPageBreak/>
              <w:t>31.10.2023 г./ 31.10.2023 г.,</w:t>
            </w:r>
          </w:p>
          <w:p w:rsidR="000C5ADA" w:rsidRPr="004801F7" w:rsidRDefault="000C5ADA" w:rsidP="00BD01D8">
            <w:pPr>
              <w:pStyle w:val="ConsPlusNormal"/>
              <w:ind w:firstLine="76"/>
              <w:jc w:val="center"/>
              <w:rPr>
                <w:rFonts w:ascii="Times New Roman" w:hAnsi="Times New Roman" w:cs="Times New Roman"/>
                <w:sz w:val="22"/>
                <w:szCs w:val="22"/>
              </w:rPr>
            </w:pPr>
            <w:r w:rsidRPr="004801F7">
              <w:rPr>
                <w:rFonts w:ascii="Times New Roman" w:hAnsi="Times New Roman" w:cs="Times New Roman"/>
                <w:sz w:val="22"/>
                <w:szCs w:val="22"/>
              </w:rPr>
              <w:t>30.11.2023 г./ 30.11.2023 г.,</w:t>
            </w:r>
          </w:p>
          <w:p w:rsidR="000C5ADA" w:rsidRPr="002E6D96" w:rsidRDefault="000C5ADA" w:rsidP="00BD01D8">
            <w:pPr>
              <w:jc w:val="center"/>
              <w:rPr>
                <w:sz w:val="22"/>
                <w:szCs w:val="22"/>
              </w:rPr>
            </w:pPr>
            <w:r w:rsidRPr="004801F7">
              <w:rPr>
                <w:sz w:val="22"/>
                <w:szCs w:val="22"/>
              </w:rPr>
              <w:t>29.12.2023 г./ 29.12.2023 г.</w:t>
            </w:r>
          </w:p>
        </w:tc>
        <w:tc>
          <w:tcPr>
            <w:tcW w:w="4819" w:type="dxa"/>
          </w:tcPr>
          <w:p w:rsidR="000C5ADA" w:rsidRPr="00E274AD" w:rsidRDefault="000C5ADA" w:rsidP="00BD01D8">
            <w:pPr>
              <w:pStyle w:val="ConsPlusNormal"/>
              <w:ind w:firstLine="0"/>
              <w:jc w:val="both"/>
              <w:rPr>
                <w:rFonts w:ascii="Times New Roman" w:hAnsi="Times New Roman" w:cs="Times New Roman"/>
                <w:sz w:val="22"/>
                <w:szCs w:val="22"/>
              </w:rPr>
            </w:pPr>
            <w:r w:rsidRPr="00EA192C">
              <w:rPr>
                <w:rFonts w:ascii="Times New Roman" w:hAnsi="Times New Roman" w:cs="Times New Roman"/>
                <w:sz w:val="22"/>
                <w:szCs w:val="22"/>
              </w:rPr>
              <w:lastRenderedPageBreak/>
              <w:t>Контрольное событие выполнено. Ежемесячно проводился анализ исполнения бюджета городского округа, ежемесячно осуществлялся мониторинг заработной платы отдельных категорий работников по указам Президента РФ, в течение отчетного года перераспределены резервные средства для доведения уровня заработной платы данных категорий работников до установленного уровня. Ассигнования на исполнение действующих расходных обязательств доводились и перераспределялись между бюджетополучателями по письмам и заявкам ГРБС.</w:t>
            </w:r>
          </w:p>
        </w:tc>
        <w:tc>
          <w:tcPr>
            <w:tcW w:w="4847" w:type="dxa"/>
          </w:tcPr>
          <w:p w:rsidR="000C5ADA" w:rsidRPr="00CC27D5" w:rsidRDefault="000C5ADA" w:rsidP="00BD01D8">
            <w:pPr>
              <w:pStyle w:val="ConsPlusNormal"/>
              <w:jc w:val="center"/>
              <w:rPr>
                <w:rFonts w:ascii="Times New Roman" w:hAnsi="Times New Roman" w:cs="Times New Roman"/>
                <w:sz w:val="22"/>
                <w:szCs w:val="22"/>
              </w:rPr>
            </w:pPr>
            <w:r w:rsidRPr="00CC27D5">
              <w:rPr>
                <w:rFonts w:ascii="Times New Roman" w:hAnsi="Times New Roman" w:cs="Times New Roman"/>
                <w:sz w:val="22"/>
                <w:szCs w:val="22"/>
              </w:rPr>
              <w:t>х</w:t>
            </w:r>
          </w:p>
        </w:tc>
      </w:tr>
      <w:tr w:rsidR="000C5ADA" w:rsidRPr="00013913">
        <w:trPr>
          <w:trHeight w:val="172"/>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DB6DF7" w:rsidRDefault="000C5ADA" w:rsidP="00B91124">
            <w:pPr>
              <w:jc w:val="both"/>
              <w:rPr>
                <w:sz w:val="22"/>
                <w:szCs w:val="22"/>
              </w:rPr>
            </w:pPr>
            <w:r w:rsidRPr="00DB6DF7">
              <w:rPr>
                <w:sz w:val="22"/>
                <w:szCs w:val="22"/>
              </w:rPr>
              <w:t>Контрольное событие 26</w:t>
            </w:r>
          </w:p>
          <w:p w:rsidR="000C5ADA" w:rsidRPr="00DB6DF7" w:rsidRDefault="000C5ADA" w:rsidP="00B91124">
            <w:pPr>
              <w:jc w:val="both"/>
              <w:rPr>
                <w:sz w:val="22"/>
                <w:szCs w:val="22"/>
              </w:rPr>
            </w:pPr>
            <w:r w:rsidRPr="00DB6DF7">
              <w:rPr>
                <w:sz w:val="22"/>
                <w:szCs w:val="22"/>
              </w:rPr>
              <w:t>Составлен проект решения Совета депутатов Петровского городского округа Ставропольского края «О бюджете Петровского городского округа Ставропольского края на 2024 год и плановый период 2025 и 2026 годов»</w:t>
            </w:r>
          </w:p>
        </w:tc>
        <w:tc>
          <w:tcPr>
            <w:tcW w:w="1634" w:type="dxa"/>
          </w:tcPr>
          <w:p w:rsidR="000C5ADA" w:rsidRPr="00DB6DF7" w:rsidRDefault="000C5ADA" w:rsidP="00B91124">
            <w:pPr>
              <w:jc w:val="center"/>
              <w:rPr>
                <w:sz w:val="22"/>
                <w:szCs w:val="22"/>
              </w:rPr>
            </w:pPr>
            <w:r w:rsidRPr="00DB6DF7">
              <w:rPr>
                <w:sz w:val="22"/>
                <w:szCs w:val="22"/>
              </w:rPr>
              <w:t>до</w:t>
            </w:r>
          </w:p>
          <w:p w:rsidR="000C5ADA" w:rsidRPr="00DB6DF7" w:rsidRDefault="000C5ADA" w:rsidP="00B91124">
            <w:pPr>
              <w:jc w:val="center"/>
              <w:rPr>
                <w:sz w:val="22"/>
                <w:szCs w:val="22"/>
              </w:rPr>
            </w:pPr>
            <w:r w:rsidRPr="00DB6DF7">
              <w:rPr>
                <w:sz w:val="22"/>
                <w:szCs w:val="22"/>
              </w:rPr>
              <w:t>15.11.2023 г./</w:t>
            </w:r>
          </w:p>
          <w:p w:rsidR="000C5ADA" w:rsidRPr="00DB6DF7" w:rsidRDefault="000C5ADA" w:rsidP="00B91124">
            <w:pPr>
              <w:jc w:val="center"/>
              <w:rPr>
                <w:sz w:val="22"/>
                <w:szCs w:val="22"/>
              </w:rPr>
            </w:pPr>
            <w:r w:rsidRPr="00DB6DF7">
              <w:rPr>
                <w:sz w:val="22"/>
                <w:szCs w:val="22"/>
              </w:rPr>
              <w:t>15.11.2023 г.</w:t>
            </w:r>
          </w:p>
        </w:tc>
        <w:tc>
          <w:tcPr>
            <w:tcW w:w="4819" w:type="dxa"/>
          </w:tcPr>
          <w:p w:rsidR="000C5ADA" w:rsidRPr="00DB6DF7" w:rsidRDefault="000C5ADA" w:rsidP="00B91124">
            <w:pPr>
              <w:pStyle w:val="ConsPlusNormal"/>
              <w:ind w:firstLine="0"/>
              <w:jc w:val="both"/>
              <w:rPr>
                <w:rFonts w:ascii="Times New Roman" w:hAnsi="Times New Roman" w:cs="Times New Roman"/>
                <w:sz w:val="22"/>
                <w:szCs w:val="22"/>
              </w:rPr>
            </w:pPr>
            <w:r w:rsidRPr="00DB6DF7">
              <w:rPr>
                <w:rFonts w:ascii="Times New Roman" w:hAnsi="Times New Roman" w:cs="Times New Roman"/>
                <w:sz w:val="22"/>
                <w:szCs w:val="22"/>
              </w:rPr>
              <w:t xml:space="preserve">Контрольное событие выполнено. Внесен на рассмотрение в Совет депутатов Петровского </w:t>
            </w:r>
            <w:r>
              <w:rPr>
                <w:rFonts w:ascii="Times New Roman" w:hAnsi="Times New Roman" w:cs="Times New Roman"/>
                <w:sz w:val="22"/>
                <w:szCs w:val="22"/>
              </w:rPr>
              <w:t>муниципального</w:t>
            </w:r>
            <w:r w:rsidRPr="00DB6DF7">
              <w:rPr>
                <w:rFonts w:ascii="Times New Roman" w:hAnsi="Times New Roman" w:cs="Times New Roman"/>
                <w:sz w:val="22"/>
                <w:szCs w:val="22"/>
              </w:rPr>
              <w:t xml:space="preserve"> округа Ставропольского края проект решения Совета депутатов Петровского муниципального округа Ставропольского края «О бюджете Петровского муниципального округа Ставропольского края на 2024 год и плановый период 2025 и 2026 годов».</w:t>
            </w:r>
          </w:p>
          <w:p w:rsidR="000C5ADA" w:rsidRPr="00E274AD" w:rsidRDefault="000C5ADA" w:rsidP="00B91124">
            <w:pPr>
              <w:pStyle w:val="ConsPlusNormal"/>
              <w:ind w:firstLine="0"/>
              <w:jc w:val="both"/>
              <w:rPr>
                <w:rFonts w:ascii="Times New Roman" w:hAnsi="Times New Roman" w:cs="Times New Roman"/>
                <w:sz w:val="22"/>
                <w:szCs w:val="22"/>
              </w:rPr>
            </w:pPr>
            <w:r w:rsidRPr="003A610B">
              <w:rPr>
                <w:rFonts w:ascii="Times New Roman" w:hAnsi="Times New Roman" w:cs="Times New Roman"/>
                <w:sz w:val="22"/>
                <w:szCs w:val="22"/>
              </w:rPr>
              <w:t>Постановлением администрации Петровского городского округа Ставропольского края от 15.11.2023 г. № 1884 одобрен проект решения Совета депутатов Петровского муниципального округа Ставропольского края «О бюджете Петровского муниципального округа Ставропольского края на 2024 год и плановый период 2025 и 2026 годов».</w:t>
            </w:r>
          </w:p>
        </w:tc>
        <w:tc>
          <w:tcPr>
            <w:tcW w:w="4847" w:type="dxa"/>
          </w:tcPr>
          <w:p w:rsidR="000C5ADA" w:rsidRPr="00CC27D5" w:rsidRDefault="000C5ADA" w:rsidP="00B91124">
            <w:pPr>
              <w:pStyle w:val="ConsPlusNormal"/>
              <w:jc w:val="center"/>
              <w:rPr>
                <w:rFonts w:ascii="Times New Roman" w:hAnsi="Times New Roman" w:cs="Times New Roman"/>
                <w:sz w:val="22"/>
                <w:szCs w:val="22"/>
              </w:rPr>
            </w:pPr>
            <w:r w:rsidRPr="00CC27D5">
              <w:rPr>
                <w:rFonts w:ascii="Times New Roman" w:hAnsi="Times New Roman" w:cs="Times New Roman"/>
                <w:sz w:val="22"/>
                <w:szCs w:val="22"/>
              </w:rPr>
              <w:t>х</w:t>
            </w:r>
          </w:p>
        </w:tc>
      </w:tr>
      <w:tr w:rsidR="000C5ADA" w:rsidRPr="00013913">
        <w:trPr>
          <w:trHeight w:val="1448"/>
          <w:jc w:val="center"/>
        </w:trPr>
        <w:tc>
          <w:tcPr>
            <w:tcW w:w="644" w:type="dxa"/>
          </w:tcPr>
          <w:p w:rsidR="000C5ADA" w:rsidRPr="004459CA" w:rsidRDefault="000C5ADA" w:rsidP="00B91124">
            <w:pPr>
              <w:pStyle w:val="ConsPlusNormal"/>
              <w:ind w:firstLine="0"/>
              <w:jc w:val="center"/>
              <w:rPr>
                <w:rFonts w:ascii="Times New Roman" w:hAnsi="Times New Roman" w:cs="Times New Roman"/>
                <w:sz w:val="22"/>
                <w:szCs w:val="22"/>
              </w:rPr>
            </w:pPr>
            <w:r w:rsidRPr="004459CA">
              <w:rPr>
                <w:rFonts w:ascii="Times New Roman" w:hAnsi="Times New Roman" w:cs="Times New Roman"/>
                <w:sz w:val="22"/>
                <w:szCs w:val="22"/>
              </w:rPr>
              <w:t>1.4.</w:t>
            </w:r>
          </w:p>
        </w:tc>
        <w:tc>
          <w:tcPr>
            <w:tcW w:w="3649" w:type="dxa"/>
          </w:tcPr>
          <w:p w:rsidR="000C5ADA" w:rsidRPr="004459CA" w:rsidRDefault="000C5ADA" w:rsidP="00B91124">
            <w:pPr>
              <w:pStyle w:val="ConsPlusNormal"/>
              <w:ind w:firstLine="0"/>
              <w:jc w:val="both"/>
              <w:rPr>
                <w:rFonts w:ascii="Times New Roman" w:hAnsi="Times New Roman" w:cs="Times New Roman"/>
                <w:sz w:val="22"/>
                <w:szCs w:val="22"/>
              </w:rPr>
            </w:pPr>
            <w:r w:rsidRPr="004459CA">
              <w:rPr>
                <w:rFonts w:ascii="Times New Roman" w:hAnsi="Times New Roman" w:cs="Times New Roman"/>
                <w:sz w:val="22"/>
                <w:szCs w:val="22"/>
              </w:rPr>
              <w:t>Основное мероприятие «Организация планирования и исполнения бюджета городского округа»</w:t>
            </w:r>
          </w:p>
        </w:tc>
        <w:tc>
          <w:tcPr>
            <w:tcW w:w="1634" w:type="dxa"/>
          </w:tcPr>
          <w:p w:rsidR="000C5ADA" w:rsidRPr="000C6935" w:rsidRDefault="000C5ADA" w:rsidP="00B91124">
            <w:pPr>
              <w:pStyle w:val="ConsPlusNormal"/>
              <w:ind w:firstLine="0"/>
              <w:jc w:val="center"/>
              <w:rPr>
                <w:rFonts w:ascii="Times New Roman" w:hAnsi="Times New Roman" w:cs="Times New Roman"/>
                <w:sz w:val="22"/>
                <w:szCs w:val="22"/>
                <w:highlight w:val="yellow"/>
              </w:rPr>
            </w:pPr>
            <w:r w:rsidRPr="004459CA">
              <w:rPr>
                <w:rFonts w:ascii="Times New Roman" w:hAnsi="Times New Roman" w:cs="Times New Roman"/>
                <w:sz w:val="22"/>
                <w:szCs w:val="22"/>
              </w:rPr>
              <w:t>х</w:t>
            </w:r>
          </w:p>
        </w:tc>
        <w:tc>
          <w:tcPr>
            <w:tcW w:w="4819" w:type="dxa"/>
          </w:tcPr>
          <w:p w:rsidR="000C5ADA" w:rsidRPr="004459CA" w:rsidRDefault="000C5ADA" w:rsidP="00B91124">
            <w:pPr>
              <w:pStyle w:val="ConsPlusNormal"/>
              <w:ind w:firstLine="0"/>
              <w:jc w:val="both"/>
              <w:rPr>
                <w:rFonts w:ascii="Times New Roman" w:hAnsi="Times New Roman" w:cs="Times New Roman"/>
                <w:sz w:val="22"/>
                <w:szCs w:val="22"/>
              </w:rPr>
            </w:pPr>
            <w:r w:rsidRPr="004459CA">
              <w:rPr>
                <w:rFonts w:ascii="Times New Roman" w:hAnsi="Times New Roman" w:cs="Times New Roman"/>
                <w:sz w:val="22"/>
                <w:szCs w:val="22"/>
              </w:rPr>
              <w:t>Бюджет на 2022 год принят и исполнен на основе утвержденных администрацией Петровского городского округа Ставропольского края 14 муниципальных программ Петровского городского округа Ставропольского края, охватывающих основные сферы (направления) деятельности органов местного самоуправления и подведомственных учреждений.</w:t>
            </w:r>
          </w:p>
          <w:p w:rsidR="000C5ADA" w:rsidRPr="008168E1" w:rsidRDefault="000C5ADA" w:rsidP="00B91124">
            <w:pPr>
              <w:pStyle w:val="ConsPlusNormal"/>
              <w:ind w:firstLine="0"/>
              <w:jc w:val="both"/>
              <w:rPr>
                <w:rFonts w:ascii="Times New Roman" w:hAnsi="Times New Roman" w:cs="Times New Roman"/>
                <w:sz w:val="22"/>
                <w:szCs w:val="22"/>
              </w:rPr>
            </w:pPr>
            <w:r w:rsidRPr="008168E1">
              <w:rPr>
                <w:rFonts w:ascii="Times New Roman" w:hAnsi="Times New Roman" w:cs="Times New Roman"/>
                <w:sz w:val="22"/>
                <w:szCs w:val="22"/>
              </w:rPr>
              <w:t xml:space="preserve">Первоначальный план расходов бюджета Петровского городского округа на 2023 год утвержден в сумме 2 404,51 млн. рублей, уточненный план составляет 2 841,60 млн. рублей. Объем планируемых расходов бюджета </w:t>
            </w:r>
            <w:r w:rsidRPr="008168E1">
              <w:rPr>
                <w:rFonts w:ascii="Times New Roman" w:hAnsi="Times New Roman" w:cs="Times New Roman"/>
                <w:sz w:val="22"/>
                <w:szCs w:val="22"/>
              </w:rPr>
              <w:lastRenderedPageBreak/>
              <w:t>на 2023 год в течение года увеличился по сравнению с первоначально принятым бюджетом на 437,09 млн. рублей. Расходные обязательства Петровского городского округа Ставропольского края в 2023 году выполнены в объеме 2 745,25 млн. рублей. (за счет собственных средств – на 96,4 %).</w:t>
            </w:r>
          </w:p>
          <w:p w:rsidR="000C5ADA" w:rsidRPr="00924ED9" w:rsidRDefault="000C5ADA" w:rsidP="00B91124">
            <w:pPr>
              <w:pStyle w:val="ConsPlusNormal"/>
              <w:ind w:firstLine="0"/>
              <w:jc w:val="both"/>
              <w:rPr>
                <w:rFonts w:ascii="Times New Roman" w:hAnsi="Times New Roman" w:cs="Times New Roman"/>
                <w:sz w:val="22"/>
                <w:szCs w:val="22"/>
              </w:rPr>
            </w:pPr>
            <w:r w:rsidRPr="00924ED9">
              <w:rPr>
                <w:rFonts w:ascii="Times New Roman" w:hAnsi="Times New Roman" w:cs="Times New Roman"/>
                <w:sz w:val="22"/>
                <w:szCs w:val="22"/>
              </w:rPr>
              <w:t>В срок до 01.04.2023 г. финансовым управлением проведена оценка эффективности реализации муниципальных программ Петровского городского округа Ставропольского края за 2022 год, определен рейтинг эффективности муниципальных программ в 2022 году, результаты размещены на официальном сайте администрации Петровского городского округа Ставропольского края в сети «Интернет».</w:t>
            </w:r>
          </w:p>
          <w:p w:rsidR="000C5ADA" w:rsidRPr="00924ED9" w:rsidRDefault="000C5ADA" w:rsidP="00B91124">
            <w:pPr>
              <w:pStyle w:val="ConsPlusNormal"/>
              <w:ind w:firstLine="0"/>
              <w:jc w:val="both"/>
              <w:rPr>
                <w:rFonts w:ascii="Times New Roman" w:hAnsi="Times New Roman" w:cs="Times New Roman"/>
                <w:sz w:val="22"/>
                <w:szCs w:val="22"/>
              </w:rPr>
            </w:pPr>
            <w:r w:rsidRPr="00924ED9">
              <w:rPr>
                <w:rFonts w:ascii="Times New Roman" w:hAnsi="Times New Roman" w:cs="Times New Roman"/>
                <w:sz w:val="22"/>
                <w:szCs w:val="22"/>
              </w:rPr>
              <w:t>В течение 2023 года изменения в решение о бюджете городского округа на 2023 год и плановый период 2024 и 2025 годов вносились 6 раз.</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924ED9">
              <w:rPr>
                <w:rFonts w:ascii="Times New Roman" w:hAnsi="Times New Roman" w:cs="Times New Roman"/>
                <w:sz w:val="22"/>
                <w:szCs w:val="22"/>
              </w:rPr>
              <w:t>Своевременно и качественно сформирована отчетности об исполнении бюджета городского округа.</w:t>
            </w:r>
          </w:p>
        </w:tc>
        <w:tc>
          <w:tcPr>
            <w:tcW w:w="4847" w:type="dxa"/>
          </w:tcPr>
          <w:p w:rsidR="000C5ADA" w:rsidRPr="00924ED9" w:rsidRDefault="000C5ADA" w:rsidP="00B91124">
            <w:pPr>
              <w:pStyle w:val="ConsPlusNormal"/>
              <w:ind w:firstLine="0"/>
              <w:jc w:val="both"/>
              <w:rPr>
                <w:rFonts w:ascii="Times New Roman" w:hAnsi="Times New Roman" w:cs="Times New Roman"/>
                <w:sz w:val="22"/>
                <w:szCs w:val="22"/>
              </w:rPr>
            </w:pPr>
            <w:r w:rsidRPr="00924ED9">
              <w:rPr>
                <w:rFonts w:ascii="Times New Roman" w:hAnsi="Times New Roman" w:cs="Times New Roman"/>
                <w:sz w:val="22"/>
                <w:szCs w:val="22"/>
              </w:rPr>
              <w:lastRenderedPageBreak/>
              <w:t xml:space="preserve">Основное мероприятие выполнено. </w:t>
            </w:r>
          </w:p>
          <w:p w:rsidR="000C5ADA" w:rsidRPr="00924ED9" w:rsidRDefault="000C5ADA" w:rsidP="00B91124">
            <w:pPr>
              <w:pStyle w:val="ConsPlusNormal"/>
              <w:ind w:firstLine="0"/>
              <w:jc w:val="both"/>
              <w:rPr>
                <w:rFonts w:ascii="Times New Roman" w:hAnsi="Times New Roman" w:cs="Times New Roman"/>
                <w:sz w:val="22"/>
                <w:szCs w:val="22"/>
              </w:rPr>
            </w:pPr>
            <w:r w:rsidRPr="00924ED9">
              <w:rPr>
                <w:rFonts w:ascii="Times New Roman" w:hAnsi="Times New Roman" w:cs="Times New Roman"/>
                <w:color w:val="000000"/>
                <w:sz w:val="22"/>
                <w:szCs w:val="22"/>
              </w:rPr>
              <w:t>Отношение просроченной кредиторской задолженности, сложившейся по расходам бюджета городского округа, к общему объему бюджета городского округа – 0,0%.</w:t>
            </w:r>
          </w:p>
          <w:p w:rsidR="000C5ADA" w:rsidRPr="00924ED9" w:rsidRDefault="000C5ADA" w:rsidP="00B91124">
            <w:pPr>
              <w:pStyle w:val="ConsPlusNormal"/>
              <w:ind w:firstLine="0"/>
              <w:jc w:val="both"/>
              <w:rPr>
                <w:rFonts w:ascii="Times New Roman" w:hAnsi="Times New Roman" w:cs="Times New Roman"/>
                <w:color w:val="000000"/>
                <w:sz w:val="22"/>
                <w:szCs w:val="22"/>
              </w:rPr>
            </w:pPr>
            <w:r w:rsidRPr="00924ED9">
              <w:rPr>
                <w:rFonts w:ascii="Times New Roman" w:hAnsi="Times New Roman" w:cs="Times New Roman"/>
                <w:color w:val="000000"/>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бюджета городского округа на оплату труда (включая начисления на оплату труда) – 0,0%.</w:t>
            </w:r>
          </w:p>
          <w:p w:rsidR="000C5ADA" w:rsidRPr="00924ED9" w:rsidRDefault="000C5ADA" w:rsidP="00B91124">
            <w:pPr>
              <w:pStyle w:val="ConsPlusNormal"/>
              <w:ind w:firstLine="0"/>
              <w:jc w:val="both"/>
              <w:rPr>
                <w:rFonts w:ascii="Times New Roman" w:hAnsi="Times New Roman" w:cs="Times New Roman"/>
                <w:color w:val="000000"/>
                <w:sz w:val="22"/>
                <w:szCs w:val="22"/>
              </w:rPr>
            </w:pPr>
            <w:r w:rsidRPr="00924ED9">
              <w:rPr>
                <w:rFonts w:ascii="Times New Roman" w:hAnsi="Times New Roman" w:cs="Times New Roman"/>
                <w:color w:val="000000"/>
                <w:sz w:val="22"/>
                <w:szCs w:val="22"/>
              </w:rPr>
              <w:t xml:space="preserve">Расходы бюджета городского округа на содержание работников органов местного </w:t>
            </w:r>
            <w:r w:rsidRPr="00924ED9">
              <w:rPr>
                <w:rFonts w:ascii="Times New Roman" w:hAnsi="Times New Roman" w:cs="Times New Roman"/>
                <w:color w:val="000000"/>
                <w:sz w:val="22"/>
                <w:szCs w:val="22"/>
              </w:rPr>
              <w:lastRenderedPageBreak/>
              <w:t xml:space="preserve">самоуправления в расчете на одного жителя </w:t>
            </w:r>
            <w:r>
              <w:rPr>
                <w:rFonts w:ascii="Times New Roman" w:hAnsi="Times New Roman" w:cs="Times New Roman"/>
                <w:color w:val="000000"/>
                <w:sz w:val="22"/>
                <w:szCs w:val="22"/>
              </w:rPr>
              <w:t>городского округа</w:t>
            </w:r>
            <w:r w:rsidRPr="00924ED9">
              <w:rPr>
                <w:rFonts w:ascii="Times New Roman" w:hAnsi="Times New Roman" w:cs="Times New Roman"/>
                <w:color w:val="000000"/>
                <w:sz w:val="22"/>
                <w:szCs w:val="22"/>
              </w:rPr>
              <w:t xml:space="preserve"> составили </w:t>
            </w:r>
            <w:r>
              <w:rPr>
                <w:rFonts w:ascii="Times New Roman" w:hAnsi="Times New Roman" w:cs="Times New Roman"/>
                <w:color w:val="000000"/>
                <w:sz w:val="22"/>
                <w:szCs w:val="22"/>
              </w:rPr>
              <w:t>2056,93</w:t>
            </w:r>
            <w:r w:rsidRPr="00924ED9">
              <w:rPr>
                <w:rFonts w:ascii="Times New Roman" w:hAnsi="Times New Roman" w:cs="Times New Roman"/>
                <w:color w:val="000000"/>
                <w:sz w:val="22"/>
                <w:szCs w:val="22"/>
              </w:rPr>
              <w:t xml:space="preserve"> рублей.</w:t>
            </w:r>
          </w:p>
          <w:p w:rsidR="000C5ADA" w:rsidRPr="00924ED9" w:rsidRDefault="000C5ADA" w:rsidP="00B91124">
            <w:pPr>
              <w:pStyle w:val="ConsPlusNormal"/>
              <w:ind w:firstLine="0"/>
              <w:jc w:val="both"/>
              <w:rPr>
                <w:rFonts w:ascii="Times New Roman" w:hAnsi="Times New Roman" w:cs="Times New Roman"/>
                <w:color w:val="000000"/>
                <w:sz w:val="22"/>
                <w:szCs w:val="22"/>
              </w:rPr>
            </w:pPr>
            <w:r w:rsidRPr="00924ED9">
              <w:rPr>
                <w:rFonts w:ascii="Times New Roman" w:hAnsi="Times New Roman" w:cs="Times New Roman"/>
                <w:sz w:val="22"/>
                <w:szCs w:val="22"/>
              </w:rPr>
              <w:t>Удельный вес расходов бюджета</w:t>
            </w:r>
            <w:r w:rsidRPr="00924ED9">
              <w:rPr>
                <w:rFonts w:ascii="Times New Roman" w:hAnsi="Times New Roman" w:cs="Times New Roman"/>
                <w:color w:val="000000"/>
                <w:sz w:val="22"/>
                <w:szCs w:val="22"/>
              </w:rPr>
              <w:t xml:space="preserve"> городского округа</w:t>
            </w:r>
            <w:r w:rsidRPr="00924ED9">
              <w:rPr>
                <w:rFonts w:ascii="Times New Roman" w:hAnsi="Times New Roman" w:cs="Times New Roman"/>
                <w:sz w:val="22"/>
                <w:szCs w:val="22"/>
              </w:rPr>
              <w:t xml:space="preserve">, формируемых в рамках муниципальных программ Петровского </w:t>
            </w:r>
            <w:r w:rsidRPr="00924ED9">
              <w:rPr>
                <w:rFonts w:ascii="Times New Roman" w:hAnsi="Times New Roman" w:cs="Times New Roman"/>
                <w:color w:val="000000"/>
                <w:sz w:val="22"/>
                <w:szCs w:val="22"/>
              </w:rPr>
              <w:t xml:space="preserve">городского округа </w:t>
            </w:r>
            <w:r w:rsidRPr="00924ED9">
              <w:rPr>
                <w:rFonts w:ascii="Times New Roman" w:hAnsi="Times New Roman" w:cs="Times New Roman"/>
                <w:sz w:val="22"/>
                <w:szCs w:val="22"/>
              </w:rPr>
              <w:t>Ставропольского края, в общем объеме расходов бюджета</w:t>
            </w:r>
            <w:r w:rsidRPr="00924ED9">
              <w:rPr>
                <w:rFonts w:ascii="Times New Roman" w:hAnsi="Times New Roman" w:cs="Times New Roman"/>
                <w:color w:val="000000"/>
                <w:sz w:val="22"/>
                <w:szCs w:val="22"/>
              </w:rPr>
              <w:t xml:space="preserve"> городского округа составил 97,1%.</w:t>
            </w:r>
          </w:p>
          <w:p w:rsidR="000C5ADA" w:rsidRPr="00CC27D5" w:rsidRDefault="000C5ADA" w:rsidP="00B91124">
            <w:pPr>
              <w:pStyle w:val="ConsPlusNormal"/>
              <w:ind w:firstLine="0"/>
              <w:jc w:val="both"/>
              <w:rPr>
                <w:rFonts w:ascii="Times New Roman" w:hAnsi="Times New Roman" w:cs="Times New Roman"/>
                <w:sz w:val="22"/>
                <w:szCs w:val="22"/>
              </w:rPr>
            </w:pPr>
            <w:r w:rsidRPr="00CC27D5">
              <w:rPr>
                <w:rFonts w:ascii="Times New Roman" w:hAnsi="Times New Roman" w:cs="Times New Roman"/>
                <w:sz w:val="22"/>
                <w:szCs w:val="22"/>
              </w:rPr>
              <w:t>Доля реализованных мероприятий Плана мероприятий по подготовке решения о бюджете городского округа на очередной финансовый год и плановый период составила 100,0%.</w:t>
            </w:r>
          </w:p>
          <w:p w:rsidR="000C5ADA" w:rsidRPr="008168E1" w:rsidRDefault="000C5ADA" w:rsidP="00B91124">
            <w:pPr>
              <w:pStyle w:val="ConsPlusNormal"/>
              <w:ind w:firstLine="0"/>
              <w:jc w:val="both"/>
              <w:rPr>
                <w:rFonts w:ascii="Times New Roman" w:hAnsi="Times New Roman" w:cs="Times New Roman"/>
                <w:sz w:val="22"/>
                <w:szCs w:val="22"/>
                <w:highlight w:val="yellow"/>
              </w:rPr>
            </w:pPr>
            <w:r w:rsidRPr="00CC27D5">
              <w:rPr>
                <w:rFonts w:ascii="Times New Roman" w:hAnsi="Times New Roman" w:cs="Times New Roman"/>
                <w:sz w:val="22"/>
                <w:szCs w:val="22"/>
              </w:rPr>
              <w:t>Средняя степень реализации муниципальных программ – 10</w:t>
            </w:r>
            <w:r>
              <w:rPr>
                <w:rFonts w:ascii="Times New Roman" w:hAnsi="Times New Roman" w:cs="Times New Roman"/>
                <w:sz w:val="22"/>
                <w:szCs w:val="22"/>
              </w:rPr>
              <w:t>4,5</w:t>
            </w:r>
            <w:r w:rsidRPr="00CC27D5">
              <w:rPr>
                <w:rFonts w:ascii="Times New Roman" w:hAnsi="Times New Roman" w:cs="Times New Roman"/>
                <w:sz w:val="22"/>
                <w:szCs w:val="22"/>
              </w:rPr>
              <w:t xml:space="preserve">%. Параметры бюджетного прогноза Петровского городского округа Ставропольского края период до 2027 года соответствуют решению Совета депутатов Петровского </w:t>
            </w:r>
            <w:r w:rsidRPr="00CC27D5">
              <w:rPr>
                <w:rFonts w:ascii="Times New Roman" w:hAnsi="Times New Roman" w:cs="Times New Roman"/>
                <w:color w:val="000000"/>
                <w:sz w:val="22"/>
                <w:szCs w:val="22"/>
              </w:rPr>
              <w:t xml:space="preserve">городского округа </w:t>
            </w:r>
            <w:r w:rsidRPr="00CC27D5">
              <w:rPr>
                <w:rFonts w:ascii="Times New Roman" w:hAnsi="Times New Roman" w:cs="Times New Roman"/>
                <w:sz w:val="22"/>
                <w:szCs w:val="22"/>
              </w:rPr>
              <w:t xml:space="preserve">Ставропольского края о бюджете городского округа на 2023 год и плановый период 2024 и 2025 годов (распоряжение администрации Петровского </w:t>
            </w:r>
            <w:r w:rsidRPr="00CC27D5">
              <w:rPr>
                <w:rFonts w:ascii="Times New Roman" w:hAnsi="Times New Roman" w:cs="Times New Roman"/>
                <w:color w:val="000000"/>
                <w:sz w:val="22"/>
                <w:szCs w:val="22"/>
              </w:rPr>
              <w:t xml:space="preserve">городского округа </w:t>
            </w:r>
            <w:r w:rsidRPr="00CC27D5">
              <w:rPr>
                <w:rFonts w:ascii="Times New Roman" w:hAnsi="Times New Roman" w:cs="Times New Roman"/>
                <w:sz w:val="22"/>
                <w:szCs w:val="22"/>
              </w:rPr>
              <w:t>Ставропольского края от 21.02.2023 г. № 59-р).</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7B4E5D" w:rsidRDefault="000C5ADA" w:rsidP="00B91124">
            <w:pPr>
              <w:jc w:val="both"/>
              <w:rPr>
                <w:sz w:val="22"/>
                <w:szCs w:val="22"/>
              </w:rPr>
            </w:pPr>
            <w:r w:rsidRPr="007B4E5D">
              <w:rPr>
                <w:sz w:val="22"/>
                <w:szCs w:val="22"/>
              </w:rPr>
              <w:t>Контрольное событие 27</w:t>
            </w:r>
          </w:p>
          <w:p w:rsidR="000C5ADA" w:rsidRPr="007B4E5D" w:rsidRDefault="000C5ADA" w:rsidP="00B91124">
            <w:pPr>
              <w:jc w:val="both"/>
              <w:rPr>
                <w:sz w:val="22"/>
                <w:szCs w:val="22"/>
              </w:rPr>
            </w:pPr>
            <w:r w:rsidRPr="007B4E5D">
              <w:rPr>
                <w:sz w:val="22"/>
                <w:szCs w:val="22"/>
              </w:rPr>
              <w:t>Сформирован реестр расходных обязательств Петровского городского округа Ставропольского края</w:t>
            </w:r>
          </w:p>
        </w:tc>
        <w:tc>
          <w:tcPr>
            <w:tcW w:w="1634" w:type="dxa"/>
          </w:tcPr>
          <w:p w:rsidR="000C5ADA" w:rsidRPr="007B4E5D" w:rsidRDefault="000C5ADA" w:rsidP="00B91124">
            <w:pPr>
              <w:pStyle w:val="ConsPlusNormal"/>
              <w:ind w:firstLine="0"/>
              <w:jc w:val="center"/>
              <w:rPr>
                <w:rFonts w:ascii="Times New Roman" w:hAnsi="Times New Roman" w:cs="Times New Roman"/>
                <w:sz w:val="22"/>
                <w:szCs w:val="22"/>
              </w:rPr>
            </w:pPr>
            <w:r w:rsidRPr="007B4E5D">
              <w:rPr>
                <w:rFonts w:ascii="Times New Roman" w:hAnsi="Times New Roman" w:cs="Times New Roman"/>
                <w:sz w:val="22"/>
                <w:szCs w:val="22"/>
              </w:rPr>
              <w:t>15.05.2023 г./</w:t>
            </w:r>
          </w:p>
          <w:p w:rsidR="000C5ADA" w:rsidRPr="007B4E5D" w:rsidRDefault="000C5ADA" w:rsidP="00B91124">
            <w:pPr>
              <w:pStyle w:val="ConsPlusNormal"/>
              <w:ind w:firstLine="0"/>
              <w:jc w:val="center"/>
              <w:rPr>
                <w:rFonts w:ascii="Times New Roman" w:hAnsi="Times New Roman" w:cs="Times New Roman"/>
                <w:sz w:val="22"/>
                <w:szCs w:val="22"/>
              </w:rPr>
            </w:pPr>
            <w:r w:rsidRPr="007B4E5D">
              <w:rPr>
                <w:rFonts w:ascii="Times New Roman" w:hAnsi="Times New Roman" w:cs="Times New Roman"/>
                <w:sz w:val="22"/>
                <w:szCs w:val="22"/>
              </w:rPr>
              <w:t>15.05.2023 г.</w:t>
            </w:r>
          </w:p>
        </w:tc>
        <w:tc>
          <w:tcPr>
            <w:tcW w:w="4819" w:type="dxa"/>
          </w:tcPr>
          <w:p w:rsidR="000C5ADA" w:rsidRPr="007B4E5D" w:rsidRDefault="000C5ADA" w:rsidP="00B91124">
            <w:pPr>
              <w:pStyle w:val="ConsPlusNormal"/>
              <w:ind w:firstLine="0"/>
              <w:jc w:val="both"/>
              <w:rPr>
                <w:rFonts w:ascii="Times New Roman" w:hAnsi="Times New Roman" w:cs="Times New Roman"/>
                <w:sz w:val="22"/>
                <w:szCs w:val="22"/>
              </w:rPr>
            </w:pPr>
            <w:r w:rsidRPr="007B4E5D">
              <w:rPr>
                <w:rFonts w:ascii="Times New Roman" w:hAnsi="Times New Roman" w:cs="Times New Roman"/>
                <w:sz w:val="22"/>
                <w:szCs w:val="22"/>
              </w:rPr>
              <w:t>Контрольное событие выполнено. В базе министерства финансов СК на удаленном рабочем месте сформирован реестр расходных обязательств Петровского городского округа.</w:t>
            </w:r>
          </w:p>
        </w:tc>
        <w:tc>
          <w:tcPr>
            <w:tcW w:w="4847" w:type="dxa"/>
          </w:tcPr>
          <w:p w:rsidR="000C5ADA" w:rsidRPr="007B4E5D" w:rsidRDefault="000C5ADA" w:rsidP="00B91124">
            <w:pPr>
              <w:pStyle w:val="ConsPlusNormal"/>
              <w:jc w:val="center"/>
              <w:rPr>
                <w:rFonts w:ascii="Times New Roman" w:hAnsi="Times New Roman" w:cs="Times New Roman"/>
                <w:sz w:val="24"/>
                <w:szCs w:val="24"/>
              </w:rPr>
            </w:pPr>
            <w:r w:rsidRPr="007B4E5D">
              <w:rPr>
                <w:rFonts w:ascii="Times New Roman" w:hAnsi="Times New Roman" w:cs="Times New Roman"/>
                <w:sz w:val="24"/>
                <w:szCs w:val="24"/>
              </w:rPr>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EE0989" w:rsidRDefault="000C5ADA" w:rsidP="00B91124">
            <w:pPr>
              <w:jc w:val="both"/>
              <w:rPr>
                <w:sz w:val="22"/>
                <w:szCs w:val="22"/>
              </w:rPr>
            </w:pPr>
            <w:r w:rsidRPr="00EE0989">
              <w:rPr>
                <w:sz w:val="22"/>
                <w:szCs w:val="22"/>
              </w:rPr>
              <w:t>Контрольное событие 28</w:t>
            </w:r>
          </w:p>
          <w:p w:rsidR="000C5ADA" w:rsidRPr="00EE0989" w:rsidRDefault="000C5ADA" w:rsidP="00B91124">
            <w:pPr>
              <w:jc w:val="both"/>
              <w:rPr>
                <w:sz w:val="22"/>
                <w:szCs w:val="22"/>
              </w:rPr>
            </w:pPr>
            <w:r w:rsidRPr="00EE0989">
              <w:rPr>
                <w:sz w:val="22"/>
                <w:szCs w:val="22"/>
              </w:rPr>
              <w:t xml:space="preserve">Доведены до главных распорядителей бюджетных средств бюджета городского округа бюджетные ассигнования и лимиты бюджетных обязательств на 2024 год и плановый период 2025 и 2026 </w:t>
            </w:r>
            <w:r w:rsidRPr="00EE0989">
              <w:rPr>
                <w:sz w:val="22"/>
                <w:szCs w:val="22"/>
              </w:rPr>
              <w:lastRenderedPageBreak/>
              <w:t>годов</w:t>
            </w:r>
          </w:p>
        </w:tc>
        <w:tc>
          <w:tcPr>
            <w:tcW w:w="1634" w:type="dxa"/>
          </w:tcPr>
          <w:p w:rsidR="000C5ADA" w:rsidRPr="00EE0989" w:rsidRDefault="000C5ADA" w:rsidP="00B91124">
            <w:pPr>
              <w:jc w:val="center"/>
              <w:rPr>
                <w:sz w:val="22"/>
                <w:szCs w:val="22"/>
              </w:rPr>
            </w:pPr>
            <w:r w:rsidRPr="00EE0989">
              <w:rPr>
                <w:sz w:val="22"/>
                <w:szCs w:val="22"/>
              </w:rPr>
              <w:lastRenderedPageBreak/>
              <w:t>29.12.2023 г./</w:t>
            </w:r>
          </w:p>
          <w:p w:rsidR="000C5ADA" w:rsidRPr="00EE0989" w:rsidRDefault="000C5ADA" w:rsidP="00B91124">
            <w:pPr>
              <w:jc w:val="center"/>
              <w:rPr>
                <w:sz w:val="22"/>
                <w:szCs w:val="22"/>
              </w:rPr>
            </w:pPr>
            <w:r w:rsidRPr="00EE0989">
              <w:rPr>
                <w:sz w:val="22"/>
                <w:szCs w:val="22"/>
              </w:rPr>
              <w:t>25.12.2023 г.</w:t>
            </w:r>
          </w:p>
          <w:p w:rsidR="000C5ADA" w:rsidRPr="00EE0989" w:rsidRDefault="000C5ADA" w:rsidP="00B91124">
            <w:pPr>
              <w:jc w:val="center"/>
              <w:rPr>
                <w:sz w:val="22"/>
                <w:szCs w:val="22"/>
              </w:rPr>
            </w:pPr>
          </w:p>
        </w:tc>
        <w:tc>
          <w:tcPr>
            <w:tcW w:w="4819" w:type="dxa"/>
          </w:tcPr>
          <w:p w:rsidR="000C5ADA" w:rsidRPr="00EE0989" w:rsidRDefault="000C5ADA" w:rsidP="00B91124">
            <w:pPr>
              <w:pStyle w:val="ConsPlusNormal"/>
              <w:ind w:firstLine="0"/>
              <w:jc w:val="both"/>
              <w:rPr>
                <w:rFonts w:ascii="Times New Roman" w:hAnsi="Times New Roman" w:cs="Times New Roman"/>
                <w:sz w:val="22"/>
                <w:szCs w:val="22"/>
              </w:rPr>
            </w:pPr>
            <w:r w:rsidRPr="00EE0989">
              <w:rPr>
                <w:rFonts w:ascii="Times New Roman" w:hAnsi="Times New Roman" w:cs="Times New Roman"/>
                <w:sz w:val="22"/>
                <w:szCs w:val="22"/>
              </w:rPr>
              <w:t xml:space="preserve">Контрольное событие выполнено. В соответствии с Порядком ведения сводной бюджетной росписи бюджета Петровского городского округа своевременно доведены до главных распорядителей бюджетных средств бюджетные ассигнования по расходам бюджета и лимиты бюджетных обязательств на 2024 год и </w:t>
            </w:r>
            <w:r w:rsidRPr="00EE0989">
              <w:rPr>
                <w:rFonts w:ascii="Times New Roman" w:hAnsi="Times New Roman" w:cs="Times New Roman"/>
                <w:sz w:val="22"/>
                <w:szCs w:val="22"/>
              </w:rPr>
              <w:lastRenderedPageBreak/>
              <w:t>плановый период 2025 и 2026 годов.</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EE0989">
              <w:rPr>
                <w:rFonts w:ascii="Times New Roman" w:hAnsi="Times New Roman" w:cs="Times New Roman"/>
                <w:sz w:val="24"/>
                <w:szCs w:val="24"/>
              </w:rPr>
              <w:lastRenderedPageBreak/>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855798" w:rsidRDefault="000C5ADA" w:rsidP="00B91124">
            <w:pPr>
              <w:jc w:val="both"/>
              <w:rPr>
                <w:sz w:val="22"/>
                <w:szCs w:val="22"/>
              </w:rPr>
            </w:pPr>
            <w:r w:rsidRPr="00855798">
              <w:rPr>
                <w:sz w:val="22"/>
                <w:szCs w:val="22"/>
              </w:rPr>
              <w:t>Контрольное событие 29</w:t>
            </w:r>
          </w:p>
          <w:p w:rsidR="000C5ADA" w:rsidRPr="000C6935" w:rsidRDefault="000C5ADA" w:rsidP="00B91124">
            <w:pPr>
              <w:jc w:val="both"/>
              <w:rPr>
                <w:sz w:val="22"/>
                <w:szCs w:val="22"/>
                <w:highlight w:val="yellow"/>
              </w:rPr>
            </w:pPr>
            <w:r w:rsidRPr="00855798">
              <w:rPr>
                <w:sz w:val="22"/>
                <w:szCs w:val="22"/>
              </w:rPr>
              <w:t>Составлен кассовый план исполнения бюджета городского округа на 2024 год</w:t>
            </w:r>
          </w:p>
        </w:tc>
        <w:tc>
          <w:tcPr>
            <w:tcW w:w="1634" w:type="dxa"/>
          </w:tcPr>
          <w:p w:rsidR="000C5ADA" w:rsidRPr="00855798" w:rsidRDefault="000C5ADA" w:rsidP="00B91124">
            <w:pPr>
              <w:jc w:val="center"/>
              <w:rPr>
                <w:sz w:val="22"/>
                <w:szCs w:val="22"/>
              </w:rPr>
            </w:pPr>
            <w:r w:rsidRPr="00855798">
              <w:rPr>
                <w:sz w:val="22"/>
                <w:szCs w:val="22"/>
              </w:rPr>
              <w:t>29.12.2023 г./</w:t>
            </w:r>
          </w:p>
          <w:p w:rsidR="000C5ADA" w:rsidRPr="000C6935" w:rsidRDefault="000C5ADA" w:rsidP="00B91124">
            <w:pPr>
              <w:jc w:val="center"/>
              <w:rPr>
                <w:sz w:val="22"/>
                <w:szCs w:val="22"/>
                <w:highlight w:val="yellow"/>
              </w:rPr>
            </w:pPr>
            <w:r w:rsidRPr="00855798">
              <w:rPr>
                <w:sz w:val="22"/>
                <w:szCs w:val="22"/>
              </w:rPr>
              <w:t>29.12.2023 г.</w:t>
            </w:r>
          </w:p>
        </w:tc>
        <w:tc>
          <w:tcPr>
            <w:tcW w:w="4819" w:type="dxa"/>
          </w:tcPr>
          <w:p w:rsidR="000C5ADA" w:rsidRPr="007F6968" w:rsidRDefault="000C5ADA" w:rsidP="00B91124">
            <w:pPr>
              <w:pStyle w:val="ConsPlusNormal"/>
              <w:ind w:firstLine="0"/>
              <w:jc w:val="both"/>
              <w:rPr>
                <w:rFonts w:ascii="Times New Roman" w:hAnsi="Times New Roman" w:cs="Times New Roman"/>
                <w:sz w:val="22"/>
                <w:szCs w:val="22"/>
              </w:rPr>
            </w:pPr>
            <w:r w:rsidRPr="007F6968">
              <w:rPr>
                <w:rFonts w:ascii="Times New Roman" w:hAnsi="Times New Roman" w:cs="Times New Roman"/>
                <w:sz w:val="22"/>
                <w:szCs w:val="22"/>
              </w:rPr>
              <w:t xml:space="preserve">Контрольное событие выполнено. В соответствии с Порядком </w:t>
            </w:r>
            <w:r w:rsidRPr="007F6968">
              <w:rPr>
                <w:rFonts w:ascii="Times New Roman" w:hAnsi="Times New Roman" w:cs="Times New Roman"/>
                <w:kern w:val="28"/>
                <w:sz w:val="22"/>
                <w:szCs w:val="22"/>
              </w:rPr>
              <w:t xml:space="preserve">составления и ведения кассового плана исполнения бюджета Петровского </w:t>
            </w:r>
            <w:r w:rsidRPr="007F6968">
              <w:rPr>
                <w:rFonts w:ascii="Times New Roman" w:hAnsi="Times New Roman" w:cs="Times New Roman"/>
                <w:sz w:val="22"/>
                <w:szCs w:val="22"/>
              </w:rPr>
              <w:t xml:space="preserve">городского округа </w:t>
            </w:r>
            <w:r w:rsidRPr="007F6968">
              <w:rPr>
                <w:rFonts w:ascii="Times New Roman" w:hAnsi="Times New Roman" w:cs="Times New Roman"/>
                <w:kern w:val="28"/>
                <w:sz w:val="22"/>
                <w:szCs w:val="22"/>
              </w:rPr>
              <w:t xml:space="preserve">Ставропольского края составлен </w:t>
            </w:r>
            <w:r w:rsidRPr="007F6968">
              <w:rPr>
                <w:rFonts w:ascii="Times New Roman" w:hAnsi="Times New Roman" w:cs="Times New Roman"/>
                <w:sz w:val="22"/>
                <w:szCs w:val="22"/>
              </w:rPr>
              <w:t>кассовый план исполнения бюджета округа на 2024 год.</w:t>
            </w:r>
          </w:p>
          <w:p w:rsidR="000C5ADA" w:rsidRPr="007F6968" w:rsidRDefault="000C5ADA" w:rsidP="00B91124">
            <w:pPr>
              <w:pStyle w:val="ConsPlusNormal"/>
              <w:ind w:firstLine="0"/>
              <w:jc w:val="both"/>
              <w:rPr>
                <w:rFonts w:ascii="Times New Roman" w:hAnsi="Times New Roman" w:cs="Times New Roman"/>
                <w:sz w:val="22"/>
                <w:szCs w:val="22"/>
              </w:rPr>
            </w:pPr>
            <w:r w:rsidRPr="007F6968">
              <w:rPr>
                <w:rFonts w:ascii="Times New Roman" w:hAnsi="Times New Roman" w:cs="Times New Roman"/>
                <w:sz w:val="22"/>
                <w:szCs w:val="22"/>
              </w:rPr>
              <w:t>Кассовый план, утвержденный руководителем финансового управления, размещен на официальном сайте администрации Петровского муниципального округа Ставропольского края в информационно-телекоммуникационной сети «Интернет».</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CD18FE">
              <w:rPr>
                <w:rFonts w:ascii="Times New Roman" w:hAnsi="Times New Roman" w:cs="Times New Roman"/>
                <w:sz w:val="24"/>
                <w:szCs w:val="24"/>
              </w:rPr>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 xml:space="preserve">Контрольное событие </w:t>
            </w:r>
            <w:r>
              <w:rPr>
                <w:sz w:val="22"/>
                <w:szCs w:val="22"/>
              </w:rPr>
              <w:t>30</w:t>
            </w:r>
          </w:p>
          <w:p w:rsidR="000C5ADA" w:rsidRPr="000C6935" w:rsidRDefault="000C5ADA" w:rsidP="00B91124">
            <w:pPr>
              <w:jc w:val="both"/>
              <w:rPr>
                <w:sz w:val="22"/>
                <w:szCs w:val="22"/>
                <w:highlight w:val="yellow"/>
              </w:rPr>
            </w:pPr>
            <w:r w:rsidRPr="000C6935">
              <w:rPr>
                <w:sz w:val="22"/>
                <w:szCs w:val="22"/>
              </w:rPr>
              <w:t>Сформирован годовой отчет об исполнении бюджета Петровского городского округа Ставропольского края за 2022 год</w:t>
            </w:r>
          </w:p>
        </w:tc>
        <w:tc>
          <w:tcPr>
            <w:tcW w:w="1634" w:type="dxa"/>
          </w:tcPr>
          <w:p w:rsidR="000C5ADA" w:rsidRPr="000C6935" w:rsidRDefault="000C5ADA" w:rsidP="00B91124">
            <w:pPr>
              <w:jc w:val="center"/>
              <w:rPr>
                <w:sz w:val="22"/>
                <w:szCs w:val="22"/>
              </w:rPr>
            </w:pPr>
            <w:r w:rsidRPr="000C6935">
              <w:rPr>
                <w:color w:val="000000"/>
                <w:sz w:val="22"/>
                <w:szCs w:val="22"/>
              </w:rPr>
              <w:t>22.02.2023 г./ 20.02.2023 г.</w:t>
            </w:r>
          </w:p>
        </w:tc>
        <w:tc>
          <w:tcPr>
            <w:tcW w:w="4819" w:type="dxa"/>
          </w:tcPr>
          <w:p w:rsidR="000C5ADA" w:rsidRPr="000C6935" w:rsidRDefault="000C5ADA" w:rsidP="00B91124">
            <w:pPr>
              <w:jc w:val="both"/>
              <w:rPr>
                <w:sz w:val="22"/>
                <w:szCs w:val="22"/>
              </w:rPr>
            </w:pPr>
            <w:r w:rsidRPr="000C6935">
              <w:rPr>
                <w:color w:val="000000"/>
                <w:sz w:val="22"/>
                <w:szCs w:val="22"/>
              </w:rPr>
              <w:t xml:space="preserve">Годовой отчет об исполнении бюджета Петровского городского округа Ставропольского края за 2022 год сформирован и представлен в министерство финансов Ставропольского края в </w:t>
            </w:r>
            <w:r w:rsidRPr="000C6935">
              <w:rPr>
                <w:sz w:val="22"/>
                <w:szCs w:val="22"/>
              </w:rPr>
              <w:t>подсистеме централизованного сбора, консолидации и анализа отчетности автоматизированной системы «Бюджет» с использованием электронной подписи</w:t>
            </w:r>
            <w:r w:rsidRPr="000C6935">
              <w:rPr>
                <w:color w:val="000000"/>
                <w:sz w:val="22"/>
                <w:szCs w:val="22"/>
              </w:rPr>
              <w:t xml:space="preserve"> в срок, установленный приказом министерства финансов Ставропольского края</w:t>
            </w:r>
            <w:r w:rsidRPr="000C6935">
              <w:rPr>
                <w:sz w:val="22"/>
                <w:szCs w:val="22"/>
              </w:rPr>
              <w:t xml:space="preserve"> от 21 декабря 2022 года № 309 «О сроках представления консолидированной годовой бюджетной отчетности и бухгалтерской отчетности за 2022 год, консолидированной месячной, квартальной бюджетной и бухгалтерской отчетности в 2023 году»</w:t>
            </w:r>
            <w:r>
              <w:rPr>
                <w:sz w:val="22"/>
                <w:szCs w:val="22"/>
              </w:rPr>
              <w:t>.</w:t>
            </w:r>
          </w:p>
        </w:tc>
        <w:tc>
          <w:tcPr>
            <w:tcW w:w="4847" w:type="dxa"/>
          </w:tcPr>
          <w:p w:rsidR="000C5ADA" w:rsidRPr="00AB6BD1" w:rsidRDefault="000C5ADA" w:rsidP="00B91124">
            <w:pPr>
              <w:pStyle w:val="ConsPlusNormal"/>
              <w:jc w:val="center"/>
              <w:rPr>
                <w:rFonts w:ascii="Times New Roman" w:hAnsi="Times New Roman" w:cs="Times New Roman"/>
                <w:sz w:val="24"/>
                <w:szCs w:val="24"/>
              </w:rPr>
            </w:pPr>
            <w:r w:rsidRPr="00AB6BD1">
              <w:rPr>
                <w:rFonts w:ascii="Times New Roman" w:hAnsi="Times New Roman" w:cs="Times New Roman"/>
                <w:sz w:val="24"/>
                <w:szCs w:val="24"/>
              </w:rPr>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7F6968" w:rsidRDefault="000C5ADA" w:rsidP="00B91124">
            <w:pPr>
              <w:jc w:val="both"/>
              <w:rPr>
                <w:sz w:val="22"/>
                <w:szCs w:val="22"/>
              </w:rPr>
            </w:pPr>
            <w:r w:rsidRPr="007F6968">
              <w:rPr>
                <w:sz w:val="22"/>
                <w:szCs w:val="22"/>
              </w:rPr>
              <w:t>Контрольное событие 31</w:t>
            </w:r>
          </w:p>
          <w:p w:rsidR="000C5ADA" w:rsidRPr="000C6935" w:rsidRDefault="000C5ADA" w:rsidP="00B91124">
            <w:pPr>
              <w:jc w:val="both"/>
              <w:rPr>
                <w:sz w:val="22"/>
                <w:szCs w:val="22"/>
                <w:highlight w:val="yellow"/>
              </w:rPr>
            </w:pPr>
            <w:r w:rsidRPr="007F6968">
              <w:rPr>
                <w:sz w:val="22"/>
                <w:szCs w:val="22"/>
              </w:rPr>
              <w:t xml:space="preserve">Представлен в Совет депутатов Петровского городского округа Ставропольского края проект решения «Об исполнении бюджета </w:t>
            </w:r>
            <w:r w:rsidRPr="007F6968">
              <w:rPr>
                <w:sz w:val="22"/>
                <w:szCs w:val="22"/>
              </w:rPr>
              <w:lastRenderedPageBreak/>
              <w:t>Петровского городского округа Ставропольского края за 2022 год»</w:t>
            </w:r>
          </w:p>
        </w:tc>
        <w:tc>
          <w:tcPr>
            <w:tcW w:w="1634" w:type="dxa"/>
          </w:tcPr>
          <w:p w:rsidR="000C5ADA" w:rsidRPr="000C6935" w:rsidRDefault="000C5ADA" w:rsidP="00B91124">
            <w:pPr>
              <w:jc w:val="center"/>
              <w:rPr>
                <w:sz w:val="22"/>
                <w:szCs w:val="22"/>
                <w:highlight w:val="yellow"/>
              </w:rPr>
            </w:pPr>
            <w:r w:rsidRPr="00275436">
              <w:rPr>
                <w:sz w:val="22"/>
                <w:szCs w:val="22"/>
              </w:rPr>
              <w:lastRenderedPageBreak/>
              <w:t>28.04.2023 г./ 24.04.2023 г.</w:t>
            </w:r>
          </w:p>
        </w:tc>
        <w:tc>
          <w:tcPr>
            <w:tcW w:w="4819" w:type="dxa"/>
          </w:tcPr>
          <w:p w:rsidR="000C5ADA" w:rsidRPr="00CD18FE" w:rsidRDefault="000C5ADA" w:rsidP="00B91124">
            <w:pPr>
              <w:pStyle w:val="ConsPlusNormal"/>
              <w:ind w:firstLine="0"/>
              <w:jc w:val="both"/>
              <w:rPr>
                <w:rFonts w:ascii="Times New Roman" w:hAnsi="Times New Roman" w:cs="Times New Roman"/>
                <w:sz w:val="22"/>
                <w:szCs w:val="22"/>
              </w:rPr>
            </w:pPr>
            <w:r w:rsidRPr="00CD18FE">
              <w:rPr>
                <w:rFonts w:ascii="Times New Roman" w:hAnsi="Times New Roman" w:cs="Times New Roman"/>
                <w:sz w:val="22"/>
                <w:szCs w:val="22"/>
              </w:rPr>
              <w:t xml:space="preserve">Контрольное событие выполнено. Финансовым управлением подготовлен и представлен в Совет депутатов Петровского городского округа Ставропольского края проект решения </w:t>
            </w:r>
            <w:r>
              <w:rPr>
                <w:rFonts w:ascii="Times New Roman" w:hAnsi="Times New Roman" w:cs="Times New Roman"/>
                <w:sz w:val="22"/>
                <w:szCs w:val="22"/>
              </w:rPr>
              <w:t>«</w:t>
            </w:r>
            <w:r w:rsidRPr="00CD18FE">
              <w:rPr>
                <w:rFonts w:ascii="Times New Roman" w:hAnsi="Times New Roman" w:cs="Times New Roman"/>
                <w:sz w:val="22"/>
                <w:szCs w:val="22"/>
              </w:rPr>
              <w:t xml:space="preserve">Об исполнении бюджета Петровского городского </w:t>
            </w:r>
            <w:r w:rsidRPr="00CD18FE">
              <w:rPr>
                <w:rFonts w:ascii="Times New Roman" w:hAnsi="Times New Roman" w:cs="Times New Roman"/>
                <w:sz w:val="22"/>
                <w:szCs w:val="22"/>
              </w:rPr>
              <w:lastRenderedPageBreak/>
              <w:t>округа Ставропольского края за 2022 год</w:t>
            </w:r>
            <w:r>
              <w:rPr>
                <w:rFonts w:ascii="Times New Roman" w:hAnsi="Times New Roman" w:cs="Times New Roman"/>
                <w:sz w:val="22"/>
                <w:szCs w:val="22"/>
              </w:rPr>
              <w:t>»</w:t>
            </w:r>
            <w:r w:rsidRPr="00CD18FE">
              <w:rPr>
                <w:rFonts w:ascii="Times New Roman" w:hAnsi="Times New Roman" w:cs="Times New Roman"/>
                <w:sz w:val="22"/>
                <w:szCs w:val="22"/>
              </w:rPr>
              <w:t xml:space="preserve"> (решение № 37, утверждено 26.05.2023)</w:t>
            </w:r>
            <w:r>
              <w:rPr>
                <w:rFonts w:ascii="Times New Roman" w:hAnsi="Times New Roman" w:cs="Times New Roman"/>
                <w:sz w:val="22"/>
                <w:szCs w:val="22"/>
              </w:rPr>
              <w:t>.</w:t>
            </w:r>
          </w:p>
        </w:tc>
        <w:tc>
          <w:tcPr>
            <w:tcW w:w="4847" w:type="dxa"/>
          </w:tcPr>
          <w:p w:rsidR="000C5ADA" w:rsidRPr="00CD18FE" w:rsidRDefault="000C5ADA" w:rsidP="00B91124">
            <w:pPr>
              <w:pStyle w:val="ConsPlusNormal"/>
              <w:jc w:val="center"/>
              <w:rPr>
                <w:rFonts w:ascii="Times New Roman" w:hAnsi="Times New Roman" w:cs="Times New Roman"/>
                <w:sz w:val="24"/>
                <w:szCs w:val="24"/>
              </w:rPr>
            </w:pPr>
            <w:r w:rsidRPr="00CD18FE">
              <w:rPr>
                <w:rFonts w:ascii="Times New Roman" w:hAnsi="Times New Roman" w:cs="Times New Roman"/>
                <w:sz w:val="24"/>
                <w:szCs w:val="24"/>
              </w:rPr>
              <w:lastRenderedPageBreak/>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Контрольные события 3</w:t>
            </w:r>
            <w:r>
              <w:rPr>
                <w:sz w:val="22"/>
                <w:szCs w:val="22"/>
              </w:rPr>
              <w:t>2</w:t>
            </w:r>
            <w:r w:rsidRPr="000C6935">
              <w:rPr>
                <w:sz w:val="22"/>
                <w:szCs w:val="22"/>
              </w:rPr>
              <w:t>–4</w:t>
            </w:r>
            <w:r>
              <w:rPr>
                <w:sz w:val="22"/>
                <w:szCs w:val="22"/>
              </w:rPr>
              <w:t>3</w:t>
            </w:r>
          </w:p>
          <w:p w:rsidR="000C5ADA" w:rsidRPr="000C6935" w:rsidRDefault="000C5ADA" w:rsidP="00B91124">
            <w:pPr>
              <w:jc w:val="both"/>
              <w:rPr>
                <w:sz w:val="22"/>
                <w:szCs w:val="22"/>
                <w:highlight w:val="yellow"/>
              </w:rPr>
            </w:pPr>
            <w:r w:rsidRPr="000C6935">
              <w:rPr>
                <w:sz w:val="22"/>
                <w:szCs w:val="22"/>
              </w:rPr>
              <w:t>Сформированы отчеты об исполнении бюджета Петровского городского округа Ставропольского края</w:t>
            </w:r>
          </w:p>
        </w:tc>
        <w:tc>
          <w:tcPr>
            <w:tcW w:w="1634" w:type="dxa"/>
          </w:tcPr>
          <w:p w:rsidR="000C5ADA" w:rsidRPr="000C6935" w:rsidRDefault="000C5ADA" w:rsidP="00B91124">
            <w:pPr>
              <w:jc w:val="center"/>
              <w:rPr>
                <w:sz w:val="22"/>
                <w:szCs w:val="22"/>
              </w:rPr>
            </w:pPr>
            <w:r w:rsidRPr="000C6935">
              <w:rPr>
                <w:sz w:val="22"/>
                <w:szCs w:val="22"/>
              </w:rPr>
              <w:t>Ежемесячно до</w:t>
            </w:r>
          </w:p>
          <w:p w:rsidR="000C5ADA" w:rsidRPr="000C6935" w:rsidRDefault="000C5ADA" w:rsidP="00B91124">
            <w:pPr>
              <w:jc w:val="center"/>
              <w:rPr>
                <w:sz w:val="22"/>
                <w:szCs w:val="22"/>
              </w:rPr>
            </w:pPr>
            <w:r w:rsidRPr="000C6935">
              <w:rPr>
                <w:sz w:val="22"/>
                <w:szCs w:val="22"/>
              </w:rPr>
              <w:t>19.01.2023 г./ 17.01.2023 г.,</w:t>
            </w:r>
          </w:p>
          <w:p w:rsidR="000C5ADA" w:rsidRPr="000C6935" w:rsidRDefault="000C5ADA" w:rsidP="00B91124">
            <w:pPr>
              <w:jc w:val="center"/>
              <w:rPr>
                <w:sz w:val="22"/>
                <w:szCs w:val="22"/>
              </w:rPr>
            </w:pPr>
            <w:r w:rsidRPr="000C6935">
              <w:rPr>
                <w:sz w:val="22"/>
                <w:szCs w:val="22"/>
              </w:rPr>
              <w:t>08.02.2023 г./ 08.02.2023 г.,</w:t>
            </w:r>
          </w:p>
          <w:p w:rsidR="000C5ADA" w:rsidRPr="000C6935" w:rsidRDefault="000C5ADA" w:rsidP="00B91124">
            <w:pPr>
              <w:jc w:val="center"/>
              <w:rPr>
                <w:sz w:val="22"/>
                <w:szCs w:val="22"/>
              </w:rPr>
            </w:pPr>
            <w:r w:rsidRPr="000C6935">
              <w:rPr>
                <w:sz w:val="22"/>
                <w:szCs w:val="22"/>
              </w:rPr>
              <w:t>09.03.2023 г./ 09.03.2023 г.,</w:t>
            </w:r>
          </w:p>
          <w:p w:rsidR="000C5ADA" w:rsidRPr="000C6935" w:rsidRDefault="000C5ADA" w:rsidP="00B91124">
            <w:pPr>
              <w:jc w:val="center"/>
              <w:rPr>
                <w:sz w:val="22"/>
                <w:szCs w:val="22"/>
              </w:rPr>
            </w:pPr>
            <w:r w:rsidRPr="000C6935">
              <w:rPr>
                <w:sz w:val="22"/>
                <w:szCs w:val="22"/>
              </w:rPr>
              <w:t>10.04.2023 г./ 10.04.2023 г.,</w:t>
            </w:r>
          </w:p>
          <w:p w:rsidR="000C5ADA" w:rsidRPr="000C6935" w:rsidRDefault="000C5ADA" w:rsidP="00B91124">
            <w:pPr>
              <w:jc w:val="center"/>
              <w:rPr>
                <w:sz w:val="22"/>
                <w:szCs w:val="22"/>
              </w:rPr>
            </w:pPr>
            <w:r w:rsidRPr="000C6935">
              <w:rPr>
                <w:sz w:val="22"/>
                <w:szCs w:val="22"/>
              </w:rPr>
              <w:t>11.05.2023 г./ 11.05.2023 г.,</w:t>
            </w:r>
          </w:p>
          <w:p w:rsidR="000C5ADA" w:rsidRPr="000C6935" w:rsidRDefault="000C5ADA" w:rsidP="00B91124">
            <w:pPr>
              <w:jc w:val="center"/>
              <w:rPr>
                <w:sz w:val="22"/>
                <w:szCs w:val="22"/>
              </w:rPr>
            </w:pPr>
            <w:r w:rsidRPr="000C6935">
              <w:rPr>
                <w:sz w:val="22"/>
                <w:szCs w:val="22"/>
              </w:rPr>
              <w:t>08.06.2023 г./ 08.06.2023 г.</w:t>
            </w:r>
            <w:r>
              <w:rPr>
                <w:sz w:val="22"/>
                <w:szCs w:val="22"/>
              </w:rPr>
              <w:t>,</w:t>
            </w:r>
          </w:p>
          <w:p w:rsidR="000C5ADA" w:rsidRPr="000C6935" w:rsidRDefault="000C5ADA" w:rsidP="00B91124">
            <w:pPr>
              <w:jc w:val="center"/>
              <w:rPr>
                <w:sz w:val="22"/>
                <w:szCs w:val="22"/>
              </w:rPr>
            </w:pPr>
            <w:r w:rsidRPr="000C6935">
              <w:rPr>
                <w:sz w:val="22"/>
                <w:szCs w:val="22"/>
              </w:rPr>
              <w:t>10.07.2023 г./ 10.07.2023 г.</w:t>
            </w:r>
            <w:r>
              <w:rPr>
                <w:sz w:val="22"/>
                <w:szCs w:val="22"/>
              </w:rPr>
              <w:t>,</w:t>
            </w:r>
          </w:p>
          <w:p w:rsidR="000C5ADA" w:rsidRPr="000C6935" w:rsidRDefault="000C5ADA" w:rsidP="00B91124">
            <w:pPr>
              <w:jc w:val="center"/>
              <w:rPr>
                <w:sz w:val="22"/>
                <w:szCs w:val="22"/>
              </w:rPr>
            </w:pPr>
            <w:r w:rsidRPr="000C6935">
              <w:rPr>
                <w:sz w:val="22"/>
                <w:szCs w:val="22"/>
              </w:rPr>
              <w:t>08.08.2023 г./ 08.08.2023 г.</w:t>
            </w:r>
            <w:r>
              <w:rPr>
                <w:sz w:val="22"/>
                <w:szCs w:val="22"/>
              </w:rPr>
              <w:t>,</w:t>
            </w:r>
          </w:p>
          <w:p w:rsidR="000C5ADA" w:rsidRPr="000C6935" w:rsidRDefault="000C5ADA" w:rsidP="00B91124">
            <w:pPr>
              <w:jc w:val="center"/>
              <w:rPr>
                <w:sz w:val="22"/>
                <w:szCs w:val="22"/>
              </w:rPr>
            </w:pPr>
            <w:r w:rsidRPr="000C6935">
              <w:rPr>
                <w:sz w:val="22"/>
                <w:szCs w:val="22"/>
              </w:rPr>
              <w:t>08.09.2023 г./ 08.09.2023 г.</w:t>
            </w:r>
            <w:r>
              <w:rPr>
                <w:sz w:val="22"/>
                <w:szCs w:val="22"/>
              </w:rPr>
              <w:t>,</w:t>
            </w:r>
          </w:p>
          <w:p w:rsidR="000C5ADA" w:rsidRPr="000C6935" w:rsidRDefault="000C5ADA" w:rsidP="00B91124">
            <w:pPr>
              <w:jc w:val="center"/>
              <w:rPr>
                <w:sz w:val="22"/>
                <w:szCs w:val="22"/>
              </w:rPr>
            </w:pPr>
            <w:r w:rsidRPr="000C6935">
              <w:rPr>
                <w:sz w:val="22"/>
                <w:szCs w:val="22"/>
              </w:rPr>
              <w:t>09.10.2023 г./ 09.10.2023 г.</w:t>
            </w:r>
            <w:r>
              <w:rPr>
                <w:sz w:val="22"/>
                <w:szCs w:val="22"/>
              </w:rPr>
              <w:t>,</w:t>
            </w:r>
          </w:p>
          <w:p w:rsidR="000C5ADA" w:rsidRPr="000C6935" w:rsidRDefault="000C5ADA" w:rsidP="00B91124">
            <w:pPr>
              <w:jc w:val="center"/>
              <w:rPr>
                <w:sz w:val="22"/>
                <w:szCs w:val="22"/>
              </w:rPr>
            </w:pPr>
            <w:r w:rsidRPr="000C6935">
              <w:rPr>
                <w:sz w:val="22"/>
                <w:szCs w:val="22"/>
              </w:rPr>
              <w:t>08.11.2023 г./ 08.11.2023 г.</w:t>
            </w:r>
            <w:r>
              <w:rPr>
                <w:sz w:val="22"/>
                <w:szCs w:val="22"/>
              </w:rPr>
              <w:t>,</w:t>
            </w:r>
          </w:p>
          <w:p w:rsidR="000C5ADA" w:rsidRPr="000C6935" w:rsidRDefault="000C5ADA" w:rsidP="00B91124">
            <w:pPr>
              <w:jc w:val="center"/>
              <w:rPr>
                <w:sz w:val="22"/>
                <w:szCs w:val="22"/>
                <w:highlight w:val="yellow"/>
              </w:rPr>
            </w:pPr>
            <w:r w:rsidRPr="000C6935">
              <w:rPr>
                <w:sz w:val="22"/>
                <w:szCs w:val="22"/>
              </w:rPr>
              <w:t>08.12.2023 г./ 08.12.2023 г.</w:t>
            </w:r>
          </w:p>
        </w:tc>
        <w:tc>
          <w:tcPr>
            <w:tcW w:w="4819" w:type="dxa"/>
          </w:tcPr>
          <w:p w:rsidR="000C5ADA" w:rsidRPr="000C6935" w:rsidRDefault="000C5ADA" w:rsidP="00B91124">
            <w:pPr>
              <w:pStyle w:val="ConsPlusNormal"/>
              <w:ind w:firstLine="0"/>
              <w:jc w:val="both"/>
              <w:rPr>
                <w:rFonts w:ascii="Times New Roman" w:hAnsi="Times New Roman" w:cs="Times New Roman"/>
                <w:color w:val="000000"/>
                <w:sz w:val="22"/>
                <w:szCs w:val="22"/>
              </w:rPr>
            </w:pPr>
            <w:r w:rsidRPr="000C6935">
              <w:rPr>
                <w:rFonts w:ascii="Times New Roman" w:hAnsi="Times New Roman" w:cs="Times New Roman"/>
                <w:sz w:val="22"/>
                <w:szCs w:val="22"/>
              </w:rPr>
              <w:t>Контрольные события выполнены. Ежемесячно в установленные сроки осуществлялось формирование и представление в министерство финансов Ставропольского края отчетов об исполнении бюджета Петровского городского округа Ставропольского края в подсистеме централизованного сбора, консолидации и анализа отчетности автоматизированной системы «Бюджет» с использованием электронной подписи</w:t>
            </w:r>
            <w:r w:rsidRPr="000C6935">
              <w:rPr>
                <w:rFonts w:ascii="Times New Roman" w:hAnsi="Times New Roman" w:cs="Times New Roman"/>
                <w:color w:val="000000"/>
                <w:sz w:val="22"/>
                <w:szCs w:val="22"/>
              </w:rPr>
              <w:t>.</w:t>
            </w:r>
          </w:p>
          <w:p w:rsidR="000C5ADA" w:rsidRPr="000C6935" w:rsidRDefault="000C5ADA" w:rsidP="00B91124">
            <w:pPr>
              <w:pStyle w:val="ConsPlusNormal"/>
              <w:ind w:firstLine="0"/>
              <w:jc w:val="both"/>
              <w:rPr>
                <w:rFonts w:ascii="Times New Roman" w:hAnsi="Times New Roman" w:cs="Times New Roman"/>
                <w:sz w:val="22"/>
                <w:szCs w:val="22"/>
                <w:highlight w:val="yellow"/>
              </w:rPr>
            </w:pP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AB6BD1">
              <w:rPr>
                <w:rFonts w:ascii="Times New Roman" w:hAnsi="Times New Roman" w:cs="Times New Roman"/>
                <w:sz w:val="24"/>
                <w:szCs w:val="24"/>
              </w:rPr>
              <w:t>х</w:t>
            </w:r>
          </w:p>
        </w:tc>
      </w:tr>
      <w:tr w:rsidR="000C5ADA" w:rsidRPr="00013913">
        <w:trPr>
          <w:jc w:val="center"/>
        </w:trPr>
        <w:tc>
          <w:tcPr>
            <w:tcW w:w="15593" w:type="dxa"/>
            <w:gridSpan w:val="5"/>
          </w:tcPr>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7E569C">
              <w:rPr>
                <w:rFonts w:ascii="Times New Roman" w:hAnsi="Times New Roman" w:cs="Times New Roman"/>
                <w:sz w:val="22"/>
                <w:szCs w:val="22"/>
              </w:rPr>
              <w:t>Задача 3.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tc>
      </w:tr>
      <w:tr w:rsidR="000C5ADA" w:rsidRPr="00013913">
        <w:trPr>
          <w:trHeight w:val="3377"/>
          <w:jc w:val="center"/>
        </w:trPr>
        <w:tc>
          <w:tcPr>
            <w:tcW w:w="644" w:type="dxa"/>
          </w:tcPr>
          <w:p w:rsidR="000C5ADA" w:rsidRPr="007E569C" w:rsidRDefault="000C5ADA" w:rsidP="00B91124">
            <w:pPr>
              <w:pStyle w:val="ConsPlusNormal"/>
              <w:ind w:firstLine="0"/>
              <w:rPr>
                <w:rFonts w:ascii="Times New Roman" w:hAnsi="Times New Roman" w:cs="Times New Roman"/>
                <w:sz w:val="22"/>
                <w:szCs w:val="22"/>
              </w:rPr>
            </w:pPr>
            <w:r w:rsidRPr="007E569C">
              <w:rPr>
                <w:rFonts w:ascii="Times New Roman" w:hAnsi="Times New Roman" w:cs="Times New Roman"/>
                <w:sz w:val="22"/>
                <w:szCs w:val="22"/>
              </w:rPr>
              <w:lastRenderedPageBreak/>
              <w:t>1.5.</w:t>
            </w:r>
          </w:p>
        </w:tc>
        <w:tc>
          <w:tcPr>
            <w:tcW w:w="3649" w:type="dxa"/>
          </w:tcPr>
          <w:p w:rsidR="000C5ADA" w:rsidRPr="007E569C" w:rsidRDefault="000C5ADA" w:rsidP="00B91124">
            <w:pPr>
              <w:pStyle w:val="a9"/>
              <w:jc w:val="both"/>
              <w:rPr>
                <w:sz w:val="22"/>
                <w:szCs w:val="22"/>
              </w:rPr>
            </w:pPr>
            <w:r w:rsidRPr="007E569C">
              <w:rPr>
                <w:sz w:val="22"/>
                <w:szCs w:val="22"/>
              </w:rPr>
              <w:t>Основное мероприятие «Автоматизация и обеспечение единых стандартов организации составления и исполнения бюджета городского округа; 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1634" w:type="dxa"/>
          </w:tcPr>
          <w:p w:rsidR="000C5ADA" w:rsidRPr="007E569C" w:rsidRDefault="000C5ADA" w:rsidP="00B91124">
            <w:pPr>
              <w:pStyle w:val="ConsPlusNormal"/>
              <w:ind w:firstLine="0"/>
              <w:jc w:val="center"/>
              <w:rPr>
                <w:rFonts w:ascii="Times New Roman" w:hAnsi="Times New Roman" w:cs="Times New Roman"/>
                <w:sz w:val="22"/>
                <w:szCs w:val="22"/>
              </w:rPr>
            </w:pPr>
            <w:r w:rsidRPr="007E569C">
              <w:rPr>
                <w:rFonts w:ascii="Times New Roman" w:hAnsi="Times New Roman" w:cs="Times New Roman"/>
                <w:sz w:val="22"/>
                <w:szCs w:val="22"/>
              </w:rPr>
              <w:t>х</w:t>
            </w:r>
          </w:p>
        </w:tc>
        <w:tc>
          <w:tcPr>
            <w:tcW w:w="4819" w:type="dxa"/>
          </w:tcPr>
          <w:p w:rsidR="000C5ADA" w:rsidRPr="00B43A0F" w:rsidRDefault="000C5ADA" w:rsidP="00B91124">
            <w:pPr>
              <w:spacing w:line="228" w:lineRule="auto"/>
              <w:jc w:val="both"/>
              <w:rPr>
                <w:sz w:val="22"/>
                <w:szCs w:val="22"/>
              </w:rPr>
            </w:pPr>
            <w:r w:rsidRPr="00B43A0F">
              <w:rPr>
                <w:sz w:val="22"/>
                <w:szCs w:val="22"/>
              </w:rPr>
              <w:t>В течение года проводилась работа по поддержанию в актуальном состоянии программных комплексов АС «Бюджет» и «Web-консолидация», обеспечивающих единые стандарты организации составления и исполнения бюджета городского округа, в связи с изменяющейся законодательной базой и требованиями, предъявляемыми УФК и МФ РФ.</w:t>
            </w:r>
            <w:r w:rsidRPr="00B43A0F">
              <w:rPr>
                <w:color w:val="000000"/>
                <w:sz w:val="22"/>
                <w:szCs w:val="22"/>
              </w:rPr>
              <w:t xml:space="preserve"> 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«Бюджет» и УРМ АС «Бюджет». В течение отчетного периода размещение информации на ЕПБС по перечню, установленному приказом №243н, осуществлялось через подсистемы системы «Электронный бюджет», оператором которых являются МФ РФ и УФК.</w:t>
            </w:r>
          </w:p>
          <w:p w:rsidR="000C5ADA" w:rsidRPr="00B43A0F" w:rsidRDefault="000C5ADA" w:rsidP="00B91124">
            <w:pPr>
              <w:spacing w:line="228" w:lineRule="auto"/>
              <w:jc w:val="both"/>
              <w:rPr>
                <w:sz w:val="22"/>
                <w:szCs w:val="22"/>
              </w:rPr>
            </w:pPr>
            <w:r w:rsidRPr="00B43A0F">
              <w:rPr>
                <w:sz w:val="22"/>
                <w:szCs w:val="22"/>
              </w:rPr>
              <w:t>В 2023 году в подсистеме «Акты сверки. Планирование доходов» сформирован акт сверки исходных показателей для распределения межбюджетных трансфертов из бюджета Ставропольского края на 2024 год и плановый период 2025 и 2026 годов.</w:t>
            </w:r>
          </w:p>
          <w:p w:rsidR="000C5ADA" w:rsidRPr="000C6935" w:rsidRDefault="000C5ADA" w:rsidP="00B91124">
            <w:pPr>
              <w:autoSpaceDE w:val="0"/>
              <w:autoSpaceDN w:val="0"/>
              <w:adjustRightInd w:val="0"/>
              <w:jc w:val="both"/>
              <w:rPr>
                <w:sz w:val="22"/>
                <w:szCs w:val="22"/>
                <w:highlight w:val="yellow"/>
              </w:rPr>
            </w:pPr>
            <w:r w:rsidRPr="00B43A0F">
              <w:rPr>
                <w:sz w:val="22"/>
                <w:szCs w:val="22"/>
              </w:rPr>
              <w:t>В течение  2023 года в подсистеме «Планирование расходов бюджета» осуществлялось ведение сводной бюджетной росписи и бюджетных росписей ГРБС, представление обоснований бюджетных ассигнований ГРБС на очередной финансовый год и плановый период, сформирован проект бюджета Петровского муниципального округа Ставропольского края на 2024 год и плановый период 2025 и 2026 годов.</w:t>
            </w:r>
          </w:p>
        </w:tc>
        <w:tc>
          <w:tcPr>
            <w:tcW w:w="4847" w:type="dxa"/>
          </w:tcPr>
          <w:p w:rsidR="000C5ADA" w:rsidRPr="00CD4619" w:rsidRDefault="000C5ADA" w:rsidP="00B91124">
            <w:pPr>
              <w:spacing w:line="228" w:lineRule="auto"/>
              <w:jc w:val="both"/>
              <w:rPr>
                <w:sz w:val="22"/>
                <w:szCs w:val="22"/>
              </w:rPr>
            </w:pPr>
            <w:r w:rsidRPr="00CD4619">
              <w:rPr>
                <w:sz w:val="22"/>
                <w:szCs w:val="22"/>
              </w:rPr>
              <w:t>Основное мероприятие выполнено.</w:t>
            </w:r>
          </w:p>
          <w:p w:rsidR="000C5ADA" w:rsidRPr="00CD4619" w:rsidRDefault="000C5ADA" w:rsidP="00B91124">
            <w:pPr>
              <w:jc w:val="both"/>
              <w:rPr>
                <w:sz w:val="22"/>
                <w:szCs w:val="22"/>
              </w:rPr>
            </w:pPr>
            <w:r w:rsidRPr="00CD4619">
              <w:rPr>
                <w:sz w:val="22"/>
                <w:szCs w:val="22"/>
              </w:rPr>
              <w:t>Автоматизацию и единые стандарты составления и исполнения бюджета городского округа обеспечивает использование всеми участниками бюджетного процесса автоматизированных систем «Бюджет» и «</w:t>
            </w:r>
            <w:r w:rsidRPr="00CD4619">
              <w:rPr>
                <w:sz w:val="22"/>
                <w:szCs w:val="22"/>
                <w:lang w:val="en-US"/>
              </w:rPr>
              <w:t>Web</w:t>
            </w:r>
            <w:r w:rsidRPr="00CD4619">
              <w:rPr>
                <w:sz w:val="22"/>
                <w:szCs w:val="22"/>
              </w:rPr>
              <w:t>-консолидация».</w:t>
            </w:r>
          </w:p>
          <w:p w:rsidR="000C5ADA" w:rsidRPr="00CD4619" w:rsidRDefault="000C5ADA" w:rsidP="00B91124">
            <w:pPr>
              <w:spacing w:line="228" w:lineRule="auto"/>
              <w:jc w:val="both"/>
              <w:rPr>
                <w:sz w:val="22"/>
                <w:szCs w:val="22"/>
              </w:rPr>
            </w:pPr>
            <w:r w:rsidRPr="00CD4619">
              <w:rPr>
                <w:sz w:val="22"/>
                <w:szCs w:val="22"/>
              </w:rPr>
              <w:t xml:space="preserve">Формирование единого информационного пространства со всеми участниками бюджетного процесса в Петровском городском округе производится путем применения единых бухгалтерских программных продуктов, автоматизированных систем исполнения бюджета и сдачи бюджетной отчетности, использования системы «Электронный бюджет». </w:t>
            </w:r>
          </w:p>
          <w:p w:rsidR="000C5ADA" w:rsidRPr="00013913" w:rsidRDefault="000C5ADA" w:rsidP="00B91124">
            <w:pPr>
              <w:spacing w:line="228" w:lineRule="auto"/>
              <w:jc w:val="both"/>
              <w:rPr>
                <w:highlight w:val="yellow"/>
              </w:rPr>
            </w:pPr>
          </w:p>
        </w:tc>
      </w:tr>
      <w:tr w:rsidR="000C5ADA" w:rsidRPr="00DD6E89">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DD6E89" w:rsidRDefault="000C5ADA" w:rsidP="00B91124">
            <w:pPr>
              <w:jc w:val="both"/>
              <w:rPr>
                <w:sz w:val="22"/>
                <w:szCs w:val="22"/>
              </w:rPr>
            </w:pPr>
            <w:r w:rsidRPr="00DD6E89">
              <w:rPr>
                <w:sz w:val="22"/>
                <w:szCs w:val="22"/>
              </w:rPr>
              <w:t>Контрольное событие 44</w:t>
            </w:r>
          </w:p>
          <w:p w:rsidR="000C5ADA" w:rsidRPr="000C6935" w:rsidRDefault="000C5ADA" w:rsidP="00B91124">
            <w:pPr>
              <w:jc w:val="both"/>
              <w:rPr>
                <w:sz w:val="22"/>
                <w:szCs w:val="22"/>
                <w:highlight w:val="yellow"/>
              </w:rPr>
            </w:pPr>
            <w:r w:rsidRPr="00DD6E89">
              <w:rPr>
                <w:sz w:val="22"/>
                <w:szCs w:val="22"/>
              </w:rPr>
              <w:t xml:space="preserve">Функционирование информационной системы, </w:t>
            </w:r>
            <w:r w:rsidRPr="00DD6E89">
              <w:rPr>
                <w:sz w:val="22"/>
                <w:szCs w:val="22"/>
              </w:rPr>
              <w:lastRenderedPageBreak/>
              <w:t>обеспечивающей автоматизацию процессов сбора, консолидации и анализа бюджетной (бухгалтерской) отчетности обеспечено</w:t>
            </w:r>
          </w:p>
        </w:tc>
        <w:tc>
          <w:tcPr>
            <w:tcW w:w="1634" w:type="dxa"/>
          </w:tcPr>
          <w:p w:rsidR="000C5ADA" w:rsidRPr="00DD6E89" w:rsidRDefault="000C5ADA" w:rsidP="00B91124">
            <w:pPr>
              <w:jc w:val="center"/>
              <w:rPr>
                <w:sz w:val="22"/>
                <w:szCs w:val="22"/>
              </w:rPr>
            </w:pPr>
            <w:r w:rsidRPr="00DD6E89">
              <w:rPr>
                <w:sz w:val="22"/>
                <w:szCs w:val="22"/>
              </w:rPr>
              <w:lastRenderedPageBreak/>
              <w:t>29.12.2023 г./</w:t>
            </w:r>
          </w:p>
          <w:p w:rsidR="000C5ADA" w:rsidRPr="00DD6E89" w:rsidRDefault="000C5ADA" w:rsidP="00B91124">
            <w:pPr>
              <w:jc w:val="center"/>
              <w:rPr>
                <w:b/>
                <w:bCs/>
                <w:sz w:val="22"/>
                <w:szCs w:val="22"/>
              </w:rPr>
            </w:pPr>
            <w:r w:rsidRPr="00DD6E89">
              <w:rPr>
                <w:sz w:val="22"/>
                <w:szCs w:val="22"/>
              </w:rPr>
              <w:t>29.12.2023 г.</w:t>
            </w:r>
          </w:p>
          <w:p w:rsidR="000C5ADA" w:rsidRPr="00DD6E89" w:rsidRDefault="000C5ADA" w:rsidP="00B91124">
            <w:pPr>
              <w:pStyle w:val="ConsPlusNormal"/>
              <w:jc w:val="center"/>
              <w:rPr>
                <w:rFonts w:ascii="Times New Roman" w:hAnsi="Times New Roman" w:cs="Times New Roman"/>
                <w:sz w:val="22"/>
                <w:szCs w:val="22"/>
              </w:rPr>
            </w:pPr>
          </w:p>
        </w:tc>
        <w:tc>
          <w:tcPr>
            <w:tcW w:w="4819" w:type="dxa"/>
          </w:tcPr>
          <w:p w:rsidR="000C5ADA" w:rsidRPr="00DD6E89" w:rsidRDefault="000C5ADA" w:rsidP="00B91124">
            <w:pPr>
              <w:pStyle w:val="ConsPlusNormal"/>
              <w:ind w:firstLine="0"/>
              <w:jc w:val="both"/>
              <w:rPr>
                <w:rFonts w:ascii="Times New Roman" w:hAnsi="Times New Roman" w:cs="Times New Roman"/>
                <w:sz w:val="22"/>
                <w:szCs w:val="22"/>
              </w:rPr>
            </w:pPr>
            <w:r w:rsidRPr="00DD6E89">
              <w:rPr>
                <w:rFonts w:ascii="Times New Roman" w:hAnsi="Times New Roman" w:cs="Times New Roman"/>
                <w:sz w:val="22"/>
                <w:szCs w:val="22"/>
              </w:rPr>
              <w:t xml:space="preserve">Контрольное событие выполнено. Обеспечено единое информационное пространство на базе серверов финансового управления путем </w:t>
            </w:r>
            <w:r w:rsidRPr="00DD6E89">
              <w:rPr>
                <w:rFonts w:ascii="Times New Roman" w:hAnsi="Times New Roman" w:cs="Times New Roman"/>
                <w:sz w:val="22"/>
                <w:szCs w:val="22"/>
              </w:rPr>
              <w:lastRenderedPageBreak/>
              <w:t>взаимодействия программных комплексов АС «Бюджет» и УРМ АС «Бюджет».</w:t>
            </w:r>
          </w:p>
          <w:p w:rsidR="000C5ADA" w:rsidRPr="00DD6E89" w:rsidRDefault="000C5ADA" w:rsidP="00B91124">
            <w:pPr>
              <w:pStyle w:val="ConsPlusNormal"/>
              <w:ind w:firstLine="0"/>
              <w:jc w:val="both"/>
              <w:rPr>
                <w:rFonts w:ascii="Times New Roman" w:hAnsi="Times New Roman" w:cs="Times New Roman"/>
                <w:sz w:val="22"/>
                <w:szCs w:val="22"/>
              </w:rPr>
            </w:pPr>
            <w:r w:rsidRPr="00DD6E89">
              <w:rPr>
                <w:rFonts w:ascii="Times New Roman" w:hAnsi="Times New Roman" w:cs="Times New Roman"/>
                <w:sz w:val="22"/>
                <w:szCs w:val="22"/>
              </w:rPr>
              <w:t xml:space="preserve">Продолжена работа в государственной интегрированной информационной системе «Электронный бюджет». </w:t>
            </w:r>
          </w:p>
        </w:tc>
        <w:tc>
          <w:tcPr>
            <w:tcW w:w="4847" w:type="dxa"/>
          </w:tcPr>
          <w:p w:rsidR="000C5ADA" w:rsidRPr="00DD6E89" w:rsidRDefault="000C5ADA" w:rsidP="00B91124">
            <w:pPr>
              <w:pStyle w:val="ConsPlusNormal"/>
              <w:jc w:val="center"/>
              <w:rPr>
                <w:rFonts w:ascii="Times New Roman" w:hAnsi="Times New Roman" w:cs="Times New Roman"/>
                <w:sz w:val="24"/>
                <w:szCs w:val="24"/>
              </w:rPr>
            </w:pPr>
            <w:r w:rsidRPr="00DD6E89">
              <w:rPr>
                <w:rFonts w:ascii="Times New Roman" w:hAnsi="Times New Roman" w:cs="Times New Roman"/>
                <w:sz w:val="24"/>
                <w:szCs w:val="24"/>
              </w:rPr>
              <w:lastRenderedPageBreak/>
              <w:t xml:space="preserve">х </w:t>
            </w:r>
          </w:p>
          <w:p w:rsidR="000C5ADA" w:rsidRPr="00DD6E89" w:rsidRDefault="000C5ADA" w:rsidP="00B91124">
            <w:pPr>
              <w:pStyle w:val="ConsPlusNormal"/>
              <w:rPr>
                <w:rFonts w:ascii="Times New Roman" w:hAnsi="Times New Roman" w:cs="Times New Roman"/>
                <w:sz w:val="24"/>
                <w:szCs w:val="24"/>
              </w:rPr>
            </w:pPr>
          </w:p>
        </w:tc>
      </w:tr>
      <w:tr w:rsidR="000C5ADA" w:rsidRPr="00013913">
        <w:trPr>
          <w:jc w:val="center"/>
        </w:trPr>
        <w:tc>
          <w:tcPr>
            <w:tcW w:w="644" w:type="dxa"/>
          </w:tcPr>
          <w:p w:rsidR="000C5ADA" w:rsidRPr="007264FD" w:rsidRDefault="000C5ADA" w:rsidP="00B91124">
            <w:pPr>
              <w:pStyle w:val="ConsPlusNormal"/>
              <w:ind w:firstLine="0"/>
              <w:rPr>
                <w:rFonts w:ascii="Times New Roman" w:hAnsi="Times New Roman" w:cs="Times New Roman"/>
                <w:sz w:val="22"/>
                <w:szCs w:val="22"/>
              </w:rPr>
            </w:pPr>
            <w:r w:rsidRPr="007264FD">
              <w:rPr>
                <w:rFonts w:ascii="Times New Roman" w:hAnsi="Times New Roman" w:cs="Times New Roman"/>
                <w:sz w:val="22"/>
                <w:szCs w:val="22"/>
              </w:rPr>
              <w:lastRenderedPageBreak/>
              <w:t>1.6.</w:t>
            </w:r>
          </w:p>
        </w:tc>
        <w:tc>
          <w:tcPr>
            <w:tcW w:w="3649" w:type="dxa"/>
          </w:tcPr>
          <w:p w:rsidR="000C5ADA" w:rsidRPr="007264FD" w:rsidRDefault="000C5ADA" w:rsidP="00B91124">
            <w:pPr>
              <w:pStyle w:val="ConsPlusNormal"/>
              <w:ind w:firstLine="0"/>
              <w:jc w:val="both"/>
              <w:rPr>
                <w:rFonts w:ascii="Times New Roman" w:hAnsi="Times New Roman" w:cs="Times New Roman"/>
                <w:sz w:val="22"/>
                <w:szCs w:val="22"/>
              </w:rPr>
            </w:pPr>
            <w:r w:rsidRPr="007264FD">
              <w:rPr>
                <w:rFonts w:ascii="Times New Roman" w:hAnsi="Times New Roman" w:cs="Times New Roman"/>
                <w:sz w:val="22"/>
                <w:szCs w:val="22"/>
              </w:rPr>
              <w:t>Основное мероприятие «Размещение на официальном сайте администрации Петровского городского округа Ставропольского края актуальной, достоверной, доступной информации о состоянии муниципальных финансов Петровского городского округа Ставропольского края»</w:t>
            </w:r>
          </w:p>
        </w:tc>
        <w:tc>
          <w:tcPr>
            <w:tcW w:w="1634" w:type="dxa"/>
          </w:tcPr>
          <w:p w:rsidR="000C5ADA" w:rsidRPr="007264FD" w:rsidRDefault="000C5ADA" w:rsidP="00B91124">
            <w:pPr>
              <w:pStyle w:val="ConsPlusNormal"/>
              <w:ind w:firstLine="0"/>
              <w:jc w:val="center"/>
              <w:rPr>
                <w:rFonts w:ascii="Times New Roman" w:hAnsi="Times New Roman" w:cs="Times New Roman"/>
                <w:sz w:val="22"/>
                <w:szCs w:val="22"/>
              </w:rPr>
            </w:pPr>
            <w:r w:rsidRPr="007264FD">
              <w:rPr>
                <w:rFonts w:ascii="Times New Roman" w:hAnsi="Times New Roman" w:cs="Times New Roman"/>
                <w:sz w:val="22"/>
                <w:szCs w:val="22"/>
              </w:rPr>
              <w:t>х</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7264FD">
              <w:rPr>
                <w:rFonts w:ascii="Times New Roman" w:hAnsi="Times New Roman" w:cs="Times New Roman"/>
                <w:sz w:val="22"/>
                <w:szCs w:val="22"/>
              </w:rPr>
              <w:t xml:space="preserve">Достоверность, актуальность, прозрачность и доступность информации о состоянии муниципальных финансов Петровского городского округа обеспечивается путем поддержания в актуальном состоянии официального сайта администрации Петровского городского округа Ставропольского края в информационно-телекоммуникационной сети «Интернет». На странице «Управление финансами» в разделе «Открытый бюджет </w:t>
            </w:r>
            <w:r>
              <w:rPr>
                <w:rFonts w:ascii="Times New Roman" w:hAnsi="Times New Roman" w:cs="Times New Roman"/>
                <w:sz w:val="22"/>
                <w:szCs w:val="22"/>
              </w:rPr>
              <w:t>округа</w:t>
            </w:r>
            <w:r w:rsidRPr="007264FD">
              <w:rPr>
                <w:rFonts w:ascii="Times New Roman" w:hAnsi="Times New Roman" w:cs="Times New Roman"/>
                <w:sz w:val="22"/>
                <w:szCs w:val="22"/>
              </w:rPr>
              <w:t xml:space="preserve">» своевременно и в полном объеме размещается информация о состоянии муниципальных финансов Петровского городского округа Ставропольского края.  В  2023 году на официальном сайте администрации Петровского городского округа СК размещалась информация о ходе и итогах реализации проектов развития территорий Ставропольского края основанных на местных инициативах 2023 г., об этапах подготовки к конкурсному отбору проектов на 2024 г. и результаты этого </w:t>
            </w:r>
            <w:r w:rsidRPr="001D3C67">
              <w:rPr>
                <w:rFonts w:ascii="Times New Roman" w:hAnsi="Times New Roman" w:cs="Times New Roman"/>
                <w:sz w:val="22"/>
                <w:szCs w:val="22"/>
              </w:rPr>
              <w:t xml:space="preserve">отбора. </w:t>
            </w:r>
            <w:r w:rsidRPr="00C2335B">
              <w:rPr>
                <w:rFonts w:ascii="Times New Roman" w:hAnsi="Times New Roman" w:cs="Times New Roman"/>
                <w:sz w:val="22"/>
                <w:szCs w:val="22"/>
              </w:rPr>
              <w:t xml:space="preserve">В 2023 году на официальном сайте администрации Петровского городского округа СК действует раздел «Инициативные проекты», содержащий документы и информационные материалы о конкурсных отборах со сроком реализации 2021 год, 2022 год, 2023 год, 2024 год и реализации инициативных проектов в 2021-2023 годах. </w:t>
            </w:r>
          </w:p>
        </w:tc>
        <w:tc>
          <w:tcPr>
            <w:tcW w:w="4847" w:type="dxa"/>
          </w:tcPr>
          <w:p w:rsidR="000C5ADA" w:rsidRPr="009217AC" w:rsidRDefault="000C5ADA" w:rsidP="00B91124">
            <w:pPr>
              <w:spacing w:line="228" w:lineRule="auto"/>
              <w:jc w:val="both"/>
              <w:rPr>
                <w:sz w:val="22"/>
                <w:szCs w:val="22"/>
              </w:rPr>
            </w:pPr>
            <w:r w:rsidRPr="009217AC">
              <w:rPr>
                <w:sz w:val="22"/>
                <w:szCs w:val="22"/>
              </w:rPr>
              <w:t>Основное мероприятие выполнено.</w:t>
            </w:r>
          </w:p>
          <w:p w:rsidR="000C5ADA" w:rsidRPr="00013913" w:rsidRDefault="000C5ADA" w:rsidP="00B91124">
            <w:pPr>
              <w:pStyle w:val="ConsPlusNormal"/>
              <w:ind w:firstLine="0"/>
              <w:jc w:val="both"/>
              <w:rPr>
                <w:rFonts w:ascii="Times New Roman" w:hAnsi="Times New Roman" w:cs="Times New Roman"/>
                <w:sz w:val="24"/>
                <w:szCs w:val="24"/>
                <w:highlight w:val="yellow"/>
              </w:rPr>
            </w:pPr>
            <w:r w:rsidRPr="009217AC">
              <w:rPr>
                <w:rFonts w:ascii="Times New Roman" w:hAnsi="Times New Roman" w:cs="Times New Roman"/>
                <w:sz w:val="22"/>
                <w:szCs w:val="22"/>
              </w:rPr>
              <w:t>В раздел</w:t>
            </w:r>
            <w:r>
              <w:rPr>
                <w:rFonts w:ascii="Times New Roman" w:hAnsi="Times New Roman" w:cs="Times New Roman"/>
                <w:sz w:val="22"/>
                <w:szCs w:val="22"/>
              </w:rPr>
              <w:t>ах</w:t>
            </w:r>
            <w:r w:rsidRPr="009217AC">
              <w:rPr>
                <w:rFonts w:ascii="Times New Roman" w:hAnsi="Times New Roman" w:cs="Times New Roman"/>
                <w:sz w:val="22"/>
                <w:szCs w:val="22"/>
              </w:rPr>
              <w:t xml:space="preserve"> «Открытый бюджет </w:t>
            </w:r>
            <w:r>
              <w:rPr>
                <w:rFonts w:ascii="Times New Roman" w:hAnsi="Times New Roman" w:cs="Times New Roman"/>
                <w:sz w:val="22"/>
                <w:szCs w:val="22"/>
              </w:rPr>
              <w:t>округа</w:t>
            </w:r>
            <w:r w:rsidRPr="009217AC">
              <w:rPr>
                <w:rFonts w:ascii="Times New Roman" w:hAnsi="Times New Roman" w:cs="Times New Roman"/>
                <w:sz w:val="22"/>
                <w:szCs w:val="22"/>
              </w:rPr>
              <w:t>»</w:t>
            </w:r>
            <w:r>
              <w:rPr>
                <w:rFonts w:ascii="Times New Roman" w:hAnsi="Times New Roman" w:cs="Times New Roman"/>
                <w:sz w:val="22"/>
                <w:szCs w:val="22"/>
              </w:rPr>
              <w:t>, «Бюджет для граждан»</w:t>
            </w:r>
            <w:r w:rsidRPr="009217AC">
              <w:rPr>
                <w:rFonts w:ascii="Times New Roman" w:hAnsi="Times New Roman" w:cs="Times New Roman"/>
                <w:sz w:val="22"/>
                <w:szCs w:val="22"/>
              </w:rPr>
              <w:t xml:space="preserve"> бюджетные данные размещаются в доступном для понимания широкими слоями общества виде. Доля размещения информации о муниципальных финансах городского округа на официальном сайте составила более 85%.</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C94703" w:rsidRDefault="000C5ADA" w:rsidP="00B91124">
            <w:pPr>
              <w:jc w:val="both"/>
              <w:rPr>
                <w:sz w:val="22"/>
                <w:szCs w:val="22"/>
              </w:rPr>
            </w:pPr>
            <w:r w:rsidRPr="00C94703">
              <w:rPr>
                <w:sz w:val="22"/>
                <w:szCs w:val="22"/>
              </w:rPr>
              <w:t>Контрольные события 45-48</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C94703">
              <w:rPr>
                <w:rFonts w:ascii="Times New Roman" w:hAnsi="Times New Roman" w:cs="Times New Roman"/>
                <w:sz w:val="22"/>
                <w:szCs w:val="22"/>
              </w:rPr>
              <w:t xml:space="preserve">Ведение раздела «Открытый бюджет </w:t>
            </w:r>
            <w:r w:rsidRPr="00C94703">
              <w:rPr>
                <w:rFonts w:ascii="Times New Roman" w:hAnsi="Times New Roman" w:cs="Times New Roman"/>
                <w:sz w:val="22"/>
                <w:szCs w:val="22"/>
              </w:rPr>
              <w:lastRenderedPageBreak/>
              <w:t>округа», «Бюджет для граждан» на официальном сайте администрации Петровского городского округа Ставропольского края обеспечено</w:t>
            </w:r>
          </w:p>
        </w:tc>
        <w:tc>
          <w:tcPr>
            <w:tcW w:w="1634" w:type="dxa"/>
          </w:tcPr>
          <w:p w:rsidR="000C5ADA" w:rsidRPr="00C94703" w:rsidRDefault="000C5ADA" w:rsidP="00B91124">
            <w:pPr>
              <w:pStyle w:val="ConsPlusNormal"/>
              <w:ind w:firstLine="0"/>
              <w:jc w:val="center"/>
              <w:rPr>
                <w:rFonts w:ascii="Times New Roman" w:hAnsi="Times New Roman" w:cs="Times New Roman"/>
                <w:sz w:val="22"/>
                <w:szCs w:val="22"/>
              </w:rPr>
            </w:pPr>
            <w:r w:rsidRPr="00C94703">
              <w:rPr>
                <w:rFonts w:ascii="Times New Roman" w:hAnsi="Times New Roman" w:cs="Times New Roman"/>
                <w:sz w:val="22"/>
                <w:szCs w:val="22"/>
              </w:rPr>
              <w:lastRenderedPageBreak/>
              <w:t>31.03.2023 г./</w:t>
            </w:r>
          </w:p>
          <w:p w:rsidR="000C5ADA" w:rsidRPr="00C94703" w:rsidRDefault="000C5ADA" w:rsidP="00B91124">
            <w:pPr>
              <w:pStyle w:val="ConsPlusNormal"/>
              <w:ind w:firstLine="0"/>
              <w:jc w:val="center"/>
              <w:rPr>
                <w:rFonts w:ascii="Times New Roman" w:hAnsi="Times New Roman" w:cs="Times New Roman"/>
                <w:sz w:val="22"/>
                <w:szCs w:val="22"/>
              </w:rPr>
            </w:pPr>
            <w:r w:rsidRPr="00C94703">
              <w:rPr>
                <w:rFonts w:ascii="Times New Roman" w:hAnsi="Times New Roman" w:cs="Times New Roman"/>
                <w:sz w:val="22"/>
                <w:szCs w:val="22"/>
              </w:rPr>
              <w:t>31.03.2023 г.,</w:t>
            </w:r>
          </w:p>
          <w:p w:rsidR="000C5ADA" w:rsidRPr="00C94703" w:rsidRDefault="000C5ADA" w:rsidP="00B91124">
            <w:pPr>
              <w:pStyle w:val="ConsPlusNormal"/>
              <w:ind w:firstLine="0"/>
              <w:jc w:val="center"/>
              <w:rPr>
                <w:rFonts w:ascii="Times New Roman" w:hAnsi="Times New Roman" w:cs="Times New Roman"/>
                <w:sz w:val="22"/>
                <w:szCs w:val="22"/>
              </w:rPr>
            </w:pPr>
            <w:r w:rsidRPr="00C94703">
              <w:rPr>
                <w:rFonts w:ascii="Times New Roman" w:hAnsi="Times New Roman" w:cs="Times New Roman"/>
                <w:sz w:val="22"/>
                <w:szCs w:val="22"/>
              </w:rPr>
              <w:lastRenderedPageBreak/>
              <w:t>30.06.2023 г./ 30.06.2023 г.,</w:t>
            </w:r>
          </w:p>
          <w:p w:rsidR="000C5ADA" w:rsidRPr="00C94703" w:rsidRDefault="000C5ADA" w:rsidP="00B91124">
            <w:pPr>
              <w:pStyle w:val="ConsPlusNormal"/>
              <w:ind w:firstLine="0"/>
              <w:jc w:val="center"/>
              <w:rPr>
                <w:rFonts w:ascii="Times New Roman" w:hAnsi="Times New Roman" w:cs="Times New Roman"/>
                <w:sz w:val="22"/>
                <w:szCs w:val="22"/>
              </w:rPr>
            </w:pPr>
            <w:r w:rsidRPr="00C94703">
              <w:rPr>
                <w:rFonts w:ascii="Times New Roman" w:hAnsi="Times New Roman" w:cs="Times New Roman"/>
                <w:sz w:val="22"/>
                <w:szCs w:val="22"/>
              </w:rPr>
              <w:t>29.09.2023 г./</w:t>
            </w:r>
          </w:p>
          <w:p w:rsidR="000C5ADA" w:rsidRPr="00C94703" w:rsidRDefault="000C5ADA" w:rsidP="00B91124">
            <w:pPr>
              <w:pStyle w:val="ConsPlusNormal"/>
              <w:ind w:firstLine="0"/>
              <w:jc w:val="center"/>
              <w:rPr>
                <w:rFonts w:ascii="Times New Roman" w:hAnsi="Times New Roman" w:cs="Times New Roman"/>
                <w:sz w:val="22"/>
                <w:szCs w:val="22"/>
              </w:rPr>
            </w:pPr>
            <w:r w:rsidRPr="00C94703">
              <w:rPr>
                <w:rFonts w:ascii="Times New Roman" w:hAnsi="Times New Roman" w:cs="Times New Roman"/>
                <w:sz w:val="22"/>
                <w:szCs w:val="22"/>
              </w:rPr>
              <w:t>29.09.2023 г.,</w:t>
            </w:r>
          </w:p>
          <w:p w:rsidR="000C5ADA" w:rsidRPr="00C94703" w:rsidRDefault="000C5ADA" w:rsidP="00B91124">
            <w:pPr>
              <w:pStyle w:val="ConsPlusNormal"/>
              <w:ind w:firstLine="0"/>
              <w:jc w:val="center"/>
              <w:rPr>
                <w:rFonts w:ascii="Times New Roman" w:hAnsi="Times New Roman" w:cs="Times New Roman"/>
                <w:sz w:val="22"/>
                <w:szCs w:val="22"/>
              </w:rPr>
            </w:pPr>
            <w:r w:rsidRPr="00C94703">
              <w:rPr>
                <w:rFonts w:ascii="Times New Roman" w:hAnsi="Times New Roman" w:cs="Times New Roman"/>
                <w:sz w:val="22"/>
                <w:szCs w:val="22"/>
              </w:rPr>
              <w:t>29.12.2023 г./ 29.12.2023 г.</w:t>
            </w:r>
          </w:p>
        </w:tc>
        <w:tc>
          <w:tcPr>
            <w:tcW w:w="4819" w:type="dxa"/>
          </w:tcPr>
          <w:p w:rsidR="000C5ADA" w:rsidRPr="00C94703" w:rsidRDefault="000C5ADA" w:rsidP="00B91124">
            <w:pPr>
              <w:pStyle w:val="ConsPlusNormal"/>
              <w:ind w:firstLine="0"/>
              <w:jc w:val="both"/>
              <w:rPr>
                <w:rFonts w:ascii="Times New Roman" w:hAnsi="Times New Roman" w:cs="Times New Roman"/>
                <w:sz w:val="22"/>
                <w:szCs w:val="22"/>
              </w:rPr>
            </w:pPr>
            <w:r w:rsidRPr="00C94703">
              <w:rPr>
                <w:rFonts w:ascii="Times New Roman" w:hAnsi="Times New Roman" w:cs="Times New Roman"/>
                <w:sz w:val="22"/>
                <w:szCs w:val="22"/>
              </w:rPr>
              <w:lastRenderedPageBreak/>
              <w:t xml:space="preserve">Контрольные события выполнены. Для обеспечения прозрачности и открытости </w:t>
            </w:r>
            <w:r w:rsidRPr="00C94703">
              <w:rPr>
                <w:rFonts w:ascii="Times New Roman" w:hAnsi="Times New Roman" w:cs="Times New Roman"/>
                <w:sz w:val="22"/>
                <w:szCs w:val="22"/>
              </w:rPr>
              <w:lastRenderedPageBreak/>
              <w:t xml:space="preserve">бюджета и бюджетного процесса для общества финансовым управлением в разделе «Открытый бюджет </w:t>
            </w:r>
            <w:r>
              <w:rPr>
                <w:rFonts w:ascii="Times New Roman" w:hAnsi="Times New Roman" w:cs="Times New Roman"/>
                <w:sz w:val="22"/>
                <w:szCs w:val="22"/>
              </w:rPr>
              <w:t>округа</w:t>
            </w:r>
            <w:r w:rsidRPr="00C94703">
              <w:rPr>
                <w:rFonts w:ascii="Times New Roman" w:hAnsi="Times New Roman" w:cs="Times New Roman"/>
                <w:sz w:val="22"/>
                <w:szCs w:val="22"/>
              </w:rPr>
              <w:t>» размещались бюджетные данные в доступном для понимания широкими слоями общества виде, информация о бюджете Петровского городского округа на 202</w:t>
            </w:r>
            <w:r>
              <w:rPr>
                <w:rFonts w:ascii="Times New Roman" w:hAnsi="Times New Roman" w:cs="Times New Roman"/>
                <w:sz w:val="22"/>
                <w:szCs w:val="22"/>
              </w:rPr>
              <w:t>3</w:t>
            </w:r>
            <w:r w:rsidRPr="00C94703">
              <w:rPr>
                <w:rFonts w:ascii="Times New Roman" w:hAnsi="Times New Roman" w:cs="Times New Roman"/>
                <w:sz w:val="22"/>
                <w:szCs w:val="22"/>
              </w:rPr>
              <w:t xml:space="preserve"> год и плановый период 202</w:t>
            </w:r>
            <w:r>
              <w:rPr>
                <w:rFonts w:ascii="Times New Roman" w:hAnsi="Times New Roman" w:cs="Times New Roman"/>
                <w:sz w:val="22"/>
                <w:szCs w:val="22"/>
              </w:rPr>
              <w:t>4</w:t>
            </w:r>
            <w:r w:rsidRPr="00C94703">
              <w:rPr>
                <w:rFonts w:ascii="Times New Roman" w:hAnsi="Times New Roman" w:cs="Times New Roman"/>
                <w:sz w:val="22"/>
                <w:szCs w:val="22"/>
              </w:rPr>
              <w:t xml:space="preserve"> и 202</w:t>
            </w:r>
            <w:r>
              <w:rPr>
                <w:rFonts w:ascii="Times New Roman" w:hAnsi="Times New Roman" w:cs="Times New Roman"/>
                <w:sz w:val="22"/>
                <w:szCs w:val="22"/>
              </w:rPr>
              <w:t>5</w:t>
            </w:r>
            <w:r w:rsidRPr="00C94703">
              <w:rPr>
                <w:rFonts w:ascii="Times New Roman" w:hAnsi="Times New Roman" w:cs="Times New Roman"/>
                <w:sz w:val="22"/>
                <w:szCs w:val="22"/>
              </w:rPr>
              <w:t xml:space="preserve"> годов, отчет об исполнении бюджета Петровского городского округа за 202</w:t>
            </w:r>
            <w:r>
              <w:rPr>
                <w:rFonts w:ascii="Times New Roman" w:hAnsi="Times New Roman" w:cs="Times New Roman"/>
                <w:sz w:val="22"/>
                <w:szCs w:val="22"/>
              </w:rPr>
              <w:t>2</w:t>
            </w:r>
            <w:r w:rsidRPr="00C94703">
              <w:rPr>
                <w:rFonts w:ascii="Times New Roman" w:hAnsi="Times New Roman" w:cs="Times New Roman"/>
                <w:sz w:val="22"/>
                <w:szCs w:val="22"/>
              </w:rPr>
              <w:t xml:space="preserve"> год, итоговая оценка качества бюджетного и стратегического планирования за 202</w:t>
            </w:r>
            <w:r>
              <w:rPr>
                <w:rFonts w:ascii="Times New Roman" w:hAnsi="Times New Roman" w:cs="Times New Roman"/>
                <w:sz w:val="22"/>
                <w:szCs w:val="22"/>
              </w:rPr>
              <w:t>2</w:t>
            </w:r>
            <w:r w:rsidRPr="00C94703">
              <w:rPr>
                <w:rFonts w:ascii="Times New Roman" w:hAnsi="Times New Roman" w:cs="Times New Roman"/>
                <w:sz w:val="22"/>
                <w:szCs w:val="22"/>
              </w:rPr>
              <w:t xml:space="preserve"> год. </w:t>
            </w:r>
          </w:p>
          <w:p w:rsidR="000C5ADA" w:rsidRPr="00C94703" w:rsidRDefault="000C5ADA" w:rsidP="00B91124">
            <w:pPr>
              <w:pStyle w:val="ConsPlusNormal"/>
              <w:ind w:firstLine="0"/>
              <w:jc w:val="both"/>
              <w:rPr>
                <w:rFonts w:ascii="Times New Roman" w:hAnsi="Times New Roman" w:cs="Times New Roman"/>
                <w:sz w:val="22"/>
                <w:szCs w:val="22"/>
              </w:rPr>
            </w:pPr>
            <w:r w:rsidRPr="00C94703">
              <w:rPr>
                <w:rFonts w:ascii="Times New Roman" w:hAnsi="Times New Roman" w:cs="Times New Roman"/>
                <w:sz w:val="22"/>
                <w:szCs w:val="22"/>
              </w:rPr>
              <w:t>Раз</w:t>
            </w:r>
            <w:r>
              <w:rPr>
                <w:rFonts w:ascii="Times New Roman" w:hAnsi="Times New Roman" w:cs="Times New Roman"/>
                <w:sz w:val="22"/>
                <w:szCs w:val="22"/>
              </w:rPr>
              <w:t>дел</w:t>
            </w:r>
            <w:r w:rsidRPr="00C94703">
              <w:rPr>
                <w:rFonts w:ascii="Times New Roman" w:hAnsi="Times New Roman" w:cs="Times New Roman"/>
                <w:sz w:val="22"/>
                <w:szCs w:val="22"/>
              </w:rPr>
              <w:t xml:space="preserve"> «</w:t>
            </w:r>
            <w:r>
              <w:rPr>
                <w:rFonts w:ascii="Times New Roman" w:hAnsi="Times New Roman" w:cs="Times New Roman"/>
                <w:sz w:val="22"/>
                <w:szCs w:val="22"/>
              </w:rPr>
              <w:t>Б</w:t>
            </w:r>
            <w:r w:rsidRPr="00C94703">
              <w:rPr>
                <w:rFonts w:ascii="Times New Roman" w:hAnsi="Times New Roman" w:cs="Times New Roman"/>
                <w:sz w:val="22"/>
                <w:szCs w:val="22"/>
              </w:rPr>
              <w:t xml:space="preserve">юджет для граждан» позволяет повысить финансовую грамотность населения, повысить обратную связь по вопросам бюджетной политики округа, собрать предложения по бюджетным инициативам граждан на перспективу. </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C94703">
              <w:rPr>
                <w:rFonts w:ascii="Times New Roman" w:hAnsi="Times New Roman" w:cs="Times New Roman"/>
                <w:sz w:val="24"/>
                <w:szCs w:val="24"/>
              </w:rPr>
              <w:lastRenderedPageBreak/>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9732B8" w:rsidRDefault="000C5ADA" w:rsidP="00B91124">
            <w:pPr>
              <w:jc w:val="both"/>
              <w:rPr>
                <w:sz w:val="22"/>
                <w:szCs w:val="22"/>
              </w:rPr>
            </w:pPr>
            <w:r w:rsidRPr="009732B8">
              <w:rPr>
                <w:sz w:val="22"/>
                <w:szCs w:val="22"/>
              </w:rPr>
              <w:t>Контрольное событие 49</w:t>
            </w:r>
          </w:p>
          <w:p w:rsidR="000C5ADA" w:rsidRPr="000C6935" w:rsidRDefault="000C5ADA" w:rsidP="009732B8">
            <w:pPr>
              <w:jc w:val="both"/>
              <w:rPr>
                <w:sz w:val="22"/>
                <w:szCs w:val="22"/>
                <w:highlight w:val="yellow"/>
              </w:rPr>
            </w:pPr>
            <w:r w:rsidRPr="009732B8">
              <w:rPr>
                <w:sz w:val="22"/>
                <w:szCs w:val="22"/>
              </w:rPr>
              <w:t xml:space="preserve">Представлена в министерство финансов Ставропольского края </w:t>
            </w:r>
            <w:r>
              <w:rPr>
                <w:sz w:val="22"/>
                <w:szCs w:val="22"/>
              </w:rPr>
              <w:t xml:space="preserve">информация для проведения оценки </w:t>
            </w:r>
            <w:r w:rsidRPr="009732B8">
              <w:rPr>
                <w:sz w:val="22"/>
                <w:szCs w:val="22"/>
              </w:rPr>
              <w:t xml:space="preserve"> качеств</w:t>
            </w:r>
            <w:r>
              <w:rPr>
                <w:sz w:val="22"/>
                <w:szCs w:val="22"/>
              </w:rPr>
              <w:t>а</w:t>
            </w:r>
            <w:r w:rsidRPr="009732B8">
              <w:rPr>
                <w:sz w:val="22"/>
                <w:szCs w:val="22"/>
              </w:rPr>
              <w:t xml:space="preserve"> управления муници</w:t>
            </w:r>
            <w:r>
              <w:rPr>
                <w:sz w:val="22"/>
                <w:szCs w:val="22"/>
              </w:rPr>
              <w:t>-</w:t>
            </w:r>
            <w:r w:rsidRPr="009732B8">
              <w:rPr>
                <w:sz w:val="22"/>
                <w:szCs w:val="22"/>
              </w:rPr>
              <w:t xml:space="preserve">пальными финансами </w:t>
            </w:r>
          </w:p>
        </w:tc>
        <w:tc>
          <w:tcPr>
            <w:tcW w:w="1634" w:type="dxa"/>
          </w:tcPr>
          <w:p w:rsidR="000C5ADA" w:rsidRPr="009732B8" w:rsidRDefault="000C5ADA" w:rsidP="00B91124">
            <w:pPr>
              <w:pStyle w:val="ConsPlusNormal"/>
              <w:ind w:firstLine="0"/>
              <w:jc w:val="center"/>
              <w:rPr>
                <w:rFonts w:ascii="Times New Roman" w:hAnsi="Times New Roman" w:cs="Times New Roman"/>
                <w:sz w:val="22"/>
                <w:szCs w:val="22"/>
              </w:rPr>
            </w:pPr>
            <w:r w:rsidRPr="009732B8">
              <w:rPr>
                <w:rFonts w:ascii="Times New Roman" w:hAnsi="Times New Roman" w:cs="Times New Roman"/>
                <w:sz w:val="22"/>
                <w:szCs w:val="22"/>
              </w:rPr>
              <w:t>В сроки проведения министерством финансов Ставропольского края оценки качества управления бюджетным процессом в муниципальных районах и городских округах Ставропольского края за 2022 год до 01.06.2023 г./</w:t>
            </w:r>
          </w:p>
          <w:p w:rsidR="000C5ADA" w:rsidRPr="000C6935" w:rsidRDefault="000C5ADA" w:rsidP="00B91124">
            <w:pPr>
              <w:pStyle w:val="ConsPlusNormal"/>
              <w:ind w:firstLine="0"/>
              <w:jc w:val="center"/>
              <w:rPr>
                <w:rFonts w:ascii="Times New Roman" w:hAnsi="Times New Roman" w:cs="Times New Roman"/>
                <w:sz w:val="22"/>
                <w:szCs w:val="22"/>
                <w:highlight w:val="yellow"/>
              </w:rPr>
            </w:pPr>
            <w:r w:rsidRPr="009732B8">
              <w:rPr>
                <w:rFonts w:ascii="Times New Roman" w:hAnsi="Times New Roman" w:cs="Times New Roman"/>
                <w:sz w:val="22"/>
                <w:szCs w:val="22"/>
              </w:rPr>
              <w:t>31.05.202</w:t>
            </w:r>
            <w:r>
              <w:rPr>
                <w:rFonts w:ascii="Times New Roman" w:hAnsi="Times New Roman" w:cs="Times New Roman"/>
                <w:sz w:val="22"/>
                <w:szCs w:val="22"/>
              </w:rPr>
              <w:t>3</w:t>
            </w:r>
            <w:r w:rsidRPr="009732B8">
              <w:rPr>
                <w:rFonts w:ascii="Times New Roman" w:hAnsi="Times New Roman" w:cs="Times New Roman"/>
                <w:sz w:val="22"/>
                <w:szCs w:val="22"/>
              </w:rPr>
              <w:t xml:space="preserve"> г.</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D82F19">
              <w:rPr>
                <w:rFonts w:ascii="Times New Roman" w:hAnsi="Times New Roman" w:cs="Times New Roman"/>
                <w:sz w:val="22"/>
                <w:szCs w:val="22"/>
              </w:rPr>
              <w:t>Контрольное событие выполнено.</w:t>
            </w:r>
            <w:r w:rsidRPr="00D82F19">
              <w:rPr>
                <w:rFonts w:ascii="Times New Roman" w:hAnsi="Times New Roman" w:cs="Times New Roman"/>
                <w:color w:val="000000"/>
                <w:sz w:val="22"/>
                <w:szCs w:val="22"/>
              </w:rPr>
              <w:t xml:space="preserve"> 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2022 года Петровскому городскому округу присвоена оценка 84,11 балла (приказ министерства финансов Ставропольского края от 31.05.2023 г. № 129).</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1D3C67">
              <w:rPr>
                <w:rFonts w:ascii="Times New Roman" w:hAnsi="Times New Roman" w:cs="Times New Roman"/>
                <w:sz w:val="24"/>
                <w:szCs w:val="24"/>
              </w:rPr>
              <w:t>х</w:t>
            </w:r>
          </w:p>
        </w:tc>
      </w:tr>
      <w:tr w:rsidR="000C5ADA" w:rsidRPr="00013913">
        <w:trPr>
          <w:jc w:val="center"/>
        </w:trPr>
        <w:tc>
          <w:tcPr>
            <w:tcW w:w="15593" w:type="dxa"/>
            <w:gridSpan w:val="5"/>
          </w:tcPr>
          <w:p w:rsidR="000C5ADA" w:rsidRPr="000C6935" w:rsidRDefault="000C5ADA" w:rsidP="00B91124">
            <w:pPr>
              <w:rPr>
                <w:sz w:val="22"/>
                <w:szCs w:val="22"/>
                <w:highlight w:val="yellow"/>
              </w:rPr>
            </w:pPr>
            <w:r w:rsidRPr="00B355BF">
              <w:rPr>
                <w:sz w:val="22"/>
                <w:szCs w:val="22"/>
              </w:rPr>
              <w:lastRenderedPageBreak/>
              <w:t xml:space="preserve">Задача 4. «Планирование объема и структуры муниципального долга Петровского городского округа Ставропольского края» </w:t>
            </w:r>
          </w:p>
        </w:tc>
      </w:tr>
      <w:tr w:rsidR="000C5ADA" w:rsidRPr="00013913">
        <w:trPr>
          <w:jc w:val="center"/>
        </w:trPr>
        <w:tc>
          <w:tcPr>
            <w:tcW w:w="64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1.7.</w:t>
            </w: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Основное мероприятие «Планирование объема и структуры муниципального долга Петровского городского округа Ставропольского края»</w:t>
            </w:r>
          </w:p>
        </w:tc>
        <w:tc>
          <w:tcPr>
            <w:tcW w:w="1634" w:type="dxa"/>
          </w:tcPr>
          <w:p w:rsidR="000C5ADA" w:rsidRPr="000C6935" w:rsidRDefault="000C5ADA" w:rsidP="00B91124">
            <w:pPr>
              <w:pStyle w:val="ConsPlusNormal"/>
              <w:rPr>
                <w:rFonts w:ascii="Times New Roman" w:hAnsi="Times New Roman" w:cs="Times New Roman"/>
                <w:sz w:val="22"/>
                <w:szCs w:val="22"/>
              </w:rPr>
            </w:pPr>
            <w:r w:rsidRPr="000C6935">
              <w:rPr>
                <w:rFonts w:ascii="Times New Roman" w:hAnsi="Times New Roman" w:cs="Times New Roman"/>
                <w:sz w:val="22"/>
                <w:szCs w:val="22"/>
              </w:rPr>
              <w:t>х</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 xml:space="preserve">Финансовым управлением разработаны основные направления долговой политики Петровского </w:t>
            </w:r>
            <w:r>
              <w:rPr>
                <w:rFonts w:ascii="Times New Roman" w:hAnsi="Times New Roman" w:cs="Times New Roman"/>
                <w:sz w:val="22"/>
                <w:szCs w:val="22"/>
              </w:rPr>
              <w:t>муниципального</w:t>
            </w:r>
            <w:r w:rsidRPr="000C6935">
              <w:rPr>
                <w:rFonts w:ascii="Times New Roman" w:hAnsi="Times New Roman" w:cs="Times New Roman"/>
                <w:sz w:val="22"/>
                <w:szCs w:val="22"/>
              </w:rPr>
              <w:t xml:space="preserve"> округа Ставропольского края на 202</w:t>
            </w:r>
            <w:r>
              <w:rPr>
                <w:rFonts w:ascii="Times New Roman" w:hAnsi="Times New Roman" w:cs="Times New Roman"/>
                <w:sz w:val="22"/>
                <w:szCs w:val="22"/>
              </w:rPr>
              <w:t>4</w:t>
            </w:r>
            <w:r w:rsidRPr="000C6935">
              <w:rPr>
                <w:rFonts w:ascii="Times New Roman" w:hAnsi="Times New Roman" w:cs="Times New Roman"/>
                <w:sz w:val="22"/>
                <w:szCs w:val="22"/>
              </w:rPr>
              <w:t xml:space="preserve"> год и плановый период 202</w:t>
            </w:r>
            <w:r>
              <w:rPr>
                <w:rFonts w:ascii="Times New Roman" w:hAnsi="Times New Roman" w:cs="Times New Roman"/>
                <w:sz w:val="22"/>
                <w:szCs w:val="22"/>
              </w:rPr>
              <w:t>5</w:t>
            </w:r>
            <w:r w:rsidRPr="000C6935">
              <w:rPr>
                <w:rFonts w:ascii="Times New Roman" w:hAnsi="Times New Roman" w:cs="Times New Roman"/>
                <w:sz w:val="22"/>
                <w:szCs w:val="22"/>
              </w:rPr>
              <w:t xml:space="preserve"> и 202</w:t>
            </w:r>
            <w:r>
              <w:rPr>
                <w:rFonts w:ascii="Times New Roman" w:hAnsi="Times New Roman" w:cs="Times New Roman"/>
                <w:sz w:val="22"/>
                <w:szCs w:val="22"/>
              </w:rPr>
              <w:t>6</w:t>
            </w:r>
            <w:r w:rsidRPr="000C6935">
              <w:rPr>
                <w:rFonts w:ascii="Times New Roman" w:hAnsi="Times New Roman" w:cs="Times New Roman"/>
                <w:sz w:val="22"/>
                <w:szCs w:val="22"/>
              </w:rPr>
              <w:t xml:space="preserve"> годов, которые утверждены распоряжением администрации Петровского городского Ставропольского края </w:t>
            </w:r>
            <w:r>
              <w:rPr>
                <w:rFonts w:ascii="Times New Roman" w:hAnsi="Times New Roman" w:cs="Times New Roman"/>
                <w:sz w:val="22"/>
                <w:szCs w:val="22"/>
              </w:rPr>
              <w:t>25</w:t>
            </w:r>
            <w:r w:rsidRPr="000C6935">
              <w:rPr>
                <w:rFonts w:ascii="Times New Roman" w:hAnsi="Times New Roman" w:cs="Times New Roman"/>
                <w:sz w:val="22"/>
                <w:szCs w:val="22"/>
              </w:rPr>
              <w:t>.09.202</w:t>
            </w:r>
            <w:r>
              <w:rPr>
                <w:rFonts w:ascii="Times New Roman" w:hAnsi="Times New Roman" w:cs="Times New Roman"/>
                <w:sz w:val="22"/>
                <w:szCs w:val="22"/>
              </w:rPr>
              <w:t>3</w:t>
            </w:r>
            <w:r w:rsidRPr="000C6935">
              <w:rPr>
                <w:rFonts w:ascii="Times New Roman" w:hAnsi="Times New Roman" w:cs="Times New Roman"/>
                <w:sz w:val="22"/>
                <w:szCs w:val="22"/>
              </w:rPr>
              <w:t xml:space="preserve"> г. № </w:t>
            </w:r>
            <w:r>
              <w:rPr>
                <w:rFonts w:ascii="Times New Roman" w:hAnsi="Times New Roman" w:cs="Times New Roman"/>
                <w:sz w:val="22"/>
                <w:szCs w:val="22"/>
              </w:rPr>
              <w:t>466</w:t>
            </w:r>
            <w:r w:rsidRPr="000C6935">
              <w:rPr>
                <w:rFonts w:ascii="Times New Roman" w:hAnsi="Times New Roman" w:cs="Times New Roman"/>
                <w:sz w:val="22"/>
                <w:szCs w:val="22"/>
              </w:rPr>
              <w:t>-р.</w:t>
            </w:r>
          </w:p>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Решением Совета депутатов Петровского городского округа Ставропольского края «О бюджете Петровского городского округа Ставропольского края на 2023 и плановый период 2024 и 2025 годов» установлен предельный объем муниципального долга Петровского городского округа Ставропольского края в 2023-2025 годах в сумме 0,00 тыс. рублей.</w:t>
            </w:r>
          </w:p>
        </w:tc>
        <w:tc>
          <w:tcPr>
            <w:tcW w:w="4847" w:type="dxa"/>
          </w:tcPr>
          <w:p w:rsidR="000C5ADA" w:rsidRPr="00B355BF" w:rsidRDefault="000C5ADA" w:rsidP="00B91124">
            <w:pPr>
              <w:pStyle w:val="ConsPlusNormal"/>
              <w:ind w:firstLine="0"/>
              <w:jc w:val="both"/>
              <w:rPr>
                <w:rFonts w:ascii="Times New Roman" w:hAnsi="Times New Roman" w:cs="Times New Roman"/>
                <w:sz w:val="22"/>
                <w:szCs w:val="22"/>
              </w:rPr>
            </w:pPr>
            <w:r w:rsidRPr="00B355BF">
              <w:rPr>
                <w:rFonts w:ascii="Times New Roman" w:hAnsi="Times New Roman" w:cs="Times New Roman"/>
                <w:sz w:val="22"/>
                <w:szCs w:val="22"/>
              </w:rPr>
              <w:t>Основное мероприятие выполнено.</w:t>
            </w:r>
          </w:p>
          <w:p w:rsidR="000C5ADA" w:rsidRPr="00B355BF" w:rsidRDefault="000C5ADA" w:rsidP="00B91124">
            <w:pPr>
              <w:pStyle w:val="ConsPlusNormal"/>
              <w:ind w:firstLine="0"/>
              <w:jc w:val="both"/>
              <w:rPr>
                <w:rFonts w:ascii="Times New Roman" w:hAnsi="Times New Roman" w:cs="Times New Roman"/>
                <w:sz w:val="22"/>
                <w:szCs w:val="22"/>
              </w:rPr>
            </w:pPr>
            <w:r w:rsidRPr="00B355BF">
              <w:rPr>
                <w:rFonts w:ascii="Times New Roman" w:hAnsi="Times New Roman" w:cs="Times New Roman"/>
                <w:sz w:val="22"/>
                <w:szCs w:val="22"/>
              </w:rPr>
              <w:t xml:space="preserve">Муниципальный долг Петровского городского округа на 01.01.2024 года отсутствует. Отношение объема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 0,0%. </w:t>
            </w:r>
          </w:p>
          <w:p w:rsidR="000C5ADA" w:rsidRPr="00B355BF" w:rsidRDefault="000C5ADA" w:rsidP="00B91124">
            <w:pPr>
              <w:pStyle w:val="ConsPlusNormal"/>
              <w:ind w:firstLine="0"/>
              <w:jc w:val="both"/>
              <w:rPr>
                <w:rFonts w:ascii="Times New Roman" w:hAnsi="Times New Roman" w:cs="Times New Roman"/>
                <w:sz w:val="22"/>
                <w:szCs w:val="22"/>
              </w:rPr>
            </w:pPr>
            <w:r w:rsidRPr="00B355BF">
              <w:rPr>
                <w:rFonts w:ascii="Times New Roman" w:hAnsi="Times New Roman" w:cs="Times New Roman"/>
                <w:color w:val="000000"/>
                <w:sz w:val="22"/>
                <w:szCs w:val="22"/>
              </w:rPr>
              <w:t xml:space="preserve">В отчетном периоде ежемесячно на первое число сформирована долговая книга, которая размещена на официальном сайте администрации </w:t>
            </w:r>
            <w:r w:rsidRPr="00B355BF">
              <w:rPr>
                <w:rFonts w:ascii="Times New Roman" w:hAnsi="Times New Roman" w:cs="Times New Roman"/>
                <w:sz w:val="22"/>
                <w:szCs w:val="22"/>
              </w:rPr>
              <w:t>Петровского городского округа Ставропольского края.</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 xml:space="preserve">Контрольное событие </w:t>
            </w:r>
            <w:r>
              <w:rPr>
                <w:sz w:val="22"/>
                <w:szCs w:val="22"/>
              </w:rPr>
              <w:t>50</w:t>
            </w:r>
          </w:p>
          <w:p w:rsidR="000C5ADA" w:rsidRPr="000C6935" w:rsidRDefault="000C5ADA" w:rsidP="00B91124">
            <w:pPr>
              <w:jc w:val="both"/>
              <w:rPr>
                <w:sz w:val="22"/>
                <w:szCs w:val="22"/>
                <w:highlight w:val="yellow"/>
              </w:rPr>
            </w:pPr>
            <w:r w:rsidRPr="000C6935">
              <w:rPr>
                <w:sz w:val="22"/>
                <w:szCs w:val="22"/>
              </w:rPr>
              <w:t xml:space="preserve">Осуществлено планирование объема и структуры муниципального долга Петровского городского округа Ставропольского края, расходов на его обслуживание </w:t>
            </w:r>
          </w:p>
        </w:tc>
        <w:tc>
          <w:tcPr>
            <w:tcW w:w="1634" w:type="dxa"/>
          </w:tcPr>
          <w:p w:rsidR="000C5ADA" w:rsidRPr="000C6935" w:rsidRDefault="000C5ADA" w:rsidP="00B91124">
            <w:pPr>
              <w:jc w:val="center"/>
              <w:rPr>
                <w:noProof w:val="0"/>
                <w:sz w:val="22"/>
                <w:szCs w:val="22"/>
              </w:rPr>
            </w:pPr>
            <w:r>
              <w:rPr>
                <w:sz w:val="22"/>
                <w:szCs w:val="22"/>
              </w:rPr>
              <w:t>е</w:t>
            </w:r>
            <w:r w:rsidRPr="000C6935">
              <w:rPr>
                <w:sz w:val="22"/>
                <w:szCs w:val="22"/>
              </w:rPr>
              <w:t>жемесячно</w:t>
            </w:r>
          </w:p>
          <w:p w:rsidR="000C5ADA" w:rsidRPr="000C6935" w:rsidRDefault="000C5ADA" w:rsidP="00B91124">
            <w:pPr>
              <w:jc w:val="center"/>
              <w:rPr>
                <w:sz w:val="22"/>
                <w:szCs w:val="22"/>
                <w:lang w:eastAsia="en-US"/>
              </w:rPr>
            </w:pPr>
            <w:r w:rsidRPr="000C6935">
              <w:rPr>
                <w:sz w:val="22"/>
                <w:szCs w:val="22"/>
              </w:rPr>
              <w:t>до</w:t>
            </w:r>
          </w:p>
          <w:p w:rsidR="000C5ADA" w:rsidRPr="000C6935" w:rsidRDefault="000C5ADA" w:rsidP="00B91124">
            <w:pPr>
              <w:jc w:val="center"/>
              <w:rPr>
                <w:sz w:val="22"/>
                <w:szCs w:val="22"/>
              </w:rPr>
            </w:pPr>
            <w:r w:rsidRPr="000C6935">
              <w:rPr>
                <w:sz w:val="22"/>
                <w:szCs w:val="22"/>
              </w:rPr>
              <w:t>11.01.2023 г/ 12.01.2023 г.,</w:t>
            </w:r>
          </w:p>
          <w:p w:rsidR="000C5ADA" w:rsidRPr="000C6935" w:rsidRDefault="000C5ADA" w:rsidP="00B91124">
            <w:pPr>
              <w:jc w:val="center"/>
              <w:rPr>
                <w:sz w:val="22"/>
                <w:szCs w:val="22"/>
                <w:lang w:eastAsia="en-US"/>
              </w:rPr>
            </w:pPr>
            <w:r w:rsidRPr="000C6935">
              <w:rPr>
                <w:sz w:val="22"/>
                <w:szCs w:val="22"/>
              </w:rPr>
              <w:t>10.02.2023 г./ 07.02.2023 г.,</w:t>
            </w:r>
          </w:p>
          <w:p w:rsidR="000C5ADA" w:rsidRPr="000C6935" w:rsidRDefault="000C5ADA" w:rsidP="00B91124">
            <w:pPr>
              <w:jc w:val="center"/>
              <w:rPr>
                <w:sz w:val="22"/>
                <w:szCs w:val="22"/>
                <w:lang w:eastAsia="en-US"/>
              </w:rPr>
            </w:pPr>
            <w:r w:rsidRPr="000C6935">
              <w:rPr>
                <w:sz w:val="22"/>
                <w:szCs w:val="22"/>
              </w:rPr>
              <w:t>10.03.2023 г./ 09.03.2023 г.,</w:t>
            </w:r>
          </w:p>
          <w:p w:rsidR="000C5ADA" w:rsidRPr="000C6935" w:rsidRDefault="000C5ADA" w:rsidP="00B91124">
            <w:pPr>
              <w:jc w:val="center"/>
              <w:rPr>
                <w:sz w:val="22"/>
                <w:szCs w:val="22"/>
              </w:rPr>
            </w:pPr>
            <w:r w:rsidRPr="000C6935">
              <w:rPr>
                <w:sz w:val="22"/>
                <w:szCs w:val="22"/>
              </w:rPr>
              <w:t>10.04.2023 г./</w:t>
            </w:r>
          </w:p>
          <w:p w:rsidR="000C5ADA" w:rsidRPr="000C6935" w:rsidRDefault="000C5ADA" w:rsidP="00B91124">
            <w:pPr>
              <w:jc w:val="center"/>
              <w:rPr>
                <w:sz w:val="22"/>
                <w:szCs w:val="22"/>
              </w:rPr>
            </w:pPr>
            <w:r w:rsidRPr="000C6935">
              <w:rPr>
                <w:sz w:val="22"/>
                <w:szCs w:val="22"/>
              </w:rPr>
              <w:t>07.04.2023 г.,</w:t>
            </w:r>
          </w:p>
          <w:p w:rsidR="000C5ADA" w:rsidRPr="000C6935" w:rsidRDefault="000C5ADA" w:rsidP="00B91124">
            <w:pPr>
              <w:jc w:val="center"/>
              <w:rPr>
                <w:sz w:val="22"/>
                <w:szCs w:val="22"/>
                <w:lang w:eastAsia="en-US"/>
              </w:rPr>
            </w:pPr>
            <w:r w:rsidRPr="000C6935">
              <w:rPr>
                <w:sz w:val="22"/>
                <w:szCs w:val="22"/>
              </w:rPr>
              <w:t>10.05.2023 г./</w:t>
            </w:r>
          </w:p>
          <w:p w:rsidR="000C5ADA" w:rsidRPr="000C6935" w:rsidRDefault="000C5ADA" w:rsidP="00B91124">
            <w:pPr>
              <w:jc w:val="center"/>
              <w:rPr>
                <w:sz w:val="22"/>
                <w:szCs w:val="22"/>
              </w:rPr>
            </w:pPr>
            <w:r w:rsidRPr="000C6935">
              <w:rPr>
                <w:sz w:val="22"/>
                <w:szCs w:val="22"/>
              </w:rPr>
              <w:t>10.05.2023 г.,</w:t>
            </w:r>
          </w:p>
          <w:p w:rsidR="000C5ADA" w:rsidRPr="000C6935" w:rsidRDefault="000C5ADA" w:rsidP="00B91124">
            <w:pPr>
              <w:jc w:val="center"/>
              <w:rPr>
                <w:sz w:val="22"/>
                <w:szCs w:val="22"/>
                <w:lang w:eastAsia="en-US"/>
              </w:rPr>
            </w:pPr>
            <w:r w:rsidRPr="000C6935">
              <w:rPr>
                <w:sz w:val="22"/>
                <w:szCs w:val="22"/>
              </w:rPr>
              <w:t>09.06.2023 г./</w:t>
            </w:r>
          </w:p>
          <w:p w:rsidR="000C5ADA" w:rsidRPr="000C6935" w:rsidRDefault="000C5ADA" w:rsidP="00B91124">
            <w:pPr>
              <w:jc w:val="center"/>
              <w:rPr>
                <w:sz w:val="22"/>
                <w:szCs w:val="22"/>
              </w:rPr>
            </w:pPr>
            <w:r w:rsidRPr="000C6935">
              <w:rPr>
                <w:sz w:val="22"/>
                <w:szCs w:val="22"/>
              </w:rPr>
              <w:t>06.06.2023 г.,</w:t>
            </w:r>
          </w:p>
          <w:p w:rsidR="000C5ADA" w:rsidRPr="000C6935" w:rsidRDefault="000C5ADA" w:rsidP="00B91124">
            <w:pPr>
              <w:jc w:val="center"/>
              <w:rPr>
                <w:sz w:val="22"/>
                <w:szCs w:val="22"/>
                <w:lang w:eastAsia="en-US"/>
              </w:rPr>
            </w:pPr>
            <w:r w:rsidRPr="000C6935">
              <w:rPr>
                <w:sz w:val="22"/>
                <w:szCs w:val="22"/>
              </w:rPr>
              <w:t>10.07.2023 г./</w:t>
            </w:r>
          </w:p>
          <w:p w:rsidR="000C5ADA" w:rsidRPr="000C6935" w:rsidRDefault="000C5ADA" w:rsidP="00B91124">
            <w:pPr>
              <w:jc w:val="center"/>
              <w:rPr>
                <w:sz w:val="22"/>
                <w:szCs w:val="22"/>
              </w:rPr>
            </w:pPr>
            <w:r w:rsidRPr="000C6935">
              <w:rPr>
                <w:sz w:val="22"/>
                <w:szCs w:val="22"/>
              </w:rPr>
              <w:t>06.07.2023 г.</w:t>
            </w:r>
          </w:p>
          <w:p w:rsidR="000C5ADA" w:rsidRPr="000C6935" w:rsidRDefault="000C5ADA" w:rsidP="00B91124">
            <w:pPr>
              <w:jc w:val="center"/>
              <w:rPr>
                <w:sz w:val="22"/>
                <w:szCs w:val="22"/>
                <w:lang w:eastAsia="en-US"/>
              </w:rPr>
            </w:pPr>
            <w:r w:rsidRPr="000C6935">
              <w:rPr>
                <w:sz w:val="22"/>
                <w:szCs w:val="22"/>
              </w:rPr>
              <w:t>10.08.2023 г./ 07.08.2023 г.</w:t>
            </w:r>
          </w:p>
          <w:p w:rsidR="000C5ADA" w:rsidRPr="000C6935" w:rsidRDefault="000C5ADA" w:rsidP="00B91124">
            <w:pPr>
              <w:jc w:val="center"/>
              <w:rPr>
                <w:sz w:val="22"/>
                <w:szCs w:val="22"/>
                <w:lang w:eastAsia="en-US"/>
              </w:rPr>
            </w:pPr>
            <w:r w:rsidRPr="000C6935">
              <w:rPr>
                <w:sz w:val="22"/>
                <w:szCs w:val="22"/>
              </w:rPr>
              <w:lastRenderedPageBreak/>
              <w:t>11.09.2023 г./</w:t>
            </w:r>
          </w:p>
          <w:p w:rsidR="000C5ADA" w:rsidRPr="000C6935" w:rsidRDefault="000C5ADA" w:rsidP="00B91124">
            <w:pPr>
              <w:jc w:val="center"/>
              <w:rPr>
                <w:sz w:val="22"/>
                <w:szCs w:val="22"/>
              </w:rPr>
            </w:pPr>
            <w:r w:rsidRPr="000C6935">
              <w:rPr>
                <w:sz w:val="22"/>
                <w:szCs w:val="22"/>
              </w:rPr>
              <w:t>06.09.2023 г.</w:t>
            </w:r>
          </w:p>
          <w:p w:rsidR="000C5ADA" w:rsidRPr="000C6935" w:rsidRDefault="000C5ADA" w:rsidP="00B91124">
            <w:pPr>
              <w:jc w:val="center"/>
              <w:rPr>
                <w:sz w:val="22"/>
                <w:szCs w:val="22"/>
              </w:rPr>
            </w:pPr>
            <w:r w:rsidRPr="000C6935">
              <w:rPr>
                <w:sz w:val="22"/>
                <w:szCs w:val="22"/>
              </w:rPr>
              <w:t>10.10.2023 г./ 06.10.2023 г.,</w:t>
            </w:r>
          </w:p>
          <w:p w:rsidR="000C5ADA" w:rsidRPr="000C6935" w:rsidRDefault="000C5ADA" w:rsidP="00B91124">
            <w:pPr>
              <w:jc w:val="center"/>
              <w:rPr>
                <w:sz w:val="22"/>
                <w:szCs w:val="22"/>
              </w:rPr>
            </w:pPr>
            <w:r w:rsidRPr="000C6935">
              <w:rPr>
                <w:sz w:val="22"/>
                <w:szCs w:val="22"/>
              </w:rPr>
              <w:t>10.11.2023 г./ 07.11.2023 г.,</w:t>
            </w:r>
          </w:p>
          <w:p w:rsidR="000C5ADA" w:rsidRPr="000C6935" w:rsidRDefault="000C5ADA" w:rsidP="00312C53">
            <w:pPr>
              <w:jc w:val="center"/>
              <w:rPr>
                <w:sz w:val="22"/>
                <w:szCs w:val="22"/>
                <w:highlight w:val="yellow"/>
              </w:rPr>
            </w:pPr>
            <w:r w:rsidRPr="000C6935">
              <w:rPr>
                <w:sz w:val="22"/>
                <w:szCs w:val="22"/>
              </w:rPr>
              <w:t>11.12.2023 г./ 07.12.2023 г.</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lastRenderedPageBreak/>
              <w:t>Контрольное событие выполнено. Объем расходов на обслуживание муниципального долга Петровского городского округа Ставропольского края в 2023 году составил 0,00 тыс. рублей.</w:t>
            </w:r>
            <w:r w:rsidRPr="00D43ED6">
              <w:rPr>
                <w:rFonts w:ascii="Times New Roman" w:hAnsi="Times New Roman" w:cs="Times New Roman"/>
                <w:sz w:val="22"/>
                <w:szCs w:val="22"/>
              </w:rPr>
              <w:t>В соответствии с письмом МФ СК от 09.01.2023 г. в январе срок изменен на 12.01.2023 г., контрольное событие выполнено в указанный</w:t>
            </w:r>
            <w:r>
              <w:rPr>
                <w:rFonts w:ascii="Times New Roman" w:hAnsi="Times New Roman" w:cs="Times New Roman"/>
                <w:sz w:val="22"/>
                <w:szCs w:val="22"/>
              </w:rPr>
              <w:t xml:space="preserve"> срок.</w:t>
            </w:r>
          </w:p>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 xml:space="preserve">Информация </w:t>
            </w:r>
            <w:r w:rsidRPr="000C6935">
              <w:rPr>
                <w:rFonts w:ascii="Times New Roman" w:hAnsi="Times New Roman" w:cs="Times New Roman"/>
                <w:spacing w:val="-4"/>
                <w:sz w:val="22"/>
                <w:szCs w:val="22"/>
              </w:rPr>
              <w:t xml:space="preserve">о муниципальных долговых обязательствах Петровского городского округа Ставропольского края ежемесячно представляется в министерство финансов Ставропольского края и размещается на официальном сайте администрации Петровского городского округа Ставропольского края в </w:t>
            </w:r>
            <w:r w:rsidRPr="000C6935">
              <w:rPr>
                <w:rFonts w:ascii="Times New Roman" w:hAnsi="Times New Roman" w:cs="Times New Roman"/>
                <w:sz w:val="22"/>
                <w:szCs w:val="22"/>
              </w:rPr>
              <w:t>информационно– телекоммуникационной сети «Интернет».</w:t>
            </w:r>
          </w:p>
          <w:p w:rsidR="000C5ADA" w:rsidRPr="000C6935" w:rsidRDefault="000C5ADA" w:rsidP="00B91124">
            <w:pPr>
              <w:pStyle w:val="ConsPlusNormal"/>
              <w:ind w:firstLine="0"/>
              <w:jc w:val="both"/>
              <w:rPr>
                <w:rFonts w:ascii="Times New Roman" w:hAnsi="Times New Roman" w:cs="Times New Roman"/>
                <w:sz w:val="22"/>
                <w:szCs w:val="22"/>
                <w:highlight w:val="yellow"/>
              </w:rPr>
            </w:pP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EA30C5">
              <w:rPr>
                <w:rFonts w:ascii="Times New Roman" w:hAnsi="Times New Roman" w:cs="Times New Roman"/>
                <w:sz w:val="24"/>
                <w:szCs w:val="24"/>
              </w:rPr>
              <w:t>х</w:t>
            </w:r>
          </w:p>
        </w:tc>
      </w:tr>
      <w:tr w:rsidR="000C5ADA" w:rsidRPr="00013913">
        <w:trPr>
          <w:jc w:val="center"/>
        </w:trPr>
        <w:tc>
          <w:tcPr>
            <w:tcW w:w="15593" w:type="dxa"/>
            <w:gridSpan w:val="5"/>
          </w:tcPr>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D5031">
              <w:rPr>
                <w:rFonts w:ascii="Times New Roman" w:hAnsi="Times New Roman" w:cs="Times New Roman"/>
                <w:sz w:val="22"/>
                <w:szCs w:val="22"/>
              </w:rPr>
              <w:lastRenderedPageBreak/>
              <w:t>Задача 5.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tc>
      </w:tr>
      <w:tr w:rsidR="000C5ADA" w:rsidRPr="00013913">
        <w:trPr>
          <w:jc w:val="center"/>
        </w:trPr>
        <w:tc>
          <w:tcPr>
            <w:tcW w:w="64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1.8.</w:t>
            </w: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Основное мероприятие «Организация и осуществление контроля в сфере закупок»</w:t>
            </w:r>
          </w:p>
        </w:tc>
        <w:tc>
          <w:tcPr>
            <w:tcW w:w="163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х</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В соответствии с распоряжением администрации Петровского городского округа Ставропольского края от 19 февраля 2018 года № 101-р «О возложении на финансовое управление 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 на осуществление контроля в сфере закупок» финансовым управлением в сфере закупок проводятся проверки ГРБС и иных получателей средств бюджета городского округа.</w:t>
            </w:r>
          </w:p>
        </w:tc>
        <w:tc>
          <w:tcPr>
            <w:tcW w:w="4847" w:type="dxa"/>
          </w:tcPr>
          <w:p w:rsidR="000C5ADA" w:rsidRPr="000D5031" w:rsidRDefault="000C5ADA" w:rsidP="00B91124">
            <w:pPr>
              <w:pStyle w:val="ConsPlusNormal"/>
              <w:ind w:firstLine="0"/>
              <w:jc w:val="both"/>
              <w:rPr>
                <w:rFonts w:ascii="Times New Roman" w:hAnsi="Times New Roman" w:cs="Times New Roman"/>
                <w:sz w:val="22"/>
                <w:szCs w:val="22"/>
              </w:rPr>
            </w:pPr>
            <w:r w:rsidRPr="000D5031">
              <w:rPr>
                <w:rFonts w:ascii="Times New Roman" w:hAnsi="Times New Roman" w:cs="Times New Roman"/>
                <w:sz w:val="22"/>
                <w:szCs w:val="22"/>
              </w:rPr>
              <w:t xml:space="preserve">Основное мероприятие выполнено. </w:t>
            </w:r>
          </w:p>
          <w:p w:rsidR="000C5ADA" w:rsidRPr="000D5031" w:rsidRDefault="000C5ADA" w:rsidP="00B91124">
            <w:pPr>
              <w:pStyle w:val="ConsPlusNormal"/>
              <w:ind w:firstLine="0"/>
              <w:jc w:val="both"/>
              <w:rPr>
                <w:rFonts w:ascii="Times New Roman" w:hAnsi="Times New Roman" w:cs="Times New Roman"/>
                <w:sz w:val="22"/>
                <w:szCs w:val="22"/>
              </w:rPr>
            </w:pPr>
            <w:r w:rsidRPr="000D5031">
              <w:rPr>
                <w:rFonts w:ascii="Times New Roman" w:hAnsi="Times New Roman" w:cs="Times New Roman"/>
                <w:sz w:val="22"/>
                <w:szCs w:val="22"/>
              </w:rPr>
              <w:t xml:space="preserve">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 за отчетный год составило 100%. </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spacing w:line="252" w:lineRule="auto"/>
              <w:jc w:val="both"/>
              <w:rPr>
                <w:sz w:val="22"/>
                <w:szCs w:val="22"/>
              </w:rPr>
            </w:pPr>
            <w:r w:rsidRPr="000C6935">
              <w:rPr>
                <w:sz w:val="22"/>
                <w:szCs w:val="22"/>
              </w:rPr>
              <w:t>Контрольное событие 5</w:t>
            </w:r>
            <w:r>
              <w:rPr>
                <w:sz w:val="22"/>
                <w:szCs w:val="22"/>
              </w:rPr>
              <w:t>1</w:t>
            </w:r>
          </w:p>
          <w:p w:rsidR="000C5ADA" w:rsidRPr="000C6935" w:rsidRDefault="000C5ADA" w:rsidP="00B91124">
            <w:pPr>
              <w:spacing w:line="252" w:lineRule="auto"/>
              <w:jc w:val="both"/>
              <w:rPr>
                <w:sz w:val="22"/>
                <w:szCs w:val="22"/>
                <w:highlight w:val="cyan"/>
              </w:rPr>
            </w:pPr>
            <w:r w:rsidRPr="000C6935">
              <w:rPr>
                <w:sz w:val="22"/>
                <w:szCs w:val="22"/>
              </w:rPr>
              <w:t>Сформирован и утвержден план проверок в сфере закупок</w:t>
            </w:r>
          </w:p>
        </w:tc>
        <w:tc>
          <w:tcPr>
            <w:tcW w:w="1634" w:type="dxa"/>
          </w:tcPr>
          <w:p w:rsidR="000C5ADA" w:rsidRPr="000C6935" w:rsidRDefault="000C5ADA" w:rsidP="00B91124">
            <w:pPr>
              <w:jc w:val="center"/>
              <w:rPr>
                <w:sz w:val="22"/>
                <w:szCs w:val="22"/>
              </w:rPr>
            </w:pPr>
            <w:r w:rsidRPr="000C6935">
              <w:rPr>
                <w:sz w:val="22"/>
                <w:szCs w:val="22"/>
              </w:rPr>
              <w:t>29.12.2023 г./</w:t>
            </w:r>
          </w:p>
          <w:p w:rsidR="000C5ADA" w:rsidRPr="000C6935" w:rsidRDefault="000C5ADA" w:rsidP="00B91124">
            <w:pPr>
              <w:jc w:val="center"/>
              <w:rPr>
                <w:sz w:val="22"/>
                <w:szCs w:val="22"/>
              </w:rPr>
            </w:pPr>
            <w:r w:rsidRPr="000C6935">
              <w:rPr>
                <w:sz w:val="22"/>
                <w:szCs w:val="22"/>
              </w:rPr>
              <w:t>26.12.2023 г.</w:t>
            </w:r>
            <w:r>
              <w:rPr>
                <w:sz w:val="22"/>
                <w:szCs w:val="22"/>
              </w:rPr>
              <w:t>,</w:t>
            </w:r>
          </w:p>
          <w:p w:rsidR="000C5ADA" w:rsidRPr="000C6935" w:rsidRDefault="000C5ADA" w:rsidP="00B91124">
            <w:pPr>
              <w:jc w:val="center"/>
              <w:rPr>
                <w:sz w:val="22"/>
                <w:szCs w:val="22"/>
              </w:rPr>
            </w:pPr>
            <w:r w:rsidRPr="000C6935">
              <w:rPr>
                <w:sz w:val="22"/>
                <w:szCs w:val="22"/>
              </w:rPr>
              <w:t>28.12.2023 г.</w:t>
            </w:r>
          </w:p>
          <w:p w:rsidR="000C5ADA" w:rsidRPr="000C6935" w:rsidRDefault="000C5ADA" w:rsidP="00B91124">
            <w:pPr>
              <w:jc w:val="center"/>
              <w:rPr>
                <w:color w:val="FF0000"/>
                <w:sz w:val="22"/>
                <w:szCs w:val="22"/>
                <w:highlight w:val="cyan"/>
              </w:rPr>
            </w:pP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 xml:space="preserve">Контрольное событие выполнено. </w:t>
            </w:r>
          </w:p>
          <w:p w:rsidR="000C5ADA" w:rsidRPr="000C6935" w:rsidRDefault="000C5ADA" w:rsidP="00B91124">
            <w:pPr>
              <w:jc w:val="both"/>
              <w:rPr>
                <w:sz w:val="22"/>
                <w:szCs w:val="22"/>
              </w:rPr>
            </w:pPr>
            <w:r w:rsidRPr="000C6935">
              <w:rPr>
                <w:sz w:val="22"/>
                <w:szCs w:val="22"/>
              </w:rPr>
              <w:t xml:space="preserve">Утверждены планы проведения проверок соблюдения заказчиками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2024 год. </w:t>
            </w:r>
          </w:p>
          <w:p w:rsidR="000C5ADA" w:rsidRPr="000C6935" w:rsidRDefault="000C5ADA" w:rsidP="00B91124">
            <w:pPr>
              <w:jc w:val="both"/>
              <w:rPr>
                <w:sz w:val="22"/>
                <w:szCs w:val="22"/>
              </w:rPr>
            </w:pPr>
            <w:r w:rsidRPr="000C6935">
              <w:rPr>
                <w:sz w:val="22"/>
                <w:szCs w:val="22"/>
              </w:rPr>
              <w:t xml:space="preserve">В связи с принятием </w:t>
            </w:r>
            <w:r w:rsidRPr="000C6935">
              <w:rPr>
                <w:rStyle w:val="FontStyle15"/>
                <w:b w:val="0"/>
                <w:bCs w:val="0"/>
                <w:sz w:val="22"/>
                <w:szCs w:val="22"/>
              </w:rPr>
              <w:t xml:space="preserve">постановления Правительства Российской Федерации от 01 </w:t>
            </w:r>
            <w:r w:rsidRPr="000C6935">
              <w:rPr>
                <w:rStyle w:val="FontStyle15"/>
                <w:b w:val="0"/>
                <w:bCs w:val="0"/>
                <w:sz w:val="22"/>
                <w:szCs w:val="22"/>
              </w:rPr>
              <w:lastRenderedPageBreak/>
              <w:t xml:space="preserve">октября 2020 г. № 1576 «Об утверждении правил осуществления контроля в сфере закупок товаров, работ, услуг в отношении </w:t>
            </w:r>
            <w:r w:rsidRPr="000C6935">
              <w:rPr>
                <w:sz w:val="22"/>
                <w:szCs w:val="22"/>
              </w:rPr>
              <w:t xml:space="preserve">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план проведения плановых проверок утверждается в  </w:t>
            </w:r>
            <w:r w:rsidRPr="000C6935">
              <w:rPr>
                <w:sz w:val="22"/>
                <w:szCs w:val="22"/>
                <w:lang w:val="en-US"/>
              </w:rPr>
              <w:t>IV</w:t>
            </w:r>
            <w:r w:rsidRPr="000C6935">
              <w:rPr>
                <w:sz w:val="22"/>
                <w:szCs w:val="22"/>
              </w:rPr>
              <w:t xml:space="preserve"> квартале года, предшествующего году проведения плановых проверок.</w:t>
            </w:r>
          </w:p>
        </w:tc>
        <w:tc>
          <w:tcPr>
            <w:tcW w:w="4847" w:type="dxa"/>
          </w:tcPr>
          <w:p w:rsidR="000C5ADA" w:rsidRPr="000D5031" w:rsidRDefault="000C5ADA" w:rsidP="00B91124">
            <w:pPr>
              <w:pStyle w:val="ConsPlusNormal"/>
              <w:jc w:val="center"/>
              <w:rPr>
                <w:rFonts w:ascii="Times New Roman" w:hAnsi="Times New Roman" w:cs="Times New Roman"/>
                <w:sz w:val="22"/>
                <w:szCs w:val="22"/>
              </w:rPr>
            </w:pPr>
            <w:r w:rsidRPr="000D5031">
              <w:rPr>
                <w:rFonts w:ascii="Times New Roman" w:hAnsi="Times New Roman" w:cs="Times New Roman"/>
                <w:sz w:val="22"/>
                <w:szCs w:val="22"/>
              </w:rPr>
              <w:lastRenderedPageBreak/>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spacing w:line="252" w:lineRule="auto"/>
              <w:jc w:val="both"/>
              <w:rPr>
                <w:sz w:val="22"/>
                <w:szCs w:val="22"/>
              </w:rPr>
            </w:pPr>
            <w:r w:rsidRPr="000C6935">
              <w:rPr>
                <w:sz w:val="22"/>
                <w:szCs w:val="22"/>
              </w:rPr>
              <w:t>Контрольное событие 5</w:t>
            </w:r>
            <w:r>
              <w:rPr>
                <w:sz w:val="22"/>
                <w:szCs w:val="22"/>
              </w:rPr>
              <w:t>2</w:t>
            </w:r>
          </w:p>
          <w:p w:rsidR="000C5ADA" w:rsidRPr="000C6935" w:rsidRDefault="000C5ADA" w:rsidP="00B91124">
            <w:pPr>
              <w:spacing w:line="252" w:lineRule="auto"/>
              <w:jc w:val="both"/>
              <w:rPr>
                <w:sz w:val="22"/>
                <w:szCs w:val="22"/>
                <w:highlight w:val="cyan"/>
              </w:rPr>
            </w:pPr>
            <w:r w:rsidRPr="000C6935">
              <w:rPr>
                <w:sz w:val="22"/>
                <w:szCs w:val="22"/>
              </w:rPr>
              <w:t>Проведены контрольные мероприятия в целях обеспечения соблюдения законодательства Российской Федерации о контрактной системе в сфере закупок</w:t>
            </w:r>
          </w:p>
        </w:tc>
        <w:tc>
          <w:tcPr>
            <w:tcW w:w="1634" w:type="dxa"/>
          </w:tcPr>
          <w:p w:rsidR="000C5ADA" w:rsidRPr="000C6935" w:rsidRDefault="000C5ADA" w:rsidP="00B91124">
            <w:pPr>
              <w:jc w:val="center"/>
              <w:rPr>
                <w:sz w:val="22"/>
                <w:szCs w:val="22"/>
              </w:rPr>
            </w:pPr>
            <w:r w:rsidRPr="000C6935">
              <w:rPr>
                <w:sz w:val="22"/>
                <w:szCs w:val="22"/>
              </w:rPr>
              <w:t xml:space="preserve">в соответствии с утвержденным планом проверок в сфере закупок </w:t>
            </w:r>
          </w:p>
          <w:p w:rsidR="000C5ADA" w:rsidRPr="000C6935" w:rsidRDefault="000C5ADA" w:rsidP="00B91124">
            <w:pPr>
              <w:jc w:val="center"/>
              <w:rPr>
                <w:sz w:val="22"/>
                <w:szCs w:val="22"/>
              </w:rPr>
            </w:pPr>
            <w:r w:rsidRPr="000C6935">
              <w:rPr>
                <w:sz w:val="22"/>
                <w:szCs w:val="22"/>
              </w:rPr>
              <w:t>до</w:t>
            </w:r>
          </w:p>
          <w:p w:rsidR="000C5ADA" w:rsidRPr="000C6935" w:rsidRDefault="000C5ADA" w:rsidP="00B91124">
            <w:pPr>
              <w:jc w:val="center"/>
              <w:rPr>
                <w:sz w:val="22"/>
                <w:szCs w:val="22"/>
              </w:rPr>
            </w:pPr>
            <w:r w:rsidRPr="000C6935">
              <w:rPr>
                <w:sz w:val="22"/>
                <w:szCs w:val="22"/>
              </w:rPr>
              <w:t>29.12.2023 г./</w:t>
            </w:r>
          </w:p>
          <w:p w:rsidR="000C5ADA" w:rsidRPr="000C6935" w:rsidRDefault="000C5ADA" w:rsidP="00B91124">
            <w:pPr>
              <w:jc w:val="center"/>
              <w:rPr>
                <w:sz w:val="22"/>
                <w:szCs w:val="22"/>
              </w:rPr>
            </w:pPr>
            <w:r w:rsidRPr="000C6935">
              <w:rPr>
                <w:sz w:val="22"/>
                <w:szCs w:val="22"/>
              </w:rPr>
              <w:t>02.03.2023 г.</w:t>
            </w:r>
            <w:r>
              <w:rPr>
                <w:sz w:val="22"/>
                <w:szCs w:val="22"/>
              </w:rPr>
              <w:t>,</w:t>
            </w:r>
          </w:p>
          <w:p w:rsidR="000C5ADA" w:rsidRPr="000C6935" w:rsidRDefault="000C5ADA" w:rsidP="00B91124">
            <w:pPr>
              <w:jc w:val="center"/>
              <w:rPr>
                <w:sz w:val="22"/>
                <w:szCs w:val="22"/>
              </w:rPr>
            </w:pPr>
            <w:r w:rsidRPr="000C6935">
              <w:rPr>
                <w:sz w:val="22"/>
                <w:szCs w:val="22"/>
              </w:rPr>
              <w:t>11.04.2023 г.</w:t>
            </w:r>
            <w:r>
              <w:rPr>
                <w:sz w:val="22"/>
                <w:szCs w:val="22"/>
              </w:rPr>
              <w:t>,</w:t>
            </w:r>
          </w:p>
          <w:p w:rsidR="000C5ADA" w:rsidRPr="000C6935" w:rsidRDefault="000C5ADA" w:rsidP="00B91124">
            <w:pPr>
              <w:jc w:val="center"/>
              <w:rPr>
                <w:sz w:val="22"/>
                <w:szCs w:val="22"/>
              </w:rPr>
            </w:pPr>
            <w:r w:rsidRPr="000C6935">
              <w:rPr>
                <w:sz w:val="22"/>
                <w:szCs w:val="22"/>
              </w:rPr>
              <w:t>16.05.2023 г.</w:t>
            </w:r>
            <w:r>
              <w:rPr>
                <w:sz w:val="22"/>
                <w:szCs w:val="22"/>
              </w:rPr>
              <w:t>,</w:t>
            </w:r>
          </w:p>
          <w:p w:rsidR="000C5ADA" w:rsidRPr="000C6935" w:rsidRDefault="000C5ADA" w:rsidP="00B91124">
            <w:pPr>
              <w:jc w:val="center"/>
              <w:rPr>
                <w:sz w:val="22"/>
                <w:szCs w:val="22"/>
              </w:rPr>
            </w:pPr>
            <w:r w:rsidRPr="000C6935">
              <w:rPr>
                <w:sz w:val="22"/>
                <w:szCs w:val="22"/>
              </w:rPr>
              <w:t>10.07.2023 г.</w:t>
            </w:r>
            <w:r>
              <w:rPr>
                <w:sz w:val="22"/>
                <w:szCs w:val="22"/>
              </w:rPr>
              <w:t>,</w:t>
            </w:r>
          </w:p>
          <w:p w:rsidR="000C5ADA" w:rsidRPr="000C6935" w:rsidRDefault="000C5ADA" w:rsidP="00B91124">
            <w:pPr>
              <w:jc w:val="center"/>
              <w:rPr>
                <w:sz w:val="22"/>
                <w:szCs w:val="22"/>
              </w:rPr>
            </w:pPr>
            <w:r w:rsidRPr="000C6935">
              <w:rPr>
                <w:sz w:val="22"/>
                <w:szCs w:val="22"/>
              </w:rPr>
              <w:t>18.08.2023 г.</w:t>
            </w:r>
            <w:r>
              <w:rPr>
                <w:sz w:val="22"/>
                <w:szCs w:val="22"/>
              </w:rPr>
              <w:t>,</w:t>
            </w:r>
          </w:p>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02.11.2023 г.</w:t>
            </w:r>
            <w:r>
              <w:rPr>
                <w:rFonts w:ascii="Times New Roman" w:hAnsi="Times New Roman" w:cs="Times New Roman"/>
                <w:sz w:val="22"/>
                <w:szCs w:val="22"/>
              </w:rPr>
              <w:t>,</w:t>
            </w:r>
          </w:p>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05.12.2023 г.</w:t>
            </w:r>
            <w:r>
              <w:rPr>
                <w:rFonts w:ascii="Times New Roman" w:hAnsi="Times New Roman" w:cs="Times New Roman"/>
                <w:sz w:val="22"/>
                <w:szCs w:val="22"/>
              </w:rPr>
              <w:t>,</w:t>
            </w:r>
          </w:p>
          <w:p w:rsidR="000C5ADA" w:rsidRPr="000C6935" w:rsidRDefault="000C5ADA" w:rsidP="00B91124">
            <w:pPr>
              <w:pStyle w:val="ConsPlusNormal"/>
              <w:ind w:firstLine="0"/>
              <w:jc w:val="center"/>
              <w:rPr>
                <w:rFonts w:ascii="Times New Roman" w:hAnsi="Times New Roman" w:cs="Times New Roman"/>
                <w:sz w:val="22"/>
                <w:szCs w:val="22"/>
                <w:highlight w:val="cyan"/>
              </w:rPr>
            </w:pPr>
            <w:r w:rsidRPr="000C6935">
              <w:rPr>
                <w:rFonts w:ascii="Times New Roman" w:hAnsi="Times New Roman" w:cs="Times New Roman"/>
                <w:sz w:val="22"/>
                <w:szCs w:val="22"/>
              </w:rPr>
              <w:t>27.12.2023 г.</w:t>
            </w:r>
          </w:p>
        </w:tc>
        <w:tc>
          <w:tcPr>
            <w:tcW w:w="4819" w:type="dxa"/>
          </w:tcPr>
          <w:p w:rsidR="000C5ADA" w:rsidRPr="000C6935" w:rsidRDefault="000C5ADA" w:rsidP="00B91124">
            <w:pPr>
              <w:jc w:val="both"/>
              <w:rPr>
                <w:sz w:val="22"/>
                <w:szCs w:val="22"/>
              </w:rPr>
            </w:pPr>
            <w:r w:rsidRPr="000C6935">
              <w:rPr>
                <w:sz w:val="22"/>
                <w:szCs w:val="22"/>
              </w:rPr>
              <w:t xml:space="preserve">Контрольное событие выполнено. </w:t>
            </w:r>
          </w:p>
          <w:p w:rsidR="000C5ADA" w:rsidRPr="000C6935" w:rsidRDefault="000C5ADA" w:rsidP="00B91124">
            <w:pPr>
              <w:widowControl w:val="0"/>
              <w:autoSpaceDE w:val="0"/>
              <w:autoSpaceDN w:val="0"/>
              <w:jc w:val="both"/>
              <w:rPr>
                <w:sz w:val="22"/>
                <w:szCs w:val="22"/>
                <w:highlight w:val="cyan"/>
              </w:rPr>
            </w:pPr>
            <w:r w:rsidRPr="000C6935">
              <w:rPr>
                <w:sz w:val="22"/>
                <w:szCs w:val="22"/>
              </w:rPr>
              <w:t>В течение 2023 года специалистами финансового управления в сфере закупок осуществлено 1</w:t>
            </w:r>
            <w:r>
              <w:rPr>
                <w:sz w:val="22"/>
                <w:szCs w:val="22"/>
              </w:rPr>
              <w:t>1</w:t>
            </w:r>
            <w:r w:rsidRPr="000C6935">
              <w:rPr>
                <w:sz w:val="22"/>
                <w:szCs w:val="22"/>
              </w:rPr>
              <w:t xml:space="preserve"> контрольных мероприятий. Проведены </w:t>
            </w:r>
            <w:r>
              <w:rPr>
                <w:sz w:val="22"/>
                <w:szCs w:val="22"/>
              </w:rPr>
              <w:t>8</w:t>
            </w:r>
            <w:r w:rsidRPr="000C6935">
              <w:rPr>
                <w:sz w:val="22"/>
                <w:szCs w:val="22"/>
              </w:rPr>
              <w:t xml:space="preserve"> плановых проверок: МКУК «ДК с.Константиновское», МКОУ СОШ №2, МКОУ СОШ №10, МКУ ДО «Светлоградская районная детская музыкальная школа», МКУК «ДК п. Рогатая Балка», МКОУ СОШ №13, МКДОУ ДС №19 «Красная шапочка» с.Шведино, МКУ «Светлоградский городской стадион»</w:t>
            </w:r>
            <w:r>
              <w:rPr>
                <w:color w:val="000000"/>
                <w:sz w:val="22"/>
                <w:szCs w:val="22"/>
              </w:rPr>
              <w:t>.</w:t>
            </w:r>
            <w:r w:rsidRPr="000C6935">
              <w:rPr>
                <w:sz w:val="22"/>
                <w:szCs w:val="22"/>
              </w:rPr>
              <w:t xml:space="preserve">Проведены 3 внеплановые проверки на основании обращения о </w:t>
            </w:r>
            <w:r w:rsidRPr="000C6935">
              <w:rPr>
                <w:color w:val="000000"/>
                <w:sz w:val="22"/>
                <w:szCs w:val="22"/>
              </w:rPr>
              <w:t xml:space="preserve">согласовании заключения контракта с единственным поставщиком: МБУ ПГО СК «Коммунальное хозяйство» </w:t>
            </w:r>
            <w:r>
              <w:rPr>
                <w:color w:val="000000"/>
                <w:sz w:val="22"/>
                <w:szCs w:val="22"/>
              </w:rPr>
              <w:t>(Р</w:t>
            </w:r>
            <w:r w:rsidRPr="000C6935">
              <w:rPr>
                <w:color w:val="000000"/>
                <w:sz w:val="22"/>
                <w:szCs w:val="22"/>
              </w:rPr>
              <w:t>ешение №1/2023 от 28.04.2023 г.</w:t>
            </w:r>
            <w:r>
              <w:rPr>
                <w:color w:val="000000"/>
                <w:sz w:val="22"/>
                <w:szCs w:val="22"/>
              </w:rPr>
              <w:t>)</w:t>
            </w:r>
            <w:r w:rsidRPr="000C6935">
              <w:rPr>
                <w:color w:val="000000"/>
                <w:sz w:val="22"/>
                <w:szCs w:val="22"/>
              </w:rPr>
              <w:t xml:space="preserve">, МКУК «ДК с. Шангала» </w:t>
            </w:r>
            <w:r>
              <w:rPr>
                <w:color w:val="000000"/>
                <w:sz w:val="22"/>
                <w:szCs w:val="22"/>
              </w:rPr>
              <w:t>(</w:t>
            </w:r>
            <w:r w:rsidRPr="000C6935">
              <w:rPr>
                <w:color w:val="000000"/>
                <w:sz w:val="22"/>
                <w:szCs w:val="22"/>
              </w:rPr>
              <w:t>Решение №2/2023 от 09.06.2023 г.</w:t>
            </w:r>
            <w:r>
              <w:rPr>
                <w:color w:val="000000"/>
                <w:sz w:val="22"/>
                <w:szCs w:val="22"/>
              </w:rPr>
              <w:t>)</w:t>
            </w:r>
            <w:r w:rsidRPr="000C6935">
              <w:rPr>
                <w:color w:val="000000"/>
                <w:sz w:val="22"/>
                <w:szCs w:val="22"/>
              </w:rPr>
              <w:t>, администрация Петровского городского округа Ставропольского края</w:t>
            </w:r>
            <w:r>
              <w:rPr>
                <w:sz w:val="22"/>
                <w:szCs w:val="22"/>
              </w:rPr>
              <w:t>(</w:t>
            </w:r>
            <w:r w:rsidRPr="000C6935">
              <w:rPr>
                <w:sz w:val="22"/>
                <w:szCs w:val="22"/>
              </w:rPr>
              <w:t>Решение №3/2023 от 13.07.2023 г.</w:t>
            </w:r>
            <w:r>
              <w:rPr>
                <w:sz w:val="22"/>
                <w:szCs w:val="22"/>
              </w:rPr>
              <w:t>).</w:t>
            </w:r>
          </w:p>
        </w:tc>
        <w:tc>
          <w:tcPr>
            <w:tcW w:w="4847" w:type="dxa"/>
          </w:tcPr>
          <w:p w:rsidR="000C5ADA" w:rsidRPr="00AB6BD1" w:rsidRDefault="000C5ADA" w:rsidP="00B91124">
            <w:pPr>
              <w:pStyle w:val="ConsPlusNormal"/>
              <w:jc w:val="center"/>
              <w:rPr>
                <w:rFonts w:ascii="Times New Roman" w:hAnsi="Times New Roman" w:cs="Times New Roman"/>
                <w:sz w:val="24"/>
                <w:szCs w:val="24"/>
                <w:highlight w:val="cyan"/>
              </w:rPr>
            </w:pPr>
            <w:r w:rsidRPr="008866B8">
              <w:rPr>
                <w:rFonts w:ascii="Times New Roman" w:hAnsi="Times New Roman" w:cs="Times New Roman"/>
                <w:sz w:val="24"/>
                <w:szCs w:val="24"/>
              </w:rPr>
              <w:t>х</w:t>
            </w:r>
          </w:p>
        </w:tc>
      </w:tr>
      <w:tr w:rsidR="000C5ADA" w:rsidRPr="00013913">
        <w:trPr>
          <w:jc w:val="center"/>
        </w:trPr>
        <w:tc>
          <w:tcPr>
            <w:tcW w:w="64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lastRenderedPageBreak/>
              <w:t>1.9.</w:t>
            </w: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Основное мероприятие «Осуществление финансового контроля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tc>
        <w:tc>
          <w:tcPr>
            <w:tcW w:w="163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х</w:t>
            </w:r>
          </w:p>
        </w:tc>
        <w:tc>
          <w:tcPr>
            <w:tcW w:w="4819" w:type="dxa"/>
          </w:tcPr>
          <w:p w:rsidR="000C5ADA" w:rsidRPr="000C6935" w:rsidRDefault="000C5ADA" w:rsidP="00B91124">
            <w:pPr>
              <w:pStyle w:val="Style5"/>
              <w:widowControl/>
              <w:spacing w:line="240" w:lineRule="auto"/>
              <w:rPr>
                <w:sz w:val="22"/>
                <w:szCs w:val="22"/>
              </w:rPr>
            </w:pPr>
            <w:r w:rsidRPr="000C6935">
              <w:rPr>
                <w:sz w:val="22"/>
                <w:szCs w:val="22"/>
              </w:rPr>
              <w:t>Ревизии и проверки финансовым управлением проводились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r w:rsidRPr="000C6935">
              <w:rPr>
                <w:rStyle w:val="FontStyle15"/>
                <w:b w:val="0"/>
                <w:bCs w:val="0"/>
                <w:sz w:val="22"/>
                <w:szCs w:val="22"/>
              </w:rPr>
              <w:t>, распоряжением администрации Петровского городского округа Ставропольского края от 19 февраля 2018 года № 101-р «</w:t>
            </w:r>
            <w:r w:rsidRPr="000C6935">
              <w:rPr>
                <w:sz w:val="22"/>
                <w:szCs w:val="22"/>
              </w:rPr>
              <w:t>О возложении на финансовое управление 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 на осуществление контроля в сфере закупок».</w:t>
            </w:r>
          </w:p>
        </w:tc>
        <w:tc>
          <w:tcPr>
            <w:tcW w:w="4847" w:type="dxa"/>
          </w:tcPr>
          <w:p w:rsidR="000C5ADA" w:rsidRPr="00A3184A" w:rsidRDefault="000C5ADA" w:rsidP="00B91124">
            <w:pPr>
              <w:jc w:val="both"/>
              <w:rPr>
                <w:sz w:val="22"/>
                <w:szCs w:val="22"/>
              </w:rPr>
            </w:pPr>
            <w:r w:rsidRPr="00A3184A">
              <w:rPr>
                <w:sz w:val="22"/>
                <w:szCs w:val="22"/>
              </w:rPr>
              <w:t>Основное мероприятие выполнено. Соотношение сумм выявленных финансовых нарушений к общей сумме бюджетных средств, проверенных в ходе осуществления финансового контроля, в 2023 году составило 1,2%.</w:t>
            </w:r>
          </w:p>
          <w:p w:rsidR="000C5ADA" w:rsidRPr="00AB6BD1" w:rsidRDefault="000C5ADA" w:rsidP="00B91124">
            <w:pPr>
              <w:jc w:val="both"/>
              <w:rPr>
                <w:highlight w:val="cyan"/>
              </w:rPr>
            </w:pP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Контрольное событие 5</w:t>
            </w:r>
            <w:r>
              <w:rPr>
                <w:sz w:val="22"/>
                <w:szCs w:val="22"/>
              </w:rPr>
              <w:t>3</w:t>
            </w:r>
          </w:p>
          <w:p w:rsidR="000C5ADA" w:rsidRPr="000C6935" w:rsidRDefault="000C5ADA" w:rsidP="00B91124">
            <w:pPr>
              <w:jc w:val="both"/>
              <w:rPr>
                <w:sz w:val="22"/>
                <w:szCs w:val="22"/>
                <w:highlight w:val="cyan"/>
              </w:rPr>
            </w:pPr>
            <w:r w:rsidRPr="000C6935">
              <w:rPr>
                <w:sz w:val="22"/>
                <w:szCs w:val="22"/>
              </w:rPr>
              <w:t>Осуществлено планирование контрольной деятельности в соответствии с федеральными стандартами осуществления внутреннего муниципального финансового контроля, утвержденными нормативными правовыми актами Правительства Российской Федерации</w:t>
            </w:r>
          </w:p>
        </w:tc>
        <w:tc>
          <w:tcPr>
            <w:tcW w:w="1634" w:type="dxa"/>
          </w:tcPr>
          <w:p w:rsidR="000C5ADA" w:rsidRPr="000C6935" w:rsidRDefault="000C5ADA" w:rsidP="00B91124">
            <w:pPr>
              <w:jc w:val="center"/>
              <w:rPr>
                <w:sz w:val="22"/>
                <w:szCs w:val="22"/>
              </w:rPr>
            </w:pPr>
            <w:r w:rsidRPr="000C6935">
              <w:rPr>
                <w:sz w:val="22"/>
                <w:szCs w:val="22"/>
              </w:rPr>
              <w:t>29.12.2023 г./</w:t>
            </w:r>
          </w:p>
          <w:p w:rsidR="000C5ADA" w:rsidRPr="000C6935" w:rsidRDefault="000C5ADA" w:rsidP="00B91124">
            <w:pPr>
              <w:jc w:val="center"/>
              <w:rPr>
                <w:sz w:val="22"/>
                <w:szCs w:val="22"/>
              </w:rPr>
            </w:pPr>
            <w:r w:rsidRPr="000C6935">
              <w:rPr>
                <w:sz w:val="22"/>
                <w:szCs w:val="22"/>
              </w:rPr>
              <w:t>28.12.2023 г.</w:t>
            </w:r>
          </w:p>
          <w:p w:rsidR="000C5ADA" w:rsidRPr="000C6935" w:rsidRDefault="000C5ADA" w:rsidP="00B91124">
            <w:pPr>
              <w:jc w:val="center"/>
              <w:rPr>
                <w:sz w:val="22"/>
                <w:szCs w:val="22"/>
                <w:highlight w:val="cyan"/>
              </w:rPr>
            </w:pP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выполнено. Разработан план контрольно</w:t>
            </w:r>
            <w:r w:rsidR="00597DC6">
              <w:rPr>
                <w:rFonts w:ascii="Times New Roman" w:hAnsi="Times New Roman" w:cs="Times New Roman"/>
                <w:sz w:val="22"/>
                <w:szCs w:val="22"/>
              </w:rPr>
              <w:t>-</w:t>
            </w:r>
            <w:r w:rsidRPr="000C6935">
              <w:rPr>
                <w:rFonts w:ascii="Times New Roman" w:hAnsi="Times New Roman" w:cs="Times New Roman"/>
                <w:sz w:val="22"/>
                <w:szCs w:val="22"/>
              </w:rPr>
              <w:t>ревизионной работы на 202</w:t>
            </w:r>
            <w:r>
              <w:rPr>
                <w:rFonts w:ascii="Times New Roman" w:hAnsi="Times New Roman" w:cs="Times New Roman"/>
                <w:sz w:val="22"/>
                <w:szCs w:val="22"/>
              </w:rPr>
              <w:t>3</w:t>
            </w:r>
            <w:r w:rsidRPr="000C6935">
              <w:rPr>
                <w:rFonts w:ascii="Times New Roman" w:hAnsi="Times New Roman" w:cs="Times New Roman"/>
                <w:sz w:val="22"/>
                <w:szCs w:val="22"/>
              </w:rPr>
              <w:t xml:space="preserve"> год и план мероприятий муниципального финансового контроля в части исполнения ч.8 ст.99 ФЗ № 44-ФЗ от 05.04.2013 года.</w:t>
            </w:r>
          </w:p>
          <w:p w:rsidR="000C5ADA" w:rsidRPr="000C6935" w:rsidRDefault="000C5ADA" w:rsidP="00B91124">
            <w:pPr>
              <w:jc w:val="both"/>
              <w:rPr>
                <w:sz w:val="22"/>
                <w:szCs w:val="22"/>
                <w:highlight w:val="cyan"/>
              </w:rPr>
            </w:pPr>
            <w:r>
              <w:rPr>
                <w:rStyle w:val="FontStyle15"/>
                <w:b w:val="0"/>
                <w:bCs w:val="0"/>
                <w:sz w:val="22"/>
                <w:szCs w:val="22"/>
              </w:rPr>
              <w:t>П</w:t>
            </w:r>
            <w:r w:rsidRPr="000C6935">
              <w:rPr>
                <w:rStyle w:val="FontStyle15"/>
                <w:b w:val="0"/>
                <w:bCs w:val="0"/>
                <w:sz w:val="22"/>
                <w:szCs w:val="22"/>
              </w:rPr>
              <w:t>остановлени</w:t>
            </w:r>
            <w:r>
              <w:rPr>
                <w:rStyle w:val="FontStyle15"/>
                <w:b w:val="0"/>
                <w:bCs w:val="0"/>
                <w:sz w:val="22"/>
                <w:szCs w:val="22"/>
              </w:rPr>
              <w:t>ем</w:t>
            </w:r>
            <w:r w:rsidRPr="000C6935">
              <w:rPr>
                <w:rStyle w:val="FontStyle15"/>
                <w:b w:val="0"/>
                <w:bCs w:val="0"/>
                <w:sz w:val="22"/>
                <w:szCs w:val="22"/>
              </w:rPr>
              <w:t xml:space="preserve"> Правительства Российской Федерации от 01 октября 2020 г. № 1576 «Об утверждении правил осуществления контроля в сфере закупок товаров, работ, услуг в отношении</w:t>
            </w:r>
            <w:r w:rsidRPr="000C6935">
              <w:rPr>
                <w:sz w:val="22"/>
                <w:szCs w:val="22"/>
              </w:rPr>
              <w:t xml:space="preserve">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0C6935">
              <w:rPr>
                <w:sz w:val="22"/>
                <w:szCs w:val="22"/>
              </w:rPr>
              <w:lastRenderedPageBreak/>
              <w:t xml:space="preserve">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срок принятия плана установлен до окончания текущего финансового года. </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1B6D7C">
              <w:rPr>
                <w:rFonts w:ascii="Times New Roman" w:hAnsi="Times New Roman" w:cs="Times New Roman"/>
                <w:sz w:val="24"/>
                <w:szCs w:val="24"/>
              </w:rPr>
              <w:lastRenderedPageBreak/>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Контрольное событие 5</w:t>
            </w:r>
            <w:r>
              <w:rPr>
                <w:sz w:val="22"/>
                <w:szCs w:val="22"/>
              </w:rPr>
              <w:t>4</w:t>
            </w:r>
          </w:p>
          <w:p w:rsidR="000C5ADA" w:rsidRPr="000C6935" w:rsidRDefault="000C5ADA" w:rsidP="00B91124">
            <w:pPr>
              <w:jc w:val="both"/>
              <w:rPr>
                <w:sz w:val="22"/>
                <w:szCs w:val="22"/>
                <w:highlight w:val="cyan"/>
              </w:rPr>
            </w:pPr>
            <w:r w:rsidRPr="000C6935">
              <w:rPr>
                <w:sz w:val="22"/>
                <w:szCs w:val="22"/>
              </w:rPr>
              <w:t xml:space="preserve">Проведены контрольные мероприятия в целях обеспечения внутреннего муниципального финансового контроля </w:t>
            </w:r>
          </w:p>
        </w:tc>
        <w:tc>
          <w:tcPr>
            <w:tcW w:w="1634" w:type="dxa"/>
          </w:tcPr>
          <w:p w:rsidR="000C5ADA" w:rsidRPr="000C6935" w:rsidRDefault="000C5ADA" w:rsidP="00B91124">
            <w:pPr>
              <w:jc w:val="center"/>
              <w:rPr>
                <w:sz w:val="22"/>
                <w:szCs w:val="22"/>
              </w:rPr>
            </w:pPr>
            <w:r w:rsidRPr="000C6935">
              <w:rPr>
                <w:sz w:val="22"/>
                <w:szCs w:val="22"/>
              </w:rPr>
              <w:t xml:space="preserve">в соответствии с утвержден-ным планом проверок </w:t>
            </w:r>
          </w:p>
          <w:p w:rsidR="000C5ADA" w:rsidRPr="000C6935" w:rsidRDefault="000C5ADA" w:rsidP="00B91124">
            <w:pPr>
              <w:jc w:val="center"/>
              <w:rPr>
                <w:sz w:val="22"/>
                <w:szCs w:val="22"/>
              </w:rPr>
            </w:pPr>
            <w:r w:rsidRPr="000C6935">
              <w:rPr>
                <w:sz w:val="22"/>
                <w:szCs w:val="22"/>
              </w:rPr>
              <w:t xml:space="preserve">до </w:t>
            </w:r>
          </w:p>
          <w:p w:rsidR="000C5ADA" w:rsidRDefault="000C5ADA" w:rsidP="00DA0F28">
            <w:pPr>
              <w:jc w:val="center"/>
              <w:rPr>
                <w:sz w:val="22"/>
                <w:szCs w:val="22"/>
              </w:rPr>
            </w:pPr>
            <w:r w:rsidRPr="000C6935">
              <w:rPr>
                <w:sz w:val="22"/>
                <w:szCs w:val="22"/>
              </w:rPr>
              <w:t xml:space="preserve">29.12.2023 г./ 02.03.2023 г.; 09.03.2023 г.; 05.04.2023 г.; 24.04.2023 г.; 28.04.2023 г.; 06.06.2023 г.; </w:t>
            </w:r>
            <w:r>
              <w:rPr>
                <w:sz w:val="22"/>
                <w:szCs w:val="22"/>
              </w:rPr>
              <w:t>23</w:t>
            </w:r>
            <w:r w:rsidRPr="000C6935">
              <w:rPr>
                <w:sz w:val="22"/>
                <w:szCs w:val="22"/>
              </w:rPr>
              <w:t>.06.2023 г.;</w:t>
            </w:r>
          </w:p>
          <w:p w:rsidR="000C5ADA" w:rsidRPr="000C6935" w:rsidRDefault="000C5ADA" w:rsidP="00B91124">
            <w:pPr>
              <w:jc w:val="center"/>
              <w:rPr>
                <w:sz w:val="22"/>
                <w:szCs w:val="22"/>
              </w:rPr>
            </w:pPr>
            <w:r w:rsidRPr="000C6935">
              <w:rPr>
                <w:sz w:val="22"/>
                <w:szCs w:val="22"/>
              </w:rPr>
              <w:t xml:space="preserve"> 24.07.2023 г.; 09.08.2023 г.; 29.09.2023г.; 06.10.2023 г.; 10.10.2023 г.;</w:t>
            </w:r>
          </w:p>
          <w:p w:rsidR="000C5ADA" w:rsidRPr="000C6935" w:rsidRDefault="000C5ADA" w:rsidP="00B91124">
            <w:pPr>
              <w:jc w:val="center"/>
              <w:rPr>
                <w:sz w:val="22"/>
                <w:szCs w:val="22"/>
                <w:highlight w:val="cyan"/>
              </w:rPr>
            </w:pPr>
            <w:r w:rsidRPr="000C6935">
              <w:rPr>
                <w:sz w:val="22"/>
                <w:szCs w:val="22"/>
              </w:rPr>
              <w:t>31.10.2023 г.; 05.12.2023 г.; 06.12.2023 г.; 22.12.2023 г.</w:t>
            </w:r>
          </w:p>
        </w:tc>
        <w:tc>
          <w:tcPr>
            <w:tcW w:w="4819" w:type="dxa"/>
          </w:tcPr>
          <w:p w:rsidR="000C5ADA" w:rsidRPr="000C6935" w:rsidRDefault="000C5ADA" w:rsidP="00B91124">
            <w:pPr>
              <w:jc w:val="both"/>
              <w:rPr>
                <w:sz w:val="22"/>
                <w:szCs w:val="22"/>
              </w:rPr>
            </w:pPr>
            <w:r w:rsidRPr="000C6935">
              <w:rPr>
                <w:sz w:val="22"/>
                <w:szCs w:val="22"/>
              </w:rPr>
              <w:t xml:space="preserve">Контрольные события выполнены. </w:t>
            </w:r>
            <w:r w:rsidRPr="000C6935">
              <w:rPr>
                <w:spacing w:val="-2"/>
                <w:sz w:val="22"/>
                <w:szCs w:val="22"/>
              </w:rPr>
              <w:t xml:space="preserve">Всего в 2023 году </w:t>
            </w:r>
            <w:r w:rsidRPr="000C6935">
              <w:rPr>
                <w:sz w:val="22"/>
                <w:szCs w:val="22"/>
              </w:rPr>
              <w:t>финансовым управлением проведены 17 проверок</w:t>
            </w:r>
            <w:r w:rsidRPr="000C6935">
              <w:rPr>
                <w:spacing w:val="-2"/>
                <w:sz w:val="22"/>
                <w:szCs w:val="22"/>
              </w:rPr>
              <w:t xml:space="preserve"> целевого и эффективного использования бюджетных средств (из них 3 внеплановых) и 3 проверки в сфере закупок (из них 1 внеплановая). </w:t>
            </w:r>
            <w:r w:rsidRPr="000C6935">
              <w:rPr>
                <w:sz w:val="22"/>
                <w:szCs w:val="22"/>
              </w:rPr>
              <w:t xml:space="preserve">Из общего количества проведенных в отчетном периоде проверок </w:t>
            </w:r>
            <w:r>
              <w:rPr>
                <w:sz w:val="22"/>
                <w:szCs w:val="22"/>
              </w:rPr>
              <w:t>3</w:t>
            </w:r>
            <w:r w:rsidRPr="000C6935">
              <w:rPr>
                <w:sz w:val="22"/>
                <w:szCs w:val="22"/>
              </w:rPr>
              <w:t xml:space="preserve"> проверки проведено в муниципальном бюджетном</w:t>
            </w:r>
            <w:r>
              <w:rPr>
                <w:sz w:val="22"/>
                <w:szCs w:val="22"/>
              </w:rPr>
              <w:t xml:space="preserve"> учреждении</w:t>
            </w:r>
            <w:r w:rsidRPr="000C6935">
              <w:rPr>
                <w:sz w:val="22"/>
                <w:szCs w:val="22"/>
              </w:rPr>
              <w:t xml:space="preserve"> и 17 проверок в муниципальных казенных учреждениях. Объем проверенных средств при осуществлении внутреннего муниципального финансового контроля в части проверки</w:t>
            </w:r>
            <w:r w:rsidRPr="000C6935">
              <w:rPr>
                <w:spacing w:val="-2"/>
                <w:sz w:val="22"/>
                <w:szCs w:val="22"/>
              </w:rPr>
              <w:t xml:space="preserve"> целевого и эффективного использования бюджетных средств </w:t>
            </w:r>
            <w:r w:rsidRPr="000C6935">
              <w:rPr>
                <w:sz w:val="22"/>
                <w:szCs w:val="22"/>
              </w:rPr>
              <w:t>составил 220 919,53 тыс. рублей Выявлено нарушений на сумму 2 728,33 тыс. рублей Сумма возмещенных финансовых нарушений составила 2 721,09 тыс. рублей</w:t>
            </w:r>
          </w:p>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Объем проверенных средств при осуществлении внутреннего муниципального финансового контроля в части исполнения ч. 8 ст. 99 Федерального закона от 05.04.2013 г. № 44-ФЗ «О контрактной системе в сфере закупок товаров, работ, услуг для обеспечения государственных и муниципальных нужд»составил 13 942,65 тыс. рублей</w:t>
            </w:r>
            <w:r>
              <w:rPr>
                <w:sz w:val="22"/>
                <w:szCs w:val="22"/>
              </w:rPr>
              <w:t>.</w:t>
            </w:r>
          </w:p>
        </w:tc>
        <w:tc>
          <w:tcPr>
            <w:tcW w:w="4847" w:type="dxa"/>
          </w:tcPr>
          <w:p w:rsidR="000C5ADA" w:rsidRPr="00421F2E" w:rsidRDefault="000C5ADA" w:rsidP="00B91124">
            <w:pPr>
              <w:pStyle w:val="ConsPlusNormal"/>
              <w:jc w:val="center"/>
              <w:rPr>
                <w:rFonts w:ascii="Times New Roman" w:hAnsi="Times New Roman" w:cs="Times New Roman"/>
                <w:sz w:val="24"/>
                <w:szCs w:val="24"/>
              </w:rPr>
            </w:pPr>
            <w:r w:rsidRPr="00421F2E">
              <w:rPr>
                <w:rFonts w:ascii="Times New Roman" w:hAnsi="Times New Roman" w:cs="Times New Roman"/>
                <w:sz w:val="24"/>
                <w:szCs w:val="24"/>
              </w:rPr>
              <w:t>х</w:t>
            </w:r>
          </w:p>
        </w:tc>
      </w:tr>
      <w:tr w:rsidR="000C5ADA" w:rsidRPr="00013913">
        <w:trPr>
          <w:trHeight w:val="455"/>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Контрольные события 5</w:t>
            </w:r>
            <w:r>
              <w:rPr>
                <w:sz w:val="22"/>
                <w:szCs w:val="22"/>
              </w:rPr>
              <w:t>5</w:t>
            </w:r>
            <w:r w:rsidRPr="000C6935">
              <w:rPr>
                <w:sz w:val="22"/>
                <w:szCs w:val="22"/>
              </w:rPr>
              <w:t>–5</w:t>
            </w:r>
            <w:r>
              <w:rPr>
                <w:sz w:val="22"/>
                <w:szCs w:val="22"/>
              </w:rPr>
              <w:t>8</w:t>
            </w:r>
          </w:p>
          <w:p w:rsidR="000C5ADA" w:rsidRPr="000C6935" w:rsidRDefault="000C5ADA" w:rsidP="00B91124">
            <w:pPr>
              <w:jc w:val="both"/>
              <w:rPr>
                <w:sz w:val="22"/>
                <w:szCs w:val="22"/>
                <w:highlight w:val="cyan"/>
              </w:rPr>
            </w:pPr>
            <w:r w:rsidRPr="000C6935">
              <w:rPr>
                <w:sz w:val="22"/>
                <w:szCs w:val="22"/>
              </w:rPr>
              <w:t>Составлен отчет о результатах контрольной деятельности</w:t>
            </w:r>
          </w:p>
        </w:tc>
        <w:tc>
          <w:tcPr>
            <w:tcW w:w="1634" w:type="dxa"/>
          </w:tcPr>
          <w:p w:rsidR="000C5ADA" w:rsidRPr="000C6935" w:rsidRDefault="000C5ADA" w:rsidP="00B91124">
            <w:pPr>
              <w:jc w:val="center"/>
              <w:rPr>
                <w:sz w:val="22"/>
                <w:szCs w:val="22"/>
              </w:rPr>
            </w:pPr>
            <w:r w:rsidRPr="000C6935">
              <w:rPr>
                <w:sz w:val="22"/>
                <w:szCs w:val="22"/>
              </w:rPr>
              <w:t>20.01.2023 г./ 20.01.2023 г.</w:t>
            </w:r>
          </w:p>
          <w:p w:rsidR="000C5ADA" w:rsidRPr="000C6935" w:rsidRDefault="000C5ADA" w:rsidP="00B91124">
            <w:pPr>
              <w:jc w:val="center"/>
              <w:rPr>
                <w:sz w:val="22"/>
                <w:szCs w:val="22"/>
              </w:rPr>
            </w:pPr>
            <w:r w:rsidRPr="000C6935">
              <w:rPr>
                <w:sz w:val="22"/>
                <w:szCs w:val="22"/>
              </w:rPr>
              <w:t>10.04.2023 г./</w:t>
            </w:r>
          </w:p>
          <w:p w:rsidR="000C5ADA" w:rsidRPr="000C6935" w:rsidRDefault="000C5ADA" w:rsidP="00B91124">
            <w:pPr>
              <w:jc w:val="center"/>
              <w:rPr>
                <w:sz w:val="22"/>
                <w:szCs w:val="22"/>
              </w:rPr>
            </w:pPr>
            <w:r w:rsidRPr="000C6935">
              <w:rPr>
                <w:sz w:val="22"/>
                <w:szCs w:val="22"/>
              </w:rPr>
              <w:t>10.04.2023 г.</w:t>
            </w:r>
          </w:p>
          <w:p w:rsidR="000C5ADA" w:rsidRPr="000C6935" w:rsidRDefault="000C5ADA" w:rsidP="00B91124">
            <w:pPr>
              <w:jc w:val="center"/>
              <w:rPr>
                <w:sz w:val="22"/>
                <w:szCs w:val="22"/>
              </w:rPr>
            </w:pPr>
            <w:r w:rsidRPr="000C6935">
              <w:rPr>
                <w:sz w:val="22"/>
                <w:szCs w:val="22"/>
              </w:rPr>
              <w:t>10.07.2023 г./</w:t>
            </w:r>
          </w:p>
          <w:p w:rsidR="000C5ADA" w:rsidRPr="000C6935" w:rsidRDefault="000C5ADA" w:rsidP="00B91124">
            <w:pPr>
              <w:jc w:val="center"/>
              <w:rPr>
                <w:sz w:val="22"/>
                <w:szCs w:val="22"/>
              </w:rPr>
            </w:pPr>
            <w:r w:rsidRPr="000C6935">
              <w:rPr>
                <w:sz w:val="22"/>
                <w:szCs w:val="22"/>
              </w:rPr>
              <w:t>10.07.2023 г.</w:t>
            </w:r>
          </w:p>
          <w:p w:rsidR="000C5ADA" w:rsidRPr="000C6935" w:rsidRDefault="000C5ADA" w:rsidP="002D4758">
            <w:pPr>
              <w:jc w:val="center"/>
              <w:rPr>
                <w:sz w:val="22"/>
                <w:szCs w:val="22"/>
                <w:highlight w:val="cyan"/>
              </w:rPr>
            </w:pPr>
            <w:r w:rsidRPr="000C6935">
              <w:rPr>
                <w:sz w:val="22"/>
                <w:szCs w:val="22"/>
              </w:rPr>
              <w:t>10.10.2023 г. /09.10.2023г.</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highlight w:val="cyan"/>
              </w:rPr>
            </w:pPr>
            <w:r w:rsidRPr="000C6935">
              <w:rPr>
                <w:rFonts w:ascii="Times New Roman" w:hAnsi="Times New Roman" w:cs="Times New Roman"/>
                <w:sz w:val="22"/>
                <w:szCs w:val="22"/>
              </w:rPr>
              <w:t xml:space="preserve">Контрольные события выполнены. Составлены отчеты о результатах контрольных мероприятий внутреннего муниципального финансового контроля финансового управления администрации Петровского городского округа Ставропольского края за отчетные периоды: 2022 год, 1 квартал 2023 года, 1 полугодие 2023 года, 9 месяцев 2023 года. </w:t>
            </w:r>
          </w:p>
        </w:tc>
        <w:tc>
          <w:tcPr>
            <w:tcW w:w="4847" w:type="dxa"/>
          </w:tcPr>
          <w:p w:rsidR="000C5ADA" w:rsidRPr="00AB6BD1" w:rsidRDefault="000C5ADA" w:rsidP="00B91124">
            <w:pPr>
              <w:pStyle w:val="ConsPlusNormal"/>
              <w:jc w:val="center"/>
              <w:rPr>
                <w:rFonts w:ascii="Times New Roman" w:hAnsi="Times New Roman" w:cs="Times New Roman"/>
                <w:sz w:val="24"/>
                <w:szCs w:val="24"/>
                <w:highlight w:val="cyan"/>
              </w:rPr>
            </w:pPr>
            <w:r w:rsidRPr="00567160">
              <w:rPr>
                <w:rFonts w:ascii="Times New Roman" w:hAnsi="Times New Roman" w:cs="Times New Roman"/>
                <w:sz w:val="24"/>
                <w:szCs w:val="24"/>
              </w:rPr>
              <w:t>х</w:t>
            </w:r>
          </w:p>
        </w:tc>
      </w:tr>
      <w:tr w:rsidR="000C5ADA" w:rsidRPr="00013913">
        <w:trPr>
          <w:jc w:val="center"/>
        </w:trPr>
        <w:tc>
          <w:tcPr>
            <w:tcW w:w="15593" w:type="dxa"/>
            <w:gridSpan w:val="5"/>
          </w:tcPr>
          <w:p w:rsidR="000C5ADA" w:rsidRPr="000C6935" w:rsidRDefault="000C5ADA" w:rsidP="00B91124">
            <w:pPr>
              <w:pStyle w:val="ConsPlusNormal"/>
              <w:ind w:firstLine="0"/>
              <w:rPr>
                <w:rFonts w:ascii="Times New Roman" w:hAnsi="Times New Roman" w:cs="Times New Roman"/>
                <w:sz w:val="22"/>
                <w:szCs w:val="22"/>
                <w:highlight w:val="yellow"/>
              </w:rPr>
            </w:pPr>
            <w:r w:rsidRPr="00DB65BA">
              <w:rPr>
                <w:rFonts w:ascii="Times New Roman" w:hAnsi="Times New Roman" w:cs="Times New Roman"/>
                <w:sz w:val="22"/>
                <w:szCs w:val="22"/>
              </w:rPr>
              <w:t>Задача 6. «Повышение качества управления муниципальными финансами Петровского городского округа Ставропольского края»</w:t>
            </w:r>
          </w:p>
        </w:tc>
      </w:tr>
      <w:tr w:rsidR="000C5ADA" w:rsidRPr="00013913">
        <w:trPr>
          <w:jc w:val="center"/>
        </w:trPr>
        <w:tc>
          <w:tcPr>
            <w:tcW w:w="64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1.10.</w:t>
            </w: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163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х</w:t>
            </w:r>
          </w:p>
        </w:tc>
        <w:tc>
          <w:tcPr>
            <w:tcW w:w="4819" w:type="dxa"/>
          </w:tcPr>
          <w:p w:rsidR="000C5ADA" w:rsidRPr="000C6935" w:rsidRDefault="000C5ADA" w:rsidP="00B91124">
            <w:pPr>
              <w:jc w:val="both"/>
              <w:rPr>
                <w:sz w:val="22"/>
                <w:szCs w:val="22"/>
              </w:rPr>
            </w:pPr>
            <w:r w:rsidRPr="000C6935">
              <w:rPr>
                <w:sz w:val="22"/>
                <w:szCs w:val="22"/>
              </w:rPr>
              <w:t>В соответствии с Постановлением администрации Петровского муниципального района Ставропольского края № 103 от 01.03.2016 г. создано муниципальное казенное учреждение «Централизованная бухгалтерия».</w:t>
            </w:r>
            <w:r>
              <w:rPr>
                <w:sz w:val="22"/>
                <w:szCs w:val="22"/>
              </w:rPr>
              <w:t xml:space="preserve"> Кассовые расходы на содержание МКУ «Централизованная бухгалтерия» (выплата заработной платы с начислениями, оплата услуг,</w:t>
            </w:r>
            <w:r w:rsidR="00597DC6">
              <w:rPr>
                <w:sz w:val="22"/>
                <w:szCs w:val="22"/>
              </w:rPr>
              <w:t xml:space="preserve"> работ,</w:t>
            </w:r>
            <w:r>
              <w:rPr>
                <w:sz w:val="22"/>
                <w:szCs w:val="22"/>
              </w:rPr>
              <w:t xml:space="preserve"> налогов и сборов) в 2023 году составили 39891,26 тыс. рублей.</w:t>
            </w:r>
          </w:p>
        </w:tc>
        <w:tc>
          <w:tcPr>
            <w:tcW w:w="4847" w:type="dxa"/>
          </w:tcPr>
          <w:p w:rsidR="000C5ADA" w:rsidRPr="00AB6BD1" w:rsidRDefault="000C5ADA" w:rsidP="00B91124">
            <w:pPr>
              <w:pStyle w:val="ConsPlusNormal"/>
              <w:ind w:firstLine="0"/>
              <w:jc w:val="both"/>
              <w:rPr>
                <w:rFonts w:ascii="Times New Roman" w:hAnsi="Times New Roman" w:cs="Times New Roman"/>
                <w:sz w:val="24"/>
                <w:szCs w:val="24"/>
              </w:rPr>
            </w:pPr>
            <w:r w:rsidRPr="00AB6BD1">
              <w:rPr>
                <w:rFonts w:ascii="Times New Roman" w:hAnsi="Times New Roman" w:cs="Times New Roman"/>
                <w:sz w:val="24"/>
                <w:szCs w:val="24"/>
              </w:rPr>
              <w:t xml:space="preserve">Основное мероприятие выполнено. </w:t>
            </w:r>
          </w:p>
          <w:p w:rsidR="000C5ADA" w:rsidRPr="00AB6BD1" w:rsidRDefault="000C5ADA" w:rsidP="00B91124">
            <w:pPr>
              <w:pStyle w:val="ConsPlusNormal"/>
              <w:ind w:firstLine="0"/>
              <w:jc w:val="both"/>
              <w:rPr>
                <w:rFonts w:ascii="Times New Roman" w:hAnsi="Times New Roman" w:cs="Times New Roman"/>
                <w:sz w:val="24"/>
                <w:szCs w:val="24"/>
              </w:rPr>
            </w:pPr>
            <w:r w:rsidRPr="00AB6BD1">
              <w:rPr>
                <w:rFonts w:ascii="Times New Roman" w:hAnsi="Times New Roman" w:cs="Times New Roman"/>
                <w:sz w:val="24"/>
                <w:szCs w:val="24"/>
              </w:rPr>
              <w:t>По состоянию на 31.12.202</w:t>
            </w:r>
            <w:r>
              <w:rPr>
                <w:rFonts w:ascii="Times New Roman" w:hAnsi="Times New Roman" w:cs="Times New Roman"/>
                <w:sz w:val="24"/>
                <w:szCs w:val="24"/>
              </w:rPr>
              <w:t>3</w:t>
            </w:r>
            <w:r w:rsidRPr="00AB6BD1">
              <w:rPr>
                <w:rFonts w:ascii="Times New Roman" w:hAnsi="Times New Roman" w:cs="Times New Roman"/>
                <w:sz w:val="24"/>
                <w:szCs w:val="24"/>
              </w:rPr>
              <w:t xml:space="preserve"> года на централизованном бухгалтерском обслуживании находится 9</w:t>
            </w:r>
            <w:r>
              <w:rPr>
                <w:rFonts w:ascii="Times New Roman" w:hAnsi="Times New Roman" w:cs="Times New Roman"/>
                <w:sz w:val="24"/>
                <w:szCs w:val="24"/>
              </w:rPr>
              <w:t>6</w:t>
            </w:r>
            <w:r w:rsidRPr="00AB6BD1">
              <w:rPr>
                <w:rFonts w:ascii="Times New Roman" w:hAnsi="Times New Roman" w:cs="Times New Roman"/>
                <w:sz w:val="24"/>
                <w:szCs w:val="24"/>
              </w:rPr>
              <w:t xml:space="preserve"> муниципальных учреждений Петровского городского округа (100%-ное централизованное обслуживание). </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jc w:val="both"/>
              <w:rPr>
                <w:sz w:val="22"/>
                <w:szCs w:val="22"/>
              </w:rPr>
            </w:pPr>
            <w:r w:rsidRPr="000C6935">
              <w:rPr>
                <w:sz w:val="22"/>
                <w:szCs w:val="22"/>
              </w:rPr>
              <w:t>Контрольное событие 5</w:t>
            </w:r>
            <w:r>
              <w:rPr>
                <w:sz w:val="22"/>
                <w:szCs w:val="22"/>
              </w:rPr>
              <w:t>9</w:t>
            </w:r>
          </w:p>
          <w:p w:rsidR="000C5ADA" w:rsidRPr="000C6935" w:rsidRDefault="000C5ADA" w:rsidP="00B91124">
            <w:pPr>
              <w:jc w:val="both"/>
              <w:rPr>
                <w:sz w:val="22"/>
                <w:szCs w:val="22"/>
                <w:highlight w:val="yellow"/>
              </w:rPr>
            </w:pPr>
            <w:r w:rsidRPr="000C6935">
              <w:rPr>
                <w:sz w:val="22"/>
                <w:szCs w:val="22"/>
              </w:rPr>
              <w:t>Осуществление функций органов местного самоуправления и муниципальных учреждений Петровского городского округа по ведению бюджетного (бухгалтерского) учета и составления отчетности МКУ «Централизованная бухгалтерия</w:t>
            </w:r>
            <w:r>
              <w:rPr>
                <w:sz w:val="22"/>
                <w:szCs w:val="22"/>
              </w:rPr>
              <w:t>»</w:t>
            </w:r>
          </w:p>
        </w:tc>
        <w:tc>
          <w:tcPr>
            <w:tcW w:w="1634" w:type="dxa"/>
          </w:tcPr>
          <w:p w:rsidR="000C5ADA" w:rsidRPr="000C6935" w:rsidRDefault="000C5ADA" w:rsidP="00B91124">
            <w:pPr>
              <w:jc w:val="center"/>
              <w:rPr>
                <w:sz w:val="22"/>
                <w:szCs w:val="22"/>
              </w:rPr>
            </w:pPr>
            <w:r>
              <w:rPr>
                <w:sz w:val="22"/>
                <w:szCs w:val="22"/>
              </w:rPr>
              <w:t>е</w:t>
            </w:r>
            <w:r w:rsidRPr="000C6935">
              <w:rPr>
                <w:sz w:val="22"/>
                <w:szCs w:val="22"/>
              </w:rPr>
              <w:t>жемесячно до</w:t>
            </w:r>
          </w:p>
          <w:p w:rsidR="000C5ADA" w:rsidRPr="000C6935" w:rsidRDefault="000C5ADA" w:rsidP="00B91124">
            <w:pPr>
              <w:jc w:val="center"/>
              <w:rPr>
                <w:sz w:val="22"/>
                <w:szCs w:val="22"/>
              </w:rPr>
            </w:pPr>
            <w:r w:rsidRPr="000C6935">
              <w:rPr>
                <w:sz w:val="22"/>
                <w:szCs w:val="22"/>
              </w:rPr>
              <w:t>19.01.2023 г./ 17.01.2023 г.,</w:t>
            </w:r>
          </w:p>
          <w:p w:rsidR="000C5ADA" w:rsidRPr="000C6935" w:rsidRDefault="000C5ADA" w:rsidP="00B91124">
            <w:pPr>
              <w:jc w:val="center"/>
              <w:rPr>
                <w:sz w:val="22"/>
                <w:szCs w:val="22"/>
              </w:rPr>
            </w:pPr>
            <w:r w:rsidRPr="000C6935">
              <w:rPr>
                <w:sz w:val="22"/>
                <w:szCs w:val="22"/>
              </w:rPr>
              <w:t>08.02.2023 г./ 08.02.2023 г.,</w:t>
            </w:r>
          </w:p>
          <w:p w:rsidR="000C5ADA" w:rsidRPr="000C6935" w:rsidRDefault="000C5ADA" w:rsidP="00B91124">
            <w:pPr>
              <w:jc w:val="center"/>
              <w:rPr>
                <w:sz w:val="22"/>
                <w:szCs w:val="22"/>
              </w:rPr>
            </w:pPr>
            <w:r w:rsidRPr="000C6935">
              <w:rPr>
                <w:sz w:val="22"/>
                <w:szCs w:val="22"/>
              </w:rPr>
              <w:t>09.03.2023 г./ 09.03.2023 г.,</w:t>
            </w:r>
          </w:p>
          <w:p w:rsidR="000C5ADA" w:rsidRPr="000C6935" w:rsidRDefault="000C5ADA" w:rsidP="00B91124">
            <w:pPr>
              <w:jc w:val="center"/>
              <w:rPr>
                <w:sz w:val="22"/>
                <w:szCs w:val="22"/>
              </w:rPr>
            </w:pPr>
            <w:r w:rsidRPr="000C6935">
              <w:rPr>
                <w:sz w:val="22"/>
                <w:szCs w:val="22"/>
              </w:rPr>
              <w:t>10.04.2023 г./ 10.04.2023 г.,</w:t>
            </w:r>
          </w:p>
          <w:p w:rsidR="000C5ADA" w:rsidRPr="000C6935" w:rsidRDefault="000C5ADA" w:rsidP="00B91124">
            <w:pPr>
              <w:jc w:val="center"/>
              <w:rPr>
                <w:sz w:val="22"/>
                <w:szCs w:val="22"/>
              </w:rPr>
            </w:pPr>
            <w:r w:rsidRPr="000C6935">
              <w:rPr>
                <w:sz w:val="22"/>
                <w:szCs w:val="22"/>
              </w:rPr>
              <w:t>11.05.2023 г./ 11.05.2023 г.,</w:t>
            </w:r>
          </w:p>
          <w:p w:rsidR="000C5ADA" w:rsidRPr="000C6935" w:rsidRDefault="000C5ADA" w:rsidP="00B91124">
            <w:pPr>
              <w:jc w:val="center"/>
              <w:rPr>
                <w:sz w:val="22"/>
                <w:szCs w:val="22"/>
              </w:rPr>
            </w:pPr>
            <w:r w:rsidRPr="000C6935">
              <w:rPr>
                <w:sz w:val="22"/>
                <w:szCs w:val="22"/>
              </w:rPr>
              <w:t>08.06.2023 г./ 08.06.2023 г.</w:t>
            </w:r>
          </w:p>
          <w:p w:rsidR="000C5ADA" w:rsidRPr="000C6935" w:rsidRDefault="000C5ADA" w:rsidP="00B91124">
            <w:pPr>
              <w:jc w:val="center"/>
              <w:rPr>
                <w:sz w:val="22"/>
                <w:szCs w:val="22"/>
              </w:rPr>
            </w:pPr>
            <w:r w:rsidRPr="000C6935">
              <w:rPr>
                <w:sz w:val="22"/>
                <w:szCs w:val="22"/>
              </w:rPr>
              <w:t>10.07.2023 г./ 10.07.2023 г.</w:t>
            </w:r>
          </w:p>
          <w:p w:rsidR="000C5ADA" w:rsidRPr="000C6935" w:rsidRDefault="000C5ADA" w:rsidP="00B91124">
            <w:pPr>
              <w:jc w:val="center"/>
              <w:rPr>
                <w:sz w:val="22"/>
                <w:szCs w:val="22"/>
              </w:rPr>
            </w:pPr>
            <w:r w:rsidRPr="000C6935">
              <w:rPr>
                <w:sz w:val="22"/>
                <w:szCs w:val="22"/>
              </w:rPr>
              <w:lastRenderedPageBreak/>
              <w:t>08.08.2023 г./ 08.08.2023 г.</w:t>
            </w:r>
          </w:p>
          <w:p w:rsidR="000C5ADA" w:rsidRPr="000C6935" w:rsidRDefault="000C5ADA" w:rsidP="00B91124">
            <w:pPr>
              <w:jc w:val="center"/>
              <w:rPr>
                <w:sz w:val="22"/>
                <w:szCs w:val="22"/>
              </w:rPr>
            </w:pPr>
            <w:r w:rsidRPr="000C6935">
              <w:rPr>
                <w:sz w:val="22"/>
                <w:szCs w:val="22"/>
              </w:rPr>
              <w:t>08.09.2023 г./ 08.09.2023 г.</w:t>
            </w:r>
          </w:p>
          <w:p w:rsidR="000C5ADA" w:rsidRPr="000C6935" w:rsidRDefault="000C5ADA" w:rsidP="00B91124">
            <w:pPr>
              <w:jc w:val="center"/>
              <w:rPr>
                <w:color w:val="000000"/>
                <w:sz w:val="22"/>
                <w:szCs w:val="22"/>
              </w:rPr>
            </w:pPr>
            <w:r w:rsidRPr="000C6935">
              <w:rPr>
                <w:sz w:val="22"/>
                <w:szCs w:val="22"/>
              </w:rPr>
              <w:t>09.10.2023 г./ 09.10.2023 г.</w:t>
            </w:r>
            <w:r w:rsidRPr="000C6935">
              <w:rPr>
                <w:color w:val="000000"/>
                <w:sz w:val="22"/>
                <w:szCs w:val="22"/>
              </w:rPr>
              <w:t>,</w:t>
            </w:r>
          </w:p>
          <w:p w:rsidR="000C5ADA" w:rsidRPr="000C6935" w:rsidRDefault="000C5ADA" w:rsidP="00B91124">
            <w:pPr>
              <w:jc w:val="center"/>
              <w:rPr>
                <w:sz w:val="22"/>
                <w:szCs w:val="22"/>
              </w:rPr>
            </w:pPr>
            <w:r w:rsidRPr="000C6935">
              <w:rPr>
                <w:sz w:val="22"/>
                <w:szCs w:val="22"/>
              </w:rPr>
              <w:t>08.11.2023 г./ 08.11.2023 г.</w:t>
            </w:r>
          </w:p>
          <w:p w:rsidR="000C5ADA" w:rsidRPr="000C6935" w:rsidRDefault="000C5ADA" w:rsidP="00B91124">
            <w:pPr>
              <w:jc w:val="center"/>
              <w:rPr>
                <w:sz w:val="22"/>
                <w:szCs w:val="22"/>
                <w:highlight w:val="yellow"/>
              </w:rPr>
            </w:pPr>
            <w:r w:rsidRPr="000C6935">
              <w:rPr>
                <w:sz w:val="22"/>
                <w:szCs w:val="22"/>
              </w:rPr>
              <w:t>08.12.2023 г./ 08.12.2023 г.</w:t>
            </w:r>
          </w:p>
        </w:tc>
        <w:tc>
          <w:tcPr>
            <w:tcW w:w="4819" w:type="dxa"/>
          </w:tcPr>
          <w:p w:rsidR="000C5ADA" w:rsidRPr="000C6935" w:rsidRDefault="000C5ADA" w:rsidP="00B91124">
            <w:pPr>
              <w:jc w:val="both"/>
              <w:rPr>
                <w:sz w:val="22"/>
                <w:szCs w:val="22"/>
              </w:rPr>
            </w:pPr>
            <w:r w:rsidRPr="000C6935">
              <w:rPr>
                <w:sz w:val="22"/>
                <w:szCs w:val="22"/>
              </w:rPr>
              <w:lastRenderedPageBreak/>
              <w:t>Контрольное событие выполнено. В 2023 году функции по ведению (бюджетного) бухгалтерского учета и формированию отчетности осуществляло муниципальное казенное учреждение «Централизованная бухгалтерия» в отношении</w:t>
            </w:r>
            <w:r w:rsidRPr="000C6935">
              <w:rPr>
                <w:sz w:val="22"/>
                <w:szCs w:val="22"/>
                <w:lang w:eastAsia="en-US"/>
              </w:rPr>
              <w:t xml:space="preserve"> 11 органов исполнительной власти Петровского городского округа Ставропольского края и 85 муниципальных учреждений Петровского городского округа Ставропольского края. </w:t>
            </w:r>
            <w:r w:rsidRPr="000C6935">
              <w:rPr>
                <w:sz w:val="22"/>
                <w:szCs w:val="22"/>
              </w:rPr>
              <w:t>Результатами реализации данного основного мероприятия стали:</w:t>
            </w:r>
          </w:p>
          <w:p w:rsidR="000C5ADA" w:rsidRPr="000C6935" w:rsidRDefault="000C5ADA" w:rsidP="00B91124">
            <w:pPr>
              <w:jc w:val="both"/>
              <w:rPr>
                <w:color w:val="000000"/>
                <w:sz w:val="22"/>
                <w:szCs w:val="22"/>
              </w:rPr>
            </w:pPr>
            <w:r w:rsidRPr="000C6935">
              <w:rPr>
                <w:color w:val="000000"/>
                <w:sz w:val="22"/>
                <w:szCs w:val="22"/>
              </w:rPr>
              <w:t xml:space="preserve">- повышение качества ведения учета и составления отчетности на основе единой методологии и унификации операций по ведению </w:t>
            </w:r>
            <w:r w:rsidRPr="000C6935">
              <w:rPr>
                <w:color w:val="000000"/>
                <w:sz w:val="22"/>
                <w:szCs w:val="22"/>
              </w:rPr>
              <w:lastRenderedPageBreak/>
              <w:t>бюджетного (бухгалтерского) учета;</w:t>
            </w:r>
          </w:p>
          <w:p w:rsidR="000C5ADA" w:rsidRPr="000C6935" w:rsidRDefault="000C5ADA" w:rsidP="00B91124">
            <w:pPr>
              <w:jc w:val="both"/>
              <w:rPr>
                <w:color w:val="000000"/>
                <w:kern w:val="24"/>
                <w:sz w:val="22"/>
                <w:szCs w:val="22"/>
              </w:rPr>
            </w:pPr>
            <w:r w:rsidRPr="000C6935">
              <w:rPr>
                <w:color w:val="000000"/>
                <w:sz w:val="22"/>
                <w:szCs w:val="22"/>
              </w:rPr>
              <w:t>- автоматизированное ведение бюджетного (бухгалтерского) учета на основе достижений технологий в программном обеспечении, в том числе внедрение электронного документооборота (безбумажного);</w:t>
            </w:r>
          </w:p>
          <w:p w:rsidR="000C5ADA" w:rsidRPr="000C6935" w:rsidRDefault="000C5ADA" w:rsidP="00B91124">
            <w:pPr>
              <w:jc w:val="both"/>
              <w:rPr>
                <w:sz w:val="22"/>
                <w:szCs w:val="22"/>
              </w:rPr>
            </w:pPr>
            <w:r w:rsidRPr="000C6935">
              <w:rPr>
                <w:sz w:val="22"/>
                <w:szCs w:val="22"/>
              </w:rPr>
              <w:t>- повышение прозрачности учетных процессов.</w:t>
            </w:r>
          </w:p>
          <w:p w:rsidR="000C5ADA" w:rsidRPr="000C6935" w:rsidRDefault="000C5ADA" w:rsidP="00B91124">
            <w:pPr>
              <w:pStyle w:val="ConsPlusNormal"/>
              <w:ind w:firstLine="0"/>
              <w:jc w:val="both"/>
              <w:rPr>
                <w:rFonts w:ascii="Times New Roman" w:hAnsi="Times New Roman" w:cs="Times New Roman"/>
                <w:sz w:val="22"/>
                <w:szCs w:val="22"/>
              </w:rPr>
            </w:pPr>
          </w:p>
        </w:tc>
        <w:tc>
          <w:tcPr>
            <w:tcW w:w="4847" w:type="dxa"/>
          </w:tcPr>
          <w:p w:rsidR="000C5ADA" w:rsidRPr="00AB6BD1" w:rsidRDefault="000C5ADA" w:rsidP="00B91124">
            <w:pPr>
              <w:pStyle w:val="ConsPlusNormal"/>
              <w:jc w:val="center"/>
              <w:rPr>
                <w:rFonts w:ascii="Times New Roman" w:hAnsi="Times New Roman" w:cs="Times New Roman"/>
                <w:sz w:val="24"/>
                <w:szCs w:val="24"/>
              </w:rPr>
            </w:pPr>
            <w:r w:rsidRPr="00AB6BD1">
              <w:rPr>
                <w:rFonts w:ascii="Times New Roman" w:hAnsi="Times New Roman" w:cs="Times New Roman"/>
                <w:sz w:val="24"/>
                <w:szCs w:val="24"/>
              </w:rPr>
              <w:lastRenderedPageBreak/>
              <w:t>х</w:t>
            </w:r>
          </w:p>
        </w:tc>
      </w:tr>
      <w:tr w:rsidR="000C5ADA" w:rsidRPr="00013913">
        <w:trPr>
          <w:trHeight w:val="3087"/>
          <w:jc w:val="center"/>
        </w:trPr>
        <w:tc>
          <w:tcPr>
            <w:tcW w:w="644" w:type="dxa"/>
          </w:tcPr>
          <w:p w:rsidR="000C5ADA" w:rsidRPr="00107090" w:rsidRDefault="000C5ADA" w:rsidP="00B91124">
            <w:pPr>
              <w:pStyle w:val="ConsPlusNormal"/>
              <w:ind w:firstLine="0"/>
              <w:jc w:val="center"/>
              <w:rPr>
                <w:rFonts w:ascii="Times New Roman" w:hAnsi="Times New Roman" w:cs="Times New Roman"/>
                <w:sz w:val="22"/>
                <w:szCs w:val="22"/>
              </w:rPr>
            </w:pPr>
            <w:r w:rsidRPr="00107090">
              <w:rPr>
                <w:rFonts w:ascii="Times New Roman" w:hAnsi="Times New Roman" w:cs="Times New Roman"/>
                <w:sz w:val="22"/>
                <w:szCs w:val="22"/>
              </w:rPr>
              <w:lastRenderedPageBreak/>
              <w:t>1.11.</w:t>
            </w:r>
          </w:p>
        </w:tc>
        <w:tc>
          <w:tcPr>
            <w:tcW w:w="3649" w:type="dxa"/>
          </w:tcPr>
          <w:p w:rsidR="000C5ADA" w:rsidRPr="00107090" w:rsidRDefault="000C5ADA" w:rsidP="00B91124">
            <w:pPr>
              <w:pStyle w:val="ConsPlusNormal"/>
              <w:ind w:firstLine="0"/>
              <w:jc w:val="both"/>
              <w:rPr>
                <w:rFonts w:ascii="Times New Roman" w:hAnsi="Times New Roman" w:cs="Times New Roman"/>
                <w:sz w:val="22"/>
                <w:szCs w:val="22"/>
              </w:rPr>
            </w:pPr>
            <w:r w:rsidRPr="00107090">
              <w:rPr>
                <w:rFonts w:ascii="Times New Roman" w:hAnsi="Times New Roman" w:cs="Times New Roman"/>
                <w:sz w:val="22"/>
                <w:szCs w:val="22"/>
              </w:rPr>
              <w:t>Основное мероприятие «Мотивация главных распорядителей средств бюджета городского округа к повышению качества финансового менеджмента»</w:t>
            </w:r>
          </w:p>
        </w:tc>
        <w:tc>
          <w:tcPr>
            <w:tcW w:w="1634" w:type="dxa"/>
          </w:tcPr>
          <w:p w:rsidR="000C5ADA" w:rsidRPr="00107090" w:rsidRDefault="000C5ADA" w:rsidP="00B91124">
            <w:pPr>
              <w:pStyle w:val="ConsPlusNormal"/>
              <w:ind w:firstLine="0"/>
              <w:jc w:val="center"/>
              <w:rPr>
                <w:rFonts w:ascii="Times New Roman" w:hAnsi="Times New Roman" w:cs="Times New Roman"/>
                <w:sz w:val="22"/>
                <w:szCs w:val="22"/>
              </w:rPr>
            </w:pPr>
            <w:r w:rsidRPr="00107090">
              <w:rPr>
                <w:rFonts w:ascii="Times New Roman" w:hAnsi="Times New Roman" w:cs="Times New Roman"/>
                <w:sz w:val="22"/>
                <w:szCs w:val="22"/>
              </w:rPr>
              <w:t>х</w:t>
            </w:r>
          </w:p>
        </w:tc>
        <w:tc>
          <w:tcPr>
            <w:tcW w:w="4819" w:type="dxa"/>
          </w:tcPr>
          <w:p w:rsidR="000C5ADA" w:rsidRPr="00107090" w:rsidRDefault="000C5ADA" w:rsidP="00B91124">
            <w:pPr>
              <w:pStyle w:val="ConsPlusNormal"/>
              <w:ind w:firstLine="0"/>
              <w:jc w:val="both"/>
              <w:rPr>
                <w:rFonts w:ascii="Times New Roman" w:hAnsi="Times New Roman" w:cs="Times New Roman"/>
                <w:sz w:val="22"/>
                <w:szCs w:val="22"/>
              </w:rPr>
            </w:pPr>
            <w:r w:rsidRPr="00107090">
              <w:rPr>
                <w:rFonts w:ascii="Times New Roman" w:hAnsi="Times New Roman" w:cs="Times New Roman"/>
                <w:sz w:val="22"/>
                <w:szCs w:val="22"/>
              </w:rPr>
              <w:t xml:space="preserve">Мониторинг качества финансового менеджмента проводится в целях повышения эффективности расходов бюджета городского округа в соответствии с Порядком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утвержденным приказом финансового управления администрации Петровского городского округа Ставропольского края от 24.11.2021 г. № 117 (далее – Порядок). </w:t>
            </w:r>
          </w:p>
        </w:tc>
        <w:tc>
          <w:tcPr>
            <w:tcW w:w="4847" w:type="dxa"/>
          </w:tcPr>
          <w:p w:rsidR="000C5ADA" w:rsidRPr="00BF09DB" w:rsidRDefault="000C5ADA" w:rsidP="00B91124">
            <w:pPr>
              <w:pStyle w:val="ConsPlusNormal"/>
              <w:ind w:firstLine="0"/>
              <w:jc w:val="both"/>
              <w:rPr>
                <w:rFonts w:ascii="Times New Roman" w:hAnsi="Times New Roman" w:cs="Times New Roman"/>
                <w:color w:val="000000"/>
                <w:sz w:val="22"/>
                <w:szCs w:val="22"/>
              </w:rPr>
            </w:pPr>
            <w:r w:rsidRPr="00BF09DB">
              <w:rPr>
                <w:rFonts w:ascii="Times New Roman" w:hAnsi="Times New Roman" w:cs="Times New Roman"/>
                <w:color w:val="000000"/>
                <w:sz w:val="22"/>
                <w:szCs w:val="22"/>
              </w:rPr>
              <w:t xml:space="preserve">Основное мероприятие выполнено. </w:t>
            </w:r>
            <w:r w:rsidRPr="00BF09DB">
              <w:rPr>
                <w:rFonts w:ascii="Times New Roman" w:hAnsi="Times New Roman" w:cs="Times New Roman"/>
                <w:color w:val="000000"/>
                <w:sz w:val="22"/>
                <w:szCs w:val="22"/>
              </w:rPr>
              <w:br w:type="page"/>
            </w:r>
          </w:p>
          <w:p w:rsidR="000C5ADA" w:rsidRPr="00BF09DB" w:rsidRDefault="000C5ADA" w:rsidP="00B91124">
            <w:pPr>
              <w:pStyle w:val="ConsPlusNormal"/>
              <w:ind w:firstLine="0"/>
              <w:jc w:val="both"/>
              <w:rPr>
                <w:rFonts w:ascii="Times New Roman" w:hAnsi="Times New Roman" w:cs="Times New Roman"/>
                <w:sz w:val="22"/>
                <w:szCs w:val="22"/>
              </w:rPr>
            </w:pPr>
            <w:r w:rsidRPr="00BF09DB">
              <w:rPr>
                <w:rFonts w:ascii="Times New Roman" w:hAnsi="Times New Roman" w:cs="Times New Roman"/>
                <w:sz w:val="22"/>
                <w:szCs w:val="22"/>
              </w:rPr>
              <w:t>В 2023 году проведена оценка качества финансового менеджмента, осуществляемого главными распорядителями бюджетных средств Петровского городского округа Ставропольского края, за 2022 год (в соответствии с Порядком).</w:t>
            </w:r>
          </w:p>
          <w:p w:rsidR="000C5ADA" w:rsidRPr="00BF09DB" w:rsidRDefault="000C5ADA" w:rsidP="00B91124">
            <w:pPr>
              <w:pStyle w:val="ConsPlusNormal"/>
              <w:ind w:firstLine="0"/>
              <w:jc w:val="both"/>
              <w:rPr>
                <w:rFonts w:ascii="Times New Roman" w:hAnsi="Times New Roman" w:cs="Times New Roman"/>
                <w:sz w:val="22"/>
                <w:szCs w:val="22"/>
                <w:highlight w:val="yellow"/>
              </w:rPr>
            </w:pP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A847E9" w:rsidRDefault="000C5ADA" w:rsidP="00B91124">
            <w:pPr>
              <w:jc w:val="both"/>
              <w:rPr>
                <w:sz w:val="22"/>
                <w:szCs w:val="22"/>
              </w:rPr>
            </w:pPr>
            <w:r w:rsidRPr="00A847E9">
              <w:rPr>
                <w:sz w:val="22"/>
                <w:szCs w:val="22"/>
              </w:rPr>
              <w:t>Контрольное событие 60</w:t>
            </w:r>
          </w:p>
          <w:p w:rsidR="000C5ADA" w:rsidRPr="000C6935" w:rsidRDefault="000C5ADA" w:rsidP="00B91124">
            <w:pPr>
              <w:jc w:val="both"/>
              <w:rPr>
                <w:sz w:val="22"/>
                <w:szCs w:val="22"/>
                <w:highlight w:val="yellow"/>
              </w:rPr>
            </w:pPr>
            <w:r w:rsidRPr="00A847E9">
              <w:rPr>
                <w:sz w:val="22"/>
                <w:szCs w:val="22"/>
              </w:rPr>
              <w:t xml:space="preserve">Проведен оперативный мониторинг качества финансового менеджмента </w:t>
            </w:r>
          </w:p>
        </w:tc>
        <w:tc>
          <w:tcPr>
            <w:tcW w:w="1634" w:type="dxa"/>
          </w:tcPr>
          <w:p w:rsidR="000C5ADA" w:rsidRPr="0078000C" w:rsidRDefault="000C5ADA" w:rsidP="00B91124">
            <w:pPr>
              <w:pStyle w:val="ConsPlusNormal"/>
              <w:ind w:firstLine="0"/>
              <w:jc w:val="center"/>
              <w:rPr>
                <w:rFonts w:ascii="Times New Roman" w:hAnsi="Times New Roman" w:cs="Times New Roman"/>
                <w:sz w:val="22"/>
                <w:szCs w:val="22"/>
              </w:rPr>
            </w:pPr>
            <w:r w:rsidRPr="0078000C">
              <w:rPr>
                <w:rFonts w:ascii="Times New Roman" w:hAnsi="Times New Roman" w:cs="Times New Roman"/>
                <w:sz w:val="22"/>
                <w:szCs w:val="22"/>
              </w:rPr>
              <w:t>10.08.2023 г./</w:t>
            </w:r>
          </w:p>
          <w:p w:rsidR="000C5ADA" w:rsidRPr="0078000C" w:rsidRDefault="000C5ADA" w:rsidP="00B91124">
            <w:pPr>
              <w:pStyle w:val="ConsPlusNormal"/>
              <w:ind w:firstLine="0"/>
              <w:jc w:val="center"/>
              <w:rPr>
                <w:rFonts w:ascii="Times New Roman" w:hAnsi="Times New Roman" w:cs="Times New Roman"/>
                <w:sz w:val="22"/>
                <w:szCs w:val="22"/>
              </w:rPr>
            </w:pPr>
            <w:r w:rsidRPr="0078000C">
              <w:rPr>
                <w:rFonts w:ascii="Times New Roman" w:hAnsi="Times New Roman" w:cs="Times New Roman"/>
                <w:sz w:val="22"/>
                <w:szCs w:val="22"/>
              </w:rPr>
              <w:t>10.08.2023 г.</w:t>
            </w:r>
          </w:p>
        </w:tc>
        <w:tc>
          <w:tcPr>
            <w:tcW w:w="4819" w:type="dxa"/>
          </w:tcPr>
          <w:p w:rsidR="000C5ADA" w:rsidRPr="0078000C" w:rsidRDefault="000C5ADA" w:rsidP="00AE2577">
            <w:pPr>
              <w:rPr>
                <w:sz w:val="22"/>
                <w:szCs w:val="22"/>
              </w:rPr>
            </w:pPr>
            <w:r w:rsidRPr="0078000C">
              <w:rPr>
                <w:sz w:val="22"/>
                <w:szCs w:val="22"/>
              </w:rPr>
              <w:t>Контрольное событие выполнено. В срок до 10.08.202</w:t>
            </w:r>
            <w:r>
              <w:rPr>
                <w:sz w:val="22"/>
                <w:szCs w:val="22"/>
              </w:rPr>
              <w:t>3</w:t>
            </w:r>
            <w:r w:rsidRPr="0078000C">
              <w:rPr>
                <w:sz w:val="22"/>
                <w:szCs w:val="22"/>
              </w:rPr>
              <w:t>г. финансовым управлением адми</w:t>
            </w:r>
            <w:r>
              <w:rPr>
                <w:sz w:val="22"/>
                <w:szCs w:val="22"/>
              </w:rPr>
              <w:t>-</w:t>
            </w:r>
            <w:r w:rsidRPr="0078000C">
              <w:rPr>
                <w:sz w:val="22"/>
                <w:szCs w:val="22"/>
              </w:rPr>
              <w:t>нистрации Петровского городского округа про</w:t>
            </w:r>
            <w:r>
              <w:rPr>
                <w:sz w:val="22"/>
                <w:szCs w:val="22"/>
              </w:rPr>
              <w:t>-</w:t>
            </w:r>
            <w:r w:rsidRPr="0078000C">
              <w:rPr>
                <w:sz w:val="22"/>
                <w:szCs w:val="22"/>
              </w:rPr>
              <w:t>веден мониторинг качества финансового менеджмента, результаты анализа направлены главным распорядителям средств бюджета Петровского городского округа.</w:t>
            </w:r>
            <w:r w:rsidRPr="0078000C">
              <w:rPr>
                <w:color w:val="000000"/>
                <w:sz w:val="22"/>
                <w:szCs w:val="22"/>
              </w:rPr>
              <w:t xml:space="preserve"> Средний показатель результатов оценки качества финансового менеджмента главных распорядителей средств бюджета Петровского городского округа за 202</w:t>
            </w:r>
            <w:r>
              <w:rPr>
                <w:color w:val="000000"/>
                <w:sz w:val="22"/>
                <w:szCs w:val="22"/>
              </w:rPr>
              <w:t>2</w:t>
            </w:r>
            <w:r w:rsidRPr="0078000C">
              <w:rPr>
                <w:color w:val="000000"/>
                <w:sz w:val="22"/>
                <w:szCs w:val="22"/>
              </w:rPr>
              <w:t xml:space="preserve"> год </w:t>
            </w:r>
            <w:r w:rsidRPr="000962B4">
              <w:rPr>
                <w:sz w:val="22"/>
                <w:szCs w:val="22"/>
              </w:rPr>
              <w:t>составил 78,7 баллов.</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BF09DB">
              <w:rPr>
                <w:rFonts w:ascii="Times New Roman" w:hAnsi="Times New Roman" w:cs="Times New Roman"/>
                <w:sz w:val="24"/>
                <w:szCs w:val="24"/>
              </w:rPr>
              <w:t>х</w:t>
            </w: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C113B0" w:rsidRDefault="000C5ADA" w:rsidP="00B91124">
            <w:pPr>
              <w:jc w:val="both"/>
              <w:rPr>
                <w:sz w:val="22"/>
                <w:szCs w:val="22"/>
              </w:rPr>
            </w:pPr>
            <w:r w:rsidRPr="00C113B0">
              <w:rPr>
                <w:sz w:val="22"/>
                <w:szCs w:val="22"/>
              </w:rPr>
              <w:t>Контрольное событие 61</w:t>
            </w:r>
          </w:p>
          <w:p w:rsidR="000C5ADA" w:rsidRPr="000C6935" w:rsidRDefault="000C5ADA" w:rsidP="00B91124">
            <w:pPr>
              <w:jc w:val="both"/>
              <w:rPr>
                <w:sz w:val="22"/>
                <w:szCs w:val="22"/>
                <w:highlight w:val="yellow"/>
              </w:rPr>
            </w:pPr>
            <w:r w:rsidRPr="00C113B0">
              <w:rPr>
                <w:sz w:val="22"/>
                <w:szCs w:val="22"/>
              </w:rPr>
              <w:t>Подведены итоги оценки качества финансового менеджмента</w:t>
            </w:r>
          </w:p>
        </w:tc>
        <w:tc>
          <w:tcPr>
            <w:tcW w:w="1634" w:type="dxa"/>
          </w:tcPr>
          <w:p w:rsidR="000C5ADA" w:rsidRPr="00D3499D" w:rsidRDefault="000C5ADA" w:rsidP="00B91124">
            <w:pPr>
              <w:pStyle w:val="ConsPlusNormal"/>
              <w:ind w:firstLine="0"/>
              <w:jc w:val="center"/>
              <w:rPr>
                <w:rFonts w:ascii="Times New Roman" w:hAnsi="Times New Roman" w:cs="Times New Roman"/>
                <w:sz w:val="22"/>
                <w:szCs w:val="22"/>
              </w:rPr>
            </w:pPr>
            <w:r w:rsidRPr="00D3499D">
              <w:rPr>
                <w:rFonts w:ascii="Times New Roman" w:hAnsi="Times New Roman" w:cs="Times New Roman"/>
                <w:sz w:val="22"/>
                <w:szCs w:val="22"/>
              </w:rPr>
              <w:t>25.08.2023 г./</w:t>
            </w:r>
          </w:p>
          <w:p w:rsidR="000C5ADA" w:rsidRPr="00D3499D" w:rsidRDefault="000C5ADA" w:rsidP="00B91124">
            <w:pPr>
              <w:pStyle w:val="ConsPlusNormal"/>
              <w:ind w:firstLine="0"/>
              <w:jc w:val="center"/>
              <w:rPr>
                <w:rFonts w:ascii="Times New Roman" w:hAnsi="Times New Roman" w:cs="Times New Roman"/>
                <w:sz w:val="22"/>
                <w:szCs w:val="22"/>
              </w:rPr>
            </w:pPr>
            <w:r w:rsidRPr="00D3499D">
              <w:rPr>
                <w:rFonts w:ascii="Times New Roman" w:hAnsi="Times New Roman" w:cs="Times New Roman"/>
                <w:sz w:val="22"/>
                <w:szCs w:val="22"/>
              </w:rPr>
              <w:t>17.08.2023 г.</w:t>
            </w:r>
          </w:p>
        </w:tc>
        <w:tc>
          <w:tcPr>
            <w:tcW w:w="4819" w:type="dxa"/>
          </w:tcPr>
          <w:p w:rsidR="000C5ADA" w:rsidRPr="00D3499D" w:rsidRDefault="000C5ADA" w:rsidP="00B91124">
            <w:pPr>
              <w:pStyle w:val="ConsPlusNormal"/>
              <w:ind w:firstLine="0"/>
              <w:jc w:val="both"/>
              <w:rPr>
                <w:rFonts w:ascii="Times New Roman" w:hAnsi="Times New Roman" w:cs="Times New Roman"/>
                <w:sz w:val="22"/>
                <w:szCs w:val="22"/>
              </w:rPr>
            </w:pPr>
            <w:r w:rsidRPr="00D3499D">
              <w:rPr>
                <w:rFonts w:ascii="Times New Roman" w:hAnsi="Times New Roman" w:cs="Times New Roman"/>
                <w:sz w:val="22"/>
                <w:szCs w:val="22"/>
              </w:rPr>
              <w:t>Контрольное событие выполнено. Подведены итоги оценки качества финансового менеджмента по следующим направлениям: оценка механизмов планирования расходов бюджета, оценка результатов исполнения бюджета в части расходов, оценка управления обязательствами в процессе исполнения бюджета, оценка состояния учета и отчетности, оценка исполнения судебных актов. Результаты оценки качества финансового менеджмента главных распорядителей бюджетных средств за 202</w:t>
            </w:r>
            <w:r>
              <w:rPr>
                <w:rFonts w:ascii="Times New Roman" w:hAnsi="Times New Roman" w:cs="Times New Roman"/>
                <w:sz w:val="22"/>
                <w:szCs w:val="22"/>
              </w:rPr>
              <w:t>2</w:t>
            </w:r>
            <w:r w:rsidRPr="00D3499D">
              <w:rPr>
                <w:rFonts w:ascii="Times New Roman" w:hAnsi="Times New Roman" w:cs="Times New Roman"/>
                <w:sz w:val="22"/>
                <w:szCs w:val="22"/>
              </w:rPr>
              <w:t xml:space="preserve"> год утверждены приказом финансового управления администрации Петровского городского округа СК от 1</w:t>
            </w:r>
            <w:r>
              <w:rPr>
                <w:rFonts w:ascii="Times New Roman" w:hAnsi="Times New Roman" w:cs="Times New Roman"/>
                <w:sz w:val="22"/>
                <w:szCs w:val="22"/>
              </w:rPr>
              <w:t>7</w:t>
            </w:r>
            <w:r w:rsidRPr="00D3499D">
              <w:rPr>
                <w:rFonts w:ascii="Times New Roman" w:hAnsi="Times New Roman" w:cs="Times New Roman"/>
                <w:sz w:val="22"/>
                <w:szCs w:val="22"/>
              </w:rPr>
              <w:t>.08.202</w:t>
            </w:r>
            <w:r>
              <w:rPr>
                <w:rFonts w:ascii="Times New Roman" w:hAnsi="Times New Roman" w:cs="Times New Roman"/>
                <w:sz w:val="22"/>
                <w:szCs w:val="22"/>
              </w:rPr>
              <w:t>3</w:t>
            </w:r>
            <w:r w:rsidRPr="00D3499D">
              <w:rPr>
                <w:rFonts w:ascii="Times New Roman" w:hAnsi="Times New Roman" w:cs="Times New Roman"/>
                <w:sz w:val="22"/>
                <w:szCs w:val="22"/>
              </w:rPr>
              <w:t xml:space="preserve"> г. № </w:t>
            </w:r>
            <w:r>
              <w:rPr>
                <w:rFonts w:ascii="Times New Roman" w:hAnsi="Times New Roman" w:cs="Times New Roman"/>
                <w:sz w:val="22"/>
                <w:szCs w:val="22"/>
              </w:rPr>
              <w:t>100</w:t>
            </w:r>
            <w:r w:rsidRPr="00D3499D">
              <w:rPr>
                <w:rFonts w:ascii="Times New Roman" w:hAnsi="Times New Roman" w:cs="Times New Roman"/>
                <w:sz w:val="22"/>
                <w:szCs w:val="22"/>
              </w:rPr>
              <w:t xml:space="preserve"> и опубликованы на сайте администрации Петровского городского округа СК.</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BF09DB">
              <w:rPr>
                <w:rFonts w:ascii="Times New Roman" w:hAnsi="Times New Roman" w:cs="Times New Roman"/>
                <w:sz w:val="24"/>
                <w:szCs w:val="24"/>
              </w:rPr>
              <w:t>х</w:t>
            </w:r>
          </w:p>
        </w:tc>
      </w:tr>
      <w:tr w:rsidR="000C5ADA" w:rsidRPr="00013913">
        <w:trPr>
          <w:jc w:val="center"/>
        </w:trPr>
        <w:tc>
          <w:tcPr>
            <w:tcW w:w="644" w:type="dxa"/>
          </w:tcPr>
          <w:p w:rsidR="000C5ADA" w:rsidRPr="005F1B3A" w:rsidRDefault="000C5ADA" w:rsidP="00B91124">
            <w:pPr>
              <w:pStyle w:val="ConsPlusNormal"/>
              <w:ind w:firstLine="0"/>
              <w:jc w:val="center"/>
              <w:rPr>
                <w:rFonts w:ascii="Times New Roman" w:hAnsi="Times New Roman" w:cs="Times New Roman"/>
                <w:sz w:val="22"/>
                <w:szCs w:val="22"/>
              </w:rPr>
            </w:pPr>
            <w:r w:rsidRPr="005F1B3A">
              <w:rPr>
                <w:rFonts w:ascii="Times New Roman" w:hAnsi="Times New Roman" w:cs="Times New Roman"/>
                <w:sz w:val="22"/>
                <w:szCs w:val="22"/>
              </w:rPr>
              <w:t>1.12.</w:t>
            </w:r>
          </w:p>
        </w:tc>
        <w:tc>
          <w:tcPr>
            <w:tcW w:w="3649" w:type="dxa"/>
          </w:tcPr>
          <w:p w:rsidR="000C5ADA" w:rsidRPr="005F1B3A" w:rsidRDefault="000C5ADA" w:rsidP="00B91124">
            <w:pPr>
              <w:pStyle w:val="ConsPlusNormal"/>
              <w:ind w:firstLine="0"/>
              <w:jc w:val="both"/>
              <w:rPr>
                <w:rFonts w:ascii="Times New Roman" w:hAnsi="Times New Roman" w:cs="Times New Roman"/>
                <w:sz w:val="22"/>
                <w:szCs w:val="22"/>
              </w:rPr>
            </w:pPr>
            <w:r w:rsidRPr="005F1B3A">
              <w:rPr>
                <w:rFonts w:ascii="Times New Roman" w:hAnsi="Times New Roman" w:cs="Times New Roman"/>
                <w:sz w:val="22"/>
                <w:szCs w:val="22"/>
              </w:rPr>
              <w:t>Основное мероприятие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p>
        </w:tc>
        <w:tc>
          <w:tcPr>
            <w:tcW w:w="1634" w:type="dxa"/>
          </w:tcPr>
          <w:p w:rsidR="000C5ADA" w:rsidRPr="005F1B3A" w:rsidRDefault="000C5ADA" w:rsidP="00B91124">
            <w:pPr>
              <w:pStyle w:val="ConsPlusNormal"/>
              <w:ind w:firstLine="0"/>
              <w:jc w:val="center"/>
              <w:rPr>
                <w:rFonts w:ascii="Times New Roman" w:hAnsi="Times New Roman" w:cs="Times New Roman"/>
                <w:sz w:val="22"/>
                <w:szCs w:val="22"/>
              </w:rPr>
            </w:pPr>
            <w:r w:rsidRPr="005F1B3A">
              <w:rPr>
                <w:rFonts w:ascii="Times New Roman" w:hAnsi="Times New Roman" w:cs="Times New Roman"/>
                <w:sz w:val="22"/>
                <w:szCs w:val="22"/>
              </w:rPr>
              <w:t>х</w:t>
            </w:r>
          </w:p>
        </w:tc>
        <w:tc>
          <w:tcPr>
            <w:tcW w:w="4819" w:type="dxa"/>
          </w:tcPr>
          <w:p w:rsidR="000C5ADA" w:rsidRDefault="000C5ADA" w:rsidP="00B91124">
            <w:pPr>
              <w:pStyle w:val="ConsPlusNormal"/>
              <w:ind w:firstLine="0"/>
              <w:jc w:val="both"/>
              <w:rPr>
                <w:rFonts w:ascii="Times New Roman" w:hAnsi="Times New Roman" w:cs="Times New Roman"/>
                <w:sz w:val="22"/>
                <w:szCs w:val="22"/>
              </w:rPr>
            </w:pPr>
            <w:r w:rsidRPr="005F1B3A">
              <w:rPr>
                <w:rFonts w:ascii="Times New Roman" w:hAnsi="Times New Roman" w:cs="Times New Roman"/>
                <w:sz w:val="22"/>
                <w:szCs w:val="22"/>
              </w:rPr>
              <w:t>В целях повышения профессионального уровня муниципальных служащих и работников муниципальных учреждений городского округа организовано проведение обучающих по вопросам финансово-бюджетной политики. В проведении данных мероприятий принимали участие специалисты финансового управления, главные распорядители бюджетных средств, муниципальные служащие, специалисты муниципальных учреждений городского округа.</w:t>
            </w:r>
          </w:p>
          <w:p w:rsidR="000C5ADA" w:rsidRPr="003701B4" w:rsidRDefault="000C5ADA" w:rsidP="00B91124">
            <w:pPr>
              <w:pStyle w:val="ConsPlusNormal"/>
              <w:ind w:firstLine="0"/>
              <w:jc w:val="both"/>
              <w:rPr>
                <w:rFonts w:ascii="Times New Roman" w:hAnsi="Times New Roman" w:cs="Times New Roman"/>
                <w:sz w:val="22"/>
                <w:szCs w:val="22"/>
              </w:rPr>
            </w:pPr>
            <w:r w:rsidRPr="00C2335B">
              <w:rPr>
                <w:rFonts w:ascii="Times New Roman" w:hAnsi="Times New Roman" w:cs="Times New Roman"/>
                <w:sz w:val="22"/>
                <w:szCs w:val="22"/>
              </w:rPr>
              <w:t>Принято участие в межрегиональн</w:t>
            </w:r>
            <w:r>
              <w:rPr>
                <w:rFonts w:ascii="Times New Roman" w:hAnsi="Times New Roman" w:cs="Times New Roman"/>
                <w:sz w:val="22"/>
                <w:szCs w:val="22"/>
              </w:rPr>
              <w:t>ых</w:t>
            </w:r>
            <w:r w:rsidRPr="00C2335B">
              <w:rPr>
                <w:rFonts w:ascii="Times New Roman" w:hAnsi="Times New Roman" w:cs="Times New Roman"/>
                <w:sz w:val="22"/>
                <w:szCs w:val="22"/>
              </w:rPr>
              <w:t xml:space="preserve"> вебинар</w:t>
            </w:r>
            <w:r>
              <w:rPr>
                <w:rFonts w:ascii="Times New Roman" w:hAnsi="Times New Roman" w:cs="Times New Roman"/>
                <w:sz w:val="22"/>
                <w:szCs w:val="22"/>
              </w:rPr>
              <w:t>ах</w:t>
            </w:r>
            <w:r w:rsidRPr="00C2335B">
              <w:rPr>
                <w:rFonts w:ascii="Times New Roman" w:hAnsi="Times New Roman" w:cs="Times New Roman"/>
                <w:sz w:val="22"/>
                <w:szCs w:val="22"/>
              </w:rPr>
              <w:t xml:space="preserve"> «Итоги развития инициативного бюджетирования в Российской Федерации в 2023 году и вызовы на 2024 год</w:t>
            </w:r>
            <w:r w:rsidRPr="003701B4">
              <w:rPr>
                <w:rFonts w:ascii="Times New Roman" w:hAnsi="Times New Roman" w:cs="Times New Roman"/>
                <w:sz w:val="22"/>
                <w:szCs w:val="22"/>
              </w:rPr>
              <w:t>», «</w:t>
            </w:r>
            <w:r>
              <w:rPr>
                <w:rFonts w:ascii="Times New Roman" w:hAnsi="Times New Roman" w:cs="Times New Roman"/>
                <w:sz w:val="22"/>
                <w:szCs w:val="22"/>
              </w:rPr>
              <w:t xml:space="preserve">Продвижение инициативного бюджетирования в субъектах Северо-Кавказского Федерального округа», «Стратегия развития инициативного бюджетирования в РФ»; в семинар-совещаниях «Поддержка местных инициатив в 2023 году», «Инициативное бюджетирования на </w:t>
            </w:r>
            <w:r>
              <w:rPr>
                <w:rFonts w:ascii="Times New Roman" w:hAnsi="Times New Roman" w:cs="Times New Roman"/>
                <w:sz w:val="22"/>
                <w:szCs w:val="22"/>
              </w:rPr>
              <w:lastRenderedPageBreak/>
              <w:t>муниципальном уровне»; во всероссийской конференции «Модели и практики инициативного бюджетирования».</w:t>
            </w:r>
          </w:p>
        </w:tc>
        <w:tc>
          <w:tcPr>
            <w:tcW w:w="4847" w:type="dxa"/>
          </w:tcPr>
          <w:p w:rsidR="000C5ADA" w:rsidRPr="005F1B3A" w:rsidRDefault="000C5ADA" w:rsidP="00B91124">
            <w:pPr>
              <w:pStyle w:val="ConsPlusNormal"/>
              <w:ind w:firstLine="0"/>
              <w:jc w:val="both"/>
              <w:rPr>
                <w:rFonts w:ascii="Times New Roman" w:hAnsi="Times New Roman" w:cs="Times New Roman"/>
                <w:sz w:val="22"/>
                <w:szCs w:val="22"/>
              </w:rPr>
            </w:pPr>
            <w:r w:rsidRPr="005F1B3A">
              <w:rPr>
                <w:rFonts w:ascii="Times New Roman" w:hAnsi="Times New Roman" w:cs="Times New Roman"/>
                <w:sz w:val="22"/>
                <w:szCs w:val="22"/>
              </w:rPr>
              <w:lastRenderedPageBreak/>
              <w:t>Основное мероприятие выполнено. Проведено 7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r w:rsidR="00597DC6">
              <w:rPr>
                <w:rFonts w:ascii="Times New Roman" w:hAnsi="Times New Roman" w:cs="Times New Roman"/>
                <w:sz w:val="22"/>
                <w:szCs w:val="22"/>
              </w:rPr>
              <w:t>, инициативного бюджетирования</w:t>
            </w:r>
            <w:r w:rsidRPr="005F1B3A">
              <w:rPr>
                <w:rFonts w:ascii="Times New Roman" w:hAnsi="Times New Roman" w:cs="Times New Roman"/>
                <w:sz w:val="22"/>
                <w:szCs w:val="22"/>
              </w:rPr>
              <w:t>.</w:t>
            </w:r>
          </w:p>
          <w:p w:rsidR="000C5ADA" w:rsidRPr="00013913" w:rsidRDefault="000C5ADA" w:rsidP="00B91124">
            <w:pPr>
              <w:pStyle w:val="ConsPlusNormal"/>
              <w:ind w:firstLine="0"/>
              <w:jc w:val="both"/>
              <w:rPr>
                <w:rFonts w:ascii="Times New Roman" w:hAnsi="Times New Roman" w:cs="Times New Roman"/>
                <w:sz w:val="24"/>
                <w:szCs w:val="24"/>
                <w:highlight w:val="yellow"/>
              </w:rPr>
            </w:pP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5F1B3A" w:rsidRDefault="000C5ADA" w:rsidP="00B91124">
            <w:pPr>
              <w:jc w:val="both"/>
              <w:rPr>
                <w:sz w:val="22"/>
                <w:szCs w:val="22"/>
              </w:rPr>
            </w:pPr>
            <w:r w:rsidRPr="005F1B3A">
              <w:rPr>
                <w:sz w:val="22"/>
                <w:szCs w:val="22"/>
              </w:rPr>
              <w:t>Контрольные события 62–65</w:t>
            </w:r>
          </w:p>
          <w:p w:rsidR="000C5ADA" w:rsidRPr="000C6935" w:rsidRDefault="000C5ADA" w:rsidP="00B91124">
            <w:pPr>
              <w:jc w:val="both"/>
              <w:rPr>
                <w:sz w:val="22"/>
                <w:szCs w:val="22"/>
                <w:highlight w:val="yellow"/>
              </w:rPr>
            </w:pPr>
            <w:r w:rsidRPr="005F1B3A">
              <w:rPr>
                <w:sz w:val="22"/>
                <w:szCs w:val="22"/>
              </w:rPr>
              <w:t>Проведено обучение муници-пальных служащих Петровского городского округа Ставропольского края в части вопросов, регулирующих бюджетные правоотношения</w:t>
            </w:r>
          </w:p>
        </w:tc>
        <w:tc>
          <w:tcPr>
            <w:tcW w:w="1634" w:type="dxa"/>
          </w:tcPr>
          <w:p w:rsidR="000C5ADA" w:rsidRPr="005F1B3A" w:rsidRDefault="000C5ADA" w:rsidP="00B91124">
            <w:pPr>
              <w:pStyle w:val="ConsPlusNormal"/>
              <w:ind w:firstLine="0"/>
              <w:jc w:val="center"/>
              <w:rPr>
                <w:rFonts w:ascii="Times New Roman" w:hAnsi="Times New Roman" w:cs="Times New Roman"/>
                <w:color w:val="000000"/>
                <w:sz w:val="22"/>
                <w:szCs w:val="22"/>
              </w:rPr>
            </w:pPr>
            <w:r w:rsidRPr="005F1B3A">
              <w:rPr>
                <w:rFonts w:ascii="Times New Roman" w:hAnsi="Times New Roman" w:cs="Times New Roman"/>
                <w:color w:val="000000"/>
                <w:sz w:val="22"/>
                <w:szCs w:val="22"/>
              </w:rPr>
              <w:t>31.03.2023 г./ 30.03.2023 г.</w:t>
            </w:r>
          </w:p>
          <w:p w:rsidR="000C5ADA" w:rsidRDefault="000C5ADA" w:rsidP="00B91124">
            <w:pPr>
              <w:pStyle w:val="ConsPlusNormal"/>
              <w:ind w:firstLine="0"/>
              <w:jc w:val="center"/>
              <w:rPr>
                <w:rFonts w:ascii="Times New Roman" w:hAnsi="Times New Roman" w:cs="Times New Roman"/>
                <w:sz w:val="22"/>
                <w:szCs w:val="22"/>
              </w:rPr>
            </w:pPr>
            <w:r w:rsidRPr="005F1B3A">
              <w:rPr>
                <w:rFonts w:ascii="Times New Roman" w:hAnsi="Times New Roman" w:cs="Times New Roman"/>
                <w:sz w:val="22"/>
                <w:szCs w:val="22"/>
              </w:rPr>
              <w:t>30.06.2023 г./ 25.04.2023 г.</w:t>
            </w:r>
            <w:r>
              <w:rPr>
                <w:rFonts w:ascii="Times New Roman" w:hAnsi="Times New Roman" w:cs="Times New Roman"/>
                <w:sz w:val="22"/>
                <w:szCs w:val="22"/>
              </w:rPr>
              <w:t>,</w:t>
            </w:r>
          </w:p>
          <w:p w:rsidR="000C5ADA" w:rsidRPr="005F1B3A" w:rsidRDefault="000C5ADA" w:rsidP="00B911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09.06.2023 г.</w:t>
            </w:r>
          </w:p>
          <w:p w:rsidR="000C5ADA" w:rsidRPr="005F1B3A" w:rsidRDefault="000C5ADA" w:rsidP="00B91124">
            <w:pPr>
              <w:pStyle w:val="ConsPlusNormal"/>
              <w:ind w:firstLine="0"/>
              <w:jc w:val="center"/>
              <w:rPr>
                <w:rFonts w:ascii="Times New Roman" w:hAnsi="Times New Roman" w:cs="Times New Roman"/>
                <w:color w:val="FF0000"/>
                <w:sz w:val="22"/>
                <w:szCs w:val="22"/>
              </w:rPr>
            </w:pPr>
            <w:r w:rsidRPr="005F1B3A">
              <w:rPr>
                <w:rFonts w:ascii="Times New Roman" w:hAnsi="Times New Roman" w:cs="Times New Roman"/>
                <w:sz w:val="22"/>
                <w:szCs w:val="22"/>
              </w:rPr>
              <w:t>29.09.2023 г./ 25.07.2023 г.</w:t>
            </w:r>
          </w:p>
          <w:p w:rsidR="000C5ADA" w:rsidRPr="00BE68BD" w:rsidRDefault="000C5ADA" w:rsidP="00B91124">
            <w:pPr>
              <w:pStyle w:val="ConsPlusNormal"/>
              <w:ind w:firstLine="0"/>
              <w:jc w:val="center"/>
              <w:rPr>
                <w:rFonts w:ascii="Times New Roman" w:hAnsi="Times New Roman" w:cs="Times New Roman"/>
                <w:sz w:val="22"/>
                <w:szCs w:val="22"/>
              </w:rPr>
            </w:pPr>
            <w:r w:rsidRPr="00BE68BD">
              <w:rPr>
                <w:rFonts w:ascii="Times New Roman" w:hAnsi="Times New Roman" w:cs="Times New Roman"/>
                <w:sz w:val="22"/>
                <w:szCs w:val="22"/>
              </w:rPr>
              <w:t xml:space="preserve">29.12.2023 г./ </w:t>
            </w:r>
          </w:p>
          <w:p w:rsidR="000C5ADA" w:rsidRPr="00BE68BD" w:rsidRDefault="000C5ADA" w:rsidP="00B91124">
            <w:pPr>
              <w:pStyle w:val="ConsPlusNormal"/>
              <w:ind w:firstLine="0"/>
              <w:jc w:val="center"/>
              <w:rPr>
                <w:rFonts w:ascii="Times New Roman" w:hAnsi="Times New Roman" w:cs="Times New Roman"/>
                <w:sz w:val="22"/>
                <w:szCs w:val="22"/>
              </w:rPr>
            </w:pPr>
            <w:r w:rsidRPr="00BE68BD">
              <w:rPr>
                <w:rFonts w:ascii="Times New Roman" w:hAnsi="Times New Roman" w:cs="Times New Roman"/>
                <w:sz w:val="22"/>
                <w:szCs w:val="22"/>
              </w:rPr>
              <w:t>06.10.2023 г.,</w:t>
            </w:r>
          </w:p>
          <w:p w:rsidR="000C5ADA" w:rsidRPr="00BE68BD" w:rsidRDefault="000C5ADA" w:rsidP="00B91124">
            <w:pPr>
              <w:pStyle w:val="ConsPlusNormal"/>
              <w:ind w:firstLine="0"/>
              <w:jc w:val="center"/>
              <w:rPr>
                <w:rFonts w:ascii="Times New Roman" w:hAnsi="Times New Roman" w:cs="Times New Roman"/>
                <w:sz w:val="22"/>
                <w:szCs w:val="22"/>
              </w:rPr>
            </w:pPr>
            <w:r w:rsidRPr="00BE68BD">
              <w:rPr>
                <w:rFonts w:ascii="Times New Roman" w:hAnsi="Times New Roman" w:cs="Times New Roman"/>
                <w:sz w:val="22"/>
                <w:szCs w:val="22"/>
              </w:rPr>
              <w:t>24.10.2023 г.,</w:t>
            </w:r>
          </w:p>
          <w:p w:rsidR="000C5ADA" w:rsidRPr="000C6935" w:rsidRDefault="000C5ADA" w:rsidP="00B91124">
            <w:pPr>
              <w:pStyle w:val="ConsPlusNormal"/>
              <w:ind w:firstLine="0"/>
              <w:jc w:val="center"/>
              <w:rPr>
                <w:rFonts w:ascii="Times New Roman" w:hAnsi="Times New Roman" w:cs="Times New Roman"/>
                <w:sz w:val="22"/>
                <w:szCs w:val="22"/>
                <w:highlight w:val="yellow"/>
              </w:rPr>
            </w:pPr>
            <w:r w:rsidRPr="00BE68BD">
              <w:rPr>
                <w:rFonts w:ascii="Times New Roman" w:hAnsi="Times New Roman" w:cs="Times New Roman"/>
                <w:sz w:val="22"/>
                <w:szCs w:val="22"/>
              </w:rPr>
              <w:t>22.12.2023 г.</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BE68BD">
              <w:rPr>
                <w:rFonts w:ascii="Times New Roman" w:hAnsi="Times New Roman" w:cs="Times New Roman"/>
                <w:sz w:val="22"/>
                <w:szCs w:val="22"/>
              </w:rPr>
              <w:t xml:space="preserve">Контрольные события выполнены. В 2023 году проведено 7 </w:t>
            </w:r>
            <w:r>
              <w:rPr>
                <w:rFonts w:ascii="Times New Roman" w:hAnsi="Times New Roman" w:cs="Times New Roman"/>
                <w:sz w:val="22"/>
                <w:szCs w:val="22"/>
              </w:rPr>
              <w:t xml:space="preserve">обучающих мероприятий и </w:t>
            </w:r>
            <w:r w:rsidRPr="00BE68BD">
              <w:rPr>
                <w:rFonts w:ascii="Times New Roman" w:hAnsi="Times New Roman" w:cs="Times New Roman"/>
                <w:sz w:val="22"/>
                <w:szCs w:val="22"/>
              </w:rPr>
              <w:t>консультационных встреч. Проведены рабочие совещания о внесении изменений в Положение о бюджетном процессе в Петровском городском округе СК, по развитию практики инициативного бюджетирования</w:t>
            </w:r>
            <w:r>
              <w:rPr>
                <w:rFonts w:ascii="Times New Roman" w:hAnsi="Times New Roman" w:cs="Times New Roman"/>
                <w:sz w:val="22"/>
                <w:szCs w:val="22"/>
              </w:rPr>
              <w:t>,</w:t>
            </w:r>
            <w:r w:rsidRPr="00BE68BD">
              <w:rPr>
                <w:rFonts w:ascii="Times New Roman" w:hAnsi="Times New Roman" w:cs="Times New Roman"/>
                <w:sz w:val="22"/>
                <w:szCs w:val="22"/>
              </w:rPr>
              <w:t xml:space="preserve"> по сдаче годовой отчетности за 202</w:t>
            </w:r>
            <w:r>
              <w:rPr>
                <w:rFonts w:ascii="Times New Roman" w:hAnsi="Times New Roman" w:cs="Times New Roman"/>
                <w:sz w:val="22"/>
                <w:szCs w:val="22"/>
              </w:rPr>
              <w:t>3</w:t>
            </w:r>
            <w:r w:rsidRPr="00BE68BD">
              <w:rPr>
                <w:rFonts w:ascii="Times New Roman" w:hAnsi="Times New Roman" w:cs="Times New Roman"/>
                <w:sz w:val="22"/>
                <w:szCs w:val="22"/>
              </w:rPr>
              <w:t xml:space="preserve"> год. На заседании администрации Петровского  городского округа заслушаны вопросы об исполнении бюджета городского округа за 2022 год, 1 квартал 2023 г., за 1 полугодие 2023 г., 9 мес.2023 г., и о деятельности финансового управления за 2022 год, по вопросам соблюдения бюджетного законодательства. </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BF09DB">
              <w:rPr>
                <w:rFonts w:ascii="Times New Roman" w:hAnsi="Times New Roman" w:cs="Times New Roman"/>
                <w:sz w:val="24"/>
                <w:szCs w:val="24"/>
              </w:rPr>
              <w:t>х</w:t>
            </w:r>
          </w:p>
        </w:tc>
      </w:tr>
      <w:tr w:rsidR="000C5ADA" w:rsidRPr="00013913">
        <w:trPr>
          <w:trHeight w:val="1467"/>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r w:rsidRPr="000C6935">
              <w:rPr>
                <w:rFonts w:ascii="Times New Roman" w:hAnsi="Times New Roman" w:cs="Times New Roman"/>
                <w:sz w:val="22"/>
                <w:szCs w:val="22"/>
              </w:rPr>
              <w:t>11.13</w:t>
            </w:r>
          </w:p>
        </w:tc>
        <w:tc>
          <w:tcPr>
            <w:tcW w:w="3649" w:type="dxa"/>
          </w:tcPr>
          <w:p w:rsidR="000C5ADA" w:rsidRPr="000C6935" w:rsidRDefault="000C5ADA" w:rsidP="00B91124">
            <w:pPr>
              <w:jc w:val="both"/>
              <w:rPr>
                <w:noProof w:val="0"/>
                <w:sz w:val="22"/>
                <w:szCs w:val="22"/>
              </w:rPr>
            </w:pPr>
            <w:r w:rsidRPr="000C6935">
              <w:rPr>
                <w:sz w:val="22"/>
                <w:szCs w:val="22"/>
              </w:rPr>
              <w:t>Основное мероприятие «Поддержка инициативных проектов, подлежащих финансированию за счет бюджета Петровского городского округа Ставропольского края»</w:t>
            </w:r>
          </w:p>
          <w:p w:rsidR="000C5ADA" w:rsidRPr="000C6935" w:rsidRDefault="000C5ADA" w:rsidP="00B91124">
            <w:pPr>
              <w:jc w:val="both"/>
              <w:rPr>
                <w:b/>
                <w:bCs/>
                <w:i/>
                <w:iCs/>
                <w:sz w:val="22"/>
                <w:szCs w:val="22"/>
              </w:rPr>
            </w:pPr>
          </w:p>
          <w:p w:rsidR="000C5ADA" w:rsidRPr="000C6935" w:rsidRDefault="000C5ADA" w:rsidP="00B91124">
            <w:pPr>
              <w:jc w:val="both"/>
              <w:rPr>
                <w:sz w:val="22"/>
                <w:szCs w:val="22"/>
                <w:highlight w:val="yellow"/>
              </w:rPr>
            </w:pPr>
          </w:p>
        </w:tc>
        <w:tc>
          <w:tcPr>
            <w:tcW w:w="1634" w:type="dxa"/>
          </w:tcPr>
          <w:p w:rsidR="000C5ADA" w:rsidRPr="000C6935" w:rsidRDefault="000C5ADA" w:rsidP="00B91124">
            <w:pPr>
              <w:pStyle w:val="ConsPlusNormal"/>
              <w:ind w:firstLine="0"/>
              <w:jc w:val="center"/>
              <w:rPr>
                <w:rFonts w:ascii="Times New Roman" w:hAnsi="Times New Roman" w:cs="Times New Roman"/>
                <w:color w:val="000000"/>
                <w:sz w:val="22"/>
                <w:szCs w:val="22"/>
              </w:rPr>
            </w:pPr>
            <w:r w:rsidRPr="000C6935">
              <w:rPr>
                <w:rFonts w:ascii="Times New Roman" w:hAnsi="Times New Roman" w:cs="Times New Roman"/>
                <w:color w:val="000000"/>
                <w:sz w:val="22"/>
                <w:szCs w:val="22"/>
              </w:rPr>
              <w:t>х</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В соответствии с решением Совета депутатов Петровского городского округа Ставропольского края от 30.03.2021 г. № 22 «Об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городском округе Ставропольского края» осуществлен конкурсный отбор инициативных проектов</w:t>
            </w:r>
            <w:r>
              <w:rPr>
                <w:rFonts w:ascii="Times New Roman" w:hAnsi="Times New Roman" w:cs="Times New Roman"/>
                <w:sz w:val="22"/>
                <w:szCs w:val="22"/>
              </w:rPr>
              <w:t>.</w:t>
            </w:r>
          </w:p>
        </w:tc>
        <w:tc>
          <w:tcPr>
            <w:tcW w:w="4847" w:type="dxa"/>
          </w:tcPr>
          <w:p w:rsidR="000C5ADA" w:rsidRPr="001A5127" w:rsidRDefault="000C5ADA" w:rsidP="00597DC6">
            <w:pPr>
              <w:autoSpaceDE w:val="0"/>
              <w:autoSpaceDN w:val="0"/>
              <w:adjustRightInd w:val="0"/>
              <w:jc w:val="both"/>
              <w:rPr>
                <w:sz w:val="28"/>
                <w:szCs w:val="28"/>
              </w:rPr>
            </w:pPr>
            <w:r w:rsidRPr="00CC6D50">
              <w:rPr>
                <w:sz w:val="22"/>
                <w:szCs w:val="22"/>
              </w:rPr>
              <w:t>Основное мероприятие выполнено. Количество проектов - победителей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округа</w:t>
            </w:r>
            <w:r>
              <w:rPr>
                <w:sz w:val="22"/>
                <w:szCs w:val="22"/>
              </w:rPr>
              <w:t xml:space="preserve"> нарастающим итогом за период 2021-2023 годов составило 28 проектов (запланировано 17).</w:t>
            </w:r>
          </w:p>
          <w:p w:rsidR="000C5ADA" w:rsidRPr="00CC6D50" w:rsidRDefault="000C5ADA" w:rsidP="007A1B0A">
            <w:pPr>
              <w:pStyle w:val="ConsPlusNormal"/>
              <w:ind w:firstLine="0"/>
              <w:jc w:val="both"/>
              <w:rPr>
                <w:rFonts w:ascii="Times New Roman" w:hAnsi="Times New Roman" w:cs="Times New Roman"/>
                <w:sz w:val="22"/>
                <w:szCs w:val="22"/>
              </w:rPr>
            </w:pPr>
          </w:p>
        </w:tc>
      </w:tr>
      <w:tr w:rsidR="000C5ADA" w:rsidRPr="00013913">
        <w:trPr>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7A1B0A" w:rsidRDefault="000C5ADA" w:rsidP="00B91124">
            <w:pPr>
              <w:jc w:val="both"/>
              <w:rPr>
                <w:noProof w:val="0"/>
                <w:sz w:val="22"/>
                <w:szCs w:val="22"/>
              </w:rPr>
            </w:pPr>
            <w:r w:rsidRPr="007A1B0A">
              <w:rPr>
                <w:sz w:val="22"/>
                <w:szCs w:val="22"/>
              </w:rPr>
              <w:t>Контрольное событие 66</w:t>
            </w:r>
          </w:p>
          <w:p w:rsidR="000C5ADA" w:rsidRPr="000C6935" w:rsidRDefault="000C5ADA" w:rsidP="00B91124">
            <w:pPr>
              <w:jc w:val="both"/>
              <w:rPr>
                <w:sz w:val="22"/>
                <w:szCs w:val="22"/>
                <w:highlight w:val="yellow"/>
              </w:rPr>
            </w:pPr>
            <w:r w:rsidRPr="000C6935">
              <w:rPr>
                <w:sz w:val="22"/>
                <w:szCs w:val="22"/>
              </w:rPr>
              <w:t xml:space="preserve">Определены победители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w:t>
            </w:r>
            <w:r w:rsidRPr="000C6935">
              <w:rPr>
                <w:sz w:val="22"/>
                <w:szCs w:val="22"/>
              </w:rPr>
              <w:lastRenderedPageBreak/>
              <w:t>округа, информация размещена на официальном сайте администрации</w:t>
            </w:r>
          </w:p>
        </w:tc>
        <w:tc>
          <w:tcPr>
            <w:tcW w:w="1634" w:type="dxa"/>
          </w:tcPr>
          <w:p w:rsidR="000C5ADA" w:rsidRPr="000C6935" w:rsidRDefault="000C5ADA" w:rsidP="00B91124">
            <w:pPr>
              <w:jc w:val="center"/>
              <w:rPr>
                <w:noProof w:val="0"/>
                <w:sz w:val="22"/>
                <w:szCs w:val="22"/>
              </w:rPr>
            </w:pPr>
            <w:r w:rsidRPr="000C6935">
              <w:rPr>
                <w:sz w:val="22"/>
                <w:szCs w:val="22"/>
              </w:rPr>
              <w:lastRenderedPageBreak/>
              <w:t>до</w:t>
            </w:r>
          </w:p>
          <w:p w:rsidR="000C5ADA" w:rsidRPr="000C6935" w:rsidRDefault="000C5ADA" w:rsidP="00B91124">
            <w:pPr>
              <w:pStyle w:val="ConsPlusNormal"/>
              <w:ind w:firstLine="0"/>
              <w:jc w:val="center"/>
              <w:rPr>
                <w:rFonts w:ascii="Times New Roman" w:hAnsi="Times New Roman" w:cs="Times New Roman"/>
                <w:color w:val="000000"/>
                <w:sz w:val="22"/>
                <w:szCs w:val="22"/>
              </w:rPr>
            </w:pPr>
            <w:r w:rsidRPr="000C6935">
              <w:rPr>
                <w:rFonts w:ascii="Times New Roman" w:hAnsi="Times New Roman" w:cs="Times New Roman"/>
                <w:sz w:val="22"/>
                <w:szCs w:val="22"/>
              </w:rPr>
              <w:t>29.12.2023 г./ 06.10.2023 г.</w:t>
            </w:r>
          </w:p>
        </w:tc>
        <w:tc>
          <w:tcPr>
            <w:tcW w:w="4819" w:type="dxa"/>
          </w:tcPr>
          <w:p w:rsidR="000C5ADA" w:rsidRPr="000C6935" w:rsidRDefault="000C5ADA" w:rsidP="00B91124">
            <w:pPr>
              <w:autoSpaceDE w:val="0"/>
              <w:autoSpaceDN w:val="0"/>
              <w:adjustRightInd w:val="0"/>
              <w:jc w:val="both"/>
              <w:rPr>
                <w:sz w:val="22"/>
                <w:szCs w:val="22"/>
              </w:rPr>
            </w:pPr>
            <w:r w:rsidRPr="000C6935">
              <w:rPr>
                <w:sz w:val="22"/>
                <w:szCs w:val="22"/>
              </w:rPr>
              <w:t xml:space="preserve">Контрольное событие выполнено. </w:t>
            </w:r>
            <w:r>
              <w:rPr>
                <w:sz w:val="22"/>
                <w:szCs w:val="22"/>
              </w:rPr>
              <w:t>П</w:t>
            </w:r>
            <w:r w:rsidRPr="000C6935">
              <w:rPr>
                <w:sz w:val="22"/>
                <w:szCs w:val="22"/>
              </w:rPr>
              <w:t>о результатм заседания конкурсной комиссии 06.10.2023 г. определены 10 инициативных проектов – победителей конкурсного отбора для реализации их в 2024 году.</w:t>
            </w:r>
            <w:r>
              <w:rPr>
                <w:sz w:val="22"/>
                <w:szCs w:val="22"/>
              </w:rPr>
              <w:t xml:space="preserve"> Результаты конкурсного отбора размещены на официальном</w:t>
            </w:r>
            <w:r w:rsidRPr="00D3499D">
              <w:rPr>
                <w:sz w:val="22"/>
                <w:szCs w:val="22"/>
              </w:rPr>
              <w:t xml:space="preserve"> сайте администрации Петровского городского округа </w:t>
            </w:r>
            <w:r w:rsidRPr="00D3499D">
              <w:rPr>
                <w:sz w:val="22"/>
                <w:szCs w:val="22"/>
              </w:rPr>
              <w:lastRenderedPageBreak/>
              <w:t>СК.</w:t>
            </w:r>
          </w:p>
          <w:p w:rsidR="000C5ADA" w:rsidRPr="000C6935" w:rsidRDefault="000C5ADA" w:rsidP="00B91124">
            <w:pPr>
              <w:pStyle w:val="ConsPlusNormal"/>
              <w:ind w:firstLine="0"/>
              <w:jc w:val="both"/>
              <w:rPr>
                <w:rFonts w:ascii="Times New Roman" w:hAnsi="Times New Roman" w:cs="Times New Roman"/>
                <w:sz w:val="22"/>
                <w:szCs w:val="22"/>
              </w:rPr>
            </w:pPr>
          </w:p>
        </w:tc>
        <w:tc>
          <w:tcPr>
            <w:tcW w:w="4847" w:type="dxa"/>
          </w:tcPr>
          <w:p w:rsidR="000C5ADA" w:rsidRPr="00317490" w:rsidRDefault="000C5ADA" w:rsidP="00B91124">
            <w:pPr>
              <w:pStyle w:val="ConsPlusNormal"/>
              <w:jc w:val="center"/>
              <w:rPr>
                <w:rFonts w:ascii="Times New Roman" w:hAnsi="Times New Roman" w:cs="Times New Roman"/>
              </w:rPr>
            </w:pPr>
            <w:r w:rsidRPr="00317490">
              <w:rPr>
                <w:rFonts w:ascii="Times New Roman" w:hAnsi="Times New Roman" w:cs="Times New Roman"/>
              </w:rPr>
              <w:lastRenderedPageBreak/>
              <w:t>х</w:t>
            </w:r>
          </w:p>
        </w:tc>
      </w:tr>
      <w:tr w:rsidR="000C5ADA" w:rsidRPr="00013913">
        <w:trPr>
          <w:jc w:val="center"/>
        </w:trPr>
        <w:tc>
          <w:tcPr>
            <w:tcW w:w="15593" w:type="dxa"/>
            <w:gridSpan w:val="5"/>
          </w:tcPr>
          <w:p w:rsidR="000C5ADA" w:rsidRPr="00AF6A18" w:rsidRDefault="000C5ADA" w:rsidP="00B91124">
            <w:pPr>
              <w:pStyle w:val="ConsPlusNormal"/>
              <w:jc w:val="center"/>
              <w:rPr>
                <w:rFonts w:ascii="Times New Roman" w:hAnsi="Times New Roman" w:cs="Times New Roman"/>
                <w:sz w:val="22"/>
                <w:szCs w:val="22"/>
              </w:rPr>
            </w:pPr>
            <w:r w:rsidRPr="00AF6A18">
              <w:rPr>
                <w:rFonts w:ascii="Times New Roman" w:hAnsi="Times New Roman" w:cs="Times New Roman"/>
                <w:sz w:val="22"/>
                <w:szCs w:val="22"/>
              </w:rPr>
              <w:lastRenderedPageBreak/>
              <w:t>2. Подпрограмма «Обеспечение реализации муниципальной программы «Управление финансами» и общепрограммные мероприятия»</w:t>
            </w:r>
          </w:p>
        </w:tc>
      </w:tr>
      <w:tr w:rsidR="000C5ADA" w:rsidRPr="00013913">
        <w:trPr>
          <w:trHeight w:val="788"/>
          <w:jc w:val="center"/>
        </w:trPr>
        <w:tc>
          <w:tcPr>
            <w:tcW w:w="644" w:type="dxa"/>
          </w:tcPr>
          <w:p w:rsidR="000C5ADA" w:rsidRPr="0027458F" w:rsidRDefault="000C5ADA" w:rsidP="00B91124">
            <w:pPr>
              <w:pStyle w:val="ConsPlusNormal"/>
              <w:ind w:firstLine="0"/>
              <w:jc w:val="center"/>
              <w:rPr>
                <w:rFonts w:ascii="Times New Roman" w:hAnsi="Times New Roman" w:cs="Times New Roman"/>
                <w:sz w:val="22"/>
                <w:szCs w:val="22"/>
              </w:rPr>
            </w:pPr>
            <w:r w:rsidRPr="0027458F">
              <w:rPr>
                <w:rFonts w:ascii="Times New Roman" w:hAnsi="Times New Roman" w:cs="Times New Roman"/>
                <w:sz w:val="22"/>
                <w:szCs w:val="22"/>
              </w:rPr>
              <w:t>2.1</w:t>
            </w:r>
          </w:p>
        </w:tc>
        <w:tc>
          <w:tcPr>
            <w:tcW w:w="3649" w:type="dxa"/>
          </w:tcPr>
          <w:p w:rsidR="000C5ADA" w:rsidRPr="0027458F" w:rsidRDefault="000C5ADA" w:rsidP="00B91124">
            <w:pPr>
              <w:pStyle w:val="ConsPlusNormal"/>
              <w:ind w:firstLine="0"/>
              <w:jc w:val="both"/>
              <w:rPr>
                <w:rFonts w:ascii="Times New Roman" w:hAnsi="Times New Roman" w:cs="Times New Roman"/>
                <w:sz w:val="22"/>
                <w:szCs w:val="22"/>
              </w:rPr>
            </w:pPr>
            <w:r w:rsidRPr="0027458F">
              <w:rPr>
                <w:rFonts w:ascii="Times New Roman" w:hAnsi="Times New Roman" w:cs="Times New Roman"/>
                <w:sz w:val="22"/>
                <w:szCs w:val="22"/>
              </w:rPr>
              <w:t>Основное мероприятие «Обеспечение реализации Программы»</w:t>
            </w:r>
          </w:p>
        </w:tc>
        <w:tc>
          <w:tcPr>
            <w:tcW w:w="1634" w:type="dxa"/>
          </w:tcPr>
          <w:p w:rsidR="000C5ADA" w:rsidRPr="0027458F" w:rsidRDefault="000C5ADA" w:rsidP="00B91124">
            <w:pPr>
              <w:pStyle w:val="ConsPlusNormal"/>
              <w:ind w:firstLine="0"/>
              <w:jc w:val="center"/>
              <w:rPr>
                <w:rFonts w:ascii="Times New Roman" w:hAnsi="Times New Roman" w:cs="Times New Roman"/>
                <w:sz w:val="22"/>
                <w:szCs w:val="22"/>
              </w:rPr>
            </w:pPr>
            <w:r w:rsidRPr="0027458F">
              <w:rPr>
                <w:rFonts w:ascii="Times New Roman" w:hAnsi="Times New Roman" w:cs="Times New Roman"/>
                <w:sz w:val="22"/>
                <w:szCs w:val="22"/>
              </w:rPr>
              <w:t>х</w:t>
            </w:r>
          </w:p>
        </w:tc>
        <w:tc>
          <w:tcPr>
            <w:tcW w:w="4819" w:type="dxa"/>
          </w:tcPr>
          <w:p w:rsidR="000C5ADA" w:rsidRPr="0027458F" w:rsidRDefault="000C5ADA" w:rsidP="00B91124">
            <w:pPr>
              <w:jc w:val="both"/>
              <w:rPr>
                <w:color w:val="000000"/>
                <w:sz w:val="22"/>
                <w:szCs w:val="22"/>
              </w:rPr>
            </w:pPr>
            <w:r w:rsidRPr="0027458F">
              <w:rPr>
                <w:color w:val="000000"/>
                <w:sz w:val="22"/>
                <w:szCs w:val="22"/>
              </w:rPr>
              <w:t>В 2023 году специалистами финансового управления продолжалась работа по совершенствованию нормативной правовой базы в сфере бюджетных правоотношений, своевременно исполнялись протокольные поручения, велась переписка по обращениям и запросам. В целом за год было подготовлено 16 проектов решений Совета депутатов Петровского городского округа и Совета депутатов Петровского муниципального округа, 13 проектов постановлений и 16 проектов распоряжений администрации округа, 199 приказов по основной деятельности финансового управления.</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050F3">
              <w:rPr>
                <w:rFonts w:ascii="Times New Roman" w:hAnsi="Times New Roman" w:cs="Times New Roman"/>
                <w:sz w:val="22"/>
                <w:szCs w:val="22"/>
              </w:rPr>
              <w:t xml:space="preserve">Проведено 3 проверки в сфере закупок и 17 контрольных мероприятий по </w:t>
            </w:r>
            <w:r w:rsidRPr="000050F3">
              <w:rPr>
                <w:rFonts w:ascii="Times New Roman" w:hAnsi="Times New Roman" w:cs="Times New Roman"/>
                <w:spacing w:val="-2"/>
                <w:sz w:val="22"/>
                <w:szCs w:val="22"/>
              </w:rPr>
              <w:t>проверке целевого и эффективного использования бюджетных средств.</w:t>
            </w:r>
          </w:p>
        </w:tc>
        <w:tc>
          <w:tcPr>
            <w:tcW w:w="4847" w:type="dxa"/>
          </w:tcPr>
          <w:p w:rsidR="000C5ADA" w:rsidRPr="00597DC6" w:rsidRDefault="000C5ADA" w:rsidP="00B91124">
            <w:pPr>
              <w:pStyle w:val="ConsPlusNormal"/>
              <w:ind w:firstLine="0"/>
              <w:jc w:val="both"/>
              <w:rPr>
                <w:rFonts w:ascii="Times New Roman" w:hAnsi="Times New Roman" w:cs="Times New Roman"/>
                <w:sz w:val="22"/>
                <w:szCs w:val="22"/>
              </w:rPr>
            </w:pPr>
            <w:r w:rsidRPr="00597DC6">
              <w:rPr>
                <w:rFonts w:ascii="Times New Roman" w:hAnsi="Times New Roman" w:cs="Times New Roman"/>
                <w:sz w:val="22"/>
                <w:szCs w:val="22"/>
              </w:rPr>
              <w:t>Основное мероприятие выполнено. Расходные обязательства Петровского городского округа Ставропольского края за счет средств местного бюджета исполнены на 96,4%.</w:t>
            </w:r>
          </w:p>
          <w:p w:rsidR="000C5ADA" w:rsidRPr="00597DC6" w:rsidRDefault="000C5ADA" w:rsidP="00B91124">
            <w:pPr>
              <w:pStyle w:val="ConsPlusNormal"/>
              <w:ind w:firstLine="0"/>
              <w:jc w:val="both"/>
              <w:rPr>
                <w:rFonts w:ascii="Times New Roman" w:hAnsi="Times New Roman" w:cs="Times New Roman"/>
                <w:sz w:val="22"/>
                <w:szCs w:val="22"/>
              </w:rPr>
            </w:pPr>
            <w:r w:rsidRPr="00597DC6">
              <w:rPr>
                <w:rFonts w:ascii="Times New Roman" w:hAnsi="Times New Roman" w:cs="Times New Roman"/>
                <w:sz w:val="22"/>
                <w:szCs w:val="22"/>
              </w:rPr>
              <w:t>По итогам оценки качества управления бюджетным процессом и стратегического планирования за 2022 год, Петровскому городскому округу присвоена оценка 84,11 балла; городской округ сохранил свое присутствие в группе муниципалитетов с высоким качеством управления муниципальными финансами.</w:t>
            </w:r>
          </w:p>
          <w:p w:rsidR="000C5ADA" w:rsidRPr="00013913" w:rsidRDefault="000C5ADA" w:rsidP="00B91124">
            <w:pPr>
              <w:pStyle w:val="ConsPlusNormal"/>
              <w:ind w:firstLine="0"/>
              <w:jc w:val="both"/>
              <w:rPr>
                <w:rFonts w:ascii="Times New Roman" w:hAnsi="Times New Roman" w:cs="Times New Roman"/>
                <w:sz w:val="24"/>
                <w:szCs w:val="24"/>
                <w:highlight w:val="yellow"/>
              </w:rPr>
            </w:pPr>
            <w:r w:rsidRPr="00597DC6">
              <w:rPr>
                <w:rFonts w:ascii="Times New Roman" w:hAnsi="Times New Roman" w:cs="Times New Roman"/>
                <w:sz w:val="22"/>
                <w:szCs w:val="22"/>
              </w:rPr>
              <w:t>Средняя оценка качества финансового менеджмента, осуществляемого главными распорядителями бюджетных средств, за 2022 год составила 78,7 баллов.</w:t>
            </w:r>
          </w:p>
        </w:tc>
      </w:tr>
      <w:tr w:rsidR="000C5ADA" w:rsidRPr="00013913">
        <w:trPr>
          <w:trHeight w:val="1306"/>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4C2BC5" w:rsidRDefault="000C5ADA" w:rsidP="00B91124">
            <w:pPr>
              <w:pStyle w:val="ConsPlusNormal"/>
              <w:ind w:firstLine="0"/>
              <w:jc w:val="both"/>
              <w:rPr>
                <w:rFonts w:ascii="Times New Roman" w:hAnsi="Times New Roman" w:cs="Times New Roman"/>
                <w:sz w:val="22"/>
                <w:szCs w:val="22"/>
              </w:rPr>
            </w:pPr>
            <w:r w:rsidRPr="004C2BC5">
              <w:rPr>
                <w:rFonts w:ascii="Times New Roman" w:hAnsi="Times New Roman" w:cs="Times New Roman"/>
                <w:sz w:val="22"/>
                <w:szCs w:val="22"/>
              </w:rPr>
              <w:t>Контрольное событие 67</w:t>
            </w:r>
          </w:p>
          <w:p w:rsidR="000C5ADA" w:rsidRPr="004C2BC5" w:rsidRDefault="000C5ADA" w:rsidP="00B91124">
            <w:pPr>
              <w:pStyle w:val="ConsPlusNormal"/>
              <w:ind w:firstLine="0"/>
              <w:jc w:val="both"/>
              <w:rPr>
                <w:rFonts w:ascii="Times New Roman" w:hAnsi="Times New Roman" w:cs="Times New Roman"/>
                <w:sz w:val="22"/>
                <w:szCs w:val="22"/>
              </w:rPr>
            </w:pPr>
            <w:r w:rsidRPr="004C2BC5">
              <w:rPr>
                <w:rFonts w:ascii="Times New Roman" w:hAnsi="Times New Roman" w:cs="Times New Roman"/>
                <w:sz w:val="22"/>
                <w:szCs w:val="22"/>
              </w:rPr>
              <w:t xml:space="preserve">Произведена выплата заработной платы </w:t>
            </w:r>
          </w:p>
        </w:tc>
        <w:tc>
          <w:tcPr>
            <w:tcW w:w="1634" w:type="dxa"/>
          </w:tcPr>
          <w:p w:rsidR="000C5ADA" w:rsidRPr="004C2BC5" w:rsidRDefault="000C5ADA" w:rsidP="00B91124">
            <w:pPr>
              <w:jc w:val="center"/>
              <w:rPr>
                <w:sz w:val="22"/>
                <w:szCs w:val="22"/>
              </w:rPr>
            </w:pPr>
            <w:r w:rsidRPr="004C2BC5">
              <w:rPr>
                <w:sz w:val="22"/>
                <w:szCs w:val="22"/>
              </w:rPr>
              <w:t>01/16 числа каждого месяца</w:t>
            </w:r>
          </w:p>
          <w:p w:rsidR="000C5ADA" w:rsidRPr="004C2BC5" w:rsidRDefault="000C5ADA" w:rsidP="00B91124">
            <w:pPr>
              <w:jc w:val="center"/>
              <w:rPr>
                <w:sz w:val="22"/>
                <w:szCs w:val="22"/>
              </w:rPr>
            </w:pPr>
            <w:r w:rsidRPr="004C2BC5">
              <w:rPr>
                <w:sz w:val="22"/>
                <w:szCs w:val="22"/>
              </w:rPr>
              <w:t>16.01.2023 г./ 16.01.2023 г.</w:t>
            </w:r>
          </w:p>
          <w:p w:rsidR="000C5ADA" w:rsidRPr="004C2BC5" w:rsidRDefault="000C5ADA" w:rsidP="00B91124">
            <w:pPr>
              <w:jc w:val="center"/>
              <w:rPr>
                <w:sz w:val="22"/>
                <w:szCs w:val="22"/>
              </w:rPr>
            </w:pPr>
            <w:r w:rsidRPr="004C2BC5">
              <w:rPr>
                <w:sz w:val="22"/>
                <w:szCs w:val="22"/>
              </w:rPr>
              <w:t>01.02.2023 г./ 01.02.2023 г.</w:t>
            </w:r>
          </w:p>
          <w:p w:rsidR="000C5ADA" w:rsidRPr="004C2BC5" w:rsidRDefault="000C5ADA" w:rsidP="00B91124">
            <w:pPr>
              <w:jc w:val="center"/>
              <w:rPr>
                <w:sz w:val="22"/>
                <w:szCs w:val="22"/>
              </w:rPr>
            </w:pPr>
            <w:r w:rsidRPr="004C2BC5">
              <w:rPr>
                <w:sz w:val="22"/>
                <w:szCs w:val="22"/>
              </w:rPr>
              <w:t>16.02.2023 г./ 16.02.2023 г.</w:t>
            </w:r>
          </w:p>
          <w:p w:rsidR="000C5ADA" w:rsidRPr="004C2BC5" w:rsidRDefault="000C5ADA" w:rsidP="00B91124">
            <w:pPr>
              <w:jc w:val="center"/>
              <w:rPr>
                <w:sz w:val="22"/>
                <w:szCs w:val="22"/>
              </w:rPr>
            </w:pPr>
            <w:r w:rsidRPr="004C2BC5">
              <w:rPr>
                <w:sz w:val="22"/>
                <w:szCs w:val="22"/>
              </w:rPr>
              <w:t>01.03.2023 г./ 01.03.2023 г.</w:t>
            </w:r>
          </w:p>
          <w:p w:rsidR="000C5ADA" w:rsidRPr="004C2BC5" w:rsidRDefault="000C5ADA" w:rsidP="00B91124">
            <w:pPr>
              <w:jc w:val="center"/>
              <w:rPr>
                <w:sz w:val="22"/>
                <w:szCs w:val="22"/>
              </w:rPr>
            </w:pPr>
            <w:r w:rsidRPr="004C2BC5">
              <w:rPr>
                <w:sz w:val="22"/>
                <w:szCs w:val="22"/>
              </w:rPr>
              <w:t>16.03.2023 г./ 16.03.2023 г.</w:t>
            </w:r>
          </w:p>
          <w:p w:rsidR="000C5ADA" w:rsidRPr="004C2BC5" w:rsidRDefault="000C5ADA" w:rsidP="00B91124">
            <w:pPr>
              <w:jc w:val="center"/>
              <w:rPr>
                <w:sz w:val="22"/>
                <w:szCs w:val="22"/>
              </w:rPr>
            </w:pPr>
            <w:r w:rsidRPr="004C2BC5">
              <w:rPr>
                <w:sz w:val="22"/>
                <w:szCs w:val="22"/>
              </w:rPr>
              <w:t xml:space="preserve">31.03.2023 г./ </w:t>
            </w:r>
            <w:r w:rsidRPr="004C2BC5">
              <w:rPr>
                <w:sz w:val="22"/>
                <w:szCs w:val="22"/>
              </w:rPr>
              <w:lastRenderedPageBreak/>
              <w:t>31.03.2023 г.</w:t>
            </w:r>
          </w:p>
          <w:p w:rsidR="000C5ADA" w:rsidRPr="004C2BC5" w:rsidRDefault="000C5ADA" w:rsidP="00B91124">
            <w:pPr>
              <w:jc w:val="center"/>
              <w:rPr>
                <w:sz w:val="22"/>
                <w:szCs w:val="22"/>
              </w:rPr>
            </w:pPr>
            <w:r w:rsidRPr="004C2BC5">
              <w:rPr>
                <w:sz w:val="22"/>
                <w:szCs w:val="22"/>
              </w:rPr>
              <w:t>14.04.2023 г./ 14.04.2023 г</w:t>
            </w:r>
          </w:p>
          <w:p w:rsidR="000C5ADA" w:rsidRPr="004C2BC5" w:rsidRDefault="000C5ADA" w:rsidP="00B91124">
            <w:pPr>
              <w:jc w:val="center"/>
              <w:rPr>
                <w:sz w:val="22"/>
                <w:szCs w:val="22"/>
              </w:rPr>
            </w:pPr>
            <w:r w:rsidRPr="004C2BC5">
              <w:rPr>
                <w:sz w:val="22"/>
                <w:szCs w:val="22"/>
              </w:rPr>
              <w:t>28.04.2023 г./ 28.04.2023 г.</w:t>
            </w:r>
          </w:p>
          <w:p w:rsidR="000C5ADA" w:rsidRPr="004C2BC5" w:rsidRDefault="000C5ADA" w:rsidP="00B91124">
            <w:pPr>
              <w:jc w:val="center"/>
              <w:rPr>
                <w:sz w:val="22"/>
                <w:szCs w:val="22"/>
              </w:rPr>
            </w:pPr>
            <w:r w:rsidRPr="004C2BC5">
              <w:rPr>
                <w:sz w:val="22"/>
                <w:szCs w:val="22"/>
              </w:rPr>
              <w:t>16.05.2023 г./ 16.05.2023 г.</w:t>
            </w:r>
          </w:p>
          <w:p w:rsidR="000C5ADA" w:rsidRPr="004C2BC5" w:rsidRDefault="000C5ADA" w:rsidP="00B91124">
            <w:pPr>
              <w:jc w:val="center"/>
              <w:rPr>
                <w:sz w:val="22"/>
                <w:szCs w:val="22"/>
              </w:rPr>
            </w:pPr>
            <w:r w:rsidRPr="004C2BC5">
              <w:rPr>
                <w:sz w:val="22"/>
                <w:szCs w:val="22"/>
              </w:rPr>
              <w:t>01.06.2023 г./ 01.06.2023 г.</w:t>
            </w:r>
          </w:p>
          <w:p w:rsidR="000C5ADA" w:rsidRPr="004C2BC5" w:rsidRDefault="000C5ADA" w:rsidP="00B91124">
            <w:pPr>
              <w:jc w:val="center"/>
              <w:rPr>
                <w:sz w:val="22"/>
                <w:szCs w:val="22"/>
              </w:rPr>
            </w:pPr>
            <w:r w:rsidRPr="004C2BC5">
              <w:rPr>
                <w:sz w:val="22"/>
                <w:szCs w:val="22"/>
              </w:rPr>
              <w:t>16.06.2023 г./ 16.06.2023 г.</w:t>
            </w:r>
          </w:p>
          <w:p w:rsidR="000C5ADA" w:rsidRPr="004C2BC5" w:rsidRDefault="000C5ADA" w:rsidP="00B91124">
            <w:pPr>
              <w:jc w:val="center"/>
              <w:rPr>
                <w:sz w:val="22"/>
                <w:szCs w:val="22"/>
              </w:rPr>
            </w:pPr>
            <w:r w:rsidRPr="004C2BC5">
              <w:rPr>
                <w:sz w:val="22"/>
                <w:szCs w:val="22"/>
              </w:rPr>
              <w:t>30.06.2023 г./ 30.06.2023 г.</w:t>
            </w:r>
          </w:p>
          <w:p w:rsidR="000C5ADA" w:rsidRPr="004C2BC5" w:rsidRDefault="000C5ADA" w:rsidP="00B91124">
            <w:pPr>
              <w:jc w:val="center"/>
              <w:rPr>
                <w:sz w:val="22"/>
                <w:szCs w:val="22"/>
              </w:rPr>
            </w:pPr>
            <w:r w:rsidRPr="004C2BC5">
              <w:rPr>
                <w:sz w:val="22"/>
                <w:szCs w:val="22"/>
              </w:rPr>
              <w:t>14.07.2023 г./ 14.07.2023 г.</w:t>
            </w:r>
          </w:p>
          <w:p w:rsidR="000C5ADA" w:rsidRPr="004C2BC5" w:rsidRDefault="000C5ADA" w:rsidP="00B91124">
            <w:pPr>
              <w:jc w:val="center"/>
              <w:rPr>
                <w:sz w:val="22"/>
                <w:szCs w:val="22"/>
              </w:rPr>
            </w:pPr>
            <w:r w:rsidRPr="004C2BC5">
              <w:rPr>
                <w:sz w:val="22"/>
                <w:szCs w:val="22"/>
              </w:rPr>
              <w:t>01.08.2023 г./ 01.08.2023 г.</w:t>
            </w:r>
          </w:p>
          <w:p w:rsidR="000C5ADA" w:rsidRPr="004C2BC5" w:rsidRDefault="000C5ADA" w:rsidP="00B91124">
            <w:pPr>
              <w:jc w:val="center"/>
              <w:rPr>
                <w:sz w:val="22"/>
                <w:szCs w:val="22"/>
              </w:rPr>
            </w:pPr>
            <w:r w:rsidRPr="004C2BC5">
              <w:rPr>
                <w:sz w:val="22"/>
                <w:szCs w:val="22"/>
              </w:rPr>
              <w:t>16.08.2023 г./ 16.08.2023 г.</w:t>
            </w:r>
          </w:p>
          <w:p w:rsidR="000C5ADA" w:rsidRPr="004C2BC5" w:rsidRDefault="000C5ADA" w:rsidP="00B91124">
            <w:pPr>
              <w:jc w:val="center"/>
              <w:rPr>
                <w:sz w:val="22"/>
                <w:szCs w:val="22"/>
              </w:rPr>
            </w:pPr>
            <w:r w:rsidRPr="004C2BC5">
              <w:rPr>
                <w:sz w:val="22"/>
                <w:szCs w:val="22"/>
              </w:rPr>
              <w:t>01.09.2023 г./ 01.09.2023 г.</w:t>
            </w:r>
          </w:p>
          <w:p w:rsidR="000C5ADA" w:rsidRPr="004C2BC5" w:rsidRDefault="000C5ADA" w:rsidP="00B91124">
            <w:pPr>
              <w:jc w:val="center"/>
              <w:rPr>
                <w:sz w:val="22"/>
                <w:szCs w:val="22"/>
              </w:rPr>
            </w:pPr>
            <w:r w:rsidRPr="004C2BC5">
              <w:rPr>
                <w:sz w:val="22"/>
                <w:szCs w:val="22"/>
              </w:rPr>
              <w:t>15.09.2023 г./ 15.09.2023 г.</w:t>
            </w:r>
          </w:p>
          <w:p w:rsidR="000C5ADA" w:rsidRPr="004C2BC5" w:rsidRDefault="000C5ADA" w:rsidP="00B91124">
            <w:pPr>
              <w:jc w:val="center"/>
              <w:rPr>
                <w:sz w:val="22"/>
                <w:szCs w:val="22"/>
              </w:rPr>
            </w:pPr>
            <w:r w:rsidRPr="004C2BC5">
              <w:rPr>
                <w:sz w:val="22"/>
                <w:szCs w:val="22"/>
              </w:rPr>
              <w:t>29.09.2023 г./ 29.09.2023 г.</w:t>
            </w:r>
          </w:p>
          <w:p w:rsidR="000C5ADA" w:rsidRPr="004C2BC5" w:rsidRDefault="000C5ADA" w:rsidP="00B91124">
            <w:pPr>
              <w:jc w:val="center"/>
              <w:rPr>
                <w:sz w:val="22"/>
                <w:szCs w:val="22"/>
              </w:rPr>
            </w:pPr>
            <w:r w:rsidRPr="004C2BC5">
              <w:rPr>
                <w:sz w:val="22"/>
                <w:szCs w:val="22"/>
              </w:rPr>
              <w:t>16.10.2023 г./ 16.10.2023 г.</w:t>
            </w:r>
          </w:p>
          <w:p w:rsidR="000C5ADA" w:rsidRPr="004C2BC5" w:rsidRDefault="000C5ADA" w:rsidP="00B91124">
            <w:pPr>
              <w:jc w:val="center"/>
              <w:rPr>
                <w:sz w:val="22"/>
                <w:szCs w:val="22"/>
              </w:rPr>
            </w:pPr>
            <w:r w:rsidRPr="004C2BC5">
              <w:rPr>
                <w:sz w:val="22"/>
                <w:szCs w:val="22"/>
              </w:rPr>
              <w:t>01.11.2023 г./ 01.11.2023 г.</w:t>
            </w:r>
          </w:p>
          <w:p w:rsidR="000C5ADA" w:rsidRPr="004C2BC5" w:rsidRDefault="000C5ADA" w:rsidP="00B91124">
            <w:pPr>
              <w:jc w:val="center"/>
              <w:rPr>
                <w:sz w:val="22"/>
                <w:szCs w:val="22"/>
              </w:rPr>
            </w:pPr>
            <w:r w:rsidRPr="004C2BC5">
              <w:rPr>
                <w:sz w:val="22"/>
                <w:szCs w:val="22"/>
              </w:rPr>
              <w:t>16.11.2023 г./ 16.11.2023 г.</w:t>
            </w:r>
          </w:p>
          <w:p w:rsidR="000C5ADA" w:rsidRPr="004C2BC5" w:rsidRDefault="000C5ADA" w:rsidP="00B91124">
            <w:pPr>
              <w:jc w:val="center"/>
              <w:rPr>
                <w:sz w:val="22"/>
                <w:szCs w:val="22"/>
              </w:rPr>
            </w:pPr>
            <w:r w:rsidRPr="004C2BC5">
              <w:rPr>
                <w:sz w:val="22"/>
                <w:szCs w:val="22"/>
              </w:rPr>
              <w:t>01.12.2023 г./ 01.12.2023 г.</w:t>
            </w:r>
          </w:p>
          <w:p w:rsidR="000C5ADA" w:rsidRPr="004C2BC5" w:rsidRDefault="000C5ADA" w:rsidP="00B91124">
            <w:pPr>
              <w:jc w:val="center"/>
              <w:rPr>
                <w:sz w:val="22"/>
                <w:szCs w:val="22"/>
              </w:rPr>
            </w:pPr>
            <w:r w:rsidRPr="004C2BC5">
              <w:rPr>
                <w:sz w:val="22"/>
                <w:szCs w:val="22"/>
              </w:rPr>
              <w:t>15.12.2023 г./ 15.12.2023 г.</w:t>
            </w:r>
          </w:p>
          <w:p w:rsidR="000C5ADA" w:rsidRPr="004C2BC5" w:rsidRDefault="000C5ADA" w:rsidP="00B91124">
            <w:pPr>
              <w:pStyle w:val="ConsPlusNormal"/>
              <w:ind w:firstLine="0"/>
              <w:jc w:val="center"/>
              <w:rPr>
                <w:rFonts w:ascii="Times New Roman" w:hAnsi="Times New Roman" w:cs="Times New Roman"/>
                <w:sz w:val="22"/>
                <w:szCs w:val="22"/>
              </w:rPr>
            </w:pPr>
            <w:r w:rsidRPr="004C2BC5">
              <w:rPr>
                <w:rFonts w:ascii="Times New Roman" w:hAnsi="Times New Roman" w:cs="Times New Roman"/>
                <w:sz w:val="22"/>
                <w:szCs w:val="22"/>
              </w:rPr>
              <w:t>27.12.2023 г./ 25.12.2023 г.</w:t>
            </w:r>
          </w:p>
        </w:tc>
        <w:tc>
          <w:tcPr>
            <w:tcW w:w="4819" w:type="dxa"/>
          </w:tcPr>
          <w:p w:rsidR="000C5ADA" w:rsidRPr="004C2BC5" w:rsidRDefault="000C5ADA" w:rsidP="00B91124">
            <w:pPr>
              <w:pStyle w:val="ConsPlusNormal"/>
              <w:ind w:firstLine="0"/>
              <w:jc w:val="both"/>
              <w:rPr>
                <w:rFonts w:ascii="Times New Roman" w:hAnsi="Times New Roman" w:cs="Times New Roman"/>
                <w:sz w:val="22"/>
                <w:szCs w:val="22"/>
              </w:rPr>
            </w:pPr>
            <w:r w:rsidRPr="004C2BC5">
              <w:rPr>
                <w:rFonts w:ascii="Times New Roman" w:hAnsi="Times New Roman" w:cs="Times New Roman"/>
                <w:sz w:val="22"/>
                <w:szCs w:val="22"/>
              </w:rPr>
              <w:lastRenderedPageBreak/>
              <w:t>Контрольное событие выполнено. Заработная плата выплачивалась 2 раза в месяц.</w:t>
            </w:r>
          </w:p>
          <w:p w:rsidR="000C5ADA" w:rsidRPr="004C2BC5" w:rsidRDefault="000C5ADA" w:rsidP="00B91124">
            <w:pPr>
              <w:pStyle w:val="ConsPlusNormal"/>
              <w:jc w:val="both"/>
              <w:rPr>
                <w:rFonts w:ascii="Times New Roman" w:hAnsi="Times New Roman" w:cs="Times New Roman"/>
                <w:sz w:val="22"/>
                <w:szCs w:val="22"/>
              </w:rPr>
            </w:pPr>
          </w:p>
        </w:tc>
        <w:tc>
          <w:tcPr>
            <w:tcW w:w="4847" w:type="dxa"/>
          </w:tcPr>
          <w:p w:rsidR="000C5ADA" w:rsidRPr="004C2BC5" w:rsidRDefault="000C5ADA" w:rsidP="00B91124">
            <w:pPr>
              <w:pStyle w:val="ConsPlusNormal"/>
              <w:jc w:val="center"/>
              <w:rPr>
                <w:rFonts w:ascii="Times New Roman" w:hAnsi="Times New Roman" w:cs="Times New Roman"/>
                <w:sz w:val="24"/>
                <w:szCs w:val="24"/>
              </w:rPr>
            </w:pPr>
            <w:r w:rsidRPr="004C2BC5">
              <w:rPr>
                <w:rFonts w:ascii="Times New Roman" w:hAnsi="Times New Roman" w:cs="Times New Roman"/>
                <w:sz w:val="24"/>
                <w:szCs w:val="24"/>
              </w:rPr>
              <w:t>х</w:t>
            </w:r>
          </w:p>
        </w:tc>
      </w:tr>
      <w:tr w:rsidR="000C5ADA" w:rsidRPr="00013913">
        <w:trPr>
          <w:trHeight w:val="174"/>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68</w:t>
            </w:r>
          </w:p>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Произведено начисление на заработную плату</w:t>
            </w:r>
          </w:p>
        </w:tc>
        <w:tc>
          <w:tcPr>
            <w:tcW w:w="1634" w:type="dxa"/>
            <w:vAlign w:val="center"/>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Ежемесячно до</w:t>
            </w:r>
          </w:p>
          <w:p w:rsidR="000C5ADA" w:rsidRPr="000C6935" w:rsidRDefault="000C5ADA" w:rsidP="00B91124">
            <w:pPr>
              <w:jc w:val="center"/>
              <w:rPr>
                <w:sz w:val="22"/>
                <w:szCs w:val="22"/>
              </w:rPr>
            </w:pPr>
            <w:r w:rsidRPr="000C6935">
              <w:rPr>
                <w:sz w:val="22"/>
                <w:szCs w:val="22"/>
              </w:rPr>
              <w:t>31.01.2023 г./ 31.01.2023 г.</w:t>
            </w:r>
          </w:p>
          <w:p w:rsidR="000C5ADA" w:rsidRPr="000C6935" w:rsidRDefault="000C5ADA" w:rsidP="00B91124">
            <w:pPr>
              <w:jc w:val="center"/>
              <w:rPr>
                <w:sz w:val="22"/>
                <w:szCs w:val="22"/>
              </w:rPr>
            </w:pPr>
            <w:r w:rsidRPr="000C6935">
              <w:rPr>
                <w:sz w:val="22"/>
                <w:szCs w:val="22"/>
              </w:rPr>
              <w:t>28.02.2023 г./ 28.02.2023 г.</w:t>
            </w:r>
          </w:p>
          <w:p w:rsidR="000C5ADA" w:rsidRPr="000C6935" w:rsidRDefault="000C5ADA" w:rsidP="00B91124">
            <w:pPr>
              <w:jc w:val="center"/>
              <w:rPr>
                <w:sz w:val="22"/>
                <w:szCs w:val="22"/>
              </w:rPr>
            </w:pPr>
            <w:r w:rsidRPr="000C6935">
              <w:rPr>
                <w:sz w:val="22"/>
                <w:szCs w:val="22"/>
              </w:rPr>
              <w:t>31.03.2023 г./ 31.03.2023 г.</w:t>
            </w:r>
          </w:p>
          <w:p w:rsidR="000C5ADA" w:rsidRPr="000C6935" w:rsidRDefault="000C5ADA" w:rsidP="00B91124">
            <w:pPr>
              <w:jc w:val="center"/>
              <w:rPr>
                <w:sz w:val="22"/>
                <w:szCs w:val="22"/>
              </w:rPr>
            </w:pPr>
            <w:r w:rsidRPr="000C6935">
              <w:rPr>
                <w:sz w:val="22"/>
                <w:szCs w:val="22"/>
              </w:rPr>
              <w:t>28.04.2023 г./ 28.04.2023 г.</w:t>
            </w:r>
          </w:p>
          <w:p w:rsidR="000C5ADA" w:rsidRPr="000C6935" w:rsidRDefault="000C5ADA" w:rsidP="00B91124">
            <w:pPr>
              <w:jc w:val="center"/>
              <w:rPr>
                <w:sz w:val="22"/>
                <w:szCs w:val="22"/>
              </w:rPr>
            </w:pPr>
            <w:r w:rsidRPr="000C6935">
              <w:rPr>
                <w:sz w:val="22"/>
                <w:szCs w:val="22"/>
              </w:rPr>
              <w:t>31.05.2023 г./ 31.05.2023 г.</w:t>
            </w:r>
          </w:p>
          <w:p w:rsidR="000C5ADA" w:rsidRPr="000C6935" w:rsidRDefault="000C5ADA" w:rsidP="00B91124">
            <w:pPr>
              <w:jc w:val="center"/>
              <w:rPr>
                <w:sz w:val="22"/>
                <w:szCs w:val="22"/>
              </w:rPr>
            </w:pPr>
            <w:r w:rsidRPr="000C6935">
              <w:rPr>
                <w:sz w:val="22"/>
                <w:szCs w:val="22"/>
              </w:rPr>
              <w:t>30.06.2023 г./ 30.06.2023 г.</w:t>
            </w:r>
          </w:p>
          <w:p w:rsidR="000C5ADA" w:rsidRPr="000C6935" w:rsidRDefault="000C5ADA" w:rsidP="00B91124">
            <w:pPr>
              <w:jc w:val="center"/>
              <w:rPr>
                <w:sz w:val="22"/>
                <w:szCs w:val="22"/>
              </w:rPr>
            </w:pPr>
            <w:r w:rsidRPr="000C6935">
              <w:rPr>
                <w:sz w:val="22"/>
                <w:szCs w:val="22"/>
              </w:rPr>
              <w:t>31.07.2023 г./ 31.07.2023 г.</w:t>
            </w:r>
          </w:p>
          <w:p w:rsidR="000C5ADA" w:rsidRPr="000C6935" w:rsidRDefault="000C5ADA" w:rsidP="00B91124">
            <w:pPr>
              <w:jc w:val="center"/>
              <w:rPr>
                <w:sz w:val="22"/>
                <w:szCs w:val="22"/>
              </w:rPr>
            </w:pPr>
            <w:r w:rsidRPr="000C6935">
              <w:rPr>
                <w:sz w:val="22"/>
                <w:szCs w:val="22"/>
              </w:rPr>
              <w:t>31.08.2023 г./ 31.08.2023 г.</w:t>
            </w:r>
          </w:p>
          <w:p w:rsidR="000C5ADA" w:rsidRPr="000C6935" w:rsidRDefault="000C5ADA" w:rsidP="00B91124">
            <w:pPr>
              <w:jc w:val="center"/>
              <w:rPr>
                <w:sz w:val="22"/>
                <w:szCs w:val="22"/>
              </w:rPr>
            </w:pPr>
            <w:r w:rsidRPr="000C6935">
              <w:rPr>
                <w:sz w:val="22"/>
                <w:szCs w:val="22"/>
              </w:rPr>
              <w:t>29.09.2023 г./ 29.09.2023 г.</w:t>
            </w:r>
          </w:p>
          <w:p w:rsidR="000C5ADA" w:rsidRPr="000C6935" w:rsidRDefault="000C5ADA" w:rsidP="00B91124">
            <w:pPr>
              <w:jc w:val="center"/>
              <w:rPr>
                <w:sz w:val="22"/>
                <w:szCs w:val="22"/>
              </w:rPr>
            </w:pPr>
            <w:r w:rsidRPr="000C6935">
              <w:rPr>
                <w:sz w:val="22"/>
                <w:szCs w:val="22"/>
              </w:rPr>
              <w:t>31.10.2023 г./ 31.10.2023 г.</w:t>
            </w:r>
          </w:p>
          <w:p w:rsidR="000C5ADA" w:rsidRPr="000C6935" w:rsidRDefault="000C5ADA" w:rsidP="00B91124">
            <w:pPr>
              <w:jc w:val="center"/>
              <w:rPr>
                <w:sz w:val="22"/>
                <w:szCs w:val="22"/>
              </w:rPr>
            </w:pPr>
            <w:r w:rsidRPr="000C6935">
              <w:rPr>
                <w:sz w:val="22"/>
                <w:szCs w:val="22"/>
              </w:rPr>
              <w:t>30.11.2023 г./ 30.11.2023 г.</w:t>
            </w:r>
          </w:p>
          <w:p w:rsidR="000C5ADA" w:rsidRPr="000C6935" w:rsidRDefault="000C5ADA" w:rsidP="004C2BC5">
            <w:pPr>
              <w:jc w:val="center"/>
              <w:rPr>
                <w:sz w:val="22"/>
                <w:szCs w:val="22"/>
              </w:rPr>
            </w:pPr>
            <w:r w:rsidRPr="000C6935">
              <w:rPr>
                <w:sz w:val="22"/>
                <w:szCs w:val="22"/>
              </w:rPr>
              <w:t>29.12.2023 г./ 29.12.2023 г.</w:t>
            </w:r>
          </w:p>
        </w:tc>
        <w:tc>
          <w:tcPr>
            <w:tcW w:w="4819" w:type="dxa"/>
          </w:tcPr>
          <w:p w:rsidR="000C5ADA" w:rsidRPr="000C6935" w:rsidRDefault="000C5ADA" w:rsidP="00B91124">
            <w:pPr>
              <w:jc w:val="both"/>
              <w:rPr>
                <w:sz w:val="22"/>
                <w:szCs w:val="22"/>
              </w:rPr>
            </w:pPr>
            <w:r w:rsidRPr="000C6935">
              <w:rPr>
                <w:sz w:val="22"/>
                <w:szCs w:val="22"/>
              </w:rPr>
              <w:t>Контрольное событие выполнено. Страховые взносы начислялись ежемесячно, уплачивались регулярно в срок не позднее 15-го числа календарного месяца, следующего за календарным месяцем, за который начислялись.</w:t>
            </w:r>
          </w:p>
        </w:tc>
        <w:tc>
          <w:tcPr>
            <w:tcW w:w="4847" w:type="dxa"/>
          </w:tcPr>
          <w:p w:rsidR="000C5ADA" w:rsidRPr="009624FF" w:rsidRDefault="000C5ADA" w:rsidP="00B91124">
            <w:pPr>
              <w:pStyle w:val="ConsPlusNormal"/>
              <w:jc w:val="center"/>
              <w:rPr>
                <w:rFonts w:ascii="Times New Roman" w:hAnsi="Times New Roman" w:cs="Times New Roman"/>
                <w:sz w:val="24"/>
                <w:szCs w:val="24"/>
              </w:rPr>
            </w:pPr>
            <w:r w:rsidRPr="009624FF">
              <w:rPr>
                <w:rFonts w:ascii="Times New Roman" w:hAnsi="Times New Roman" w:cs="Times New Roman"/>
                <w:sz w:val="24"/>
                <w:szCs w:val="24"/>
              </w:rPr>
              <w:t>х</w:t>
            </w:r>
          </w:p>
        </w:tc>
      </w:tr>
      <w:tr w:rsidR="000C5ADA" w:rsidRPr="00013913">
        <w:trPr>
          <w:trHeight w:val="29"/>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69</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sz w:val="22"/>
                <w:szCs w:val="22"/>
              </w:rPr>
              <w:t>Произведена выплата денежной компенсации стоимости санаторно-курортной путевки с начислениями</w:t>
            </w:r>
          </w:p>
        </w:tc>
        <w:tc>
          <w:tcPr>
            <w:tcW w:w="1634" w:type="dxa"/>
            <w:vAlign w:val="center"/>
          </w:tcPr>
          <w:p w:rsidR="000C5ADA" w:rsidRPr="000C6935" w:rsidRDefault="000C5ADA" w:rsidP="00B91124">
            <w:pPr>
              <w:jc w:val="center"/>
              <w:rPr>
                <w:sz w:val="22"/>
                <w:szCs w:val="22"/>
              </w:rPr>
            </w:pPr>
            <w:r w:rsidRPr="000C6935">
              <w:rPr>
                <w:color w:val="000000"/>
                <w:sz w:val="22"/>
                <w:szCs w:val="22"/>
              </w:rPr>
              <w:t>согласно графику отпусков до</w:t>
            </w:r>
          </w:p>
          <w:p w:rsidR="000C5ADA" w:rsidRPr="000C6935" w:rsidRDefault="000C5ADA" w:rsidP="00B91124">
            <w:pPr>
              <w:jc w:val="center"/>
              <w:rPr>
                <w:sz w:val="22"/>
                <w:szCs w:val="22"/>
              </w:rPr>
            </w:pPr>
            <w:r w:rsidRPr="000C6935">
              <w:rPr>
                <w:sz w:val="22"/>
                <w:szCs w:val="22"/>
              </w:rPr>
              <w:t>29.12.2023 г./</w:t>
            </w:r>
          </w:p>
          <w:p w:rsidR="000C5ADA" w:rsidRPr="000C6935" w:rsidRDefault="000C5ADA" w:rsidP="00B91124">
            <w:pPr>
              <w:jc w:val="center"/>
              <w:rPr>
                <w:sz w:val="22"/>
                <w:szCs w:val="22"/>
              </w:rPr>
            </w:pPr>
            <w:r w:rsidRPr="000C6935">
              <w:rPr>
                <w:sz w:val="22"/>
                <w:szCs w:val="22"/>
              </w:rPr>
              <w:t xml:space="preserve">09.02.2023 г., 21.02.2023 г., 07.03.2023 г., 09.03.2023 г., 16.03.2023 г., 23.03.2023 г., 03.04.2023 г., </w:t>
            </w:r>
            <w:r w:rsidRPr="000C6935">
              <w:rPr>
                <w:sz w:val="22"/>
                <w:szCs w:val="22"/>
              </w:rPr>
              <w:lastRenderedPageBreak/>
              <w:t>04.04.2023 г., 13.04.2023 г., 26.04.2023 г., 04.05.2023 г., 09.06.2023 г., 23.06.2023 г.,</w:t>
            </w:r>
          </w:p>
          <w:p w:rsidR="000C5ADA" w:rsidRPr="000C6935" w:rsidRDefault="000C5ADA" w:rsidP="00B91124">
            <w:pPr>
              <w:jc w:val="center"/>
              <w:rPr>
                <w:sz w:val="22"/>
                <w:szCs w:val="22"/>
              </w:rPr>
            </w:pPr>
            <w:r w:rsidRPr="000C6935">
              <w:rPr>
                <w:sz w:val="22"/>
                <w:szCs w:val="22"/>
              </w:rPr>
              <w:t>05.07.2023 г.,</w:t>
            </w:r>
          </w:p>
          <w:p w:rsidR="000C5ADA" w:rsidRPr="000C6935" w:rsidRDefault="000C5ADA" w:rsidP="00B91124">
            <w:pPr>
              <w:jc w:val="center"/>
              <w:rPr>
                <w:sz w:val="22"/>
                <w:szCs w:val="22"/>
              </w:rPr>
            </w:pPr>
            <w:r w:rsidRPr="000C6935">
              <w:rPr>
                <w:sz w:val="22"/>
                <w:szCs w:val="22"/>
              </w:rPr>
              <w:t>06.07.2023 г.,</w:t>
            </w:r>
          </w:p>
          <w:p w:rsidR="000C5ADA" w:rsidRPr="000C6935" w:rsidRDefault="000C5ADA" w:rsidP="00B91124">
            <w:pPr>
              <w:jc w:val="center"/>
              <w:rPr>
                <w:sz w:val="22"/>
                <w:szCs w:val="22"/>
              </w:rPr>
            </w:pPr>
            <w:r w:rsidRPr="000C6935">
              <w:rPr>
                <w:sz w:val="22"/>
                <w:szCs w:val="22"/>
              </w:rPr>
              <w:t>13.07.2023 г.,</w:t>
            </w:r>
          </w:p>
          <w:p w:rsidR="000C5ADA" w:rsidRPr="000C6935" w:rsidRDefault="000C5ADA" w:rsidP="00B91124">
            <w:pPr>
              <w:jc w:val="center"/>
              <w:rPr>
                <w:sz w:val="22"/>
                <w:szCs w:val="22"/>
              </w:rPr>
            </w:pPr>
            <w:r w:rsidRPr="000C6935">
              <w:rPr>
                <w:sz w:val="22"/>
                <w:szCs w:val="22"/>
              </w:rPr>
              <w:t>25.07.2023 г.,</w:t>
            </w:r>
          </w:p>
          <w:p w:rsidR="000C5ADA" w:rsidRPr="000C6935" w:rsidRDefault="000C5ADA" w:rsidP="00B91124">
            <w:pPr>
              <w:jc w:val="center"/>
              <w:rPr>
                <w:sz w:val="22"/>
                <w:szCs w:val="22"/>
              </w:rPr>
            </w:pPr>
            <w:r w:rsidRPr="000C6935">
              <w:rPr>
                <w:sz w:val="22"/>
                <w:szCs w:val="22"/>
              </w:rPr>
              <w:t>26.07.2023 г.,</w:t>
            </w:r>
          </w:p>
          <w:p w:rsidR="000C5ADA" w:rsidRPr="000C6935" w:rsidRDefault="000C5ADA" w:rsidP="00B91124">
            <w:pPr>
              <w:jc w:val="center"/>
              <w:rPr>
                <w:sz w:val="22"/>
                <w:szCs w:val="22"/>
              </w:rPr>
            </w:pPr>
            <w:r w:rsidRPr="000C6935">
              <w:rPr>
                <w:sz w:val="22"/>
                <w:szCs w:val="22"/>
              </w:rPr>
              <w:t>01.08.2023 г.,</w:t>
            </w:r>
          </w:p>
          <w:p w:rsidR="000C5ADA" w:rsidRPr="000C6935" w:rsidRDefault="000C5ADA" w:rsidP="00B91124">
            <w:pPr>
              <w:jc w:val="center"/>
              <w:rPr>
                <w:sz w:val="22"/>
                <w:szCs w:val="22"/>
              </w:rPr>
            </w:pPr>
            <w:r w:rsidRPr="000C6935">
              <w:rPr>
                <w:sz w:val="22"/>
                <w:szCs w:val="22"/>
              </w:rPr>
              <w:t>03.08.2023 г.,</w:t>
            </w:r>
          </w:p>
          <w:p w:rsidR="000C5ADA" w:rsidRPr="000C6935" w:rsidRDefault="000C5ADA" w:rsidP="00B91124">
            <w:pPr>
              <w:jc w:val="center"/>
              <w:rPr>
                <w:sz w:val="22"/>
                <w:szCs w:val="22"/>
              </w:rPr>
            </w:pPr>
            <w:r w:rsidRPr="000C6935">
              <w:rPr>
                <w:sz w:val="22"/>
                <w:szCs w:val="22"/>
              </w:rPr>
              <w:t>04.08.2023 г.,</w:t>
            </w:r>
          </w:p>
          <w:p w:rsidR="000C5ADA" w:rsidRPr="000C6935" w:rsidRDefault="000C5ADA" w:rsidP="00B91124">
            <w:pPr>
              <w:jc w:val="center"/>
              <w:rPr>
                <w:sz w:val="22"/>
                <w:szCs w:val="22"/>
              </w:rPr>
            </w:pPr>
            <w:r w:rsidRPr="000C6935">
              <w:rPr>
                <w:sz w:val="22"/>
                <w:szCs w:val="22"/>
              </w:rPr>
              <w:t>17.08.2023 г.,</w:t>
            </w:r>
          </w:p>
          <w:p w:rsidR="000C5ADA" w:rsidRPr="000C6935" w:rsidRDefault="000C5ADA" w:rsidP="00B91124">
            <w:pPr>
              <w:jc w:val="center"/>
              <w:rPr>
                <w:sz w:val="22"/>
                <w:szCs w:val="22"/>
              </w:rPr>
            </w:pPr>
            <w:r w:rsidRPr="000C6935">
              <w:rPr>
                <w:sz w:val="22"/>
                <w:szCs w:val="22"/>
              </w:rPr>
              <w:t>23.08.2023 г.,</w:t>
            </w:r>
          </w:p>
          <w:p w:rsidR="000C5ADA" w:rsidRPr="000C6935" w:rsidRDefault="000C5ADA" w:rsidP="00B91124">
            <w:pPr>
              <w:jc w:val="center"/>
              <w:rPr>
                <w:sz w:val="22"/>
                <w:szCs w:val="22"/>
              </w:rPr>
            </w:pPr>
            <w:r w:rsidRPr="000C6935">
              <w:rPr>
                <w:sz w:val="22"/>
                <w:szCs w:val="22"/>
              </w:rPr>
              <w:t>28.08.2023 г.,</w:t>
            </w:r>
          </w:p>
          <w:p w:rsidR="000C5ADA" w:rsidRPr="000C6935" w:rsidRDefault="000C5ADA" w:rsidP="00B91124">
            <w:pPr>
              <w:jc w:val="center"/>
              <w:rPr>
                <w:sz w:val="22"/>
                <w:szCs w:val="22"/>
              </w:rPr>
            </w:pPr>
            <w:r w:rsidRPr="000C6935">
              <w:rPr>
                <w:sz w:val="22"/>
                <w:szCs w:val="22"/>
              </w:rPr>
              <w:t>01.09.2023 г.,</w:t>
            </w:r>
          </w:p>
          <w:p w:rsidR="000C5ADA" w:rsidRPr="000C6935" w:rsidRDefault="000C5ADA" w:rsidP="00B91124">
            <w:pPr>
              <w:jc w:val="center"/>
              <w:rPr>
                <w:sz w:val="22"/>
                <w:szCs w:val="22"/>
              </w:rPr>
            </w:pPr>
            <w:r w:rsidRPr="000C6935">
              <w:rPr>
                <w:sz w:val="22"/>
                <w:szCs w:val="22"/>
              </w:rPr>
              <w:t>25.09.2023 г.,</w:t>
            </w:r>
          </w:p>
          <w:p w:rsidR="000C5ADA" w:rsidRPr="000C6935" w:rsidRDefault="000C5ADA" w:rsidP="005C61C1">
            <w:pPr>
              <w:jc w:val="center"/>
              <w:rPr>
                <w:color w:val="000000"/>
                <w:sz w:val="22"/>
                <w:szCs w:val="22"/>
              </w:rPr>
            </w:pPr>
            <w:r w:rsidRPr="000C6935">
              <w:rPr>
                <w:sz w:val="22"/>
                <w:szCs w:val="22"/>
              </w:rPr>
              <w:t>27.09.2023 г., 05.10.2023 г., 16.10.2023 г., 24.10.2023 г., 01.11.2023 г., 15.12.2023 г., 22.12.2023 г.</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lastRenderedPageBreak/>
              <w:t>Контрольное событие выполнено. Выплата денежной компенсации стоимости санаторно-курортной путевки с начислениями производилась в течение 2023 года согласно графику отпусков.</w:t>
            </w:r>
          </w:p>
        </w:tc>
        <w:tc>
          <w:tcPr>
            <w:tcW w:w="4847" w:type="dxa"/>
          </w:tcPr>
          <w:p w:rsidR="000C5ADA" w:rsidRPr="009624FF" w:rsidRDefault="000C5ADA" w:rsidP="00B91124">
            <w:pPr>
              <w:pStyle w:val="ConsPlusNormal"/>
              <w:jc w:val="center"/>
              <w:rPr>
                <w:rFonts w:ascii="Times New Roman" w:hAnsi="Times New Roman" w:cs="Times New Roman"/>
                <w:sz w:val="24"/>
                <w:szCs w:val="24"/>
              </w:rPr>
            </w:pPr>
            <w:r w:rsidRPr="009624FF">
              <w:rPr>
                <w:rFonts w:ascii="Times New Roman" w:hAnsi="Times New Roman" w:cs="Times New Roman"/>
                <w:sz w:val="24"/>
                <w:szCs w:val="24"/>
              </w:rPr>
              <w:t>х</w:t>
            </w:r>
          </w:p>
        </w:tc>
      </w:tr>
      <w:tr w:rsidR="000C5ADA" w:rsidRPr="00013913">
        <w:trPr>
          <w:trHeight w:val="13"/>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70</w:t>
            </w:r>
          </w:p>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Произведена уплата налогов прочих платежей</w:t>
            </w:r>
          </w:p>
        </w:tc>
        <w:tc>
          <w:tcPr>
            <w:tcW w:w="163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Ежеквартально до</w:t>
            </w:r>
          </w:p>
          <w:p w:rsidR="000C5ADA" w:rsidRPr="000C6935" w:rsidRDefault="000C5ADA" w:rsidP="00B91124">
            <w:pPr>
              <w:jc w:val="center"/>
              <w:rPr>
                <w:sz w:val="22"/>
                <w:szCs w:val="22"/>
              </w:rPr>
            </w:pPr>
            <w:r w:rsidRPr="000C6935">
              <w:rPr>
                <w:sz w:val="22"/>
                <w:szCs w:val="22"/>
              </w:rPr>
              <w:t>01.03.2023 г./ 24.01.2023 г.</w:t>
            </w:r>
          </w:p>
          <w:p w:rsidR="000C5ADA" w:rsidRPr="000C6935" w:rsidRDefault="000C5ADA" w:rsidP="00B91124">
            <w:pPr>
              <w:jc w:val="center"/>
              <w:rPr>
                <w:sz w:val="22"/>
                <w:szCs w:val="22"/>
              </w:rPr>
            </w:pPr>
            <w:r w:rsidRPr="000C6935">
              <w:rPr>
                <w:sz w:val="22"/>
                <w:szCs w:val="22"/>
              </w:rPr>
              <w:t>28.04.2023 г./ 17.04.2023 г.</w:t>
            </w:r>
          </w:p>
          <w:p w:rsidR="000C5ADA" w:rsidRPr="000C6935" w:rsidRDefault="000C5ADA" w:rsidP="00B91124">
            <w:pPr>
              <w:jc w:val="center"/>
              <w:rPr>
                <w:sz w:val="22"/>
                <w:szCs w:val="22"/>
              </w:rPr>
            </w:pPr>
            <w:r w:rsidRPr="000C6935">
              <w:rPr>
                <w:sz w:val="22"/>
                <w:szCs w:val="22"/>
              </w:rPr>
              <w:t>31.07.2023 г./ 13.07.2023 г.</w:t>
            </w:r>
          </w:p>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31.10.2023 г./ 12.10.2023 г.</w:t>
            </w:r>
          </w:p>
        </w:tc>
        <w:tc>
          <w:tcPr>
            <w:tcW w:w="481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 xml:space="preserve">Контрольное событие выполнено. Уплата налогов производилась в установленные сроки. Произведена уплата транспортного налога за 2022 год 24.01.2023 г, за </w:t>
            </w:r>
            <w:r w:rsidRPr="000C6935">
              <w:rPr>
                <w:rFonts w:ascii="Times New Roman" w:hAnsi="Times New Roman" w:cs="Times New Roman"/>
                <w:sz w:val="22"/>
                <w:szCs w:val="22"/>
                <w:lang w:val="en-US"/>
              </w:rPr>
              <w:t>I</w:t>
            </w:r>
            <w:r w:rsidRPr="000C6935">
              <w:rPr>
                <w:rFonts w:ascii="Times New Roman" w:hAnsi="Times New Roman" w:cs="Times New Roman"/>
                <w:sz w:val="22"/>
                <w:szCs w:val="22"/>
              </w:rPr>
              <w:t xml:space="preserve"> квартал 2023 года 17.04.2023 г., за </w:t>
            </w:r>
            <w:r w:rsidRPr="000C6935">
              <w:rPr>
                <w:rFonts w:ascii="Times New Roman" w:hAnsi="Times New Roman" w:cs="Times New Roman"/>
                <w:sz w:val="22"/>
                <w:szCs w:val="22"/>
                <w:lang w:val="en-US"/>
              </w:rPr>
              <w:t>II</w:t>
            </w:r>
            <w:r w:rsidRPr="000C6935">
              <w:rPr>
                <w:rFonts w:ascii="Times New Roman" w:hAnsi="Times New Roman" w:cs="Times New Roman"/>
                <w:sz w:val="22"/>
                <w:szCs w:val="22"/>
              </w:rPr>
              <w:t xml:space="preserve"> квартал 2023 года 13.07.2023 г., за </w:t>
            </w:r>
            <w:r w:rsidRPr="000C6935">
              <w:rPr>
                <w:rFonts w:ascii="Times New Roman" w:hAnsi="Times New Roman" w:cs="Times New Roman"/>
                <w:sz w:val="22"/>
                <w:szCs w:val="22"/>
                <w:lang w:val="en-US"/>
              </w:rPr>
              <w:t>III</w:t>
            </w:r>
            <w:r w:rsidRPr="000C6935">
              <w:rPr>
                <w:rFonts w:ascii="Times New Roman" w:hAnsi="Times New Roman" w:cs="Times New Roman"/>
                <w:sz w:val="22"/>
                <w:szCs w:val="22"/>
              </w:rPr>
              <w:t xml:space="preserve"> квартал 2023 года 12.10.2023 г. </w:t>
            </w:r>
          </w:p>
          <w:p w:rsidR="000C5ADA" w:rsidRPr="000C6935" w:rsidRDefault="000C5ADA" w:rsidP="00B91124">
            <w:pPr>
              <w:pStyle w:val="ConsPlusNormal"/>
              <w:ind w:firstLine="0"/>
              <w:jc w:val="both"/>
              <w:rPr>
                <w:rFonts w:ascii="Times New Roman" w:hAnsi="Times New Roman" w:cs="Times New Roman"/>
                <w:sz w:val="22"/>
                <w:szCs w:val="22"/>
              </w:rPr>
            </w:pPr>
          </w:p>
          <w:p w:rsidR="000C5ADA" w:rsidRPr="000C6935" w:rsidRDefault="000C5ADA" w:rsidP="00B91124">
            <w:pPr>
              <w:pStyle w:val="ConsPlusNormal"/>
              <w:jc w:val="both"/>
              <w:rPr>
                <w:rFonts w:ascii="Times New Roman" w:hAnsi="Times New Roman" w:cs="Times New Roman"/>
                <w:sz w:val="22"/>
                <w:szCs w:val="22"/>
              </w:rPr>
            </w:pP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BA0028">
              <w:rPr>
                <w:rFonts w:ascii="Times New Roman" w:hAnsi="Times New Roman" w:cs="Times New Roman"/>
                <w:sz w:val="24"/>
                <w:szCs w:val="24"/>
              </w:rPr>
              <w:t>х</w:t>
            </w:r>
          </w:p>
        </w:tc>
      </w:tr>
      <w:tr w:rsidR="000C5ADA" w:rsidRPr="00013913">
        <w:trPr>
          <w:trHeight w:val="30"/>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71</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sz w:val="22"/>
                <w:szCs w:val="22"/>
              </w:rPr>
              <w:t>Произведена оплата за услуги связи</w:t>
            </w:r>
          </w:p>
        </w:tc>
        <w:tc>
          <w:tcPr>
            <w:tcW w:w="1634" w:type="dxa"/>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 xml:space="preserve">Ежемесячно до/ </w:t>
            </w:r>
          </w:p>
          <w:p w:rsidR="000C5ADA" w:rsidRPr="000C6935" w:rsidRDefault="000C5ADA" w:rsidP="00B91124">
            <w:pPr>
              <w:jc w:val="center"/>
              <w:rPr>
                <w:sz w:val="22"/>
                <w:szCs w:val="22"/>
              </w:rPr>
            </w:pPr>
            <w:r w:rsidRPr="000C6935">
              <w:rPr>
                <w:sz w:val="22"/>
                <w:szCs w:val="22"/>
              </w:rPr>
              <w:t>31.01.2023 г./ 12.01.2023 г.</w:t>
            </w:r>
          </w:p>
          <w:p w:rsidR="000C5ADA" w:rsidRPr="000C6935" w:rsidRDefault="000C5ADA" w:rsidP="00B91124">
            <w:pPr>
              <w:jc w:val="center"/>
              <w:rPr>
                <w:sz w:val="22"/>
                <w:szCs w:val="22"/>
              </w:rPr>
            </w:pPr>
            <w:r w:rsidRPr="000C6935">
              <w:rPr>
                <w:sz w:val="22"/>
                <w:szCs w:val="22"/>
              </w:rPr>
              <w:t>28.02.2023 г./ 08.02.2023 г., 16.02.2023 г.</w:t>
            </w:r>
          </w:p>
          <w:p w:rsidR="000C5ADA" w:rsidRPr="000C6935" w:rsidRDefault="000C5ADA" w:rsidP="00B91124">
            <w:pPr>
              <w:jc w:val="center"/>
              <w:rPr>
                <w:sz w:val="22"/>
                <w:szCs w:val="22"/>
              </w:rPr>
            </w:pPr>
            <w:r w:rsidRPr="000C6935">
              <w:rPr>
                <w:sz w:val="22"/>
                <w:szCs w:val="22"/>
              </w:rPr>
              <w:t>31.03.2023 г./ 02.03.2023 г., 20.03.2023 г., 27.03.2023 г.</w:t>
            </w:r>
          </w:p>
          <w:p w:rsidR="000C5ADA" w:rsidRPr="000C6935" w:rsidRDefault="000C5ADA" w:rsidP="00B91124">
            <w:pPr>
              <w:jc w:val="center"/>
              <w:rPr>
                <w:sz w:val="22"/>
                <w:szCs w:val="22"/>
              </w:rPr>
            </w:pPr>
            <w:r w:rsidRPr="000C6935">
              <w:rPr>
                <w:sz w:val="22"/>
                <w:szCs w:val="22"/>
              </w:rPr>
              <w:t>28.04.2023 г./ 05.04.2023 г., 07.04.2023 г., 12.04.2023 г.</w:t>
            </w:r>
          </w:p>
          <w:p w:rsidR="000C5ADA" w:rsidRPr="000C6935" w:rsidRDefault="000C5ADA" w:rsidP="00B91124">
            <w:pPr>
              <w:jc w:val="center"/>
              <w:rPr>
                <w:sz w:val="22"/>
                <w:szCs w:val="22"/>
              </w:rPr>
            </w:pPr>
            <w:r w:rsidRPr="000C6935">
              <w:rPr>
                <w:sz w:val="22"/>
                <w:szCs w:val="22"/>
              </w:rPr>
              <w:t>31.05.2023 г./ 04.05.2023 г., 10.05.2023 г., 11.05.2023 г.</w:t>
            </w:r>
          </w:p>
          <w:p w:rsidR="000C5ADA" w:rsidRPr="000C6935" w:rsidRDefault="000C5ADA" w:rsidP="00B91124">
            <w:pPr>
              <w:jc w:val="center"/>
              <w:rPr>
                <w:sz w:val="22"/>
                <w:szCs w:val="22"/>
              </w:rPr>
            </w:pPr>
            <w:r w:rsidRPr="000C6935">
              <w:rPr>
                <w:sz w:val="22"/>
                <w:szCs w:val="22"/>
              </w:rPr>
              <w:t>30.06.2023 г./ 05.06.2023 г., 06.06.2023 г., 07.06.2023 г.</w:t>
            </w:r>
          </w:p>
          <w:p w:rsidR="000C5ADA" w:rsidRPr="000C6935" w:rsidRDefault="000C5ADA" w:rsidP="00B91124">
            <w:pPr>
              <w:jc w:val="center"/>
              <w:rPr>
                <w:sz w:val="22"/>
                <w:szCs w:val="22"/>
              </w:rPr>
            </w:pPr>
            <w:r w:rsidRPr="000C6935">
              <w:rPr>
                <w:sz w:val="22"/>
                <w:szCs w:val="22"/>
              </w:rPr>
              <w:t>31.07.2023 г./ 04.07.2023 г., 06.07.2023 г., 18.07.2023 г.</w:t>
            </w:r>
          </w:p>
          <w:p w:rsidR="000C5ADA" w:rsidRPr="000C6935" w:rsidRDefault="000C5ADA" w:rsidP="00B91124">
            <w:pPr>
              <w:jc w:val="center"/>
              <w:rPr>
                <w:sz w:val="22"/>
                <w:szCs w:val="22"/>
              </w:rPr>
            </w:pPr>
            <w:r w:rsidRPr="000C6935">
              <w:rPr>
                <w:sz w:val="22"/>
                <w:szCs w:val="22"/>
              </w:rPr>
              <w:t>31.08.2023 г./ 02.08.2023 г., 08.08.2023 г.</w:t>
            </w:r>
          </w:p>
          <w:p w:rsidR="000C5ADA" w:rsidRPr="000C6935" w:rsidRDefault="000C5ADA" w:rsidP="00B91124">
            <w:pPr>
              <w:jc w:val="center"/>
              <w:rPr>
                <w:sz w:val="22"/>
                <w:szCs w:val="22"/>
              </w:rPr>
            </w:pPr>
            <w:r w:rsidRPr="000C6935">
              <w:rPr>
                <w:sz w:val="22"/>
                <w:szCs w:val="22"/>
              </w:rPr>
              <w:t>29.09.2023 г./ 04.09.2023 г., 05.09.2023 г., 19.09.2023 г., 20.09.2023 г.</w:t>
            </w:r>
          </w:p>
          <w:p w:rsidR="000C5ADA" w:rsidRPr="000C6935" w:rsidRDefault="000C5ADA" w:rsidP="00B91124">
            <w:pPr>
              <w:jc w:val="center"/>
              <w:rPr>
                <w:sz w:val="22"/>
                <w:szCs w:val="22"/>
              </w:rPr>
            </w:pPr>
            <w:r w:rsidRPr="000C6935">
              <w:rPr>
                <w:sz w:val="22"/>
                <w:szCs w:val="22"/>
              </w:rPr>
              <w:t>31.10.2023 г./ 03.10.2023 г., 09.10.2023 г.,</w:t>
            </w:r>
          </w:p>
          <w:p w:rsidR="000C5ADA" w:rsidRPr="000C6935" w:rsidRDefault="000C5ADA" w:rsidP="00B91124">
            <w:pPr>
              <w:jc w:val="center"/>
              <w:rPr>
                <w:sz w:val="22"/>
                <w:szCs w:val="22"/>
              </w:rPr>
            </w:pPr>
            <w:r w:rsidRPr="000C6935">
              <w:rPr>
                <w:sz w:val="22"/>
                <w:szCs w:val="22"/>
              </w:rPr>
              <w:lastRenderedPageBreak/>
              <w:t>19.10.2023 г., 31.10.2023 г.</w:t>
            </w:r>
          </w:p>
          <w:p w:rsidR="000C5ADA" w:rsidRPr="000C6935" w:rsidRDefault="000C5ADA" w:rsidP="00B91124">
            <w:pPr>
              <w:jc w:val="center"/>
              <w:rPr>
                <w:sz w:val="22"/>
                <w:szCs w:val="22"/>
              </w:rPr>
            </w:pPr>
            <w:r w:rsidRPr="000C6935">
              <w:rPr>
                <w:sz w:val="22"/>
                <w:szCs w:val="22"/>
              </w:rPr>
              <w:t>30.11.2023 г./ 08.11.2023 г.</w:t>
            </w:r>
          </w:p>
          <w:p w:rsidR="000C5ADA" w:rsidRPr="000C6935" w:rsidRDefault="000C5ADA" w:rsidP="005C61C1">
            <w:pPr>
              <w:pStyle w:val="ConsPlusNormal"/>
              <w:ind w:firstLine="0"/>
              <w:jc w:val="center"/>
              <w:rPr>
                <w:sz w:val="22"/>
                <w:szCs w:val="22"/>
                <w:highlight w:val="yellow"/>
              </w:rPr>
            </w:pPr>
            <w:r w:rsidRPr="000C6935">
              <w:rPr>
                <w:rFonts w:ascii="Times New Roman" w:hAnsi="Times New Roman" w:cs="Times New Roman"/>
                <w:sz w:val="22"/>
                <w:szCs w:val="22"/>
              </w:rPr>
              <w:t>29.12.2023 г./ 05.12.2023 г., 06.12.2023 г., 15.12.2023 г.</w:t>
            </w:r>
          </w:p>
        </w:tc>
        <w:tc>
          <w:tcPr>
            <w:tcW w:w="4819" w:type="dxa"/>
          </w:tcPr>
          <w:p w:rsidR="000C5ADA" w:rsidRPr="000C6935" w:rsidRDefault="000C5ADA" w:rsidP="001D3C67">
            <w:pPr>
              <w:jc w:val="both"/>
              <w:rPr>
                <w:sz w:val="22"/>
                <w:szCs w:val="22"/>
              </w:rPr>
            </w:pPr>
            <w:r w:rsidRPr="000C6935">
              <w:rPr>
                <w:sz w:val="22"/>
                <w:szCs w:val="22"/>
              </w:rPr>
              <w:lastRenderedPageBreak/>
              <w:t>Контрольное событие выполнено. Оплата производилась согласно заключенным муниципальным контрактам:</w:t>
            </w:r>
          </w:p>
          <w:p w:rsidR="000C5ADA" w:rsidRPr="000C6935" w:rsidRDefault="000C5ADA" w:rsidP="001D3C67">
            <w:pPr>
              <w:jc w:val="both"/>
              <w:rPr>
                <w:sz w:val="22"/>
                <w:szCs w:val="22"/>
              </w:rPr>
            </w:pPr>
            <w:r w:rsidRPr="000C6935">
              <w:rPr>
                <w:sz w:val="22"/>
                <w:szCs w:val="22"/>
              </w:rPr>
              <w:t>- предоставление доступа к сети Интернет от 13.12.2022 № СТЮ-0425;</w:t>
            </w:r>
          </w:p>
          <w:p w:rsidR="000C5ADA" w:rsidRPr="000C6935" w:rsidRDefault="000C5ADA" w:rsidP="001D3C67">
            <w:pPr>
              <w:jc w:val="both"/>
              <w:rPr>
                <w:sz w:val="22"/>
                <w:szCs w:val="22"/>
              </w:rPr>
            </w:pPr>
            <w:r w:rsidRPr="000C6935">
              <w:rPr>
                <w:sz w:val="22"/>
                <w:szCs w:val="22"/>
              </w:rPr>
              <w:t>- услуги электросвязи (местная телефонная связь) от 14.12.2022 № 471;</w:t>
            </w:r>
          </w:p>
          <w:p w:rsidR="000C5ADA" w:rsidRPr="000C6935" w:rsidRDefault="000C5ADA" w:rsidP="001D3C67">
            <w:pPr>
              <w:jc w:val="both"/>
              <w:rPr>
                <w:sz w:val="22"/>
                <w:szCs w:val="22"/>
              </w:rPr>
            </w:pPr>
            <w:r w:rsidRPr="000C6935">
              <w:rPr>
                <w:sz w:val="22"/>
                <w:szCs w:val="22"/>
              </w:rPr>
              <w:t>- услуги электросвязи (междугородная и международная телефонная связь) от 14.12.2022 №. 471-Б2;</w:t>
            </w:r>
          </w:p>
          <w:p w:rsidR="000C5ADA" w:rsidRPr="000C6935" w:rsidRDefault="000C5ADA" w:rsidP="001D3C67">
            <w:pPr>
              <w:jc w:val="both"/>
              <w:rPr>
                <w:sz w:val="22"/>
                <w:szCs w:val="22"/>
              </w:rPr>
            </w:pPr>
            <w:r w:rsidRPr="000C6935">
              <w:rPr>
                <w:sz w:val="22"/>
                <w:szCs w:val="22"/>
              </w:rPr>
              <w:t>- предоставление доступа к сети Интернет от 14.12.2022 № 471-ИБ;</w:t>
            </w:r>
          </w:p>
          <w:p w:rsidR="000C5ADA" w:rsidRPr="000C6935" w:rsidRDefault="000C5ADA" w:rsidP="001D3C67">
            <w:pPr>
              <w:jc w:val="both"/>
              <w:rPr>
                <w:sz w:val="22"/>
                <w:szCs w:val="22"/>
              </w:rPr>
            </w:pPr>
            <w:r w:rsidRPr="000C6935">
              <w:rPr>
                <w:sz w:val="22"/>
                <w:szCs w:val="22"/>
              </w:rPr>
              <w:t xml:space="preserve">- услуги связи </w:t>
            </w:r>
            <w:r w:rsidRPr="000C6935">
              <w:rPr>
                <w:color w:val="000000"/>
                <w:sz w:val="22"/>
                <w:szCs w:val="22"/>
              </w:rPr>
              <w:t>(</w:t>
            </w:r>
            <w:r w:rsidRPr="000C6935">
              <w:rPr>
                <w:color w:val="000000"/>
                <w:sz w:val="22"/>
                <w:szCs w:val="22"/>
                <w:lang w:val="en-US"/>
              </w:rPr>
              <w:t>megafon</w:t>
            </w:r>
            <w:r w:rsidRPr="000C6935">
              <w:rPr>
                <w:color w:val="000000"/>
                <w:sz w:val="22"/>
                <w:szCs w:val="22"/>
              </w:rPr>
              <w:t>)</w:t>
            </w:r>
            <w:r w:rsidRPr="000C6935">
              <w:rPr>
                <w:sz w:val="22"/>
                <w:szCs w:val="22"/>
              </w:rPr>
              <w:t xml:space="preserve"> от 14.12.2022 № 100568693.</w:t>
            </w:r>
          </w:p>
          <w:p w:rsidR="000C5ADA" w:rsidRPr="000C6935" w:rsidRDefault="000C5ADA" w:rsidP="001D3C67">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sz w:val="22"/>
                <w:szCs w:val="22"/>
              </w:rPr>
              <w:t>Просроченная кредиторская задолженность отсутствует.</w:t>
            </w:r>
          </w:p>
        </w:tc>
        <w:tc>
          <w:tcPr>
            <w:tcW w:w="4847" w:type="dxa"/>
          </w:tcPr>
          <w:p w:rsidR="000C5ADA" w:rsidRPr="00013913" w:rsidRDefault="000C5ADA" w:rsidP="00B91124">
            <w:pPr>
              <w:pStyle w:val="ConsPlusNormal"/>
              <w:jc w:val="center"/>
              <w:rPr>
                <w:rFonts w:ascii="Times New Roman" w:hAnsi="Times New Roman" w:cs="Times New Roman"/>
                <w:sz w:val="24"/>
                <w:szCs w:val="24"/>
                <w:highlight w:val="yellow"/>
              </w:rPr>
            </w:pPr>
            <w:r w:rsidRPr="00BA0028">
              <w:rPr>
                <w:rFonts w:ascii="Times New Roman" w:hAnsi="Times New Roman" w:cs="Times New Roman"/>
                <w:sz w:val="24"/>
                <w:szCs w:val="24"/>
              </w:rPr>
              <w:t>х</w:t>
            </w:r>
          </w:p>
        </w:tc>
      </w:tr>
      <w:tr w:rsidR="000C5ADA" w:rsidRPr="00013913" w:rsidTr="00597DC6">
        <w:trPr>
          <w:trHeight w:val="172"/>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Borders>
              <w:bottom w:val="single" w:sz="4" w:space="0" w:color="auto"/>
            </w:tcBorders>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72</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sz w:val="22"/>
                <w:szCs w:val="22"/>
              </w:rPr>
              <w:t>Произведена оплата за ГСМ и товарно-материальные ценности</w:t>
            </w:r>
          </w:p>
        </w:tc>
        <w:tc>
          <w:tcPr>
            <w:tcW w:w="1634" w:type="dxa"/>
            <w:tcBorders>
              <w:bottom w:val="single" w:sz="4" w:space="0" w:color="auto"/>
            </w:tcBorders>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Ежемесячно до</w:t>
            </w:r>
          </w:p>
          <w:p w:rsidR="000C5ADA" w:rsidRPr="000C6935" w:rsidRDefault="000C5ADA" w:rsidP="00B91124">
            <w:pPr>
              <w:jc w:val="center"/>
              <w:rPr>
                <w:sz w:val="22"/>
                <w:szCs w:val="22"/>
              </w:rPr>
            </w:pPr>
            <w:r w:rsidRPr="000C6935">
              <w:rPr>
                <w:sz w:val="22"/>
                <w:szCs w:val="22"/>
              </w:rPr>
              <w:t>28.02.2023 г./ 08.02.2023 г.,</w:t>
            </w:r>
          </w:p>
          <w:p w:rsidR="000C5ADA" w:rsidRPr="000C6935" w:rsidRDefault="000C5ADA" w:rsidP="00B91124">
            <w:pPr>
              <w:jc w:val="center"/>
              <w:rPr>
                <w:sz w:val="22"/>
                <w:szCs w:val="22"/>
              </w:rPr>
            </w:pPr>
            <w:r w:rsidRPr="000C6935">
              <w:rPr>
                <w:sz w:val="22"/>
                <w:szCs w:val="22"/>
              </w:rPr>
              <w:t xml:space="preserve">31.03.2023 г./ 10.03.2023 г., </w:t>
            </w:r>
          </w:p>
          <w:p w:rsidR="000C5ADA" w:rsidRPr="000C6935" w:rsidRDefault="000C5ADA" w:rsidP="00B91124">
            <w:pPr>
              <w:jc w:val="center"/>
              <w:rPr>
                <w:sz w:val="22"/>
                <w:szCs w:val="22"/>
              </w:rPr>
            </w:pPr>
            <w:r w:rsidRPr="000C6935">
              <w:rPr>
                <w:sz w:val="22"/>
                <w:szCs w:val="22"/>
              </w:rPr>
              <w:t>28.03.2023 г.</w:t>
            </w:r>
          </w:p>
          <w:p w:rsidR="000C5ADA" w:rsidRPr="000C6935" w:rsidRDefault="000C5ADA" w:rsidP="00B91124">
            <w:pPr>
              <w:jc w:val="center"/>
              <w:rPr>
                <w:sz w:val="22"/>
                <w:szCs w:val="22"/>
              </w:rPr>
            </w:pPr>
            <w:r w:rsidRPr="000C6935">
              <w:rPr>
                <w:sz w:val="22"/>
                <w:szCs w:val="22"/>
              </w:rPr>
              <w:t>28.04.2023 г./ 10.04.2023 г.</w:t>
            </w:r>
          </w:p>
          <w:p w:rsidR="000C5ADA" w:rsidRPr="000C6935" w:rsidRDefault="000C5ADA" w:rsidP="00B91124">
            <w:pPr>
              <w:jc w:val="center"/>
              <w:rPr>
                <w:sz w:val="22"/>
                <w:szCs w:val="22"/>
              </w:rPr>
            </w:pPr>
            <w:r w:rsidRPr="000C6935">
              <w:rPr>
                <w:sz w:val="22"/>
                <w:szCs w:val="22"/>
              </w:rPr>
              <w:t>31.05.2023 г./ 11.05.2023 г.</w:t>
            </w:r>
          </w:p>
          <w:p w:rsidR="000C5ADA" w:rsidRPr="000C6935" w:rsidRDefault="000C5ADA" w:rsidP="00B91124">
            <w:pPr>
              <w:jc w:val="center"/>
              <w:rPr>
                <w:sz w:val="22"/>
                <w:szCs w:val="22"/>
              </w:rPr>
            </w:pPr>
            <w:r w:rsidRPr="000C6935">
              <w:rPr>
                <w:sz w:val="22"/>
                <w:szCs w:val="22"/>
              </w:rPr>
              <w:t>30.06.2023 г./ 14.06.2023 г.</w:t>
            </w:r>
          </w:p>
          <w:p w:rsidR="000C5ADA" w:rsidRPr="000C6935" w:rsidRDefault="000C5ADA" w:rsidP="00B91124">
            <w:pPr>
              <w:jc w:val="center"/>
              <w:rPr>
                <w:sz w:val="22"/>
                <w:szCs w:val="22"/>
              </w:rPr>
            </w:pPr>
            <w:r w:rsidRPr="000C6935">
              <w:rPr>
                <w:sz w:val="22"/>
                <w:szCs w:val="22"/>
              </w:rPr>
              <w:t>31.07.2023 г./ 10.07.2023 г., 12.07.2023 г.</w:t>
            </w:r>
          </w:p>
          <w:p w:rsidR="000C5ADA" w:rsidRPr="000C6935" w:rsidRDefault="000C5ADA" w:rsidP="00B91124">
            <w:pPr>
              <w:jc w:val="center"/>
              <w:rPr>
                <w:sz w:val="22"/>
                <w:szCs w:val="22"/>
              </w:rPr>
            </w:pPr>
            <w:r w:rsidRPr="000C6935">
              <w:rPr>
                <w:sz w:val="22"/>
                <w:szCs w:val="22"/>
              </w:rPr>
              <w:t>31.08.2023 г./ 09.08.2023 г.</w:t>
            </w:r>
          </w:p>
          <w:p w:rsidR="000C5ADA" w:rsidRPr="000C6935" w:rsidRDefault="000C5ADA" w:rsidP="00B91124">
            <w:pPr>
              <w:jc w:val="center"/>
              <w:rPr>
                <w:sz w:val="22"/>
                <w:szCs w:val="22"/>
              </w:rPr>
            </w:pPr>
            <w:r w:rsidRPr="000C6935">
              <w:rPr>
                <w:sz w:val="22"/>
                <w:szCs w:val="22"/>
              </w:rPr>
              <w:t>29.09.2023 г./ 07.09.2023 г.</w:t>
            </w:r>
          </w:p>
          <w:p w:rsidR="000C5ADA" w:rsidRPr="000C6935" w:rsidRDefault="000C5ADA" w:rsidP="00B91124">
            <w:pPr>
              <w:jc w:val="center"/>
              <w:rPr>
                <w:sz w:val="22"/>
                <w:szCs w:val="22"/>
              </w:rPr>
            </w:pPr>
            <w:r w:rsidRPr="000C6935">
              <w:rPr>
                <w:sz w:val="22"/>
                <w:szCs w:val="22"/>
              </w:rPr>
              <w:t>31.10.2023 г./ 09.10.2023 г.</w:t>
            </w:r>
          </w:p>
          <w:p w:rsidR="000C5ADA" w:rsidRPr="000C6935" w:rsidRDefault="000C5ADA" w:rsidP="00B91124">
            <w:pPr>
              <w:jc w:val="center"/>
              <w:rPr>
                <w:sz w:val="22"/>
                <w:szCs w:val="22"/>
              </w:rPr>
            </w:pPr>
            <w:r w:rsidRPr="000C6935">
              <w:rPr>
                <w:sz w:val="22"/>
                <w:szCs w:val="22"/>
              </w:rPr>
              <w:t>30.11.2023 г./ 08.11.2023 г.</w:t>
            </w:r>
          </w:p>
          <w:p w:rsidR="000C5ADA" w:rsidRPr="000C6935" w:rsidRDefault="000C5ADA" w:rsidP="00B91124">
            <w:pPr>
              <w:jc w:val="center"/>
              <w:rPr>
                <w:sz w:val="22"/>
                <w:szCs w:val="22"/>
              </w:rPr>
            </w:pPr>
            <w:r w:rsidRPr="000C6935">
              <w:rPr>
                <w:sz w:val="22"/>
                <w:szCs w:val="22"/>
              </w:rPr>
              <w:t>29.12.2023 г./ 04.12.2023 г.,</w:t>
            </w:r>
          </w:p>
          <w:p w:rsidR="000C5ADA" w:rsidRPr="000C6935" w:rsidRDefault="000C5ADA" w:rsidP="00B91124">
            <w:pPr>
              <w:jc w:val="center"/>
              <w:rPr>
                <w:sz w:val="22"/>
                <w:szCs w:val="22"/>
                <w:highlight w:val="green"/>
              </w:rPr>
            </w:pPr>
            <w:r w:rsidRPr="000C6935">
              <w:rPr>
                <w:sz w:val="22"/>
                <w:szCs w:val="22"/>
              </w:rPr>
              <w:t xml:space="preserve">06.12.2023 г., 08.12.2023 г., 11.12.2023 г., </w:t>
            </w:r>
            <w:r w:rsidRPr="000C6935">
              <w:rPr>
                <w:sz w:val="22"/>
                <w:szCs w:val="22"/>
              </w:rPr>
              <w:lastRenderedPageBreak/>
              <w:t>14.12.2023 г., 20.12.2023 г., 21.12.2023 г., 26.12.2023 г., 28.12.2023 г.</w:t>
            </w:r>
          </w:p>
          <w:p w:rsidR="000C5ADA" w:rsidRPr="000C6935" w:rsidRDefault="000C5ADA" w:rsidP="00B91124">
            <w:pPr>
              <w:jc w:val="center"/>
              <w:rPr>
                <w:sz w:val="22"/>
                <w:szCs w:val="22"/>
                <w:highlight w:val="yellow"/>
              </w:rPr>
            </w:pPr>
          </w:p>
        </w:tc>
        <w:tc>
          <w:tcPr>
            <w:tcW w:w="4819" w:type="dxa"/>
            <w:tcBorders>
              <w:bottom w:val="single" w:sz="4" w:space="0" w:color="auto"/>
            </w:tcBorders>
          </w:tcPr>
          <w:p w:rsidR="000C5ADA" w:rsidRPr="000C6935" w:rsidRDefault="000C5ADA" w:rsidP="001D3C67">
            <w:pPr>
              <w:jc w:val="both"/>
              <w:rPr>
                <w:sz w:val="22"/>
                <w:szCs w:val="22"/>
              </w:rPr>
            </w:pPr>
            <w:r w:rsidRPr="000C6935">
              <w:rPr>
                <w:sz w:val="22"/>
                <w:szCs w:val="22"/>
              </w:rPr>
              <w:lastRenderedPageBreak/>
              <w:t>Контрольное событие выполнено. Оплата производилась согласно заключенным муниципальным контрактам:</w:t>
            </w:r>
          </w:p>
          <w:p w:rsidR="000C5ADA" w:rsidRPr="000C6935" w:rsidRDefault="000C5ADA" w:rsidP="001D3C67">
            <w:pPr>
              <w:jc w:val="both"/>
              <w:rPr>
                <w:sz w:val="22"/>
                <w:szCs w:val="22"/>
              </w:rPr>
            </w:pPr>
            <w:r w:rsidRPr="000C6935">
              <w:rPr>
                <w:sz w:val="22"/>
                <w:szCs w:val="22"/>
              </w:rPr>
              <w:t>- поставка МЗ (бензин АИ 92) от 12.12.2022 № 790617;</w:t>
            </w:r>
          </w:p>
          <w:p w:rsidR="000C5ADA" w:rsidRPr="000C6935" w:rsidRDefault="000C5ADA" w:rsidP="001D3C67">
            <w:pPr>
              <w:jc w:val="both"/>
              <w:rPr>
                <w:sz w:val="22"/>
                <w:szCs w:val="22"/>
              </w:rPr>
            </w:pPr>
            <w:r w:rsidRPr="000C6935">
              <w:rPr>
                <w:sz w:val="22"/>
                <w:szCs w:val="22"/>
              </w:rPr>
              <w:t>- поставка МЗ (катушка зажигания, свечи зажигания) от 06.03.2023 № 1;</w:t>
            </w:r>
          </w:p>
          <w:p w:rsidR="000C5ADA" w:rsidRPr="000C6935" w:rsidRDefault="000C5ADA" w:rsidP="001D3C67">
            <w:pPr>
              <w:jc w:val="both"/>
              <w:rPr>
                <w:sz w:val="22"/>
                <w:szCs w:val="22"/>
              </w:rPr>
            </w:pPr>
            <w:r w:rsidRPr="000C6935">
              <w:rPr>
                <w:sz w:val="22"/>
                <w:szCs w:val="22"/>
              </w:rPr>
              <w:t>- поставка ОС (степлер, часы настенные) от 21.03.2023 № 3;</w:t>
            </w:r>
          </w:p>
          <w:p w:rsidR="000C5ADA" w:rsidRPr="000C6935" w:rsidRDefault="000C5ADA" w:rsidP="001D3C67">
            <w:pPr>
              <w:jc w:val="both"/>
              <w:rPr>
                <w:sz w:val="22"/>
                <w:szCs w:val="22"/>
              </w:rPr>
            </w:pPr>
            <w:r w:rsidRPr="000C6935">
              <w:rPr>
                <w:sz w:val="22"/>
                <w:szCs w:val="22"/>
              </w:rPr>
              <w:t>- поставка МЗ (бумага) от 05.06.2023 № 2023.682784;</w:t>
            </w:r>
          </w:p>
          <w:p w:rsidR="000C5ADA" w:rsidRPr="000C6935" w:rsidRDefault="000C5ADA" w:rsidP="001D3C67">
            <w:pPr>
              <w:jc w:val="both"/>
              <w:rPr>
                <w:sz w:val="22"/>
                <w:szCs w:val="22"/>
              </w:rPr>
            </w:pPr>
            <w:r w:rsidRPr="000C6935">
              <w:rPr>
                <w:sz w:val="22"/>
                <w:szCs w:val="22"/>
              </w:rPr>
              <w:t>- поставка МЗ (оплетка руля КИА Серато) от 10.07.2023 № 8;</w:t>
            </w:r>
          </w:p>
          <w:p w:rsidR="000C5ADA" w:rsidRPr="000C6935" w:rsidRDefault="000C5ADA" w:rsidP="001D3C67">
            <w:pPr>
              <w:jc w:val="both"/>
              <w:rPr>
                <w:sz w:val="22"/>
                <w:szCs w:val="22"/>
              </w:rPr>
            </w:pPr>
            <w:r w:rsidRPr="000C6935">
              <w:rPr>
                <w:sz w:val="22"/>
                <w:szCs w:val="22"/>
              </w:rPr>
              <w:t>- поставка ОС (печати, штампы) от 29.11.2023 № 16;</w:t>
            </w:r>
          </w:p>
          <w:p w:rsidR="000C5ADA" w:rsidRPr="000C6935" w:rsidRDefault="000C5ADA" w:rsidP="001D3C67">
            <w:pPr>
              <w:jc w:val="both"/>
              <w:rPr>
                <w:sz w:val="22"/>
                <w:szCs w:val="22"/>
              </w:rPr>
            </w:pPr>
            <w:r w:rsidRPr="000C6935">
              <w:rPr>
                <w:sz w:val="22"/>
                <w:szCs w:val="22"/>
              </w:rPr>
              <w:t>- поставка МЗ (картриджи, тонер-картриджи) от 01.12.2023 № 18;</w:t>
            </w:r>
          </w:p>
          <w:p w:rsidR="000C5ADA" w:rsidRPr="000C6935" w:rsidRDefault="000C5ADA" w:rsidP="001D3C67">
            <w:pPr>
              <w:jc w:val="both"/>
              <w:rPr>
                <w:sz w:val="22"/>
                <w:szCs w:val="22"/>
              </w:rPr>
            </w:pPr>
            <w:r w:rsidRPr="000C6935">
              <w:rPr>
                <w:sz w:val="22"/>
                <w:szCs w:val="22"/>
              </w:rPr>
              <w:t>- поставка МЗ (монитор) от 04.12.2023 № 19;</w:t>
            </w:r>
          </w:p>
          <w:p w:rsidR="000C5ADA" w:rsidRPr="000C6935" w:rsidRDefault="000C5ADA" w:rsidP="001D3C67">
            <w:pPr>
              <w:jc w:val="both"/>
              <w:rPr>
                <w:sz w:val="22"/>
                <w:szCs w:val="22"/>
              </w:rPr>
            </w:pPr>
            <w:r w:rsidRPr="000C6935">
              <w:rPr>
                <w:sz w:val="22"/>
                <w:szCs w:val="22"/>
              </w:rPr>
              <w:t>- поставка ОС (принтер) от 05.12.2023 № 20;</w:t>
            </w:r>
          </w:p>
          <w:p w:rsidR="000C5ADA" w:rsidRPr="000C6935" w:rsidRDefault="000C5ADA" w:rsidP="001D3C67">
            <w:pPr>
              <w:jc w:val="both"/>
              <w:rPr>
                <w:sz w:val="22"/>
                <w:szCs w:val="22"/>
              </w:rPr>
            </w:pPr>
            <w:r w:rsidRPr="000C6935">
              <w:rPr>
                <w:sz w:val="22"/>
                <w:szCs w:val="22"/>
              </w:rPr>
              <w:t>- поставка ОС (телефоны), поставка МЗ (сетевые фильтры) от 06.12.2023 № 21;</w:t>
            </w:r>
          </w:p>
          <w:p w:rsidR="000C5ADA" w:rsidRPr="000C6935" w:rsidRDefault="000C5ADA" w:rsidP="001D3C67">
            <w:pPr>
              <w:jc w:val="both"/>
              <w:rPr>
                <w:sz w:val="22"/>
                <w:szCs w:val="22"/>
              </w:rPr>
            </w:pPr>
            <w:r w:rsidRPr="000C6935">
              <w:rPr>
                <w:sz w:val="22"/>
                <w:szCs w:val="22"/>
              </w:rPr>
              <w:t>- поставка ОС (телефоны) от 11.12.2023 № 22;</w:t>
            </w:r>
          </w:p>
          <w:p w:rsidR="000C5ADA" w:rsidRPr="000C6935" w:rsidRDefault="000C5ADA" w:rsidP="001D3C67">
            <w:pPr>
              <w:jc w:val="both"/>
              <w:rPr>
                <w:sz w:val="22"/>
                <w:szCs w:val="22"/>
              </w:rPr>
            </w:pPr>
            <w:r w:rsidRPr="000C6935">
              <w:rPr>
                <w:sz w:val="22"/>
                <w:szCs w:val="22"/>
              </w:rPr>
              <w:t>- поставка МЗ (бензин АИ 92) от 13.12.2023 № 23;</w:t>
            </w:r>
          </w:p>
          <w:p w:rsidR="000C5ADA" w:rsidRPr="000C6935" w:rsidRDefault="000C5ADA" w:rsidP="001D3C67">
            <w:pPr>
              <w:jc w:val="both"/>
              <w:rPr>
                <w:sz w:val="22"/>
                <w:szCs w:val="22"/>
              </w:rPr>
            </w:pPr>
            <w:r w:rsidRPr="000C6935">
              <w:rPr>
                <w:sz w:val="22"/>
                <w:szCs w:val="22"/>
              </w:rPr>
              <w:t>- поставка ОС (телефоны) от 13.12.2023 № 24;</w:t>
            </w:r>
          </w:p>
          <w:p w:rsidR="000C5ADA" w:rsidRPr="000C6935" w:rsidRDefault="000C5ADA" w:rsidP="001D3C67">
            <w:pPr>
              <w:jc w:val="both"/>
              <w:rPr>
                <w:sz w:val="22"/>
                <w:szCs w:val="22"/>
              </w:rPr>
            </w:pPr>
            <w:r w:rsidRPr="000C6935">
              <w:rPr>
                <w:sz w:val="22"/>
                <w:szCs w:val="22"/>
              </w:rPr>
              <w:t>- поставка МЗ (канцтовары) от 13.12.2023 № 49025-БП/КОР;</w:t>
            </w:r>
          </w:p>
          <w:p w:rsidR="000C5ADA" w:rsidRPr="000C6935" w:rsidRDefault="000C5ADA" w:rsidP="001D3C67">
            <w:pPr>
              <w:jc w:val="both"/>
              <w:rPr>
                <w:sz w:val="22"/>
                <w:szCs w:val="22"/>
              </w:rPr>
            </w:pPr>
            <w:r w:rsidRPr="000C6935">
              <w:rPr>
                <w:sz w:val="22"/>
                <w:szCs w:val="22"/>
              </w:rPr>
              <w:t xml:space="preserve">- поставка МЗ (канцтовары и хозтовары) от </w:t>
            </w:r>
            <w:r w:rsidRPr="000C6935">
              <w:rPr>
                <w:sz w:val="22"/>
                <w:szCs w:val="22"/>
              </w:rPr>
              <w:lastRenderedPageBreak/>
              <w:t>14.12.2023 № 49027-БП/КОР;</w:t>
            </w:r>
          </w:p>
          <w:p w:rsidR="000C5ADA" w:rsidRPr="000C6935" w:rsidRDefault="000C5ADA" w:rsidP="001D3C67">
            <w:pPr>
              <w:jc w:val="both"/>
              <w:rPr>
                <w:sz w:val="22"/>
                <w:szCs w:val="22"/>
              </w:rPr>
            </w:pPr>
            <w:r w:rsidRPr="000C6935">
              <w:rPr>
                <w:sz w:val="22"/>
                <w:szCs w:val="22"/>
              </w:rPr>
              <w:t>- поставка МЗ (канцтовары и хозтовары) от 15.12.2023 № 49129-БП/КОР;</w:t>
            </w:r>
          </w:p>
          <w:p w:rsidR="000C5ADA" w:rsidRPr="000C6935" w:rsidRDefault="000C5ADA" w:rsidP="001D3C67">
            <w:pPr>
              <w:jc w:val="both"/>
              <w:rPr>
                <w:sz w:val="22"/>
                <w:szCs w:val="22"/>
              </w:rPr>
            </w:pPr>
            <w:r w:rsidRPr="000C6935">
              <w:rPr>
                <w:sz w:val="22"/>
                <w:szCs w:val="22"/>
              </w:rPr>
              <w:t>- поставка ОС (принтер) от 19.12.2023 № 25;</w:t>
            </w:r>
          </w:p>
          <w:p w:rsidR="000C5ADA" w:rsidRPr="000C6935" w:rsidRDefault="000C5ADA" w:rsidP="001D3C67">
            <w:pPr>
              <w:jc w:val="both"/>
              <w:rPr>
                <w:sz w:val="22"/>
                <w:szCs w:val="22"/>
              </w:rPr>
            </w:pPr>
            <w:r w:rsidRPr="000C6935">
              <w:rPr>
                <w:sz w:val="22"/>
                <w:szCs w:val="22"/>
              </w:rPr>
              <w:t>- поставка МЗ (канцтовары) от 20.12.2023 № 49295-БП/КОР;</w:t>
            </w:r>
          </w:p>
          <w:p w:rsidR="000C5ADA" w:rsidRPr="000C6935" w:rsidRDefault="000C5ADA" w:rsidP="001D3C67">
            <w:pPr>
              <w:jc w:val="both"/>
              <w:rPr>
                <w:sz w:val="22"/>
                <w:szCs w:val="22"/>
              </w:rPr>
            </w:pPr>
            <w:r w:rsidRPr="000C6935">
              <w:rPr>
                <w:sz w:val="22"/>
                <w:szCs w:val="22"/>
              </w:rPr>
              <w:t>- поставка ОС (МФУ) от 21.12.2023 № 2023.1548862.</w:t>
            </w:r>
          </w:p>
          <w:p w:rsidR="000C5ADA" w:rsidRPr="000C6935" w:rsidRDefault="000C5ADA" w:rsidP="00597DC6">
            <w:pPr>
              <w:jc w:val="both"/>
              <w:rPr>
                <w:sz w:val="22"/>
                <w:szCs w:val="22"/>
                <w:highlight w:val="yellow"/>
              </w:rPr>
            </w:pPr>
            <w:r w:rsidRPr="000C6935">
              <w:rPr>
                <w:sz w:val="22"/>
                <w:szCs w:val="22"/>
              </w:rPr>
              <w:t>Просроченная кредиторская задолженность отсутствует.</w:t>
            </w:r>
          </w:p>
        </w:tc>
        <w:tc>
          <w:tcPr>
            <w:tcW w:w="4847" w:type="dxa"/>
            <w:tcBorders>
              <w:bottom w:val="single" w:sz="4" w:space="0" w:color="auto"/>
            </w:tcBorders>
          </w:tcPr>
          <w:p w:rsidR="000C5ADA" w:rsidRPr="00013913" w:rsidRDefault="000C5ADA" w:rsidP="00B91124">
            <w:pPr>
              <w:pStyle w:val="ConsPlusNormal"/>
              <w:jc w:val="center"/>
              <w:rPr>
                <w:rFonts w:ascii="Times New Roman" w:hAnsi="Times New Roman" w:cs="Times New Roman"/>
                <w:sz w:val="24"/>
                <w:szCs w:val="24"/>
                <w:highlight w:val="yellow"/>
              </w:rPr>
            </w:pPr>
            <w:r w:rsidRPr="00C222CE">
              <w:rPr>
                <w:rFonts w:ascii="Times New Roman" w:hAnsi="Times New Roman" w:cs="Times New Roman"/>
                <w:sz w:val="24"/>
                <w:szCs w:val="24"/>
              </w:rPr>
              <w:lastRenderedPageBreak/>
              <w:t>х</w:t>
            </w:r>
          </w:p>
        </w:tc>
      </w:tr>
      <w:tr w:rsidR="000C5ADA" w:rsidRPr="00013913" w:rsidTr="00597DC6">
        <w:trPr>
          <w:trHeight w:val="1590"/>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Borders>
              <w:bottom w:val="single" w:sz="4" w:space="0" w:color="auto"/>
            </w:tcBorders>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73</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sz w:val="22"/>
                <w:szCs w:val="22"/>
              </w:rPr>
              <w:t>Произведена оплата за работы и услуги по содержанию имущества</w:t>
            </w:r>
          </w:p>
        </w:tc>
        <w:tc>
          <w:tcPr>
            <w:tcW w:w="1634" w:type="dxa"/>
            <w:tcBorders>
              <w:bottom w:val="single" w:sz="4" w:space="0" w:color="auto"/>
            </w:tcBorders>
          </w:tcPr>
          <w:p w:rsidR="000C5ADA" w:rsidRPr="000C6935" w:rsidRDefault="000C5ADA" w:rsidP="00B91124">
            <w:pPr>
              <w:jc w:val="center"/>
              <w:rPr>
                <w:sz w:val="22"/>
                <w:szCs w:val="22"/>
              </w:rPr>
            </w:pPr>
            <w:r w:rsidRPr="000C6935">
              <w:rPr>
                <w:sz w:val="22"/>
                <w:szCs w:val="22"/>
              </w:rPr>
              <w:t>По мере необходимо-сти до</w:t>
            </w:r>
          </w:p>
          <w:p w:rsidR="000C5ADA" w:rsidRPr="000C6935" w:rsidRDefault="000C5ADA" w:rsidP="00B91124">
            <w:pPr>
              <w:jc w:val="center"/>
              <w:rPr>
                <w:sz w:val="22"/>
                <w:szCs w:val="22"/>
                <w:highlight w:val="yellow"/>
              </w:rPr>
            </w:pPr>
            <w:r w:rsidRPr="000C6935">
              <w:rPr>
                <w:sz w:val="22"/>
                <w:szCs w:val="22"/>
              </w:rPr>
              <w:t>29.12.2023 г./ 07.02.2023 г.; 27.03.2023 г.; 19.04.2023 г.; 22.05.2023 г.; 31.05.2023 г.; 14.06.2023 г., 09.08.2023 г., 29.08.2023 г., 09.10.2023 г., 10.10.2023 г., 11.10.2023 г., 27.10.2023 г., 28.11.2023 г., 06.12.2023 г.</w:t>
            </w:r>
          </w:p>
        </w:tc>
        <w:tc>
          <w:tcPr>
            <w:tcW w:w="4819" w:type="dxa"/>
            <w:tcBorders>
              <w:bottom w:val="single" w:sz="4" w:space="0" w:color="auto"/>
            </w:tcBorders>
          </w:tcPr>
          <w:p w:rsidR="000C5ADA" w:rsidRPr="000C6935" w:rsidRDefault="000C5ADA" w:rsidP="001D3C67">
            <w:pPr>
              <w:jc w:val="both"/>
              <w:rPr>
                <w:sz w:val="22"/>
                <w:szCs w:val="22"/>
              </w:rPr>
            </w:pPr>
            <w:r w:rsidRPr="000C6935">
              <w:rPr>
                <w:sz w:val="22"/>
                <w:szCs w:val="22"/>
              </w:rPr>
              <w:t>Контрольное событие выполнено. Оплата производилась согласно заключенным муниципальным контрактам:</w:t>
            </w:r>
          </w:p>
          <w:p w:rsidR="000C5ADA" w:rsidRPr="000C6935" w:rsidRDefault="000C5ADA" w:rsidP="001D3C67">
            <w:pPr>
              <w:jc w:val="both"/>
              <w:rPr>
                <w:sz w:val="22"/>
                <w:szCs w:val="22"/>
              </w:rPr>
            </w:pPr>
            <w:r w:rsidRPr="000C6935">
              <w:rPr>
                <w:sz w:val="22"/>
                <w:szCs w:val="22"/>
              </w:rPr>
              <w:t>- технический осмотр транспортного средства от 03.02.2023 № 1;</w:t>
            </w:r>
          </w:p>
          <w:p w:rsidR="000C5ADA" w:rsidRPr="000C6935" w:rsidRDefault="000C5ADA" w:rsidP="001D3C67">
            <w:pPr>
              <w:jc w:val="both"/>
              <w:rPr>
                <w:sz w:val="22"/>
                <w:szCs w:val="22"/>
              </w:rPr>
            </w:pPr>
            <w:r w:rsidRPr="000C6935">
              <w:rPr>
                <w:sz w:val="22"/>
                <w:szCs w:val="22"/>
              </w:rPr>
              <w:t>- заправка и восстановление картриджей от 09.03.2023 № 2;</w:t>
            </w:r>
          </w:p>
          <w:p w:rsidR="000C5ADA" w:rsidRPr="000C6935" w:rsidRDefault="000C5ADA" w:rsidP="001D3C67">
            <w:pPr>
              <w:jc w:val="both"/>
              <w:rPr>
                <w:sz w:val="22"/>
                <w:szCs w:val="22"/>
              </w:rPr>
            </w:pPr>
            <w:r w:rsidRPr="000C6935">
              <w:rPr>
                <w:sz w:val="22"/>
                <w:szCs w:val="22"/>
              </w:rPr>
              <w:t>- ремонт МФУ от 17.04.2023 №4;</w:t>
            </w:r>
          </w:p>
          <w:p w:rsidR="000C5ADA" w:rsidRPr="000C6935" w:rsidRDefault="000C5ADA" w:rsidP="001D3C67">
            <w:pPr>
              <w:jc w:val="both"/>
              <w:rPr>
                <w:sz w:val="22"/>
                <w:szCs w:val="22"/>
              </w:rPr>
            </w:pPr>
            <w:r w:rsidRPr="000C6935">
              <w:rPr>
                <w:sz w:val="22"/>
                <w:szCs w:val="22"/>
              </w:rPr>
              <w:t>- замена лобового стекла на легковом автомобиле от 23.05.2023 № 6;</w:t>
            </w:r>
          </w:p>
          <w:p w:rsidR="000C5ADA" w:rsidRPr="000C6935" w:rsidRDefault="000C5ADA" w:rsidP="001D3C67">
            <w:pPr>
              <w:jc w:val="both"/>
              <w:rPr>
                <w:sz w:val="22"/>
                <w:szCs w:val="22"/>
              </w:rPr>
            </w:pPr>
            <w:r w:rsidRPr="000C6935">
              <w:rPr>
                <w:sz w:val="22"/>
                <w:szCs w:val="22"/>
              </w:rPr>
              <w:t>- замена передних и задних колодок на легковом автомобиле от 24.05.2023 № 7;</w:t>
            </w:r>
          </w:p>
          <w:p w:rsidR="000C5ADA" w:rsidRPr="000C6935" w:rsidRDefault="000C5ADA" w:rsidP="001D3C67">
            <w:pPr>
              <w:jc w:val="both"/>
              <w:rPr>
                <w:sz w:val="22"/>
                <w:szCs w:val="22"/>
              </w:rPr>
            </w:pPr>
            <w:r w:rsidRPr="000C6935">
              <w:rPr>
                <w:sz w:val="22"/>
                <w:szCs w:val="22"/>
              </w:rPr>
              <w:t>- замена аккумуляторной батареи ИБП от 01.08.2023 № 9;</w:t>
            </w:r>
          </w:p>
          <w:p w:rsidR="000C5ADA" w:rsidRPr="000C6935" w:rsidRDefault="000C5ADA" w:rsidP="001D3C67">
            <w:pPr>
              <w:jc w:val="both"/>
              <w:rPr>
                <w:sz w:val="22"/>
                <w:szCs w:val="22"/>
              </w:rPr>
            </w:pPr>
            <w:r w:rsidRPr="000C6935">
              <w:rPr>
                <w:sz w:val="22"/>
                <w:szCs w:val="22"/>
              </w:rPr>
              <w:t>- заправка и восстановление картриджей от 09.08.2023 № 10;</w:t>
            </w:r>
          </w:p>
          <w:p w:rsidR="000C5ADA" w:rsidRPr="000C6935" w:rsidRDefault="000C5ADA" w:rsidP="001D3C67">
            <w:pPr>
              <w:jc w:val="both"/>
              <w:rPr>
                <w:sz w:val="22"/>
                <w:szCs w:val="22"/>
              </w:rPr>
            </w:pPr>
            <w:r w:rsidRPr="000C6935">
              <w:rPr>
                <w:sz w:val="22"/>
                <w:szCs w:val="22"/>
              </w:rPr>
              <w:t>- техническое обслуживание и ремонт автомобиля от 04.10.2023 № 11;</w:t>
            </w:r>
          </w:p>
          <w:p w:rsidR="000C5ADA" w:rsidRPr="000C6935" w:rsidRDefault="000C5ADA" w:rsidP="001D3C67">
            <w:pPr>
              <w:jc w:val="both"/>
              <w:rPr>
                <w:sz w:val="22"/>
                <w:szCs w:val="22"/>
              </w:rPr>
            </w:pPr>
            <w:r w:rsidRPr="000C6935">
              <w:rPr>
                <w:sz w:val="22"/>
                <w:szCs w:val="22"/>
              </w:rPr>
              <w:t>- ремонт оргтехники (МФУ) от 06.10.2023 № 12;</w:t>
            </w:r>
          </w:p>
          <w:p w:rsidR="000C5ADA" w:rsidRPr="000C6935" w:rsidRDefault="000C5ADA" w:rsidP="001D3C67">
            <w:pPr>
              <w:jc w:val="both"/>
              <w:rPr>
                <w:sz w:val="22"/>
                <w:szCs w:val="22"/>
              </w:rPr>
            </w:pPr>
            <w:r w:rsidRPr="000C6935">
              <w:rPr>
                <w:sz w:val="22"/>
                <w:szCs w:val="22"/>
              </w:rPr>
              <w:t>- ремонт оргтехники (МФУ) от 25.10.2023 № 13;</w:t>
            </w:r>
          </w:p>
          <w:p w:rsidR="000C5ADA" w:rsidRPr="000C6935" w:rsidRDefault="000C5ADA" w:rsidP="001D3C67">
            <w:pPr>
              <w:jc w:val="both"/>
              <w:rPr>
                <w:sz w:val="22"/>
                <w:szCs w:val="22"/>
              </w:rPr>
            </w:pPr>
            <w:r w:rsidRPr="000C6935">
              <w:rPr>
                <w:sz w:val="22"/>
                <w:szCs w:val="22"/>
              </w:rPr>
              <w:t>- заправка и восстановление картриджей от 30.11.2023 № 17.</w:t>
            </w:r>
          </w:p>
          <w:p w:rsidR="000C5ADA" w:rsidRPr="000C6935" w:rsidRDefault="000C5ADA" w:rsidP="001D3C67">
            <w:pPr>
              <w:jc w:val="both"/>
              <w:rPr>
                <w:sz w:val="22"/>
                <w:szCs w:val="22"/>
                <w:highlight w:val="yellow"/>
              </w:rPr>
            </w:pPr>
            <w:r w:rsidRPr="000C6935">
              <w:rPr>
                <w:sz w:val="22"/>
                <w:szCs w:val="22"/>
              </w:rPr>
              <w:t>Просроченная кредиторская задолженность отсутствует.</w:t>
            </w:r>
          </w:p>
        </w:tc>
        <w:tc>
          <w:tcPr>
            <w:tcW w:w="4847" w:type="dxa"/>
            <w:tcBorders>
              <w:bottom w:val="single" w:sz="4" w:space="0" w:color="auto"/>
            </w:tcBorders>
          </w:tcPr>
          <w:p w:rsidR="000C5ADA" w:rsidRPr="00013913" w:rsidRDefault="000C5ADA" w:rsidP="00B91124">
            <w:pPr>
              <w:pStyle w:val="ConsPlusNormal"/>
              <w:jc w:val="center"/>
              <w:rPr>
                <w:rFonts w:ascii="Times New Roman" w:hAnsi="Times New Roman" w:cs="Times New Roman"/>
                <w:sz w:val="24"/>
                <w:szCs w:val="24"/>
                <w:highlight w:val="yellow"/>
              </w:rPr>
            </w:pPr>
            <w:r w:rsidRPr="00E46F75">
              <w:rPr>
                <w:rFonts w:ascii="Times New Roman" w:hAnsi="Times New Roman" w:cs="Times New Roman"/>
                <w:sz w:val="24"/>
                <w:szCs w:val="24"/>
              </w:rPr>
              <w:t>х</w:t>
            </w:r>
          </w:p>
        </w:tc>
      </w:tr>
      <w:tr w:rsidR="000C5ADA" w:rsidRPr="00013913" w:rsidTr="00597DC6">
        <w:trPr>
          <w:trHeight w:val="455"/>
          <w:jc w:val="center"/>
        </w:trPr>
        <w:tc>
          <w:tcPr>
            <w:tcW w:w="644" w:type="dxa"/>
          </w:tcPr>
          <w:p w:rsidR="000C5ADA" w:rsidRPr="000C6935" w:rsidRDefault="000C5ADA" w:rsidP="00B91124">
            <w:pPr>
              <w:pStyle w:val="ConsPlusNormal"/>
              <w:jc w:val="center"/>
              <w:rPr>
                <w:rFonts w:ascii="Times New Roman" w:hAnsi="Times New Roman" w:cs="Times New Roman"/>
                <w:sz w:val="22"/>
                <w:szCs w:val="22"/>
                <w:highlight w:val="yellow"/>
              </w:rPr>
            </w:pPr>
          </w:p>
        </w:tc>
        <w:tc>
          <w:tcPr>
            <w:tcW w:w="3649" w:type="dxa"/>
            <w:tcBorders>
              <w:top w:val="single" w:sz="4" w:space="0" w:color="auto"/>
              <w:bottom w:val="single" w:sz="4" w:space="0" w:color="auto"/>
            </w:tcBorders>
          </w:tcPr>
          <w:p w:rsidR="000C5ADA" w:rsidRPr="000C6935" w:rsidRDefault="000C5ADA" w:rsidP="00B91124">
            <w:pPr>
              <w:pStyle w:val="ConsPlusNormal"/>
              <w:ind w:firstLine="0"/>
              <w:jc w:val="both"/>
              <w:rPr>
                <w:rFonts w:ascii="Times New Roman" w:hAnsi="Times New Roman" w:cs="Times New Roman"/>
                <w:sz w:val="22"/>
                <w:szCs w:val="22"/>
              </w:rPr>
            </w:pPr>
            <w:r w:rsidRPr="000C6935">
              <w:rPr>
                <w:rFonts w:ascii="Times New Roman" w:hAnsi="Times New Roman" w:cs="Times New Roman"/>
                <w:sz w:val="22"/>
                <w:szCs w:val="22"/>
              </w:rPr>
              <w:t>Контрольное событие 74</w:t>
            </w:r>
          </w:p>
          <w:p w:rsidR="000C5ADA" w:rsidRPr="000C6935" w:rsidRDefault="000C5ADA" w:rsidP="00B91124">
            <w:pPr>
              <w:pStyle w:val="ConsPlusNormal"/>
              <w:ind w:firstLine="0"/>
              <w:jc w:val="both"/>
              <w:rPr>
                <w:rFonts w:ascii="Times New Roman" w:hAnsi="Times New Roman" w:cs="Times New Roman"/>
                <w:sz w:val="22"/>
                <w:szCs w:val="22"/>
                <w:highlight w:val="yellow"/>
              </w:rPr>
            </w:pPr>
            <w:r w:rsidRPr="000C6935">
              <w:rPr>
                <w:rFonts w:ascii="Times New Roman" w:hAnsi="Times New Roman" w:cs="Times New Roman"/>
                <w:sz w:val="22"/>
                <w:szCs w:val="22"/>
              </w:rPr>
              <w:t>Произведена оплата за прочие работы и услуги</w:t>
            </w:r>
          </w:p>
        </w:tc>
        <w:tc>
          <w:tcPr>
            <w:tcW w:w="1634" w:type="dxa"/>
            <w:tcBorders>
              <w:top w:val="single" w:sz="4" w:space="0" w:color="auto"/>
              <w:bottom w:val="single" w:sz="4" w:space="0" w:color="auto"/>
            </w:tcBorders>
            <w:vAlign w:val="center"/>
          </w:tcPr>
          <w:p w:rsidR="000C5ADA" w:rsidRPr="000C6935" w:rsidRDefault="000C5ADA" w:rsidP="00B91124">
            <w:pPr>
              <w:pStyle w:val="ConsPlusNormal"/>
              <w:ind w:firstLine="0"/>
              <w:jc w:val="center"/>
              <w:rPr>
                <w:rFonts w:ascii="Times New Roman" w:hAnsi="Times New Roman" w:cs="Times New Roman"/>
                <w:sz w:val="22"/>
                <w:szCs w:val="22"/>
              </w:rPr>
            </w:pPr>
            <w:r w:rsidRPr="000C6935">
              <w:rPr>
                <w:rFonts w:ascii="Times New Roman" w:hAnsi="Times New Roman" w:cs="Times New Roman"/>
                <w:sz w:val="22"/>
                <w:szCs w:val="22"/>
              </w:rPr>
              <w:t>Ежемесячно до</w:t>
            </w:r>
          </w:p>
          <w:p w:rsidR="000C5ADA" w:rsidRPr="000C6935" w:rsidRDefault="000C5ADA" w:rsidP="00B91124">
            <w:pPr>
              <w:jc w:val="center"/>
              <w:rPr>
                <w:sz w:val="22"/>
                <w:szCs w:val="22"/>
              </w:rPr>
            </w:pPr>
            <w:r w:rsidRPr="000C6935">
              <w:rPr>
                <w:sz w:val="22"/>
                <w:szCs w:val="22"/>
              </w:rPr>
              <w:t>28.02.2023 г./ 03.02.2023 г., 07.02.2023 г.</w:t>
            </w:r>
          </w:p>
          <w:p w:rsidR="000C5ADA" w:rsidRPr="000C6935" w:rsidRDefault="000C5ADA" w:rsidP="00B91124">
            <w:pPr>
              <w:jc w:val="center"/>
              <w:rPr>
                <w:sz w:val="22"/>
                <w:szCs w:val="22"/>
              </w:rPr>
            </w:pPr>
            <w:r w:rsidRPr="000C6935">
              <w:rPr>
                <w:sz w:val="22"/>
                <w:szCs w:val="22"/>
              </w:rPr>
              <w:t>31.03.2023 г./ 01.03.2023 г., 03.03.2023 г.</w:t>
            </w:r>
          </w:p>
          <w:p w:rsidR="000C5ADA" w:rsidRPr="000C6935" w:rsidRDefault="000C5ADA" w:rsidP="00B91124">
            <w:pPr>
              <w:jc w:val="center"/>
              <w:rPr>
                <w:sz w:val="22"/>
                <w:szCs w:val="22"/>
              </w:rPr>
            </w:pPr>
            <w:r w:rsidRPr="000C6935">
              <w:rPr>
                <w:sz w:val="22"/>
                <w:szCs w:val="22"/>
              </w:rPr>
              <w:t>28.04.2023 г./ 05.04.2023 г.</w:t>
            </w:r>
          </w:p>
          <w:p w:rsidR="000C5ADA" w:rsidRPr="000C6935" w:rsidRDefault="000C5ADA" w:rsidP="00B91124">
            <w:pPr>
              <w:jc w:val="center"/>
              <w:rPr>
                <w:sz w:val="22"/>
                <w:szCs w:val="22"/>
              </w:rPr>
            </w:pPr>
            <w:r w:rsidRPr="000C6935">
              <w:rPr>
                <w:sz w:val="22"/>
                <w:szCs w:val="22"/>
              </w:rPr>
              <w:t>31.05.2023 г./ 04.05.2023 г., 19.05.2023 г., 31.05.2023 г.</w:t>
            </w:r>
          </w:p>
          <w:p w:rsidR="000C5ADA" w:rsidRPr="000C6935" w:rsidRDefault="000C5ADA" w:rsidP="00B91124">
            <w:pPr>
              <w:jc w:val="center"/>
              <w:rPr>
                <w:sz w:val="22"/>
                <w:szCs w:val="22"/>
              </w:rPr>
            </w:pPr>
            <w:r w:rsidRPr="000C6935">
              <w:rPr>
                <w:sz w:val="22"/>
                <w:szCs w:val="22"/>
              </w:rPr>
              <w:t>30.06.2023 г./ 05.06.2023 г., 07.06.2023 г.; 16.06.2023 г., 19.06.2023 г.</w:t>
            </w:r>
          </w:p>
          <w:p w:rsidR="000C5ADA" w:rsidRPr="000C6935" w:rsidRDefault="000C5ADA" w:rsidP="00B91124">
            <w:pPr>
              <w:jc w:val="center"/>
              <w:rPr>
                <w:sz w:val="22"/>
                <w:szCs w:val="22"/>
              </w:rPr>
            </w:pPr>
            <w:r w:rsidRPr="000C6935">
              <w:rPr>
                <w:sz w:val="22"/>
                <w:szCs w:val="22"/>
              </w:rPr>
              <w:t>31.07.2023 г./ 04.07.2023 г.</w:t>
            </w:r>
          </w:p>
          <w:p w:rsidR="000C5ADA" w:rsidRPr="000C6935" w:rsidRDefault="000C5ADA" w:rsidP="00B91124">
            <w:pPr>
              <w:jc w:val="center"/>
              <w:rPr>
                <w:sz w:val="22"/>
                <w:szCs w:val="22"/>
              </w:rPr>
            </w:pPr>
            <w:r w:rsidRPr="000C6935">
              <w:rPr>
                <w:sz w:val="22"/>
                <w:szCs w:val="22"/>
              </w:rPr>
              <w:t>31.08.2023 г./ 02.08.2023 г., 09.08.2023 г., 29.08.2023 г.</w:t>
            </w:r>
          </w:p>
          <w:p w:rsidR="000C5ADA" w:rsidRPr="000C6935" w:rsidRDefault="000C5ADA" w:rsidP="00B91124">
            <w:pPr>
              <w:jc w:val="center"/>
              <w:rPr>
                <w:sz w:val="22"/>
                <w:szCs w:val="22"/>
              </w:rPr>
            </w:pPr>
            <w:r w:rsidRPr="000C6935">
              <w:rPr>
                <w:sz w:val="22"/>
                <w:szCs w:val="22"/>
              </w:rPr>
              <w:t>29.09.2023г./ 04.09.2023 г., 06.09.2023 г.</w:t>
            </w:r>
          </w:p>
          <w:p w:rsidR="000C5ADA" w:rsidRPr="000C6935" w:rsidRDefault="000C5ADA" w:rsidP="00B91124">
            <w:pPr>
              <w:jc w:val="center"/>
              <w:rPr>
                <w:sz w:val="22"/>
                <w:szCs w:val="22"/>
              </w:rPr>
            </w:pPr>
            <w:r w:rsidRPr="000C6935">
              <w:rPr>
                <w:sz w:val="22"/>
                <w:szCs w:val="22"/>
              </w:rPr>
              <w:t>31.10.2023 г./ 02.10.2023 г., 03.10.2023 г., 10.10.2023 г., 13.10.2023 г., 19.10.2023 г., 30.10.2023 г., 31.10.2023 г.</w:t>
            </w:r>
          </w:p>
          <w:p w:rsidR="000C5ADA" w:rsidRPr="000C6935" w:rsidRDefault="000C5ADA" w:rsidP="00B91124">
            <w:pPr>
              <w:jc w:val="center"/>
              <w:rPr>
                <w:sz w:val="22"/>
                <w:szCs w:val="22"/>
              </w:rPr>
            </w:pPr>
            <w:r w:rsidRPr="000C6935">
              <w:rPr>
                <w:sz w:val="22"/>
                <w:szCs w:val="22"/>
              </w:rPr>
              <w:t xml:space="preserve">30.11.2023 г./ 02.11.2023 г., </w:t>
            </w:r>
            <w:r w:rsidRPr="000C6935">
              <w:rPr>
                <w:sz w:val="22"/>
                <w:szCs w:val="22"/>
              </w:rPr>
              <w:lastRenderedPageBreak/>
              <w:t>08.11.2023 г.</w:t>
            </w:r>
          </w:p>
          <w:p w:rsidR="000C5ADA" w:rsidRPr="000C6935" w:rsidRDefault="000C5ADA" w:rsidP="00B91124">
            <w:pPr>
              <w:jc w:val="center"/>
              <w:rPr>
                <w:sz w:val="22"/>
                <w:szCs w:val="22"/>
              </w:rPr>
            </w:pPr>
            <w:r w:rsidRPr="000C6935">
              <w:rPr>
                <w:sz w:val="22"/>
                <w:szCs w:val="22"/>
              </w:rPr>
              <w:t>29.12.2023 г./ 04.12.2023 г., 05.12.2023 г., 08.12.2023 г., 13.12.2023 г., 14.12.2023 г., 21.12.2023 г., 22.12.2023 г., 25.12.2023 г., 26.12.2023 г.,</w:t>
            </w:r>
          </w:p>
          <w:p w:rsidR="000C5ADA" w:rsidRPr="000C6935" w:rsidRDefault="000C5ADA" w:rsidP="00B91124">
            <w:pPr>
              <w:jc w:val="center"/>
              <w:rPr>
                <w:sz w:val="22"/>
                <w:szCs w:val="22"/>
                <w:highlight w:val="yellow"/>
              </w:rPr>
            </w:pPr>
          </w:p>
        </w:tc>
        <w:tc>
          <w:tcPr>
            <w:tcW w:w="4819" w:type="dxa"/>
            <w:tcBorders>
              <w:top w:val="single" w:sz="4" w:space="0" w:color="auto"/>
              <w:bottom w:val="single" w:sz="4" w:space="0" w:color="auto"/>
            </w:tcBorders>
          </w:tcPr>
          <w:p w:rsidR="000C5ADA" w:rsidRPr="000C6935" w:rsidRDefault="000C5ADA" w:rsidP="001D3C67">
            <w:pPr>
              <w:jc w:val="both"/>
              <w:rPr>
                <w:sz w:val="22"/>
                <w:szCs w:val="22"/>
              </w:rPr>
            </w:pPr>
            <w:r w:rsidRPr="000C6935">
              <w:rPr>
                <w:sz w:val="22"/>
                <w:szCs w:val="22"/>
              </w:rPr>
              <w:lastRenderedPageBreak/>
              <w:t>Контрольное событие выполнено. Оплата производилась согласно заключенным муниципальным контрактам:</w:t>
            </w:r>
          </w:p>
          <w:p w:rsidR="000C5ADA" w:rsidRPr="000C6935" w:rsidRDefault="000C5ADA" w:rsidP="001D3C67">
            <w:pPr>
              <w:jc w:val="both"/>
              <w:rPr>
                <w:sz w:val="22"/>
                <w:szCs w:val="22"/>
              </w:rPr>
            </w:pPr>
            <w:r w:rsidRPr="000C6935">
              <w:rPr>
                <w:sz w:val="22"/>
                <w:szCs w:val="22"/>
              </w:rPr>
              <w:t>- предрейсовый медицинский осмотр водителя от 29.11.2022 № 9;</w:t>
            </w:r>
          </w:p>
          <w:p w:rsidR="000C5ADA" w:rsidRPr="000C6935" w:rsidRDefault="000C5ADA" w:rsidP="001D3C67">
            <w:pPr>
              <w:jc w:val="both"/>
              <w:rPr>
                <w:sz w:val="22"/>
                <w:szCs w:val="22"/>
              </w:rPr>
            </w:pPr>
            <w:r w:rsidRPr="000C6935">
              <w:rPr>
                <w:sz w:val="22"/>
                <w:szCs w:val="22"/>
              </w:rPr>
              <w:t>- адаптация и сопровождение систем КонсультантПлюс от 12.12.2022 № 790613;</w:t>
            </w:r>
          </w:p>
          <w:p w:rsidR="000C5ADA" w:rsidRPr="000C6935" w:rsidRDefault="000C5ADA" w:rsidP="001D3C67">
            <w:pPr>
              <w:jc w:val="both"/>
              <w:rPr>
                <w:sz w:val="22"/>
                <w:szCs w:val="22"/>
              </w:rPr>
            </w:pPr>
            <w:r w:rsidRPr="000C6935">
              <w:rPr>
                <w:sz w:val="22"/>
                <w:szCs w:val="22"/>
              </w:rPr>
              <w:t>- экологическое сопровождение от 23.03.2023 № 4;</w:t>
            </w:r>
          </w:p>
          <w:p w:rsidR="000C5ADA" w:rsidRPr="000C6935" w:rsidRDefault="000C5ADA" w:rsidP="001D3C67">
            <w:pPr>
              <w:jc w:val="both"/>
              <w:rPr>
                <w:sz w:val="22"/>
                <w:szCs w:val="22"/>
              </w:rPr>
            </w:pPr>
            <w:r w:rsidRPr="000C6935">
              <w:rPr>
                <w:sz w:val="22"/>
                <w:szCs w:val="22"/>
              </w:rPr>
              <w:t>- экологическое сопровождение (отчетность) от 24.03.2023 № 5;</w:t>
            </w:r>
          </w:p>
          <w:p w:rsidR="000C5ADA" w:rsidRPr="000C6935" w:rsidRDefault="000C5ADA" w:rsidP="001D3C67">
            <w:pPr>
              <w:jc w:val="both"/>
              <w:rPr>
                <w:sz w:val="22"/>
                <w:szCs w:val="22"/>
              </w:rPr>
            </w:pPr>
            <w:r w:rsidRPr="000C6935">
              <w:rPr>
                <w:sz w:val="22"/>
                <w:szCs w:val="22"/>
              </w:rPr>
              <w:t>- консультационно-информационные услуги на конференции от 16.05.2023 № 124;</w:t>
            </w:r>
          </w:p>
          <w:p w:rsidR="000C5ADA" w:rsidRPr="000C6935" w:rsidRDefault="000C5ADA" w:rsidP="001D3C67">
            <w:pPr>
              <w:jc w:val="both"/>
              <w:rPr>
                <w:sz w:val="22"/>
                <w:szCs w:val="22"/>
              </w:rPr>
            </w:pPr>
            <w:r w:rsidRPr="000C6935">
              <w:rPr>
                <w:sz w:val="22"/>
                <w:szCs w:val="22"/>
              </w:rPr>
              <w:t>- без договора (командировочные расходы - возмещение расходов по найму жилых помещений);</w:t>
            </w:r>
          </w:p>
          <w:p w:rsidR="000C5ADA" w:rsidRPr="000C6935" w:rsidRDefault="000C5ADA" w:rsidP="001D3C67">
            <w:pPr>
              <w:jc w:val="both"/>
              <w:rPr>
                <w:sz w:val="22"/>
                <w:szCs w:val="22"/>
              </w:rPr>
            </w:pPr>
            <w:r w:rsidRPr="000C6935">
              <w:rPr>
                <w:sz w:val="22"/>
                <w:szCs w:val="22"/>
              </w:rPr>
              <w:t>- подписка на периодическое печатное издание Петровские вести от 13.06.2023 № 66;</w:t>
            </w:r>
          </w:p>
          <w:p w:rsidR="000C5ADA" w:rsidRPr="000C6935" w:rsidRDefault="000C5ADA" w:rsidP="001D3C67">
            <w:pPr>
              <w:jc w:val="both"/>
              <w:rPr>
                <w:sz w:val="22"/>
                <w:szCs w:val="22"/>
              </w:rPr>
            </w:pPr>
            <w:r w:rsidRPr="000C6935">
              <w:rPr>
                <w:sz w:val="22"/>
                <w:szCs w:val="22"/>
              </w:rPr>
              <w:t>- без договора (командировочные расходы - возмещение расходов по проезду к месту командировки и обратно);</w:t>
            </w:r>
          </w:p>
          <w:p w:rsidR="000C5ADA" w:rsidRPr="000C6935" w:rsidRDefault="000C5ADA" w:rsidP="001D3C67">
            <w:pPr>
              <w:jc w:val="both"/>
              <w:rPr>
                <w:sz w:val="22"/>
                <w:szCs w:val="22"/>
              </w:rPr>
            </w:pPr>
            <w:r w:rsidRPr="000C6935">
              <w:rPr>
                <w:sz w:val="22"/>
                <w:szCs w:val="22"/>
              </w:rPr>
              <w:t>- неисключительное право использования программного обеспечения (Kaspersky) от 22.08.2023 № 2023.985338;</w:t>
            </w:r>
          </w:p>
          <w:p w:rsidR="000C5ADA" w:rsidRPr="000C6935" w:rsidRDefault="000C5ADA" w:rsidP="001D3C67">
            <w:pPr>
              <w:jc w:val="both"/>
              <w:rPr>
                <w:sz w:val="22"/>
                <w:szCs w:val="22"/>
              </w:rPr>
            </w:pPr>
            <w:r w:rsidRPr="000C6935">
              <w:rPr>
                <w:sz w:val="22"/>
                <w:szCs w:val="22"/>
              </w:rPr>
              <w:t>- без договора (командировочные расходы - возмещение расходов по проезду к месту командировки и обратно);</w:t>
            </w:r>
          </w:p>
          <w:p w:rsidR="000C5ADA" w:rsidRPr="000C6935" w:rsidRDefault="000C5ADA" w:rsidP="001D3C67">
            <w:pPr>
              <w:jc w:val="both"/>
              <w:rPr>
                <w:sz w:val="22"/>
                <w:szCs w:val="22"/>
              </w:rPr>
            </w:pPr>
            <w:r w:rsidRPr="000C6935">
              <w:rPr>
                <w:sz w:val="22"/>
                <w:szCs w:val="22"/>
              </w:rPr>
              <w:t>- без договора (командировочные расходы - возмещение расходов по найму жилых помещений);</w:t>
            </w:r>
          </w:p>
          <w:p w:rsidR="000C5ADA" w:rsidRPr="000C6935" w:rsidRDefault="000C5ADA" w:rsidP="001D3C67">
            <w:pPr>
              <w:jc w:val="both"/>
              <w:rPr>
                <w:sz w:val="22"/>
                <w:szCs w:val="22"/>
              </w:rPr>
            </w:pPr>
            <w:r w:rsidRPr="000C6935">
              <w:rPr>
                <w:sz w:val="22"/>
                <w:szCs w:val="22"/>
              </w:rPr>
              <w:t>- без договора (командировочные расходы - возмещение расходов по проезду к месту командировки и обратно, возмещение расходов по найму жилых помещений);</w:t>
            </w:r>
          </w:p>
          <w:p w:rsidR="000C5ADA" w:rsidRPr="000C6935" w:rsidRDefault="000C5ADA" w:rsidP="001D3C67">
            <w:pPr>
              <w:jc w:val="both"/>
              <w:rPr>
                <w:sz w:val="22"/>
                <w:szCs w:val="22"/>
              </w:rPr>
            </w:pPr>
            <w:r w:rsidRPr="000C6935">
              <w:rPr>
                <w:sz w:val="22"/>
                <w:szCs w:val="22"/>
              </w:rPr>
              <w:t>- консультационно-информационные услуги на конференции от 30.10.2023 № 344;</w:t>
            </w:r>
          </w:p>
          <w:p w:rsidR="000C5ADA" w:rsidRPr="000C6935" w:rsidRDefault="000C5ADA" w:rsidP="001D3C67">
            <w:pPr>
              <w:jc w:val="both"/>
              <w:rPr>
                <w:sz w:val="22"/>
                <w:szCs w:val="22"/>
              </w:rPr>
            </w:pPr>
            <w:r w:rsidRPr="000C6935">
              <w:rPr>
                <w:sz w:val="22"/>
                <w:szCs w:val="22"/>
              </w:rPr>
              <w:t xml:space="preserve">- неисключительное право использования </w:t>
            </w:r>
            <w:r w:rsidRPr="000C6935">
              <w:rPr>
                <w:sz w:val="22"/>
                <w:szCs w:val="22"/>
              </w:rPr>
              <w:lastRenderedPageBreak/>
              <w:t xml:space="preserve">программного обеспечения (КриптоПро </w:t>
            </w:r>
            <w:r w:rsidRPr="000C6935">
              <w:rPr>
                <w:sz w:val="22"/>
                <w:szCs w:val="22"/>
                <w:lang w:val="en-US"/>
              </w:rPr>
              <w:t>CSP</w:t>
            </w:r>
            <w:r w:rsidRPr="000C6935">
              <w:rPr>
                <w:sz w:val="22"/>
                <w:szCs w:val="22"/>
              </w:rPr>
              <w:t>) от 29.11.2023 № 15;</w:t>
            </w:r>
          </w:p>
          <w:p w:rsidR="000C5ADA" w:rsidRPr="000C6935" w:rsidRDefault="000C5ADA" w:rsidP="001D3C67">
            <w:pPr>
              <w:jc w:val="both"/>
              <w:rPr>
                <w:sz w:val="22"/>
                <w:szCs w:val="22"/>
              </w:rPr>
            </w:pPr>
            <w:r w:rsidRPr="000C6935">
              <w:rPr>
                <w:sz w:val="22"/>
                <w:szCs w:val="22"/>
              </w:rPr>
              <w:t>- подписка на периодическое печатное издание Петровские вести от 11.12.2023 № 28;</w:t>
            </w:r>
          </w:p>
          <w:p w:rsidR="000C5ADA" w:rsidRPr="000C6935" w:rsidRDefault="000C5ADA" w:rsidP="001D3C67">
            <w:pPr>
              <w:jc w:val="both"/>
              <w:rPr>
                <w:sz w:val="22"/>
                <w:szCs w:val="22"/>
              </w:rPr>
            </w:pPr>
            <w:r w:rsidRPr="000C6935">
              <w:rPr>
                <w:sz w:val="22"/>
                <w:szCs w:val="22"/>
              </w:rPr>
              <w:t>- проведение диагностики и выдача экспертного заключения на оргтехнику от 14.12.2023 № 180;</w:t>
            </w:r>
          </w:p>
          <w:p w:rsidR="000C5ADA" w:rsidRPr="000C6935" w:rsidRDefault="000C5ADA" w:rsidP="001D3C67">
            <w:pPr>
              <w:jc w:val="both"/>
              <w:rPr>
                <w:sz w:val="22"/>
                <w:szCs w:val="22"/>
              </w:rPr>
            </w:pPr>
            <w:r w:rsidRPr="000C6935">
              <w:rPr>
                <w:sz w:val="22"/>
                <w:szCs w:val="22"/>
              </w:rPr>
              <w:t>- проведение диагностики и выдача экспертного заключения на оргтехнику от 14.12.2023 № 186;</w:t>
            </w:r>
          </w:p>
          <w:p w:rsidR="000C5ADA" w:rsidRPr="000C6935" w:rsidRDefault="000C5ADA" w:rsidP="001D3C67">
            <w:pPr>
              <w:jc w:val="both"/>
              <w:rPr>
                <w:sz w:val="22"/>
                <w:szCs w:val="22"/>
              </w:rPr>
            </w:pPr>
            <w:r w:rsidRPr="000C6935">
              <w:rPr>
                <w:sz w:val="22"/>
                <w:szCs w:val="22"/>
              </w:rPr>
              <w:t>- утилизация оргтехники от 14.12.2023 № 187;</w:t>
            </w:r>
          </w:p>
          <w:p w:rsidR="000C5ADA" w:rsidRPr="000C6935" w:rsidRDefault="000C5ADA" w:rsidP="001D3C67">
            <w:pPr>
              <w:jc w:val="both"/>
              <w:rPr>
                <w:sz w:val="22"/>
                <w:szCs w:val="22"/>
              </w:rPr>
            </w:pPr>
            <w:r w:rsidRPr="000C6935">
              <w:rPr>
                <w:sz w:val="22"/>
                <w:szCs w:val="22"/>
              </w:rPr>
              <w:t>- утилизация автошин и оргтехники от 14.12.2023 № 188;</w:t>
            </w:r>
          </w:p>
          <w:p w:rsidR="000C5ADA" w:rsidRPr="000C6935" w:rsidRDefault="000C5ADA" w:rsidP="001D3C67">
            <w:pPr>
              <w:jc w:val="both"/>
              <w:rPr>
                <w:sz w:val="22"/>
                <w:szCs w:val="22"/>
              </w:rPr>
            </w:pPr>
            <w:r w:rsidRPr="000C6935">
              <w:rPr>
                <w:sz w:val="22"/>
                <w:szCs w:val="22"/>
              </w:rPr>
              <w:t>- ОСАГО от 20.12.2023 № 6115527145;</w:t>
            </w:r>
          </w:p>
          <w:p w:rsidR="000C5ADA" w:rsidRPr="000C6935" w:rsidRDefault="000C5ADA" w:rsidP="001D3C67">
            <w:pPr>
              <w:jc w:val="both"/>
              <w:rPr>
                <w:sz w:val="22"/>
                <w:szCs w:val="22"/>
              </w:rPr>
            </w:pPr>
            <w:r w:rsidRPr="000C6935">
              <w:rPr>
                <w:sz w:val="22"/>
                <w:szCs w:val="22"/>
              </w:rPr>
              <w:t>- обновление программного обеспечения ПМ АС Бюджет «Расширенный учет операций со средствами БУ и АУ».</w:t>
            </w:r>
          </w:p>
          <w:p w:rsidR="000C5ADA" w:rsidRPr="000C6935" w:rsidRDefault="000C5ADA" w:rsidP="001D3C67">
            <w:pPr>
              <w:jc w:val="both"/>
              <w:rPr>
                <w:sz w:val="22"/>
                <w:szCs w:val="22"/>
                <w:highlight w:val="yellow"/>
              </w:rPr>
            </w:pPr>
            <w:r w:rsidRPr="000C6935">
              <w:rPr>
                <w:sz w:val="22"/>
                <w:szCs w:val="22"/>
              </w:rPr>
              <w:t>Просроченная кредиторская задолженность отсутствует.</w:t>
            </w:r>
          </w:p>
        </w:tc>
        <w:tc>
          <w:tcPr>
            <w:tcW w:w="4847" w:type="dxa"/>
            <w:tcBorders>
              <w:top w:val="single" w:sz="4" w:space="0" w:color="auto"/>
              <w:bottom w:val="single" w:sz="4" w:space="0" w:color="auto"/>
            </w:tcBorders>
          </w:tcPr>
          <w:p w:rsidR="000C5ADA" w:rsidRPr="00013913" w:rsidRDefault="000C5ADA" w:rsidP="00B91124">
            <w:pPr>
              <w:pStyle w:val="ConsPlusNormal"/>
              <w:jc w:val="center"/>
              <w:rPr>
                <w:rFonts w:ascii="Times New Roman" w:hAnsi="Times New Roman" w:cs="Times New Roman"/>
                <w:sz w:val="24"/>
                <w:szCs w:val="24"/>
                <w:highlight w:val="yellow"/>
              </w:rPr>
            </w:pPr>
            <w:r w:rsidRPr="0068081F">
              <w:rPr>
                <w:rFonts w:ascii="Times New Roman" w:hAnsi="Times New Roman" w:cs="Times New Roman"/>
                <w:sz w:val="24"/>
                <w:szCs w:val="24"/>
              </w:rPr>
              <w:lastRenderedPageBreak/>
              <w:t>х</w:t>
            </w:r>
          </w:p>
        </w:tc>
      </w:tr>
    </w:tbl>
    <w:p w:rsidR="000C5ADA" w:rsidRPr="00013913" w:rsidRDefault="000C5ADA" w:rsidP="008C0BB3">
      <w:pPr>
        <w:pStyle w:val="ConsPlusNormal"/>
        <w:rPr>
          <w:sz w:val="28"/>
          <w:szCs w:val="28"/>
          <w:highlight w:val="yellow"/>
        </w:rPr>
      </w:pPr>
    </w:p>
    <w:p w:rsidR="000C5ADA" w:rsidRPr="00013913" w:rsidRDefault="000C5ADA" w:rsidP="00497DB6">
      <w:pPr>
        <w:ind w:right="85"/>
        <w:jc w:val="both"/>
        <w:rPr>
          <w:sz w:val="28"/>
          <w:szCs w:val="28"/>
          <w:highlight w:val="yellow"/>
        </w:rPr>
      </w:pPr>
    </w:p>
    <w:p w:rsidR="000C5ADA" w:rsidRPr="00013913" w:rsidRDefault="000C5ADA" w:rsidP="00497DB6">
      <w:pPr>
        <w:pStyle w:val="ConsPlusNormal"/>
        <w:jc w:val="right"/>
        <w:rPr>
          <w:sz w:val="28"/>
          <w:szCs w:val="28"/>
          <w:highlight w:val="yellow"/>
        </w:rPr>
      </w:pPr>
      <w:r w:rsidRPr="00013913">
        <w:rPr>
          <w:b/>
          <w:bCs/>
          <w:sz w:val="28"/>
          <w:szCs w:val="28"/>
          <w:highlight w:val="yellow"/>
        </w:rPr>
        <w:br w:type="page"/>
      </w:r>
    </w:p>
    <w:p w:rsidR="000C5ADA" w:rsidRPr="00CD1B80" w:rsidRDefault="000C5ADA" w:rsidP="005013F2">
      <w:pPr>
        <w:pStyle w:val="ConsPlusNormal"/>
        <w:jc w:val="right"/>
        <w:rPr>
          <w:rFonts w:ascii="Times New Roman" w:hAnsi="Times New Roman" w:cs="Times New Roman"/>
          <w:sz w:val="28"/>
          <w:szCs w:val="28"/>
        </w:rPr>
      </w:pPr>
      <w:r w:rsidRPr="00CD1B80">
        <w:rPr>
          <w:rFonts w:ascii="Times New Roman" w:hAnsi="Times New Roman" w:cs="Times New Roman"/>
          <w:sz w:val="28"/>
          <w:szCs w:val="28"/>
        </w:rPr>
        <w:t>Приложение 3</w:t>
      </w:r>
    </w:p>
    <w:p w:rsidR="000C5ADA" w:rsidRPr="00CD1B80" w:rsidRDefault="000C5ADA" w:rsidP="005013F2">
      <w:pPr>
        <w:pStyle w:val="ConsPlusNormal"/>
        <w:rPr>
          <w:rFonts w:ascii="Times New Roman" w:hAnsi="Times New Roman" w:cs="Times New Roman"/>
          <w:sz w:val="28"/>
          <w:szCs w:val="28"/>
        </w:rPr>
      </w:pPr>
    </w:p>
    <w:p w:rsidR="000C5ADA" w:rsidRPr="00CD1B80" w:rsidRDefault="000C5ADA" w:rsidP="005013F2">
      <w:pPr>
        <w:pStyle w:val="ConsPlusNormal"/>
        <w:jc w:val="center"/>
        <w:rPr>
          <w:rFonts w:ascii="Times New Roman" w:hAnsi="Times New Roman" w:cs="Times New Roman"/>
          <w:sz w:val="28"/>
          <w:szCs w:val="28"/>
        </w:rPr>
      </w:pPr>
      <w:bookmarkStart w:id="8" w:name="P1884"/>
      <w:bookmarkEnd w:id="8"/>
      <w:r w:rsidRPr="00CD1B80">
        <w:rPr>
          <w:rFonts w:ascii="Times New Roman" w:hAnsi="Times New Roman" w:cs="Times New Roman"/>
          <w:sz w:val="28"/>
          <w:szCs w:val="28"/>
        </w:rPr>
        <w:t>ОТЧЕТ</w:t>
      </w:r>
    </w:p>
    <w:p w:rsidR="000C5ADA" w:rsidRPr="00CD1B80" w:rsidRDefault="000C5ADA" w:rsidP="005013F2">
      <w:pPr>
        <w:pStyle w:val="ConsPlusNormal"/>
        <w:jc w:val="center"/>
        <w:rPr>
          <w:rFonts w:ascii="Times New Roman" w:hAnsi="Times New Roman" w:cs="Times New Roman"/>
          <w:sz w:val="28"/>
          <w:szCs w:val="28"/>
        </w:rPr>
      </w:pPr>
      <w:r w:rsidRPr="00CD1B80">
        <w:rPr>
          <w:rFonts w:ascii="Times New Roman" w:hAnsi="Times New Roman" w:cs="Times New Roman"/>
          <w:sz w:val="28"/>
          <w:szCs w:val="28"/>
        </w:rPr>
        <w:t>об использовании средств бюджета Петровского городского округа Ставропольского края</w:t>
      </w:r>
    </w:p>
    <w:p w:rsidR="000C5ADA" w:rsidRPr="00CD1B80" w:rsidRDefault="000C5ADA" w:rsidP="005013F2">
      <w:pPr>
        <w:pStyle w:val="ConsPlusNormal"/>
        <w:jc w:val="center"/>
        <w:rPr>
          <w:rFonts w:ascii="Times New Roman" w:hAnsi="Times New Roman" w:cs="Times New Roman"/>
          <w:sz w:val="28"/>
          <w:szCs w:val="28"/>
        </w:rPr>
      </w:pPr>
      <w:r w:rsidRPr="00CD1B80">
        <w:rPr>
          <w:rFonts w:ascii="Times New Roman" w:hAnsi="Times New Roman" w:cs="Times New Roman"/>
          <w:sz w:val="28"/>
          <w:szCs w:val="28"/>
        </w:rPr>
        <w:t>на реализацию муниципальной программы «Управление финансами» за 2023 год</w:t>
      </w:r>
    </w:p>
    <w:p w:rsidR="000C5ADA" w:rsidRPr="00013913" w:rsidRDefault="000C5ADA" w:rsidP="005013F2">
      <w:pPr>
        <w:pStyle w:val="ConsPlusNormal"/>
        <w:jc w:val="center"/>
        <w:rPr>
          <w:sz w:val="28"/>
          <w:szCs w:val="28"/>
          <w:highlight w:val="yellow"/>
        </w:rPr>
      </w:pPr>
    </w:p>
    <w:tbl>
      <w:tblPr>
        <w:tblW w:w="14937"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4174"/>
        <w:gridCol w:w="1987"/>
        <w:gridCol w:w="992"/>
        <w:gridCol w:w="993"/>
        <w:gridCol w:w="1134"/>
        <w:gridCol w:w="1134"/>
        <w:gridCol w:w="9"/>
        <w:gridCol w:w="1408"/>
        <w:gridCol w:w="1276"/>
        <w:gridCol w:w="1399"/>
        <w:gridCol w:w="9"/>
      </w:tblGrid>
      <w:tr w:rsidR="000C5ADA" w:rsidRPr="00013913">
        <w:trPr>
          <w:trHeight w:val="367"/>
        </w:trPr>
        <w:tc>
          <w:tcPr>
            <w:tcW w:w="422" w:type="dxa"/>
            <w:vMerge w:val="restart"/>
            <w:vAlign w:val="center"/>
          </w:tcPr>
          <w:p w:rsidR="000C5ADA" w:rsidRPr="00CD1B80" w:rsidRDefault="000C5ADA" w:rsidP="00F765AC">
            <w:pPr>
              <w:pStyle w:val="ConsPlusNormal"/>
              <w:jc w:val="center"/>
              <w:rPr>
                <w:rFonts w:ascii="Times New Roman" w:hAnsi="Times New Roman" w:cs="Times New Roman"/>
                <w:sz w:val="24"/>
                <w:szCs w:val="24"/>
              </w:rPr>
            </w:pPr>
            <w:r w:rsidRPr="00CD1B80">
              <w:rPr>
                <w:rFonts w:ascii="Times New Roman" w:hAnsi="Times New Roman" w:cs="Times New Roman"/>
                <w:sz w:val="24"/>
                <w:szCs w:val="24"/>
              </w:rPr>
              <w:t xml:space="preserve">№ </w:t>
            </w:r>
          </w:p>
          <w:p w:rsidR="000C5ADA" w:rsidRPr="00CD1B80" w:rsidRDefault="000C5ADA" w:rsidP="00F765AC">
            <w:pPr>
              <w:pStyle w:val="ConsPlusNormal"/>
              <w:jc w:val="center"/>
              <w:rPr>
                <w:rFonts w:ascii="Times New Roman" w:hAnsi="Times New Roman" w:cs="Times New Roman"/>
                <w:sz w:val="24"/>
                <w:szCs w:val="24"/>
              </w:rPr>
            </w:pPr>
            <w:r w:rsidRPr="00CD1B80">
              <w:rPr>
                <w:rFonts w:ascii="Times New Roman" w:hAnsi="Times New Roman" w:cs="Times New Roman"/>
                <w:sz w:val="24"/>
                <w:szCs w:val="24"/>
              </w:rPr>
              <w:t>п№ п/п</w:t>
            </w:r>
          </w:p>
        </w:tc>
        <w:tc>
          <w:tcPr>
            <w:tcW w:w="4174" w:type="dxa"/>
            <w:vMerge w:val="restart"/>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1987" w:type="dxa"/>
            <w:vMerge w:val="restart"/>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Ответственный исполнитель, соисполнители Программы</w:t>
            </w:r>
          </w:p>
        </w:tc>
        <w:tc>
          <w:tcPr>
            <w:tcW w:w="4262" w:type="dxa"/>
            <w:gridSpan w:val="5"/>
            <w:vAlign w:val="center"/>
          </w:tcPr>
          <w:p w:rsidR="000C5ADA" w:rsidRPr="00CD1B80" w:rsidRDefault="000C5ADA" w:rsidP="00F765AC">
            <w:pPr>
              <w:pStyle w:val="ConsPlusNormal"/>
              <w:jc w:val="center"/>
              <w:rPr>
                <w:rFonts w:ascii="Times New Roman" w:hAnsi="Times New Roman" w:cs="Times New Roman"/>
                <w:sz w:val="24"/>
                <w:szCs w:val="24"/>
              </w:rPr>
            </w:pPr>
            <w:r w:rsidRPr="00CD1B80">
              <w:rPr>
                <w:rFonts w:ascii="Times New Roman" w:hAnsi="Times New Roman" w:cs="Times New Roman"/>
                <w:sz w:val="24"/>
                <w:szCs w:val="24"/>
              </w:rPr>
              <w:t>Целевая статья расходов</w:t>
            </w:r>
          </w:p>
        </w:tc>
        <w:tc>
          <w:tcPr>
            <w:tcW w:w="4092" w:type="dxa"/>
            <w:gridSpan w:val="4"/>
            <w:vAlign w:val="center"/>
          </w:tcPr>
          <w:p w:rsidR="000C5ADA" w:rsidRPr="00CD1B80" w:rsidRDefault="000C5ADA" w:rsidP="00F765AC">
            <w:pPr>
              <w:pStyle w:val="ConsPlusNormal"/>
              <w:ind w:right="224"/>
              <w:jc w:val="center"/>
              <w:rPr>
                <w:rFonts w:ascii="Times New Roman" w:hAnsi="Times New Roman" w:cs="Times New Roman"/>
                <w:sz w:val="24"/>
                <w:szCs w:val="24"/>
              </w:rPr>
            </w:pPr>
            <w:r w:rsidRPr="00CD1B80">
              <w:rPr>
                <w:rFonts w:ascii="Times New Roman" w:hAnsi="Times New Roman" w:cs="Times New Roman"/>
                <w:sz w:val="24"/>
                <w:szCs w:val="24"/>
              </w:rPr>
              <w:t xml:space="preserve">Расходы за 2023 год </w:t>
            </w:r>
          </w:p>
          <w:p w:rsidR="000C5ADA" w:rsidRPr="00CD1B80" w:rsidRDefault="000C5ADA" w:rsidP="00F765AC">
            <w:pPr>
              <w:pStyle w:val="ConsPlusNormal"/>
              <w:ind w:right="224"/>
              <w:jc w:val="center"/>
              <w:rPr>
                <w:rFonts w:ascii="Times New Roman" w:hAnsi="Times New Roman" w:cs="Times New Roman"/>
                <w:sz w:val="24"/>
                <w:szCs w:val="24"/>
              </w:rPr>
            </w:pPr>
            <w:r w:rsidRPr="00CD1B80">
              <w:rPr>
                <w:rFonts w:ascii="Times New Roman" w:hAnsi="Times New Roman" w:cs="Times New Roman"/>
                <w:sz w:val="24"/>
                <w:szCs w:val="24"/>
              </w:rPr>
              <w:t>(тыс. рублей)</w:t>
            </w:r>
          </w:p>
        </w:tc>
      </w:tr>
      <w:tr w:rsidR="000C5ADA" w:rsidRPr="00013913">
        <w:trPr>
          <w:gridAfter w:val="1"/>
          <w:wAfter w:w="9" w:type="dxa"/>
        </w:trPr>
        <w:tc>
          <w:tcPr>
            <w:tcW w:w="422" w:type="dxa"/>
            <w:vMerge/>
          </w:tcPr>
          <w:p w:rsidR="000C5ADA" w:rsidRPr="00CD1B80" w:rsidRDefault="000C5ADA" w:rsidP="00F765AC"/>
        </w:tc>
        <w:tc>
          <w:tcPr>
            <w:tcW w:w="4174" w:type="dxa"/>
            <w:vMerge/>
          </w:tcPr>
          <w:p w:rsidR="000C5ADA" w:rsidRPr="00CD1B80" w:rsidRDefault="000C5ADA" w:rsidP="00F765AC"/>
        </w:tc>
        <w:tc>
          <w:tcPr>
            <w:tcW w:w="1987" w:type="dxa"/>
            <w:vMerge/>
          </w:tcPr>
          <w:p w:rsidR="000C5ADA" w:rsidRPr="00CD1B80" w:rsidRDefault="000C5ADA" w:rsidP="00F765AC"/>
        </w:tc>
        <w:tc>
          <w:tcPr>
            <w:tcW w:w="992" w:type="dxa"/>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Программа</w:t>
            </w:r>
          </w:p>
        </w:tc>
        <w:tc>
          <w:tcPr>
            <w:tcW w:w="993" w:type="dxa"/>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Подпрограмма</w:t>
            </w:r>
          </w:p>
        </w:tc>
        <w:tc>
          <w:tcPr>
            <w:tcW w:w="1134" w:type="dxa"/>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Основное мероприятие</w:t>
            </w:r>
          </w:p>
        </w:tc>
        <w:tc>
          <w:tcPr>
            <w:tcW w:w="1134" w:type="dxa"/>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Направление расходов</w:t>
            </w:r>
          </w:p>
        </w:tc>
        <w:tc>
          <w:tcPr>
            <w:tcW w:w="1417" w:type="dxa"/>
            <w:gridSpan w:val="2"/>
            <w:vAlign w:val="center"/>
          </w:tcPr>
          <w:p w:rsidR="000C5ADA" w:rsidRPr="00CD1B80" w:rsidRDefault="000C5ADA" w:rsidP="0021770B">
            <w:pPr>
              <w:pStyle w:val="ConsPlusNormal"/>
              <w:ind w:right="-62" w:firstLine="0"/>
              <w:jc w:val="center"/>
              <w:rPr>
                <w:rFonts w:ascii="Times New Roman" w:hAnsi="Times New Roman" w:cs="Times New Roman"/>
                <w:sz w:val="24"/>
                <w:szCs w:val="24"/>
              </w:rPr>
            </w:pPr>
            <w:r w:rsidRPr="00CD1B80">
              <w:rPr>
                <w:rFonts w:ascii="Times New Roman" w:hAnsi="Times New Roman" w:cs="Times New Roman"/>
                <w:sz w:val="24"/>
                <w:szCs w:val="24"/>
              </w:rPr>
              <w:t>сводная бюджетная роспись, план на 1 января 2023 года</w:t>
            </w:r>
          </w:p>
        </w:tc>
        <w:tc>
          <w:tcPr>
            <w:tcW w:w="1276" w:type="dxa"/>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сводная бюджетная роспись на</w:t>
            </w:r>
          </w:p>
          <w:p w:rsidR="000C5ADA" w:rsidRPr="00CD1B80" w:rsidRDefault="000C5ADA" w:rsidP="0021770B">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29 декабря 2023 года</w:t>
            </w:r>
          </w:p>
        </w:tc>
        <w:tc>
          <w:tcPr>
            <w:tcW w:w="1399" w:type="dxa"/>
            <w:vAlign w:val="center"/>
          </w:tcPr>
          <w:p w:rsidR="000C5ADA" w:rsidRPr="00CD1B80" w:rsidRDefault="000C5ADA" w:rsidP="005013F2">
            <w:pPr>
              <w:pStyle w:val="ConsPlusNormal"/>
              <w:ind w:firstLine="0"/>
              <w:jc w:val="center"/>
              <w:rPr>
                <w:rFonts w:ascii="Times New Roman" w:hAnsi="Times New Roman" w:cs="Times New Roman"/>
                <w:sz w:val="24"/>
                <w:szCs w:val="24"/>
              </w:rPr>
            </w:pPr>
            <w:r w:rsidRPr="00CD1B80">
              <w:rPr>
                <w:rFonts w:ascii="Times New Roman" w:hAnsi="Times New Roman" w:cs="Times New Roman"/>
                <w:sz w:val="24"/>
                <w:szCs w:val="24"/>
              </w:rPr>
              <w:t>кассовое исполнение</w:t>
            </w:r>
          </w:p>
        </w:tc>
      </w:tr>
      <w:tr w:rsidR="000C5ADA" w:rsidRPr="00013913">
        <w:trPr>
          <w:gridAfter w:val="1"/>
          <w:wAfter w:w="9" w:type="dxa"/>
        </w:trPr>
        <w:tc>
          <w:tcPr>
            <w:tcW w:w="422" w:type="dxa"/>
            <w:tcBorders>
              <w:bottom w:val="nil"/>
            </w:tcBorders>
            <w:vAlign w:val="center"/>
          </w:tcPr>
          <w:p w:rsidR="000C5ADA" w:rsidRPr="00CD1B80" w:rsidRDefault="000C5ADA" w:rsidP="00C176E0">
            <w:pPr>
              <w:jc w:val="center"/>
              <w:rPr>
                <w:color w:val="000000"/>
              </w:rPr>
            </w:pPr>
            <w:r w:rsidRPr="00CD1B80">
              <w:rPr>
                <w:color w:val="000000"/>
              </w:rPr>
              <w:t>1</w:t>
            </w:r>
          </w:p>
        </w:tc>
        <w:tc>
          <w:tcPr>
            <w:tcW w:w="4174" w:type="dxa"/>
            <w:tcBorders>
              <w:bottom w:val="nil"/>
            </w:tcBorders>
            <w:vAlign w:val="center"/>
          </w:tcPr>
          <w:p w:rsidR="000C5ADA" w:rsidRPr="00CD1B80" w:rsidRDefault="000C5ADA" w:rsidP="00C176E0">
            <w:pPr>
              <w:jc w:val="center"/>
              <w:rPr>
                <w:color w:val="000000"/>
              </w:rPr>
            </w:pPr>
            <w:r w:rsidRPr="00CD1B80">
              <w:rPr>
                <w:color w:val="000000"/>
              </w:rPr>
              <w:t>2</w:t>
            </w:r>
          </w:p>
        </w:tc>
        <w:tc>
          <w:tcPr>
            <w:tcW w:w="1987" w:type="dxa"/>
            <w:tcBorders>
              <w:bottom w:val="nil"/>
            </w:tcBorders>
            <w:vAlign w:val="center"/>
          </w:tcPr>
          <w:p w:rsidR="000C5ADA" w:rsidRPr="00CD1B80" w:rsidRDefault="000C5ADA" w:rsidP="00C176E0">
            <w:pPr>
              <w:jc w:val="center"/>
              <w:rPr>
                <w:color w:val="000000"/>
              </w:rPr>
            </w:pPr>
            <w:r w:rsidRPr="00CD1B80">
              <w:rPr>
                <w:color w:val="000000"/>
              </w:rPr>
              <w:t>3</w:t>
            </w:r>
          </w:p>
        </w:tc>
        <w:tc>
          <w:tcPr>
            <w:tcW w:w="992" w:type="dxa"/>
            <w:tcBorders>
              <w:bottom w:val="nil"/>
            </w:tcBorders>
            <w:vAlign w:val="center"/>
          </w:tcPr>
          <w:p w:rsidR="000C5ADA" w:rsidRPr="00CD1B80" w:rsidRDefault="000C5ADA" w:rsidP="00C176E0">
            <w:pPr>
              <w:jc w:val="center"/>
              <w:rPr>
                <w:color w:val="000000"/>
              </w:rPr>
            </w:pPr>
            <w:r w:rsidRPr="00CD1B80">
              <w:rPr>
                <w:color w:val="000000"/>
              </w:rPr>
              <w:t>4</w:t>
            </w:r>
          </w:p>
        </w:tc>
        <w:tc>
          <w:tcPr>
            <w:tcW w:w="993" w:type="dxa"/>
            <w:tcBorders>
              <w:bottom w:val="nil"/>
            </w:tcBorders>
            <w:vAlign w:val="center"/>
          </w:tcPr>
          <w:p w:rsidR="000C5ADA" w:rsidRPr="00CD1B80" w:rsidRDefault="000C5ADA" w:rsidP="00C176E0">
            <w:pPr>
              <w:jc w:val="center"/>
              <w:rPr>
                <w:color w:val="000000"/>
              </w:rPr>
            </w:pPr>
            <w:r w:rsidRPr="00CD1B80">
              <w:rPr>
                <w:color w:val="000000"/>
              </w:rPr>
              <w:t>5</w:t>
            </w:r>
          </w:p>
        </w:tc>
        <w:tc>
          <w:tcPr>
            <w:tcW w:w="1134" w:type="dxa"/>
            <w:tcBorders>
              <w:bottom w:val="nil"/>
            </w:tcBorders>
            <w:vAlign w:val="center"/>
          </w:tcPr>
          <w:p w:rsidR="000C5ADA" w:rsidRPr="00CD1B80" w:rsidRDefault="000C5ADA" w:rsidP="00C176E0">
            <w:pPr>
              <w:jc w:val="center"/>
              <w:rPr>
                <w:color w:val="000000"/>
              </w:rPr>
            </w:pPr>
            <w:r w:rsidRPr="00CD1B80">
              <w:rPr>
                <w:color w:val="000000"/>
              </w:rPr>
              <w:t>6</w:t>
            </w:r>
          </w:p>
        </w:tc>
        <w:tc>
          <w:tcPr>
            <w:tcW w:w="1134" w:type="dxa"/>
            <w:tcBorders>
              <w:bottom w:val="nil"/>
            </w:tcBorders>
            <w:vAlign w:val="center"/>
          </w:tcPr>
          <w:p w:rsidR="000C5ADA" w:rsidRPr="00CD1B80" w:rsidRDefault="000C5ADA" w:rsidP="00C176E0">
            <w:pPr>
              <w:jc w:val="center"/>
              <w:rPr>
                <w:color w:val="000000"/>
              </w:rPr>
            </w:pPr>
            <w:r w:rsidRPr="00CD1B80">
              <w:rPr>
                <w:color w:val="000000"/>
              </w:rPr>
              <w:t>7</w:t>
            </w:r>
          </w:p>
        </w:tc>
        <w:tc>
          <w:tcPr>
            <w:tcW w:w="1417" w:type="dxa"/>
            <w:gridSpan w:val="2"/>
            <w:tcBorders>
              <w:bottom w:val="nil"/>
            </w:tcBorders>
            <w:vAlign w:val="center"/>
          </w:tcPr>
          <w:p w:rsidR="000C5ADA" w:rsidRPr="00CD1B80" w:rsidRDefault="000C5ADA" w:rsidP="00C176E0">
            <w:pPr>
              <w:jc w:val="center"/>
              <w:rPr>
                <w:color w:val="000000"/>
              </w:rPr>
            </w:pPr>
            <w:r w:rsidRPr="00CD1B80">
              <w:rPr>
                <w:color w:val="000000"/>
              </w:rPr>
              <w:t>8</w:t>
            </w:r>
          </w:p>
        </w:tc>
        <w:tc>
          <w:tcPr>
            <w:tcW w:w="1276" w:type="dxa"/>
            <w:tcBorders>
              <w:bottom w:val="nil"/>
            </w:tcBorders>
            <w:vAlign w:val="center"/>
          </w:tcPr>
          <w:p w:rsidR="000C5ADA" w:rsidRPr="00CD1B80" w:rsidRDefault="000C5ADA" w:rsidP="00C176E0">
            <w:pPr>
              <w:jc w:val="center"/>
              <w:rPr>
                <w:color w:val="000000"/>
              </w:rPr>
            </w:pPr>
            <w:r w:rsidRPr="00CD1B80">
              <w:rPr>
                <w:color w:val="000000"/>
              </w:rPr>
              <w:t>9</w:t>
            </w:r>
          </w:p>
        </w:tc>
        <w:tc>
          <w:tcPr>
            <w:tcW w:w="1399" w:type="dxa"/>
            <w:tcBorders>
              <w:bottom w:val="nil"/>
            </w:tcBorders>
            <w:vAlign w:val="center"/>
          </w:tcPr>
          <w:p w:rsidR="000C5ADA" w:rsidRPr="00CD1B80" w:rsidRDefault="000C5ADA" w:rsidP="00C176E0">
            <w:pPr>
              <w:jc w:val="center"/>
              <w:rPr>
                <w:color w:val="000000"/>
              </w:rPr>
            </w:pPr>
            <w:r w:rsidRPr="00CD1B80">
              <w:rPr>
                <w:color w:val="000000"/>
              </w:rPr>
              <w:t>10</w:t>
            </w:r>
          </w:p>
        </w:tc>
      </w:tr>
      <w:tr w:rsidR="000C5ADA" w:rsidRPr="00013913">
        <w:trPr>
          <w:gridAfter w:val="1"/>
          <w:wAfter w:w="9" w:type="dxa"/>
        </w:trPr>
        <w:tc>
          <w:tcPr>
            <w:tcW w:w="422" w:type="dxa"/>
            <w:tcBorders>
              <w:bottom w:val="nil"/>
            </w:tcBorders>
            <w:vAlign w:val="center"/>
          </w:tcPr>
          <w:p w:rsidR="000C5ADA" w:rsidRPr="00CD1B80" w:rsidRDefault="000C5ADA" w:rsidP="00C176E0">
            <w:pPr>
              <w:jc w:val="center"/>
              <w:rPr>
                <w:color w:val="000000"/>
                <w:sz w:val="22"/>
                <w:szCs w:val="22"/>
              </w:rPr>
            </w:pPr>
            <w:r w:rsidRPr="00CD1B80">
              <w:rPr>
                <w:color w:val="000000"/>
                <w:sz w:val="22"/>
                <w:szCs w:val="22"/>
              </w:rPr>
              <w:t>I.</w:t>
            </w:r>
          </w:p>
        </w:tc>
        <w:tc>
          <w:tcPr>
            <w:tcW w:w="4174" w:type="dxa"/>
            <w:tcBorders>
              <w:bottom w:val="nil"/>
            </w:tcBorders>
            <w:vAlign w:val="center"/>
          </w:tcPr>
          <w:p w:rsidR="000C5ADA" w:rsidRPr="00CD1B80" w:rsidRDefault="000C5ADA" w:rsidP="00E83A3A">
            <w:pPr>
              <w:jc w:val="both"/>
              <w:rPr>
                <w:color w:val="000000"/>
                <w:sz w:val="22"/>
                <w:szCs w:val="22"/>
              </w:rPr>
            </w:pPr>
            <w:r w:rsidRPr="00CD1B80">
              <w:rPr>
                <w:color w:val="000000"/>
                <w:sz w:val="22"/>
                <w:szCs w:val="22"/>
              </w:rPr>
              <w:t>Муниципальная программа Петровского городского округа Ставропольского края «Управление финансами», всего</w:t>
            </w:r>
          </w:p>
        </w:tc>
        <w:tc>
          <w:tcPr>
            <w:tcW w:w="1987" w:type="dxa"/>
            <w:tcBorders>
              <w:bottom w:val="nil"/>
            </w:tcBorders>
            <w:vAlign w:val="center"/>
          </w:tcPr>
          <w:p w:rsidR="000C5ADA" w:rsidRPr="00CD1B80" w:rsidRDefault="000C5ADA" w:rsidP="00C176E0">
            <w:pPr>
              <w:jc w:val="center"/>
              <w:rPr>
                <w:color w:val="000000"/>
                <w:sz w:val="22"/>
                <w:szCs w:val="22"/>
              </w:rPr>
            </w:pPr>
            <w:r w:rsidRPr="00CD1B80">
              <w:rPr>
                <w:color w:val="000000"/>
                <w:sz w:val="22"/>
                <w:szCs w:val="22"/>
              </w:rPr>
              <w:t> </w:t>
            </w:r>
          </w:p>
        </w:tc>
        <w:tc>
          <w:tcPr>
            <w:tcW w:w="992"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417" w:type="dxa"/>
            <w:gridSpan w:val="2"/>
            <w:tcBorders>
              <w:bottom w:val="nil"/>
            </w:tcBorders>
            <w:vAlign w:val="center"/>
          </w:tcPr>
          <w:p w:rsidR="000C5ADA" w:rsidRPr="001D3C67" w:rsidRDefault="000C5ADA" w:rsidP="00927E13">
            <w:pPr>
              <w:jc w:val="center"/>
              <w:rPr>
                <w:sz w:val="22"/>
                <w:szCs w:val="22"/>
                <w:highlight w:val="yellow"/>
              </w:rPr>
            </w:pPr>
            <w:r w:rsidRPr="001D3C67">
              <w:rPr>
                <w:sz w:val="22"/>
                <w:szCs w:val="22"/>
              </w:rPr>
              <w:t>68 480,26</w:t>
            </w:r>
          </w:p>
        </w:tc>
        <w:tc>
          <w:tcPr>
            <w:tcW w:w="1276" w:type="dxa"/>
            <w:tcBorders>
              <w:bottom w:val="nil"/>
            </w:tcBorders>
            <w:vAlign w:val="center"/>
          </w:tcPr>
          <w:p w:rsidR="000C5ADA" w:rsidRPr="001D3C67" w:rsidRDefault="000C5ADA" w:rsidP="00927E13">
            <w:pPr>
              <w:jc w:val="center"/>
              <w:rPr>
                <w:sz w:val="22"/>
                <w:szCs w:val="22"/>
                <w:highlight w:val="yellow"/>
              </w:rPr>
            </w:pPr>
            <w:r w:rsidRPr="001D3C67">
              <w:rPr>
                <w:sz w:val="22"/>
                <w:szCs w:val="22"/>
              </w:rPr>
              <w:t>67 075,76</w:t>
            </w:r>
          </w:p>
        </w:tc>
        <w:tc>
          <w:tcPr>
            <w:tcW w:w="1399" w:type="dxa"/>
            <w:tcBorders>
              <w:bottom w:val="nil"/>
            </w:tcBorders>
            <w:vAlign w:val="center"/>
          </w:tcPr>
          <w:p w:rsidR="000C5ADA" w:rsidRPr="001D3C67" w:rsidRDefault="000C5ADA" w:rsidP="00927E13">
            <w:pPr>
              <w:jc w:val="center"/>
              <w:rPr>
                <w:sz w:val="22"/>
                <w:szCs w:val="22"/>
                <w:highlight w:val="yellow"/>
              </w:rPr>
            </w:pPr>
            <w:r w:rsidRPr="001D3C67">
              <w:rPr>
                <w:sz w:val="22"/>
                <w:szCs w:val="22"/>
              </w:rPr>
              <w:t>61 101,63</w:t>
            </w:r>
          </w:p>
        </w:tc>
      </w:tr>
      <w:tr w:rsidR="000C5ADA" w:rsidRPr="00013913">
        <w:trPr>
          <w:gridAfter w:val="1"/>
          <w:wAfter w:w="9" w:type="dxa"/>
          <w:trHeight w:val="48"/>
        </w:trPr>
        <w:tc>
          <w:tcPr>
            <w:tcW w:w="422" w:type="dxa"/>
            <w:tcBorders>
              <w:bottom w:val="nil"/>
            </w:tcBorders>
            <w:vAlign w:val="center"/>
          </w:tcPr>
          <w:p w:rsidR="000C5ADA" w:rsidRPr="00CD1B80" w:rsidRDefault="000C5ADA" w:rsidP="00C176E0">
            <w:pPr>
              <w:jc w:val="center"/>
              <w:rPr>
                <w:color w:val="000000"/>
                <w:sz w:val="22"/>
                <w:szCs w:val="22"/>
              </w:rPr>
            </w:pPr>
          </w:p>
        </w:tc>
        <w:tc>
          <w:tcPr>
            <w:tcW w:w="4174" w:type="dxa"/>
            <w:tcBorders>
              <w:bottom w:val="nil"/>
            </w:tcBorders>
            <w:vAlign w:val="center"/>
          </w:tcPr>
          <w:p w:rsidR="000C5ADA" w:rsidRPr="00CD1B80" w:rsidRDefault="000C5ADA" w:rsidP="00C176E0">
            <w:pPr>
              <w:jc w:val="center"/>
              <w:rPr>
                <w:color w:val="000000"/>
                <w:sz w:val="22"/>
                <w:szCs w:val="22"/>
              </w:rPr>
            </w:pPr>
          </w:p>
        </w:tc>
        <w:tc>
          <w:tcPr>
            <w:tcW w:w="1987" w:type="dxa"/>
            <w:tcBorders>
              <w:bottom w:val="nil"/>
            </w:tcBorders>
            <w:vAlign w:val="center"/>
          </w:tcPr>
          <w:p w:rsidR="000C5ADA" w:rsidRPr="00CD1B80" w:rsidRDefault="000C5ADA" w:rsidP="00C176E0">
            <w:pPr>
              <w:jc w:val="center"/>
              <w:rPr>
                <w:color w:val="000000"/>
                <w:sz w:val="22"/>
                <w:szCs w:val="22"/>
              </w:rPr>
            </w:pPr>
            <w:r w:rsidRPr="00CD1B80">
              <w:rPr>
                <w:color w:val="000000"/>
                <w:sz w:val="22"/>
                <w:szCs w:val="22"/>
              </w:rPr>
              <w:t>Финансовое управление</w:t>
            </w:r>
          </w:p>
        </w:tc>
        <w:tc>
          <w:tcPr>
            <w:tcW w:w="992"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417" w:type="dxa"/>
            <w:gridSpan w:val="2"/>
            <w:tcBorders>
              <w:bottom w:val="nil"/>
            </w:tcBorders>
            <w:vAlign w:val="center"/>
          </w:tcPr>
          <w:p w:rsidR="000C5ADA" w:rsidRPr="001D3C67" w:rsidRDefault="000C5ADA" w:rsidP="00DC0E6A">
            <w:pPr>
              <w:jc w:val="center"/>
              <w:rPr>
                <w:sz w:val="22"/>
                <w:szCs w:val="22"/>
                <w:highlight w:val="yellow"/>
              </w:rPr>
            </w:pPr>
            <w:r w:rsidRPr="001D3C67">
              <w:rPr>
                <w:sz w:val="22"/>
                <w:szCs w:val="22"/>
              </w:rPr>
              <w:t>68 480,26</w:t>
            </w:r>
          </w:p>
        </w:tc>
        <w:tc>
          <w:tcPr>
            <w:tcW w:w="1276" w:type="dxa"/>
            <w:tcBorders>
              <w:bottom w:val="nil"/>
            </w:tcBorders>
            <w:vAlign w:val="center"/>
          </w:tcPr>
          <w:p w:rsidR="000C5ADA" w:rsidRPr="001D3C67" w:rsidRDefault="000C5ADA" w:rsidP="00DC0E6A">
            <w:pPr>
              <w:jc w:val="center"/>
              <w:rPr>
                <w:sz w:val="22"/>
                <w:szCs w:val="22"/>
                <w:highlight w:val="yellow"/>
              </w:rPr>
            </w:pPr>
            <w:r w:rsidRPr="001D3C67">
              <w:rPr>
                <w:sz w:val="22"/>
                <w:szCs w:val="22"/>
              </w:rPr>
              <w:t>67 075,76</w:t>
            </w:r>
          </w:p>
        </w:tc>
        <w:tc>
          <w:tcPr>
            <w:tcW w:w="1399" w:type="dxa"/>
            <w:tcBorders>
              <w:bottom w:val="nil"/>
            </w:tcBorders>
            <w:vAlign w:val="center"/>
          </w:tcPr>
          <w:p w:rsidR="000C5ADA" w:rsidRPr="001D3C67" w:rsidRDefault="000C5ADA" w:rsidP="00DC0E6A">
            <w:pPr>
              <w:jc w:val="center"/>
              <w:rPr>
                <w:sz w:val="22"/>
                <w:szCs w:val="22"/>
                <w:highlight w:val="yellow"/>
              </w:rPr>
            </w:pPr>
            <w:r w:rsidRPr="001D3C67">
              <w:rPr>
                <w:sz w:val="22"/>
                <w:szCs w:val="22"/>
              </w:rPr>
              <w:t>61 101,63</w:t>
            </w:r>
          </w:p>
        </w:tc>
      </w:tr>
      <w:tr w:rsidR="000C5ADA" w:rsidRPr="00013913">
        <w:trPr>
          <w:gridAfter w:val="1"/>
          <w:wAfter w:w="9" w:type="dxa"/>
        </w:trPr>
        <w:tc>
          <w:tcPr>
            <w:tcW w:w="422" w:type="dxa"/>
            <w:tcBorders>
              <w:bottom w:val="nil"/>
            </w:tcBorders>
            <w:vAlign w:val="center"/>
          </w:tcPr>
          <w:p w:rsidR="000C5ADA" w:rsidRPr="00CD1B80" w:rsidRDefault="000C5ADA" w:rsidP="00C176E0">
            <w:pPr>
              <w:jc w:val="center"/>
              <w:rPr>
                <w:color w:val="000000"/>
                <w:sz w:val="22"/>
                <w:szCs w:val="22"/>
              </w:rPr>
            </w:pPr>
            <w:r w:rsidRPr="00CD1B80">
              <w:rPr>
                <w:color w:val="000000"/>
                <w:sz w:val="22"/>
                <w:szCs w:val="22"/>
              </w:rPr>
              <w:t>II</w:t>
            </w:r>
          </w:p>
        </w:tc>
        <w:tc>
          <w:tcPr>
            <w:tcW w:w="4174" w:type="dxa"/>
            <w:tcBorders>
              <w:bottom w:val="nil"/>
            </w:tcBorders>
            <w:vAlign w:val="center"/>
          </w:tcPr>
          <w:p w:rsidR="000C5ADA" w:rsidRPr="00CD1B80" w:rsidRDefault="000C5ADA" w:rsidP="00E83A3A">
            <w:pPr>
              <w:jc w:val="both"/>
              <w:rPr>
                <w:color w:val="000000"/>
                <w:sz w:val="22"/>
                <w:szCs w:val="22"/>
              </w:rPr>
            </w:pPr>
            <w:r w:rsidRPr="00CD1B80">
              <w:rPr>
                <w:color w:val="000000"/>
                <w:sz w:val="22"/>
                <w:szCs w:val="22"/>
              </w:rPr>
              <w:t>Подпрограмма «Повышение эффективности бюджетных расходов Петровского городского округа Ставропольского края», всего</w:t>
            </w:r>
          </w:p>
        </w:tc>
        <w:tc>
          <w:tcPr>
            <w:tcW w:w="1987" w:type="dxa"/>
            <w:tcBorders>
              <w:bottom w:val="nil"/>
            </w:tcBorders>
            <w:vAlign w:val="center"/>
          </w:tcPr>
          <w:p w:rsidR="000C5ADA" w:rsidRPr="00CD1B80" w:rsidRDefault="000C5ADA" w:rsidP="00C176E0">
            <w:pPr>
              <w:jc w:val="center"/>
              <w:rPr>
                <w:color w:val="000000"/>
                <w:sz w:val="22"/>
                <w:szCs w:val="22"/>
              </w:rPr>
            </w:pPr>
            <w:r w:rsidRPr="00CD1B80">
              <w:rPr>
                <w:color w:val="000000"/>
                <w:sz w:val="22"/>
                <w:szCs w:val="22"/>
              </w:rPr>
              <w:t> </w:t>
            </w:r>
          </w:p>
        </w:tc>
        <w:tc>
          <w:tcPr>
            <w:tcW w:w="992"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417" w:type="dxa"/>
            <w:gridSpan w:val="2"/>
            <w:tcBorders>
              <w:bottom w:val="nil"/>
            </w:tcBorders>
            <w:vAlign w:val="center"/>
          </w:tcPr>
          <w:p w:rsidR="000C5ADA" w:rsidRPr="00CD1B80" w:rsidRDefault="000C5ADA" w:rsidP="00927E13">
            <w:pPr>
              <w:jc w:val="center"/>
              <w:rPr>
                <w:sz w:val="22"/>
                <w:szCs w:val="22"/>
                <w:highlight w:val="yellow"/>
              </w:rPr>
            </w:pPr>
            <w:r w:rsidRPr="00815A91">
              <w:rPr>
                <w:sz w:val="22"/>
                <w:szCs w:val="22"/>
              </w:rPr>
              <w:t>49 725,</w:t>
            </w:r>
            <w:r>
              <w:rPr>
                <w:sz w:val="22"/>
                <w:szCs w:val="22"/>
              </w:rPr>
              <w:t>10</w:t>
            </w:r>
          </w:p>
        </w:tc>
        <w:tc>
          <w:tcPr>
            <w:tcW w:w="1276" w:type="dxa"/>
            <w:tcBorders>
              <w:bottom w:val="nil"/>
            </w:tcBorders>
            <w:vAlign w:val="center"/>
          </w:tcPr>
          <w:p w:rsidR="000C5ADA" w:rsidRPr="00CD1B80" w:rsidRDefault="000C5ADA" w:rsidP="00927E13">
            <w:pPr>
              <w:jc w:val="center"/>
              <w:rPr>
                <w:sz w:val="22"/>
                <w:szCs w:val="22"/>
                <w:highlight w:val="yellow"/>
              </w:rPr>
            </w:pPr>
            <w:r w:rsidRPr="00815A91">
              <w:rPr>
                <w:sz w:val="22"/>
                <w:szCs w:val="22"/>
              </w:rPr>
              <w:t>45 813,24</w:t>
            </w:r>
          </w:p>
        </w:tc>
        <w:tc>
          <w:tcPr>
            <w:tcW w:w="1399" w:type="dxa"/>
            <w:tcBorders>
              <w:bottom w:val="nil"/>
            </w:tcBorders>
            <w:vAlign w:val="center"/>
          </w:tcPr>
          <w:p w:rsidR="000C5ADA" w:rsidRPr="00CD1B80" w:rsidRDefault="000C5ADA" w:rsidP="00927E13">
            <w:pPr>
              <w:jc w:val="center"/>
              <w:rPr>
                <w:sz w:val="22"/>
                <w:szCs w:val="22"/>
                <w:highlight w:val="yellow"/>
              </w:rPr>
            </w:pPr>
            <w:r w:rsidRPr="00815A91">
              <w:rPr>
                <w:sz w:val="22"/>
                <w:szCs w:val="22"/>
              </w:rPr>
              <w:t>39 891,26</w:t>
            </w:r>
          </w:p>
        </w:tc>
      </w:tr>
      <w:tr w:rsidR="000C5ADA" w:rsidRPr="00013913">
        <w:trPr>
          <w:gridAfter w:val="1"/>
          <w:wAfter w:w="9" w:type="dxa"/>
        </w:trPr>
        <w:tc>
          <w:tcPr>
            <w:tcW w:w="422" w:type="dxa"/>
            <w:tcBorders>
              <w:bottom w:val="nil"/>
            </w:tcBorders>
            <w:vAlign w:val="center"/>
          </w:tcPr>
          <w:p w:rsidR="000C5ADA" w:rsidRPr="00CD1B80" w:rsidRDefault="000C5ADA" w:rsidP="00C176E0">
            <w:pPr>
              <w:jc w:val="center"/>
              <w:rPr>
                <w:color w:val="000000"/>
                <w:sz w:val="22"/>
                <w:szCs w:val="22"/>
              </w:rPr>
            </w:pPr>
          </w:p>
        </w:tc>
        <w:tc>
          <w:tcPr>
            <w:tcW w:w="4174" w:type="dxa"/>
            <w:tcBorders>
              <w:bottom w:val="nil"/>
            </w:tcBorders>
            <w:vAlign w:val="center"/>
          </w:tcPr>
          <w:p w:rsidR="000C5ADA" w:rsidRPr="00CD1B80" w:rsidRDefault="000C5ADA" w:rsidP="00C176E0">
            <w:pPr>
              <w:jc w:val="center"/>
              <w:rPr>
                <w:color w:val="000000"/>
                <w:sz w:val="22"/>
                <w:szCs w:val="22"/>
              </w:rPr>
            </w:pPr>
          </w:p>
        </w:tc>
        <w:tc>
          <w:tcPr>
            <w:tcW w:w="1987" w:type="dxa"/>
            <w:tcBorders>
              <w:bottom w:val="nil"/>
            </w:tcBorders>
            <w:vAlign w:val="center"/>
          </w:tcPr>
          <w:p w:rsidR="000C5ADA" w:rsidRPr="00CD1B80" w:rsidRDefault="000C5ADA" w:rsidP="00C176E0">
            <w:pPr>
              <w:jc w:val="center"/>
              <w:rPr>
                <w:color w:val="000000"/>
                <w:sz w:val="22"/>
                <w:szCs w:val="22"/>
              </w:rPr>
            </w:pPr>
            <w:r w:rsidRPr="00CD1B80">
              <w:rPr>
                <w:color w:val="000000"/>
                <w:sz w:val="22"/>
                <w:szCs w:val="22"/>
              </w:rPr>
              <w:t>Финансовое управление</w:t>
            </w:r>
          </w:p>
        </w:tc>
        <w:tc>
          <w:tcPr>
            <w:tcW w:w="992"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8A2F3E" w:rsidRDefault="000C5ADA" w:rsidP="00C176E0">
            <w:pPr>
              <w:jc w:val="center"/>
              <w:rPr>
                <w:color w:val="000000"/>
                <w:sz w:val="22"/>
                <w:szCs w:val="22"/>
              </w:rPr>
            </w:pPr>
            <w:r w:rsidRPr="008A2F3E">
              <w:rPr>
                <w:color w:val="000000"/>
                <w:sz w:val="22"/>
                <w:szCs w:val="22"/>
              </w:rPr>
              <w:t>х</w:t>
            </w:r>
          </w:p>
        </w:tc>
        <w:tc>
          <w:tcPr>
            <w:tcW w:w="1417" w:type="dxa"/>
            <w:gridSpan w:val="2"/>
            <w:tcBorders>
              <w:bottom w:val="nil"/>
            </w:tcBorders>
            <w:vAlign w:val="center"/>
          </w:tcPr>
          <w:p w:rsidR="000C5ADA" w:rsidRPr="00CD1B80" w:rsidRDefault="000C5ADA" w:rsidP="00DC0E6A">
            <w:pPr>
              <w:jc w:val="center"/>
              <w:rPr>
                <w:sz w:val="22"/>
                <w:szCs w:val="22"/>
                <w:highlight w:val="yellow"/>
              </w:rPr>
            </w:pPr>
            <w:r w:rsidRPr="00815A91">
              <w:rPr>
                <w:sz w:val="22"/>
                <w:szCs w:val="22"/>
              </w:rPr>
              <w:t>49 725,</w:t>
            </w:r>
            <w:r>
              <w:rPr>
                <w:sz w:val="22"/>
                <w:szCs w:val="22"/>
              </w:rPr>
              <w:t>10</w:t>
            </w:r>
          </w:p>
        </w:tc>
        <w:tc>
          <w:tcPr>
            <w:tcW w:w="1276" w:type="dxa"/>
            <w:tcBorders>
              <w:bottom w:val="nil"/>
            </w:tcBorders>
            <w:vAlign w:val="center"/>
          </w:tcPr>
          <w:p w:rsidR="000C5ADA" w:rsidRPr="00CD1B80" w:rsidRDefault="000C5ADA" w:rsidP="00DC0E6A">
            <w:pPr>
              <w:jc w:val="center"/>
              <w:rPr>
                <w:sz w:val="22"/>
                <w:szCs w:val="22"/>
                <w:highlight w:val="yellow"/>
              </w:rPr>
            </w:pPr>
            <w:r w:rsidRPr="00815A91">
              <w:rPr>
                <w:sz w:val="22"/>
                <w:szCs w:val="22"/>
              </w:rPr>
              <w:t>45 813,24</w:t>
            </w:r>
          </w:p>
        </w:tc>
        <w:tc>
          <w:tcPr>
            <w:tcW w:w="1399" w:type="dxa"/>
            <w:tcBorders>
              <w:bottom w:val="nil"/>
            </w:tcBorders>
            <w:vAlign w:val="center"/>
          </w:tcPr>
          <w:p w:rsidR="000C5ADA" w:rsidRPr="00CD1B80" w:rsidRDefault="000C5ADA" w:rsidP="00DC0E6A">
            <w:pPr>
              <w:jc w:val="center"/>
              <w:rPr>
                <w:sz w:val="22"/>
                <w:szCs w:val="22"/>
                <w:highlight w:val="yellow"/>
              </w:rPr>
            </w:pPr>
            <w:r w:rsidRPr="00815A91">
              <w:rPr>
                <w:sz w:val="22"/>
                <w:szCs w:val="22"/>
              </w:rPr>
              <w:t>39 891,26</w:t>
            </w:r>
          </w:p>
        </w:tc>
      </w:tr>
      <w:tr w:rsidR="000C5ADA" w:rsidRPr="00013913">
        <w:trPr>
          <w:gridAfter w:val="1"/>
          <w:wAfter w:w="9" w:type="dxa"/>
        </w:trPr>
        <w:tc>
          <w:tcPr>
            <w:tcW w:w="422" w:type="dxa"/>
            <w:tcBorders>
              <w:bottom w:val="nil"/>
            </w:tcBorders>
            <w:vAlign w:val="center"/>
          </w:tcPr>
          <w:p w:rsidR="000C5ADA" w:rsidRPr="00CD1B80" w:rsidRDefault="000C5ADA" w:rsidP="00C74AF2">
            <w:pPr>
              <w:jc w:val="center"/>
              <w:rPr>
                <w:color w:val="000000"/>
                <w:sz w:val="22"/>
                <w:szCs w:val="22"/>
              </w:rPr>
            </w:pPr>
            <w:r w:rsidRPr="00CD1B80">
              <w:rPr>
                <w:color w:val="000000"/>
                <w:sz w:val="22"/>
                <w:szCs w:val="22"/>
              </w:rPr>
              <w:t> </w:t>
            </w:r>
          </w:p>
        </w:tc>
        <w:tc>
          <w:tcPr>
            <w:tcW w:w="4174" w:type="dxa"/>
            <w:tcBorders>
              <w:bottom w:val="nil"/>
            </w:tcBorders>
            <w:vAlign w:val="center"/>
          </w:tcPr>
          <w:p w:rsidR="000C5ADA" w:rsidRPr="00CD1B80" w:rsidRDefault="000C5ADA" w:rsidP="00C74AF2">
            <w:pPr>
              <w:jc w:val="both"/>
              <w:rPr>
                <w:color w:val="000000"/>
                <w:sz w:val="22"/>
                <w:szCs w:val="22"/>
              </w:rPr>
            </w:pPr>
            <w:r w:rsidRPr="00CD1B80">
              <w:rPr>
                <w:color w:val="000000"/>
                <w:sz w:val="22"/>
                <w:szCs w:val="22"/>
              </w:rPr>
              <w:t xml:space="preserve">Основное мероприятие «Организация </w:t>
            </w:r>
            <w:r w:rsidRPr="00CD1B80">
              <w:rPr>
                <w:color w:val="000000"/>
                <w:sz w:val="22"/>
                <w:szCs w:val="22"/>
              </w:rPr>
              <w:lastRenderedPageBreak/>
              <w:t>планирования и исполнения бюджета городского округа», всего</w:t>
            </w:r>
          </w:p>
        </w:tc>
        <w:tc>
          <w:tcPr>
            <w:tcW w:w="1987" w:type="dxa"/>
            <w:tcBorders>
              <w:bottom w:val="nil"/>
            </w:tcBorders>
            <w:vAlign w:val="center"/>
          </w:tcPr>
          <w:p w:rsidR="000C5ADA" w:rsidRPr="00CD1B80" w:rsidRDefault="000C5ADA" w:rsidP="0021770B">
            <w:pPr>
              <w:jc w:val="center"/>
              <w:rPr>
                <w:color w:val="000000"/>
                <w:sz w:val="22"/>
                <w:szCs w:val="22"/>
              </w:rPr>
            </w:pPr>
            <w:r w:rsidRPr="00CD1B80">
              <w:rPr>
                <w:color w:val="000000"/>
                <w:sz w:val="22"/>
                <w:szCs w:val="22"/>
              </w:rPr>
              <w:lastRenderedPageBreak/>
              <w:t xml:space="preserve">Финансовое </w:t>
            </w:r>
            <w:r w:rsidRPr="00CD1B80">
              <w:rPr>
                <w:color w:val="000000"/>
                <w:sz w:val="22"/>
                <w:szCs w:val="22"/>
              </w:rPr>
              <w:lastRenderedPageBreak/>
              <w:t>управление</w:t>
            </w:r>
          </w:p>
        </w:tc>
        <w:tc>
          <w:tcPr>
            <w:tcW w:w="992" w:type="dxa"/>
            <w:tcBorders>
              <w:bottom w:val="nil"/>
            </w:tcBorders>
            <w:vAlign w:val="center"/>
          </w:tcPr>
          <w:p w:rsidR="000C5ADA" w:rsidRPr="00E969EB" w:rsidRDefault="000C5ADA" w:rsidP="00C74AF2">
            <w:pPr>
              <w:jc w:val="center"/>
              <w:rPr>
                <w:color w:val="000000"/>
                <w:sz w:val="22"/>
                <w:szCs w:val="22"/>
              </w:rPr>
            </w:pPr>
            <w:r w:rsidRPr="00E969EB">
              <w:rPr>
                <w:color w:val="000000"/>
                <w:sz w:val="22"/>
                <w:szCs w:val="22"/>
              </w:rPr>
              <w:lastRenderedPageBreak/>
              <w:t>06</w:t>
            </w:r>
          </w:p>
        </w:tc>
        <w:tc>
          <w:tcPr>
            <w:tcW w:w="993" w:type="dxa"/>
            <w:tcBorders>
              <w:bottom w:val="nil"/>
            </w:tcBorders>
            <w:vAlign w:val="center"/>
          </w:tcPr>
          <w:p w:rsidR="000C5ADA" w:rsidRPr="00E969EB" w:rsidRDefault="000C5ADA" w:rsidP="00C74AF2">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C74AF2">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8A2F3E" w:rsidRDefault="000C5ADA" w:rsidP="00C74AF2">
            <w:pPr>
              <w:jc w:val="center"/>
              <w:rPr>
                <w:color w:val="000000"/>
                <w:sz w:val="22"/>
                <w:szCs w:val="22"/>
              </w:rPr>
            </w:pPr>
            <w:r w:rsidRPr="008A2F3E">
              <w:rPr>
                <w:color w:val="000000"/>
                <w:sz w:val="22"/>
                <w:szCs w:val="22"/>
              </w:rPr>
              <w:t>х</w:t>
            </w:r>
          </w:p>
        </w:tc>
        <w:tc>
          <w:tcPr>
            <w:tcW w:w="1417" w:type="dxa"/>
            <w:gridSpan w:val="2"/>
            <w:tcBorders>
              <w:bottom w:val="nil"/>
            </w:tcBorders>
            <w:vAlign w:val="center"/>
          </w:tcPr>
          <w:p w:rsidR="000C5ADA" w:rsidRPr="00CD1B80" w:rsidRDefault="000C5ADA" w:rsidP="00927E13">
            <w:pPr>
              <w:jc w:val="center"/>
              <w:rPr>
                <w:sz w:val="22"/>
                <w:szCs w:val="22"/>
                <w:highlight w:val="yellow"/>
              </w:rPr>
            </w:pPr>
            <w:r w:rsidRPr="00820495">
              <w:rPr>
                <w:sz w:val="22"/>
                <w:szCs w:val="22"/>
              </w:rPr>
              <w:t>11 178,87</w:t>
            </w:r>
          </w:p>
        </w:tc>
        <w:tc>
          <w:tcPr>
            <w:tcW w:w="1276" w:type="dxa"/>
            <w:tcBorders>
              <w:bottom w:val="nil"/>
            </w:tcBorders>
            <w:vAlign w:val="center"/>
          </w:tcPr>
          <w:p w:rsidR="000C5ADA" w:rsidRPr="00CD1B80" w:rsidRDefault="000C5ADA" w:rsidP="00927E13">
            <w:pPr>
              <w:jc w:val="center"/>
              <w:rPr>
                <w:sz w:val="22"/>
                <w:szCs w:val="22"/>
                <w:highlight w:val="yellow"/>
              </w:rPr>
            </w:pPr>
            <w:r w:rsidRPr="00960856">
              <w:rPr>
                <w:sz w:val="22"/>
                <w:szCs w:val="22"/>
              </w:rPr>
              <w:t>5 907,16</w:t>
            </w:r>
          </w:p>
        </w:tc>
        <w:tc>
          <w:tcPr>
            <w:tcW w:w="1399" w:type="dxa"/>
            <w:tcBorders>
              <w:bottom w:val="nil"/>
            </w:tcBorders>
            <w:vAlign w:val="center"/>
          </w:tcPr>
          <w:p w:rsidR="000C5ADA" w:rsidRPr="00CD1B80" w:rsidRDefault="000C5ADA" w:rsidP="00927E13">
            <w:pPr>
              <w:jc w:val="center"/>
              <w:rPr>
                <w:sz w:val="22"/>
                <w:szCs w:val="22"/>
                <w:highlight w:val="yellow"/>
              </w:rPr>
            </w:pPr>
            <w:r w:rsidRPr="00960856">
              <w:rPr>
                <w:sz w:val="22"/>
                <w:szCs w:val="22"/>
              </w:rPr>
              <w:t>0,00</w:t>
            </w:r>
          </w:p>
        </w:tc>
      </w:tr>
      <w:tr w:rsidR="000C5ADA" w:rsidRPr="00013913">
        <w:trPr>
          <w:gridAfter w:val="1"/>
          <w:wAfter w:w="9" w:type="dxa"/>
        </w:trPr>
        <w:tc>
          <w:tcPr>
            <w:tcW w:w="422" w:type="dxa"/>
            <w:tcBorders>
              <w:bottom w:val="nil"/>
            </w:tcBorders>
            <w:vAlign w:val="center"/>
          </w:tcPr>
          <w:p w:rsidR="000C5ADA" w:rsidRPr="00CD1B80" w:rsidRDefault="000C5ADA" w:rsidP="00C176E0">
            <w:pPr>
              <w:jc w:val="center"/>
              <w:rPr>
                <w:color w:val="000000"/>
                <w:sz w:val="22"/>
                <w:szCs w:val="22"/>
              </w:rPr>
            </w:pPr>
          </w:p>
        </w:tc>
        <w:tc>
          <w:tcPr>
            <w:tcW w:w="4174" w:type="dxa"/>
            <w:tcBorders>
              <w:bottom w:val="nil"/>
            </w:tcBorders>
            <w:vAlign w:val="center"/>
          </w:tcPr>
          <w:p w:rsidR="000C5ADA" w:rsidRPr="00CD1B80" w:rsidRDefault="000C5ADA" w:rsidP="00C176E0">
            <w:pPr>
              <w:jc w:val="center"/>
              <w:rPr>
                <w:color w:val="000000"/>
                <w:sz w:val="22"/>
                <w:szCs w:val="22"/>
              </w:rPr>
            </w:pPr>
          </w:p>
        </w:tc>
        <w:tc>
          <w:tcPr>
            <w:tcW w:w="1987" w:type="dxa"/>
            <w:tcBorders>
              <w:bottom w:val="nil"/>
            </w:tcBorders>
            <w:vAlign w:val="center"/>
          </w:tcPr>
          <w:p w:rsidR="000C5ADA" w:rsidRPr="00CD1B80" w:rsidRDefault="000C5ADA" w:rsidP="00C176E0">
            <w:pPr>
              <w:jc w:val="center"/>
              <w:rPr>
                <w:color w:val="000000"/>
                <w:sz w:val="22"/>
                <w:szCs w:val="22"/>
              </w:rPr>
            </w:pPr>
          </w:p>
        </w:tc>
        <w:tc>
          <w:tcPr>
            <w:tcW w:w="992"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0B1D8B" w:rsidRDefault="000C5ADA" w:rsidP="00C176E0">
            <w:pPr>
              <w:jc w:val="center"/>
              <w:rPr>
                <w:color w:val="000000"/>
                <w:sz w:val="22"/>
                <w:szCs w:val="22"/>
              </w:rPr>
            </w:pPr>
            <w:r w:rsidRPr="000B1D8B">
              <w:rPr>
                <w:color w:val="000000"/>
                <w:sz w:val="22"/>
                <w:szCs w:val="22"/>
              </w:rPr>
              <w:t>10100</w:t>
            </w:r>
          </w:p>
        </w:tc>
        <w:tc>
          <w:tcPr>
            <w:tcW w:w="1417" w:type="dxa"/>
            <w:gridSpan w:val="2"/>
            <w:tcBorders>
              <w:bottom w:val="nil"/>
            </w:tcBorders>
            <w:vAlign w:val="center"/>
          </w:tcPr>
          <w:p w:rsidR="000C5ADA" w:rsidRPr="000B1D8B" w:rsidRDefault="000C5ADA" w:rsidP="00927E13">
            <w:pPr>
              <w:jc w:val="center"/>
              <w:rPr>
                <w:sz w:val="22"/>
                <w:szCs w:val="22"/>
              </w:rPr>
            </w:pPr>
            <w:r w:rsidRPr="000B1D8B">
              <w:rPr>
                <w:sz w:val="22"/>
                <w:szCs w:val="22"/>
              </w:rPr>
              <w:t>6 078,87</w:t>
            </w:r>
          </w:p>
        </w:tc>
        <w:tc>
          <w:tcPr>
            <w:tcW w:w="1276" w:type="dxa"/>
            <w:tcBorders>
              <w:bottom w:val="nil"/>
            </w:tcBorders>
            <w:vAlign w:val="center"/>
          </w:tcPr>
          <w:p w:rsidR="000C5ADA" w:rsidRPr="000B1D8B" w:rsidRDefault="000C5ADA" w:rsidP="00927E13">
            <w:pPr>
              <w:jc w:val="center"/>
              <w:rPr>
                <w:sz w:val="22"/>
                <w:szCs w:val="22"/>
              </w:rPr>
            </w:pPr>
            <w:r>
              <w:rPr>
                <w:sz w:val="22"/>
                <w:szCs w:val="22"/>
              </w:rPr>
              <w:t>3 652,27</w:t>
            </w:r>
          </w:p>
        </w:tc>
        <w:tc>
          <w:tcPr>
            <w:tcW w:w="1399" w:type="dxa"/>
            <w:tcBorders>
              <w:bottom w:val="nil"/>
            </w:tcBorders>
            <w:vAlign w:val="center"/>
          </w:tcPr>
          <w:p w:rsidR="000C5ADA" w:rsidRPr="000B1D8B" w:rsidRDefault="000C5ADA" w:rsidP="00927E13">
            <w:pPr>
              <w:jc w:val="center"/>
              <w:rPr>
                <w:sz w:val="22"/>
                <w:szCs w:val="22"/>
              </w:rPr>
            </w:pPr>
            <w:r w:rsidRPr="000B1D8B">
              <w:rPr>
                <w:sz w:val="22"/>
                <w:szCs w:val="22"/>
              </w:rPr>
              <w:t>0,00</w:t>
            </w:r>
          </w:p>
        </w:tc>
      </w:tr>
      <w:tr w:rsidR="000C5ADA" w:rsidRPr="00013913">
        <w:trPr>
          <w:gridAfter w:val="1"/>
          <w:wAfter w:w="9" w:type="dxa"/>
        </w:trPr>
        <w:tc>
          <w:tcPr>
            <w:tcW w:w="422" w:type="dxa"/>
            <w:tcBorders>
              <w:bottom w:val="nil"/>
            </w:tcBorders>
            <w:vAlign w:val="center"/>
          </w:tcPr>
          <w:p w:rsidR="000C5ADA" w:rsidRPr="00CD1B80" w:rsidRDefault="000C5ADA" w:rsidP="00C176E0">
            <w:pPr>
              <w:jc w:val="center"/>
              <w:rPr>
                <w:color w:val="000000"/>
                <w:sz w:val="22"/>
                <w:szCs w:val="22"/>
              </w:rPr>
            </w:pPr>
          </w:p>
        </w:tc>
        <w:tc>
          <w:tcPr>
            <w:tcW w:w="4174" w:type="dxa"/>
            <w:tcBorders>
              <w:bottom w:val="nil"/>
            </w:tcBorders>
            <w:vAlign w:val="center"/>
          </w:tcPr>
          <w:p w:rsidR="000C5ADA" w:rsidRPr="00CD1B80" w:rsidRDefault="000C5ADA" w:rsidP="00C176E0">
            <w:pPr>
              <w:jc w:val="center"/>
              <w:rPr>
                <w:color w:val="000000"/>
                <w:sz w:val="22"/>
                <w:szCs w:val="22"/>
              </w:rPr>
            </w:pPr>
          </w:p>
        </w:tc>
        <w:tc>
          <w:tcPr>
            <w:tcW w:w="1987" w:type="dxa"/>
            <w:tcBorders>
              <w:bottom w:val="nil"/>
            </w:tcBorders>
            <w:vAlign w:val="center"/>
          </w:tcPr>
          <w:p w:rsidR="000C5ADA" w:rsidRPr="00CD1B80" w:rsidRDefault="000C5ADA" w:rsidP="00C176E0">
            <w:pPr>
              <w:jc w:val="center"/>
              <w:rPr>
                <w:color w:val="000000"/>
                <w:sz w:val="22"/>
                <w:szCs w:val="22"/>
              </w:rPr>
            </w:pPr>
          </w:p>
        </w:tc>
        <w:tc>
          <w:tcPr>
            <w:tcW w:w="992"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C176E0">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0B1D8B" w:rsidRDefault="000C5ADA" w:rsidP="00C176E0">
            <w:pPr>
              <w:jc w:val="center"/>
              <w:rPr>
                <w:color w:val="000000"/>
                <w:sz w:val="22"/>
                <w:szCs w:val="22"/>
              </w:rPr>
            </w:pPr>
            <w:r w:rsidRPr="000B1D8B">
              <w:rPr>
                <w:color w:val="000000"/>
                <w:sz w:val="22"/>
                <w:szCs w:val="22"/>
              </w:rPr>
              <w:t>20700</w:t>
            </w:r>
          </w:p>
        </w:tc>
        <w:tc>
          <w:tcPr>
            <w:tcW w:w="1417" w:type="dxa"/>
            <w:gridSpan w:val="2"/>
            <w:tcBorders>
              <w:bottom w:val="nil"/>
            </w:tcBorders>
            <w:vAlign w:val="center"/>
          </w:tcPr>
          <w:p w:rsidR="000C5ADA" w:rsidRPr="000B1D8B" w:rsidRDefault="000C5ADA" w:rsidP="00927E13">
            <w:pPr>
              <w:jc w:val="center"/>
              <w:rPr>
                <w:sz w:val="22"/>
                <w:szCs w:val="22"/>
              </w:rPr>
            </w:pPr>
            <w:r w:rsidRPr="000B1D8B">
              <w:rPr>
                <w:sz w:val="22"/>
                <w:szCs w:val="22"/>
              </w:rPr>
              <w:t>5 100,00</w:t>
            </w:r>
          </w:p>
        </w:tc>
        <w:tc>
          <w:tcPr>
            <w:tcW w:w="1276" w:type="dxa"/>
            <w:tcBorders>
              <w:bottom w:val="nil"/>
            </w:tcBorders>
            <w:vAlign w:val="center"/>
          </w:tcPr>
          <w:p w:rsidR="000C5ADA" w:rsidRPr="00960856" w:rsidRDefault="000C5ADA" w:rsidP="00927E13">
            <w:pPr>
              <w:jc w:val="center"/>
              <w:rPr>
                <w:sz w:val="22"/>
                <w:szCs w:val="22"/>
              </w:rPr>
            </w:pPr>
            <w:r w:rsidRPr="00960856">
              <w:rPr>
                <w:sz w:val="22"/>
                <w:szCs w:val="22"/>
              </w:rPr>
              <w:t>584,07</w:t>
            </w:r>
          </w:p>
        </w:tc>
        <w:tc>
          <w:tcPr>
            <w:tcW w:w="1399" w:type="dxa"/>
            <w:tcBorders>
              <w:bottom w:val="nil"/>
            </w:tcBorders>
            <w:vAlign w:val="center"/>
          </w:tcPr>
          <w:p w:rsidR="000C5ADA" w:rsidRPr="00960856" w:rsidRDefault="000C5ADA" w:rsidP="00927E13">
            <w:pPr>
              <w:jc w:val="center"/>
              <w:rPr>
                <w:sz w:val="22"/>
                <w:szCs w:val="22"/>
              </w:rPr>
            </w:pPr>
            <w:r w:rsidRPr="00960856">
              <w:rPr>
                <w:sz w:val="22"/>
                <w:szCs w:val="22"/>
              </w:rPr>
              <w:t>0,00</w:t>
            </w:r>
          </w:p>
        </w:tc>
      </w:tr>
      <w:tr w:rsidR="000C5ADA" w:rsidRPr="00013913">
        <w:trPr>
          <w:gridAfter w:val="1"/>
          <w:wAfter w:w="9" w:type="dxa"/>
        </w:trPr>
        <w:tc>
          <w:tcPr>
            <w:tcW w:w="422" w:type="dxa"/>
            <w:tcBorders>
              <w:bottom w:val="nil"/>
            </w:tcBorders>
            <w:vAlign w:val="center"/>
          </w:tcPr>
          <w:p w:rsidR="000C5ADA" w:rsidRPr="00CD1B80" w:rsidRDefault="000C5ADA" w:rsidP="00272E96">
            <w:pPr>
              <w:jc w:val="center"/>
              <w:rPr>
                <w:color w:val="000000"/>
                <w:sz w:val="22"/>
                <w:szCs w:val="22"/>
              </w:rPr>
            </w:pPr>
          </w:p>
        </w:tc>
        <w:tc>
          <w:tcPr>
            <w:tcW w:w="4174" w:type="dxa"/>
            <w:tcBorders>
              <w:bottom w:val="nil"/>
            </w:tcBorders>
            <w:vAlign w:val="center"/>
          </w:tcPr>
          <w:p w:rsidR="000C5ADA" w:rsidRPr="00CD1B80" w:rsidRDefault="000C5ADA" w:rsidP="00272E96">
            <w:pPr>
              <w:jc w:val="center"/>
              <w:rPr>
                <w:color w:val="000000"/>
                <w:sz w:val="22"/>
                <w:szCs w:val="22"/>
              </w:rPr>
            </w:pPr>
          </w:p>
        </w:tc>
        <w:tc>
          <w:tcPr>
            <w:tcW w:w="1987" w:type="dxa"/>
            <w:tcBorders>
              <w:bottom w:val="nil"/>
            </w:tcBorders>
            <w:vAlign w:val="center"/>
          </w:tcPr>
          <w:p w:rsidR="000C5ADA" w:rsidRPr="00CD1B80" w:rsidRDefault="000C5ADA" w:rsidP="00272E96">
            <w:pPr>
              <w:jc w:val="center"/>
              <w:rPr>
                <w:color w:val="000000"/>
                <w:sz w:val="22"/>
                <w:szCs w:val="22"/>
              </w:rPr>
            </w:pPr>
          </w:p>
        </w:tc>
        <w:tc>
          <w:tcPr>
            <w:tcW w:w="992" w:type="dxa"/>
            <w:tcBorders>
              <w:bottom w:val="nil"/>
            </w:tcBorders>
            <w:vAlign w:val="center"/>
          </w:tcPr>
          <w:p w:rsidR="000C5ADA" w:rsidRPr="00E969EB" w:rsidRDefault="000C5ADA" w:rsidP="00272E96">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272E96">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272E96">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3C2F28" w:rsidRDefault="000C5ADA" w:rsidP="00272E96">
            <w:pPr>
              <w:jc w:val="center"/>
              <w:rPr>
                <w:color w:val="000000"/>
                <w:sz w:val="22"/>
                <w:szCs w:val="22"/>
              </w:rPr>
            </w:pPr>
            <w:r w:rsidRPr="003C2F28">
              <w:rPr>
                <w:color w:val="000000"/>
                <w:sz w:val="22"/>
                <w:szCs w:val="22"/>
              </w:rPr>
              <w:t>2ИП00</w:t>
            </w:r>
          </w:p>
        </w:tc>
        <w:tc>
          <w:tcPr>
            <w:tcW w:w="1417" w:type="dxa"/>
            <w:gridSpan w:val="2"/>
            <w:tcBorders>
              <w:bottom w:val="nil"/>
            </w:tcBorders>
            <w:vAlign w:val="center"/>
          </w:tcPr>
          <w:p w:rsidR="000C5ADA" w:rsidRPr="003C2F28" w:rsidRDefault="000C5ADA" w:rsidP="00927E13">
            <w:pPr>
              <w:jc w:val="center"/>
              <w:rPr>
                <w:sz w:val="22"/>
                <w:szCs w:val="22"/>
              </w:rPr>
            </w:pPr>
            <w:r w:rsidRPr="003C2F28">
              <w:rPr>
                <w:sz w:val="22"/>
                <w:szCs w:val="22"/>
              </w:rPr>
              <w:t>0,00</w:t>
            </w:r>
          </w:p>
        </w:tc>
        <w:tc>
          <w:tcPr>
            <w:tcW w:w="1276" w:type="dxa"/>
            <w:tcBorders>
              <w:bottom w:val="nil"/>
            </w:tcBorders>
            <w:vAlign w:val="center"/>
          </w:tcPr>
          <w:p w:rsidR="000C5ADA" w:rsidRPr="00960856" w:rsidRDefault="000C5ADA" w:rsidP="00927E13">
            <w:pPr>
              <w:jc w:val="center"/>
              <w:rPr>
                <w:sz w:val="22"/>
                <w:szCs w:val="22"/>
              </w:rPr>
            </w:pPr>
            <w:r w:rsidRPr="00960856">
              <w:rPr>
                <w:sz w:val="22"/>
                <w:szCs w:val="22"/>
              </w:rPr>
              <w:t>897,83</w:t>
            </w:r>
          </w:p>
        </w:tc>
        <w:tc>
          <w:tcPr>
            <w:tcW w:w="1399" w:type="dxa"/>
            <w:tcBorders>
              <w:bottom w:val="nil"/>
            </w:tcBorders>
            <w:vAlign w:val="center"/>
          </w:tcPr>
          <w:p w:rsidR="000C5ADA" w:rsidRPr="00960856" w:rsidRDefault="000C5ADA" w:rsidP="00927E13">
            <w:pPr>
              <w:jc w:val="center"/>
              <w:rPr>
                <w:sz w:val="22"/>
                <w:szCs w:val="22"/>
              </w:rPr>
            </w:pPr>
            <w:r w:rsidRPr="00960856">
              <w:rPr>
                <w:sz w:val="22"/>
                <w:szCs w:val="22"/>
              </w:rPr>
              <w:t>0,00</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both"/>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3C2F28" w:rsidRDefault="000C5ADA" w:rsidP="003C2F28">
            <w:pPr>
              <w:jc w:val="center"/>
              <w:rPr>
                <w:color w:val="000000"/>
                <w:sz w:val="22"/>
                <w:szCs w:val="22"/>
              </w:rPr>
            </w:pPr>
            <w:r w:rsidRPr="003C2F28">
              <w:rPr>
                <w:color w:val="000000"/>
                <w:sz w:val="22"/>
                <w:szCs w:val="22"/>
              </w:rPr>
              <w:t>3ИП00</w:t>
            </w:r>
          </w:p>
        </w:tc>
        <w:tc>
          <w:tcPr>
            <w:tcW w:w="1417" w:type="dxa"/>
            <w:gridSpan w:val="2"/>
            <w:tcBorders>
              <w:bottom w:val="nil"/>
            </w:tcBorders>
            <w:vAlign w:val="center"/>
          </w:tcPr>
          <w:p w:rsidR="000C5ADA" w:rsidRPr="003C2F28" w:rsidRDefault="000C5ADA" w:rsidP="003C2F28">
            <w:pPr>
              <w:jc w:val="center"/>
              <w:rPr>
                <w:sz w:val="22"/>
                <w:szCs w:val="22"/>
              </w:rPr>
            </w:pPr>
            <w:r w:rsidRPr="003C2F28">
              <w:rPr>
                <w:sz w:val="22"/>
                <w:szCs w:val="22"/>
              </w:rPr>
              <w:t>0,00</w:t>
            </w:r>
          </w:p>
        </w:tc>
        <w:tc>
          <w:tcPr>
            <w:tcW w:w="1276" w:type="dxa"/>
            <w:tcBorders>
              <w:bottom w:val="nil"/>
            </w:tcBorders>
            <w:vAlign w:val="center"/>
          </w:tcPr>
          <w:p w:rsidR="000C5ADA" w:rsidRPr="00960856" w:rsidRDefault="000C5ADA" w:rsidP="003C2F28">
            <w:pPr>
              <w:jc w:val="center"/>
              <w:rPr>
                <w:sz w:val="22"/>
                <w:szCs w:val="22"/>
              </w:rPr>
            </w:pPr>
            <w:r>
              <w:rPr>
                <w:sz w:val="22"/>
                <w:szCs w:val="22"/>
              </w:rPr>
              <w:t>772,99</w:t>
            </w:r>
          </w:p>
        </w:tc>
        <w:tc>
          <w:tcPr>
            <w:tcW w:w="1399" w:type="dxa"/>
            <w:tcBorders>
              <w:bottom w:val="nil"/>
            </w:tcBorders>
            <w:vAlign w:val="center"/>
          </w:tcPr>
          <w:p w:rsidR="000C5ADA" w:rsidRPr="00960856" w:rsidRDefault="000C5ADA" w:rsidP="003C2F28">
            <w:pPr>
              <w:jc w:val="center"/>
              <w:rPr>
                <w:sz w:val="22"/>
                <w:szCs w:val="22"/>
              </w:rPr>
            </w:pPr>
            <w:r w:rsidRPr="00960856">
              <w:rPr>
                <w:sz w:val="22"/>
                <w:szCs w:val="22"/>
              </w:rPr>
              <w:t>0,00</w:t>
            </w:r>
          </w:p>
        </w:tc>
      </w:tr>
      <w:tr w:rsidR="000C5ADA" w:rsidRPr="00013913">
        <w:trPr>
          <w:gridAfter w:val="1"/>
          <w:wAfter w:w="9" w:type="dxa"/>
        </w:trPr>
        <w:tc>
          <w:tcPr>
            <w:tcW w:w="422" w:type="dxa"/>
            <w:tcBorders>
              <w:bottom w:val="nil"/>
            </w:tcBorders>
            <w:vAlign w:val="center"/>
          </w:tcPr>
          <w:p w:rsidR="000C5ADA" w:rsidRPr="00CD1B80" w:rsidRDefault="000C5ADA" w:rsidP="001971FD">
            <w:pPr>
              <w:jc w:val="center"/>
              <w:rPr>
                <w:color w:val="000000"/>
                <w:sz w:val="22"/>
                <w:szCs w:val="22"/>
              </w:rPr>
            </w:pPr>
            <w:r w:rsidRPr="00CD1B80">
              <w:rPr>
                <w:color w:val="000000"/>
                <w:sz w:val="22"/>
                <w:szCs w:val="22"/>
              </w:rPr>
              <w:t> </w:t>
            </w:r>
          </w:p>
        </w:tc>
        <w:tc>
          <w:tcPr>
            <w:tcW w:w="4174" w:type="dxa"/>
            <w:tcBorders>
              <w:bottom w:val="nil"/>
            </w:tcBorders>
            <w:vAlign w:val="center"/>
          </w:tcPr>
          <w:p w:rsidR="000C5ADA" w:rsidRPr="00CD1B80" w:rsidRDefault="000C5ADA" w:rsidP="001971FD">
            <w:pPr>
              <w:jc w:val="both"/>
              <w:rPr>
                <w:color w:val="000000"/>
                <w:sz w:val="22"/>
                <w:szCs w:val="22"/>
              </w:rPr>
            </w:pPr>
            <w:r w:rsidRPr="00CD1B80">
              <w:rPr>
                <w:color w:val="000000"/>
                <w:sz w:val="22"/>
                <w:szCs w:val="22"/>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1987" w:type="dxa"/>
            <w:tcBorders>
              <w:bottom w:val="nil"/>
            </w:tcBorders>
            <w:vAlign w:val="center"/>
          </w:tcPr>
          <w:p w:rsidR="000C5ADA" w:rsidRPr="00CD1B80" w:rsidRDefault="000C5ADA" w:rsidP="00A32C4A">
            <w:pPr>
              <w:jc w:val="center"/>
              <w:rPr>
                <w:color w:val="000000"/>
                <w:sz w:val="22"/>
                <w:szCs w:val="22"/>
              </w:rPr>
            </w:pPr>
            <w:r w:rsidRPr="00CD1B80">
              <w:rPr>
                <w:color w:val="000000"/>
                <w:sz w:val="22"/>
                <w:szCs w:val="22"/>
              </w:rPr>
              <w:t>Финансовое управление</w:t>
            </w:r>
          </w:p>
        </w:tc>
        <w:tc>
          <w:tcPr>
            <w:tcW w:w="992" w:type="dxa"/>
            <w:tcBorders>
              <w:bottom w:val="nil"/>
            </w:tcBorders>
            <w:vAlign w:val="center"/>
          </w:tcPr>
          <w:p w:rsidR="000C5ADA" w:rsidRPr="00E969EB" w:rsidRDefault="000C5ADA" w:rsidP="001971FD">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1971FD">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1971FD">
            <w:pPr>
              <w:jc w:val="center"/>
              <w:rPr>
                <w:color w:val="000000"/>
                <w:sz w:val="22"/>
                <w:szCs w:val="22"/>
              </w:rPr>
            </w:pPr>
            <w:r w:rsidRPr="00E969EB">
              <w:rPr>
                <w:color w:val="000000"/>
                <w:sz w:val="22"/>
                <w:szCs w:val="22"/>
              </w:rPr>
              <w:t>03</w:t>
            </w:r>
          </w:p>
        </w:tc>
        <w:tc>
          <w:tcPr>
            <w:tcW w:w="1134" w:type="dxa"/>
            <w:tcBorders>
              <w:bottom w:val="nil"/>
            </w:tcBorders>
            <w:vAlign w:val="center"/>
          </w:tcPr>
          <w:p w:rsidR="000C5ADA" w:rsidRPr="00CD1B80" w:rsidRDefault="000C5ADA" w:rsidP="001971FD">
            <w:pPr>
              <w:jc w:val="center"/>
              <w:rPr>
                <w:color w:val="000000"/>
                <w:sz w:val="22"/>
                <w:szCs w:val="22"/>
                <w:highlight w:val="yellow"/>
              </w:rPr>
            </w:pPr>
            <w:r w:rsidRPr="00895B2E">
              <w:rPr>
                <w:color w:val="000000"/>
                <w:sz w:val="22"/>
                <w:szCs w:val="22"/>
              </w:rPr>
              <w:t>х</w:t>
            </w:r>
          </w:p>
        </w:tc>
        <w:tc>
          <w:tcPr>
            <w:tcW w:w="1417" w:type="dxa"/>
            <w:gridSpan w:val="2"/>
            <w:tcBorders>
              <w:bottom w:val="nil"/>
            </w:tcBorders>
            <w:vAlign w:val="center"/>
          </w:tcPr>
          <w:p w:rsidR="000C5ADA" w:rsidRPr="00CD1B80" w:rsidRDefault="000C5ADA" w:rsidP="001971FD">
            <w:pPr>
              <w:jc w:val="center"/>
              <w:rPr>
                <w:sz w:val="22"/>
                <w:szCs w:val="22"/>
                <w:highlight w:val="yellow"/>
              </w:rPr>
            </w:pPr>
            <w:r w:rsidRPr="0029000C">
              <w:rPr>
                <w:sz w:val="22"/>
                <w:szCs w:val="22"/>
              </w:rPr>
              <w:t>38 546,2</w:t>
            </w:r>
            <w:r>
              <w:rPr>
                <w:sz w:val="22"/>
                <w:szCs w:val="22"/>
              </w:rPr>
              <w:t>3</w:t>
            </w:r>
          </w:p>
        </w:tc>
        <w:tc>
          <w:tcPr>
            <w:tcW w:w="1276" w:type="dxa"/>
            <w:tcBorders>
              <w:bottom w:val="nil"/>
            </w:tcBorders>
            <w:vAlign w:val="center"/>
          </w:tcPr>
          <w:p w:rsidR="000C5ADA" w:rsidRPr="00CD1B80" w:rsidRDefault="000C5ADA" w:rsidP="001971FD">
            <w:pPr>
              <w:jc w:val="center"/>
              <w:rPr>
                <w:sz w:val="22"/>
                <w:szCs w:val="22"/>
                <w:highlight w:val="yellow"/>
              </w:rPr>
            </w:pPr>
            <w:r w:rsidRPr="00960856">
              <w:rPr>
                <w:sz w:val="22"/>
                <w:szCs w:val="22"/>
              </w:rPr>
              <w:t>39 906,08</w:t>
            </w:r>
          </w:p>
        </w:tc>
        <w:tc>
          <w:tcPr>
            <w:tcW w:w="1399" w:type="dxa"/>
            <w:tcBorders>
              <w:bottom w:val="nil"/>
            </w:tcBorders>
            <w:vAlign w:val="center"/>
          </w:tcPr>
          <w:p w:rsidR="000C5ADA" w:rsidRPr="00CD1B80" w:rsidRDefault="000C5ADA" w:rsidP="001971FD">
            <w:pPr>
              <w:jc w:val="center"/>
              <w:rPr>
                <w:sz w:val="22"/>
                <w:szCs w:val="22"/>
                <w:highlight w:val="yellow"/>
              </w:rPr>
            </w:pPr>
            <w:r w:rsidRPr="00815A91">
              <w:rPr>
                <w:sz w:val="22"/>
                <w:szCs w:val="22"/>
              </w:rPr>
              <w:t>39 891,26</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both"/>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03</w:t>
            </w:r>
          </w:p>
        </w:tc>
        <w:tc>
          <w:tcPr>
            <w:tcW w:w="1134" w:type="dxa"/>
            <w:tcBorders>
              <w:bottom w:val="nil"/>
            </w:tcBorders>
            <w:vAlign w:val="center"/>
          </w:tcPr>
          <w:p w:rsidR="000C5ADA" w:rsidRPr="00532F87" w:rsidRDefault="000C5ADA" w:rsidP="003C2F28">
            <w:pPr>
              <w:jc w:val="center"/>
              <w:rPr>
                <w:color w:val="000000"/>
                <w:sz w:val="22"/>
                <w:szCs w:val="22"/>
              </w:rPr>
            </w:pPr>
            <w:r w:rsidRPr="00532F87">
              <w:rPr>
                <w:color w:val="000000"/>
                <w:sz w:val="22"/>
                <w:szCs w:val="22"/>
              </w:rPr>
              <w:t>11010</w:t>
            </w:r>
          </w:p>
        </w:tc>
        <w:tc>
          <w:tcPr>
            <w:tcW w:w="1417" w:type="dxa"/>
            <w:gridSpan w:val="2"/>
            <w:tcBorders>
              <w:bottom w:val="nil"/>
            </w:tcBorders>
            <w:vAlign w:val="center"/>
          </w:tcPr>
          <w:p w:rsidR="000C5ADA" w:rsidRPr="00532F87" w:rsidRDefault="000C5ADA" w:rsidP="003C2F28">
            <w:pPr>
              <w:jc w:val="center"/>
              <w:rPr>
                <w:sz w:val="22"/>
                <w:szCs w:val="22"/>
              </w:rPr>
            </w:pPr>
            <w:r w:rsidRPr="00532F87">
              <w:rPr>
                <w:sz w:val="22"/>
                <w:szCs w:val="22"/>
              </w:rPr>
              <w:t>35 559,50</w:t>
            </w:r>
          </w:p>
        </w:tc>
        <w:tc>
          <w:tcPr>
            <w:tcW w:w="1276" w:type="dxa"/>
            <w:tcBorders>
              <w:bottom w:val="nil"/>
            </w:tcBorders>
            <w:vAlign w:val="center"/>
          </w:tcPr>
          <w:p w:rsidR="000C5ADA" w:rsidRPr="001971FD" w:rsidRDefault="000C5ADA" w:rsidP="003C2F28">
            <w:pPr>
              <w:jc w:val="center"/>
              <w:rPr>
                <w:sz w:val="22"/>
                <w:szCs w:val="22"/>
              </w:rPr>
            </w:pPr>
            <w:r w:rsidRPr="001971FD">
              <w:rPr>
                <w:sz w:val="22"/>
                <w:szCs w:val="22"/>
              </w:rPr>
              <w:t>36 763,01</w:t>
            </w:r>
          </w:p>
        </w:tc>
        <w:tc>
          <w:tcPr>
            <w:tcW w:w="1399" w:type="dxa"/>
            <w:tcBorders>
              <w:bottom w:val="nil"/>
            </w:tcBorders>
            <w:vAlign w:val="center"/>
          </w:tcPr>
          <w:p w:rsidR="000C5ADA" w:rsidRPr="001971FD" w:rsidRDefault="000C5ADA" w:rsidP="003C2F28">
            <w:pPr>
              <w:jc w:val="center"/>
              <w:rPr>
                <w:sz w:val="22"/>
                <w:szCs w:val="22"/>
              </w:rPr>
            </w:pPr>
            <w:r w:rsidRPr="001971FD">
              <w:rPr>
                <w:sz w:val="22"/>
                <w:szCs w:val="22"/>
              </w:rPr>
              <w:t>36 748,1</w:t>
            </w:r>
            <w:r>
              <w:rPr>
                <w:sz w:val="22"/>
                <w:szCs w:val="22"/>
              </w:rPr>
              <w:t>9</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03</w:t>
            </w:r>
          </w:p>
        </w:tc>
        <w:tc>
          <w:tcPr>
            <w:tcW w:w="1134" w:type="dxa"/>
            <w:tcBorders>
              <w:bottom w:val="nil"/>
            </w:tcBorders>
            <w:vAlign w:val="center"/>
          </w:tcPr>
          <w:p w:rsidR="000C5ADA" w:rsidRPr="00532F87" w:rsidRDefault="000C5ADA" w:rsidP="003C2F28">
            <w:pPr>
              <w:jc w:val="center"/>
              <w:rPr>
                <w:color w:val="000000"/>
                <w:sz w:val="22"/>
                <w:szCs w:val="22"/>
              </w:rPr>
            </w:pPr>
            <w:r w:rsidRPr="00532F87">
              <w:rPr>
                <w:color w:val="000000"/>
                <w:sz w:val="22"/>
                <w:szCs w:val="22"/>
              </w:rPr>
              <w:t>20690</w:t>
            </w:r>
          </w:p>
        </w:tc>
        <w:tc>
          <w:tcPr>
            <w:tcW w:w="1417" w:type="dxa"/>
            <w:gridSpan w:val="2"/>
            <w:tcBorders>
              <w:bottom w:val="nil"/>
            </w:tcBorders>
            <w:vAlign w:val="center"/>
          </w:tcPr>
          <w:p w:rsidR="000C5ADA" w:rsidRPr="00532F87" w:rsidRDefault="000C5ADA" w:rsidP="003C2F28">
            <w:pPr>
              <w:jc w:val="center"/>
              <w:rPr>
                <w:sz w:val="22"/>
                <w:szCs w:val="22"/>
              </w:rPr>
            </w:pPr>
            <w:r>
              <w:rPr>
                <w:sz w:val="22"/>
                <w:szCs w:val="22"/>
              </w:rPr>
              <w:t>2 976,78</w:t>
            </w:r>
          </w:p>
        </w:tc>
        <w:tc>
          <w:tcPr>
            <w:tcW w:w="1276" w:type="dxa"/>
            <w:tcBorders>
              <w:bottom w:val="nil"/>
            </w:tcBorders>
            <w:vAlign w:val="center"/>
          </w:tcPr>
          <w:p w:rsidR="000C5ADA" w:rsidRPr="001971FD" w:rsidRDefault="000C5ADA" w:rsidP="003C2F28">
            <w:pPr>
              <w:jc w:val="center"/>
              <w:rPr>
                <w:sz w:val="22"/>
                <w:szCs w:val="22"/>
              </w:rPr>
            </w:pPr>
            <w:r w:rsidRPr="001971FD">
              <w:rPr>
                <w:sz w:val="22"/>
                <w:szCs w:val="22"/>
              </w:rPr>
              <w:t>3 133,12</w:t>
            </w:r>
          </w:p>
        </w:tc>
        <w:tc>
          <w:tcPr>
            <w:tcW w:w="1399" w:type="dxa"/>
            <w:tcBorders>
              <w:bottom w:val="nil"/>
            </w:tcBorders>
            <w:vAlign w:val="center"/>
          </w:tcPr>
          <w:p w:rsidR="000C5ADA" w:rsidRPr="001971FD" w:rsidRDefault="000C5ADA" w:rsidP="003C2F28">
            <w:pPr>
              <w:jc w:val="center"/>
              <w:rPr>
                <w:sz w:val="22"/>
                <w:szCs w:val="22"/>
              </w:rPr>
            </w:pPr>
            <w:r w:rsidRPr="001971FD">
              <w:rPr>
                <w:sz w:val="22"/>
                <w:szCs w:val="22"/>
              </w:rPr>
              <w:t>3 133,12</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1</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03</w:t>
            </w:r>
          </w:p>
        </w:tc>
        <w:tc>
          <w:tcPr>
            <w:tcW w:w="1134" w:type="dxa"/>
            <w:tcBorders>
              <w:bottom w:val="nil"/>
            </w:tcBorders>
            <w:vAlign w:val="center"/>
          </w:tcPr>
          <w:p w:rsidR="000C5ADA" w:rsidRPr="00532F87" w:rsidRDefault="000C5ADA" w:rsidP="003C2F28">
            <w:pPr>
              <w:jc w:val="center"/>
              <w:rPr>
                <w:color w:val="000000"/>
                <w:sz w:val="22"/>
                <w:szCs w:val="22"/>
              </w:rPr>
            </w:pPr>
            <w:r w:rsidRPr="00532F87">
              <w:rPr>
                <w:color w:val="000000"/>
                <w:sz w:val="22"/>
                <w:szCs w:val="22"/>
              </w:rPr>
              <w:t>20940</w:t>
            </w:r>
          </w:p>
        </w:tc>
        <w:tc>
          <w:tcPr>
            <w:tcW w:w="1417" w:type="dxa"/>
            <w:gridSpan w:val="2"/>
            <w:tcBorders>
              <w:bottom w:val="nil"/>
            </w:tcBorders>
            <w:vAlign w:val="center"/>
          </w:tcPr>
          <w:p w:rsidR="000C5ADA" w:rsidRPr="00532F87" w:rsidRDefault="000C5ADA" w:rsidP="003C2F28">
            <w:pPr>
              <w:jc w:val="center"/>
              <w:rPr>
                <w:sz w:val="22"/>
                <w:szCs w:val="22"/>
              </w:rPr>
            </w:pPr>
            <w:r w:rsidRPr="00532F87">
              <w:rPr>
                <w:sz w:val="22"/>
                <w:szCs w:val="22"/>
              </w:rPr>
              <w:t>9,95</w:t>
            </w:r>
          </w:p>
        </w:tc>
        <w:tc>
          <w:tcPr>
            <w:tcW w:w="1276" w:type="dxa"/>
            <w:tcBorders>
              <w:bottom w:val="nil"/>
            </w:tcBorders>
            <w:vAlign w:val="center"/>
          </w:tcPr>
          <w:p w:rsidR="000C5ADA" w:rsidRPr="001971FD" w:rsidRDefault="000C5ADA" w:rsidP="003C2F28">
            <w:pPr>
              <w:jc w:val="center"/>
              <w:rPr>
                <w:sz w:val="22"/>
                <w:szCs w:val="22"/>
              </w:rPr>
            </w:pPr>
            <w:r w:rsidRPr="001971FD">
              <w:rPr>
                <w:sz w:val="22"/>
                <w:szCs w:val="22"/>
              </w:rPr>
              <w:t>9,95</w:t>
            </w:r>
          </w:p>
        </w:tc>
        <w:tc>
          <w:tcPr>
            <w:tcW w:w="1399" w:type="dxa"/>
            <w:tcBorders>
              <w:bottom w:val="nil"/>
            </w:tcBorders>
            <w:vAlign w:val="center"/>
          </w:tcPr>
          <w:p w:rsidR="000C5ADA" w:rsidRPr="001971FD" w:rsidRDefault="000C5ADA" w:rsidP="003C2F28">
            <w:pPr>
              <w:jc w:val="center"/>
              <w:rPr>
                <w:sz w:val="22"/>
                <w:szCs w:val="22"/>
              </w:rPr>
            </w:pPr>
            <w:r w:rsidRPr="001971FD">
              <w:rPr>
                <w:sz w:val="22"/>
                <w:szCs w:val="22"/>
              </w:rPr>
              <w:t>9,95</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r w:rsidRPr="00CD1B80">
              <w:rPr>
                <w:color w:val="000000"/>
                <w:sz w:val="22"/>
                <w:szCs w:val="22"/>
              </w:rPr>
              <w:t>III</w:t>
            </w:r>
          </w:p>
        </w:tc>
        <w:tc>
          <w:tcPr>
            <w:tcW w:w="4174" w:type="dxa"/>
            <w:tcBorders>
              <w:bottom w:val="nil"/>
            </w:tcBorders>
            <w:vAlign w:val="center"/>
          </w:tcPr>
          <w:p w:rsidR="000C5ADA" w:rsidRPr="00CD1B80" w:rsidRDefault="000C5ADA" w:rsidP="003C2F28">
            <w:pPr>
              <w:jc w:val="both"/>
              <w:rPr>
                <w:color w:val="000000"/>
                <w:sz w:val="22"/>
                <w:szCs w:val="22"/>
              </w:rPr>
            </w:pPr>
            <w:r w:rsidRPr="00CD1B80">
              <w:rPr>
                <w:color w:val="000000"/>
                <w:sz w:val="22"/>
                <w:szCs w:val="22"/>
              </w:rPr>
              <w:t>Подпрограмма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 всего</w:t>
            </w:r>
          </w:p>
        </w:tc>
        <w:tc>
          <w:tcPr>
            <w:tcW w:w="1987" w:type="dxa"/>
            <w:tcBorders>
              <w:bottom w:val="nil"/>
            </w:tcBorders>
            <w:vAlign w:val="center"/>
          </w:tcPr>
          <w:p w:rsidR="000C5ADA" w:rsidRPr="00CD1B80" w:rsidRDefault="000C5ADA" w:rsidP="003C2F28">
            <w:pPr>
              <w:jc w:val="center"/>
              <w:rPr>
                <w:color w:val="000000"/>
                <w:sz w:val="22"/>
                <w:szCs w:val="22"/>
              </w:rPr>
            </w:pPr>
            <w:r w:rsidRPr="00CD1B80">
              <w:rPr>
                <w:color w:val="000000"/>
                <w:sz w:val="22"/>
                <w:szCs w:val="22"/>
              </w:rPr>
              <w:t>Финансовое управление</w:t>
            </w: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х</w:t>
            </w:r>
          </w:p>
        </w:tc>
        <w:tc>
          <w:tcPr>
            <w:tcW w:w="1134" w:type="dxa"/>
            <w:tcBorders>
              <w:bottom w:val="nil"/>
            </w:tcBorders>
            <w:vAlign w:val="center"/>
          </w:tcPr>
          <w:p w:rsidR="000C5ADA" w:rsidRPr="00645AE5" w:rsidRDefault="000C5ADA" w:rsidP="003C2F28">
            <w:pPr>
              <w:jc w:val="center"/>
              <w:rPr>
                <w:color w:val="000000"/>
                <w:sz w:val="22"/>
                <w:szCs w:val="22"/>
              </w:rPr>
            </w:pPr>
            <w:r w:rsidRPr="00645AE5">
              <w:rPr>
                <w:color w:val="000000"/>
                <w:sz w:val="22"/>
                <w:szCs w:val="22"/>
              </w:rPr>
              <w:t>х</w:t>
            </w:r>
          </w:p>
        </w:tc>
        <w:tc>
          <w:tcPr>
            <w:tcW w:w="1417" w:type="dxa"/>
            <w:gridSpan w:val="2"/>
            <w:tcBorders>
              <w:bottom w:val="nil"/>
            </w:tcBorders>
            <w:vAlign w:val="center"/>
          </w:tcPr>
          <w:p w:rsidR="000C5ADA" w:rsidRPr="00CD1B80" w:rsidRDefault="000C5ADA" w:rsidP="003C2F28">
            <w:pPr>
              <w:jc w:val="center"/>
              <w:rPr>
                <w:sz w:val="22"/>
                <w:szCs w:val="22"/>
                <w:highlight w:val="yellow"/>
              </w:rPr>
            </w:pPr>
            <w:r w:rsidRPr="00645AE5">
              <w:rPr>
                <w:sz w:val="22"/>
                <w:szCs w:val="22"/>
              </w:rPr>
              <w:t>18 755,16</w:t>
            </w:r>
          </w:p>
        </w:tc>
        <w:tc>
          <w:tcPr>
            <w:tcW w:w="1276" w:type="dxa"/>
            <w:tcBorders>
              <w:bottom w:val="nil"/>
            </w:tcBorders>
            <w:vAlign w:val="center"/>
          </w:tcPr>
          <w:p w:rsidR="000C5ADA" w:rsidRPr="00CD1B80" w:rsidRDefault="000C5ADA" w:rsidP="003C2F28">
            <w:pPr>
              <w:jc w:val="center"/>
              <w:rPr>
                <w:sz w:val="22"/>
                <w:szCs w:val="22"/>
                <w:highlight w:val="yellow"/>
              </w:rPr>
            </w:pPr>
            <w:r w:rsidRPr="00645AE5">
              <w:rPr>
                <w:sz w:val="22"/>
                <w:szCs w:val="22"/>
              </w:rPr>
              <w:t>21 262,52</w:t>
            </w:r>
          </w:p>
        </w:tc>
        <w:tc>
          <w:tcPr>
            <w:tcW w:w="1399" w:type="dxa"/>
            <w:tcBorders>
              <w:bottom w:val="nil"/>
            </w:tcBorders>
            <w:vAlign w:val="center"/>
          </w:tcPr>
          <w:p w:rsidR="000C5ADA" w:rsidRPr="00CD1B80" w:rsidRDefault="000C5ADA" w:rsidP="003C2F28">
            <w:pPr>
              <w:jc w:val="center"/>
              <w:rPr>
                <w:sz w:val="22"/>
                <w:szCs w:val="22"/>
                <w:highlight w:val="yellow"/>
              </w:rPr>
            </w:pPr>
            <w:r w:rsidRPr="00645AE5">
              <w:rPr>
                <w:sz w:val="22"/>
                <w:szCs w:val="22"/>
              </w:rPr>
              <w:t>21 210,37</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r w:rsidRPr="00CD1B80">
              <w:rPr>
                <w:color w:val="000000"/>
                <w:sz w:val="22"/>
                <w:szCs w:val="22"/>
              </w:rPr>
              <w:t> </w:t>
            </w:r>
          </w:p>
          <w:p w:rsidR="000C5ADA" w:rsidRPr="00CD1B80" w:rsidRDefault="000C5ADA" w:rsidP="003C2F28">
            <w:pPr>
              <w:jc w:val="center"/>
              <w:rPr>
                <w:color w:val="000000"/>
                <w:sz w:val="22"/>
                <w:szCs w:val="22"/>
              </w:rPr>
            </w:pPr>
            <w:r w:rsidRPr="00CD1B80">
              <w:rPr>
                <w:color w:val="000000"/>
                <w:sz w:val="22"/>
                <w:szCs w:val="22"/>
              </w:rPr>
              <w:t> </w:t>
            </w:r>
          </w:p>
        </w:tc>
        <w:tc>
          <w:tcPr>
            <w:tcW w:w="4174" w:type="dxa"/>
            <w:tcBorders>
              <w:bottom w:val="nil"/>
            </w:tcBorders>
            <w:vAlign w:val="center"/>
          </w:tcPr>
          <w:p w:rsidR="000C5ADA" w:rsidRPr="00CD1B80" w:rsidRDefault="000C5ADA" w:rsidP="003C2F28">
            <w:pPr>
              <w:jc w:val="both"/>
              <w:rPr>
                <w:color w:val="000000"/>
                <w:sz w:val="22"/>
                <w:szCs w:val="22"/>
              </w:rPr>
            </w:pPr>
            <w:r w:rsidRPr="00CD1B80">
              <w:rPr>
                <w:color w:val="000000"/>
                <w:sz w:val="22"/>
                <w:szCs w:val="22"/>
              </w:rPr>
              <w:t>Основное мероприятие «Обеспечение реализации Программы», всего </w:t>
            </w:r>
          </w:p>
        </w:tc>
        <w:tc>
          <w:tcPr>
            <w:tcW w:w="1987" w:type="dxa"/>
            <w:tcBorders>
              <w:bottom w:val="nil"/>
            </w:tcBorders>
            <w:vAlign w:val="center"/>
          </w:tcPr>
          <w:p w:rsidR="000C5ADA" w:rsidRPr="00CD1B80" w:rsidRDefault="000C5ADA" w:rsidP="003C2F28">
            <w:pPr>
              <w:jc w:val="center"/>
              <w:rPr>
                <w:color w:val="000000"/>
                <w:sz w:val="22"/>
                <w:szCs w:val="22"/>
              </w:rPr>
            </w:pPr>
            <w:r w:rsidRPr="00CD1B80">
              <w:rPr>
                <w:color w:val="000000"/>
                <w:sz w:val="22"/>
                <w:szCs w:val="22"/>
              </w:rPr>
              <w:t>Финансовое управление</w:t>
            </w: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645AE5" w:rsidRDefault="000C5ADA" w:rsidP="003C2F28">
            <w:pPr>
              <w:jc w:val="center"/>
              <w:rPr>
                <w:color w:val="000000"/>
                <w:sz w:val="22"/>
                <w:szCs w:val="22"/>
              </w:rPr>
            </w:pPr>
            <w:r w:rsidRPr="00645AE5">
              <w:rPr>
                <w:color w:val="000000"/>
                <w:sz w:val="22"/>
                <w:szCs w:val="22"/>
              </w:rPr>
              <w:t>х</w:t>
            </w:r>
          </w:p>
        </w:tc>
        <w:tc>
          <w:tcPr>
            <w:tcW w:w="1417" w:type="dxa"/>
            <w:gridSpan w:val="2"/>
            <w:tcBorders>
              <w:bottom w:val="nil"/>
            </w:tcBorders>
            <w:vAlign w:val="center"/>
          </w:tcPr>
          <w:p w:rsidR="000C5ADA" w:rsidRPr="00CD1B80" w:rsidRDefault="000C5ADA" w:rsidP="003C2F28">
            <w:pPr>
              <w:jc w:val="center"/>
              <w:rPr>
                <w:sz w:val="22"/>
                <w:szCs w:val="22"/>
                <w:highlight w:val="yellow"/>
              </w:rPr>
            </w:pPr>
            <w:r w:rsidRPr="00645AE5">
              <w:rPr>
                <w:sz w:val="22"/>
                <w:szCs w:val="22"/>
              </w:rPr>
              <w:t>18 755,16</w:t>
            </w:r>
          </w:p>
        </w:tc>
        <w:tc>
          <w:tcPr>
            <w:tcW w:w="1276" w:type="dxa"/>
            <w:tcBorders>
              <w:bottom w:val="nil"/>
            </w:tcBorders>
            <w:vAlign w:val="center"/>
          </w:tcPr>
          <w:p w:rsidR="000C5ADA" w:rsidRPr="00CD1B80" w:rsidRDefault="000C5ADA" w:rsidP="003C2F28">
            <w:pPr>
              <w:jc w:val="center"/>
              <w:rPr>
                <w:sz w:val="22"/>
                <w:szCs w:val="22"/>
                <w:highlight w:val="yellow"/>
              </w:rPr>
            </w:pPr>
            <w:r w:rsidRPr="00645AE5">
              <w:rPr>
                <w:sz w:val="22"/>
                <w:szCs w:val="22"/>
              </w:rPr>
              <w:t>21 262,52</w:t>
            </w:r>
          </w:p>
        </w:tc>
        <w:tc>
          <w:tcPr>
            <w:tcW w:w="1399" w:type="dxa"/>
            <w:tcBorders>
              <w:bottom w:val="nil"/>
            </w:tcBorders>
            <w:vAlign w:val="center"/>
          </w:tcPr>
          <w:p w:rsidR="000C5ADA" w:rsidRPr="00CD1B80" w:rsidRDefault="000C5ADA" w:rsidP="003C2F28">
            <w:pPr>
              <w:jc w:val="center"/>
              <w:rPr>
                <w:sz w:val="22"/>
                <w:szCs w:val="22"/>
                <w:highlight w:val="yellow"/>
              </w:rPr>
            </w:pPr>
            <w:r w:rsidRPr="00645AE5">
              <w:rPr>
                <w:sz w:val="22"/>
                <w:szCs w:val="22"/>
              </w:rPr>
              <w:t>21 210,37</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EA617D" w:rsidRDefault="000C5ADA" w:rsidP="003C2F28">
            <w:pPr>
              <w:jc w:val="center"/>
              <w:rPr>
                <w:color w:val="000000"/>
                <w:sz w:val="22"/>
                <w:szCs w:val="22"/>
              </w:rPr>
            </w:pPr>
            <w:r w:rsidRPr="00EA617D">
              <w:rPr>
                <w:color w:val="000000"/>
                <w:sz w:val="22"/>
                <w:szCs w:val="22"/>
              </w:rPr>
              <w:t>10010</w:t>
            </w:r>
          </w:p>
        </w:tc>
        <w:tc>
          <w:tcPr>
            <w:tcW w:w="1417" w:type="dxa"/>
            <w:gridSpan w:val="2"/>
            <w:tcBorders>
              <w:bottom w:val="nil"/>
            </w:tcBorders>
            <w:vAlign w:val="center"/>
          </w:tcPr>
          <w:p w:rsidR="000C5ADA" w:rsidRPr="00EA617D" w:rsidRDefault="000C5ADA" w:rsidP="003C2F28">
            <w:pPr>
              <w:jc w:val="center"/>
              <w:rPr>
                <w:sz w:val="22"/>
                <w:szCs w:val="22"/>
              </w:rPr>
            </w:pPr>
            <w:r w:rsidRPr="00EA617D">
              <w:rPr>
                <w:sz w:val="22"/>
                <w:szCs w:val="22"/>
              </w:rPr>
              <w:t>525,81</w:t>
            </w:r>
          </w:p>
        </w:tc>
        <w:tc>
          <w:tcPr>
            <w:tcW w:w="1276" w:type="dxa"/>
            <w:tcBorders>
              <w:bottom w:val="nil"/>
            </w:tcBorders>
            <w:vAlign w:val="center"/>
          </w:tcPr>
          <w:p w:rsidR="000C5ADA" w:rsidRPr="00865A84" w:rsidRDefault="000C5ADA" w:rsidP="003C2F28">
            <w:pPr>
              <w:jc w:val="center"/>
              <w:rPr>
                <w:sz w:val="22"/>
                <w:szCs w:val="22"/>
              </w:rPr>
            </w:pPr>
            <w:r w:rsidRPr="00865A84">
              <w:rPr>
                <w:sz w:val="22"/>
                <w:szCs w:val="22"/>
              </w:rPr>
              <w:t>501,56</w:t>
            </w:r>
          </w:p>
        </w:tc>
        <w:tc>
          <w:tcPr>
            <w:tcW w:w="1399" w:type="dxa"/>
            <w:tcBorders>
              <w:bottom w:val="nil"/>
            </w:tcBorders>
            <w:vAlign w:val="center"/>
          </w:tcPr>
          <w:p w:rsidR="000C5ADA" w:rsidRPr="00690C67" w:rsidRDefault="000C5ADA" w:rsidP="003C2F28">
            <w:pPr>
              <w:jc w:val="center"/>
              <w:rPr>
                <w:sz w:val="22"/>
                <w:szCs w:val="22"/>
              </w:rPr>
            </w:pPr>
            <w:r w:rsidRPr="00690C67">
              <w:rPr>
                <w:sz w:val="22"/>
                <w:szCs w:val="22"/>
              </w:rPr>
              <w:t>501,56</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EA617D" w:rsidRDefault="000C5ADA" w:rsidP="003C2F28">
            <w:pPr>
              <w:jc w:val="center"/>
              <w:rPr>
                <w:color w:val="000000"/>
                <w:sz w:val="22"/>
                <w:szCs w:val="22"/>
              </w:rPr>
            </w:pPr>
            <w:r w:rsidRPr="00EA617D">
              <w:rPr>
                <w:color w:val="000000"/>
                <w:sz w:val="22"/>
                <w:szCs w:val="22"/>
              </w:rPr>
              <w:t>10020</w:t>
            </w:r>
          </w:p>
        </w:tc>
        <w:tc>
          <w:tcPr>
            <w:tcW w:w="1417" w:type="dxa"/>
            <w:gridSpan w:val="2"/>
            <w:tcBorders>
              <w:bottom w:val="nil"/>
            </w:tcBorders>
            <w:vAlign w:val="center"/>
          </w:tcPr>
          <w:p w:rsidR="000C5ADA" w:rsidRPr="00EA617D" w:rsidRDefault="000C5ADA" w:rsidP="003C2F28">
            <w:pPr>
              <w:jc w:val="center"/>
              <w:rPr>
                <w:sz w:val="22"/>
                <w:szCs w:val="22"/>
              </w:rPr>
            </w:pPr>
            <w:r w:rsidRPr="00EA617D">
              <w:rPr>
                <w:sz w:val="22"/>
                <w:szCs w:val="22"/>
              </w:rPr>
              <w:t>17 328,96</w:t>
            </w:r>
          </w:p>
        </w:tc>
        <w:tc>
          <w:tcPr>
            <w:tcW w:w="1276" w:type="dxa"/>
            <w:tcBorders>
              <w:bottom w:val="nil"/>
            </w:tcBorders>
            <w:vAlign w:val="center"/>
          </w:tcPr>
          <w:p w:rsidR="000C5ADA" w:rsidRPr="00865A84" w:rsidRDefault="000C5ADA" w:rsidP="003C2F28">
            <w:pPr>
              <w:jc w:val="center"/>
              <w:rPr>
                <w:sz w:val="22"/>
                <w:szCs w:val="22"/>
              </w:rPr>
            </w:pPr>
            <w:r w:rsidRPr="00865A84">
              <w:rPr>
                <w:sz w:val="22"/>
                <w:szCs w:val="22"/>
              </w:rPr>
              <w:t>19 688,94</w:t>
            </w:r>
          </w:p>
        </w:tc>
        <w:tc>
          <w:tcPr>
            <w:tcW w:w="1399" w:type="dxa"/>
            <w:tcBorders>
              <w:bottom w:val="nil"/>
            </w:tcBorders>
            <w:vAlign w:val="center"/>
          </w:tcPr>
          <w:p w:rsidR="000C5ADA" w:rsidRPr="00690C67" w:rsidRDefault="000C5ADA" w:rsidP="003C2F28">
            <w:pPr>
              <w:jc w:val="center"/>
              <w:rPr>
                <w:sz w:val="22"/>
                <w:szCs w:val="22"/>
              </w:rPr>
            </w:pPr>
            <w:r w:rsidRPr="00690C67">
              <w:rPr>
                <w:sz w:val="22"/>
                <w:szCs w:val="22"/>
              </w:rPr>
              <w:t>19 688,76</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EA617D" w:rsidRDefault="000C5ADA" w:rsidP="003C2F28">
            <w:pPr>
              <w:jc w:val="center"/>
              <w:rPr>
                <w:color w:val="000000"/>
                <w:sz w:val="22"/>
                <w:szCs w:val="22"/>
              </w:rPr>
            </w:pPr>
            <w:r w:rsidRPr="00EA617D">
              <w:rPr>
                <w:color w:val="000000"/>
                <w:sz w:val="22"/>
                <w:szCs w:val="22"/>
              </w:rPr>
              <w:t>20690</w:t>
            </w:r>
          </w:p>
        </w:tc>
        <w:tc>
          <w:tcPr>
            <w:tcW w:w="1417" w:type="dxa"/>
            <w:gridSpan w:val="2"/>
            <w:tcBorders>
              <w:bottom w:val="nil"/>
            </w:tcBorders>
            <w:vAlign w:val="center"/>
          </w:tcPr>
          <w:p w:rsidR="000C5ADA" w:rsidRPr="00EA617D" w:rsidRDefault="000C5ADA" w:rsidP="003C2F28">
            <w:pPr>
              <w:jc w:val="center"/>
              <w:rPr>
                <w:sz w:val="22"/>
                <w:szCs w:val="22"/>
              </w:rPr>
            </w:pPr>
            <w:r w:rsidRPr="00EA617D">
              <w:rPr>
                <w:sz w:val="22"/>
                <w:szCs w:val="22"/>
              </w:rPr>
              <w:t>326,74</w:t>
            </w:r>
          </w:p>
        </w:tc>
        <w:tc>
          <w:tcPr>
            <w:tcW w:w="1276" w:type="dxa"/>
            <w:tcBorders>
              <w:bottom w:val="nil"/>
            </w:tcBorders>
            <w:vAlign w:val="center"/>
          </w:tcPr>
          <w:p w:rsidR="000C5ADA" w:rsidRPr="00865A84" w:rsidRDefault="000C5ADA" w:rsidP="003C2F28">
            <w:pPr>
              <w:jc w:val="center"/>
              <w:rPr>
                <w:sz w:val="22"/>
                <w:szCs w:val="22"/>
              </w:rPr>
            </w:pPr>
            <w:r w:rsidRPr="00865A84">
              <w:rPr>
                <w:sz w:val="22"/>
                <w:szCs w:val="22"/>
              </w:rPr>
              <w:t>366,60</w:t>
            </w:r>
          </w:p>
        </w:tc>
        <w:tc>
          <w:tcPr>
            <w:tcW w:w="1399" w:type="dxa"/>
            <w:tcBorders>
              <w:bottom w:val="nil"/>
            </w:tcBorders>
            <w:vAlign w:val="center"/>
          </w:tcPr>
          <w:p w:rsidR="000C5ADA" w:rsidRPr="00690C67" w:rsidRDefault="000C5ADA" w:rsidP="003C2F28">
            <w:pPr>
              <w:jc w:val="center"/>
              <w:rPr>
                <w:sz w:val="22"/>
                <w:szCs w:val="22"/>
              </w:rPr>
            </w:pPr>
            <w:r w:rsidRPr="00690C67">
              <w:rPr>
                <w:sz w:val="22"/>
                <w:szCs w:val="22"/>
              </w:rPr>
              <w:t>366,60</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EA617D" w:rsidRDefault="000C5ADA" w:rsidP="003C2F28">
            <w:pPr>
              <w:jc w:val="center"/>
              <w:rPr>
                <w:color w:val="000000"/>
                <w:sz w:val="22"/>
                <w:szCs w:val="22"/>
              </w:rPr>
            </w:pPr>
            <w:r w:rsidRPr="00EA617D">
              <w:rPr>
                <w:color w:val="000000"/>
                <w:sz w:val="22"/>
                <w:szCs w:val="22"/>
              </w:rPr>
              <w:t>20790</w:t>
            </w:r>
          </w:p>
        </w:tc>
        <w:tc>
          <w:tcPr>
            <w:tcW w:w="1417" w:type="dxa"/>
            <w:gridSpan w:val="2"/>
            <w:tcBorders>
              <w:bottom w:val="nil"/>
            </w:tcBorders>
            <w:vAlign w:val="center"/>
          </w:tcPr>
          <w:p w:rsidR="000C5ADA" w:rsidRPr="00EA617D" w:rsidRDefault="000C5ADA" w:rsidP="003C2F28">
            <w:pPr>
              <w:jc w:val="center"/>
              <w:rPr>
                <w:sz w:val="22"/>
                <w:szCs w:val="22"/>
              </w:rPr>
            </w:pPr>
            <w:r w:rsidRPr="00EA617D">
              <w:rPr>
                <w:sz w:val="22"/>
                <w:szCs w:val="22"/>
              </w:rPr>
              <w:t>353,75</w:t>
            </w:r>
          </w:p>
        </w:tc>
        <w:tc>
          <w:tcPr>
            <w:tcW w:w="1276" w:type="dxa"/>
            <w:tcBorders>
              <w:bottom w:val="nil"/>
            </w:tcBorders>
            <w:vAlign w:val="center"/>
          </w:tcPr>
          <w:p w:rsidR="000C5ADA" w:rsidRPr="00865A84" w:rsidRDefault="000C5ADA" w:rsidP="003C2F28">
            <w:pPr>
              <w:jc w:val="center"/>
              <w:rPr>
                <w:sz w:val="22"/>
                <w:szCs w:val="22"/>
              </w:rPr>
            </w:pPr>
            <w:r w:rsidRPr="00865A84">
              <w:rPr>
                <w:sz w:val="22"/>
                <w:szCs w:val="22"/>
              </w:rPr>
              <w:t>397,15</w:t>
            </w:r>
          </w:p>
        </w:tc>
        <w:tc>
          <w:tcPr>
            <w:tcW w:w="1399" w:type="dxa"/>
            <w:tcBorders>
              <w:bottom w:val="nil"/>
            </w:tcBorders>
            <w:vAlign w:val="center"/>
          </w:tcPr>
          <w:p w:rsidR="000C5ADA" w:rsidRPr="00690C67" w:rsidRDefault="000C5ADA" w:rsidP="003C2F28">
            <w:pPr>
              <w:jc w:val="center"/>
              <w:rPr>
                <w:sz w:val="22"/>
                <w:szCs w:val="22"/>
              </w:rPr>
            </w:pPr>
            <w:r w:rsidRPr="00690C67">
              <w:rPr>
                <w:sz w:val="22"/>
                <w:szCs w:val="22"/>
              </w:rPr>
              <w:t>363,82</w:t>
            </w:r>
          </w:p>
        </w:tc>
      </w:tr>
      <w:tr w:rsidR="000C5ADA" w:rsidRPr="00013913">
        <w:trPr>
          <w:gridAfter w:val="1"/>
          <w:wAfter w:w="9" w:type="dxa"/>
        </w:trPr>
        <w:tc>
          <w:tcPr>
            <w:tcW w:w="422" w:type="dxa"/>
            <w:tcBorders>
              <w:bottom w:val="nil"/>
            </w:tcBorders>
            <w:vAlign w:val="center"/>
          </w:tcPr>
          <w:p w:rsidR="000C5ADA" w:rsidRPr="00CD1B80" w:rsidRDefault="000C5ADA" w:rsidP="003C2F28">
            <w:pPr>
              <w:jc w:val="center"/>
              <w:rPr>
                <w:color w:val="000000"/>
                <w:sz w:val="22"/>
                <w:szCs w:val="22"/>
              </w:rPr>
            </w:pPr>
          </w:p>
        </w:tc>
        <w:tc>
          <w:tcPr>
            <w:tcW w:w="4174" w:type="dxa"/>
            <w:tcBorders>
              <w:bottom w:val="nil"/>
            </w:tcBorders>
            <w:vAlign w:val="center"/>
          </w:tcPr>
          <w:p w:rsidR="000C5ADA" w:rsidRPr="00CD1B80" w:rsidRDefault="000C5ADA" w:rsidP="003C2F28">
            <w:pPr>
              <w:jc w:val="center"/>
              <w:rPr>
                <w:color w:val="000000"/>
                <w:sz w:val="22"/>
                <w:szCs w:val="22"/>
              </w:rPr>
            </w:pPr>
          </w:p>
        </w:tc>
        <w:tc>
          <w:tcPr>
            <w:tcW w:w="1987" w:type="dxa"/>
            <w:tcBorders>
              <w:bottom w:val="nil"/>
            </w:tcBorders>
            <w:vAlign w:val="center"/>
          </w:tcPr>
          <w:p w:rsidR="000C5ADA" w:rsidRPr="00CD1B80" w:rsidRDefault="000C5ADA" w:rsidP="003C2F28">
            <w:pPr>
              <w:jc w:val="center"/>
              <w:rPr>
                <w:color w:val="000000"/>
                <w:sz w:val="22"/>
                <w:szCs w:val="22"/>
              </w:rPr>
            </w:pPr>
          </w:p>
        </w:tc>
        <w:tc>
          <w:tcPr>
            <w:tcW w:w="992"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tcBorders>
              <w:bottom w:val="nil"/>
            </w:tcBorders>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tcBorders>
              <w:bottom w:val="nil"/>
            </w:tcBorders>
            <w:vAlign w:val="center"/>
          </w:tcPr>
          <w:p w:rsidR="000C5ADA" w:rsidRPr="00EA617D" w:rsidRDefault="000C5ADA" w:rsidP="003C2F28">
            <w:pPr>
              <w:jc w:val="center"/>
              <w:rPr>
                <w:color w:val="000000"/>
                <w:sz w:val="22"/>
                <w:szCs w:val="22"/>
              </w:rPr>
            </w:pPr>
            <w:r w:rsidRPr="00EA617D">
              <w:rPr>
                <w:color w:val="000000"/>
                <w:sz w:val="22"/>
                <w:szCs w:val="22"/>
              </w:rPr>
              <w:t>20840</w:t>
            </w:r>
          </w:p>
        </w:tc>
        <w:tc>
          <w:tcPr>
            <w:tcW w:w="1417" w:type="dxa"/>
            <w:gridSpan w:val="2"/>
            <w:tcBorders>
              <w:bottom w:val="nil"/>
            </w:tcBorders>
            <w:vAlign w:val="center"/>
          </w:tcPr>
          <w:p w:rsidR="000C5ADA" w:rsidRPr="00EA617D" w:rsidRDefault="000C5ADA" w:rsidP="003C2F28">
            <w:pPr>
              <w:jc w:val="center"/>
              <w:rPr>
                <w:sz w:val="22"/>
                <w:szCs w:val="22"/>
              </w:rPr>
            </w:pPr>
            <w:r w:rsidRPr="00EA617D">
              <w:rPr>
                <w:sz w:val="22"/>
                <w:szCs w:val="22"/>
              </w:rPr>
              <w:t>169,00</w:t>
            </w:r>
          </w:p>
        </w:tc>
        <w:tc>
          <w:tcPr>
            <w:tcW w:w="1276" w:type="dxa"/>
            <w:tcBorders>
              <w:bottom w:val="nil"/>
            </w:tcBorders>
            <w:vAlign w:val="center"/>
          </w:tcPr>
          <w:p w:rsidR="000C5ADA" w:rsidRPr="00865A84" w:rsidRDefault="000C5ADA" w:rsidP="003C2F28">
            <w:pPr>
              <w:jc w:val="center"/>
              <w:rPr>
                <w:sz w:val="22"/>
                <w:szCs w:val="22"/>
              </w:rPr>
            </w:pPr>
            <w:r w:rsidRPr="00865A84">
              <w:rPr>
                <w:sz w:val="22"/>
                <w:szCs w:val="22"/>
              </w:rPr>
              <w:t>240,23</w:t>
            </w:r>
          </w:p>
        </w:tc>
        <w:tc>
          <w:tcPr>
            <w:tcW w:w="1399" w:type="dxa"/>
            <w:tcBorders>
              <w:bottom w:val="nil"/>
            </w:tcBorders>
            <w:vAlign w:val="center"/>
          </w:tcPr>
          <w:p w:rsidR="000C5ADA" w:rsidRPr="00690C67" w:rsidRDefault="000C5ADA" w:rsidP="003C2F28">
            <w:pPr>
              <w:jc w:val="center"/>
              <w:rPr>
                <w:sz w:val="22"/>
                <w:szCs w:val="22"/>
              </w:rPr>
            </w:pPr>
            <w:r w:rsidRPr="00690C67">
              <w:rPr>
                <w:sz w:val="22"/>
                <w:szCs w:val="22"/>
              </w:rPr>
              <w:t>222,96</w:t>
            </w:r>
          </w:p>
        </w:tc>
      </w:tr>
      <w:tr w:rsidR="000C5ADA" w:rsidRPr="00013913">
        <w:trPr>
          <w:gridAfter w:val="1"/>
          <w:wAfter w:w="9" w:type="dxa"/>
        </w:trPr>
        <w:tc>
          <w:tcPr>
            <w:tcW w:w="422" w:type="dxa"/>
            <w:vAlign w:val="center"/>
          </w:tcPr>
          <w:p w:rsidR="000C5ADA" w:rsidRPr="00CD1B80" w:rsidRDefault="000C5ADA" w:rsidP="003C2F28">
            <w:pPr>
              <w:jc w:val="center"/>
              <w:rPr>
                <w:color w:val="000000"/>
                <w:sz w:val="22"/>
                <w:szCs w:val="22"/>
              </w:rPr>
            </w:pPr>
          </w:p>
        </w:tc>
        <w:tc>
          <w:tcPr>
            <w:tcW w:w="4174" w:type="dxa"/>
            <w:vAlign w:val="center"/>
          </w:tcPr>
          <w:p w:rsidR="000C5ADA" w:rsidRPr="00CD1B80" w:rsidRDefault="000C5ADA" w:rsidP="003C2F28">
            <w:pPr>
              <w:jc w:val="center"/>
              <w:rPr>
                <w:color w:val="000000"/>
                <w:sz w:val="22"/>
                <w:szCs w:val="22"/>
              </w:rPr>
            </w:pPr>
          </w:p>
        </w:tc>
        <w:tc>
          <w:tcPr>
            <w:tcW w:w="1987" w:type="dxa"/>
            <w:vAlign w:val="center"/>
          </w:tcPr>
          <w:p w:rsidR="000C5ADA" w:rsidRPr="00CD1B80" w:rsidRDefault="000C5ADA" w:rsidP="003C2F28">
            <w:pPr>
              <w:jc w:val="center"/>
              <w:rPr>
                <w:color w:val="000000"/>
                <w:sz w:val="22"/>
                <w:szCs w:val="22"/>
              </w:rPr>
            </w:pPr>
          </w:p>
        </w:tc>
        <w:tc>
          <w:tcPr>
            <w:tcW w:w="992" w:type="dxa"/>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vAlign w:val="center"/>
          </w:tcPr>
          <w:p w:rsidR="000C5ADA" w:rsidRPr="00EA617D" w:rsidRDefault="000C5ADA" w:rsidP="003C2F28">
            <w:pPr>
              <w:jc w:val="center"/>
              <w:rPr>
                <w:color w:val="000000"/>
                <w:sz w:val="22"/>
                <w:szCs w:val="22"/>
              </w:rPr>
            </w:pPr>
            <w:r w:rsidRPr="00EA617D">
              <w:rPr>
                <w:color w:val="000000"/>
                <w:sz w:val="22"/>
                <w:szCs w:val="22"/>
              </w:rPr>
              <w:t>20940</w:t>
            </w:r>
          </w:p>
        </w:tc>
        <w:tc>
          <w:tcPr>
            <w:tcW w:w="1417" w:type="dxa"/>
            <w:gridSpan w:val="2"/>
            <w:vAlign w:val="center"/>
          </w:tcPr>
          <w:p w:rsidR="000C5ADA" w:rsidRPr="00EA617D" w:rsidRDefault="000C5ADA" w:rsidP="003C2F28">
            <w:pPr>
              <w:jc w:val="center"/>
              <w:rPr>
                <w:sz w:val="22"/>
                <w:szCs w:val="22"/>
              </w:rPr>
            </w:pPr>
            <w:r w:rsidRPr="00EA617D">
              <w:rPr>
                <w:sz w:val="22"/>
                <w:szCs w:val="22"/>
              </w:rPr>
              <w:t>17,90</w:t>
            </w:r>
          </w:p>
        </w:tc>
        <w:tc>
          <w:tcPr>
            <w:tcW w:w="1276" w:type="dxa"/>
            <w:vAlign w:val="center"/>
          </w:tcPr>
          <w:p w:rsidR="000C5ADA" w:rsidRPr="00865A84" w:rsidRDefault="000C5ADA" w:rsidP="003C2F28">
            <w:pPr>
              <w:jc w:val="center"/>
              <w:rPr>
                <w:sz w:val="22"/>
                <w:szCs w:val="22"/>
              </w:rPr>
            </w:pPr>
            <w:r w:rsidRPr="00865A84">
              <w:rPr>
                <w:sz w:val="22"/>
                <w:szCs w:val="22"/>
              </w:rPr>
              <w:t>13,30</w:t>
            </w:r>
          </w:p>
        </w:tc>
        <w:tc>
          <w:tcPr>
            <w:tcW w:w="1399" w:type="dxa"/>
            <w:vAlign w:val="center"/>
          </w:tcPr>
          <w:p w:rsidR="000C5ADA" w:rsidRPr="00690C67" w:rsidRDefault="000C5ADA" w:rsidP="003C2F28">
            <w:pPr>
              <w:jc w:val="center"/>
              <w:rPr>
                <w:sz w:val="22"/>
                <w:szCs w:val="22"/>
              </w:rPr>
            </w:pPr>
            <w:r w:rsidRPr="00690C67">
              <w:rPr>
                <w:sz w:val="22"/>
                <w:szCs w:val="22"/>
              </w:rPr>
              <w:t>13,30</w:t>
            </w:r>
          </w:p>
        </w:tc>
      </w:tr>
      <w:tr w:rsidR="000C5ADA" w:rsidRPr="00013913">
        <w:trPr>
          <w:gridAfter w:val="1"/>
          <w:wAfter w:w="9" w:type="dxa"/>
        </w:trPr>
        <w:tc>
          <w:tcPr>
            <w:tcW w:w="422" w:type="dxa"/>
            <w:vAlign w:val="center"/>
          </w:tcPr>
          <w:p w:rsidR="000C5ADA" w:rsidRPr="00CD1B80" w:rsidRDefault="000C5ADA" w:rsidP="003C2F28">
            <w:pPr>
              <w:jc w:val="center"/>
              <w:rPr>
                <w:color w:val="000000"/>
                <w:sz w:val="22"/>
                <w:szCs w:val="22"/>
              </w:rPr>
            </w:pPr>
          </w:p>
        </w:tc>
        <w:tc>
          <w:tcPr>
            <w:tcW w:w="4174" w:type="dxa"/>
            <w:vAlign w:val="center"/>
          </w:tcPr>
          <w:p w:rsidR="000C5ADA" w:rsidRPr="00CD1B80" w:rsidRDefault="000C5ADA" w:rsidP="003C2F28">
            <w:pPr>
              <w:jc w:val="center"/>
              <w:rPr>
                <w:color w:val="000000"/>
                <w:sz w:val="22"/>
                <w:szCs w:val="22"/>
              </w:rPr>
            </w:pPr>
          </w:p>
        </w:tc>
        <w:tc>
          <w:tcPr>
            <w:tcW w:w="1987" w:type="dxa"/>
            <w:vAlign w:val="center"/>
          </w:tcPr>
          <w:p w:rsidR="000C5ADA" w:rsidRPr="00CD1B80" w:rsidRDefault="000C5ADA" w:rsidP="003C2F28">
            <w:pPr>
              <w:jc w:val="center"/>
              <w:rPr>
                <w:color w:val="000000"/>
                <w:sz w:val="22"/>
                <w:szCs w:val="22"/>
              </w:rPr>
            </w:pPr>
          </w:p>
        </w:tc>
        <w:tc>
          <w:tcPr>
            <w:tcW w:w="992" w:type="dxa"/>
            <w:vAlign w:val="center"/>
          </w:tcPr>
          <w:p w:rsidR="000C5ADA" w:rsidRPr="00E969EB" w:rsidRDefault="000C5ADA" w:rsidP="003C2F28">
            <w:pPr>
              <w:jc w:val="center"/>
              <w:rPr>
                <w:color w:val="000000"/>
                <w:sz w:val="22"/>
                <w:szCs w:val="22"/>
              </w:rPr>
            </w:pPr>
            <w:r w:rsidRPr="00E969EB">
              <w:rPr>
                <w:color w:val="000000"/>
                <w:sz w:val="22"/>
                <w:szCs w:val="22"/>
              </w:rPr>
              <w:t>06</w:t>
            </w:r>
          </w:p>
        </w:tc>
        <w:tc>
          <w:tcPr>
            <w:tcW w:w="993" w:type="dxa"/>
            <w:vAlign w:val="center"/>
          </w:tcPr>
          <w:p w:rsidR="000C5ADA" w:rsidRPr="00E969EB" w:rsidRDefault="000C5ADA" w:rsidP="003C2F28">
            <w:pPr>
              <w:jc w:val="center"/>
              <w:rPr>
                <w:color w:val="000000"/>
                <w:sz w:val="22"/>
                <w:szCs w:val="22"/>
              </w:rPr>
            </w:pPr>
            <w:r w:rsidRPr="00E969EB">
              <w:rPr>
                <w:color w:val="000000"/>
                <w:sz w:val="22"/>
                <w:szCs w:val="22"/>
              </w:rPr>
              <w:t>2</w:t>
            </w:r>
          </w:p>
        </w:tc>
        <w:tc>
          <w:tcPr>
            <w:tcW w:w="1134" w:type="dxa"/>
            <w:vAlign w:val="center"/>
          </w:tcPr>
          <w:p w:rsidR="000C5ADA" w:rsidRPr="00E969EB" w:rsidRDefault="000C5ADA" w:rsidP="003C2F28">
            <w:pPr>
              <w:jc w:val="center"/>
              <w:rPr>
                <w:color w:val="000000"/>
                <w:sz w:val="22"/>
                <w:szCs w:val="22"/>
              </w:rPr>
            </w:pPr>
            <w:r w:rsidRPr="00E969EB">
              <w:rPr>
                <w:color w:val="000000"/>
                <w:sz w:val="22"/>
                <w:szCs w:val="22"/>
              </w:rPr>
              <w:t>01</w:t>
            </w:r>
          </w:p>
        </w:tc>
        <w:tc>
          <w:tcPr>
            <w:tcW w:w="1134" w:type="dxa"/>
            <w:vAlign w:val="center"/>
          </w:tcPr>
          <w:p w:rsidR="000C5ADA" w:rsidRPr="00EA617D" w:rsidRDefault="000C5ADA" w:rsidP="003C2F28">
            <w:pPr>
              <w:jc w:val="center"/>
              <w:rPr>
                <w:color w:val="000000"/>
                <w:sz w:val="22"/>
                <w:szCs w:val="22"/>
              </w:rPr>
            </w:pPr>
            <w:r w:rsidRPr="00EA617D">
              <w:rPr>
                <w:color w:val="000000"/>
                <w:sz w:val="22"/>
                <w:szCs w:val="22"/>
              </w:rPr>
              <w:t>21160</w:t>
            </w:r>
          </w:p>
        </w:tc>
        <w:tc>
          <w:tcPr>
            <w:tcW w:w="1417" w:type="dxa"/>
            <w:gridSpan w:val="2"/>
            <w:vAlign w:val="center"/>
          </w:tcPr>
          <w:p w:rsidR="000C5ADA" w:rsidRPr="00EA617D" w:rsidRDefault="000C5ADA" w:rsidP="003C2F28">
            <w:pPr>
              <w:jc w:val="center"/>
              <w:rPr>
                <w:sz w:val="22"/>
                <w:szCs w:val="22"/>
              </w:rPr>
            </w:pPr>
            <w:r w:rsidRPr="00EA617D">
              <w:rPr>
                <w:sz w:val="22"/>
                <w:szCs w:val="22"/>
              </w:rPr>
              <w:t>33,00</w:t>
            </w:r>
          </w:p>
        </w:tc>
        <w:tc>
          <w:tcPr>
            <w:tcW w:w="1276" w:type="dxa"/>
            <w:vAlign w:val="center"/>
          </w:tcPr>
          <w:p w:rsidR="000C5ADA" w:rsidRPr="00865A84" w:rsidRDefault="000C5ADA" w:rsidP="003C2F28">
            <w:pPr>
              <w:jc w:val="center"/>
              <w:rPr>
                <w:sz w:val="22"/>
                <w:szCs w:val="22"/>
              </w:rPr>
            </w:pPr>
            <w:r w:rsidRPr="00865A84">
              <w:rPr>
                <w:sz w:val="22"/>
                <w:szCs w:val="22"/>
              </w:rPr>
              <w:t>54,74</w:t>
            </w:r>
          </w:p>
        </w:tc>
        <w:tc>
          <w:tcPr>
            <w:tcW w:w="1399" w:type="dxa"/>
            <w:vAlign w:val="center"/>
          </w:tcPr>
          <w:p w:rsidR="000C5ADA" w:rsidRPr="00690C67" w:rsidRDefault="000C5ADA" w:rsidP="003C2F28">
            <w:pPr>
              <w:jc w:val="center"/>
              <w:rPr>
                <w:sz w:val="22"/>
                <w:szCs w:val="22"/>
              </w:rPr>
            </w:pPr>
            <w:r w:rsidRPr="00690C67">
              <w:rPr>
                <w:sz w:val="22"/>
                <w:szCs w:val="22"/>
              </w:rPr>
              <w:t>53,37</w:t>
            </w:r>
          </w:p>
        </w:tc>
      </w:tr>
    </w:tbl>
    <w:p w:rsidR="000C5ADA" w:rsidRPr="00013913" w:rsidRDefault="000C5ADA" w:rsidP="005013F2">
      <w:pPr>
        <w:rPr>
          <w:highlight w:val="yellow"/>
        </w:rPr>
      </w:pPr>
    </w:p>
    <w:p w:rsidR="000C5ADA" w:rsidRPr="00013913" w:rsidRDefault="000C5ADA" w:rsidP="008C0BB3">
      <w:pPr>
        <w:spacing w:line="240" w:lineRule="exact"/>
        <w:ind w:right="-550"/>
        <w:jc w:val="center"/>
        <w:rPr>
          <w:sz w:val="28"/>
          <w:szCs w:val="28"/>
          <w:highlight w:val="yellow"/>
        </w:rPr>
      </w:pPr>
    </w:p>
    <w:p w:rsidR="000C5ADA" w:rsidRPr="00013913" w:rsidRDefault="000C5ADA" w:rsidP="008C0BB3">
      <w:pPr>
        <w:spacing w:line="240" w:lineRule="exact"/>
        <w:ind w:right="-550"/>
        <w:jc w:val="center"/>
        <w:rPr>
          <w:sz w:val="28"/>
          <w:szCs w:val="28"/>
          <w:highlight w:val="yellow"/>
        </w:rPr>
      </w:pPr>
    </w:p>
    <w:p w:rsidR="000C5ADA" w:rsidRPr="00013913" w:rsidRDefault="000C5ADA" w:rsidP="008C0BB3">
      <w:pPr>
        <w:spacing w:line="240" w:lineRule="exact"/>
        <w:ind w:right="-550"/>
        <w:jc w:val="center"/>
        <w:rPr>
          <w:sz w:val="28"/>
          <w:szCs w:val="28"/>
          <w:highlight w:val="yellow"/>
        </w:rPr>
      </w:pPr>
    </w:p>
    <w:p w:rsidR="000C5ADA" w:rsidRPr="00013913" w:rsidRDefault="000C5ADA" w:rsidP="008C0BB3">
      <w:pPr>
        <w:spacing w:line="240" w:lineRule="exact"/>
        <w:ind w:right="-550"/>
        <w:jc w:val="center"/>
        <w:rPr>
          <w:sz w:val="28"/>
          <w:szCs w:val="28"/>
          <w:highlight w:val="yellow"/>
        </w:rPr>
      </w:pPr>
    </w:p>
    <w:p w:rsidR="000C5ADA" w:rsidRPr="00013913" w:rsidRDefault="000C5ADA" w:rsidP="008C0BB3">
      <w:pPr>
        <w:pStyle w:val="a4"/>
        <w:spacing w:after="0"/>
        <w:jc w:val="center"/>
        <w:rPr>
          <w:sz w:val="28"/>
          <w:szCs w:val="28"/>
          <w:highlight w:val="yellow"/>
        </w:rPr>
        <w:sectPr w:rsidR="000C5ADA" w:rsidRPr="00013913" w:rsidSect="00F765AC">
          <w:pgSz w:w="16838" w:h="11906" w:orient="landscape"/>
          <w:pgMar w:top="1134" w:right="624" w:bottom="1134" w:left="567" w:header="709" w:footer="709" w:gutter="0"/>
          <w:cols w:space="708"/>
          <w:docGrid w:linePitch="360"/>
        </w:sectPr>
      </w:pPr>
    </w:p>
    <w:tbl>
      <w:tblPr>
        <w:tblW w:w="9418" w:type="dxa"/>
        <w:tblInd w:w="2" w:type="dxa"/>
        <w:tblLayout w:type="fixed"/>
        <w:tblLook w:val="00A0"/>
      </w:tblPr>
      <w:tblGrid>
        <w:gridCol w:w="2860"/>
        <w:gridCol w:w="2860"/>
        <w:gridCol w:w="3698"/>
      </w:tblGrid>
      <w:tr w:rsidR="000C5ADA" w:rsidRPr="00E969EB">
        <w:tc>
          <w:tcPr>
            <w:tcW w:w="2860" w:type="dxa"/>
          </w:tcPr>
          <w:p w:rsidR="000C5ADA" w:rsidRPr="00E969EB" w:rsidRDefault="000C5ADA" w:rsidP="00F765AC">
            <w:pPr>
              <w:pStyle w:val="ConsPlusNormal"/>
              <w:jc w:val="right"/>
              <w:rPr>
                <w:rFonts w:ascii="Times New Roman" w:hAnsi="Times New Roman" w:cs="Times New Roman"/>
                <w:sz w:val="28"/>
                <w:szCs w:val="28"/>
              </w:rPr>
            </w:pPr>
          </w:p>
        </w:tc>
        <w:tc>
          <w:tcPr>
            <w:tcW w:w="2860" w:type="dxa"/>
          </w:tcPr>
          <w:p w:rsidR="000C5ADA" w:rsidRPr="00E969EB" w:rsidRDefault="000C5ADA" w:rsidP="00F765AC">
            <w:pPr>
              <w:pStyle w:val="ConsPlusNormal"/>
              <w:jc w:val="right"/>
              <w:rPr>
                <w:rFonts w:ascii="Times New Roman" w:hAnsi="Times New Roman" w:cs="Times New Roman"/>
                <w:sz w:val="28"/>
                <w:szCs w:val="28"/>
              </w:rPr>
            </w:pPr>
          </w:p>
        </w:tc>
        <w:tc>
          <w:tcPr>
            <w:tcW w:w="3698" w:type="dxa"/>
          </w:tcPr>
          <w:p w:rsidR="000C5ADA" w:rsidRPr="00E969EB" w:rsidRDefault="000C5ADA" w:rsidP="00F765AC">
            <w:pPr>
              <w:pStyle w:val="ConsPlusNormal"/>
              <w:jc w:val="center"/>
              <w:rPr>
                <w:rFonts w:ascii="Times New Roman" w:hAnsi="Times New Roman" w:cs="Times New Roman"/>
                <w:sz w:val="28"/>
                <w:szCs w:val="28"/>
              </w:rPr>
            </w:pPr>
            <w:r w:rsidRPr="00E969EB">
              <w:rPr>
                <w:rFonts w:ascii="Times New Roman" w:hAnsi="Times New Roman" w:cs="Times New Roman"/>
                <w:sz w:val="28"/>
                <w:szCs w:val="28"/>
              </w:rPr>
              <w:t>Приложение 4</w:t>
            </w:r>
          </w:p>
        </w:tc>
      </w:tr>
      <w:tr w:rsidR="000C5ADA" w:rsidRPr="00E969EB">
        <w:tc>
          <w:tcPr>
            <w:tcW w:w="2860" w:type="dxa"/>
          </w:tcPr>
          <w:p w:rsidR="000C5ADA" w:rsidRPr="00E969EB" w:rsidRDefault="000C5ADA" w:rsidP="00F765AC">
            <w:pPr>
              <w:pStyle w:val="ConsPlusNormal"/>
              <w:jc w:val="right"/>
              <w:rPr>
                <w:rFonts w:ascii="Times New Roman" w:hAnsi="Times New Roman" w:cs="Times New Roman"/>
                <w:sz w:val="28"/>
                <w:szCs w:val="28"/>
              </w:rPr>
            </w:pPr>
          </w:p>
        </w:tc>
        <w:tc>
          <w:tcPr>
            <w:tcW w:w="2860" w:type="dxa"/>
          </w:tcPr>
          <w:p w:rsidR="000C5ADA" w:rsidRPr="00E969EB" w:rsidRDefault="000C5ADA" w:rsidP="00F765AC">
            <w:pPr>
              <w:pStyle w:val="ConsPlusNormal"/>
              <w:jc w:val="right"/>
              <w:rPr>
                <w:rFonts w:ascii="Times New Roman" w:hAnsi="Times New Roman" w:cs="Times New Roman"/>
                <w:sz w:val="28"/>
                <w:szCs w:val="28"/>
              </w:rPr>
            </w:pPr>
          </w:p>
        </w:tc>
        <w:tc>
          <w:tcPr>
            <w:tcW w:w="3698" w:type="dxa"/>
          </w:tcPr>
          <w:p w:rsidR="000C5ADA" w:rsidRPr="00E969EB" w:rsidRDefault="000C5ADA" w:rsidP="00F765AC">
            <w:pPr>
              <w:pStyle w:val="ConsPlusNormal"/>
              <w:jc w:val="both"/>
              <w:rPr>
                <w:rFonts w:ascii="Times New Roman" w:hAnsi="Times New Roman" w:cs="Times New Roman"/>
                <w:sz w:val="28"/>
                <w:szCs w:val="28"/>
              </w:rPr>
            </w:pPr>
          </w:p>
        </w:tc>
      </w:tr>
    </w:tbl>
    <w:p w:rsidR="000C5ADA" w:rsidRPr="00E969EB" w:rsidRDefault="000C5ADA" w:rsidP="005242F5">
      <w:pPr>
        <w:pStyle w:val="ConsPlusNormal"/>
        <w:rPr>
          <w:rFonts w:ascii="Times New Roman" w:hAnsi="Times New Roman" w:cs="Times New Roman"/>
          <w:sz w:val="28"/>
          <w:szCs w:val="28"/>
        </w:rPr>
      </w:pPr>
    </w:p>
    <w:p w:rsidR="000C5ADA" w:rsidRPr="00E969EB" w:rsidRDefault="000C5ADA" w:rsidP="005242F5">
      <w:pPr>
        <w:pStyle w:val="ConsPlusNormal"/>
        <w:rPr>
          <w:rFonts w:ascii="Times New Roman" w:hAnsi="Times New Roman" w:cs="Times New Roman"/>
          <w:sz w:val="28"/>
          <w:szCs w:val="28"/>
        </w:rPr>
      </w:pPr>
    </w:p>
    <w:p w:rsidR="000C5ADA" w:rsidRPr="00E969EB" w:rsidRDefault="000C5ADA" w:rsidP="002D5EE9">
      <w:pPr>
        <w:pStyle w:val="ConsPlusNormal"/>
        <w:jc w:val="center"/>
        <w:rPr>
          <w:rFonts w:ascii="Times New Roman" w:hAnsi="Times New Roman" w:cs="Times New Roman"/>
          <w:sz w:val="28"/>
          <w:szCs w:val="28"/>
        </w:rPr>
      </w:pPr>
      <w:r w:rsidRPr="00E969EB">
        <w:rPr>
          <w:rFonts w:ascii="Times New Roman" w:hAnsi="Times New Roman" w:cs="Times New Roman"/>
          <w:sz w:val="28"/>
          <w:szCs w:val="28"/>
        </w:rPr>
        <w:t>ИНФОРМАЦИЯ</w:t>
      </w:r>
    </w:p>
    <w:p w:rsidR="000C5ADA" w:rsidRPr="00E969EB" w:rsidRDefault="000C5ADA" w:rsidP="002D5EE9">
      <w:pPr>
        <w:pStyle w:val="ConsPlusNormal"/>
        <w:jc w:val="center"/>
        <w:rPr>
          <w:rFonts w:ascii="Times New Roman" w:hAnsi="Times New Roman" w:cs="Times New Roman"/>
          <w:sz w:val="28"/>
          <w:szCs w:val="28"/>
        </w:rPr>
      </w:pPr>
      <w:r w:rsidRPr="00E969EB">
        <w:rPr>
          <w:rFonts w:ascii="Times New Roman" w:hAnsi="Times New Roman" w:cs="Times New Roman"/>
          <w:sz w:val="28"/>
          <w:szCs w:val="28"/>
        </w:rPr>
        <w:t>о расходах бюджета Петровского городского округа Ставропольского края, средств юридических и физических лиц на реализацию муниципальной программы Петровского городского округа Ставропольского края «Управление финансами» за 2023 год</w:t>
      </w:r>
    </w:p>
    <w:p w:rsidR="000C5ADA" w:rsidRPr="00E969EB" w:rsidRDefault="000C5ADA" w:rsidP="005242F5">
      <w:pPr>
        <w:pStyle w:val="ConsPlusNormal"/>
        <w:jc w:val="center"/>
        <w:rPr>
          <w:rFonts w:ascii="Times New Roman" w:hAnsi="Times New Roman" w:cs="Times New Roman"/>
          <w:sz w:val="28"/>
          <w:szCs w:val="28"/>
        </w:rPr>
      </w:pPr>
    </w:p>
    <w:p w:rsidR="000C5ADA" w:rsidRPr="00E969EB" w:rsidRDefault="000C5ADA" w:rsidP="00F5685C">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 xml:space="preserve">                                                                                             тыс. рублей</w:t>
      </w:r>
    </w:p>
    <w:tbl>
      <w:tblPr>
        <w:tblW w:w="1037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3146"/>
        <w:gridCol w:w="3430"/>
        <w:gridCol w:w="1701"/>
        <w:gridCol w:w="1560"/>
      </w:tblGrid>
      <w:tr w:rsidR="000C5ADA" w:rsidRPr="00013913">
        <w:tc>
          <w:tcPr>
            <w:tcW w:w="540" w:type="dxa"/>
            <w:tcBorders>
              <w:bottom w:val="single" w:sz="4" w:space="0" w:color="auto"/>
            </w:tcBorders>
            <w:vAlign w:val="center"/>
          </w:tcPr>
          <w:p w:rsidR="000C5ADA" w:rsidRPr="00E969EB" w:rsidRDefault="000C5ADA" w:rsidP="002D5EE9">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 № п/п</w:t>
            </w:r>
          </w:p>
        </w:tc>
        <w:tc>
          <w:tcPr>
            <w:tcW w:w="3146" w:type="dxa"/>
            <w:tcBorders>
              <w:bottom w:val="single" w:sz="4" w:space="0" w:color="auto"/>
            </w:tcBorders>
            <w:vAlign w:val="center"/>
          </w:tcPr>
          <w:p w:rsidR="000C5ADA" w:rsidRPr="00E969EB" w:rsidRDefault="000C5ADA" w:rsidP="002D5EE9">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Наименование Программы, подпрограммы Программы, основного мероприятия</w:t>
            </w:r>
          </w:p>
        </w:tc>
        <w:tc>
          <w:tcPr>
            <w:tcW w:w="3430" w:type="dxa"/>
            <w:tcBorders>
              <w:bottom w:val="single" w:sz="4" w:space="0" w:color="auto"/>
            </w:tcBorders>
            <w:vAlign w:val="center"/>
          </w:tcPr>
          <w:p w:rsidR="000C5ADA" w:rsidRPr="00E969EB" w:rsidRDefault="000C5ADA" w:rsidP="002D5EE9">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Источники ресурсного обеспечения</w:t>
            </w:r>
          </w:p>
        </w:tc>
        <w:tc>
          <w:tcPr>
            <w:tcW w:w="1701" w:type="dxa"/>
            <w:tcBorders>
              <w:bottom w:val="single" w:sz="4" w:space="0" w:color="auto"/>
            </w:tcBorders>
            <w:vAlign w:val="center"/>
          </w:tcPr>
          <w:p w:rsidR="000C5ADA" w:rsidRPr="00E969EB" w:rsidRDefault="000C5ADA" w:rsidP="002D5EE9">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Объемы финансового обеспечения по Программе</w:t>
            </w:r>
          </w:p>
        </w:tc>
        <w:tc>
          <w:tcPr>
            <w:tcW w:w="1560" w:type="dxa"/>
            <w:tcBorders>
              <w:bottom w:val="single" w:sz="4" w:space="0" w:color="auto"/>
            </w:tcBorders>
            <w:vAlign w:val="center"/>
          </w:tcPr>
          <w:p w:rsidR="000C5ADA" w:rsidRPr="00E969EB" w:rsidRDefault="000C5ADA" w:rsidP="002D5EE9">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Исполнение</w:t>
            </w:r>
          </w:p>
        </w:tc>
      </w:tr>
      <w:tr w:rsidR="000C5ADA" w:rsidRPr="00013913">
        <w:tc>
          <w:tcPr>
            <w:tcW w:w="54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765AC">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1</w:t>
            </w:r>
          </w:p>
        </w:tc>
        <w:tc>
          <w:tcPr>
            <w:tcW w:w="3146"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765AC">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765AC">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765AC">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765AC">
            <w:pPr>
              <w:pStyle w:val="ConsPlusNormal"/>
              <w:spacing w:line="240" w:lineRule="exact"/>
              <w:jc w:val="center"/>
              <w:rPr>
                <w:rFonts w:ascii="Times New Roman" w:hAnsi="Times New Roman" w:cs="Times New Roman"/>
                <w:sz w:val="24"/>
                <w:szCs w:val="24"/>
              </w:rPr>
            </w:pPr>
            <w:r w:rsidRPr="00E969EB">
              <w:rPr>
                <w:rFonts w:ascii="Times New Roman" w:hAnsi="Times New Roman" w:cs="Times New Roman"/>
                <w:sz w:val="24"/>
                <w:szCs w:val="24"/>
              </w:rPr>
              <w:t>5</w:t>
            </w:r>
          </w:p>
        </w:tc>
      </w:tr>
      <w:tr w:rsidR="000C5ADA" w:rsidRPr="00013913">
        <w:tc>
          <w:tcPr>
            <w:tcW w:w="540" w:type="dxa"/>
            <w:vMerge w:val="restart"/>
            <w:tcBorders>
              <w:top w:val="single" w:sz="4" w:space="0" w:color="auto"/>
              <w:left w:val="single" w:sz="4" w:space="0" w:color="auto"/>
              <w:right w:val="single" w:sz="4" w:space="0" w:color="auto"/>
            </w:tcBorders>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1.</w:t>
            </w:r>
          </w:p>
        </w:tc>
        <w:tc>
          <w:tcPr>
            <w:tcW w:w="3146" w:type="dxa"/>
            <w:vMerge w:val="restart"/>
            <w:tcBorders>
              <w:top w:val="single" w:sz="4" w:space="0" w:color="auto"/>
              <w:left w:val="single" w:sz="4" w:space="0" w:color="auto"/>
              <w:right w:val="single" w:sz="4" w:space="0" w:color="auto"/>
            </w:tcBorders>
          </w:tcPr>
          <w:p w:rsidR="000C5ADA" w:rsidRPr="00E969EB" w:rsidRDefault="000C5ADA" w:rsidP="00F5685C">
            <w:pPr>
              <w:pStyle w:val="ConsPlusNormal"/>
              <w:spacing w:line="240" w:lineRule="exact"/>
              <w:ind w:firstLine="0"/>
              <w:jc w:val="both"/>
              <w:rPr>
                <w:rFonts w:ascii="Times New Roman" w:hAnsi="Times New Roman" w:cs="Times New Roman"/>
                <w:sz w:val="24"/>
                <w:szCs w:val="24"/>
              </w:rPr>
            </w:pPr>
            <w:r w:rsidRPr="00E969EB">
              <w:rPr>
                <w:rFonts w:ascii="Times New Roman" w:hAnsi="Times New Roman" w:cs="Times New Roman"/>
                <w:sz w:val="24"/>
                <w:szCs w:val="24"/>
              </w:rPr>
              <w:t>Муниципальная программа Петровского городского округа Ставропольского края «Управление финансами», всего</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68 480,26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61 101,63</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бюджета округа, 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68 480,26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61 101,63</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DC0E6A">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68 480,26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DC0E6A">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61 101,63</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F5685C">
            <w:pPr>
              <w:pStyle w:val="ConsPlusNormal"/>
              <w:spacing w:line="240" w:lineRule="exact"/>
              <w:ind w:firstLine="0"/>
              <w:jc w:val="center"/>
              <w:rPr>
                <w:rFonts w:ascii="Times New Roman" w:hAnsi="Times New Roman" w:cs="Times New Roman"/>
                <w:sz w:val="24"/>
                <w:szCs w:val="24"/>
              </w:rPr>
            </w:pPr>
            <w:r w:rsidRPr="00E74159">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F5685C">
            <w:pPr>
              <w:pStyle w:val="ConsPlusNormal"/>
              <w:spacing w:line="240" w:lineRule="exact"/>
              <w:ind w:firstLine="0"/>
              <w:jc w:val="center"/>
              <w:rPr>
                <w:rFonts w:ascii="Times New Roman" w:hAnsi="Times New Roman" w:cs="Times New Roman"/>
                <w:sz w:val="24"/>
                <w:szCs w:val="24"/>
              </w:rPr>
            </w:pPr>
            <w:r w:rsidRPr="00E74159">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rPr>
          <w:trHeight w:val="160"/>
        </w:trPr>
        <w:tc>
          <w:tcPr>
            <w:tcW w:w="10377" w:type="dxa"/>
            <w:gridSpan w:val="5"/>
            <w:tcBorders>
              <w:top w:val="single" w:sz="4" w:space="0" w:color="auto"/>
              <w:left w:val="single" w:sz="4" w:space="0" w:color="auto"/>
              <w:right w:val="single" w:sz="4" w:space="0" w:color="auto"/>
            </w:tcBorders>
          </w:tcPr>
          <w:p w:rsidR="000C5ADA" w:rsidRPr="00013913" w:rsidRDefault="000C5ADA" w:rsidP="00F765AC">
            <w:pPr>
              <w:pStyle w:val="ConsPlusNormal"/>
              <w:spacing w:line="240" w:lineRule="exact"/>
              <w:jc w:val="center"/>
              <w:rPr>
                <w:rFonts w:ascii="Times New Roman" w:hAnsi="Times New Roman" w:cs="Times New Roman"/>
                <w:sz w:val="24"/>
                <w:szCs w:val="24"/>
                <w:highlight w:val="yellow"/>
              </w:rPr>
            </w:pPr>
          </w:p>
        </w:tc>
      </w:tr>
      <w:tr w:rsidR="000C5ADA" w:rsidRPr="00013913">
        <w:tc>
          <w:tcPr>
            <w:tcW w:w="540" w:type="dxa"/>
            <w:vMerge w:val="restart"/>
            <w:tcBorders>
              <w:top w:val="single" w:sz="4" w:space="0" w:color="auto"/>
              <w:left w:val="single" w:sz="4" w:space="0" w:color="auto"/>
              <w:right w:val="single" w:sz="4" w:space="0" w:color="auto"/>
            </w:tcBorders>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2.</w:t>
            </w:r>
          </w:p>
        </w:tc>
        <w:tc>
          <w:tcPr>
            <w:tcW w:w="3146" w:type="dxa"/>
            <w:vMerge w:val="restart"/>
            <w:tcBorders>
              <w:top w:val="single" w:sz="4" w:space="0" w:color="auto"/>
              <w:left w:val="single" w:sz="4" w:space="0" w:color="auto"/>
              <w:right w:val="single" w:sz="4" w:space="0" w:color="auto"/>
            </w:tcBorders>
          </w:tcPr>
          <w:p w:rsidR="000C5ADA" w:rsidRPr="00E969EB" w:rsidRDefault="000C5ADA" w:rsidP="00F5685C">
            <w:pPr>
              <w:pStyle w:val="ConsPlusNormal"/>
              <w:spacing w:line="240" w:lineRule="exact"/>
              <w:ind w:firstLine="0"/>
              <w:jc w:val="both"/>
              <w:rPr>
                <w:rFonts w:ascii="Times New Roman" w:hAnsi="Times New Roman" w:cs="Times New Roman"/>
                <w:sz w:val="24"/>
                <w:szCs w:val="24"/>
              </w:rPr>
            </w:pPr>
            <w:r w:rsidRPr="00E969EB">
              <w:rPr>
                <w:rFonts w:ascii="Times New Roman" w:hAnsi="Times New Roman" w:cs="Times New Roman"/>
                <w:sz w:val="24"/>
                <w:szCs w:val="24"/>
              </w:rPr>
              <w:t>Подпрограмма «Повышение эффективности бюджетных расходов Петровского городского округа Ставропольского края», всего</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49 725,10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39 891,26</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бюджета округа, 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49 725,10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5685C">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39 891,26</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F5685C">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F5685C">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DC0E6A">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49 725,10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DC0E6A">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39 891,26</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10377" w:type="dxa"/>
            <w:gridSpan w:val="5"/>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765AC">
            <w:pPr>
              <w:pStyle w:val="ConsPlusNormal"/>
              <w:spacing w:line="240" w:lineRule="exact"/>
              <w:rPr>
                <w:rFonts w:ascii="Times New Roman" w:hAnsi="Times New Roman" w:cs="Times New Roman"/>
                <w:sz w:val="24"/>
                <w:szCs w:val="24"/>
                <w:highlight w:val="yellow"/>
              </w:rPr>
            </w:pPr>
          </w:p>
        </w:tc>
      </w:tr>
      <w:tr w:rsidR="000C5ADA" w:rsidRPr="00013913">
        <w:tc>
          <w:tcPr>
            <w:tcW w:w="540" w:type="dxa"/>
            <w:vMerge w:val="restart"/>
            <w:tcBorders>
              <w:top w:val="single" w:sz="4" w:space="0" w:color="auto"/>
              <w:left w:val="single" w:sz="4" w:space="0" w:color="auto"/>
              <w:right w:val="single" w:sz="4" w:space="0" w:color="auto"/>
            </w:tcBorders>
            <w:vAlign w:val="center"/>
          </w:tcPr>
          <w:p w:rsidR="000C5ADA" w:rsidRPr="00013913" w:rsidRDefault="000C5ADA" w:rsidP="008176F7">
            <w:pPr>
              <w:pStyle w:val="ConsPlusNormal"/>
              <w:spacing w:line="240" w:lineRule="exact"/>
              <w:rPr>
                <w:rFonts w:ascii="Times New Roman" w:hAnsi="Times New Roman" w:cs="Times New Roman"/>
                <w:sz w:val="24"/>
                <w:szCs w:val="24"/>
                <w:highlight w:val="yellow"/>
              </w:rPr>
            </w:pPr>
            <w:r w:rsidRPr="00013913">
              <w:rPr>
                <w:rFonts w:ascii="Times New Roman" w:hAnsi="Times New Roman" w:cs="Times New Roman"/>
                <w:sz w:val="24"/>
                <w:szCs w:val="24"/>
                <w:highlight w:val="yellow"/>
              </w:rPr>
              <w:t> </w:t>
            </w:r>
          </w:p>
        </w:tc>
        <w:tc>
          <w:tcPr>
            <w:tcW w:w="3146" w:type="dxa"/>
            <w:vMerge w:val="restart"/>
            <w:tcBorders>
              <w:top w:val="single" w:sz="4" w:space="0" w:color="auto"/>
              <w:left w:val="single" w:sz="4" w:space="0" w:color="auto"/>
              <w:right w:val="single" w:sz="4" w:space="0" w:color="auto"/>
            </w:tcBorders>
          </w:tcPr>
          <w:p w:rsidR="000C5ADA" w:rsidRPr="00E969EB" w:rsidRDefault="000C5ADA" w:rsidP="008176F7">
            <w:pPr>
              <w:pStyle w:val="ConsPlusNormal"/>
              <w:spacing w:line="240" w:lineRule="exact"/>
              <w:ind w:firstLine="0"/>
              <w:jc w:val="both"/>
              <w:rPr>
                <w:rFonts w:ascii="Times New Roman" w:hAnsi="Times New Roman" w:cs="Times New Roman"/>
                <w:sz w:val="24"/>
                <w:szCs w:val="24"/>
              </w:rPr>
            </w:pPr>
            <w:r w:rsidRPr="00E969EB">
              <w:rPr>
                <w:rFonts w:ascii="Times New Roman" w:hAnsi="Times New Roman" w:cs="Times New Roman"/>
                <w:sz w:val="24"/>
                <w:szCs w:val="24"/>
              </w:rPr>
              <w:t>Основное мероприятие «Организация планирования и исполнения бюджета городского округа»</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8176F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362AC6" w:rsidRDefault="000C5ADA" w:rsidP="008176F7">
            <w:pPr>
              <w:pStyle w:val="ConsPlusNormal"/>
              <w:spacing w:line="240" w:lineRule="exact"/>
              <w:ind w:firstLine="0"/>
              <w:jc w:val="center"/>
              <w:rPr>
                <w:rFonts w:ascii="Times New Roman" w:hAnsi="Times New Roman" w:cs="Times New Roman"/>
                <w:sz w:val="24"/>
                <w:szCs w:val="24"/>
              </w:rPr>
            </w:pPr>
            <w:r w:rsidRPr="00362AC6">
              <w:rPr>
                <w:rFonts w:ascii="Times New Roman" w:hAnsi="Times New Roman" w:cs="Times New Roman"/>
                <w:sz w:val="24"/>
                <w:szCs w:val="24"/>
                <w:lang w:eastAsia="en-US"/>
              </w:rPr>
              <w:t>11 178,87</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8176F7">
            <w:pPr>
              <w:pStyle w:val="ConsPlusNormal"/>
              <w:spacing w:line="240" w:lineRule="exact"/>
              <w:ind w:firstLine="0"/>
              <w:jc w:val="center"/>
              <w:rPr>
                <w:rFonts w:ascii="Times New Roman" w:hAnsi="Times New Roman" w:cs="Times New Roman"/>
                <w:sz w:val="24"/>
                <w:szCs w:val="24"/>
              </w:rPr>
            </w:pPr>
            <w:r w:rsidRPr="00E74159">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E969EB" w:rsidRDefault="000C5AD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8176F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362AC6" w:rsidRDefault="000C5ADA" w:rsidP="008176F7">
            <w:pPr>
              <w:pStyle w:val="ConsPlusNormal"/>
              <w:spacing w:line="240" w:lineRule="exact"/>
              <w:ind w:firstLine="0"/>
              <w:jc w:val="center"/>
              <w:rPr>
                <w:rFonts w:ascii="Times New Roman" w:hAnsi="Times New Roman" w:cs="Times New Roman"/>
                <w:sz w:val="24"/>
                <w:szCs w:val="24"/>
              </w:rPr>
            </w:pPr>
            <w:r w:rsidRPr="00362AC6">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8176F7">
            <w:pPr>
              <w:pStyle w:val="ConsPlusNormal"/>
              <w:spacing w:line="240" w:lineRule="exact"/>
              <w:ind w:firstLine="0"/>
              <w:jc w:val="center"/>
              <w:rPr>
                <w:rFonts w:ascii="Times New Roman" w:hAnsi="Times New Roman" w:cs="Times New Roman"/>
                <w:sz w:val="24"/>
                <w:szCs w:val="24"/>
              </w:rPr>
            </w:pPr>
            <w:r w:rsidRPr="00E74159">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E969EB" w:rsidRDefault="000C5AD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8176F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бюджета округа, 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362AC6" w:rsidRDefault="000C5ADA" w:rsidP="008176F7">
            <w:pPr>
              <w:pStyle w:val="ConsPlusNormal"/>
              <w:spacing w:line="240" w:lineRule="exact"/>
              <w:ind w:firstLine="0"/>
              <w:jc w:val="center"/>
              <w:rPr>
                <w:rFonts w:ascii="Times New Roman" w:hAnsi="Times New Roman" w:cs="Times New Roman"/>
                <w:sz w:val="24"/>
                <w:szCs w:val="24"/>
              </w:rPr>
            </w:pPr>
            <w:r w:rsidRPr="00362AC6">
              <w:rPr>
                <w:rFonts w:ascii="Times New Roman" w:hAnsi="Times New Roman" w:cs="Times New Roman"/>
                <w:sz w:val="24"/>
                <w:szCs w:val="24"/>
                <w:lang w:eastAsia="en-US"/>
              </w:rPr>
              <w:t>11 178,87</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8176F7">
            <w:pPr>
              <w:pStyle w:val="ConsPlusNormal"/>
              <w:spacing w:line="240" w:lineRule="exact"/>
              <w:ind w:firstLine="0"/>
              <w:jc w:val="center"/>
              <w:rPr>
                <w:rFonts w:ascii="Times New Roman" w:hAnsi="Times New Roman" w:cs="Times New Roman"/>
                <w:sz w:val="24"/>
                <w:szCs w:val="24"/>
              </w:rPr>
            </w:pPr>
            <w:r w:rsidRPr="00E74159">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E969EB" w:rsidRDefault="000C5AD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8176F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362AC6" w:rsidRDefault="000C5ADA" w:rsidP="008176F7">
            <w:pPr>
              <w:pStyle w:val="ConsPlusNormal"/>
              <w:spacing w:line="240" w:lineRule="exact"/>
              <w:ind w:firstLine="0"/>
              <w:jc w:val="center"/>
              <w:rPr>
                <w:rFonts w:ascii="Times New Roman" w:hAnsi="Times New Roman" w:cs="Times New Roman"/>
                <w:sz w:val="24"/>
                <w:szCs w:val="24"/>
              </w:rPr>
            </w:pPr>
            <w:r w:rsidRPr="00362AC6">
              <w:rPr>
                <w:rFonts w:ascii="Times New Roman" w:hAnsi="Times New Roman" w:cs="Times New Roman"/>
                <w:sz w:val="24"/>
                <w:szCs w:val="24"/>
                <w:lang w:eastAsia="en-US"/>
              </w:rPr>
              <w:t>11 178,87</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74159" w:rsidRDefault="000C5ADA" w:rsidP="008176F7">
            <w:pPr>
              <w:pStyle w:val="ConsPlusNormal"/>
              <w:spacing w:line="240" w:lineRule="exact"/>
              <w:ind w:firstLine="0"/>
              <w:jc w:val="center"/>
              <w:rPr>
                <w:rFonts w:ascii="Times New Roman" w:hAnsi="Times New Roman" w:cs="Times New Roman"/>
                <w:sz w:val="24"/>
                <w:szCs w:val="24"/>
              </w:rPr>
            </w:pPr>
            <w:r w:rsidRPr="00E74159">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964E63">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 xml:space="preserve">средства индивидуальных предпринимателей, </w:t>
            </w:r>
            <w:r w:rsidRPr="00E969EB">
              <w:rPr>
                <w:rFonts w:ascii="Times New Roman" w:hAnsi="Times New Roman" w:cs="Times New Roman"/>
                <w:sz w:val="24"/>
                <w:szCs w:val="24"/>
              </w:rPr>
              <w:lastRenderedPageBreak/>
              <w:t>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lastRenderedPageBreak/>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964E63">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10377" w:type="dxa"/>
            <w:gridSpan w:val="5"/>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765AC">
            <w:pPr>
              <w:pStyle w:val="ConsPlusNormal"/>
              <w:spacing w:line="240" w:lineRule="exact"/>
              <w:rPr>
                <w:rFonts w:ascii="Times New Roman" w:hAnsi="Times New Roman" w:cs="Times New Roman"/>
                <w:sz w:val="24"/>
                <w:szCs w:val="24"/>
                <w:highlight w:val="yellow"/>
              </w:rPr>
            </w:pPr>
          </w:p>
        </w:tc>
      </w:tr>
      <w:tr w:rsidR="000C5ADA" w:rsidRPr="00013913">
        <w:tc>
          <w:tcPr>
            <w:tcW w:w="540" w:type="dxa"/>
            <w:vMerge w:val="restart"/>
            <w:tcBorders>
              <w:top w:val="single" w:sz="4" w:space="0" w:color="auto"/>
              <w:left w:val="single" w:sz="4" w:space="0" w:color="auto"/>
              <w:right w:val="single" w:sz="4" w:space="0" w:color="auto"/>
            </w:tcBorders>
            <w:vAlign w:val="center"/>
          </w:tcPr>
          <w:p w:rsidR="000C5ADA" w:rsidRPr="00013913" w:rsidRDefault="000C5ADA" w:rsidP="00A32C47">
            <w:pPr>
              <w:pStyle w:val="ConsPlusNormal"/>
              <w:spacing w:line="240" w:lineRule="exact"/>
              <w:rPr>
                <w:rFonts w:ascii="Times New Roman" w:hAnsi="Times New Roman" w:cs="Times New Roman"/>
                <w:sz w:val="24"/>
                <w:szCs w:val="24"/>
                <w:highlight w:val="yellow"/>
              </w:rPr>
            </w:pPr>
            <w:r w:rsidRPr="00013913">
              <w:rPr>
                <w:rFonts w:ascii="Times New Roman" w:hAnsi="Times New Roman" w:cs="Times New Roman"/>
                <w:sz w:val="24"/>
                <w:szCs w:val="24"/>
                <w:highlight w:val="yellow"/>
              </w:rPr>
              <w:t> </w:t>
            </w:r>
          </w:p>
        </w:tc>
        <w:tc>
          <w:tcPr>
            <w:tcW w:w="3146" w:type="dxa"/>
            <w:vMerge w:val="restart"/>
            <w:tcBorders>
              <w:top w:val="single" w:sz="4" w:space="0" w:color="auto"/>
              <w:left w:val="single" w:sz="4" w:space="0" w:color="auto"/>
              <w:right w:val="single" w:sz="4" w:space="0" w:color="auto"/>
            </w:tcBorders>
          </w:tcPr>
          <w:p w:rsidR="000C5ADA" w:rsidRPr="00E969EB" w:rsidRDefault="000C5ADA" w:rsidP="00A32C47">
            <w:pPr>
              <w:pStyle w:val="ConsPlusNormal"/>
              <w:spacing w:line="240" w:lineRule="exact"/>
              <w:ind w:firstLine="0"/>
              <w:jc w:val="both"/>
              <w:rPr>
                <w:rFonts w:ascii="Times New Roman" w:hAnsi="Times New Roman" w:cs="Times New Roman"/>
                <w:sz w:val="24"/>
                <w:szCs w:val="24"/>
              </w:rPr>
            </w:pPr>
            <w:r w:rsidRPr="00E969EB">
              <w:rPr>
                <w:rFonts w:ascii="Times New Roman" w:hAnsi="Times New Roman" w:cs="Times New Roman"/>
                <w:sz w:val="24"/>
                <w:szCs w:val="24"/>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38 546,23</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39 891,26</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бюджета округа, 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38 546,23</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39 891,26</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DC0E6A">
            <w:pPr>
              <w:pStyle w:val="ConsPlusNormal"/>
              <w:spacing w:line="240" w:lineRule="exact"/>
              <w:ind w:firstLine="0"/>
              <w:jc w:val="center"/>
              <w:rPr>
                <w:rFonts w:ascii="Times New Roman" w:hAnsi="Times New Roman" w:cs="Times New Roman"/>
                <w:sz w:val="24"/>
                <w:szCs w:val="24"/>
                <w:highlight w:val="yellow"/>
              </w:rPr>
            </w:pPr>
            <w:r w:rsidRPr="00362AC6">
              <w:rPr>
                <w:rFonts w:ascii="Times New Roman" w:hAnsi="Times New Roman" w:cs="Times New Roman"/>
                <w:sz w:val="24"/>
                <w:szCs w:val="24"/>
              </w:rPr>
              <w:t>38 546,23</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DC0E6A">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39 891,26</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10377" w:type="dxa"/>
            <w:gridSpan w:val="5"/>
            <w:tcBorders>
              <w:top w:val="single" w:sz="4" w:space="0" w:color="auto"/>
              <w:left w:val="single" w:sz="4" w:space="0" w:color="auto"/>
              <w:bottom w:val="single" w:sz="4" w:space="0" w:color="auto"/>
              <w:right w:val="single" w:sz="4" w:space="0" w:color="auto"/>
            </w:tcBorders>
            <w:vAlign w:val="center"/>
          </w:tcPr>
          <w:p w:rsidR="000C5ADA" w:rsidRPr="00013913" w:rsidRDefault="000C5ADA" w:rsidP="00F765AC">
            <w:pPr>
              <w:pStyle w:val="ConsPlusNormal"/>
              <w:spacing w:line="240" w:lineRule="exact"/>
              <w:rPr>
                <w:rFonts w:ascii="Times New Roman" w:hAnsi="Times New Roman" w:cs="Times New Roman"/>
                <w:sz w:val="24"/>
                <w:szCs w:val="24"/>
                <w:highlight w:val="yellow"/>
              </w:rPr>
            </w:pPr>
          </w:p>
        </w:tc>
      </w:tr>
      <w:tr w:rsidR="000C5ADA" w:rsidRPr="00013913">
        <w:trPr>
          <w:trHeight w:val="262"/>
        </w:trPr>
        <w:tc>
          <w:tcPr>
            <w:tcW w:w="540" w:type="dxa"/>
            <w:vMerge w:val="restart"/>
            <w:tcBorders>
              <w:top w:val="single" w:sz="4" w:space="0" w:color="auto"/>
              <w:left w:val="single" w:sz="4" w:space="0" w:color="auto"/>
              <w:right w:val="single" w:sz="4" w:space="0" w:color="auto"/>
            </w:tcBorders>
          </w:tcPr>
          <w:p w:rsidR="000C5ADA" w:rsidRPr="00E969EB" w:rsidRDefault="000C5ADA" w:rsidP="00A32C47">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3.</w:t>
            </w:r>
          </w:p>
        </w:tc>
        <w:tc>
          <w:tcPr>
            <w:tcW w:w="3146" w:type="dxa"/>
            <w:vMerge w:val="restart"/>
            <w:tcBorders>
              <w:top w:val="single" w:sz="4" w:space="0" w:color="auto"/>
              <w:left w:val="single" w:sz="4" w:space="0" w:color="auto"/>
              <w:right w:val="single" w:sz="4" w:space="0" w:color="auto"/>
            </w:tcBorders>
          </w:tcPr>
          <w:p w:rsidR="000C5ADA" w:rsidRPr="00E969EB" w:rsidRDefault="000C5ADA" w:rsidP="00A32C47">
            <w:pPr>
              <w:pStyle w:val="ConsPlusNormal"/>
              <w:spacing w:line="240" w:lineRule="exact"/>
              <w:ind w:firstLine="0"/>
              <w:jc w:val="both"/>
              <w:rPr>
                <w:rFonts w:ascii="Times New Roman" w:hAnsi="Times New Roman" w:cs="Times New Roman"/>
                <w:sz w:val="24"/>
                <w:szCs w:val="24"/>
              </w:rPr>
            </w:pPr>
            <w:r w:rsidRPr="00E969EB">
              <w:rPr>
                <w:rFonts w:ascii="Times New Roman" w:hAnsi="Times New Roman" w:cs="Times New Roman"/>
                <w:sz w:val="24"/>
                <w:szCs w:val="24"/>
              </w:rPr>
              <w:t>Подпрограмма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 всего</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077FF3">
              <w:rPr>
                <w:rFonts w:ascii="Times New Roman" w:hAnsi="Times New Roman" w:cs="Times New Roman"/>
                <w:sz w:val="24"/>
                <w:szCs w:val="24"/>
              </w:rPr>
              <w:t>18 755,16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21 210,37</w:t>
            </w:r>
          </w:p>
        </w:tc>
      </w:tr>
      <w:tr w:rsidR="000C5ADA" w:rsidRPr="00013913">
        <w:tc>
          <w:tcPr>
            <w:tcW w:w="540"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бюджета округа, 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077FF3">
              <w:rPr>
                <w:rFonts w:ascii="Times New Roman" w:hAnsi="Times New Roman" w:cs="Times New Roman"/>
                <w:sz w:val="24"/>
                <w:szCs w:val="24"/>
              </w:rPr>
              <w:t>18 755,16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21 210,37</w:t>
            </w:r>
          </w:p>
        </w:tc>
      </w:tr>
      <w:tr w:rsidR="000C5ADA" w:rsidRPr="00013913">
        <w:tc>
          <w:tcPr>
            <w:tcW w:w="540"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0C5ADA" w:rsidRPr="00E969EB" w:rsidRDefault="000C5AD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A32C47">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077FF3">
              <w:rPr>
                <w:rFonts w:ascii="Times New Roman" w:hAnsi="Times New Roman" w:cs="Times New Roman"/>
                <w:sz w:val="24"/>
                <w:szCs w:val="24"/>
              </w:rPr>
              <w:t>18 755,16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A32C47">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21 210,37</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10377" w:type="dxa"/>
            <w:gridSpan w:val="5"/>
            <w:tcBorders>
              <w:top w:val="single" w:sz="4" w:space="0" w:color="auto"/>
              <w:left w:val="single" w:sz="4" w:space="0" w:color="auto"/>
              <w:right w:val="single" w:sz="4" w:space="0" w:color="auto"/>
            </w:tcBorders>
            <w:vAlign w:val="center"/>
          </w:tcPr>
          <w:p w:rsidR="000C5ADA" w:rsidRPr="00E969EB" w:rsidRDefault="000C5ADA" w:rsidP="00F765AC">
            <w:pPr>
              <w:pStyle w:val="ConsPlusNormal"/>
              <w:spacing w:line="240" w:lineRule="exact"/>
              <w:jc w:val="center"/>
              <w:rPr>
                <w:rFonts w:ascii="Times New Roman" w:hAnsi="Times New Roman" w:cs="Times New Roman"/>
                <w:sz w:val="24"/>
                <w:szCs w:val="24"/>
              </w:rPr>
            </w:pPr>
          </w:p>
        </w:tc>
      </w:tr>
      <w:tr w:rsidR="000C5ADA" w:rsidRPr="00013913">
        <w:tc>
          <w:tcPr>
            <w:tcW w:w="540" w:type="dxa"/>
            <w:vMerge w:val="restart"/>
            <w:tcBorders>
              <w:top w:val="single" w:sz="4" w:space="0" w:color="auto"/>
              <w:left w:val="single" w:sz="4" w:space="0" w:color="auto"/>
              <w:right w:val="single" w:sz="4" w:space="0" w:color="auto"/>
            </w:tcBorders>
            <w:vAlign w:val="center"/>
          </w:tcPr>
          <w:p w:rsidR="000C5ADA" w:rsidRPr="00E969EB" w:rsidRDefault="000C5ADA" w:rsidP="00B76546">
            <w:pPr>
              <w:pStyle w:val="ConsPlusNormal"/>
              <w:spacing w:line="240" w:lineRule="exact"/>
              <w:rPr>
                <w:rFonts w:ascii="Times New Roman" w:hAnsi="Times New Roman" w:cs="Times New Roman"/>
                <w:sz w:val="24"/>
                <w:szCs w:val="24"/>
              </w:rPr>
            </w:pPr>
            <w:r w:rsidRPr="00E969EB">
              <w:rPr>
                <w:rFonts w:ascii="Times New Roman" w:hAnsi="Times New Roman" w:cs="Times New Roman"/>
                <w:sz w:val="24"/>
                <w:szCs w:val="24"/>
              </w:rPr>
              <w:t> </w:t>
            </w:r>
          </w:p>
        </w:tc>
        <w:tc>
          <w:tcPr>
            <w:tcW w:w="3146" w:type="dxa"/>
            <w:vMerge w:val="restart"/>
            <w:tcBorders>
              <w:top w:val="single" w:sz="4" w:space="0" w:color="auto"/>
              <w:left w:val="single" w:sz="4" w:space="0" w:color="auto"/>
              <w:right w:val="single" w:sz="4" w:space="0" w:color="auto"/>
            </w:tcBorders>
          </w:tcPr>
          <w:p w:rsidR="000C5ADA" w:rsidRPr="00E969EB" w:rsidRDefault="000C5ADA" w:rsidP="00B76546">
            <w:pPr>
              <w:pStyle w:val="ConsPlusNormal"/>
              <w:spacing w:line="240" w:lineRule="exact"/>
              <w:ind w:firstLine="0"/>
              <w:jc w:val="both"/>
              <w:rPr>
                <w:rFonts w:ascii="Times New Roman" w:hAnsi="Times New Roman" w:cs="Times New Roman"/>
                <w:sz w:val="24"/>
                <w:szCs w:val="24"/>
              </w:rPr>
            </w:pPr>
            <w:r w:rsidRPr="00E969EB">
              <w:rPr>
                <w:rFonts w:ascii="Times New Roman" w:hAnsi="Times New Roman" w:cs="Times New Roman"/>
                <w:sz w:val="24"/>
                <w:szCs w:val="24"/>
              </w:rPr>
              <w:t>Основное мероприятие «Обеспечение реализации Программы», всего</w:t>
            </w: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B76546">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B76546">
            <w:pPr>
              <w:pStyle w:val="ConsPlusNormal"/>
              <w:spacing w:line="240" w:lineRule="exact"/>
              <w:ind w:firstLine="0"/>
              <w:jc w:val="center"/>
              <w:rPr>
                <w:rFonts w:ascii="Times New Roman" w:hAnsi="Times New Roman" w:cs="Times New Roman"/>
                <w:sz w:val="24"/>
                <w:szCs w:val="24"/>
                <w:highlight w:val="yellow"/>
              </w:rPr>
            </w:pPr>
            <w:r w:rsidRPr="00F07F8B">
              <w:rPr>
                <w:rFonts w:ascii="Times New Roman" w:hAnsi="Times New Roman" w:cs="Times New Roman"/>
                <w:sz w:val="24"/>
                <w:szCs w:val="24"/>
              </w:rPr>
              <w:t>18 755,16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B76546">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21 210,37</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B76546">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B76546">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B76546">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B76546">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B76546">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B76546">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бюджета округа, 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B76546">
            <w:pPr>
              <w:pStyle w:val="ConsPlusNormal"/>
              <w:spacing w:line="240" w:lineRule="exact"/>
              <w:ind w:firstLine="0"/>
              <w:jc w:val="center"/>
              <w:rPr>
                <w:rFonts w:ascii="Times New Roman" w:hAnsi="Times New Roman" w:cs="Times New Roman"/>
                <w:sz w:val="24"/>
                <w:szCs w:val="24"/>
                <w:highlight w:val="yellow"/>
              </w:rPr>
            </w:pPr>
            <w:r w:rsidRPr="00F07F8B">
              <w:rPr>
                <w:rFonts w:ascii="Times New Roman" w:hAnsi="Times New Roman" w:cs="Times New Roman"/>
                <w:sz w:val="24"/>
                <w:szCs w:val="24"/>
              </w:rPr>
              <w:t>18 755,16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B76546">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21 210,37</w:t>
            </w:r>
          </w:p>
        </w:tc>
      </w:tr>
      <w:tr w:rsidR="000C5ADA" w:rsidRPr="00013913">
        <w:tc>
          <w:tcPr>
            <w:tcW w:w="540" w:type="dxa"/>
            <w:vMerge/>
            <w:tcBorders>
              <w:left w:val="single" w:sz="4" w:space="0" w:color="auto"/>
              <w:right w:val="single" w:sz="4" w:space="0" w:color="auto"/>
            </w:tcBorders>
            <w:vAlign w:val="center"/>
          </w:tcPr>
          <w:p w:rsidR="000C5ADA" w:rsidRPr="00013913" w:rsidRDefault="000C5AD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0C5ADA" w:rsidRPr="00013913" w:rsidRDefault="000C5ADA" w:rsidP="00B76546">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B76546">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B76546">
            <w:pPr>
              <w:pStyle w:val="ConsPlusNormal"/>
              <w:spacing w:line="240" w:lineRule="exact"/>
              <w:ind w:firstLine="0"/>
              <w:jc w:val="center"/>
              <w:rPr>
                <w:rFonts w:ascii="Times New Roman" w:hAnsi="Times New Roman" w:cs="Times New Roman"/>
                <w:sz w:val="24"/>
                <w:szCs w:val="24"/>
                <w:highlight w:val="yellow"/>
              </w:rPr>
            </w:pPr>
            <w:r w:rsidRPr="00F07F8B">
              <w:rPr>
                <w:rFonts w:ascii="Times New Roman" w:hAnsi="Times New Roman" w:cs="Times New Roman"/>
                <w:sz w:val="24"/>
                <w:szCs w:val="24"/>
              </w:rPr>
              <w:t>18 755,16</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013913" w:rsidRDefault="000C5ADA" w:rsidP="00B76546">
            <w:pPr>
              <w:pStyle w:val="ConsPlusNormal"/>
              <w:spacing w:line="240" w:lineRule="exact"/>
              <w:ind w:firstLine="0"/>
              <w:jc w:val="center"/>
              <w:rPr>
                <w:rFonts w:ascii="Times New Roman" w:hAnsi="Times New Roman" w:cs="Times New Roman"/>
                <w:sz w:val="24"/>
                <w:szCs w:val="24"/>
                <w:highlight w:val="yellow"/>
              </w:rPr>
            </w:pPr>
            <w:r w:rsidRPr="00E74159">
              <w:rPr>
                <w:rFonts w:ascii="Times New Roman" w:hAnsi="Times New Roman" w:cs="Times New Roman"/>
                <w:sz w:val="24"/>
                <w:szCs w:val="24"/>
              </w:rPr>
              <w:t>21 210,37</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013913">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r w:rsidR="000C5ADA" w:rsidRPr="005242F5">
        <w:tc>
          <w:tcPr>
            <w:tcW w:w="540"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0C5ADA" w:rsidRPr="00013913" w:rsidRDefault="000C5ADA" w:rsidP="00654FE1">
            <w:pPr>
              <w:pStyle w:val="ConsPlusNormal"/>
              <w:spacing w:line="240" w:lineRule="exact"/>
              <w:jc w:val="center"/>
              <w:rPr>
                <w:rFonts w:ascii="Times New Roman" w:hAnsi="Times New Roman" w:cs="Times New Roman"/>
                <w:sz w:val="24"/>
                <w:szCs w:val="24"/>
                <w:highlight w:val="yellow"/>
              </w:rPr>
            </w:pPr>
          </w:p>
        </w:tc>
        <w:tc>
          <w:tcPr>
            <w:tcW w:w="343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rPr>
                <w:rFonts w:ascii="Times New Roman" w:hAnsi="Times New Roman" w:cs="Times New Roman"/>
                <w:sz w:val="24"/>
                <w:szCs w:val="24"/>
              </w:rPr>
            </w:pPr>
            <w:r w:rsidRPr="00E969EB">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C5ADA" w:rsidRPr="00E969EB" w:rsidRDefault="000C5ADA" w:rsidP="00654FE1">
            <w:pPr>
              <w:pStyle w:val="ConsPlusNormal"/>
              <w:spacing w:line="240" w:lineRule="exact"/>
              <w:ind w:firstLine="0"/>
              <w:jc w:val="center"/>
              <w:rPr>
                <w:rFonts w:ascii="Times New Roman" w:hAnsi="Times New Roman" w:cs="Times New Roman"/>
                <w:sz w:val="24"/>
                <w:szCs w:val="24"/>
              </w:rPr>
            </w:pPr>
            <w:r w:rsidRPr="00E969EB">
              <w:rPr>
                <w:rFonts w:ascii="Times New Roman" w:hAnsi="Times New Roman" w:cs="Times New Roman"/>
                <w:sz w:val="24"/>
                <w:szCs w:val="24"/>
              </w:rPr>
              <w:t>0,00</w:t>
            </w:r>
          </w:p>
        </w:tc>
      </w:tr>
    </w:tbl>
    <w:p w:rsidR="000C5ADA" w:rsidRPr="005242F5" w:rsidRDefault="000C5ADA" w:rsidP="005242F5">
      <w:pPr>
        <w:jc w:val="both"/>
      </w:pPr>
    </w:p>
    <w:p w:rsidR="000C5ADA" w:rsidRPr="005242F5" w:rsidRDefault="000C5ADA" w:rsidP="0027155A">
      <w:pPr>
        <w:spacing w:line="240" w:lineRule="exact"/>
        <w:jc w:val="both"/>
      </w:pPr>
    </w:p>
    <w:sectPr w:rsidR="000C5ADA" w:rsidRPr="005242F5" w:rsidSect="0027155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7F9" w:rsidRDefault="008007F9">
      <w:r>
        <w:separator/>
      </w:r>
    </w:p>
  </w:endnote>
  <w:endnote w:type="continuationSeparator" w:id="1">
    <w:p w:rsidR="008007F9" w:rsidRDefault="008007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7F9" w:rsidRDefault="008007F9">
      <w:r>
        <w:separator/>
      </w:r>
    </w:p>
  </w:footnote>
  <w:footnote w:type="continuationSeparator" w:id="1">
    <w:p w:rsidR="008007F9" w:rsidRDefault="0080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DA" w:rsidRPr="003E2076" w:rsidRDefault="00B35F9E" w:rsidP="00F765AC">
    <w:pPr>
      <w:pStyle w:val="a9"/>
      <w:framePr w:wrap="auto" w:vAnchor="text" w:hAnchor="margin" w:xAlign="right" w:y="1"/>
      <w:rPr>
        <w:rStyle w:val="a8"/>
        <w:sz w:val="28"/>
        <w:szCs w:val="28"/>
      </w:rPr>
    </w:pPr>
    <w:r w:rsidRPr="003E2076">
      <w:rPr>
        <w:rStyle w:val="a8"/>
        <w:sz w:val="28"/>
        <w:szCs w:val="28"/>
      </w:rPr>
      <w:fldChar w:fldCharType="begin"/>
    </w:r>
    <w:r w:rsidR="000C5ADA" w:rsidRPr="003E2076">
      <w:rPr>
        <w:rStyle w:val="a8"/>
        <w:sz w:val="28"/>
        <w:szCs w:val="28"/>
      </w:rPr>
      <w:instrText xml:space="preserve">PAGE  </w:instrText>
    </w:r>
    <w:r w:rsidRPr="003E2076">
      <w:rPr>
        <w:rStyle w:val="a8"/>
        <w:sz w:val="28"/>
        <w:szCs w:val="28"/>
      </w:rPr>
      <w:fldChar w:fldCharType="separate"/>
    </w:r>
    <w:r w:rsidR="00C31180">
      <w:rPr>
        <w:rStyle w:val="a8"/>
        <w:sz w:val="28"/>
        <w:szCs w:val="28"/>
      </w:rPr>
      <w:t>21</w:t>
    </w:r>
    <w:r w:rsidRPr="003E2076">
      <w:rPr>
        <w:rStyle w:val="a8"/>
        <w:sz w:val="28"/>
        <w:szCs w:val="28"/>
      </w:rPr>
      <w:fldChar w:fldCharType="end"/>
    </w:r>
  </w:p>
  <w:p w:rsidR="000C5ADA" w:rsidRDefault="000C5ADA" w:rsidP="00F765A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DA" w:rsidRPr="00FC75B1" w:rsidRDefault="00B35F9E" w:rsidP="007A4790">
    <w:pPr>
      <w:pStyle w:val="a9"/>
      <w:framePr w:wrap="auto" w:vAnchor="text" w:hAnchor="margin" w:xAlign="right" w:y="1"/>
      <w:rPr>
        <w:rStyle w:val="a8"/>
        <w:sz w:val="28"/>
        <w:szCs w:val="28"/>
      </w:rPr>
    </w:pPr>
    <w:r w:rsidRPr="00FC75B1">
      <w:rPr>
        <w:rStyle w:val="a8"/>
        <w:sz w:val="28"/>
        <w:szCs w:val="28"/>
      </w:rPr>
      <w:fldChar w:fldCharType="begin"/>
    </w:r>
    <w:r w:rsidR="000C5ADA" w:rsidRPr="00FC75B1">
      <w:rPr>
        <w:rStyle w:val="a8"/>
        <w:sz w:val="28"/>
        <w:szCs w:val="28"/>
      </w:rPr>
      <w:instrText xml:space="preserve">PAGE  </w:instrText>
    </w:r>
    <w:r w:rsidRPr="00FC75B1">
      <w:rPr>
        <w:rStyle w:val="a8"/>
        <w:sz w:val="28"/>
        <w:szCs w:val="28"/>
      </w:rPr>
      <w:fldChar w:fldCharType="separate"/>
    </w:r>
    <w:r w:rsidR="00C31180">
      <w:rPr>
        <w:rStyle w:val="a8"/>
        <w:sz w:val="28"/>
        <w:szCs w:val="28"/>
      </w:rPr>
      <w:t>64</w:t>
    </w:r>
    <w:r w:rsidRPr="00FC75B1">
      <w:rPr>
        <w:rStyle w:val="a8"/>
        <w:sz w:val="28"/>
        <w:szCs w:val="28"/>
      </w:rPr>
      <w:fldChar w:fldCharType="end"/>
    </w:r>
  </w:p>
  <w:p w:rsidR="000C5ADA" w:rsidRPr="00FC75B1" w:rsidRDefault="000C5ADA" w:rsidP="007A4790">
    <w:pPr>
      <w:pStyle w:val="a9"/>
      <w:ind w:right="360"/>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3690"/>
    <w:multiLevelType w:val="hybridMultilevel"/>
    <w:tmpl w:val="F5B6DCCE"/>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790"/>
    <w:rsid w:val="0000028C"/>
    <w:rsid w:val="00000999"/>
    <w:rsid w:val="00000FCD"/>
    <w:rsid w:val="00001628"/>
    <w:rsid w:val="00001A24"/>
    <w:rsid w:val="000029F7"/>
    <w:rsid w:val="00002AA5"/>
    <w:rsid w:val="0000337D"/>
    <w:rsid w:val="00003390"/>
    <w:rsid w:val="00003D43"/>
    <w:rsid w:val="000050F3"/>
    <w:rsid w:val="000051E2"/>
    <w:rsid w:val="00005271"/>
    <w:rsid w:val="000053C8"/>
    <w:rsid w:val="000056A7"/>
    <w:rsid w:val="00006EC7"/>
    <w:rsid w:val="000074C7"/>
    <w:rsid w:val="00010328"/>
    <w:rsid w:val="00010C60"/>
    <w:rsid w:val="00010F01"/>
    <w:rsid w:val="00012433"/>
    <w:rsid w:val="00012B67"/>
    <w:rsid w:val="00013913"/>
    <w:rsid w:val="00015B7B"/>
    <w:rsid w:val="00016335"/>
    <w:rsid w:val="00016711"/>
    <w:rsid w:val="00016B62"/>
    <w:rsid w:val="00022311"/>
    <w:rsid w:val="00023A8D"/>
    <w:rsid w:val="00023F7D"/>
    <w:rsid w:val="00024956"/>
    <w:rsid w:val="0002675A"/>
    <w:rsid w:val="00026F8A"/>
    <w:rsid w:val="0002784C"/>
    <w:rsid w:val="000278F3"/>
    <w:rsid w:val="00030CAD"/>
    <w:rsid w:val="000314F3"/>
    <w:rsid w:val="00032151"/>
    <w:rsid w:val="000324F2"/>
    <w:rsid w:val="000329AA"/>
    <w:rsid w:val="0003340B"/>
    <w:rsid w:val="000338C2"/>
    <w:rsid w:val="00033958"/>
    <w:rsid w:val="00033FD0"/>
    <w:rsid w:val="000352F6"/>
    <w:rsid w:val="00036514"/>
    <w:rsid w:val="000379B0"/>
    <w:rsid w:val="000401FC"/>
    <w:rsid w:val="00040887"/>
    <w:rsid w:val="0004140D"/>
    <w:rsid w:val="00042F75"/>
    <w:rsid w:val="0004351A"/>
    <w:rsid w:val="00043D49"/>
    <w:rsid w:val="000454A3"/>
    <w:rsid w:val="000459BE"/>
    <w:rsid w:val="00045A4C"/>
    <w:rsid w:val="00045DCB"/>
    <w:rsid w:val="000467DB"/>
    <w:rsid w:val="00046C6A"/>
    <w:rsid w:val="00052A78"/>
    <w:rsid w:val="000531FC"/>
    <w:rsid w:val="00053391"/>
    <w:rsid w:val="00053678"/>
    <w:rsid w:val="00053FD0"/>
    <w:rsid w:val="000547A0"/>
    <w:rsid w:val="00054F18"/>
    <w:rsid w:val="000553C3"/>
    <w:rsid w:val="00055F95"/>
    <w:rsid w:val="000563CD"/>
    <w:rsid w:val="000601E5"/>
    <w:rsid w:val="0006050B"/>
    <w:rsid w:val="00061158"/>
    <w:rsid w:val="00063203"/>
    <w:rsid w:val="00063F98"/>
    <w:rsid w:val="000642F1"/>
    <w:rsid w:val="00064ECD"/>
    <w:rsid w:val="00065A86"/>
    <w:rsid w:val="00066376"/>
    <w:rsid w:val="00066EB1"/>
    <w:rsid w:val="000679B1"/>
    <w:rsid w:val="00067AF5"/>
    <w:rsid w:val="00067B7D"/>
    <w:rsid w:val="00067C09"/>
    <w:rsid w:val="00072008"/>
    <w:rsid w:val="0007598A"/>
    <w:rsid w:val="00075D35"/>
    <w:rsid w:val="00075E19"/>
    <w:rsid w:val="00075FFE"/>
    <w:rsid w:val="00076145"/>
    <w:rsid w:val="00077FF3"/>
    <w:rsid w:val="0008047D"/>
    <w:rsid w:val="000826E1"/>
    <w:rsid w:val="00082F61"/>
    <w:rsid w:val="00083C01"/>
    <w:rsid w:val="00085B34"/>
    <w:rsid w:val="00086627"/>
    <w:rsid w:val="00087745"/>
    <w:rsid w:val="00091EE8"/>
    <w:rsid w:val="000923CD"/>
    <w:rsid w:val="0009258D"/>
    <w:rsid w:val="00093C0C"/>
    <w:rsid w:val="00093D43"/>
    <w:rsid w:val="0009454F"/>
    <w:rsid w:val="000961B1"/>
    <w:rsid w:val="000962B4"/>
    <w:rsid w:val="000A1082"/>
    <w:rsid w:val="000A11D0"/>
    <w:rsid w:val="000A1918"/>
    <w:rsid w:val="000A2131"/>
    <w:rsid w:val="000A21FE"/>
    <w:rsid w:val="000A40C2"/>
    <w:rsid w:val="000A4175"/>
    <w:rsid w:val="000A49A8"/>
    <w:rsid w:val="000A4C8E"/>
    <w:rsid w:val="000A4DFB"/>
    <w:rsid w:val="000A546E"/>
    <w:rsid w:val="000B1D8B"/>
    <w:rsid w:val="000B25CC"/>
    <w:rsid w:val="000B410E"/>
    <w:rsid w:val="000B41E9"/>
    <w:rsid w:val="000B5C70"/>
    <w:rsid w:val="000B707F"/>
    <w:rsid w:val="000B71C3"/>
    <w:rsid w:val="000C0133"/>
    <w:rsid w:val="000C0DB5"/>
    <w:rsid w:val="000C13B8"/>
    <w:rsid w:val="000C18AD"/>
    <w:rsid w:val="000C26CE"/>
    <w:rsid w:val="000C296B"/>
    <w:rsid w:val="000C2FBB"/>
    <w:rsid w:val="000C3EC9"/>
    <w:rsid w:val="000C4A94"/>
    <w:rsid w:val="000C53B6"/>
    <w:rsid w:val="000C5ADA"/>
    <w:rsid w:val="000C6546"/>
    <w:rsid w:val="000C65BD"/>
    <w:rsid w:val="000C6935"/>
    <w:rsid w:val="000C69F8"/>
    <w:rsid w:val="000C6FFA"/>
    <w:rsid w:val="000C7636"/>
    <w:rsid w:val="000C777A"/>
    <w:rsid w:val="000C78E8"/>
    <w:rsid w:val="000D050C"/>
    <w:rsid w:val="000D19F8"/>
    <w:rsid w:val="000D1EEE"/>
    <w:rsid w:val="000D270A"/>
    <w:rsid w:val="000D2D28"/>
    <w:rsid w:val="000D3410"/>
    <w:rsid w:val="000D355C"/>
    <w:rsid w:val="000D3A34"/>
    <w:rsid w:val="000D44CB"/>
    <w:rsid w:val="000D5031"/>
    <w:rsid w:val="000D5288"/>
    <w:rsid w:val="000D58F8"/>
    <w:rsid w:val="000D5F9A"/>
    <w:rsid w:val="000D6E2E"/>
    <w:rsid w:val="000E1150"/>
    <w:rsid w:val="000E279C"/>
    <w:rsid w:val="000E2BB7"/>
    <w:rsid w:val="000E3765"/>
    <w:rsid w:val="000E4148"/>
    <w:rsid w:val="000E7001"/>
    <w:rsid w:val="000E78B6"/>
    <w:rsid w:val="000E7F52"/>
    <w:rsid w:val="000F1220"/>
    <w:rsid w:val="000F3E9A"/>
    <w:rsid w:val="000F41CF"/>
    <w:rsid w:val="000F42F0"/>
    <w:rsid w:val="000F5649"/>
    <w:rsid w:val="000F5E87"/>
    <w:rsid w:val="000F7BB6"/>
    <w:rsid w:val="001010BA"/>
    <w:rsid w:val="0010319C"/>
    <w:rsid w:val="00105008"/>
    <w:rsid w:val="00105C3F"/>
    <w:rsid w:val="0010707F"/>
    <w:rsid w:val="00107090"/>
    <w:rsid w:val="0010770D"/>
    <w:rsid w:val="001100C2"/>
    <w:rsid w:val="00110A8A"/>
    <w:rsid w:val="0011180A"/>
    <w:rsid w:val="00112B94"/>
    <w:rsid w:val="001132C5"/>
    <w:rsid w:val="001133AF"/>
    <w:rsid w:val="001137B6"/>
    <w:rsid w:val="00114C67"/>
    <w:rsid w:val="00116900"/>
    <w:rsid w:val="00116A8B"/>
    <w:rsid w:val="001173D1"/>
    <w:rsid w:val="00117AE1"/>
    <w:rsid w:val="001201B0"/>
    <w:rsid w:val="00120A5D"/>
    <w:rsid w:val="00120DD9"/>
    <w:rsid w:val="00121423"/>
    <w:rsid w:val="001218E4"/>
    <w:rsid w:val="00121C39"/>
    <w:rsid w:val="0012212A"/>
    <w:rsid w:val="001223D1"/>
    <w:rsid w:val="00122A0E"/>
    <w:rsid w:val="00123354"/>
    <w:rsid w:val="00124FBE"/>
    <w:rsid w:val="00125B9A"/>
    <w:rsid w:val="00125EAE"/>
    <w:rsid w:val="00126835"/>
    <w:rsid w:val="00126E64"/>
    <w:rsid w:val="00127600"/>
    <w:rsid w:val="0012773D"/>
    <w:rsid w:val="00127919"/>
    <w:rsid w:val="00127DC9"/>
    <w:rsid w:val="001301DB"/>
    <w:rsid w:val="0013066B"/>
    <w:rsid w:val="00130D21"/>
    <w:rsid w:val="00131BBD"/>
    <w:rsid w:val="00131BC5"/>
    <w:rsid w:val="00131DB3"/>
    <w:rsid w:val="00132FFD"/>
    <w:rsid w:val="00134004"/>
    <w:rsid w:val="00134A74"/>
    <w:rsid w:val="001363AF"/>
    <w:rsid w:val="00136473"/>
    <w:rsid w:val="0013784C"/>
    <w:rsid w:val="001402B6"/>
    <w:rsid w:val="0014064B"/>
    <w:rsid w:val="00141C33"/>
    <w:rsid w:val="0014280A"/>
    <w:rsid w:val="0014412A"/>
    <w:rsid w:val="0014476C"/>
    <w:rsid w:val="00144EE7"/>
    <w:rsid w:val="00145018"/>
    <w:rsid w:val="00145050"/>
    <w:rsid w:val="00146397"/>
    <w:rsid w:val="001478AE"/>
    <w:rsid w:val="00147904"/>
    <w:rsid w:val="00147B76"/>
    <w:rsid w:val="00150963"/>
    <w:rsid w:val="00152694"/>
    <w:rsid w:val="001541FD"/>
    <w:rsid w:val="00154B09"/>
    <w:rsid w:val="0015500A"/>
    <w:rsid w:val="00155074"/>
    <w:rsid w:val="00155773"/>
    <w:rsid w:val="00155941"/>
    <w:rsid w:val="00155B08"/>
    <w:rsid w:val="001573C5"/>
    <w:rsid w:val="00157FB1"/>
    <w:rsid w:val="00161461"/>
    <w:rsid w:val="0016147C"/>
    <w:rsid w:val="00164697"/>
    <w:rsid w:val="00164CC5"/>
    <w:rsid w:val="001651AE"/>
    <w:rsid w:val="0016726C"/>
    <w:rsid w:val="00170A16"/>
    <w:rsid w:val="00171B20"/>
    <w:rsid w:val="00171B74"/>
    <w:rsid w:val="001724FA"/>
    <w:rsid w:val="00172CFD"/>
    <w:rsid w:val="00173664"/>
    <w:rsid w:val="00174E6E"/>
    <w:rsid w:val="00177469"/>
    <w:rsid w:val="0018008C"/>
    <w:rsid w:val="001809BE"/>
    <w:rsid w:val="00181A12"/>
    <w:rsid w:val="00181D71"/>
    <w:rsid w:val="00183264"/>
    <w:rsid w:val="00184344"/>
    <w:rsid w:val="00184F81"/>
    <w:rsid w:val="001855EA"/>
    <w:rsid w:val="00185729"/>
    <w:rsid w:val="001857CB"/>
    <w:rsid w:val="0018609D"/>
    <w:rsid w:val="00186635"/>
    <w:rsid w:val="001868CD"/>
    <w:rsid w:val="00186C71"/>
    <w:rsid w:val="0018709E"/>
    <w:rsid w:val="001871A1"/>
    <w:rsid w:val="001907A8"/>
    <w:rsid w:val="0019093F"/>
    <w:rsid w:val="00193301"/>
    <w:rsid w:val="001936AE"/>
    <w:rsid w:val="001951C8"/>
    <w:rsid w:val="0019592E"/>
    <w:rsid w:val="00196FDF"/>
    <w:rsid w:val="001971FD"/>
    <w:rsid w:val="00197564"/>
    <w:rsid w:val="00197C63"/>
    <w:rsid w:val="001A2021"/>
    <w:rsid w:val="001A5127"/>
    <w:rsid w:val="001A568D"/>
    <w:rsid w:val="001A63B2"/>
    <w:rsid w:val="001A6C1C"/>
    <w:rsid w:val="001B0425"/>
    <w:rsid w:val="001B08D5"/>
    <w:rsid w:val="001B0B69"/>
    <w:rsid w:val="001B1611"/>
    <w:rsid w:val="001B1920"/>
    <w:rsid w:val="001B2337"/>
    <w:rsid w:val="001B2A5C"/>
    <w:rsid w:val="001B3DB8"/>
    <w:rsid w:val="001B5475"/>
    <w:rsid w:val="001B5C04"/>
    <w:rsid w:val="001B6D7C"/>
    <w:rsid w:val="001B6D96"/>
    <w:rsid w:val="001B7057"/>
    <w:rsid w:val="001B764A"/>
    <w:rsid w:val="001C0F95"/>
    <w:rsid w:val="001C421F"/>
    <w:rsid w:val="001C5B51"/>
    <w:rsid w:val="001C5DE2"/>
    <w:rsid w:val="001C60CD"/>
    <w:rsid w:val="001C6131"/>
    <w:rsid w:val="001C6A22"/>
    <w:rsid w:val="001D1396"/>
    <w:rsid w:val="001D147C"/>
    <w:rsid w:val="001D1F67"/>
    <w:rsid w:val="001D37B2"/>
    <w:rsid w:val="001D3C67"/>
    <w:rsid w:val="001D52ED"/>
    <w:rsid w:val="001D5940"/>
    <w:rsid w:val="001D7644"/>
    <w:rsid w:val="001E05FE"/>
    <w:rsid w:val="001E1DC1"/>
    <w:rsid w:val="001E1EA9"/>
    <w:rsid w:val="001E2CA5"/>
    <w:rsid w:val="001E2DE4"/>
    <w:rsid w:val="001E4797"/>
    <w:rsid w:val="001E53D5"/>
    <w:rsid w:val="001E666C"/>
    <w:rsid w:val="001E7580"/>
    <w:rsid w:val="001F063A"/>
    <w:rsid w:val="001F0A9C"/>
    <w:rsid w:val="001F2496"/>
    <w:rsid w:val="001F28D0"/>
    <w:rsid w:val="001F2925"/>
    <w:rsid w:val="001F2969"/>
    <w:rsid w:val="001F3882"/>
    <w:rsid w:val="001F3CEB"/>
    <w:rsid w:val="001F52DE"/>
    <w:rsid w:val="001F5F58"/>
    <w:rsid w:val="001F68AC"/>
    <w:rsid w:val="001F784A"/>
    <w:rsid w:val="001F7A11"/>
    <w:rsid w:val="00200761"/>
    <w:rsid w:val="00200ED1"/>
    <w:rsid w:val="00201443"/>
    <w:rsid w:val="00201D7B"/>
    <w:rsid w:val="002027D0"/>
    <w:rsid w:val="00203958"/>
    <w:rsid w:val="00204A72"/>
    <w:rsid w:val="002054F3"/>
    <w:rsid w:val="00205646"/>
    <w:rsid w:val="0020615B"/>
    <w:rsid w:val="00207F7E"/>
    <w:rsid w:val="00210395"/>
    <w:rsid w:val="0021102D"/>
    <w:rsid w:val="00211F7E"/>
    <w:rsid w:val="00211FD9"/>
    <w:rsid w:val="002136FD"/>
    <w:rsid w:val="002141A1"/>
    <w:rsid w:val="00214577"/>
    <w:rsid w:val="0021469C"/>
    <w:rsid w:val="00214D71"/>
    <w:rsid w:val="00216029"/>
    <w:rsid w:val="00216262"/>
    <w:rsid w:val="00216EE0"/>
    <w:rsid w:val="002170C8"/>
    <w:rsid w:val="0021770B"/>
    <w:rsid w:val="00220582"/>
    <w:rsid w:val="00220AE0"/>
    <w:rsid w:val="00221789"/>
    <w:rsid w:val="002220FD"/>
    <w:rsid w:val="00222217"/>
    <w:rsid w:val="00222720"/>
    <w:rsid w:val="00223A1C"/>
    <w:rsid w:val="00225913"/>
    <w:rsid w:val="00225968"/>
    <w:rsid w:val="00225F84"/>
    <w:rsid w:val="00230C2C"/>
    <w:rsid w:val="00231138"/>
    <w:rsid w:val="00231D2D"/>
    <w:rsid w:val="00232019"/>
    <w:rsid w:val="002331F3"/>
    <w:rsid w:val="00233952"/>
    <w:rsid w:val="00233A93"/>
    <w:rsid w:val="00233D2D"/>
    <w:rsid w:val="002341BD"/>
    <w:rsid w:val="002344E8"/>
    <w:rsid w:val="00234CBE"/>
    <w:rsid w:val="00235252"/>
    <w:rsid w:val="00235AD5"/>
    <w:rsid w:val="0023788B"/>
    <w:rsid w:val="00237C4D"/>
    <w:rsid w:val="00237DF4"/>
    <w:rsid w:val="0024088B"/>
    <w:rsid w:val="0024199D"/>
    <w:rsid w:val="00241C16"/>
    <w:rsid w:val="00241F94"/>
    <w:rsid w:val="0024235A"/>
    <w:rsid w:val="00242508"/>
    <w:rsid w:val="00242D2B"/>
    <w:rsid w:val="00242F94"/>
    <w:rsid w:val="002436CF"/>
    <w:rsid w:val="002477D8"/>
    <w:rsid w:val="00247957"/>
    <w:rsid w:val="00247D25"/>
    <w:rsid w:val="00251856"/>
    <w:rsid w:val="00253EFC"/>
    <w:rsid w:val="00254D88"/>
    <w:rsid w:val="002551DD"/>
    <w:rsid w:val="0025564B"/>
    <w:rsid w:val="00255DC6"/>
    <w:rsid w:val="00256987"/>
    <w:rsid w:val="00257B0E"/>
    <w:rsid w:val="00260CEE"/>
    <w:rsid w:val="00260E37"/>
    <w:rsid w:val="002616D2"/>
    <w:rsid w:val="00262739"/>
    <w:rsid w:val="00263428"/>
    <w:rsid w:val="0026403A"/>
    <w:rsid w:val="00265340"/>
    <w:rsid w:val="00265521"/>
    <w:rsid w:val="00265584"/>
    <w:rsid w:val="00265E0B"/>
    <w:rsid w:val="00266F8C"/>
    <w:rsid w:val="0026711A"/>
    <w:rsid w:val="00270090"/>
    <w:rsid w:val="002701B7"/>
    <w:rsid w:val="0027052A"/>
    <w:rsid w:val="0027155A"/>
    <w:rsid w:val="00271BAD"/>
    <w:rsid w:val="00272E96"/>
    <w:rsid w:val="0027328B"/>
    <w:rsid w:val="0027458F"/>
    <w:rsid w:val="00275436"/>
    <w:rsid w:val="002756B8"/>
    <w:rsid w:val="00275CB5"/>
    <w:rsid w:val="00276B5F"/>
    <w:rsid w:val="0028005C"/>
    <w:rsid w:val="00280D55"/>
    <w:rsid w:val="00281380"/>
    <w:rsid w:val="002835AD"/>
    <w:rsid w:val="002836A1"/>
    <w:rsid w:val="002837A9"/>
    <w:rsid w:val="002843D3"/>
    <w:rsid w:val="00284A8D"/>
    <w:rsid w:val="00285485"/>
    <w:rsid w:val="002868E0"/>
    <w:rsid w:val="00286B02"/>
    <w:rsid w:val="00286B71"/>
    <w:rsid w:val="00286D7E"/>
    <w:rsid w:val="0029000C"/>
    <w:rsid w:val="00290B89"/>
    <w:rsid w:val="00290C87"/>
    <w:rsid w:val="0029224B"/>
    <w:rsid w:val="002929F4"/>
    <w:rsid w:val="00293BA2"/>
    <w:rsid w:val="00294958"/>
    <w:rsid w:val="00294C5D"/>
    <w:rsid w:val="00296266"/>
    <w:rsid w:val="002962C0"/>
    <w:rsid w:val="00297632"/>
    <w:rsid w:val="00297FE9"/>
    <w:rsid w:val="002A05C7"/>
    <w:rsid w:val="002A577C"/>
    <w:rsid w:val="002A62F9"/>
    <w:rsid w:val="002A78F6"/>
    <w:rsid w:val="002B1B6E"/>
    <w:rsid w:val="002B1CDF"/>
    <w:rsid w:val="002B1E1A"/>
    <w:rsid w:val="002B4683"/>
    <w:rsid w:val="002B5CE7"/>
    <w:rsid w:val="002B63D4"/>
    <w:rsid w:val="002B67B9"/>
    <w:rsid w:val="002B6F3D"/>
    <w:rsid w:val="002B7B04"/>
    <w:rsid w:val="002B7F4C"/>
    <w:rsid w:val="002C0C25"/>
    <w:rsid w:val="002C42B1"/>
    <w:rsid w:val="002C44FC"/>
    <w:rsid w:val="002C61EF"/>
    <w:rsid w:val="002C6492"/>
    <w:rsid w:val="002D0158"/>
    <w:rsid w:val="002D148B"/>
    <w:rsid w:val="002D1773"/>
    <w:rsid w:val="002D3869"/>
    <w:rsid w:val="002D3C97"/>
    <w:rsid w:val="002D4758"/>
    <w:rsid w:val="002D5B4A"/>
    <w:rsid w:val="002D5BC6"/>
    <w:rsid w:val="002D5EE9"/>
    <w:rsid w:val="002D60E1"/>
    <w:rsid w:val="002D7294"/>
    <w:rsid w:val="002D7C83"/>
    <w:rsid w:val="002E08E5"/>
    <w:rsid w:val="002E0D1C"/>
    <w:rsid w:val="002E22DB"/>
    <w:rsid w:val="002E2C4A"/>
    <w:rsid w:val="002E345B"/>
    <w:rsid w:val="002E485F"/>
    <w:rsid w:val="002E50C4"/>
    <w:rsid w:val="002E6736"/>
    <w:rsid w:val="002E6D96"/>
    <w:rsid w:val="002F0361"/>
    <w:rsid w:val="002F0A3C"/>
    <w:rsid w:val="002F2006"/>
    <w:rsid w:val="002F23C9"/>
    <w:rsid w:val="002F3F52"/>
    <w:rsid w:val="002F4137"/>
    <w:rsid w:val="002F740D"/>
    <w:rsid w:val="00301DBE"/>
    <w:rsid w:val="003027DC"/>
    <w:rsid w:val="00302B94"/>
    <w:rsid w:val="00306072"/>
    <w:rsid w:val="00306979"/>
    <w:rsid w:val="00311C9D"/>
    <w:rsid w:val="00312C53"/>
    <w:rsid w:val="00314BFA"/>
    <w:rsid w:val="00317490"/>
    <w:rsid w:val="00317937"/>
    <w:rsid w:val="0032069D"/>
    <w:rsid w:val="003206B5"/>
    <w:rsid w:val="00321283"/>
    <w:rsid w:val="003229B3"/>
    <w:rsid w:val="00322C9D"/>
    <w:rsid w:val="00323970"/>
    <w:rsid w:val="00324AB7"/>
    <w:rsid w:val="003264EF"/>
    <w:rsid w:val="00326BFA"/>
    <w:rsid w:val="00326DD5"/>
    <w:rsid w:val="00327B0E"/>
    <w:rsid w:val="00330843"/>
    <w:rsid w:val="00333369"/>
    <w:rsid w:val="00333456"/>
    <w:rsid w:val="00333B0A"/>
    <w:rsid w:val="00335021"/>
    <w:rsid w:val="00335067"/>
    <w:rsid w:val="00336283"/>
    <w:rsid w:val="00337C21"/>
    <w:rsid w:val="00340C16"/>
    <w:rsid w:val="00342237"/>
    <w:rsid w:val="00343769"/>
    <w:rsid w:val="003439AB"/>
    <w:rsid w:val="003439D5"/>
    <w:rsid w:val="00343B37"/>
    <w:rsid w:val="00344642"/>
    <w:rsid w:val="003448F7"/>
    <w:rsid w:val="0034679F"/>
    <w:rsid w:val="00346C63"/>
    <w:rsid w:val="00351E94"/>
    <w:rsid w:val="0035232B"/>
    <w:rsid w:val="0035402B"/>
    <w:rsid w:val="00355089"/>
    <w:rsid w:val="0035530A"/>
    <w:rsid w:val="00355460"/>
    <w:rsid w:val="00355C58"/>
    <w:rsid w:val="00356E7E"/>
    <w:rsid w:val="003575B3"/>
    <w:rsid w:val="003605B8"/>
    <w:rsid w:val="003606C3"/>
    <w:rsid w:val="003611DE"/>
    <w:rsid w:val="00361475"/>
    <w:rsid w:val="00361ABE"/>
    <w:rsid w:val="00362AC6"/>
    <w:rsid w:val="003633A0"/>
    <w:rsid w:val="00363449"/>
    <w:rsid w:val="00363E5C"/>
    <w:rsid w:val="00363FB4"/>
    <w:rsid w:val="00364066"/>
    <w:rsid w:val="003642DA"/>
    <w:rsid w:val="003651E9"/>
    <w:rsid w:val="003659BC"/>
    <w:rsid w:val="00366488"/>
    <w:rsid w:val="00366A24"/>
    <w:rsid w:val="003701B4"/>
    <w:rsid w:val="003704DF"/>
    <w:rsid w:val="003705C0"/>
    <w:rsid w:val="00370AB0"/>
    <w:rsid w:val="00370CC6"/>
    <w:rsid w:val="00371166"/>
    <w:rsid w:val="003713D0"/>
    <w:rsid w:val="003713E8"/>
    <w:rsid w:val="0037199B"/>
    <w:rsid w:val="00371F15"/>
    <w:rsid w:val="00372240"/>
    <w:rsid w:val="003746FC"/>
    <w:rsid w:val="00375597"/>
    <w:rsid w:val="003758FF"/>
    <w:rsid w:val="00377297"/>
    <w:rsid w:val="00377BE1"/>
    <w:rsid w:val="00380496"/>
    <w:rsid w:val="00380FBF"/>
    <w:rsid w:val="00381D92"/>
    <w:rsid w:val="00381F01"/>
    <w:rsid w:val="00382F13"/>
    <w:rsid w:val="00383DC6"/>
    <w:rsid w:val="00383FDF"/>
    <w:rsid w:val="003842CA"/>
    <w:rsid w:val="003869DB"/>
    <w:rsid w:val="00387604"/>
    <w:rsid w:val="0038775C"/>
    <w:rsid w:val="00387A0D"/>
    <w:rsid w:val="0039022D"/>
    <w:rsid w:val="0039068E"/>
    <w:rsid w:val="00391586"/>
    <w:rsid w:val="0039174D"/>
    <w:rsid w:val="00391B72"/>
    <w:rsid w:val="0039233D"/>
    <w:rsid w:val="00394800"/>
    <w:rsid w:val="00395665"/>
    <w:rsid w:val="003A07C4"/>
    <w:rsid w:val="003A24E8"/>
    <w:rsid w:val="003A274F"/>
    <w:rsid w:val="003A3435"/>
    <w:rsid w:val="003A374D"/>
    <w:rsid w:val="003A479A"/>
    <w:rsid w:val="003A542D"/>
    <w:rsid w:val="003A610B"/>
    <w:rsid w:val="003A7687"/>
    <w:rsid w:val="003B35B7"/>
    <w:rsid w:val="003B515F"/>
    <w:rsid w:val="003B5229"/>
    <w:rsid w:val="003B59EC"/>
    <w:rsid w:val="003B6D64"/>
    <w:rsid w:val="003B77A3"/>
    <w:rsid w:val="003C096A"/>
    <w:rsid w:val="003C1072"/>
    <w:rsid w:val="003C1573"/>
    <w:rsid w:val="003C26B1"/>
    <w:rsid w:val="003C2764"/>
    <w:rsid w:val="003C2F28"/>
    <w:rsid w:val="003C2F51"/>
    <w:rsid w:val="003C398A"/>
    <w:rsid w:val="003C40AC"/>
    <w:rsid w:val="003C4353"/>
    <w:rsid w:val="003C77ED"/>
    <w:rsid w:val="003D0411"/>
    <w:rsid w:val="003D1244"/>
    <w:rsid w:val="003D2543"/>
    <w:rsid w:val="003D2678"/>
    <w:rsid w:val="003D2C04"/>
    <w:rsid w:val="003D2CB5"/>
    <w:rsid w:val="003D3018"/>
    <w:rsid w:val="003D3828"/>
    <w:rsid w:val="003D4862"/>
    <w:rsid w:val="003D7431"/>
    <w:rsid w:val="003D7AB5"/>
    <w:rsid w:val="003E195D"/>
    <w:rsid w:val="003E2076"/>
    <w:rsid w:val="003E2A09"/>
    <w:rsid w:val="003E5130"/>
    <w:rsid w:val="003E521E"/>
    <w:rsid w:val="003E58D8"/>
    <w:rsid w:val="003E7EEE"/>
    <w:rsid w:val="003F06B0"/>
    <w:rsid w:val="003F0DEB"/>
    <w:rsid w:val="003F14CF"/>
    <w:rsid w:val="003F3350"/>
    <w:rsid w:val="003F39D3"/>
    <w:rsid w:val="003F4C15"/>
    <w:rsid w:val="003F5206"/>
    <w:rsid w:val="003F5499"/>
    <w:rsid w:val="003F5BC0"/>
    <w:rsid w:val="003F7B81"/>
    <w:rsid w:val="0040004A"/>
    <w:rsid w:val="00400412"/>
    <w:rsid w:val="004011D3"/>
    <w:rsid w:val="0040313F"/>
    <w:rsid w:val="00403B95"/>
    <w:rsid w:val="00404485"/>
    <w:rsid w:val="004057A8"/>
    <w:rsid w:val="00405D16"/>
    <w:rsid w:val="004068D5"/>
    <w:rsid w:val="00406A52"/>
    <w:rsid w:val="00406B12"/>
    <w:rsid w:val="00407F7F"/>
    <w:rsid w:val="00410C7C"/>
    <w:rsid w:val="00411F5A"/>
    <w:rsid w:val="00412AAA"/>
    <w:rsid w:val="00412D1C"/>
    <w:rsid w:val="0041394A"/>
    <w:rsid w:val="00413A72"/>
    <w:rsid w:val="00414DF7"/>
    <w:rsid w:val="004206CF"/>
    <w:rsid w:val="00420817"/>
    <w:rsid w:val="00421656"/>
    <w:rsid w:val="0042173B"/>
    <w:rsid w:val="004218B4"/>
    <w:rsid w:val="00421C47"/>
    <w:rsid w:val="00421F2E"/>
    <w:rsid w:val="00422D08"/>
    <w:rsid w:val="0042338A"/>
    <w:rsid w:val="004234DB"/>
    <w:rsid w:val="00423915"/>
    <w:rsid w:val="00425660"/>
    <w:rsid w:val="00425E8F"/>
    <w:rsid w:val="00426DA5"/>
    <w:rsid w:val="00427138"/>
    <w:rsid w:val="004274E2"/>
    <w:rsid w:val="00430D92"/>
    <w:rsid w:val="00430EAC"/>
    <w:rsid w:val="00431DE2"/>
    <w:rsid w:val="004321AF"/>
    <w:rsid w:val="00432841"/>
    <w:rsid w:val="00432995"/>
    <w:rsid w:val="00433EEB"/>
    <w:rsid w:val="004369A1"/>
    <w:rsid w:val="00436C86"/>
    <w:rsid w:val="004378E9"/>
    <w:rsid w:val="00437D3A"/>
    <w:rsid w:val="00441059"/>
    <w:rsid w:val="00442FCF"/>
    <w:rsid w:val="004441D1"/>
    <w:rsid w:val="00444D0C"/>
    <w:rsid w:val="004459CA"/>
    <w:rsid w:val="00446DE1"/>
    <w:rsid w:val="00447594"/>
    <w:rsid w:val="00451BBB"/>
    <w:rsid w:val="00451D9C"/>
    <w:rsid w:val="004529E6"/>
    <w:rsid w:val="00453CFE"/>
    <w:rsid w:val="00454454"/>
    <w:rsid w:val="00455565"/>
    <w:rsid w:val="00455D14"/>
    <w:rsid w:val="00455FBF"/>
    <w:rsid w:val="004569F3"/>
    <w:rsid w:val="004572A7"/>
    <w:rsid w:val="0046026F"/>
    <w:rsid w:val="00460A5A"/>
    <w:rsid w:val="0046193E"/>
    <w:rsid w:val="004637B2"/>
    <w:rsid w:val="00463F32"/>
    <w:rsid w:val="004643AE"/>
    <w:rsid w:val="004654F1"/>
    <w:rsid w:val="00465FE1"/>
    <w:rsid w:val="0046657E"/>
    <w:rsid w:val="00467E5D"/>
    <w:rsid w:val="004726CF"/>
    <w:rsid w:val="00473123"/>
    <w:rsid w:val="00473647"/>
    <w:rsid w:val="004737AB"/>
    <w:rsid w:val="004758B7"/>
    <w:rsid w:val="00476621"/>
    <w:rsid w:val="00476ADC"/>
    <w:rsid w:val="004770F6"/>
    <w:rsid w:val="00477163"/>
    <w:rsid w:val="00477DAC"/>
    <w:rsid w:val="004801F7"/>
    <w:rsid w:val="004817EE"/>
    <w:rsid w:val="00481E46"/>
    <w:rsid w:val="004836FC"/>
    <w:rsid w:val="00483A33"/>
    <w:rsid w:val="00484D2E"/>
    <w:rsid w:val="0048560C"/>
    <w:rsid w:val="004858BD"/>
    <w:rsid w:val="004868C4"/>
    <w:rsid w:val="00486A84"/>
    <w:rsid w:val="0048739D"/>
    <w:rsid w:val="0049194D"/>
    <w:rsid w:val="00491B0B"/>
    <w:rsid w:val="00492312"/>
    <w:rsid w:val="004924ED"/>
    <w:rsid w:val="00492F4E"/>
    <w:rsid w:val="0049311E"/>
    <w:rsid w:val="00497DB6"/>
    <w:rsid w:val="004A0B2A"/>
    <w:rsid w:val="004A1F7A"/>
    <w:rsid w:val="004A2FE7"/>
    <w:rsid w:val="004A356C"/>
    <w:rsid w:val="004A41D6"/>
    <w:rsid w:val="004A4C96"/>
    <w:rsid w:val="004A5CB7"/>
    <w:rsid w:val="004A6179"/>
    <w:rsid w:val="004A6453"/>
    <w:rsid w:val="004B3358"/>
    <w:rsid w:val="004B396F"/>
    <w:rsid w:val="004B4480"/>
    <w:rsid w:val="004B5A83"/>
    <w:rsid w:val="004B5D86"/>
    <w:rsid w:val="004B68FE"/>
    <w:rsid w:val="004B6A8C"/>
    <w:rsid w:val="004B7075"/>
    <w:rsid w:val="004B7FC5"/>
    <w:rsid w:val="004C0607"/>
    <w:rsid w:val="004C0869"/>
    <w:rsid w:val="004C2638"/>
    <w:rsid w:val="004C2905"/>
    <w:rsid w:val="004C2BC5"/>
    <w:rsid w:val="004C2D22"/>
    <w:rsid w:val="004C2D2F"/>
    <w:rsid w:val="004C64BF"/>
    <w:rsid w:val="004C739E"/>
    <w:rsid w:val="004C7655"/>
    <w:rsid w:val="004C7CF7"/>
    <w:rsid w:val="004D0599"/>
    <w:rsid w:val="004D1094"/>
    <w:rsid w:val="004D1652"/>
    <w:rsid w:val="004D1A7D"/>
    <w:rsid w:val="004D2A2D"/>
    <w:rsid w:val="004D3136"/>
    <w:rsid w:val="004D3765"/>
    <w:rsid w:val="004D4227"/>
    <w:rsid w:val="004D5B40"/>
    <w:rsid w:val="004D6256"/>
    <w:rsid w:val="004E04A6"/>
    <w:rsid w:val="004E055A"/>
    <w:rsid w:val="004E0CB3"/>
    <w:rsid w:val="004E301D"/>
    <w:rsid w:val="004E347C"/>
    <w:rsid w:val="004E6A1E"/>
    <w:rsid w:val="004E769A"/>
    <w:rsid w:val="004F0365"/>
    <w:rsid w:val="004F0D84"/>
    <w:rsid w:val="004F1072"/>
    <w:rsid w:val="004F166F"/>
    <w:rsid w:val="004F1F9E"/>
    <w:rsid w:val="004F247C"/>
    <w:rsid w:val="004F29CE"/>
    <w:rsid w:val="004F352F"/>
    <w:rsid w:val="004F4000"/>
    <w:rsid w:val="004F6240"/>
    <w:rsid w:val="004F7DE4"/>
    <w:rsid w:val="00501146"/>
    <w:rsid w:val="005013F2"/>
    <w:rsid w:val="00501484"/>
    <w:rsid w:val="005018A9"/>
    <w:rsid w:val="00504FE7"/>
    <w:rsid w:val="005054A7"/>
    <w:rsid w:val="00506AAF"/>
    <w:rsid w:val="005071C5"/>
    <w:rsid w:val="00511454"/>
    <w:rsid w:val="005125E1"/>
    <w:rsid w:val="00512E6E"/>
    <w:rsid w:val="00512FC6"/>
    <w:rsid w:val="00513E04"/>
    <w:rsid w:val="005140C5"/>
    <w:rsid w:val="00514227"/>
    <w:rsid w:val="00514910"/>
    <w:rsid w:val="00515C38"/>
    <w:rsid w:val="00516058"/>
    <w:rsid w:val="005178C5"/>
    <w:rsid w:val="00517B25"/>
    <w:rsid w:val="00517B87"/>
    <w:rsid w:val="00520062"/>
    <w:rsid w:val="00520949"/>
    <w:rsid w:val="005214A5"/>
    <w:rsid w:val="005222F7"/>
    <w:rsid w:val="00523545"/>
    <w:rsid w:val="005242F5"/>
    <w:rsid w:val="00524498"/>
    <w:rsid w:val="00524D6F"/>
    <w:rsid w:val="0052525F"/>
    <w:rsid w:val="005252C4"/>
    <w:rsid w:val="00525E71"/>
    <w:rsid w:val="00525EC8"/>
    <w:rsid w:val="00530832"/>
    <w:rsid w:val="00531327"/>
    <w:rsid w:val="00532557"/>
    <w:rsid w:val="005325F5"/>
    <w:rsid w:val="00532F87"/>
    <w:rsid w:val="005332B1"/>
    <w:rsid w:val="00533D91"/>
    <w:rsid w:val="00534574"/>
    <w:rsid w:val="00535F27"/>
    <w:rsid w:val="00536853"/>
    <w:rsid w:val="0053696E"/>
    <w:rsid w:val="005372FB"/>
    <w:rsid w:val="00537F59"/>
    <w:rsid w:val="005401E0"/>
    <w:rsid w:val="00541906"/>
    <w:rsid w:val="00541ADE"/>
    <w:rsid w:val="0054217E"/>
    <w:rsid w:val="005458D1"/>
    <w:rsid w:val="00547131"/>
    <w:rsid w:val="005473B5"/>
    <w:rsid w:val="00550017"/>
    <w:rsid w:val="00550FA0"/>
    <w:rsid w:val="005521D6"/>
    <w:rsid w:val="00552DB0"/>
    <w:rsid w:val="005533AF"/>
    <w:rsid w:val="005539CA"/>
    <w:rsid w:val="00556029"/>
    <w:rsid w:val="00557517"/>
    <w:rsid w:val="00557D04"/>
    <w:rsid w:val="0056006C"/>
    <w:rsid w:val="005602B2"/>
    <w:rsid w:val="00561086"/>
    <w:rsid w:val="00561CDE"/>
    <w:rsid w:val="005624AF"/>
    <w:rsid w:val="0056364C"/>
    <w:rsid w:val="005656CB"/>
    <w:rsid w:val="00566E0D"/>
    <w:rsid w:val="00567160"/>
    <w:rsid w:val="0056753B"/>
    <w:rsid w:val="00572095"/>
    <w:rsid w:val="00573913"/>
    <w:rsid w:val="00573A93"/>
    <w:rsid w:val="005759E9"/>
    <w:rsid w:val="005762A4"/>
    <w:rsid w:val="005804B8"/>
    <w:rsid w:val="00580762"/>
    <w:rsid w:val="00580DED"/>
    <w:rsid w:val="0058384C"/>
    <w:rsid w:val="005838BF"/>
    <w:rsid w:val="00584756"/>
    <w:rsid w:val="00586A2B"/>
    <w:rsid w:val="005870C9"/>
    <w:rsid w:val="005877DE"/>
    <w:rsid w:val="00590C4C"/>
    <w:rsid w:val="0059165C"/>
    <w:rsid w:val="0059198D"/>
    <w:rsid w:val="0059249C"/>
    <w:rsid w:val="00593FDA"/>
    <w:rsid w:val="00594F06"/>
    <w:rsid w:val="00595493"/>
    <w:rsid w:val="005958E7"/>
    <w:rsid w:val="0059774F"/>
    <w:rsid w:val="00597C1F"/>
    <w:rsid w:val="00597DC6"/>
    <w:rsid w:val="005A1471"/>
    <w:rsid w:val="005A1502"/>
    <w:rsid w:val="005A3425"/>
    <w:rsid w:val="005A4B27"/>
    <w:rsid w:val="005A6277"/>
    <w:rsid w:val="005A76C5"/>
    <w:rsid w:val="005A7C19"/>
    <w:rsid w:val="005B06C3"/>
    <w:rsid w:val="005B1B57"/>
    <w:rsid w:val="005B20FF"/>
    <w:rsid w:val="005B27C8"/>
    <w:rsid w:val="005B33FB"/>
    <w:rsid w:val="005B4D8B"/>
    <w:rsid w:val="005B4FF1"/>
    <w:rsid w:val="005B5C64"/>
    <w:rsid w:val="005B5F23"/>
    <w:rsid w:val="005B643A"/>
    <w:rsid w:val="005B646C"/>
    <w:rsid w:val="005B653D"/>
    <w:rsid w:val="005C0605"/>
    <w:rsid w:val="005C1359"/>
    <w:rsid w:val="005C1EC2"/>
    <w:rsid w:val="005C240F"/>
    <w:rsid w:val="005C31F5"/>
    <w:rsid w:val="005C3336"/>
    <w:rsid w:val="005C348A"/>
    <w:rsid w:val="005C3AB5"/>
    <w:rsid w:val="005C52D2"/>
    <w:rsid w:val="005C61C1"/>
    <w:rsid w:val="005C7086"/>
    <w:rsid w:val="005D0520"/>
    <w:rsid w:val="005D0957"/>
    <w:rsid w:val="005D0FAF"/>
    <w:rsid w:val="005D1077"/>
    <w:rsid w:val="005D154B"/>
    <w:rsid w:val="005D1D2F"/>
    <w:rsid w:val="005D1FBB"/>
    <w:rsid w:val="005D3041"/>
    <w:rsid w:val="005D3AD2"/>
    <w:rsid w:val="005D4457"/>
    <w:rsid w:val="005D689F"/>
    <w:rsid w:val="005D7494"/>
    <w:rsid w:val="005D76F1"/>
    <w:rsid w:val="005D772F"/>
    <w:rsid w:val="005D7B37"/>
    <w:rsid w:val="005E02F8"/>
    <w:rsid w:val="005E0AB2"/>
    <w:rsid w:val="005E2BB5"/>
    <w:rsid w:val="005E42DF"/>
    <w:rsid w:val="005E56DA"/>
    <w:rsid w:val="005E5718"/>
    <w:rsid w:val="005E5BE1"/>
    <w:rsid w:val="005E605C"/>
    <w:rsid w:val="005E7496"/>
    <w:rsid w:val="005F07E0"/>
    <w:rsid w:val="005F0992"/>
    <w:rsid w:val="005F1296"/>
    <w:rsid w:val="005F1B3A"/>
    <w:rsid w:val="005F29E5"/>
    <w:rsid w:val="005F38CD"/>
    <w:rsid w:val="005F4222"/>
    <w:rsid w:val="005F4461"/>
    <w:rsid w:val="005F47E1"/>
    <w:rsid w:val="005F48D3"/>
    <w:rsid w:val="005F4EB3"/>
    <w:rsid w:val="005F6336"/>
    <w:rsid w:val="005F7D8E"/>
    <w:rsid w:val="0060040C"/>
    <w:rsid w:val="006009B3"/>
    <w:rsid w:val="00602EC2"/>
    <w:rsid w:val="006033EA"/>
    <w:rsid w:val="00605414"/>
    <w:rsid w:val="0060574F"/>
    <w:rsid w:val="0060648E"/>
    <w:rsid w:val="006068E5"/>
    <w:rsid w:val="00606BCB"/>
    <w:rsid w:val="00606F4A"/>
    <w:rsid w:val="006071BF"/>
    <w:rsid w:val="006071C8"/>
    <w:rsid w:val="00607642"/>
    <w:rsid w:val="006103BB"/>
    <w:rsid w:val="00611027"/>
    <w:rsid w:val="006134D3"/>
    <w:rsid w:val="00613DED"/>
    <w:rsid w:val="006146A5"/>
    <w:rsid w:val="00615BEE"/>
    <w:rsid w:val="00615C6C"/>
    <w:rsid w:val="00620ACE"/>
    <w:rsid w:val="00621BAF"/>
    <w:rsid w:val="006240C1"/>
    <w:rsid w:val="006241B6"/>
    <w:rsid w:val="00626C1C"/>
    <w:rsid w:val="00627CE5"/>
    <w:rsid w:val="00630006"/>
    <w:rsid w:val="00630BC6"/>
    <w:rsid w:val="00632655"/>
    <w:rsid w:val="00632D7E"/>
    <w:rsid w:val="0063306E"/>
    <w:rsid w:val="006348EB"/>
    <w:rsid w:val="006350D3"/>
    <w:rsid w:val="0063554E"/>
    <w:rsid w:val="00635AEE"/>
    <w:rsid w:val="00635FA0"/>
    <w:rsid w:val="0063660B"/>
    <w:rsid w:val="006403BE"/>
    <w:rsid w:val="006408A4"/>
    <w:rsid w:val="00641764"/>
    <w:rsid w:val="0064281D"/>
    <w:rsid w:val="00643936"/>
    <w:rsid w:val="006443A5"/>
    <w:rsid w:val="00644883"/>
    <w:rsid w:val="00644C19"/>
    <w:rsid w:val="00645AE5"/>
    <w:rsid w:val="006461F3"/>
    <w:rsid w:val="006469A1"/>
    <w:rsid w:val="00650041"/>
    <w:rsid w:val="006505EC"/>
    <w:rsid w:val="0065089A"/>
    <w:rsid w:val="00651593"/>
    <w:rsid w:val="00652DC1"/>
    <w:rsid w:val="006533B0"/>
    <w:rsid w:val="00653407"/>
    <w:rsid w:val="006536AE"/>
    <w:rsid w:val="006542C0"/>
    <w:rsid w:val="00654FE1"/>
    <w:rsid w:val="00655C36"/>
    <w:rsid w:val="006619F2"/>
    <w:rsid w:val="00663168"/>
    <w:rsid w:val="00663331"/>
    <w:rsid w:val="0066356A"/>
    <w:rsid w:val="0066392D"/>
    <w:rsid w:val="0066665F"/>
    <w:rsid w:val="00666DEF"/>
    <w:rsid w:val="006671B5"/>
    <w:rsid w:val="0066756C"/>
    <w:rsid w:val="006706C3"/>
    <w:rsid w:val="00671647"/>
    <w:rsid w:val="006717C4"/>
    <w:rsid w:val="00671956"/>
    <w:rsid w:val="00672F58"/>
    <w:rsid w:val="0067330D"/>
    <w:rsid w:val="00677A2E"/>
    <w:rsid w:val="00677F6B"/>
    <w:rsid w:val="00680355"/>
    <w:rsid w:val="0068081F"/>
    <w:rsid w:val="00680CC4"/>
    <w:rsid w:val="00680CDC"/>
    <w:rsid w:val="00681991"/>
    <w:rsid w:val="00681A5D"/>
    <w:rsid w:val="006832D5"/>
    <w:rsid w:val="0068591B"/>
    <w:rsid w:val="0068619A"/>
    <w:rsid w:val="00686A61"/>
    <w:rsid w:val="0068765C"/>
    <w:rsid w:val="00687C0E"/>
    <w:rsid w:val="006908CF"/>
    <w:rsid w:val="00690BFB"/>
    <w:rsid w:val="00690C67"/>
    <w:rsid w:val="0069291D"/>
    <w:rsid w:val="00693BCE"/>
    <w:rsid w:val="00694187"/>
    <w:rsid w:val="006974A8"/>
    <w:rsid w:val="00697DE9"/>
    <w:rsid w:val="00697E1F"/>
    <w:rsid w:val="006A0A37"/>
    <w:rsid w:val="006A22C6"/>
    <w:rsid w:val="006A23AC"/>
    <w:rsid w:val="006A2B65"/>
    <w:rsid w:val="006A35E8"/>
    <w:rsid w:val="006A44A8"/>
    <w:rsid w:val="006A582E"/>
    <w:rsid w:val="006A5D69"/>
    <w:rsid w:val="006A5E0B"/>
    <w:rsid w:val="006A72B9"/>
    <w:rsid w:val="006B0293"/>
    <w:rsid w:val="006B1273"/>
    <w:rsid w:val="006B38A3"/>
    <w:rsid w:val="006B53A9"/>
    <w:rsid w:val="006B5810"/>
    <w:rsid w:val="006B58D9"/>
    <w:rsid w:val="006B70A2"/>
    <w:rsid w:val="006C1A01"/>
    <w:rsid w:val="006C247E"/>
    <w:rsid w:val="006C2746"/>
    <w:rsid w:val="006C3FB2"/>
    <w:rsid w:val="006C49C7"/>
    <w:rsid w:val="006C4CF7"/>
    <w:rsid w:val="006C4D01"/>
    <w:rsid w:val="006C5D7F"/>
    <w:rsid w:val="006D2310"/>
    <w:rsid w:val="006D2951"/>
    <w:rsid w:val="006D2A6F"/>
    <w:rsid w:val="006D2E9D"/>
    <w:rsid w:val="006D31E6"/>
    <w:rsid w:val="006D479A"/>
    <w:rsid w:val="006D553F"/>
    <w:rsid w:val="006D7C04"/>
    <w:rsid w:val="006D7D1F"/>
    <w:rsid w:val="006E01CA"/>
    <w:rsid w:val="006E02DE"/>
    <w:rsid w:val="006E0530"/>
    <w:rsid w:val="006E2B7B"/>
    <w:rsid w:val="006E30AC"/>
    <w:rsid w:val="006E4B68"/>
    <w:rsid w:val="006E4D57"/>
    <w:rsid w:val="006E63A0"/>
    <w:rsid w:val="006E7D63"/>
    <w:rsid w:val="006E7E10"/>
    <w:rsid w:val="006F3870"/>
    <w:rsid w:val="006F39AF"/>
    <w:rsid w:val="006F39B8"/>
    <w:rsid w:val="006F3C10"/>
    <w:rsid w:val="006F3CDE"/>
    <w:rsid w:val="006F53DA"/>
    <w:rsid w:val="006F6152"/>
    <w:rsid w:val="006F6BF0"/>
    <w:rsid w:val="006F6FF8"/>
    <w:rsid w:val="006F74D3"/>
    <w:rsid w:val="006F756D"/>
    <w:rsid w:val="006F7646"/>
    <w:rsid w:val="00700100"/>
    <w:rsid w:val="0070037A"/>
    <w:rsid w:val="00700FAA"/>
    <w:rsid w:val="00701036"/>
    <w:rsid w:val="00701D53"/>
    <w:rsid w:val="007020DE"/>
    <w:rsid w:val="00702FA2"/>
    <w:rsid w:val="007033FA"/>
    <w:rsid w:val="00706343"/>
    <w:rsid w:val="0070673D"/>
    <w:rsid w:val="00707A94"/>
    <w:rsid w:val="00710CA6"/>
    <w:rsid w:val="007122D5"/>
    <w:rsid w:val="00713453"/>
    <w:rsid w:val="0071475A"/>
    <w:rsid w:val="007155BE"/>
    <w:rsid w:val="00715D92"/>
    <w:rsid w:val="00716408"/>
    <w:rsid w:val="0071696E"/>
    <w:rsid w:val="007178AC"/>
    <w:rsid w:val="00720A04"/>
    <w:rsid w:val="00720A96"/>
    <w:rsid w:val="00720B4B"/>
    <w:rsid w:val="007215F9"/>
    <w:rsid w:val="00721707"/>
    <w:rsid w:val="007237A3"/>
    <w:rsid w:val="00723A52"/>
    <w:rsid w:val="00723C7D"/>
    <w:rsid w:val="00724DB6"/>
    <w:rsid w:val="00725750"/>
    <w:rsid w:val="0072582D"/>
    <w:rsid w:val="007259DB"/>
    <w:rsid w:val="007264FD"/>
    <w:rsid w:val="00726E8D"/>
    <w:rsid w:val="00727858"/>
    <w:rsid w:val="0073106A"/>
    <w:rsid w:val="00731D17"/>
    <w:rsid w:val="00732F64"/>
    <w:rsid w:val="00734C01"/>
    <w:rsid w:val="00734D3B"/>
    <w:rsid w:val="0073629B"/>
    <w:rsid w:val="007364FB"/>
    <w:rsid w:val="00736DBE"/>
    <w:rsid w:val="0073783C"/>
    <w:rsid w:val="00737DB9"/>
    <w:rsid w:val="00737F99"/>
    <w:rsid w:val="00740248"/>
    <w:rsid w:val="00740A72"/>
    <w:rsid w:val="00740B93"/>
    <w:rsid w:val="0074102A"/>
    <w:rsid w:val="007413AB"/>
    <w:rsid w:val="00741C26"/>
    <w:rsid w:val="00741F90"/>
    <w:rsid w:val="00742279"/>
    <w:rsid w:val="007427AE"/>
    <w:rsid w:val="007440BC"/>
    <w:rsid w:val="007452AA"/>
    <w:rsid w:val="00745692"/>
    <w:rsid w:val="007457DF"/>
    <w:rsid w:val="00745944"/>
    <w:rsid w:val="00745AB0"/>
    <w:rsid w:val="00746550"/>
    <w:rsid w:val="00747FB9"/>
    <w:rsid w:val="00750FCD"/>
    <w:rsid w:val="0075301A"/>
    <w:rsid w:val="00753860"/>
    <w:rsid w:val="00756352"/>
    <w:rsid w:val="00756EDF"/>
    <w:rsid w:val="00757EB1"/>
    <w:rsid w:val="00762881"/>
    <w:rsid w:val="00762FE7"/>
    <w:rsid w:val="007651A2"/>
    <w:rsid w:val="00766094"/>
    <w:rsid w:val="0076751C"/>
    <w:rsid w:val="00767561"/>
    <w:rsid w:val="007676FD"/>
    <w:rsid w:val="007711BA"/>
    <w:rsid w:val="0077126D"/>
    <w:rsid w:val="0077155B"/>
    <w:rsid w:val="00771FB9"/>
    <w:rsid w:val="0077326A"/>
    <w:rsid w:val="007736E7"/>
    <w:rsid w:val="00773858"/>
    <w:rsid w:val="00774047"/>
    <w:rsid w:val="00774282"/>
    <w:rsid w:val="007743F7"/>
    <w:rsid w:val="007756CD"/>
    <w:rsid w:val="007763BC"/>
    <w:rsid w:val="007763FA"/>
    <w:rsid w:val="00777C39"/>
    <w:rsid w:val="0078000C"/>
    <w:rsid w:val="00780C56"/>
    <w:rsid w:val="00780CAD"/>
    <w:rsid w:val="007815BB"/>
    <w:rsid w:val="007815E8"/>
    <w:rsid w:val="00781E02"/>
    <w:rsid w:val="00781FB2"/>
    <w:rsid w:val="00785032"/>
    <w:rsid w:val="0078526B"/>
    <w:rsid w:val="00785570"/>
    <w:rsid w:val="00785E5F"/>
    <w:rsid w:val="00790C45"/>
    <w:rsid w:val="00790D65"/>
    <w:rsid w:val="007921B6"/>
    <w:rsid w:val="007934C1"/>
    <w:rsid w:val="0079394D"/>
    <w:rsid w:val="00793CA6"/>
    <w:rsid w:val="007943CC"/>
    <w:rsid w:val="0079453E"/>
    <w:rsid w:val="00794EB4"/>
    <w:rsid w:val="00795271"/>
    <w:rsid w:val="00795793"/>
    <w:rsid w:val="00795BD5"/>
    <w:rsid w:val="0079648D"/>
    <w:rsid w:val="00796C47"/>
    <w:rsid w:val="00797D50"/>
    <w:rsid w:val="007A034C"/>
    <w:rsid w:val="007A1B0A"/>
    <w:rsid w:val="007A1C3D"/>
    <w:rsid w:val="007A1EF1"/>
    <w:rsid w:val="007A2DE5"/>
    <w:rsid w:val="007A3C91"/>
    <w:rsid w:val="007A41C7"/>
    <w:rsid w:val="007A4715"/>
    <w:rsid w:val="007A4790"/>
    <w:rsid w:val="007A6261"/>
    <w:rsid w:val="007B01D2"/>
    <w:rsid w:val="007B051A"/>
    <w:rsid w:val="007B3431"/>
    <w:rsid w:val="007B3B94"/>
    <w:rsid w:val="007B4E5D"/>
    <w:rsid w:val="007B56A0"/>
    <w:rsid w:val="007B6336"/>
    <w:rsid w:val="007B66F7"/>
    <w:rsid w:val="007B6AB9"/>
    <w:rsid w:val="007B6E2E"/>
    <w:rsid w:val="007B7F25"/>
    <w:rsid w:val="007C020A"/>
    <w:rsid w:val="007C098A"/>
    <w:rsid w:val="007C0CD7"/>
    <w:rsid w:val="007C0D24"/>
    <w:rsid w:val="007C192E"/>
    <w:rsid w:val="007C1F74"/>
    <w:rsid w:val="007C35B8"/>
    <w:rsid w:val="007C3DD7"/>
    <w:rsid w:val="007C529C"/>
    <w:rsid w:val="007C62BE"/>
    <w:rsid w:val="007C6E8B"/>
    <w:rsid w:val="007C714F"/>
    <w:rsid w:val="007C724F"/>
    <w:rsid w:val="007C745B"/>
    <w:rsid w:val="007C7565"/>
    <w:rsid w:val="007C7C39"/>
    <w:rsid w:val="007D281E"/>
    <w:rsid w:val="007D46AD"/>
    <w:rsid w:val="007D7985"/>
    <w:rsid w:val="007E077B"/>
    <w:rsid w:val="007E222D"/>
    <w:rsid w:val="007E2E13"/>
    <w:rsid w:val="007E4CC4"/>
    <w:rsid w:val="007E518D"/>
    <w:rsid w:val="007E569C"/>
    <w:rsid w:val="007E65A1"/>
    <w:rsid w:val="007E67CB"/>
    <w:rsid w:val="007E6D0A"/>
    <w:rsid w:val="007E7A84"/>
    <w:rsid w:val="007F12B2"/>
    <w:rsid w:val="007F1358"/>
    <w:rsid w:val="007F1A04"/>
    <w:rsid w:val="007F20C9"/>
    <w:rsid w:val="007F2E8E"/>
    <w:rsid w:val="007F2E99"/>
    <w:rsid w:val="007F301B"/>
    <w:rsid w:val="007F30CE"/>
    <w:rsid w:val="007F5EEB"/>
    <w:rsid w:val="007F6968"/>
    <w:rsid w:val="007F716D"/>
    <w:rsid w:val="007F7DFA"/>
    <w:rsid w:val="008007F9"/>
    <w:rsid w:val="008014BE"/>
    <w:rsid w:val="00801981"/>
    <w:rsid w:val="00801ED1"/>
    <w:rsid w:val="00801F44"/>
    <w:rsid w:val="00802B9B"/>
    <w:rsid w:val="00804F40"/>
    <w:rsid w:val="00804F94"/>
    <w:rsid w:val="008050B2"/>
    <w:rsid w:val="0081265C"/>
    <w:rsid w:val="008137CD"/>
    <w:rsid w:val="008139D7"/>
    <w:rsid w:val="008143E2"/>
    <w:rsid w:val="008149A0"/>
    <w:rsid w:val="00814E9E"/>
    <w:rsid w:val="0081547A"/>
    <w:rsid w:val="00815A91"/>
    <w:rsid w:val="00815C35"/>
    <w:rsid w:val="008161B3"/>
    <w:rsid w:val="008165FE"/>
    <w:rsid w:val="008168E1"/>
    <w:rsid w:val="00816B8A"/>
    <w:rsid w:val="008176F7"/>
    <w:rsid w:val="00817F08"/>
    <w:rsid w:val="0082021C"/>
    <w:rsid w:val="008203BC"/>
    <w:rsid w:val="00820495"/>
    <w:rsid w:val="00821B5A"/>
    <w:rsid w:val="00821EAD"/>
    <w:rsid w:val="00824FF3"/>
    <w:rsid w:val="00825488"/>
    <w:rsid w:val="00825BCF"/>
    <w:rsid w:val="008269CA"/>
    <w:rsid w:val="00827062"/>
    <w:rsid w:val="00830A07"/>
    <w:rsid w:val="0083172C"/>
    <w:rsid w:val="008334C2"/>
    <w:rsid w:val="008336F0"/>
    <w:rsid w:val="00834B66"/>
    <w:rsid w:val="00834BFC"/>
    <w:rsid w:val="00840140"/>
    <w:rsid w:val="008403D1"/>
    <w:rsid w:val="008405EB"/>
    <w:rsid w:val="0084116F"/>
    <w:rsid w:val="008412F6"/>
    <w:rsid w:val="00841F51"/>
    <w:rsid w:val="00842169"/>
    <w:rsid w:val="0084366B"/>
    <w:rsid w:val="00843DFB"/>
    <w:rsid w:val="00843E9C"/>
    <w:rsid w:val="00844B9E"/>
    <w:rsid w:val="0084780A"/>
    <w:rsid w:val="00851247"/>
    <w:rsid w:val="00851647"/>
    <w:rsid w:val="00852137"/>
    <w:rsid w:val="00852B15"/>
    <w:rsid w:val="008535C5"/>
    <w:rsid w:val="0085574B"/>
    <w:rsid w:val="00855798"/>
    <w:rsid w:val="00855B17"/>
    <w:rsid w:val="00855B81"/>
    <w:rsid w:val="00855C26"/>
    <w:rsid w:val="00855CBA"/>
    <w:rsid w:val="008560EF"/>
    <w:rsid w:val="00857C0E"/>
    <w:rsid w:val="008603C2"/>
    <w:rsid w:val="0086059F"/>
    <w:rsid w:val="00860C83"/>
    <w:rsid w:val="00861308"/>
    <w:rsid w:val="00861BC6"/>
    <w:rsid w:val="00861C20"/>
    <w:rsid w:val="00862D2F"/>
    <w:rsid w:val="00863304"/>
    <w:rsid w:val="008647A9"/>
    <w:rsid w:val="00864AC4"/>
    <w:rsid w:val="00864DC4"/>
    <w:rsid w:val="008657C9"/>
    <w:rsid w:val="00865A84"/>
    <w:rsid w:val="0087332E"/>
    <w:rsid w:val="00873760"/>
    <w:rsid w:val="0087417E"/>
    <w:rsid w:val="008747D8"/>
    <w:rsid w:val="00874A27"/>
    <w:rsid w:val="00874F81"/>
    <w:rsid w:val="00875E36"/>
    <w:rsid w:val="008808A8"/>
    <w:rsid w:val="00882FE7"/>
    <w:rsid w:val="00883862"/>
    <w:rsid w:val="008842BA"/>
    <w:rsid w:val="00884611"/>
    <w:rsid w:val="0088539B"/>
    <w:rsid w:val="008858F7"/>
    <w:rsid w:val="008866B8"/>
    <w:rsid w:val="00886766"/>
    <w:rsid w:val="00886AE7"/>
    <w:rsid w:val="00886F1D"/>
    <w:rsid w:val="00887517"/>
    <w:rsid w:val="00887A64"/>
    <w:rsid w:val="008908CF"/>
    <w:rsid w:val="00891010"/>
    <w:rsid w:val="00891BEB"/>
    <w:rsid w:val="00892185"/>
    <w:rsid w:val="00892615"/>
    <w:rsid w:val="00894CCA"/>
    <w:rsid w:val="00895B2E"/>
    <w:rsid w:val="0089710F"/>
    <w:rsid w:val="008972E8"/>
    <w:rsid w:val="008A04E8"/>
    <w:rsid w:val="008A123A"/>
    <w:rsid w:val="008A1CFB"/>
    <w:rsid w:val="008A25CE"/>
    <w:rsid w:val="008A2F3E"/>
    <w:rsid w:val="008A440B"/>
    <w:rsid w:val="008A633E"/>
    <w:rsid w:val="008A75BF"/>
    <w:rsid w:val="008A78DC"/>
    <w:rsid w:val="008B06F3"/>
    <w:rsid w:val="008B08AF"/>
    <w:rsid w:val="008B2AED"/>
    <w:rsid w:val="008B4689"/>
    <w:rsid w:val="008B6E65"/>
    <w:rsid w:val="008C0616"/>
    <w:rsid w:val="008C0BB3"/>
    <w:rsid w:val="008C100C"/>
    <w:rsid w:val="008C1554"/>
    <w:rsid w:val="008C29EE"/>
    <w:rsid w:val="008C2C8F"/>
    <w:rsid w:val="008C4CB5"/>
    <w:rsid w:val="008C4D6C"/>
    <w:rsid w:val="008C5BAA"/>
    <w:rsid w:val="008C6612"/>
    <w:rsid w:val="008C767D"/>
    <w:rsid w:val="008C7702"/>
    <w:rsid w:val="008C79D6"/>
    <w:rsid w:val="008D0B8D"/>
    <w:rsid w:val="008D34CE"/>
    <w:rsid w:val="008D39B8"/>
    <w:rsid w:val="008D3FE2"/>
    <w:rsid w:val="008D4F69"/>
    <w:rsid w:val="008D550F"/>
    <w:rsid w:val="008D5BCA"/>
    <w:rsid w:val="008D75FE"/>
    <w:rsid w:val="008D775C"/>
    <w:rsid w:val="008E05D4"/>
    <w:rsid w:val="008E10F0"/>
    <w:rsid w:val="008E2474"/>
    <w:rsid w:val="008E2710"/>
    <w:rsid w:val="008E2C37"/>
    <w:rsid w:val="008E3FFD"/>
    <w:rsid w:val="008E5076"/>
    <w:rsid w:val="008E5F31"/>
    <w:rsid w:val="008E7591"/>
    <w:rsid w:val="008E7649"/>
    <w:rsid w:val="008F0273"/>
    <w:rsid w:val="008F1BA7"/>
    <w:rsid w:val="008F30FA"/>
    <w:rsid w:val="008F37EE"/>
    <w:rsid w:val="008F43A0"/>
    <w:rsid w:val="008F489F"/>
    <w:rsid w:val="008F4D96"/>
    <w:rsid w:val="008F58FA"/>
    <w:rsid w:val="008F5B0E"/>
    <w:rsid w:val="008F5B84"/>
    <w:rsid w:val="008F5EFA"/>
    <w:rsid w:val="008F7200"/>
    <w:rsid w:val="00900185"/>
    <w:rsid w:val="00902B25"/>
    <w:rsid w:val="00902FD1"/>
    <w:rsid w:val="0090370B"/>
    <w:rsid w:val="00904601"/>
    <w:rsid w:val="00904673"/>
    <w:rsid w:val="00905979"/>
    <w:rsid w:val="00906605"/>
    <w:rsid w:val="009108F2"/>
    <w:rsid w:val="00911883"/>
    <w:rsid w:val="00912D6E"/>
    <w:rsid w:val="00913B9D"/>
    <w:rsid w:val="00914836"/>
    <w:rsid w:val="009157B7"/>
    <w:rsid w:val="009168FA"/>
    <w:rsid w:val="00917628"/>
    <w:rsid w:val="00917970"/>
    <w:rsid w:val="0092084C"/>
    <w:rsid w:val="00920978"/>
    <w:rsid w:val="00920D9C"/>
    <w:rsid w:val="00920F55"/>
    <w:rsid w:val="009217AC"/>
    <w:rsid w:val="009231E9"/>
    <w:rsid w:val="00923269"/>
    <w:rsid w:val="009233D8"/>
    <w:rsid w:val="0092372F"/>
    <w:rsid w:val="009237FA"/>
    <w:rsid w:val="009238B0"/>
    <w:rsid w:val="00924ED9"/>
    <w:rsid w:val="00925E83"/>
    <w:rsid w:val="0092676B"/>
    <w:rsid w:val="00926A35"/>
    <w:rsid w:val="00927E13"/>
    <w:rsid w:val="00930FD1"/>
    <w:rsid w:val="00931FC8"/>
    <w:rsid w:val="00933A6B"/>
    <w:rsid w:val="00934254"/>
    <w:rsid w:val="00934394"/>
    <w:rsid w:val="00934515"/>
    <w:rsid w:val="00936B7E"/>
    <w:rsid w:val="00936ECD"/>
    <w:rsid w:val="00936F99"/>
    <w:rsid w:val="00940697"/>
    <w:rsid w:val="00940B55"/>
    <w:rsid w:val="00940BB0"/>
    <w:rsid w:val="00941510"/>
    <w:rsid w:val="009419FC"/>
    <w:rsid w:val="009422D3"/>
    <w:rsid w:val="009431A9"/>
    <w:rsid w:val="009437E2"/>
    <w:rsid w:val="00944262"/>
    <w:rsid w:val="009456B7"/>
    <w:rsid w:val="009464F5"/>
    <w:rsid w:val="0094662F"/>
    <w:rsid w:val="0094721F"/>
    <w:rsid w:val="009500B2"/>
    <w:rsid w:val="00952BB6"/>
    <w:rsid w:val="00952DFB"/>
    <w:rsid w:val="00954965"/>
    <w:rsid w:val="00955232"/>
    <w:rsid w:val="00956B1C"/>
    <w:rsid w:val="009571C3"/>
    <w:rsid w:val="00957577"/>
    <w:rsid w:val="0095792C"/>
    <w:rsid w:val="0096013F"/>
    <w:rsid w:val="00960856"/>
    <w:rsid w:val="00960B3D"/>
    <w:rsid w:val="00960E5C"/>
    <w:rsid w:val="00961800"/>
    <w:rsid w:val="009624FF"/>
    <w:rsid w:val="00962D7E"/>
    <w:rsid w:val="00964656"/>
    <w:rsid w:val="00964E63"/>
    <w:rsid w:val="00965459"/>
    <w:rsid w:val="009665BB"/>
    <w:rsid w:val="00966A02"/>
    <w:rsid w:val="00970907"/>
    <w:rsid w:val="0097128F"/>
    <w:rsid w:val="009723EB"/>
    <w:rsid w:val="00972E74"/>
    <w:rsid w:val="009732B8"/>
    <w:rsid w:val="009736BD"/>
    <w:rsid w:val="00973EBF"/>
    <w:rsid w:val="00975424"/>
    <w:rsid w:val="00975A6B"/>
    <w:rsid w:val="0098047F"/>
    <w:rsid w:val="00980590"/>
    <w:rsid w:val="00980AAB"/>
    <w:rsid w:val="00981745"/>
    <w:rsid w:val="00983C0D"/>
    <w:rsid w:val="0098469F"/>
    <w:rsid w:val="009847A3"/>
    <w:rsid w:val="00985101"/>
    <w:rsid w:val="00985CC9"/>
    <w:rsid w:val="00985F97"/>
    <w:rsid w:val="00986743"/>
    <w:rsid w:val="00987837"/>
    <w:rsid w:val="009910A6"/>
    <w:rsid w:val="0099245D"/>
    <w:rsid w:val="0099281F"/>
    <w:rsid w:val="00992DE1"/>
    <w:rsid w:val="00994D2E"/>
    <w:rsid w:val="0099533A"/>
    <w:rsid w:val="00995C02"/>
    <w:rsid w:val="00996760"/>
    <w:rsid w:val="009970A6"/>
    <w:rsid w:val="009A0D1E"/>
    <w:rsid w:val="009A0D54"/>
    <w:rsid w:val="009A3B47"/>
    <w:rsid w:val="009A3D3F"/>
    <w:rsid w:val="009A46B6"/>
    <w:rsid w:val="009A59B3"/>
    <w:rsid w:val="009A63B1"/>
    <w:rsid w:val="009A7838"/>
    <w:rsid w:val="009B0BBD"/>
    <w:rsid w:val="009B179A"/>
    <w:rsid w:val="009B1A36"/>
    <w:rsid w:val="009B2F98"/>
    <w:rsid w:val="009B3725"/>
    <w:rsid w:val="009B374C"/>
    <w:rsid w:val="009B3D11"/>
    <w:rsid w:val="009B4A8C"/>
    <w:rsid w:val="009B58F0"/>
    <w:rsid w:val="009B5B49"/>
    <w:rsid w:val="009B5D35"/>
    <w:rsid w:val="009B5FA7"/>
    <w:rsid w:val="009B6E97"/>
    <w:rsid w:val="009B7766"/>
    <w:rsid w:val="009B7A58"/>
    <w:rsid w:val="009C0224"/>
    <w:rsid w:val="009C0E9D"/>
    <w:rsid w:val="009C36AE"/>
    <w:rsid w:val="009C5C83"/>
    <w:rsid w:val="009C6722"/>
    <w:rsid w:val="009D0060"/>
    <w:rsid w:val="009D0705"/>
    <w:rsid w:val="009D3D79"/>
    <w:rsid w:val="009D4AA9"/>
    <w:rsid w:val="009D4DA2"/>
    <w:rsid w:val="009D5A2E"/>
    <w:rsid w:val="009D7670"/>
    <w:rsid w:val="009D7FDA"/>
    <w:rsid w:val="009E1963"/>
    <w:rsid w:val="009E215C"/>
    <w:rsid w:val="009E220F"/>
    <w:rsid w:val="009E2E82"/>
    <w:rsid w:val="009E616D"/>
    <w:rsid w:val="009E69C6"/>
    <w:rsid w:val="009F26E2"/>
    <w:rsid w:val="009F3DDD"/>
    <w:rsid w:val="009F4FD7"/>
    <w:rsid w:val="009F5609"/>
    <w:rsid w:val="009F61F8"/>
    <w:rsid w:val="009F6328"/>
    <w:rsid w:val="00A003FA"/>
    <w:rsid w:val="00A003FC"/>
    <w:rsid w:val="00A016A4"/>
    <w:rsid w:val="00A019E7"/>
    <w:rsid w:val="00A0224B"/>
    <w:rsid w:val="00A02F18"/>
    <w:rsid w:val="00A046CC"/>
    <w:rsid w:val="00A0739B"/>
    <w:rsid w:val="00A10162"/>
    <w:rsid w:val="00A1023A"/>
    <w:rsid w:val="00A115E2"/>
    <w:rsid w:val="00A123ED"/>
    <w:rsid w:val="00A124B5"/>
    <w:rsid w:val="00A15502"/>
    <w:rsid w:val="00A16AF2"/>
    <w:rsid w:val="00A17335"/>
    <w:rsid w:val="00A17E89"/>
    <w:rsid w:val="00A214C9"/>
    <w:rsid w:val="00A225B7"/>
    <w:rsid w:val="00A22D0D"/>
    <w:rsid w:val="00A24002"/>
    <w:rsid w:val="00A245BF"/>
    <w:rsid w:val="00A25F15"/>
    <w:rsid w:val="00A26022"/>
    <w:rsid w:val="00A26A77"/>
    <w:rsid w:val="00A27023"/>
    <w:rsid w:val="00A27BA3"/>
    <w:rsid w:val="00A30E5F"/>
    <w:rsid w:val="00A31028"/>
    <w:rsid w:val="00A3184A"/>
    <w:rsid w:val="00A31EAE"/>
    <w:rsid w:val="00A31F73"/>
    <w:rsid w:val="00A32C47"/>
    <w:rsid w:val="00A32C4A"/>
    <w:rsid w:val="00A32D7F"/>
    <w:rsid w:val="00A32F9C"/>
    <w:rsid w:val="00A333C5"/>
    <w:rsid w:val="00A34FD3"/>
    <w:rsid w:val="00A352D6"/>
    <w:rsid w:val="00A35956"/>
    <w:rsid w:val="00A35D5F"/>
    <w:rsid w:val="00A36A97"/>
    <w:rsid w:val="00A40D66"/>
    <w:rsid w:val="00A40E4B"/>
    <w:rsid w:val="00A4210E"/>
    <w:rsid w:val="00A42257"/>
    <w:rsid w:val="00A433EE"/>
    <w:rsid w:val="00A436AB"/>
    <w:rsid w:val="00A46383"/>
    <w:rsid w:val="00A465FF"/>
    <w:rsid w:val="00A46F55"/>
    <w:rsid w:val="00A5023E"/>
    <w:rsid w:val="00A506DB"/>
    <w:rsid w:val="00A51370"/>
    <w:rsid w:val="00A52424"/>
    <w:rsid w:val="00A5243D"/>
    <w:rsid w:val="00A5258D"/>
    <w:rsid w:val="00A54900"/>
    <w:rsid w:val="00A55142"/>
    <w:rsid w:val="00A600C9"/>
    <w:rsid w:val="00A60E2F"/>
    <w:rsid w:val="00A6292C"/>
    <w:rsid w:val="00A62E5A"/>
    <w:rsid w:val="00A6510A"/>
    <w:rsid w:val="00A66259"/>
    <w:rsid w:val="00A66B33"/>
    <w:rsid w:val="00A66CDB"/>
    <w:rsid w:val="00A67905"/>
    <w:rsid w:val="00A67D98"/>
    <w:rsid w:val="00A70EA7"/>
    <w:rsid w:val="00A7163C"/>
    <w:rsid w:val="00A71F35"/>
    <w:rsid w:val="00A72719"/>
    <w:rsid w:val="00A730D6"/>
    <w:rsid w:val="00A732EC"/>
    <w:rsid w:val="00A735CA"/>
    <w:rsid w:val="00A7392C"/>
    <w:rsid w:val="00A73DDD"/>
    <w:rsid w:val="00A7511E"/>
    <w:rsid w:val="00A75DFB"/>
    <w:rsid w:val="00A76800"/>
    <w:rsid w:val="00A77912"/>
    <w:rsid w:val="00A77BE7"/>
    <w:rsid w:val="00A80168"/>
    <w:rsid w:val="00A80723"/>
    <w:rsid w:val="00A81354"/>
    <w:rsid w:val="00A81711"/>
    <w:rsid w:val="00A824E1"/>
    <w:rsid w:val="00A83D7A"/>
    <w:rsid w:val="00A84243"/>
    <w:rsid w:val="00A845E6"/>
    <w:rsid w:val="00A847E9"/>
    <w:rsid w:val="00A862A6"/>
    <w:rsid w:val="00A86E6D"/>
    <w:rsid w:val="00A912C8"/>
    <w:rsid w:val="00A96497"/>
    <w:rsid w:val="00A96978"/>
    <w:rsid w:val="00A97D72"/>
    <w:rsid w:val="00AA021E"/>
    <w:rsid w:val="00AA03DF"/>
    <w:rsid w:val="00AA125F"/>
    <w:rsid w:val="00AA1FD3"/>
    <w:rsid w:val="00AA42FB"/>
    <w:rsid w:val="00AA52E6"/>
    <w:rsid w:val="00AA552F"/>
    <w:rsid w:val="00AA5D14"/>
    <w:rsid w:val="00AA6621"/>
    <w:rsid w:val="00AA6B43"/>
    <w:rsid w:val="00AA7782"/>
    <w:rsid w:val="00AA7F7E"/>
    <w:rsid w:val="00AB0A96"/>
    <w:rsid w:val="00AB12DB"/>
    <w:rsid w:val="00AB14F3"/>
    <w:rsid w:val="00AB1EB6"/>
    <w:rsid w:val="00AB1F53"/>
    <w:rsid w:val="00AB498F"/>
    <w:rsid w:val="00AB4E49"/>
    <w:rsid w:val="00AB50FD"/>
    <w:rsid w:val="00AB5D32"/>
    <w:rsid w:val="00AB6BD1"/>
    <w:rsid w:val="00AC00EE"/>
    <w:rsid w:val="00AC141D"/>
    <w:rsid w:val="00AC2D73"/>
    <w:rsid w:val="00AC2E1F"/>
    <w:rsid w:val="00AC3AB7"/>
    <w:rsid w:val="00AC3F53"/>
    <w:rsid w:val="00AC4808"/>
    <w:rsid w:val="00AC51D0"/>
    <w:rsid w:val="00AC709E"/>
    <w:rsid w:val="00AD0A74"/>
    <w:rsid w:val="00AD4B02"/>
    <w:rsid w:val="00AD4DCE"/>
    <w:rsid w:val="00AD5FC5"/>
    <w:rsid w:val="00AD64D8"/>
    <w:rsid w:val="00AD75E9"/>
    <w:rsid w:val="00AD7BC2"/>
    <w:rsid w:val="00AE020A"/>
    <w:rsid w:val="00AE08E8"/>
    <w:rsid w:val="00AE2471"/>
    <w:rsid w:val="00AE2577"/>
    <w:rsid w:val="00AE2611"/>
    <w:rsid w:val="00AE320B"/>
    <w:rsid w:val="00AE3D36"/>
    <w:rsid w:val="00AE3F1C"/>
    <w:rsid w:val="00AE4A5F"/>
    <w:rsid w:val="00AE5F53"/>
    <w:rsid w:val="00AF0406"/>
    <w:rsid w:val="00AF1700"/>
    <w:rsid w:val="00AF1BCA"/>
    <w:rsid w:val="00AF21A2"/>
    <w:rsid w:val="00AF23ED"/>
    <w:rsid w:val="00AF29EB"/>
    <w:rsid w:val="00AF37D5"/>
    <w:rsid w:val="00AF6A18"/>
    <w:rsid w:val="00AF6D62"/>
    <w:rsid w:val="00AF6E47"/>
    <w:rsid w:val="00B002E7"/>
    <w:rsid w:val="00B009CD"/>
    <w:rsid w:val="00B0268B"/>
    <w:rsid w:val="00B02727"/>
    <w:rsid w:val="00B02C55"/>
    <w:rsid w:val="00B03054"/>
    <w:rsid w:val="00B04C38"/>
    <w:rsid w:val="00B05D74"/>
    <w:rsid w:val="00B07342"/>
    <w:rsid w:val="00B075D3"/>
    <w:rsid w:val="00B079F8"/>
    <w:rsid w:val="00B10191"/>
    <w:rsid w:val="00B10DD1"/>
    <w:rsid w:val="00B116F9"/>
    <w:rsid w:val="00B121AA"/>
    <w:rsid w:val="00B13A34"/>
    <w:rsid w:val="00B13A64"/>
    <w:rsid w:val="00B155F8"/>
    <w:rsid w:val="00B15B30"/>
    <w:rsid w:val="00B15D60"/>
    <w:rsid w:val="00B161D9"/>
    <w:rsid w:val="00B17764"/>
    <w:rsid w:val="00B20185"/>
    <w:rsid w:val="00B20D2E"/>
    <w:rsid w:val="00B21562"/>
    <w:rsid w:val="00B22884"/>
    <w:rsid w:val="00B23415"/>
    <w:rsid w:val="00B24EBE"/>
    <w:rsid w:val="00B26398"/>
    <w:rsid w:val="00B26525"/>
    <w:rsid w:val="00B26F97"/>
    <w:rsid w:val="00B300CA"/>
    <w:rsid w:val="00B30534"/>
    <w:rsid w:val="00B311FA"/>
    <w:rsid w:val="00B3138D"/>
    <w:rsid w:val="00B3234D"/>
    <w:rsid w:val="00B32CCF"/>
    <w:rsid w:val="00B3330C"/>
    <w:rsid w:val="00B334F8"/>
    <w:rsid w:val="00B34444"/>
    <w:rsid w:val="00B355BF"/>
    <w:rsid w:val="00B35F9E"/>
    <w:rsid w:val="00B3707D"/>
    <w:rsid w:val="00B379F0"/>
    <w:rsid w:val="00B402A2"/>
    <w:rsid w:val="00B40F75"/>
    <w:rsid w:val="00B424D2"/>
    <w:rsid w:val="00B42BBB"/>
    <w:rsid w:val="00B42E6E"/>
    <w:rsid w:val="00B43A0F"/>
    <w:rsid w:val="00B43F12"/>
    <w:rsid w:val="00B440EA"/>
    <w:rsid w:val="00B44645"/>
    <w:rsid w:val="00B4510F"/>
    <w:rsid w:val="00B453EC"/>
    <w:rsid w:val="00B45F5A"/>
    <w:rsid w:val="00B460B6"/>
    <w:rsid w:val="00B463DA"/>
    <w:rsid w:val="00B4663E"/>
    <w:rsid w:val="00B47CF6"/>
    <w:rsid w:val="00B500BC"/>
    <w:rsid w:val="00B503FF"/>
    <w:rsid w:val="00B50A89"/>
    <w:rsid w:val="00B52441"/>
    <w:rsid w:val="00B545E7"/>
    <w:rsid w:val="00B54F7C"/>
    <w:rsid w:val="00B566FA"/>
    <w:rsid w:val="00B604F3"/>
    <w:rsid w:val="00B61D98"/>
    <w:rsid w:val="00B659E9"/>
    <w:rsid w:val="00B65ACB"/>
    <w:rsid w:val="00B660C3"/>
    <w:rsid w:val="00B67AED"/>
    <w:rsid w:val="00B70633"/>
    <w:rsid w:val="00B70BCC"/>
    <w:rsid w:val="00B70FFB"/>
    <w:rsid w:val="00B71B3C"/>
    <w:rsid w:val="00B723D0"/>
    <w:rsid w:val="00B72A07"/>
    <w:rsid w:val="00B72F3F"/>
    <w:rsid w:val="00B737C2"/>
    <w:rsid w:val="00B73A42"/>
    <w:rsid w:val="00B73A46"/>
    <w:rsid w:val="00B748FA"/>
    <w:rsid w:val="00B755E0"/>
    <w:rsid w:val="00B761FE"/>
    <w:rsid w:val="00B76546"/>
    <w:rsid w:val="00B8006B"/>
    <w:rsid w:val="00B803FC"/>
    <w:rsid w:val="00B80BC7"/>
    <w:rsid w:val="00B80E0C"/>
    <w:rsid w:val="00B82580"/>
    <w:rsid w:val="00B82FC7"/>
    <w:rsid w:val="00B837B4"/>
    <w:rsid w:val="00B84FBB"/>
    <w:rsid w:val="00B86ACA"/>
    <w:rsid w:val="00B87866"/>
    <w:rsid w:val="00B87F1A"/>
    <w:rsid w:val="00B87FEB"/>
    <w:rsid w:val="00B900ED"/>
    <w:rsid w:val="00B91124"/>
    <w:rsid w:val="00B912F4"/>
    <w:rsid w:val="00B91819"/>
    <w:rsid w:val="00B91C57"/>
    <w:rsid w:val="00B9265F"/>
    <w:rsid w:val="00B93811"/>
    <w:rsid w:val="00B948C4"/>
    <w:rsid w:val="00B94F24"/>
    <w:rsid w:val="00B95D9F"/>
    <w:rsid w:val="00B96196"/>
    <w:rsid w:val="00BA0028"/>
    <w:rsid w:val="00BA013A"/>
    <w:rsid w:val="00BA0689"/>
    <w:rsid w:val="00BA0A92"/>
    <w:rsid w:val="00BA2874"/>
    <w:rsid w:val="00BA29CF"/>
    <w:rsid w:val="00BA3350"/>
    <w:rsid w:val="00BA595C"/>
    <w:rsid w:val="00BA6F2F"/>
    <w:rsid w:val="00BA7C1B"/>
    <w:rsid w:val="00BA7DC3"/>
    <w:rsid w:val="00BB0ADF"/>
    <w:rsid w:val="00BB1319"/>
    <w:rsid w:val="00BB1ECB"/>
    <w:rsid w:val="00BB3840"/>
    <w:rsid w:val="00BB4B91"/>
    <w:rsid w:val="00BB502F"/>
    <w:rsid w:val="00BB57D3"/>
    <w:rsid w:val="00BB61F5"/>
    <w:rsid w:val="00BB7500"/>
    <w:rsid w:val="00BC0169"/>
    <w:rsid w:val="00BC0CC7"/>
    <w:rsid w:val="00BC0EED"/>
    <w:rsid w:val="00BC12FC"/>
    <w:rsid w:val="00BC3AB5"/>
    <w:rsid w:val="00BC4E35"/>
    <w:rsid w:val="00BC54F0"/>
    <w:rsid w:val="00BC7273"/>
    <w:rsid w:val="00BC7D4F"/>
    <w:rsid w:val="00BD01D8"/>
    <w:rsid w:val="00BD0D22"/>
    <w:rsid w:val="00BD1CEC"/>
    <w:rsid w:val="00BD2F05"/>
    <w:rsid w:val="00BD3170"/>
    <w:rsid w:val="00BD3C0F"/>
    <w:rsid w:val="00BD44BF"/>
    <w:rsid w:val="00BD464B"/>
    <w:rsid w:val="00BD5A1F"/>
    <w:rsid w:val="00BD5BC3"/>
    <w:rsid w:val="00BD6553"/>
    <w:rsid w:val="00BD73BC"/>
    <w:rsid w:val="00BD7CA0"/>
    <w:rsid w:val="00BD7D79"/>
    <w:rsid w:val="00BD7E2C"/>
    <w:rsid w:val="00BE0796"/>
    <w:rsid w:val="00BE2096"/>
    <w:rsid w:val="00BE24CF"/>
    <w:rsid w:val="00BE2AA9"/>
    <w:rsid w:val="00BE2BA5"/>
    <w:rsid w:val="00BE2DB2"/>
    <w:rsid w:val="00BE68BD"/>
    <w:rsid w:val="00BE71FC"/>
    <w:rsid w:val="00BE78B4"/>
    <w:rsid w:val="00BF09DB"/>
    <w:rsid w:val="00BF18DD"/>
    <w:rsid w:val="00BF1BB5"/>
    <w:rsid w:val="00BF2B67"/>
    <w:rsid w:val="00BF3496"/>
    <w:rsid w:val="00BF3851"/>
    <w:rsid w:val="00BF5A80"/>
    <w:rsid w:val="00BF6515"/>
    <w:rsid w:val="00BF6C33"/>
    <w:rsid w:val="00C01295"/>
    <w:rsid w:val="00C02A31"/>
    <w:rsid w:val="00C03F78"/>
    <w:rsid w:val="00C046A6"/>
    <w:rsid w:val="00C04741"/>
    <w:rsid w:val="00C05184"/>
    <w:rsid w:val="00C05832"/>
    <w:rsid w:val="00C05D54"/>
    <w:rsid w:val="00C07C53"/>
    <w:rsid w:val="00C07C7F"/>
    <w:rsid w:val="00C10ACB"/>
    <w:rsid w:val="00C10CF4"/>
    <w:rsid w:val="00C110B8"/>
    <w:rsid w:val="00C113B0"/>
    <w:rsid w:val="00C11B6A"/>
    <w:rsid w:val="00C127EA"/>
    <w:rsid w:val="00C13FC4"/>
    <w:rsid w:val="00C14722"/>
    <w:rsid w:val="00C16489"/>
    <w:rsid w:val="00C16584"/>
    <w:rsid w:val="00C1680A"/>
    <w:rsid w:val="00C16B01"/>
    <w:rsid w:val="00C174A1"/>
    <w:rsid w:val="00C176E0"/>
    <w:rsid w:val="00C222CE"/>
    <w:rsid w:val="00C222E9"/>
    <w:rsid w:val="00C22304"/>
    <w:rsid w:val="00C232CF"/>
    <w:rsid w:val="00C2335B"/>
    <w:rsid w:val="00C24FB3"/>
    <w:rsid w:val="00C25223"/>
    <w:rsid w:val="00C2553E"/>
    <w:rsid w:val="00C276FC"/>
    <w:rsid w:val="00C30E1F"/>
    <w:rsid w:val="00C31180"/>
    <w:rsid w:val="00C311BA"/>
    <w:rsid w:val="00C31526"/>
    <w:rsid w:val="00C32BD4"/>
    <w:rsid w:val="00C32FF4"/>
    <w:rsid w:val="00C32FF7"/>
    <w:rsid w:val="00C34B58"/>
    <w:rsid w:val="00C35346"/>
    <w:rsid w:val="00C355CB"/>
    <w:rsid w:val="00C35D77"/>
    <w:rsid w:val="00C37F73"/>
    <w:rsid w:val="00C40385"/>
    <w:rsid w:val="00C452E6"/>
    <w:rsid w:val="00C45910"/>
    <w:rsid w:val="00C4666D"/>
    <w:rsid w:val="00C47529"/>
    <w:rsid w:val="00C47F1E"/>
    <w:rsid w:val="00C5192A"/>
    <w:rsid w:val="00C5195B"/>
    <w:rsid w:val="00C52D6A"/>
    <w:rsid w:val="00C52DD9"/>
    <w:rsid w:val="00C52F67"/>
    <w:rsid w:val="00C53A26"/>
    <w:rsid w:val="00C54B9B"/>
    <w:rsid w:val="00C54BF3"/>
    <w:rsid w:val="00C561F1"/>
    <w:rsid w:val="00C564ED"/>
    <w:rsid w:val="00C5750C"/>
    <w:rsid w:val="00C57BAA"/>
    <w:rsid w:val="00C60F2B"/>
    <w:rsid w:val="00C6110F"/>
    <w:rsid w:val="00C614EB"/>
    <w:rsid w:val="00C620E5"/>
    <w:rsid w:val="00C6215C"/>
    <w:rsid w:val="00C62EB4"/>
    <w:rsid w:val="00C6386A"/>
    <w:rsid w:val="00C63E1E"/>
    <w:rsid w:val="00C640C5"/>
    <w:rsid w:val="00C641F4"/>
    <w:rsid w:val="00C642FD"/>
    <w:rsid w:val="00C6481E"/>
    <w:rsid w:val="00C6602D"/>
    <w:rsid w:val="00C705EC"/>
    <w:rsid w:val="00C71155"/>
    <w:rsid w:val="00C727DE"/>
    <w:rsid w:val="00C7284E"/>
    <w:rsid w:val="00C72B0F"/>
    <w:rsid w:val="00C73CCB"/>
    <w:rsid w:val="00C747FD"/>
    <w:rsid w:val="00C74AF2"/>
    <w:rsid w:val="00C7538D"/>
    <w:rsid w:val="00C76370"/>
    <w:rsid w:val="00C76B14"/>
    <w:rsid w:val="00C77AE0"/>
    <w:rsid w:val="00C77D1B"/>
    <w:rsid w:val="00C77F31"/>
    <w:rsid w:val="00C81945"/>
    <w:rsid w:val="00C82531"/>
    <w:rsid w:val="00C839CA"/>
    <w:rsid w:val="00C84CDE"/>
    <w:rsid w:val="00C861A3"/>
    <w:rsid w:val="00C86731"/>
    <w:rsid w:val="00C868BB"/>
    <w:rsid w:val="00C86909"/>
    <w:rsid w:val="00C877A8"/>
    <w:rsid w:val="00C879B4"/>
    <w:rsid w:val="00C904C7"/>
    <w:rsid w:val="00C91223"/>
    <w:rsid w:val="00C9192C"/>
    <w:rsid w:val="00C91CA1"/>
    <w:rsid w:val="00C92033"/>
    <w:rsid w:val="00C920B3"/>
    <w:rsid w:val="00C9236E"/>
    <w:rsid w:val="00C9279E"/>
    <w:rsid w:val="00C9285C"/>
    <w:rsid w:val="00C92D81"/>
    <w:rsid w:val="00C92E22"/>
    <w:rsid w:val="00C92EFC"/>
    <w:rsid w:val="00C933DA"/>
    <w:rsid w:val="00C93BD6"/>
    <w:rsid w:val="00C94703"/>
    <w:rsid w:val="00C960EB"/>
    <w:rsid w:val="00C972C4"/>
    <w:rsid w:val="00C9741F"/>
    <w:rsid w:val="00C979FD"/>
    <w:rsid w:val="00CA09AC"/>
    <w:rsid w:val="00CA1C81"/>
    <w:rsid w:val="00CA238E"/>
    <w:rsid w:val="00CA2D51"/>
    <w:rsid w:val="00CA360E"/>
    <w:rsid w:val="00CA38F4"/>
    <w:rsid w:val="00CA3D33"/>
    <w:rsid w:val="00CA448D"/>
    <w:rsid w:val="00CA52A8"/>
    <w:rsid w:val="00CA56E8"/>
    <w:rsid w:val="00CA6CF7"/>
    <w:rsid w:val="00CB0399"/>
    <w:rsid w:val="00CB0C91"/>
    <w:rsid w:val="00CB16ED"/>
    <w:rsid w:val="00CB2179"/>
    <w:rsid w:val="00CB3BA1"/>
    <w:rsid w:val="00CB44D3"/>
    <w:rsid w:val="00CB46EB"/>
    <w:rsid w:val="00CB4BBC"/>
    <w:rsid w:val="00CB54ED"/>
    <w:rsid w:val="00CB596E"/>
    <w:rsid w:val="00CB5F8F"/>
    <w:rsid w:val="00CB6E72"/>
    <w:rsid w:val="00CB7618"/>
    <w:rsid w:val="00CC041F"/>
    <w:rsid w:val="00CC0C4D"/>
    <w:rsid w:val="00CC1033"/>
    <w:rsid w:val="00CC1624"/>
    <w:rsid w:val="00CC204B"/>
    <w:rsid w:val="00CC27D5"/>
    <w:rsid w:val="00CC5BCC"/>
    <w:rsid w:val="00CC6247"/>
    <w:rsid w:val="00CC6D50"/>
    <w:rsid w:val="00CC72C0"/>
    <w:rsid w:val="00CD18FE"/>
    <w:rsid w:val="00CD1B80"/>
    <w:rsid w:val="00CD2506"/>
    <w:rsid w:val="00CD4619"/>
    <w:rsid w:val="00CD4C45"/>
    <w:rsid w:val="00CD51AE"/>
    <w:rsid w:val="00CD5DAC"/>
    <w:rsid w:val="00CD5DCE"/>
    <w:rsid w:val="00CD5F78"/>
    <w:rsid w:val="00CD6839"/>
    <w:rsid w:val="00CD6F9A"/>
    <w:rsid w:val="00CD73EA"/>
    <w:rsid w:val="00CD7B08"/>
    <w:rsid w:val="00CD7CAA"/>
    <w:rsid w:val="00CE01E8"/>
    <w:rsid w:val="00CE0853"/>
    <w:rsid w:val="00CE1368"/>
    <w:rsid w:val="00CE1437"/>
    <w:rsid w:val="00CE1992"/>
    <w:rsid w:val="00CE38B9"/>
    <w:rsid w:val="00CE5793"/>
    <w:rsid w:val="00CE63D4"/>
    <w:rsid w:val="00CE63DC"/>
    <w:rsid w:val="00CE677F"/>
    <w:rsid w:val="00CE6E7A"/>
    <w:rsid w:val="00CE711C"/>
    <w:rsid w:val="00CE74F5"/>
    <w:rsid w:val="00CF0002"/>
    <w:rsid w:val="00CF03AE"/>
    <w:rsid w:val="00CF0B55"/>
    <w:rsid w:val="00CF1337"/>
    <w:rsid w:val="00CF1904"/>
    <w:rsid w:val="00CF2430"/>
    <w:rsid w:val="00CF2932"/>
    <w:rsid w:val="00CF57BC"/>
    <w:rsid w:val="00CF6A6A"/>
    <w:rsid w:val="00CF6DAE"/>
    <w:rsid w:val="00CF6EA7"/>
    <w:rsid w:val="00CF7503"/>
    <w:rsid w:val="00D0056D"/>
    <w:rsid w:val="00D011FF"/>
    <w:rsid w:val="00D012D2"/>
    <w:rsid w:val="00D022A0"/>
    <w:rsid w:val="00D025BE"/>
    <w:rsid w:val="00D03CEC"/>
    <w:rsid w:val="00D03D27"/>
    <w:rsid w:val="00D04820"/>
    <w:rsid w:val="00D04C21"/>
    <w:rsid w:val="00D05206"/>
    <w:rsid w:val="00D0554D"/>
    <w:rsid w:val="00D0597E"/>
    <w:rsid w:val="00D06468"/>
    <w:rsid w:val="00D07F23"/>
    <w:rsid w:val="00D10589"/>
    <w:rsid w:val="00D10784"/>
    <w:rsid w:val="00D10844"/>
    <w:rsid w:val="00D11E29"/>
    <w:rsid w:val="00D1204B"/>
    <w:rsid w:val="00D14A10"/>
    <w:rsid w:val="00D1562C"/>
    <w:rsid w:val="00D162CA"/>
    <w:rsid w:val="00D17E48"/>
    <w:rsid w:val="00D2051F"/>
    <w:rsid w:val="00D2069B"/>
    <w:rsid w:val="00D241A1"/>
    <w:rsid w:val="00D30E3F"/>
    <w:rsid w:val="00D30E5C"/>
    <w:rsid w:val="00D311D8"/>
    <w:rsid w:val="00D316C8"/>
    <w:rsid w:val="00D31AE8"/>
    <w:rsid w:val="00D31B91"/>
    <w:rsid w:val="00D32B12"/>
    <w:rsid w:val="00D3310D"/>
    <w:rsid w:val="00D3411D"/>
    <w:rsid w:val="00D3499D"/>
    <w:rsid w:val="00D34CBA"/>
    <w:rsid w:val="00D35B4A"/>
    <w:rsid w:val="00D3601A"/>
    <w:rsid w:val="00D37BED"/>
    <w:rsid w:val="00D43ED6"/>
    <w:rsid w:val="00D44187"/>
    <w:rsid w:val="00D44846"/>
    <w:rsid w:val="00D44D68"/>
    <w:rsid w:val="00D45422"/>
    <w:rsid w:val="00D456C0"/>
    <w:rsid w:val="00D45B13"/>
    <w:rsid w:val="00D45B87"/>
    <w:rsid w:val="00D46351"/>
    <w:rsid w:val="00D47120"/>
    <w:rsid w:val="00D476EA"/>
    <w:rsid w:val="00D47B95"/>
    <w:rsid w:val="00D47C55"/>
    <w:rsid w:val="00D50A57"/>
    <w:rsid w:val="00D51784"/>
    <w:rsid w:val="00D5298D"/>
    <w:rsid w:val="00D53B81"/>
    <w:rsid w:val="00D54621"/>
    <w:rsid w:val="00D5736F"/>
    <w:rsid w:val="00D57598"/>
    <w:rsid w:val="00D60FA1"/>
    <w:rsid w:val="00D618AB"/>
    <w:rsid w:val="00D6415B"/>
    <w:rsid w:val="00D660F2"/>
    <w:rsid w:val="00D677C0"/>
    <w:rsid w:val="00D703EF"/>
    <w:rsid w:val="00D707A2"/>
    <w:rsid w:val="00D70A4E"/>
    <w:rsid w:val="00D70EE2"/>
    <w:rsid w:val="00D713E7"/>
    <w:rsid w:val="00D717F2"/>
    <w:rsid w:val="00D71C67"/>
    <w:rsid w:val="00D72521"/>
    <w:rsid w:val="00D72621"/>
    <w:rsid w:val="00D73607"/>
    <w:rsid w:val="00D74A78"/>
    <w:rsid w:val="00D771A9"/>
    <w:rsid w:val="00D77D84"/>
    <w:rsid w:val="00D818C8"/>
    <w:rsid w:val="00D81B30"/>
    <w:rsid w:val="00D81D7B"/>
    <w:rsid w:val="00D823E1"/>
    <w:rsid w:val="00D82F19"/>
    <w:rsid w:val="00D8338C"/>
    <w:rsid w:val="00D83B20"/>
    <w:rsid w:val="00D85FBB"/>
    <w:rsid w:val="00D865D5"/>
    <w:rsid w:val="00D87107"/>
    <w:rsid w:val="00D87694"/>
    <w:rsid w:val="00D87B77"/>
    <w:rsid w:val="00D87E2A"/>
    <w:rsid w:val="00D91F89"/>
    <w:rsid w:val="00D92509"/>
    <w:rsid w:val="00D92F66"/>
    <w:rsid w:val="00D93352"/>
    <w:rsid w:val="00D93A3B"/>
    <w:rsid w:val="00D93E02"/>
    <w:rsid w:val="00D94844"/>
    <w:rsid w:val="00D94B3B"/>
    <w:rsid w:val="00D960F7"/>
    <w:rsid w:val="00D96797"/>
    <w:rsid w:val="00DA0ABD"/>
    <w:rsid w:val="00DA0F28"/>
    <w:rsid w:val="00DA15B5"/>
    <w:rsid w:val="00DA2379"/>
    <w:rsid w:val="00DA2838"/>
    <w:rsid w:val="00DA3DF6"/>
    <w:rsid w:val="00DA4D26"/>
    <w:rsid w:val="00DA4E45"/>
    <w:rsid w:val="00DA52BC"/>
    <w:rsid w:val="00DA6318"/>
    <w:rsid w:val="00DA6A0B"/>
    <w:rsid w:val="00DA6ACA"/>
    <w:rsid w:val="00DA6B0B"/>
    <w:rsid w:val="00DA6F38"/>
    <w:rsid w:val="00DA79D3"/>
    <w:rsid w:val="00DA7A8C"/>
    <w:rsid w:val="00DB1DD1"/>
    <w:rsid w:val="00DB2B6B"/>
    <w:rsid w:val="00DB3A6C"/>
    <w:rsid w:val="00DB3FE7"/>
    <w:rsid w:val="00DB4509"/>
    <w:rsid w:val="00DB4871"/>
    <w:rsid w:val="00DB4B01"/>
    <w:rsid w:val="00DB4D66"/>
    <w:rsid w:val="00DB65BA"/>
    <w:rsid w:val="00DB679F"/>
    <w:rsid w:val="00DB6DF7"/>
    <w:rsid w:val="00DC0916"/>
    <w:rsid w:val="00DC0E6A"/>
    <w:rsid w:val="00DC2526"/>
    <w:rsid w:val="00DC2883"/>
    <w:rsid w:val="00DC2DE2"/>
    <w:rsid w:val="00DC4C61"/>
    <w:rsid w:val="00DC4E4C"/>
    <w:rsid w:val="00DC5CC7"/>
    <w:rsid w:val="00DC60E0"/>
    <w:rsid w:val="00DC6C98"/>
    <w:rsid w:val="00DD009A"/>
    <w:rsid w:val="00DD04A7"/>
    <w:rsid w:val="00DD1BF9"/>
    <w:rsid w:val="00DD41F6"/>
    <w:rsid w:val="00DD4905"/>
    <w:rsid w:val="00DD4A92"/>
    <w:rsid w:val="00DD4C29"/>
    <w:rsid w:val="00DD54E4"/>
    <w:rsid w:val="00DD6264"/>
    <w:rsid w:val="00DD646E"/>
    <w:rsid w:val="00DD66DE"/>
    <w:rsid w:val="00DD6E89"/>
    <w:rsid w:val="00DD7565"/>
    <w:rsid w:val="00DE0219"/>
    <w:rsid w:val="00DE0D00"/>
    <w:rsid w:val="00DE19A6"/>
    <w:rsid w:val="00DE230C"/>
    <w:rsid w:val="00DE4761"/>
    <w:rsid w:val="00DE7707"/>
    <w:rsid w:val="00DF24C4"/>
    <w:rsid w:val="00DF27B9"/>
    <w:rsid w:val="00DF30CE"/>
    <w:rsid w:val="00DF3EE4"/>
    <w:rsid w:val="00DF4DAB"/>
    <w:rsid w:val="00DF515F"/>
    <w:rsid w:val="00DF62DF"/>
    <w:rsid w:val="00DF642E"/>
    <w:rsid w:val="00DF7B18"/>
    <w:rsid w:val="00E01296"/>
    <w:rsid w:val="00E01CB9"/>
    <w:rsid w:val="00E02ADA"/>
    <w:rsid w:val="00E03872"/>
    <w:rsid w:val="00E04479"/>
    <w:rsid w:val="00E04597"/>
    <w:rsid w:val="00E05194"/>
    <w:rsid w:val="00E06008"/>
    <w:rsid w:val="00E06125"/>
    <w:rsid w:val="00E061F0"/>
    <w:rsid w:val="00E0625C"/>
    <w:rsid w:val="00E066EE"/>
    <w:rsid w:val="00E068C1"/>
    <w:rsid w:val="00E06A1E"/>
    <w:rsid w:val="00E10A7C"/>
    <w:rsid w:val="00E118FC"/>
    <w:rsid w:val="00E11EED"/>
    <w:rsid w:val="00E130EF"/>
    <w:rsid w:val="00E13573"/>
    <w:rsid w:val="00E14B82"/>
    <w:rsid w:val="00E150CA"/>
    <w:rsid w:val="00E15352"/>
    <w:rsid w:val="00E16D06"/>
    <w:rsid w:val="00E17D5C"/>
    <w:rsid w:val="00E20528"/>
    <w:rsid w:val="00E20F29"/>
    <w:rsid w:val="00E20F44"/>
    <w:rsid w:val="00E22EB0"/>
    <w:rsid w:val="00E23173"/>
    <w:rsid w:val="00E2344E"/>
    <w:rsid w:val="00E23E4E"/>
    <w:rsid w:val="00E251C4"/>
    <w:rsid w:val="00E253EE"/>
    <w:rsid w:val="00E25465"/>
    <w:rsid w:val="00E25732"/>
    <w:rsid w:val="00E274AD"/>
    <w:rsid w:val="00E27840"/>
    <w:rsid w:val="00E30165"/>
    <w:rsid w:val="00E30A0C"/>
    <w:rsid w:val="00E312FD"/>
    <w:rsid w:val="00E31BB1"/>
    <w:rsid w:val="00E31CD5"/>
    <w:rsid w:val="00E35143"/>
    <w:rsid w:val="00E354E1"/>
    <w:rsid w:val="00E3591A"/>
    <w:rsid w:val="00E35BA5"/>
    <w:rsid w:val="00E362EE"/>
    <w:rsid w:val="00E3690C"/>
    <w:rsid w:val="00E36BB1"/>
    <w:rsid w:val="00E36F72"/>
    <w:rsid w:val="00E37450"/>
    <w:rsid w:val="00E378D3"/>
    <w:rsid w:val="00E40267"/>
    <w:rsid w:val="00E404DF"/>
    <w:rsid w:val="00E40756"/>
    <w:rsid w:val="00E42E66"/>
    <w:rsid w:val="00E43C60"/>
    <w:rsid w:val="00E44F76"/>
    <w:rsid w:val="00E45202"/>
    <w:rsid w:val="00E45AEA"/>
    <w:rsid w:val="00E45AEB"/>
    <w:rsid w:val="00E462C5"/>
    <w:rsid w:val="00E465B0"/>
    <w:rsid w:val="00E46F75"/>
    <w:rsid w:val="00E4703D"/>
    <w:rsid w:val="00E476DC"/>
    <w:rsid w:val="00E47CF8"/>
    <w:rsid w:val="00E50DC6"/>
    <w:rsid w:val="00E52730"/>
    <w:rsid w:val="00E53020"/>
    <w:rsid w:val="00E53825"/>
    <w:rsid w:val="00E54E79"/>
    <w:rsid w:val="00E55E40"/>
    <w:rsid w:val="00E56FA2"/>
    <w:rsid w:val="00E60F87"/>
    <w:rsid w:val="00E621CA"/>
    <w:rsid w:val="00E64295"/>
    <w:rsid w:val="00E64C10"/>
    <w:rsid w:val="00E64F3E"/>
    <w:rsid w:val="00E65D54"/>
    <w:rsid w:val="00E670AF"/>
    <w:rsid w:val="00E67EB7"/>
    <w:rsid w:val="00E73108"/>
    <w:rsid w:val="00E739B6"/>
    <w:rsid w:val="00E74153"/>
    <w:rsid w:val="00E74159"/>
    <w:rsid w:val="00E74BBE"/>
    <w:rsid w:val="00E77BDC"/>
    <w:rsid w:val="00E80C4A"/>
    <w:rsid w:val="00E80E84"/>
    <w:rsid w:val="00E82205"/>
    <w:rsid w:val="00E82814"/>
    <w:rsid w:val="00E831B6"/>
    <w:rsid w:val="00E83A3A"/>
    <w:rsid w:val="00E85851"/>
    <w:rsid w:val="00E85A9F"/>
    <w:rsid w:val="00E91FD7"/>
    <w:rsid w:val="00E923D0"/>
    <w:rsid w:val="00E934F1"/>
    <w:rsid w:val="00E9438C"/>
    <w:rsid w:val="00E96529"/>
    <w:rsid w:val="00E969EB"/>
    <w:rsid w:val="00E96E45"/>
    <w:rsid w:val="00EA02C4"/>
    <w:rsid w:val="00EA0C86"/>
    <w:rsid w:val="00EA192C"/>
    <w:rsid w:val="00EA24E4"/>
    <w:rsid w:val="00EA30C5"/>
    <w:rsid w:val="00EA4AD1"/>
    <w:rsid w:val="00EA56CD"/>
    <w:rsid w:val="00EA5D63"/>
    <w:rsid w:val="00EA5E03"/>
    <w:rsid w:val="00EA6031"/>
    <w:rsid w:val="00EA617D"/>
    <w:rsid w:val="00EA71FF"/>
    <w:rsid w:val="00EA7A82"/>
    <w:rsid w:val="00EB02AB"/>
    <w:rsid w:val="00EB0E9E"/>
    <w:rsid w:val="00EB2022"/>
    <w:rsid w:val="00EB2650"/>
    <w:rsid w:val="00EB573F"/>
    <w:rsid w:val="00EB5908"/>
    <w:rsid w:val="00EB5B06"/>
    <w:rsid w:val="00EB7973"/>
    <w:rsid w:val="00EC0023"/>
    <w:rsid w:val="00EC176B"/>
    <w:rsid w:val="00EC3C4E"/>
    <w:rsid w:val="00EC5BEE"/>
    <w:rsid w:val="00EC63E4"/>
    <w:rsid w:val="00EC6C18"/>
    <w:rsid w:val="00EC6FFD"/>
    <w:rsid w:val="00ED022A"/>
    <w:rsid w:val="00ED093A"/>
    <w:rsid w:val="00ED264C"/>
    <w:rsid w:val="00ED2C60"/>
    <w:rsid w:val="00ED443B"/>
    <w:rsid w:val="00ED6372"/>
    <w:rsid w:val="00ED6DAA"/>
    <w:rsid w:val="00ED771C"/>
    <w:rsid w:val="00ED7933"/>
    <w:rsid w:val="00ED7D8D"/>
    <w:rsid w:val="00EE002A"/>
    <w:rsid w:val="00EE0989"/>
    <w:rsid w:val="00EE0A2F"/>
    <w:rsid w:val="00EE0C4F"/>
    <w:rsid w:val="00EE17AD"/>
    <w:rsid w:val="00EE4DCF"/>
    <w:rsid w:val="00EE668A"/>
    <w:rsid w:val="00EE6B38"/>
    <w:rsid w:val="00EF016B"/>
    <w:rsid w:val="00EF0594"/>
    <w:rsid w:val="00EF0D9F"/>
    <w:rsid w:val="00EF1A2C"/>
    <w:rsid w:val="00EF2E25"/>
    <w:rsid w:val="00EF3F5E"/>
    <w:rsid w:val="00EF4015"/>
    <w:rsid w:val="00EF4E05"/>
    <w:rsid w:val="00EF5602"/>
    <w:rsid w:val="00EF7168"/>
    <w:rsid w:val="00EF7F0C"/>
    <w:rsid w:val="00F00660"/>
    <w:rsid w:val="00F00AFF"/>
    <w:rsid w:val="00F00B6C"/>
    <w:rsid w:val="00F01DD4"/>
    <w:rsid w:val="00F073DE"/>
    <w:rsid w:val="00F07470"/>
    <w:rsid w:val="00F07F8B"/>
    <w:rsid w:val="00F10AF3"/>
    <w:rsid w:val="00F116DC"/>
    <w:rsid w:val="00F118B9"/>
    <w:rsid w:val="00F11A2A"/>
    <w:rsid w:val="00F11D89"/>
    <w:rsid w:val="00F12B11"/>
    <w:rsid w:val="00F12B49"/>
    <w:rsid w:val="00F12C03"/>
    <w:rsid w:val="00F14397"/>
    <w:rsid w:val="00F14A40"/>
    <w:rsid w:val="00F15620"/>
    <w:rsid w:val="00F1713A"/>
    <w:rsid w:val="00F174DB"/>
    <w:rsid w:val="00F20A24"/>
    <w:rsid w:val="00F22CDE"/>
    <w:rsid w:val="00F238A7"/>
    <w:rsid w:val="00F244CB"/>
    <w:rsid w:val="00F2532D"/>
    <w:rsid w:val="00F264F8"/>
    <w:rsid w:val="00F26CAD"/>
    <w:rsid w:val="00F3196A"/>
    <w:rsid w:val="00F36130"/>
    <w:rsid w:val="00F4049E"/>
    <w:rsid w:val="00F411B7"/>
    <w:rsid w:val="00F41590"/>
    <w:rsid w:val="00F435F3"/>
    <w:rsid w:val="00F44234"/>
    <w:rsid w:val="00F450B2"/>
    <w:rsid w:val="00F45235"/>
    <w:rsid w:val="00F45CF4"/>
    <w:rsid w:val="00F4671A"/>
    <w:rsid w:val="00F4682F"/>
    <w:rsid w:val="00F46868"/>
    <w:rsid w:val="00F4707C"/>
    <w:rsid w:val="00F47216"/>
    <w:rsid w:val="00F472D7"/>
    <w:rsid w:val="00F476EA"/>
    <w:rsid w:val="00F51559"/>
    <w:rsid w:val="00F53362"/>
    <w:rsid w:val="00F534E6"/>
    <w:rsid w:val="00F535E4"/>
    <w:rsid w:val="00F536BA"/>
    <w:rsid w:val="00F53C0C"/>
    <w:rsid w:val="00F543D1"/>
    <w:rsid w:val="00F5685C"/>
    <w:rsid w:val="00F577D3"/>
    <w:rsid w:val="00F6076B"/>
    <w:rsid w:val="00F6165B"/>
    <w:rsid w:val="00F64BE8"/>
    <w:rsid w:val="00F64E2D"/>
    <w:rsid w:val="00F65A03"/>
    <w:rsid w:val="00F65D6A"/>
    <w:rsid w:val="00F67AAA"/>
    <w:rsid w:val="00F71BB3"/>
    <w:rsid w:val="00F73455"/>
    <w:rsid w:val="00F74B5A"/>
    <w:rsid w:val="00F751D1"/>
    <w:rsid w:val="00F765AC"/>
    <w:rsid w:val="00F766F4"/>
    <w:rsid w:val="00F7697A"/>
    <w:rsid w:val="00F826D6"/>
    <w:rsid w:val="00F860C3"/>
    <w:rsid w:val="00F8753A"/>
    <w:rsid w:val="00F9302D"/>
    <w:rsid w:val="00F931F5"/>
    <w:rsid w:val="00F93D29"/>
    <w:rsid w:val="00F94151"/>
    <w:rsid w:val="00F946F0"/>
    <w:rsid w:val="00F94C8D"/>
    <w:rsid w:val="00F953F7"/>
    <w:rsid w:val="00F959ED"/>
    <w:rsid w:val="00F962A7"/>
    <w:rsid w:val="00F96637"/>
    <w:rsid w:val="00FA156D"/>
    <w:rsid w:val="00FA15EF"/>
    <w:rsid w:val="00FA20C6"/>
    <w:rsid w:val="00FA2E16"/>
    <w:rsid w:val="00FA4629"/>
    <w:rsid w:val="00FA4A2F"/>
    <w:rsid w:val="00FA4C58"/>
    <w:rsid w:val="00FA6497"/>
    <w:rsid w:val="00FA71FF"/>
    <w:rsid w:val="00FA7915"/>
    <w:rsid w:val="00FB0F4F"/>
    <w:rsid w:val="00FB2B61"/>
    <w:rsid w:val="00FB3527"/>
    <w:rsid w:val="00FB3849"/>
    <w:rsid w:val="00FB3D18"/>
    <w:rsid w:val="00FB518C"/>
    <w:rsid w:val="00FB55AD"/>
    <w:rsid w:val="00FB5991"/>
    <w:rsid w:val="00FB5F21"/>
    <w:rsid w:val="00FC0052"/>
    <w:rsid w:val="00FC0D9A"/>
    <w:rsid w:val="00FC2760"/>
    <w:rsid w:val="00FC328D"/>
    <w:rsid w:val="00FC3BD2"/>
    <w:rsid w:val="00FC4481"/>
    <w:rsid w:val="00FC565A"/>
    <w:rsid w:val="00FC6803"/>
    <w:rsid w:val="00FC6C07"/>
    <w:rsid w:val="00FC6C21"/>
    <w:rsid w:val="00FC75B1"/>
    <w:rsid w:val="00FD096F"/>
    <w:rsid w:val="00FD126C"/>
    <w:rsid w:val="00FD28F0"/>
    <w:rsid w:val="00FD2967"/>
    <w:rsid w:val="00FD3428"/>
    <w:rsid w:val="00FD3F26"/>
    <w:rsid w:val="00FD485D"/>
    <w:rsid w:val="00FD489C"/>
    <w:rsid w:val="00FD698F"/>
    <w:rsid w:val="00FD704F"/>
    <w:rsid w:val="00FD7BE5"/>
    <w:rsid w:val="00FE08EE"/>
    <w:rsid w:val="00FE0B4C"/>
    <w:rsid w:val="00FE1C2E"/>
    <w:rsid w:val="00FE1D6D"/>
    <w:rsid w:val="00FE2AAD"/>
    <w:rsid w:val="00FE2D57"/>
    <w:rsid w:val="00FE35AC"/>
    <w:rsid w:val="00FE3C92"/>
    <w:rsid w:val="00FE3EA9"/>
    <w:rsid w:val="00FE46DE"/>
    <w:rsid w:val="00FE5203"/>
    <w:rsid w:val="00FE5B1E"/>
    <w:rsid w:val="00FE5F36"/>
    <w:rsid w:val="00FE6FCD"/>
    <w:rsid w:val="00FE7918"/>
    <w:rsid w:val="00FF0847"/>
    <w:rsid w:val="00FF2F2D"/>
    <w:rsid w:val="00FF325B"/>
    <w:rsid w:val="00FF386F"/>
    <w:rsid w:val="00FF43E2"/>
    <w:rsid w:val="00FF4750"/>
    <w:rsid w:val="00FF5079"/>
    <w:rsid w:val="00FF53A6"/>
    <w:rsid w:val="00FF5540"/>
    <w:rsid w:val="00FF7452"/>
    <w:rsid w:val="00FF7E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31"/>
    <w:rPr>
      <w:noProof/>
      <w:sz w:val="20"/>
      <w:szCs w:val="20"/>
    </w:rPr>
  </w:style>
  <w:style w:type="paragraph" w:styleId="1">
    <w:name w:val="heading 1"/>
    <w:basedOn w:val="a"/>
    <w:next w:val="a"/>
    <w:link w:val="10"/>
    <w:uiPriority w:val="99"/>
    <w:qFormat/>
    <w:rsid w:val="00F11A2A"/>
    <w:pPr>
      <w:keepNext/>
      <w:spacing w:before="240" w:after="60"/>
      <w:outlineLvl w:val="0"/>
    </w:pPr>
    <w:rPr>
      <w:rFonts w:ascii="Calibri Light" w:hAnsi="Calibri Light" w:cs="Calibri Light"/>
      <w:b/>
      <w:bCs/>
      <w:kern w:val="32"/>
      <w:sz w:val="32"/>
      <w:szCs w:val="32"/>
    </w:rPr>
  </w:style>
  <w:style w:type="paragraph" w:styleId="8">
    <w:name w:val="heading 8"/>
    <w:basedOn w:val="a"/>
    <w:next w:val="a"/>
    <w:link w:val="80"/>
    <w:uiPriority w:val="99"/>
    <w:qFormat/>
    <w:rsid w:val="00497DB6"/>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1A2A"/>
    <w:rPr>
      <w:rFonts w:ascii="Calibri Light" w:hAnsi="Calibri Light" w:cs="Calibri Light"/>
      <w:b/>
      <w:bCs/>
      <w:kern w:val="32"/>
      <w:sz w:val="32"/>
      <w:szCs w:val="32"/>
    </w:rPr>
  </w:style>
  <w:style w:type="character" w:customStyle="1" w:styleId="80">
    <w:name w:val="Заголовок 8 Знак"/>
    <w:basedOn w:val="a0"/>
    <w:link w:val="8"/>
    <w:uiPriority w:val="99"/>
    <w:locked/>
    <w:rsid w:val="00497DB6"/>
    <w:rPr>
      <w:rFonts w:ascii="Cambria" w:hAnsi="Cambria" w:cs="Cambria"/>
      <w:color w:val="404040"/>
      <w:sz w:val="20"/>
      <w:szCs w:val="20"/>
    </w:rPr>
  </w:style>
  <w:style w:type="paragraph" w:customStyle="1" w:styleId="11">
    <w:name w:val="Обычный1"/>
    <w:basedOn w:val="a"/>
    <w:link w:val="a3"/>
    <w:uiPriority w:val="99"/>
    <w:rsid w:val="007A4790"/>
    <w:pPr>
      <w:ind w:firstLine="708"/>
    </w:pPr>
    <w:rPr>
      <w:noProof w:val="0"/>
      <w:sz w:val="28"/>
      <w:szCs w:val="28"/>
      <w:lang w:eastAsia="en-US"/>
    </w:rPr>
  </w:style>
  <w:style w:type="character" w:customStyle="1" w:styleId="a3">
    <w:name w:val="Обычный Знак"/>
    <w:link w:val="11"/>
    <w:uiPriority w:val="99"/>
    <w:locked/>
    <w:rsid w:val="007A4790"/>
    <w:rPr>
      <w:sz w:val="28"/>
      <w:szCs w:val="28"/>
      <w:lang w:val="ru-RU" w:eastAsia="en-US"/>
    </w:rPr>
  </w:style>
  <w:style w:type="paragraph" w:styleId="a4">
    <w:name w:val="Body Text"/>
    <w:basedOn w:val="a"/>
    <w:link w:val="a5"/>
    <w:uiPriority w:val="99"/>
    <w:rsid w:val="007A4790"/>
    <w:pPr>
      <w:spacing w:after="120"/>
    </w:pPr>
  </w:style>
  <w:style w:type="character" w:customStyle="1" w:styleId="a5">
    <w:name w:val="Основной текст Знак"/>
    <w:basedOn w:val="a0"/>
    <w:link w:val="a4"/>
    <w:uiPriority w:val="99"/>
    <w:locked/>
    <w:rsid w:val="00A019E7"/>
    <w:rPr>
      <w:sz w:val="24"/>
      <w:szCs w:val="24"/>
    </w:rPr>
  </w:style>
  <w:style w:type="character" w:styleId="a6">
    <w:name w:val="Hyperlink"/>
    <w:basedOn w:val="a0"/>
    <w:uiPriority w:val="99"/>
    <w:rsid w:val="007A4790"/>
    <w:rPr>
      <w:color w:val="0000FF"/>
      <w:u w:val="single"/>
    </w:rPr>
  </w:style>
  <w:style w:type="character" w:styleId="a7">
    <w:name w:val="Strong"/>
    <w:basedOn w:val="a0"/>
    <w:uiPriority w:val="99"/>
    <w:qFormat/>
    <w:rsid w:val="007A4790"/>
    <w:rPr>
      <w:b/>
      <w:bCs/>
    </w:rPr>
  </w:style>
  <w:style w:type="paragraph" w:customStyle="1" w:styleId="ConsPlusNormal">
    <w:name w:val="ConsPlusNormal"/>
    <w:uiPriority w:val="99"/>
    <w:rsid w:val="007A4790"/>
    <w:pPr>
      <w:widowControl w:val="0"/>
      <w:autoSpaceDE w:val="0"/>
      <w:autoSpaceDN w:val="0"/>
      <w:adjustRightInd w:val="0"/>
      <w:ind w:firstLine="720"/>
    </w:pPr>
    <w:rPr>
      <w:rFonts w:ascii="Arial" w:hAnsi="Arial" w:cs="Arial"/>
      <w:sz w:val="20"/>
      <w:szCs w:val="20"/>
    </w:rPr>
  </w:style>
  <w:style w:type="character" w:styleId="a8">
    <w:name w:val="page number"/>
    <w:basedOn w:val="a0"/>
    <w:uiPriority w:val="99"/>
    <w:rsid w:val="007A4790"/>
  </w:style>
  <w:style w:type="paragraph" w:styleId="a9">
    <w:name w:val="header"/>
    <w:basedOn w:val="a"/>
    <w:link w:val="aa"/>
    <w:uiPriority w:val="99"/>
    <w:rsid w:val="007A4790"/>
    <w:pPr>
      <w:tabs>
        <w:tab w:val="center" w:pos="4677"/>
        <w:tab w:val="right" w:pos="9355"/>
      </w:tabs>
    </w:pPr>
  </w:style>
  <w:style w:type="character" w:customStyle="1" w:styleId="aa">
    <w:name w:val="Верхний колонтитул Знак"/>
    <w:basedOn w:val="a0"/>
    <w:link w:val="a9"/>
    <w:uiPriority w:val="99"/>
    <w:locked/>
    <w:rsid w:val="008C0BB3"/>
    <w:rPr>
      <w:sz w:val="24"/>
      <w:szCs w:val="24"/>
    </w:rPr>
  </w:style>
  <w:style w:type="paragraph" w:styleId="ab">
    <w:name w:val="Balloon Text"/>
    <w:basedOn w:val="a"/>
    <w:link w:val="ac"/>
    <w:uiPriority w:val="99"/>
    <w:semiHidden/>
    <w:rsid w:val="002868E0"/>
    <w:rPr>
      <w:rFonts w:ascii="Tahoma" w:hAnsi="Tahoma" w:cs="Tahoma"/>
      <w:sz w:val="16"/>
      <w:szCs w:val="16"/>
    </w:rPr>
  </w:style>
  <w:style w:type="character" w:customStyle="1" w:styleId="ac">
    <w:name w:val="Текст выноски Знак"/>
    <w:basedOn w:val="a0"/>
    <w:link w:val="ab"/>
    <w:uiPriority w:val="99"/>
    <w:locked/>
    <w:rsid w:val="002868E0"/>
    <w:rPr>
      <w:rFonts w:ascii="Tahoma" w:hAnsi="Tahoma" w:cs="Tahoma"/>
      <w:sz w:val="16"/>
      <w:szCs w:val="16"/>
    </w:rPr>
  </w:style>
  <w:style w:type="character" w:customStyle="1" w:styleId="ConsNonformat">
    <w:name w:val="ConsNonformat Знак"/>
    <w:link w:val="ConsNonformat0"/>
    <w:uiPriority w:val="99"/>
    <w:locked/>
    <w:rsid w:val="005071C5"/>
    <w:rPr>
      <w:rFonts w:ascii="Courier New" w:hAnsi="Courier New" w:cs="Courier New"/>
      <w:lang w:val="ru-RU" w:eastAsia="ru-RU"/>
    </w:rPr>
  </w:style>
  <w:style w:type="paragraph" w:customStyle="1" w:styleId="ConsNonformat0">
    <w:name w:val="ConsNonformat"/>
    <w:link w:val="ConsNonformat"/>
    <w:uiPriority w:val="99"/>
    <w:rsid w:val="005071C5"/>
    <w:pPr>
      <w:widowControl w:val="0"/>
    </w:pPr>
    <w:rPr>
      <w:rFonts w:ascii="Courier New" w:hAnsi="Courier New" w:cs="Courier New"/>
      <w:sz w:val="20"/>
      <w:szCs w:val="20"/>
    </w:rPr>
  </w:style>
  <w:style w:type="paragraph" w:styleId="ad">
    <w:name w:val="Body Text Indent"/>
    <w:basedOn w:val="a"/>
    <w:link w:val="ae"/>
    <w:uiPriority w:val="99"/>
    <w:rsid w:val="00015B7B"/>
    <w:pPr>
      <w:spacing w:after="120"/>
      <w:ind w:left="283"/>
    </w:pPr>
  </w:style>
  <w:style w:type="character" w:customStyle="1" w:styleId="ae">
    <w:name w:val="Основной текст с отступом Знак"/>
    <w:basedOn w:val="a0"/>
    <w:link w:val="ad"/>
    <w:uiPriority w:val="99"/>
    <w:locked/>
    <w:rsid w:val="00015B7B"/>
    <w:rPr>
      <w:sz w:val="24"/>
      <w:szCs w:val="24"/>
    </w:rPr>
  </w:style>
  <w:style w:type="paragraph" w:customStyle="1" w:styleId="12">
    <w:name w:val="1"/>
    <w:basedOn w:val="a"/>
    <w:uiPriority w:val="99"/>
    <w:rsid w:val="00C92EFC"/>
    <w:rPr>
      <w:rFonts w:ascii="Verdana" w:hAnsi="Verdana" w:cs="Verdana"/>
      <w:lang w:val="en-US" w:eastAsia="en-US"/>
    </w:rPr>
  </w:style>
  <w:style w:type="paragraph" w:customStyle="1" w:styleId="af">
    <w:name w:val="Знак"/>
    <w:basedOn w:val="a"/>
    <w:uiPriority w:val="99"/>
    <w:rsid w:val="005E42DF"/>
    <w:rPr>
      <w:rFonts w:ascii="Verdana" w:hAnsi="Verdana" w:cs="Verdana"/>
      <w:lang w:val="en-US" w:eastAsia="en-US"/>
    </w:rPr>
  </w:style>
  <w:style w:type="character" w:styleId="af0">
    <w:name w:val="Emphasis"/>
    <w:basedOn w:val="a0"/>
    <w:uiPriority w:val="99"/>
    <w:qFormat/>
    <w:rsid w:val="00517B87"/>
    <w:rPr>
      <w:i/>
      <w:iCs/>
    </w:rPr>
  </w:style>
  <w:style w:type="paragraph" w:customStyle="1" w:styleId="2">
    <w:name w:val="Знак Знак2 Знак Знак Знак Знак"/>
    <w:basedOn w:val="a"/>
    <w:uiPriority w:val="99"/>
    <w:rsid w:val="008E5F31"/>
    <w:pPr>
      <w:autoSpaceDE w:val="0"/>
      <w:autoSpaceDN w:val="0"/>
      <w:adjustRightInd w:val="0"/>
      <w:ind w:firstLine="567"/>
      <w:jc w:val="both"/>
    </w:pPr>
  </w:style>
  <w:style w:type="paragraph" w:customStyle="1" w:styleId="13">
    <w:name w:val="Знак Знак1 Знак Знак"/>
    <w:basedOn w:val="a"/>
    <w:uiPriority w:val="99"/>
    <w:rsid w:val="00E476DC"/>
    <w:pPr>
      <w:autoSpaceDE w:val="0"/>
      <w:autoSpaceDN w:val="0"/>
      <w:adjustRightInd w:val="0"/>
      <w:ind w:firstLine="567"/>
      <w:jc w:val="both"/>
    </w:pPr>
  </w:style>
  <w:style w:type="paragraph" w:customStyle="1" w:styleId="3">
    <w:name w:val="Знак3"/>
    <w:basedOn w:val="a"/>
    <w:uiPriority w:val="99"/>
    <w:rsid w:val="00827062"/>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827062"/>
    <w:pPr>
      <w:widowControl w:val="0"/>
      <w:autoSpaceDE w:val="0"/>
      <w:autoSpaceDN w:val="0"/>
    </w:pPr>
    <w:rPr>
      <w:rFonts w:ascii="Courier New" w:hAnsi="Courier New" w:cs="Courier New"/>
      <w:sz w:val="20"/>
      <w:szCs w:val="20"/>
    </w:rPr>
  </w:style>
  <w:style w:type="paragraph" w:customStyle="1" w:styleId="31">
    <w:name w:val="Знак31"/>
    <w:basedOn w:val="a"/>
    <w:uiPriority w:val="99"/>
    <w:rsid w:val="00C04741"/>
    <w:pPr>
      <w:spacing w:before="100" w:beforeAutospacing="1" w:after="100" w:afterAutospacing="1"/>
    </w:pPr>
    <w:rPr>
      <w:rFonts w:ascii="Tahoma" w:hAnsi="Tahoma" w:cs="Tahoma"/>
      <w:lang w:val="en-US" w:eastAsia="en-US"/>
    </w:rPr>
  </w:style>
  <w:style w:type="character" w:customStyle="1" w:styleId="apple-converted-space">
    <w:name w:val="apple-converted-space"/>
    <w:basedOn w:val="a0"/>
    <w:uiPriority w:val="99"/>
    <w:rsid w:val="00C04741"/>
  </w:style>
  <w:style w:type="paragraph" w:customStyle="1" w:styleId="20">
    <w:name w:val="Знак Знак2 Знак Знак"/>
    <w:basedOn w:val="a"/>
    <w:uiPriority w:val="99"/>
    <w:rsid w:val="00141C33"/>
    <w:pPr>
      <w:autoSpaceDE w:val="0"/>
      <w:autoSpaceDN w:val="0"/>
      <w:adjustRightInd w:val="0"/>
      <w:ind w:firstLine="567"/>
      <w:jc w:val="both"/>
    </w:pPr>
  </w:style>
  <w:style w:type="paragraph" w:styleId="21">
    <w:name w:val="Body Text Indent 2"/>
    <w:basedOn w:val="a"/>
    <w:link w:val="22"/>
    <w:uiPriority w:val="99"/>
    <w:rsid w:val="008C0BB3"/>
    <w:pPr>
      <w:spacing w:after="120" w:line="480" w:lineRule="auto"/>
      <w:ind w:left="283"/>
    </w:pPr>
  </w:style>
  <w:style w:type="character" w:customStyle="1" w:styleId="22">
    <w:name w:val="Основной текст с отступом 2 Знак"/>
    <w:basedOn w:val="a0"/>
    <w:link w:val="21"/>
    <w:uiPriority w:val="99"/>
    <w:locked/>
    <w:rsid w:val="008C0BB3"/>
    <w:rPr>
      <w:sz w:val="24"/>
      <w:szCs w:val="24"/>
    </w:rPr>
  </w:style>
  <w:style w:type="paragraph" w:customStyle="1" w:styleId="30">
    <w:name w:val="Знак Знак3"/>
    <w:basedOn w:val="a"/>
    <w:uiPriority w:val="99"/>
    <w:rsid w:val="008C0BB3"/>
    <w:rPr>
      <w:rFonts w:ascii="Verdana" w:hAnsi="Verdana" w:cs="Verdana"/>
      <w:lang w:val="en-US" w:eastAsia="en-US"/>
    </w:rPr>
  </w:style>
  <w:style w:type="paragraph" w:customStyle="1" w:styleId="Style5">
    <w:name w:val="Style5"/>
    <w:basedOn w:val="a"/>
    <w:uiPriority w:val="99"/>
    <w:rsid w:val="008C0BB3"/>
    <w:pPr>
      <w:widowControl w:val="0"/>
      <w:autoSpaceDE w:val="0"/>
      <w:autoSpaceDN w:val="0"/>
      <w:adjustRightInd w:val="0"/>
      <w:spacing w:line="245" w:lineRule="exact"/>
      <w:jc w:val="both"/>
    </w:pPr>
  </w:style>
  <w:style w:type="character" w:customStyle="1" w:styleId="FontStyle15">
    <w:name w:val="Font Style15"/>
    <w:uiPriority w:val="99"/>
    <w:rsid w:val="008C0BB3"/>
    <w:rPr>
      <w:rFonts w:ascii="Times New Roman" w:hAnsi="Times New Roman" w:cs="Times New Roman"/>
      <w:b/>
      <w:bCs/>
      <w:sz w:val="38"/>
      <w:szCs w:val="38"/>
    </w:rPr>
  </w:style>
  <w:style w:type="paragraph" w:customStyle="1" w:styleId="14">
    <w:name w:val="Знак1"/>
    <w:basedOn w:val="a"/>
    <w:uiPriority w:val="99"/>
    <w:rsid w:val="008C0BB3"/>
    <w:rPr>
      <w:rFonts w:ascii="Verdana" w:hAnsi="Verdana" w:cs="Verdana"/>
      <w:lang w:val="en-US" w:eastAsia="en-US"/>
    </w:rPr>
  </w:style>
  <w:style w:type="paragraph" w:customStyle="1" w:styleId="ConsPlusTitlePage">
    <w:name w:val="ConsPlusTitlePage"/>
    <w:uiPriority w:val="99"/>
    <w:rsid w:val="008C0BB3"/>
    <w:pPr>
      <w:widowControl w:val="0"/>
      <w:autoSpaceDE w:val="0"/>
      <w:autoSpaceDN w:val="0"/>
    </w:pPr>
    <w:rPr>
      <w:rFonts w:ascii="Tahoma" w:hAnsi="Tahoma" w:cs="Tahoma"/>
      <w:sz w:val="20"/>
      <w:szCs w:val="20"/>
    </w:rPr>
  </w:style>
  <w:style w:type="table" w:styleId="af1">
    <w:name w:val="Table Grid"/>
    <w:basedOn w:val="a1"/>
    <w:uiPriority w:val="99"/>
    <w:rsid w:val="008C0B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uiPriority w:val="99"/>
    <w:rsid w:val="008C0BB3"/>
    <w:pPr>
      <w:autoSpaceDE w:val="0"/>
      <w:autoSpaceDN w:val="0"/>
      <w:adjustRightInd w:val="0"/>
      <w:ind w:firstLine="567"/>
      <w:jc w:val="both"/>
    </w:pPr>
  </w:style>
  <w:style w:type="paragraph" w:styleId="af2">
    <w:name w:val="footnote text"/>
    <w:basedOn w:val="a"/>
    <w:link w:val="af3"/>
    <w:uiPriority w:val="99"/>
    <w:semiHidden/>
    <w:rsid w:val="009B1A36"/>
  </w:style>
  <w:style w:type="character" w:customStyle="1" w:styleId="af3">
    <w:name w:val="Текст сноски Знак"/>
    <w:basedOn w:val="a0"/>
    <w:link w:val="af2"/>
    <w:uiPriority w:val="99"/>
    <w:semiHidden/>
    <w:locked/>
    <w:rsid w:val="0073106A"/>
    <w:rPr>
      <w:sz w:val="20"/>
      <w:szCs w:val="20"/>
    </w:rPr>
  </w:style>
  <w:style w:type="character" w:styleId="af4">
    <w:name w:val="annotation reference"/>
    <w:basedOn w:val="a0"/>
    <w:uiPriority w:val="99"/>
    <w:semiHidden/>
    <w:rsid w:val="00FC328D"/>
    <w:rPr>
      <w:sz w:val="16"/>
      <w:szCs w:val="16"/>
    </w:rPr>
  </w:style>
  <w:style w:type="paragraph" w:styleId="af5">
    <w:name w:val="annotation text"/>
    <w:basedOn w:val="a"/>
    <w:link w:val="af6"/>
    <w:uiPriority w:val="99"/>
    <w:semiHidden/>
    <w:rsid w:val="00FC328D"/>
  </w:style>
  <w:style w:type="character" w:customStyle="1" w:styleId="af6">
    <w:name w:val="Текст примечания Знак"/>
    <w:basedOn w:val="a0"/>
    <w:link w:val="af5"/>
    <w:uiPriority w:val="99"/>
    <w:locked/>
    <w:rsid w:val="00FC328D"/>
  </w:style>
  <w:style w:type="paragraph" w:styleId="af7">
    <w:name w:val="annotation subject"/>
    <w:basedOn w:val="af5"/>
    <w:next w:val="af5"/>
    <w:link w:val="af8"/>
    <w:uiPriority w:val="99"/>
    <w:semiHidden/>
    <w:rsid w:val="00FC328D"/>
    <w:rPr>
      <w:b/>
      <w:bCs/>
    </w:rPr>
  </w:style>
  <w:style w:type="character" w:customStyle="1" w:styleId="af8">
    <w:name w:val="Тема примечания Знак"/>
    <w:basedOn w:val="af6"/>
    <w:link w:val="af7"/>
    <w:uiPriority w:val="99"/>
    <w:locked/>
    <w:rsid w:val="00FC328D"/>
    <w:rPr>
      <w:b/>
      <w:bCs/>
    </w:rPr>
  </w:style>
  <w:style w:type="paragraph" w:customStyle="1" w:styleId="6">
    <w:name w:val="Знак Знак6 Знак Знак Знак Знак Знак Знак Знак Знак Знак Знак Знак Знак"/>
    <w:basedOn w:val="a"/>
    <w:uiPriority w:val="99"/>
    <w:rsid w:val="008560EF"/>
    <w:rPr>
      <w:rFonts w:ascii="Verdana" w:hAnsi="Verdana" w:cs="Verdana"/>
      <w:lang w:val="en-US" w:eastAsia="en-US"/>
    </w:rPr>
  </w:style>
  <w:style w:type="paragraph" w:customStyle="1" w:styleId="xl65">
    <w:name w:val="xl65"/>
    <w:basedOn w:val="a"/>
    <w:uiPriority w:val="99"/>
    <w:rsid w:val="000329AA"/>
    <w:pPr>
      <w:spacing w:before="100" w:beforeAutospacing="1" w:after="100" w:afterAutospacing="1"/>
      <w:textAlignment w:val="top"/>
    </w:pPr>
    <w:rPr>
      <w:color w:val="000000"/>
      <w:sz w:val="28"/>
      <w:szCs w:val="28"/>
    </w:rPr>
  </w:style>
  <w:style w:type="paragraph" w:styleId="af9">
    <w:name w:val="Normal (Web)"/>
    <w:aliases w:val="Обычный (веб) Знак"/>
    <w:basedOn w:val="a"/>
    <w:link w:val="15"/>
    <w:uiPriority w:val="99"/>
    <w:rsid w:val="00FF5540"/>
    <w:pPr>
      <w:spacing w:before="100" w:beforeAutospacing="1" w:after="100" w:afterAutospacing="1"/>
    </w:pPr>
  </w:style>
  <w:style w:type="paragraph" w:customStyle="1" w:styleId="60">
    <w:name w:val="Знак Знак6 Знак Знак Знак Знак Знак Знак Знак Знак Знак Знак Знак Знак Знак Знак"/>
    <w:basedOn w:val="a"/>
    <w:uiPriority w:val="99"/>
    <w:rsid w:val="00690BFB"/>
    <w:rPr>
      <w:rFonts w:ascii="Verdana" w:hAnsi="Verdana" w:cs="Verdana"/>
      <w:lang w:val="en-US" w:eastAsia="en-US"/>
    </w:rPr>
  </w:style>
  <w:style w:type="paragraph" w:customStyle="1" w:styleId="font5">
    <w:name w:val="font5"/>
    <w:basedOn w:val="a"/>
    <w:uiPriority w:val="99"/>
    <w:rsid w:val="005D154B"/>
    <w:pPr>
      <w:spacing w:before="100" w:beforeAutospacing="1" w:after="100" w:afterAutospacing="1"/>
    </w:pPr>
    <w:rPr>
      <w:color w:val="000000"/>
    </w:rPr>
  </w:style>
  <w:style w:type="paragraph" w:customStyle="1" w:styleId="110">
    <w:name w:val="Знак Знак1 Знак Знак1"/>
    <w:basedOn w:val="a"/>
    <w:uiPriority w:val="99"/>
    <w:rsid w:val="004F6240"/>
    <w:pPr>
      <w:autoSpaceDE w:val="0"/>
      <w:autoSpaceDN w:val="0"/>
      <w:adjustRightInd w:val="0"/>
      <w:ind w:firstLine="567"/>
      <w:jc w:val="both"/>
    </w:pPr>
  </w:style>
  <w:style w:type="paragraph" w:customStyle="1" w:styleId="16">
    <w:name w:val="Знак Знак1"/>
    <w:basedOn w:val="a"/>
    <w:uiPriority w:val="99"/>
    <w:rsid w:val="00E16D06"/>
    <w:pPr>
      <w:spacing w:before="100" w:beforeAutospacing="1" w:after="100" w:afterAutospacing="1"/>
    </w:pPr>
    <w:rPr>
      <w:rFonts w:ascii="Tahoma" w:hAnsi="Tahoma" w:cs="Tahoma"/>
      <w:lang w:val="en-US" w:eastAsia="en-US"/>
    </w:rPr>
  </w:style>
  <w:style w:type="paragraph" w:customStyle="1" w:styleId="111">
    <w:name w:val="Знак Знак11"/>
    <w:basedOn w:val="a"/>
    <w:uiPriority w:val="99"/>
    <w:rsid w:val="00E16D06"/>
    <w:pPr>
      <w:spacing w:before="100" w:beforeAutospacing="1" w:after="100" w:afterAutospacing="1"/>
    </w:pPr>
    <w:rPr>
      <w:rFonts w:ascii="Tahoma" w:hAnsi="Tahoma" w:cs="Tahoma"/>
      <w:lang w:val="en-US" w:eastAsia="en-US"/>
    </w:rPr>
  </w:style>
  <w:style w:type="character" w:customStyle="1" w:styleId="15">
    <w:name w:val="Обычный (веб) Знак1"/>
    <w:aliases w:val="Обычный (веб) Знак Знак"/>
    <w:basedOn w:val="a0"/>
    <w:link w:val="af9"/>
    <w:uiPriority w:val="99"/>
    <w:locked/>
    <w:rsid w:val="006C247E"/>
    <w:rPr>
      <w:sz w:val="24"/>
      <w:szCs w:val="24"/>
      <w:lang w:val="ru-RU" w:eastAsia="ru-RU"/>
    </w:rPr>
  </w:style>
  <w:style w:type="paragraph" w:customStyle="1" w:styleId="120">
    <w:name w:val="Знак Знак1 Знак Знак2"/>
    <w:basedOn w:val="a"/>
    <w:uiPriority w:val="99"/>
    <w:rsid w:val="004569F3"/>
    <w:pPr>
      <w:autoSpaceDE w:val="0"/>
      <w:autoSpaceDN w:val="0"/>
      <w:adjustRightInd w:val="0"/>
      <w:ind w:firstLine="567"/>
      <w:jc w:val="both"/>
    </w:pPr>
  </w:style>
  <w:style w:type="paragraph" w:customStyle="1" w:styleId="ConsPlusTitle">
    <w:name w:val="ConsPlusTitle"/>
    <w:uiPriority w:val="99"/>
    <w:rsid w:val="00E25732"/>
    <w:pPr>
      <w:widowControl w:val="0"/>
      <w:autoSpaceDE w:val="0"/>
      <w:autoSpaceDN w:val="0"/>
    </w:pPr>
    <w:rPr>
      <w:rFonts w:ascii="Calibri" w:hAnsi="Calibri" w:cs="Calibri"/>
      <w:b/>
      <w:bCs/>
    </w:rPr>
  </w:style>
  <w:style w:type="paragraph" w:customStyle="1" w:styleId="32">
    <w:name w:val="Знак32"/>
    <w:basedOn w:val="a"/>
    <w:uiPriority w:val="99"/>
    <w:rsid w:val="00DD7565"/>
    <w:pPr>
      <w:spacing w:before="100" w:beforeAutospacing="1" w:after="100" w:afterAutospacing="1"/>
    </w:pPr>
    <w:rPr>
      <w:rFonts w:ascii="Tahoma" w:hAnsi="Tahoma" w:cs="Tahoma"/>
      <w:lang w:val="en-US" w:eastAsia="en-US"/>
    </w:rPr>
  </w:style>
  <w:style w:type="paragraph" w:customStyle="1" w:styleId="9">
    <w:name w:val="Знак Знак9 Знак Знак Знак Знак Знак Знак Знак Знак Знак Знак Знак Знак"/>
    <w:basedOn w:val="a"/>
    <w:uiPriority w:val="99"/>
    <w:rsid w:val="005958E7"/>
    <w:pPr>
      <w:autoSpaceDE w:val="0"/>
      <w:autoSpaceDN w:val="0"/>
      <w:adjustRightInd w:val="0"/>
      <w:ind w:firstLine="567"/>
      <w:jc w:val="both"/>
    </w:pPr>
  </w:style>
  <w:style w:type="paragraph" w:customStyle="1" w:styleId="130">
    <w:name w:val="Знак Знак1 Знак Знак3"/>
    <w:basedOn w:val="a"/>
    <w:uiPriority w:val="99"/>
    <w:rsid w:val="00CE5793"/>
    <w:pPr>
      <w:autoSpaceDE w:val="0"/>
      <w:autoSpaceDN w:val="0"/>
      <w:adjustRightInd w:val="0"/>
      <w:ind w:firstLine="567"/>
      <w:jc w:val="both"/>
    </w:pPr>
  </w:style>
  <w:style w:type="paragraph" w:customStyle="1" w:styleId="font6">
    <w:name w:val="font6"/>
    <w:basedOn w:val="a"/>
    <w:uiPriority w:val="99"/>
    <w:rsid w:val="0016726C"/>
    <w:pPr>
      <w:spacing w:before="100" w:beforeAutospacing="1" w:after="100" w:afterAutospacing="1"/>
    </w:pPr>
    <w:rPr>
      <w:noProof w:val="0"/>
      <w:color w:val="FF0000"/>
      <w:sz w:val="24"/>
      <w:szCs w:val="24"/>
    </w:rPr>
  </w:style>
  <w:style w:type="paragraph" w:customStyle="1" w:styleId="33">
    <w:name w:val="Знак33"/>
    <w:basedOn w:val="a"/>
    <w:uiPriority w:val="99"/>
    <w:rsid w:val="00AA021E"/>
    <w:pPr>
      <w:spacing w:before="100" w:beforeAutospacing="1" w:after="100" w:afterAutospacing="1"/>
    </w:pPr>
    <w:rPr>
      <w:rFonts w:ascii="Tahoma" w:hAnsi="Tahoma" w:cs="Tahoma"/>
      <w:noProof w:val="0"/>
      <w:lang w:val="en-US" w:eastAsia="en-US"/>
    </w:rPr>
  </w:style>
  <w:style w:type="character" w:customStyle="1" w:styleId="blk">
    <w:name w:val="blk"/>
    <w:basedOn w:val="a0"/>
    <w:uiPriority w:val="99"/>
    <w:rsid w:val="00AA021E"/>
  </w:style>
  <w:style w:type="paragraph" w:customStyle="1" w:styleId="140">
    <w:name w:val="Знак Знак1 Знак Знак4"/>
    <w:basedOn w:val="a"/>
    <w:uiPriority w:val="99"/>
    <w:rsid w:val="008842BA"/>
    <w:pPr>
      <w:autoSpaceDE w:val="0"/>
      <w:autoSpaceDN w:val="0"/>
      <w:adjustRightInd w:val="0"/>
      <w:ind w:firstLine="567"/>
      <w:jc w:val="both"/>
    </w:pPr>
    <w:rPr>
      <w:noProof w:val="0"/>
      <w:sz w:val="24"/>
      <w:szCs w:val="24"/>
    </w:rPr>
  </w:style>
  <w:style w:type="character" w:customStyle="1" w:styleId="121">
    <w:name w:val="Знак Знак12"/>
    <w:basedOn w:val="a0"/>
    <w:uiPriority w:val="99"/>
    <w:rsid w:val="000029F7"/>
  </w:style>
</w:styles>
</file>

<file path=word/webSettings.xml><?xml version="1.0" encoding="utf-8"?>
<w:webSettings xmlns:r="http://schemas.openxmlformats.org/officeDocument/2006/relationships" xmlns:w="http://schemas.openxmlformats.org/wordprocessingml/2006/main">
  <w:divs>
    <w:div w:id="850874791">
      <w:marLeft w:val="0"/>
      <w:marRight w:val="0"/>
      <w:marTop w:val="0"/>
      <w:marBottom w:val="0"/>
      <w:divBdr>
        <w:top w:val="none" w:sz="0" w:space="0" w:color="auto"/>
        <w:left w:val="none" w:sz="0" w:space="0" w:color="auto"/>
        <w:bottom w:val="none" w:sz="0" w:space="0" w:color="auto"/>
        <w:right w:val="none" w:sz="0" w:space="0" w:color="auto"/>
      </w:divBdr>
    </w:div>
    <w:div w:id="850874792">
      <w:marLeft w:val="0"/>
      <w:marRight w:val="0"/>
      <w:marTop w:val="0"/>
      <w:marBottom w:val="0"/>
      <w:divBdr>
        <w:top w:val="none" w:sz="0" w:space="0" w:color="auto"/>
        <w:left w:val="none" w:sz="0" w:space="0" w:color="auto"/>
        <w:bottom w:val="none" w:sz="0" w:space="0" w:color="auto"/>
        <w:right w:val="none" w:sz="0" w:space="0" w:color="auto"/>
      </w:divBdr>
    </w:div>
    <w:div w:id="850874793">
      <w:marLeft w:val="0"/>
      <w:marRight w:val="0"/>
      <w:marTop w:val="0"/>
      <w:marBottom w:val="0"/>
      <w:divBdr>
        <w:top w:val="none" w:sz="0" w:space="0" w:color="auto"/>
        <w:left w:val="none" w:sz="0" w:space="0" w:color="auto"/>
        <w:bottom w:val="none" w:sz="0" w:space="0" w:color="auto"/>
        <w:right w:val="none" w:sz="0" w:space="0" w:color="auto"/>
      </w:divBdr>
    </w:div>
    <w:div w:id="850874794">
      <w:marLeft w:val="0"/>
      <w:marRight w:val="0"/>
      <w:marTop w:val="0"/>
      <w:marBottom w:val="0"/>
      <w:divBdr>
        <w:top w:val="none" w:sz="0" w:space="0" w:color="auto"/>
        <w:left w:val="none" w:sz="0" w:space="0" w:color="auto"/>
        <w:bottom w:val="none" w:sz="0" w:space="0" w:color="auto"/>
        <w:right w:val="none" w:sz="0" w:space="0" w:color="auto"/>
      </w:divBdr>
    </w:div>
    <w:div w:id="850874795">
      <w:marLeft w:val="0"/>
      <w:marRight w:val="0"/>
      <w:marTop w:val="0"/>
      <w:marBottom w:val="0"/>
      <w:divBdr>
        <w:top w:val="none" w:sz="0" w:space="0" w:color="auto"/>
        <w:left w:val="none" w:sz="0" w:space="0" w:color="auto"/>
        <w:bottom w:val="none" w:sz="0" w:space="0" w:color="auto"/>
        <w:right w:val="none" w:sz="0" w:space="0" w:color="auto"/>
      </w:divBdr>
    </w:div>
    <w:div w:id="850874796">
      <w:marLeft w:val="0"/>
      <w:marRight w:val="0"/>
      <w:marTop w:val="0"/>
      <w:marBottom w:val="0"/>
      <w:divBdr>
        <w:top w:val="none" w:sz="0" w:space="0" w:color="auto"/>
        <w:left w:val="none" w:sz="0" w:space="0" w:color="auto"/>
        <w:bottom w:val="none" w:sz="0" w:space="0" w:color="auto"/>
        <w:right w:val="none" w:sz="0" w:space="0" w:color="auto"/>
      </w:divBdr>
    </w:div>
    <w:div w:id="850874797">
      <w:marLeft w:val="0"/>
      <w:marRight w:val="0"/>
      <w:marTop w:val="0"/>
      <w:marBottom w:val="0"/>
      <w:divBdr>
        <w:top w:val="none" w:sz="0" w:space="0" w:color="auto"/>
        <w:left w:val="none" w:sz="0" w:space="0" w:color="auto"/>
        <w:bottom w:val="none" w:sz="0" w:space="0" w:color="auto"/>
        <w:right w:val="none" w:sz="0" w:space="0" w:color="auto"/>
      </w:divBdr>
    </w:div>
    <w:div w:id="850874798">
      <w:marLeft w:val="0"/>
      <w:marRight w:val="0"/>
      <w:marTop w:val="0"/>
      <w:marBottom w:val="0"/>
      <w:divBdr>
        <w:top w:val="none" w:sz="0" w:space="0" w:color="auto"/>
        <w:left w:val="none" w:sz="0" w:space="0" w:color="auto"/>
        <w:bottom w:val="none" w:sz="0" w:space="0" w:color="auto"/>
        <w:right w:val="none" w:sz="0" w:space="0" w:color="auto"/>
      </w:divBdr>
    </w:div>
    <w:div w:id="850874799">
      <w:marLeft w:val="0"/>
      <w:marRight w:val="0"/>
      <w:marTop w:val="0"/>
      <w:marBottom w:val="0"/>
      <w:divBdr>
        <w:top w:val="none" w:sz="0" w:space="0" w:color="auto"/>
        <w:left w:val="none" w:sz="0" w:space="0" w:color="auto"/>
        <w:bottom w:val="none" w:sz="0" w:space="0" w:color="auto"/>
        <w:right w:val="none" w:sz="0" w:space="0" w:color="auto"/>
      </w:divBdr>
    </w:div>
    <w:div w:id="850874800">
      <w:marLeft w:val="0"/>
      <w:marRight w:val="0"/>
      <w:marTop w:val="0"/>
      <w:marBottom w:val="0"/>
      <w:divBdr>
        <w:top w:val="none" w:sz="0" w:space="0" w:color="auto"/>
        <w:left w:val="none" w:sz="0" w:space="0" w:color="auto"/>
        <w:bottom w:val="none" w:sz="0" w:space="0" w:color="auto"/>
        <w:right w:val="none" w:sz="0" w:space="0" w:color="auto"/>
      </w:divBdr>
    </w:div>
    <w:div w:id="850874801">
      <w:marLeft w:val="0"/>
      <w:marRight w:val="0"/>
      <w:marTop w:val="0"/>
      <w:marBottom w:val="0"/>
      <w:divBdr>
        <w:top w:val="none" w:sz="0" w:space="0" w:color="auto"/>
        <w:left w:val="none" w:sz="0" w:space="0" w:color="auto"/>
        <w:bottom w:val="none" w:sz="0" w:space="0" w:color="auto"/>
        <w:right w:val="none" w:sz="0" w:space="0" w:color="auto"/>
      </w:divBdr>
    </w:div>
    <w:div w:id="850874802">
      <w:marLeft w:val="0"/>
      <w:marRight w:val="0"/>
      <w:marTop w:val="0"/>
      <w:marBottom w:val="0"/>
      <w:divBdr>
        <w:top w:val="none" w:sz="0" w:space="0" w:color="auto"/>
        <w:left w:val="none" w:sz="0" w:space="0" w:color="auto"/>
        <w:bottom w:val="none" w:sz="0" w:space="0" w:color="auto"/>
        <w:right w:val="none" w:sz="0" w:space="0" w:color="auto"/>
      </w:divBdr>
    </w:div>
    <w:div w:id="850874803">
      <w:marLeft w:val="0"/>
      <w:marRight w:val="0"/>
      <w:marTop w:val="0"/>
      <w:marBottom w:val="0"/>
      <w:divBdr>
        <w:top w:val="none" w:sz="0" w:space="0" w:color="auto"/>
        <w:left w:val="none" w:sz="0" w:space="0" w:color="auto"/>
        <w:bottom w:val="none" w:sz="0" w:space="0" w:color="auto"/>
        <w:right w:val="none" w:sz="0" w:space="0" w:color="auto"/>
      </w:divBdr>
    </w:div>
    <w:div w:id="850874804">
      <w:marLeft w:val="0"/>
      <w:marRight w:val="0"/>
      <w:marTop w:val="0"/>
      <w:marBottom w:val="0"/>
      <w:divBdr>
        <w:top w:val="none" w:sz="0" w:space="0" w:color="auto"/>
        <w:left w:val="none" w:sz="0" w:space="0" w:color="auto"/>
        <w:bottom w:val="none" w:sz="0" w:space="0" w:color="auto"/>
        <w:right w:val="none" w:sz="0" w:space="0" w:color="auto"/>
      </w:divBdr>
    </w:div>
    <w:div w:id="850874805">
      <w:marLeft w:val="0"/>
      <w:marRight w:val="0"/>
      <w:marTop w:val="0"/>
      <w:marBottom w:val="0"/>
      <w:divBdr>
        <w:top w:val="none" w:sz="0" w:space="0" w:color="auto"/>
        <w:left w:val="none" w:sz="0" w:space="0" w:color="auto"/>
        <w:bottom w:val="none" w:sz="0" w:space="0" w:color="auto"/>
        <w:right w:val="none" w:sz="0" w:space="0" w:color="auto"/>
      </w:divBdr>
    </w:div>
    <w:div w:id="850874806">
      <w:marLeft w:val="0"/>
      <w:marRight w:val="0"/>
      <w:marTop w:val="0"/>
      <w:marBottom w:val="0"/>
      <w:divBdr>
        <w:top w:val="none" w:sz="0" w:space="0" w:color="auto"/>
        <w:left w:val="none" w:sz="0" w:space="0" w:color="auto"/>
        <w:bottom w:val="none" w:sz="0" w:space="0" w:color="auto"/>
        <w:right w:val="none" w:sz="0" w:space="0" w:color="auto"/>
      </w:divBdr>
    </w:div>
    <w:div w:id="850874807">
      <w:marLeft w:val="0"/>
      <w:marRight w:val="0"/>
      <w:marTop w:val="0"/>
      <w:marBottom w:val="0"/>
      <w:divBdr>
        <w:top w:val="none" w:sz="0" w:space="0" w:color="auto"/>
        <w:left w:val="none" w:sz="0" w:space="0" w:color="auto"/>
        <w:bottom w:val="none" w:sz="0" w:space="0" w:color="auto"/>
        <w:right w:val="none" w:sz="0" w:space="0" w:color="auto"/>
      </w:divBdr>
    </w:div>
    <w:div w:id="850874808">
      <w:marLeft w:val="0"/>
      <w:marRight w:val="0"/>
      <w:marTop w:val="0"/>
      <w:marBottom w:val="0"/>
      <w:divBdr>
        <w:top w:val="none" w:sz="0" w:space="0" w:color="auto"/>
        <w:left w:val="none" w:sz="0" w:space="0" w:color="auto"/>
        <w:bottom w:val="none" w:sz="0" w:space="0" w:color="auto"/>
        <w:right w:val="none" w:sz="0" w:space="0" w:color="auto"/>
      </w:divBdr>
    </w:div>
    <w:div w:id="850874809">
      <w:marLeft w:val="0"/>
      <w:marRight w:val="0"/>
      <w:marTop w:val="0"/>
      <w:marBottom w:val="0"/>
      <w:divBdr>
        <w:top w:val="none" w:sz="0" w:space="0" w:color="auto"/>
        <w:left w:val="none" w:sz="0" w:space="0" w:color="auto"/>
        <w:bottom w:val="none" w:sz="0" w:space="0" w:color="auto"/>
        <w:right w:val="none" w:sz="0" w:space="0" w:color="auto"/>
      </w:divBdr>
    </w:div>
    <w:div w:id="850874810">
      <w:marLeft w:val="0"/>
      <w:marRight w:val="0"/>
      <w:marTop w:val="0"/>
      <w:marBottom w:val="0"/>
      <w:divBdr>
        <w:top w:val="none" w:sz="0" w:space="0" w:color="auto"/>
        <w:left w:val="none" w:sz="0" w:space="0" w:color="auto"/>
        <w:bottom w:val="none" w:sz="0" w:space="0" w:color="auto"/>
        <w:right w:val="none" w:sz="0" w:space="0" w:color="auto"/>
      </w:divBdr>
    </w:div>
    <w:div w:id="850874811">
      <w:marLeft w:val="0"/>
      <w:marRight w:val="0"/>
      <w:marTop w:val="0"/>
      <w:marBottom w:val="0"/>
      <w:divBdr>
        <w:top w:val="none" w:sz="0" w:space="0" w:color="auto"/>
        <w:left w:val="none" w:sz="0" w:space="0" w:color="auto"/>
        <w:bottom w:val="none" w:sz="0" w:space="0" w:color="auto"/>
        <w:right w:val="none" w:sz="0" w:space="0" w:color="auto"/>
      </w:divBdr>
    </w:div>
    <w:div w:id="850874812">
      <w:marLeft w:val="0"/>
      <w:marRight w:val="0"/>
      <w:marTop w:val="0"/>
      <w:marBottom w:val="0"/>
      <w:divBdr>
        <w:top w:val="none" w:sz="0" w:space="0" w:color="auto"/>
        <w:left w:val="none" w:sz="0" w:space="0" w:color="auto"/>
        <w:bottom w:val="none" w:sz="0" w:space="0" w:color="auto"/>
        <w:right w:val="none" w:sz="0" w:space="0" w:color="auto"/>
      </w:divBdr>
    </w:div>
    <w:div w:id="850874813">
      <w:marLeft w:val="0"/>
      <w:marRight w:val="0"/>
      <w:marTop w:val="0"/>
      <w:marBottom w:val="0"/>
      <w:divBdr>
        <w:top w:val="none" w:sz="0" w:space="0" w:color="auto"/>
        <w:left w:val="none" w:sz="0" w:space="0" w:color="auto"/>
        <w:bottom w:val="none" w:sz="0" w:space="0" w:color="auto"/>
        <w:right w:val="none" w:sz="0" w:space="0" w:color="auto"/>
      </w:divBdr>
    </w:div>
    <w:div w:id="850874814">
      <w:marLeft w:val="0"/>
      <w:marRight w:val="0"/>
      <w:marTop w:val="0"/>
      <w:marBottom w:val="0"/>
      <w:divBdr>
        <w:top w:val="none" w:sz="0" w:space="0" w:color="auto"/>
        <w:left w:val="none" w:sz="0" w:space="0" w:color="auto"/>
        <w:bottom w:val="none" w:sz="0" w:space="0" w:color="auto"/>
        <w:right w:val="none" w:sz="0" w:space="0" w:color="auto"/>
      </w:divBdr>
    </w:div>
    <w:div w:id="850874815">
      <w:marLeft w:val="0"/>
      <w:marRight w:val="0"/>
      <w:marTop w:val="0"/>
      <w:marBottom w:val="0"/>
      <w:divBdr>
        <w:top w:val="none" w:sz="0" w:space="0" w:color="auto"/>
        <w:left w:val="none" w:sz="0" w:space="0" w:color="auto"/>
        <w:bottom w:val="none" w:sz="0" w:space="0" w:color="auto"/>
        <w:right w:val="none" w:sz="0" w:space="0" w:color="auto"/>
      </w:divBdr>
    </w:div>
    <w:div w:id="850874816">
      <w:marLeft w:val="0"/>
      <w:marRight w:val="0"/>
      <w:marTop w:val="0"/>
      <w:marBottom w:val="0"/>
      <w:divBdr>
        <w:top w:val="none" w:sz="0" w:space="0" w:color="auto"/>
        <w:left w:val="none" w:sz="0" w:space="0" w:color="auto"/>
        <w:bottom w:val="none" w:sz="0" w:space="0" w:color="auto"/>
        <w:right w:val="none" w:sz="0" w:space="0" w:color="auto"/>
      </w:divBdr>
    </w:div>
    <w:div w:id="850874817">
      <w:marLeft w:val="0"/>
      <w:marRight w:val="0"/>
      <w:marTop w:val="0"/>
      <w:marBottom w:val="0"/>
      <w:divBdr>
        <w:top w:val="none" w:sz="0" w:space="0" w:color="auto"/>
        <w:left w:val="none" w:sz="0" w:space="0" w:color="auto"/>
        <w:bottom w:val="none" w:sz="0" w:space="0" w:color="auto"/>
        <w:right w:val="none" w:sz="0" w:space="0" w:color="auto"/>
      </w:divBdr>
    </w:div>
    <w:div w:id="850874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6023</TotalTime>
  <Pages>64</Pages>
  <Words>20351</Words>
  <Characters>116002</Characters>
  <Application>Microsoft Office Word</Application>
  <DocSecurity>0</DocSecurity>
  <Lines>966</Lines>
  <Paragraphs>272</Paragraphs>
  <ScaleCrop>false</ScaleCrop>
  <Company>FU</Company>
  <LinksUpToDate>false</LinksUpToDate>
  <CharactersWithSpaces>136081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dc:title>
  <dc:subject/>
  <dc:creator>FU</dc:creator>
  <cp:keywords/>
  <dc:description/>
  <cp:lastModifiedBy>myazina</cp:lastModifiedBy>
  <cp:revision>250</cp:revision>
  <cp:lastPrinted>2024-02-29T06:19:00Z</cp:lastPrinted>
  <dcterms:created xsi:type="dcterms:W3CDTF">2023-01-10T06:07:00Z</dcterms:created>
  <dcterms:modified xsi:type="dcterms:W3CDTF">2024-02-29T08:45:00Z</dcterms:modified>
</cp:coreProperties>
</file>