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AC" w:rsidRPr="00C41CC1" w:rsidRDefault="00AE714E" w:rsidP="00AE714E">
      <w:pPr>
        <w:pStyle w:val="ConsPlusNormal"/>
        <w:ind w:firstLine="709"/>
        <w:jc w:val="center"/>
        <w:rPr>
          <w:sz w:val="28"/>
          <w:szCs w:val="28"/>
        </w:rPr>
      </w:pPr>
      <w:r w:rsidRPr="00C41CC1">
        <w:rPr>
          <w:b/>
          <w:sz w:val="28"/>
          <w:szCs w:val="28"/>
        </w:rPr>
        <w:t>Г</w:t>
      </w:r>
      <w:r w:rsidR="00BE2AAC" w:rsidRPr="00C41CC1">
        <w:rPr>
          <w:b/>
          <w:sz w:val="28"/>
          <w:szCs w:val="28"/>
        </w:rPr>
        <w:t>ОДОВОЙОТЧЕТ</w:t>
      </w:r>
    </w:p>
    <w:p w:rsidR="00AE714E" w:rsidRPr="00C41CC1" w:rsidRDefault="00AE714E" w:rsidP="00AE714E">
      <w:pPr>
        <w:pStyle w:val="ConsPlusNormal"/>
        <w:ind w:firstLine="709"/>
        <w:jc w:val="center"/>
        <w:rPr>
          <w:sz w:val="28"/>
          <w:szCs w:val="28"/>
        </w:rPr>
      </w:pPr>
      <w:r w:rsidRPr="00C41CC1">
        <w:rPr>
          <w:sz w:val="28"/>
          <w:szCs w:val="28"/>
        </w:rPr>
        <w:t>о ходе реализации муниципальной программы Петровского городского округа Ставропольского края «</w:t>
      </w:r>
      <w:r w:rsidR="005F13ED" w:rsidRPr="00C41CC1">
        <w:rPr>
          <w:sz w:val="28"/>
          <w:szCs w:val="28"/>
        </w:rPr>
        <w:t>Развитие градостроительства, строительства и архитектуры</w:t>
      </w:r>
      <w:r w:rsidRPr="00C41CC1">
        <w:rPr>
          <w:sz w:val="28"/>
          <w:szCs w:val="28"/>
        </w:rPr>
        <w:t>» в 20</w:t>
      </w:r>
      <w:r w:rsidR="00AB5C21" w:rsidRPr="00C41CC1">
        <w:rPr>
          <w:sz w:val="28"/>
          <w:szCs w:val="28"/>
        </w:rPr>
        <w:t>2</w:t>
      </w:r>
      <w:r w:rsidR="005157B4" w:rsidRPr="00C41CC1">
        <w:rPr>
          <w:sz w:val="28"/>
          <w:szCs w:val="28"/>
        </w:rPr>
        <w:t>3</w:t>
      </w:r>
      <w:r w:rsidRPr="00C41CC1">
        <w:rPr>
          <w:sz w:val="28"/>
          <w:szCs w:val="28"/>
        </w:rPr>
        <w:t xml:space="preserve"> году</w:t>
      </w:r>
    </w:p>
    <w:p w:rsidR="00AE714E" w:rsidRPr="00C41CC1" w:rsidRDefault="00AE714E" w:rsidP="00AE714E">
      <w:pPr>
        <w:pStyle w:val="ConsPlusNormal"/>
        <w:ind w:firstLine="709"/>
        <w:jc w:val="both"/>
        <w:rPr>
          <w:sz w:val="28"/>
          <w:szCs w:val="28"/>
        </w:rPr>
      </w:pPr>
    </w:p>
    <w:p w:rsidR="00B00EDC" w:rsidRPr="00C41CC1" w:rsidRDefault="00B00EDC" w:rsidP="00AE714E">
      <w:pPr>
        <w:pStyle w:val="ConsPlusNormal"/>
        <w:ind w:firstLine="709"/>
        <w:jc w:val="both"/>
        <w:rPr>
          <w:sz w:val="28"/>
          <w:szCs w:val="28"/>
        </w:rPr>
      </w:pPr>
      <w:r w:rsidRPr="00C41CC1">
        <w:rPr>
          <w:sz w:val="28"/>
          <w:szCs w:val="28"/>
        </w:rPr>
        <w:t>Муниципальная программа Петровского городского округа Ставропольского края «</w:t>
      </w:r>
      <w:r w:rsidR="005F13ED" w:rsidRPr="00C41CC1">
        <w:rPr>
          <w:sz w:val="28"/>
          <w:szCs w:val="28"/>
        </w:rPr>
        <w:t>Развитие градостроительства, строительства и архитектуры</w:t>
      </w:r>
      <w:r w:rsidRPr="00C41CC1">
        <w:rPr>
          <w:sz w:val="28"/>
          <w:szCs w:val="28"/>
        </w:rPr>
        <w:t xml:space="preserve">» утверждена постановлением администрации Петровского городского округа Ставропольского края от </w:t>
      </w:r>
      <w:r w:rsidR="00707A00" w:rsidRPr="00C41CC1">
        <w:rPr>
          <w:sz w:val="28"/>
          <w:szCs w:val="28"/>
        </w:rPr>
        <w:t>13ноября</w:t>
      </w:r>
      <w:r w:rsidRPr="00C41CC1">
        <w:rPr>
          <w:sz w:val="28"/>
          <w:szCs w:val="28"/>
        </w:rPr>
        <w:t xml:space="preserve"> 20</w:t>
      </w:r>
      <w:r w:rsidR="00707A00" w:rsidRPr="00C41CC1">
        <w:rPr>
          <w:sz w:val="28"/>
          <w:szCs w:val="28"/>
        </w:rPr>
        <w:t>20</w:t>
      </w:r>
      <w:r w:rsidRPr="00C41CC1">
        <w:rPr>
          <w:sz w:val="28"/>
          <w:szCs w:val="28"/>
        </w:rPr>
        <w:t xml:space="preserve"> года № </w:t>
      </w:r>
      <w:r w:rsidR="00707A00" w:rsidRPr="00C41CC1">
        <w:rPr>
          <w:sz w:val="28"/>
          <w:szCs w:val="28"/>
        </w:rPr>
        <w:t>1571</w:t>
      </w:r>
      <w:r w:rsidR="002552DC" w:rsidRPr="00C41CC1">
        <w:rPr>
          <w:sz w:val="28"/>
          <w:szCs w:val="28"/>
        </w:rPr>
        <w:t xml:space="preserve"> (</w:t>
      </w:r>
      <w:r w:rsidR="005B6C15" w:rsidRPr="00C41CC1">
        <w:rPr>
          <w:sz w:val="28"/>
          <w:szCs w:val="24"/>
        </w:rPr>
        <w:t>в редакции от 10.03.2021 г. № 377, от 10.06.2021 г. № 952, от 25.08.2021 г. №1386, от 16.03.2022 г. № 373, от 11.07.2022 г. № 1098, от 17.01.2023 г. № 30, от 01.11.2023 г. № 1813</w:t>
      </w:r>
      <w:r w:rsidR="002552DC" w:rsidRPr="00C41CC1">
        <w:rPr>
          <w:sz w:val="28"/>
          <w:szCs w:val="28"/>
        </w:rPr>
        <w:t>)</w:t>
      </w:r>
      <w:r w:rsidR="00BE2AAC" w:rsidRPr="00C41CC1">
        <w:rPr>
          <w:sz w:val="28"/>
          <w:szCs w:val="28"/>
        </w:rPr>
        <w:t>(далее – Программа)</w:t>
      </w:r>
      <w:r w:rsidR="003D5C8A" w:rsidRPr="00C41CC1">
        <w:rPr>
          <w:sz w:val="28"/>
          <w:szCs w:val="28"/>
        </w:rPr>
        <w:t>.</w:t>
      </w:r>
    </w:p>
    <w:p w:rsidR="003D5C8A" w:rsidRPr="00C41CC1" w:rsidRDefault="003D5C8A" w:rsidP="003D5C8A">
      <w:pPr>
        <w:pStyle w:val="a3"/>
        <w:ind w:firstLine="540"/>
        <w:jc w:val="both"/>
        <w:rPr>
          <w:rFonts w:ascii="Times New Roman" w:eastAsia="Times New Roman" w:hAnsi="Times New Roman"/>
          <w:sz w:val="28"/>
          <w:szCs w:val="28"/>
          <w:lang w:eastAsia="ru-RU"/>
        </w:rPr>
      </w:pPr>
      <w:r w:rsidRPr="00C41CC1">
        <w:rPr>
          <w:rFonts w:ascii="Times New Roman" w:eastAsia="Times New Roman" w:hAnsi="Times New Roman"/>
          <w:sz w:val="28"/>
          <w:szCs w:val="28"/>
          <w:lang w:eastAsia="ru-RU"/>
        </w:rPr>
        <w:t>Программа включает в себя три подпрограммы:</w:t>
      </w:r>
    </w:p>
    <w:p w:rsidR="003D5C8A" w:rsidRPr="00C41CC1" w:rsidRDefault="003D5C8A" w:rsidP="003D5C8A">
      <w:pPr>
        <w:pStyle w:val="a3"/>
        <w:ind w:firstLine="540"/>
        <w:jc w:val="both"/>
        <w:rPr>
          <w:rFonts w:ascii="Times New Roman" w:eastAsia="Times New Roman" w:hAnsi="Times New Roman"/>
          <w:sz w:val="28"/>
          <w:szCs w:val="28"/>
          <w:lang w:eastAsia="ru-RU"/>
        </w:rPr>
      </w:pPr>
      <w:r w:rsidRPr="00C41CC1">
        <w:rPr>
          <w:rFonts w:ascii="Times New Roman" w:eastAsia="Times New Roman" w:hAnsi="Times New Roman"/>
          <w:sz w:val="28"/>
          <w:szCs w:val="28"/>
          <w:lang w:eastAsia="ru-RU"/>
        </w:rPr>
        <w:t>- Градостроительство и выполнение отдельных функций в области строительства и архитектуры;</w:t>
      </w:r>
    </w:p>
    <w:p w:rsidR="003D5C8A" w:rsidRPr="00C41CC1" w:rsidRDefault="003D5C8A" w:rsidP="003D5C8A">
      <w:pPr>
        <w:pStyle w:val="a3"/>
        <w:ind w:firstLine="540"/>
        <w:jc w:val="both"/>
        <w:rPr>
          <w:rFonts w:ascii="Times New Roman" w:eastAsia="Times New Roman" w:hAnsi="Times New Roman"/>
          <w:sz w:val="28"/>
          <w:szCs w:val="28"/>
          <w:lang w:eastAsia="ru-RU"/>
        </w:rPr>
      </w:pPr>
      <w:r w:rsidRPr="00C41CC1">
        <w:rPr>
          <w:rFonts w:ascii="Times New Roman" w:eastAsia="Times New Roman" w:hAnsi="Times New Roman"/>
          <w:sz w:val="28"/>
          <w:szCs w:val="28"/>
          <w:lang w:eastAsia="ru-RU"/>
        </w:rPr>
        <w:t xml:space="preserve">- </w:t>
      </w:r>
      <w:r w:rsidRPr="00C41CC1">
        <w:rPr>
          <w:rFonts w:ascii="Times New Roman" w:eastAsiaTheme="minorHAnsi" w:hAnsi="Times New Roman"/>
          <w:sz w:val="28"/>
          <w:szCs w:val="28"/>
        </w:rPr>
        <w:t>Обеспечение жильем молодых семей</w:t>
      </w:r>
      <w:r w:rsidRPr="00C41CC1">
        <w:rPr>
          <w:rFonts w:ascii="Times New Roman" w:eastAsia="Times New Roman" w:hAnsi="Times New Roman"/>
          <w:sz w:val="28"/>
          <w:szCs w:val="28"/>
          <w:lang w:eastAsia="ru-RU"/>
        </w:rPr>
        <w:t>;</w:t>
      </w:r>
    </w:p>
    <w:p w:rsidR="003D5C8A" w:rsidRPr="00C41CC1" w:rsidRDefault="003D5C8A" w:rsidP="003D5C8A">
      <w:pPr>
        <w:pStyle w:val="ConsPlusNormal"/>
        <w:ind w:firstLine="540"/>
        <w:jc w:val="both"/>
        <w:rPr>
          <w:sz w:val="28"/>
          <w:szCs w:val="28"/>
        </w:rPr>
      </w:pPr>
      <w:r w:rsidRPr="00C41CC1">
        <w:rPr>
          <w:sz w:val="28"/>
          <w:szCs w:val="28"/>
        </w:rPr>
        <w:t xml:space="preserve">- </w:t>
      </w:r>
      <w:r w:rsidRPr="00C41CC1">
        <w:rPr>
          <w:rFonts w:eastAsiaTheme="minorHAnsi"/>
          <w:sz w:val="28"/>
          <w:szCs w:val="28"/>
          <w:lang w:eastAsia="en-US"/>
        </w:rPr>
        <w:t xml:space="preserve">Обеспечение реализации муниципальной программы Петровского городского округа Ставропольского края «Развитие градостроительства, строительства и архитектуры» и </w:t>
      </w:r>
      <w:proofErr w:type="spellStart"/>
      <w:r w:rsidRPr="00C41CC1">
        <w:rPr>
          <w:rFonts w:eastAsiaTheme="minorHAnsi"/>
          <w:sz w:val="28"/>
          <w:szCs w:val="28"/>
          <w:lang w:eastAsia="en-US"/>
        </w:rPr>
        <w:t>общепрограммные</w:t>
      </w:r>
      <w:proofErr w:type="spellEnd"/>
      <w:r w:rsidRPr="00C41CC1">
        <w:rPr>
          <w:rFonts w:eastAsiaTheme="minorHAnsi"/>
          <w:sz w:val="28"/>
          <w:szCs w:val="28"/>
          <w:lang w:eastAsia="en-US"/>
        </w:rPr>
        <w:t xml:space="preserve"> мероприятия</w:t>
      </w:r>
      <w:r w:rsidRPr="00C41CC1">
        <w:rPr>
          <w:sz w:val="28"/>
          <w:szCs w:val="28"/>
        </w:rPr>
        <w:t>.</w:t>
      </w:r>
    </w:p>
    <w:p w:rsidR="003D5C8A" w:rsidRPr="00C41CC1" w:rsidRDefault="003D5C8A" w:rsidP="00AE714E">
      <w:pPr>
        <w:pStyle w:val="ConsPlusNormal"/>
        <w:ind w:firstLine="709"/>
        <w:jc w:val="both"/>
        <w:rPr>
          <w:sz w:val="28"/>
          <w:szCs w:val="28"/>
        </w:rPr>
      </w:pPr>
    </w:p>
    <w:p w:rsidR="00AE714E" w:rsidRPr="00C41CC1" w:rsidRDefault="000A2106" w:rsidP="006565D7">
      <w:pPr>
        <w:pStyle w:val="ConsPlusNormal"/>
        <w:jc w:val="center"/>
        <w:rPr>
          <w:b/>
          <w:sz w:val="28"/>
          <w:szCs w:val="28"/>
        </w:rPr>
      </w:pPr>
      <w:r w:rsidRPr="00C41CC1">
        <w:rPr>
          <w:b/>
          <w:sz w:val="28"/>
          <w:szCs w:val="28"/>
        </w:rPr>
        <w:t>1.</w:t>
      </w:r>
      <w:r w:rsidR="006565D7" w:rsidRPr="00C41CC1">
        <w:rPr>
          <w:b/>
          <w:sz w:val="28"/>
          <w:szCs w:val="28"/>
        </w:rPr>
        <w:t>К</w:t>
      </w:r>
      <w:r w:rsidR="00AE714E" w:rsidRPr="00C41CC1">
        <w:rPr>
          <w:b/>
          <w:sz w:val="28"/>
          <w:szCs w:val="28"/>
        </w:rPr>
        <w:t>онечны</w:t>
      </w:r>
      <w:r w:rsidR="006565D7" w:rsidRPr="00C41CC1">
        <w:rPr>
          <w:b/>
          <w:sz w:val="28"/>
          <w:szCs w:val="28"/>
        </w:rPr>
        <w:t>е</w:t>
      </w:r>
      <w:r w:rsidR="00AE714E" w:rsidRPr="00C41CC1">
        <w:rPr>
          <w:b/>
          <w:sz w:val="28"/>
          <w:szCs w:val="28"/>
        </w:rPr>
        <w:t xml:space="preserve"> результат</w:t>
      </w:r>
      <w:r w:rsidR="006565D7" w:rsidRPr="00C41CC1">
        <w:rPr>
          <w:b/>
          <w:sz w:val="28"/>
          <w:szCs w:val="28"/>
        </w:rPr>
        <w:t>ы</w:t>
      </w:r>
      <w:r w:rsidR="00AE714E" w:rsidRPr="00C41CC1">
        <w:rPr>
          <w:b/>
          <w:sz w:val="28"/>
          <w:szCs w:val="28"/>
        </w:rPr>
        <w:t xml:space="preserve"> реализации </w:t>
      </w:r>
      <w:r w:rsidR="00BE2AAC" w:rsidRPr="00C41CC1">
        <w:rPr>
          <w:b/>
          <w:sz w:val="28"/>
          <w:szCs w:val="28"/>
        </w:rPr>
        <w:t>Программы,</w:t>
      </w:r>
      <w:r w:rsidR="00AE714E" w:rsidRPr="00C41CC1">
        <w:rPr>
          <w:b/>
          <w:sz w:val="28"/>
          <w:szCs w:val="28"/>
        </w:rPr>
        <w:t xml:space="preserve"> достигнуты</w:t>
      </w:r>
      <w:r w:rsidR="006565D7" w:rsidRPr="00C41CC1">
        <w:rPr>
          <w:b/>
          <w:sz w:val="28"/>
          <w:szCs w:val="28"/>
        </w:rPr>
        <w:t>е</w:t>
      </w:r>
      <w:r w:rsidR="00AE714E" w:rsidRPr="00C41CC1">
        <w:rPr>
          <w:b/>
          <w:sz w:val="28"/>
          <w:szCs w:val="28"/>
        </w:rPr>
        <w:t xml:space="preserve"> за отчетный период, в том числе характеристик</w:t>
      </w:r>
      <w:r w:rsidR="00BE2AAC" w:rsidRPr="00C41CC1">
        <w:rPr>
          <w:b/>
          <w:sz w:val="28"/>
          <w:szCs w:val="28"/>
        </w:rPr>
        <w:t>а</w:t>
      </w:r>
      <w:r w:rsidR="00AE714E" w:rsidRPr="00C41CC1">
        <w:rPr>
          <w:b/>
          <w:sz w:val="28"/>
          <w:szCs w:val="28"/>
        </w:rPr>
        <w:t xml:space="preserve"> влияния основных результатов в решение задач подпрограмм и достижение целей Программы</w:t>
      </w:r>
    </w:p>
    <w:p w:rsidR="00B00EDC" w:rsidRPr="00C41CC1" w:rsidRDefault="00B00EDC" w:rsidP="006565D7">
      <w:pPr>
        <w:pStyle w:val="ConsPlusNormal"/>
        <w:ind w:firstLine="709"/>
        <w:jc w:val="center"/>
        <w:rPr>
          <w:b/>
          <w:sz w:val="28"/>
          <w:szCs w:val="28"/>
        </w:rPr>
      </w:pPr>
    </w:p>
    <w:p w:rsidR="00F71C94" w:rsidRPr="00C41CC1" w:rsidRDefault="00F71C94" w:rsidP="003C348E">
      <w:pPr>
        <w:autoSpaceDE w:val="0"/>
        <w:autoSpaceDN w:val="0"/>
        <w:adjustRightInd w:val="0"/>
        <w:jc w:val="both"/>
        <w:rPr>
          <w:rFonts w:eastAsiaTheme="minorHAnsi"/>
          <w:sz w:val="28"/>
          <w:szCs w:val="28"/>
          <w:lang w:eastAsia="en-US"/>
        </w:rPr>
      </w:pPr>
      <w:r w:rsidRPr="00C41CC1">
        <w:rPr>
          <w:sz w:val="28"/>
          <w:szCs w:val="28"/>
        </w:rPr>
        <w:tab/>
        <w:t xml:space="preserve">Реализация Программы обеспечивает </w:t>
      </w:r>
      <w:r w:rsidR="007A67B1" w:rsidRPr="00C41CC1">
        <w:rPr>
          <w:rFonts w:eastAsiaTheme="minorHAnsi"/>
          <w:sz w:val="28"/>
          <w:szCs w:val="28"/>
          <w:lang w:eastAsia="en-US"/>
        </w:rPr>
        <w:t>устойчиво</w:t>
      </w:r>
      <w:r w:rsidR="00DF7B9D" w:rsidRPr="00C41CC1">
        <w:rPr>
          <w:rFonts w:eastAsiaTheme="minorHAnsi"/>
          <w:sz w:val="28"/>
          <w:szCs w:val="28"/>
          <w:lang w:eastAsia="en-US"/>
        </w:rPr>
        <w:t>е</w:t>
      </w:r>
      <w:r w:rsidR="007A67B1" w:rsidRPr="00C41CC1">
        <w:rPr>
          <w:rFonts w:eastAsiaTheme="minorHAnsi"/>
          <w:sz w:val="28"/>
          <w:szCs w:val="28"/>
          <w:lang w:eastAsia="en-US"/>
        </w:rPr>
        <w:t xml:space="preserve"> развити</w:t>
      </w:r>
      <w:r w:rsidR="00DF7B9D" w:rsidRPr="00C41CC1">
        <w:rPr>
          <w:rFonts w:eastAsiaTheme="minorHAnsi"/>
          <w:sz w:val="28"/>
          <w:szCs w:val="28"/>
          <w:lang w:eastAsia="en-US"/>
        </w:rPr>
        <w:t>е</w:t>
      </w:r>
      <w:r w:rsidR="007A67B1" w:rsidRPr="00C41CC1">
        <w:rPr>
          <w:rFonts w:eastAsiaTheme="minorHAnsi"/>
          <w:sz w:val="28"/>
          <w:szCs w:val="28"/>
          <w:lang w:eastAsia="en-US"/>
        </w:rPr>
        <w:t xml:space="preserve"> территории Петровского городского округа Ставропольского края </w:t>
      </w:r>
      <w:r w:rsidR="00DF7B9D" w:rsidRPr="00C41CC1">
        <w:rPr>
          <w:rFonts w:eastAsiaTheme="minorHAnsi"/>
          <w:sz w:val="28"/>
          <w:szCs w:val="28"/>
          <w:lang w:eastAsia="en-US"/>
        </w:rPr>
        <w:t xml:space="preserve">и </w:t>
      </w:r>
      <w:r w:rsidR="007A67B1" w:rsidRPr="00C41CC1">
        <w:rPr>
          <w:rFonts w:eastAsiaTheme="minorHAnsi"/>
          <w:sz w:val="28"/>
          <w:szCs w:val="28"/>
          <w:lang w:eastAsia="en-US"/>
        </w:rPr>
        <w:t>улучшение условий для жизнедеятельности населения</w:t>
      </w:r>
      <w:r w:rsidR="00DF7B9D" w:rsidRPr="00C41CC1">
        <w:rPr>
          <w:rFonts w:eastAsiaTheme="minorHAnsi"/>
          <w:sz w:val="28"/>
          <w:szCs w:val="28"/>
          <w:lang w:eastAsia="en-US"/>
        </w:rPr>
        <w:t>.</w:t>
      </w:r>
    </w:p>
    <w:p w:rsidR="003C348E" w:rsidRPr="00C41CC1" w:rsidRDefault="00DF7B9D" w:rsidP="00DF7B9D">
      <w:pPr>
        <w:autoSpaceDE w:val="0"/>
        <w:autoSpaceDN w:val="0"/>
        <w:adjustRightInd w:val="0"/>
        <w:ind w:firstLine="708"/>
        <w:jc w:val="both"/>
        <w:rPr>
          <w:rFonts w:eastAsiaTheme="minorHAnsi"/>
          <w:sz w:val="28"/>
          <w:szCs w:val="28"/>
          <w:lang w:eastAsia="en-US"/>
        </w:rPr>
      </w:pPr>
      <w:r w:rsidRPr="00C41CC1">
        <w:rPr>
          <w:b/>
          <w:sz w:val="28"/>
          <w:szCs w:val="28"/>
        </w:rPr>
        <w:t>Цель 1.</w:t>
      </w:r>
      <w:r w:rsidRPr="00C41CC1">
        <w:rPr>
          <w:rFonts w:eastAsiaTheme="minorHAnsi"/>
          <w:sz w:val="28"/>
          <w:szCs w:val="28"/>
          <w:lang w:eastAsia="en-US"/>
        </w:rPr>
        <w:t>Р</w:t>
      </w:r>
      <w:r w:rsidR="003C348E" w:rsidRPr="00C41CC1">
        <w:rPr>
          <w:rFonts w:eastAsiaTheme="minorHAnsi"/>
          <w:sz w:val="28"/>
          <w:szCs w:val="28"/>
          <w:lang w:eastAsia="en-US"/>
        </w:rPr>
        <w:t>егулирование градостроительной деятельности на территории Петровского городского округа Ставропольского края</w:t>
      </w:r>
      <w:r w:rsidR="00744A8B" w:rsidRPr="00C41CC1">
        <w:rPr>
          <w:rFonts w:eastAsiaTheme="minorHAnsi"/>
          <w:sz w:val="28"/>
          <w:szCs w:val="28"/>
          <w:lang w:eastAsia="en-US"/>
        </w:rPr>
        <w:t xml:space="preserve"> в 202</w:t>
      </w:r>
      <w:r w:rsidR="0051718C" w:rsidRPr="00C41CC1">
        <w:rPr>
          <w:rFonts w:eastAsiaTheme="minorHAnsi"/>
          <w:sz w:val="28"/>
          <w:szCs w:val="28"/>
          <w:lang w:eastAsia="en-US"/>
        </w:rPr>
        <w:t>3</w:t>
      </w:r>
      <w:r w:rsidR="00744A8B" w:rsidRPr="00C41CC1">
        <w:rPr>
          <w:rFonts w:eastAsiaTheme="minorHAnsi"/>
          <w:sz w:val="28"/>
          <w:szCs w:val="28"/>
          <w:lang w:eastAsia="en-US"/>
        </w:rPr>
        <w:t xml:space="preserve"> году достигнута</w:t>
      </w:r>
      <w:r w:rsidRPr="00C41CC1">
        <w:rPr>
          <w:rFonts w:eastAsiaTheme="minorHAnsi"/>
          <w:sz w:val="28"/>
          <w:szCs w:val="28"/>
          <w:lang w:eastAsia="en-US"/>
        </w:rPr>
        <w:t>.</w:t>
      </w:r>
    </w:p>
    <w:p w:rsidR="00190126" w:rsidRPr="00C41CC1" w:rsidRDefault="00744A8B" w:rsidP="00206A47">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П</w:t>
      </w:r>
      <w:r w:rsidR="00190126" w:rsidRPr="00C41CC1">
        <w:rPr>
          <w:rFonts w:eastAsiaTheme="minorHAnsi"/>
          <w:sz w:val="28"/>
          <w:szCs w:val="28"/>
          <w:lang w:eastAsia="en-US"/>
        </w:rPr>
        <w:t>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 составила 0 кв.м.</w:t>
      </w:r>
    </w:p>
    <w:p w:rsidR="00190126" w:rsidRPr="00C41CC1" w:rsidRDefault="00206A47" w:rsidP="00190126">
      <w:pPr>
        <w:autoSpaceDE w:val="0"/>
        <w:autoSpaceDN w:val="0"/>
        <w:adjustRightInd w:val="0"/>
        <w:ind w:firstLine="708"/>
        <w:jc w:val="both"/>
        <w:rPr>
          <w:sz w:val="28"/>
          <w:szCs w:val="28"/>
        </w:rPr>
      </w:pPr>
      <w:r w:rsidRPr="00C41CC1">
        <w:rPr>
          <w:sz w:val="28"/>
          <w:szCs w:val="28"/>
        </w:rPr>
        <w:t>Площадь земельных участков, предоставленных для строительства в расчете на 10 тыс. человек населения в 202</w:t>
      </w:r>
      <w:r w:rsidR="006C5ED4" w:rsidRPr="00C41CC1">
        <w:rPr>
          <w:sz w:val="28"/>
          <w:szCs w:val="28"/>
        </w:rPr>
        <w:t>3</w:t>
      </w:r>
      <w:r w:rsidRPr="00C41CC1">
        <w:rPr>
          <w:sz w:val="28"/>
          <w:szCs w:val="28"/>
        </w:rPr>
        <w:t xml:space="preserve"> году составила </w:t>
      </w:r>
      <w:r w:rsidR="00BA34B8" w:rsidRPr="00C41CC1">
        <w:rPr>
          <w:sz w:val="28"/>
          <w:szCs w:val="28"/>
        </w:rPr>
        <w:t>7,</w:t>
      </w:r>
      <w:r w:rsidR="006C5ED4" w:rsidRPr="00C41CC1">
        <w:rPr>
          <w:sz w:val="28"/>
          <w:szCs w:val="28"/>
        </w:rPr>
        <w:t>49</w:t>
      </w:r>
      <w:r w:rsidRPr="00C41CC1">
        <w:rPr>
          <w:sz w:val="28"/>
          <w:szCs w:val="28"/>
        </w:rPr>
        <w:t xml:space="preserve"> га</w:t>
      </w:r>
      <w:r w:rsidR="00106FA2" w:rsidRPr="00C41CC1">
        <w:rPr>
          <w:sz w:val="28"/>
          <w:szCs w:val="28"/>
        </w:rPr>
        <w:t xml:space="preserve">. Увеличение общей площади земельных участков, предоставленных для строительства в расчете на 10 тыс. человек населения от плановых </w:t>
      </w:r>
      <w:r w:rsidR="00106FA2" w:rsidRPr="00C41CC1">
        <w:rPr>
          <w:sz w:val="28"/>
          <w:szCs w:val="28"/>
        </w:rPr>
        <w:lastRenderedPageBreak/>
        <w:t>показателей, обусловлено увеличением площади земельных участков, предоставленных для строительства в течение 202</w:t>
      </w:r>
      <w:r w:rsidR="006C5ED4" w:rsidRPr="00C41CC1">
        <w:rPr>
          <w:sz w:val="28"/>
          <w:szCs w:val="28"/>
        </w:rPr>
        <w:t>3</w:t>
      </w:r>
      <w:r w:rsidR="00106FA2" w:rsidRPr="00C41CC1">
        <w:rPr>
          <w:sz w:val="28"/>
          <w:szCs w:val="28"/>
        </w:rPr>
        <w:t xml:space="preserve"> года, а также уменьшением количества жителей Петровского городского округа Ставропольского края в 202</w:t>
      </w:r>
      <w:r w:rsidR="006C5ED4" w:rsidRPr="00C41CC1">
        <w:rPr>
          <w:sz w:val="28"/>
          <w:szCs w:val="28"/>
        </w:rPr>
        <w:t>3</w:t>
      </w:r>
      <w:r w:rsidR="00106FA2" w:rsidRPr="00C41CC1">
        <w:rPr>
          <w:sz w:val="28"/>
          <w:szCs w:val="28"/>
        </w:rPr>
        <w:t xml:space="preserve"> году.</w:t>
      </w:r>
    </w:p>
    <w:p w:rsidR="00206A47" w:rsidRPr="00C41CC1" w:rsidRDefault="00206A47" w:rsidP="00190126">
      <w:pPr>
        <w:autoSpaceDE w:val="0"/>
        <w:autoSpaceDN w:val="0"/>
        <w:adjustRightInd w:val="0"/>
        <w:ind w:firstLine="708"/>
        <w:jc w:val="both"/>
        <w:rPr>
          <w:rFonts w:eastAsiaTheme="minorHAnsi"/>
          <w:sz w:val="28"/>
          <w:szCs w:val="28"/>
          <w:lang w:eastAsia="en-US"/>
        </w:rPr>
      </w:pPr>
      <w:r w:rsidRPr="00C41CC1">
        <w:rPr>
          <w:sz w:val="28"/>
          <w:szCs w:val="28"/>
        </w:rPr>
        <w:t>Общая площадь жилых помещений, приходящаяся в среднем на одного жителя</w:t>
      </w:r>
      <w:r w:rsidR="00E22BDC">
        <w:rPr>
          <w:sz w:val="28"/>
          <w:szCs w:val="28"/>
        </w:rPr>
        <w:t>,</w:t>
      </w:r>
      <w:r w:rsidRPr="00C41CC1">
        <w:rPr>
          <w:sz w:val="28"/>
          <w:szCs w:val="28"/>
        </w:rPr>
        <w:t xml:space="preserve"> составила </w:t>
      </w:r>
      <w:r w:rsidR="00455489" w:rsidRPr="00C41CC1">
        <w:rPr>
          <w:sz w:val="28"/>
          <w:szCs w:val="28"/>
        </w:rPr>
        <w:t>25,</w:t>
      </w:r>
      <w:r w:rsidR="006C5ED4" w:rsidRPr="00C41CC1">
        <w:rPr>
          <w:sz w:val="28"/>
          <w:szCs w:val="28"/>
        </w:rPr>
        <w:t>97</w:t>
      </w:r>
      <w:r w:rsidR="00455489" w:rsidRPr="00C41CC1">
        <w:rPr>
          <w:sz w:val="28"/>
          <w:szCs w:val="28"/>
        </w:rPr>
        <w:t>кв.м., что превысило плановые показатели в связи с увеличением площади жилых помещений при вводе в эксплуатацию в течение 202</w:t>
      </w:r>
      <w:r w:rsidR="006C5ED4" w:rsidRPr="00C41CC1">
        <w:rPr>
          <w:sz w:val="28"/>
          <w:szCs w:val="28"/>
        </w:rPr>
        <w:t>3</w:t>
      </w:r>
      <w:r w:rsidR="00455489" w:rsidRPr="00C41CC1">
        <w:rPr>
          <w:sz w:val="28"/>
          <w:szCs w:val="28"/>
        </w:rPr>
        <w:t xml:space="preserve"> года, а также уменьшением количества жителей Петровского городского округа Ставропольского края в 202</w:t>
      </w:r>
      <w:r w:rsidR="006C5ED4" w:rsidRPr="00C41CC1">
        <w:rPr>
          <w:sz w:val="28"/>
          <w:szCs w:val="28"/>
        </w:rPr>
        <w:t>3</w:t>
      </w:r>
      <w:r w:rsidR="00455489" w:rsidRPr="00C41CC1">
        <w:rPr>
          <w:sz w:val="28"/>
          <w:szCs w:val="28"/>
        </w:rPr>
        <w:t xml:space="preserve"> году.</w:t>
      </w:r>
    </w:p>
    <w:p w:rsidR="00E22BDC" w:rsidRDefault="00E22BDC" w:rsidP="00DF7B9D">
      <w:pPr>
        <w:autoSpaceDE w:val="0"/>
        <w:autoSpaceDN w:val="0"/>
        <w:adjustRightInd w:val="0"/>
        <w:ind w:firstLine="708"/>
        <w:jc w:val="both"/>
        <w:rPr>
          <w:sz w:val="28"/>
          <w:szCs w:val="28"/>
        </w:rPr>
      </w:pPr>
      <w:r>
        <w:rPr>
          <w:sz w:val="28"/>
          <w:szCs w:val="28"/>
        </w:rPr>
        <w:t xml:space="preserve">В 2023 году в соответствии с </w:t>
      </w:r>
      <w:r w:rsidRPr="00C41CC1">
        <w:rPr>
          <w:sz w:val="28"/>
          <w:szCs w:val="28"/>
        </w:rPr>
        <w:t>постановлени</w:t>
      </w:r>
      <w:r>
        <w:rPr>
          <w:sz w:val="28"/>
          <w:szCs w:val="28"/>
        </w:rPr>
        <w:t>ями</w:t>
      </w:r>
      <w:r w:rsidRPr="00C41CC1">
        <w:rPr>
          <w:sz w:val="28"/>
          <w:szCs w:val="28"/>
        </w:rPr>
        <w:t xml:space="preserve"> администрации Петровского городского округа Ставропольского края</w:t>
      </w:r>
      <w:r w:rsidRPr="00C41CC1">
        <w:rPr>
          <w:color w:val="222222"/>
          <w:sz w:val="28"/>
          <w:szCs w:val="28"/>
          <w:shd w:val="clear" w:color="auto" w:fill="FFFFFF"/>
        </w:rPr>
        <w:t>от 05 июня 2023 г. № 834</w:t>
      </w:r>
      <w:r>
        <w:rPr>
          <w:color w:val="222222"/>
          <w:sz w:val="28"/>
          <w:szCs w:val="28"/>
          <w:shd w:val="clear" w:color="auto" w:fill="FFFFFF"/>
        </w:rPr>
        <w:t xml:space="preserve"> и </w:t>
      </w:r>
      <w:r w:rsidRPr="00C41CC1">
        <w:rPr>
          <w:color w:val="222222"/>
          <w:sz w:val="28"/>
          <w:szCs w:val="28"/>
          <w:shd w:val="clear" w:color="auto" w:fill="FFFFFF"/>
        </w:rPr>
        <w:t>от 11 октября 2023 г. № 1643</w:t>
      </w:r>
      <w:r>
        <w:rPr>
          <w:sz w:val="28"/>
          <w:szCs w:val="28"/>
        </w:rPr>
        <w:t>были внесены</w:t>
      </w:r>
      <w:r w:rsidRPr="00C41CC1">
        <w:rPr>
          <w:sz w:val="28"/>
          <w:szCs w:val="28"/>
        </w:rPr>
        <w:t xml:space="preserve"> изменени</w:t>
      </w:r>
      <w:r>
        <w:rPr>
          <w:sz w:val="28"/>
          <w:szCs w:val="28"/>
        </w:rPr>
        <w:t>я</w:t>
      </w:r>
      <w:r w:rsidRPr="00C41CC1">
        <w:rPr>
          <w:sz w:val="28"/>
          <w:szCs w:val="28"/>
        </w:rPr>
        <w:t xml:space="preserve">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Pr>
          <w:sz w:val="28"/>
          <w:szCs w:val="28"/>
        </w:rPr>
        <w:t>.</w:t>
      </w:r>
    </w:p>
    <w:p w:rsidR="00DF7B9D" w:rsidRPr="00C41CC1" w:rsidRDefault="00DF7B9D"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На достижение цели </w:t>
      </w:r>
      <w:r w:rsidR="00FD4C45" w:rsidRPr="00C41CC1">
        <w:rPr>
          <w:rFonts w:eastAsiaTheme="minorHAnsi"/>
          <w:sz w:val="28"/>
          <w:szCs w:val="28"/>
          <w:lang w:eastAsia="en-US"/>
        </w:rPr>
        <w:t xml:space="preserve">Программы </w:t>
      </w:r>
      <w:r w:rsidRPr="00C41CC1">
        <w:rPr>
          <w:rFonts w:eastAsiaTheme="minorHAnsi"/>
          <w:sz w:val="28"/>
          <w:szCs w:val="28"/>
          <w:lang w:eastAsia="en-US"/>
        </w:rPr>
        <w:t>направлена задача «</w:t>
      </w:r>
      <w:r w:rsidRPr="00C41CC1">
        <w:rPr>
          <w:rFonts w:eastAsiaTheme="minorHAnsi"/>
          <w:i/>
          <w:sz w:val="28"/>
          <w:szCs w:val="28"/>
          <w:lang w:eastAsia="en-US"/>
        </w:rPr>
        <w:t xml:space="preserve">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 </w:t>
      </w:r>
      <w:r w:rsidRPr="00C41CC1">
        <w:rPr>
          <w:rFonts w:eastAsiaTheme="minorHAnsi"/>
          <w:sz w:val="28"/>
          <w:szCs w:val="28"/>
          <w:lang w:eastAsia="en-US"/>
        </w:rPr>
        <w:t>в рамках выполнения которой в 202</w:t>
      </w:r>
      <w:r w:rsidR="00655F0E" w:rsidRPr="00C41CC1">
        <w:rPr>
          <w:rFonts w:eastAsiaTheme="minorHAnsi"/>
          <w:sz w:val="28"/>
          <w:szCs w:val="28"/>
          <w:lang w:eastAsia="en-US"/>
        </w:rPr>
        <w:t>3</w:t>
      </w:r>
      <w:r w:rsidRPr="00C41CC1">
        <w:rPr>
          <w:rFonts w:eastAsiaTheme="minorHAnsi"/>
          <w:sz w:val="28"/>
          <w:szCs w:val="28"/>
          <w:lang w:eastAsia="en-US"/>
        </w:rPr>
        <w:t xml:space="preserve"> году проведены следующие работы:</w:t>
      </w:r>
    </w:p>
    <w:p w:rsidR="00744A8B" w:rsidRPr="00C41CC1" w:rsidRDefault="00072ABB" w:rsidP="00DF7B9D">
      <w:pPr>
        <w:autoSpaceDE w:val="0"/>
        <w:autoSpaceDN w:val="0"/>
        <w:adjustRightInd w:val="0"/>
        <w:ind w:firstLine="708"/>
        <w:jc w:val="both"/>
        <w:rPr>
          <w:rFonts w:eastAsia="Cambria"/>
          <w:sz w:val="28"/>
          <w:szCs w:val="28"/>
        </w:rPr>
      </w:pPr>
      <w:r w:rsidRPr="00C41CC1">
        <w:rPr>
          <w:rFonts w:eastAsiaTheme="minorHAnsi"/>
          <w:sz w:val="28"/>
          <w:szCs w:val="28"/>
          <w:lang w:eastAsia="en-US"/>
        </w:rPr>
        <w:t xml:space="preserve">- </w:t>
      </w:r>
      <w:r w:rsidRPr="00C41CC1">
        <w:rPr>
          <w:rFonts w:eastAsia="Cambria"/>
          <w:sz w:val="28"/>
          <w:szCs w:val="28"/>
        </w:rPr>
        <w:t xml:space="preserve">выдано </w:t>
      </w:r>
      <w:r w:rsidR="002D71BD" w:rsidRPr="00C41CC1">
        <w:rPr>
          <w:rFonts w:eastAsia="Cambria"/>
          <w:sz w:val="28"/>
          <w:szCs w:val="28"/>
        </w:rPr>
        <w:t>32</w:t>
      </w:r>
      <w:r w:rsidRPr="00C41CC1">
        <w:rPr>
          <w:rFonts w:eastAsia="Cambria"/>
          <w:sz w:val="28"/>
          <w:szCs w:val="28"/>
        </w:rPr>
        <w:t xml:space="preserve"> разрешени</w:t>
      </w:r>
      <w:r w:rsidR="002D71BD" w:rsidRPr="00C41CC1">
        <w:rPr>
          <w:rFonts w:eastAsia="Cambria"/>
          <w:sz w:val="28"/>
          <w:szCs w:val="28"/>
        </w:rPr>
        <w:t>я</w:t>
      </w:r>
      <w:r w:rsidRPr="00C41CC1">
        <w:rPr>
          <w:rFonts w:eastAsia="Cambria"/>
          <w:sz w:val="28"/>
          <w:szCs w:val="28"/>
        </w:rPr>
        <w:t xml:space="preserve"> на строительство;</w:t>
      </w:r>
    </w:p>
    <w:p w:rsidR="00072ABB" w:rsidRPr="00C41CC1" w:rsidRDefault="00072ABB" w:rsidP="00DF7B9D">
      <w:pPr>
        <w:autoSpaceDE w:val="0"/>
        <w:autoSpaceDN w:val="0"/>
        <w:adjustRightInd w:val="0"/>
        <w:ind w:firstLine="708"/>
        <w:jc w:val="both"/>
        <w:rPr>
          <w:color w:val="000000"/>
          <w:sz w:val="28"/>
          <w:szCs w:val="28"/>
        </w:rPr>
      </w:pPr>
      <w:r w:rsidRPr="00C41CC1">
        <w:rPr>
          <w:rFonts w:eastAsia="Cambria"/>
          <w:sz w:val="28"/>
          <w:szCs w:val="28"/>
        </w:rPr>
        <w:t xml:space="preserve">- </w:t>
      </w:r>
      <w:r w:rsidR="000B4195" w:rsidRPr="00C41CC1">
        <w:rPr>
          <w:rFonts w:eastAsia="Cambria"/>
          <w:sz w:val="28"/>
          <w:szCs w:val="28"/>
        </w:rPr>
        <w:t xml:space="preserve">выдано </w:t>
      </w:r>
      <w:r w:rsidR="002D71BD" w:rsidRPr="00C41CC1">
        <w:rPr>
          <w:sz w:val="28"/>
          <w:szCs w:val="28"/>
        </w:rPr>
        <w:t>23</w:t>
      </w:r>
      <w:r w:rsidRPr="00C41CC1">
        <w:rPr>
          <w:color w:val="000000"/>
          <w:sz w:val="28"/>
          <w:szCs w:val="28"/>
        </w:rPr>
        <w:t>уведомлени</w:t>
      </w:r>
      <w:r w:rsidR="002D71BD" w:rsidRPr="00C41CC1">
        <w:rPr>
          <w:color w:val="000000"/>
          <w:sz w:val="28"/>
          <w:szCs w:val="28"/>
        </w:rPr>
        <w:t>я</w:t>
      </w:r>
      <w:r w:rsidRPr="00C41CC1">
        <w:rPr>
          <w:color w:val="000000"/>
          <w:sz w:val="28"/>
          <w:szCs w:val="28"/>
        </w:rPr>
        <w:t xml:space="preserve">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2ABB" w:rsidRPr="00C41CC1" w:rsidRDefault="00072ABB" w:rsidP="00DF7B9D">
      <w:pPr>
        <w:autoSpaceDE w:val="0"/>
        <w:autoSpaceDN w:val="0"/>
        <w:adjustRightInd w:val="0"/>
        <w:ind w:firstLine="708"/>
        <w:jc w:val="both"/>
        <w:rPr>
          <w:sz w:val="28"/>
          <w:szCs w:val="28"/>
        </w:rPr>
      </w:pPr>
      <w:r w:rsidRPr="00C41CC1">
        <w:rPr>
          <w:color w:val="000000"/>
          <w:sz w:val="28"/>
          <w:szCs w:val="28"/>
        </w:rPr>
        <w:t xml:space="preserve">- </w:t>
      </w:r>
      <w:r w:rsidR="000B4195" w:rsidRPr="00C41CC1">
        <w:rPr>
          <w:color w:val="000000"/>
          <w:sz w:val="28"/>
          <w:szCs w:val="28"/>
        </w:rPr>
        <w:t xml:space="preserve">выдано </w:t>
      </w:r>
      <w:r w:rsidR="002D71BD" w:rsidRPr="00C41CC1">
        <w:rPr>
          <w:sz w:val="28"/>
          <w:szCs w:val="28"/>
        </w:rPr>
        <w:t>25</w:t>
      </w:r>
      <w:r w:rsidRPr="00C41CC1">
        <w:rPr>
          <w:sz w:val="28"/>
          <w:szCs w:val="28"/>
        </w:rPr>
        <w:t xml:space="preserve"> разрешени</w:t>
      </w:r>
      <w:r w:rsidR="007D4500" w:rsidRPr="00C41CC1">
        <w:rPr>
          <w:sz w:val="28"/>
          <w:szCs w:val="28"/>
        </w:rPr>
        <w:t>й</w:t>
      </w:r>
      <w:r w:rsidRPr="00C41CC1">
        <w:rPr>
          <w:sz w:val="28"/>
          <w:szCs w:val="28"/>
        </w:rPr>
        <w:t xml:space="preserve"> на ввод объектов в эксплуатацию;</w:t>
      </w:r>
    </w:p>
    <w:p w:rsidR="00072ABB" w:rsidRPr="00C41CC1" w:rsidRDefault="00072ABB" w:rsidP="00DF7B9D">
      <w:pPr>
        <w:autoSpaceDE w:val="0"/>
        <w:autoSpaceDN w:val="0"/>
        <w:adjustRightInd w:val="0"/>
        <w:ind w:firstLine="708"/>
        <w:jc w:val="both"/>
        <w:rPr>
          <w:color w:val="000000"/>
          <w:sz w:val="28"/>
          <w:szCs w:val="28"/>
        </w:rPr>
      </w:pPr>
      <w:r w:rsidRPr="00C41CC1">
        <w:rPr>
          <w:sz w:val="28"/>
          <w:szCs w:val="28"/>
        </w:rPr>
        <w:t xml:space="preserve">- </w:t>
      </w:r>
      <w:r w:rsidR="000B4195" w:rsidRPr="00C41CC1">
        <w:rPr>
          <w:sz w:val="28"/>
          <w:szCs w:val="28"/>
        </w:rPr>
        <w:t xml:space="preserve">выдано </w:t>
      </w:r>
      <w:r w:rsidR="002D71BD" w:rsidRPr="00C41CC1">
        <w:rPr>
          <w:sz w:val="28"/>
          <w:szCs w:val="28"/>
        </w:rPr>
        <w:t>6</w:t>
      </w:r>
      <w:r w:rsidRPr="00C41CC1">
        <w:rPr>
          <w:color w:val="000000"/>
          <w:sz w:val="28"/>
          <w:szCs w:val="28"/>
        </w:rPr>
        <w:t>уведомлени</w:t>
      </w:r>
      <w:r w:rsidR="007D4500" w:rsidRPr="00C41CC1">
        <w:rPr>
          <w:color w:val="000000"/>
          <w:sz w:val="28"/>
          <w:szCs w:val="28"/>
        </w:rPr>
        <w:t>й</w:t>
      </w:r>
      <w:r w:rsidRPr="00C41CC1">
        <w:rPr>
          <w:color w:val="000000"/>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72ABB" w:rsidRPr="00C41CC1" w:rsidRDefault="00072ABB" w:rsidP="00DF7B9D">
      <w:pPr>
        <w:autoSpaceDE w:val="0"/>
        <w:autoSpaceDN w:val="0"/>
        <w:adjustRightInd w:val="0"/>
        <w:ind w:firstLine="708"/>
        <w:jc w:val="both"/>
        <w:rPr>
          <w:sz w:val="28"/>
          <w:szCs w:val="28"/>
        </w:rPr>
      </w:pPr>
      <w:r w:rsidRPr="00C41CC1">
        <w:rPr>
          <w:color w:val="000000"/>
          <w:sz w:val="28"/>
          <w:szCs w:val="28"/>
        </w:rPr>
        <w:t xml:space="preserve">- </w:t>
      </w:r>
      <w:r w:rsidR="000B4195" w:rsidRPr="00C41CC1">
        <w:rPr>
          <w:color w:val="000000"/>
          <w:sz w:val="28"/>
          <w:szCs w:val="28"/>
        </w:rPr>
        <w:t xml:space="preserve">выдано </w:t>
      </w:r>
      <w:r w:rsidR="002D71BD" w:rsidRPr="00C41CC1">
        <w:rPr>
          <w:sz w:val="28"/>
          <w:szCs w:val="28"/>
        </w:rPr>
        <w:t>42</w:t>
      </w:r>
      <w:r w:rsidRPr="00C41CC1">
        <w:rPr>
          <w:sz w:val="28"/>
          <w:szCs w:val="28"/>
        </w:rPr>
        <w:t xml:space="preserve"> градостроительных планов земельного участка;</w:t>
      </w:r>
    </w:p>
    <w:p w:rsidR="000B4195" w:rsidRPr="00C41CC1" w:rsidRDefault="000B4195" w:rsidP="00DF7B9D">
      <w:pPr>
        <w:autoSpaceDE w:val="0"/>
        <w:autoSpaceDN w:val="0"/>
        <w:adjustRightInd w:val="0"/>
        <w:ind w:firstLine="708"/>
        <w:jc w:val="both"/>
        <w:rPr>
          <w:sz w:val="28"/>
          <w:szCs w:val="28"/>
        </w:rPr>
      </w:pPr>
      <w:r w:rsidRPr="00C41CC1">
        <w:rPr>
          <w:sz w:val="28"/>
          <w:szCs w:val="28"/>
        </w:rPr>
        <w:t xml:space="preserve">- </w:t>
      </w:r>
      <w:r w:rsidR="003A3787" w:rsidRPr="00C41CC1">
        <w:rPr>
          <w:sz w:val="28"/>
          <w:szCs w:val="28"/>
        </w:rPr>
        <w:t>в связи с отсутствием заявлений от заинтересованных лиц, выдача разрешения на установку и эксплуатацию рекламных конструкций не осуществлялась</w:t>
      </w:r>
      <w:r w:rsidRPr="00C41CC1">
        <w:rPr>
          <w:sz w:val="28"/>
          <w:szCs w:val="28"/>
        </w:rPr>
        <w:t>;</w:t>
      </w:r>
    </w:p>
    <w:p w:rsidR="00891ED5" w:rsidRPr="00C41CC1" w:rsidRDefault="00891ED5" w:rsidP="00DF7B9D">
      <w:pPr>
        <w:autoSpaceDE w:val="0"/>
        <w:autoSpaceDN w:val="0"/>
        <w:adjustRightInd w:val="0"/>
        <w:ind w:firstLine="708"/>
        <w:jc w:val="both"/>
        <w:rPr>
          <w:sz w:val="28"/>
          <w:szCs w:val="28"/>
        </w:rPr>
      </w:pPr>
      <w:r w:rsidRPr="00C41CC1">
        <w:rPr>
          <w:sz w:val="28"/>
          <w:szCs w:val="28"/>
        </w:rPr>
        <w:t xml:space="preserve">- по результатам исполнения </w:t>
      </w:r>
      <w:r w:rsidR="0033764F" w:rsidRPr="00C41CC1">
        <w:rPr>
          <w:sz w:val="28"/>
          <w:szCs w:val="28"/>
        </w:rPr>
        <w:t>12</w:t>
      </w:r>
      <w:r w:rsidRPr="00C41CC1">
        <w:rPr>
          <w:sz w:val="28"/>
          <w:szCs w:val="28"/>
        </w:rPr>
        <w:t xml:space="preserve"> муниципальных контрактов для муниципальных нужд </w:t>
      </w:r>
      <w:r w:rsidR="0033764F" w:rsidRPr="00C41CC1">
        <w:rPr>
          <w:sz w:val="28"/>
          <w:szCs w:val="28"/>
        </w:rPr>
        <w:t>подготовлено 20 межевых планов,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w:t>
      </w:r>
      <w:r w:rsidRPr="00C41CC1">
        <w:rPr>
          <w:sz w:val="28"/>
          <w:szCs w:val="28"/>
        </w:rPr>
        <w:t xml:space="preserve">, акты подписаны на общую сумму </w:t>
      </w:r>
      <w:r w:rsidR="0033764F" w:rsidRPr="00C41CC1">
        <w:rPr>
          <w:sz w:val="28"/>
          <w:szCs w:val="28"/>
        </w:rPr>
        <w:t>153,20</w:t>
      </w:r>
      <w:r w:rsidRPr="00C41CC1">
        <w:rPr>
          <w:sz w:val="28"/>
          <w:szCs w:val="28"/>
        </w:rPr>
        <w:t xml:space="preserve"> тыс. рублей</w:t>
      </w:r>
      <w:r w:rsidR="00D83239" w:rsidRPr="00C41CC1">
        <w:rPr>
          <w:sz w:val="28"/>
          <w:szCs w:val="28"/>
        </w:rPr>
        <w:t>.</w:t>
      </w:r>
    </w:p>
    <w:p w:rsidR="00744A8B" w:rsidRPr="00C41CC1" w:rsidRDefault="00744A8B"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По итогам 202</w:t>
      </w:r>
      <w:r w:rsidR="00AA466C" w:rsidRPr="00C41CC1">
        <w:rPr>
          <w:rFonts w:eastAsiaTheme="minorHAnsi"/>
          <w:sz w:val="28"/>
          <w:szCs w:val="28"/>
          <w:lang w:eastAsia="en-US"/>
        </w:rPr>
        <w:t>3</w:t>
      </w:r>
      <w:r w:rsidRPr="00C41CC1">
        <w:rPr>
          <w:rFonts w:eastAsiaTheme="minorHAnsi"/>
          <w:sz w:val="28"/>
          <w:szCs w:val="28"/>
          <w:lang w:eastAsia="en-US"/>
        </w:rPr>
        <w:t xml:space="preserve"> года:</w:t>
      </w:r>
    </w:p>
    <w:p w:rsidR="00DF7B9D" w:rsidRPr="00C41CC1" w:rsidRDefault="00937F93"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lastRenderedPageBreak/>
        <w:t>- в государственн</w:t>
      </w:r>
      <w:r w:rsidR="0055718F" w:rsidRPr="00C41CC1">
        <w:rPr>
          <w:rFonts w:eastAsiaTheme="minorHAnsi"/>
          <w:sz w:val="28"/>
          <w:szCs w:val="28"/>
          <w:lang w:eastAsia="en-US"/>
        </w:rPr>
        <w:t>ую</w:t>
      </w:r>
      <w:r w:rsidRPr="00C41CC1">
        <w:rPr>
          <w:rFonts w:eastAsiaTheme="minorHAnsi"/>
          <w:sz w:val="28"/>
          <w:szCs w:val="28"/>
          <w:lang w:eastAsia="en-US"/>
        </w:rPr>
        <w:t xml:space="preserve"> информационн</w:t>
      </w:r>
      <w:r w:rsidR="0055718F" w:rsidRPr="00C41CC1">
        <w:rPr>
          <w:rFonts w:eastAsiaTheme="minorHAnsi"/>
          <w:sz w:val="28"/>
          <w:szCs w:val="28"/>
          <w:lang w:eastAsia="en-US"/>
        </w:rPr>
        <w:t>ую</w:t>
      </w:r>
      <w:r w:rsidRPr="00C41CC1">
        <w:rPr>
          <w:rFonts w:eastAsiaTheme="minorHAnsi"/>
          <w:sz w:val="28"/>
          <w:szCs w:val="28"/>
          <w:lang w:eastAsia="en-US"/>
        </w:rPr>
        <w:t xml:space="preserve"> систем</w:t>
      </w:r>
      <w:r w:rsidR="0055718F" w:rsidRPr="00C41CC1">
        <w:rPr>
          <w:rFonts w:eastAsiaTheme="minorHAnsi"/>
          <w:sz w:val="28"/>
          <w:szCs w:val="28"/>
          <w:lang w:eastAsia="en-US"/>
        </w:rPr>
        <w:t>у</w:t>
      </w:r>
      <w:r w:rsidRPr="00C41CC1">
        <w:rPr>
          <w:rFonts w:eastAsiaTheme="minorHAnsi"/>
          <w:sz w:val="28"/>
          <w:szCs w:val="28"/>
          <w:lang w:eastAsia="en-US"/>
        </w:rPr>
        <w:t xml:space="preserve"> обеспечения градостроительной деятельности и федеральн</w:t>
      </w:r>
      <w:r w:rsidR="0055718F" w:rsidRPr="00C41CC1">
        <w:rPr>
          <w:rFonts w:eastAsiaTheme="minorHAnsi"/>
          <w:sz w:val="28"/>
          <w:szCs w:val="28"/>
          <w:lang w:eastAsia="en-US"/>
        </w:rPr>
        <w:t>ую</w:t>
      </w:r>
      <w:r w:rsidRPr="00C41CC1">
        <w:rPr>
          <w:rFonts w:eastAsiaTheme="minorHAnsi"/>
          <w:sz w:val="28"/>
          <w:szCs w:val="28"/>
          <w:lang w:eastAsia="en-US"/>
        </w:rPr>
        <w:t xml:space="preserve"> государственн</w:t>
      </w:r>
      <w:r w:rsidR="0055718F" w:rsidRPr="00C41CC1">
        <w:rPr>
          <w:rFonts w:eastAsiaTheme="minorHAnsi"/>
          <w:sz w:val="28"/>
          <w:szCs w:val="28"/>
          <w:lang w:eastAsia="en-US"/>
        </w:rPr>
        <w:t>ую</w:t>
      </w:r>
      <w:r w:rsidRPr="00C41CC1">
        <w:rPr>
          <w:rFonts w:eastAsiaTheme="minorHAnsi"/>
          <w:sz w:val="28"/>
          <w:szCs w:val="28"/>
          <w:lang w:eastAsia="en-US"/>
        </w:rPr>
        <w:t xml:space="preserve"> информационн</w:t>
      </w:r>
      <w:r w:rsidR="0055718F" w:rsidRPr="00C41CC1">
        <w:rPr>
          <w:rFonts w:eastAsiaTheme="minorHAnsi"/>
          <w:sz w:val="28"/>
          <w:szCs w:val="28"/>
          <w:lang w:eastAsia="en-US"/>
        </w:rPr>
        <w:t>ую</w:t>
      </w:r>
      <w:r w:rsidRPr="00C41CC1">
        <w:rPr>
          <w:rFonts w:eastAsiaTheme="minorHAnsi"/>
          <w:sz w:val="28"/>
          <w:szCs w:val="28"/>
          <w:lang w:eastAsia="en-US"/>
        </w:rPr>
        <w:t xml:space="preserve"> систем</w:t>
      </w:r>
      <w:r w:rsidR="0055718F" w:rsidRPr="00C41CC1">
        <w:rPr>
          <w:rFonts w:eastAsiaTheme="minorHAnsi"/>
          <w:sz w:val="28"/>
          <w:szCs w:val="28"/>
          <w:lang w:eastAsia="en-US"/>
        </w:rPr>
        <w:t>у</w:t>
      </w:r>
      <w:r w:rsidRPr="00C41CC1">
        <w:rPr>
          <w:rFonts w:eastAsiaTheme="minorHAnsi"/>
          <w:sz w:val="28"/>
          <w:szCs w:val="28"/>
          <w:lang w:eastAsia="en-US"/>
        </w:rPr>
        <w:t xml:space="preserve"> территориального планирования</w:t>
      </w:r>
      <w:r w:rsidR="009076AF" w:rsidRPr="00C41CC1">
        <w:rPr>
          <w:rFonts w:eastAsiaTheme="minorHAnsi"/>
          <w:sz w:val="28"/>
          <w:szCs w:val="28"/>
          <w:lang w:eastAsia="en-US"/>
        </w:rPr>
        <w:t>внесено</w:t>
      </w:r>
      <w:r w:rsidR="00AA466C" w:rsidRPr="00C41CC1">
        <w:rPr>
          <w:rFonts w:eastAsiaTheme="minorHAnsi"/>
          <w:sz w:val="28"/>
          <w:szCs w:val="28"/>
          <w:lang w:eastAsia="en-US"/>
        </w:rPr>
        <w:t>1587</w:t>
      </w:r>
      <w:r w:rsidR="0055718F" w:rsidRPr="00C41CC1">
        <w:rPr>
          <w:rFonts w:eastAsiaTheme="minorHAnsi"/>
          <w:sz w:val="28"/>
          <w:szCs w:val="28"/>
          <w:lang w:eastAsia="en-US"/>
        </w:rPr>
        <w:t>сведений, документов и материалов</w:t>
      </w:r>
      <w:r w:rsidRPr="00C41CC1">
        <w:rPr>
          <w:rFonts w:eastAsiaTheme="minorHAnsi"/>
          <w:sz w:val="28"/>
          <w:szCs w:val="28"/>
          <w:lang w:eastAsia="en-US"/>
        </w:rPr>
        <w:t>;</w:t>
      </w:r>
    </w:p>
    <w:p w:rsidR="00937F93" w:rsidRPr="00C41CC1" w:rsidRDefault="00937F93"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доля рекламных конструкций, установка и эксплуатация которых осуществляется на основании выданных разрешений на территории Петровского городского округа Ставропольского края </w:t>
      </w:r>
      <w:r w:rsidR="0055718F" w:rsidRPr="00C41CC1">
        <w:rPr>
          <w:rFonts w:eastAsiaTheme="minorHAnsi"/>
          <w:sz w:val="28"/>
          <w:szCs w:val="28"/>
          <w:lang w:eastAsia="en-US"/>
        </w:rPr>
        <w:t xml:space="preserve">обеспечена на уровне </w:t>
      </w:r>
      <w:r w:rsidRPr="00C41CC1">
        <w:rPr>
          <w:rFonts w:eastAsiaTheme="minorHAnsi"/>
          <w:sz w:val="28"/>
          <w:szCs w:val="28"/>
          <w:lang w:eastAsia="en-US"/>
        </w:rPr>
        <w:t>100%;</w:t>
      </w:r>
    </w:p>
    <w:p w:rsidR="0055718F" w:rsidRPr="00C41CC1" w:rsidRDefault="0055718F" w:rsidP="0055718F">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предусмотренных договорами на выполнение кадастровых работ составила 100%;</w:t>
      </w:r>
    </w:p>
    <w:p w:rsidR="00455961" w:rsidRPr="00C41CC1" w:rsidRDefault="006B2568"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00217CDB" w:rsidRPr="00C41CC1">
        <w:rPr>
          <w:rFonts w:eastAsiaTheme="minorHAnsi"/>
          <w:sz w:val="28"/>
          <w:szCs w:val="28"/>
          <w:lang w:eastAsia="en-US"/>
        </w:rPr>
        <w:t xml:space="preserve">в </w:t>
      </w:r>
      <w:r w:rsidR="007D4500" w:rsidRPr="00C41CC1">
        <w:rPr>
          <w:rFonts w:eastAsiaTheme="minorHAnsi"/>
          <w:sz w:val="28"/>
          <w:szCs w:val="28"/>
          <w:lang w:eastAsia="en-US"/>
        </w:rPr>
        <w:t>соответствии с</w:t>
      </w:r>
      <w:r w:rsidR="00217CDB" w:rsidRPr="00C41CC1">
        <w:rPr>
          <w:rFonts w:eastAsia="Cambria"/>
          <w:sz w:val="28"/>
          <w:szCs w:val="28"/>
        </w:rPr>
        <w:t>утвержден</w:t>
      </w:r>
      <w:r w:rsidR="007D4500" w:rsidRPr="00C41CC1">
        <w:rPr>
          <w:rFonts w:eastAsia="Cambria"/>
          <w:sz w:val="28"/>
          <w:szCs w:val="28"/>
        </w:rPr>
        <w:t>ным</w:t>
      </w:r>
      <w:r w:rsidR="00217CDB" w:rsidRPr="00C41CC1">
        <w:rPr>
          <w:rFonts w:eastAsia="Cambria"/>
          <w:sz w:val="28"/>
          <w:szCs w:val="28"/>
        </w:rPr>
        <w:t xml:space="preserve"> генеральн</w:t>
      </w:r>
      <w:r w:rsidR="007D4500" w:rsidRPr="00C41CC1">
        <w:rPr>
          <w:rFonts w:eastAsia="Cambria"/>
          <w:sz w:val="28"/>
          <w:szCs w:val="28"/>
        </w:rPr>
        <w:t>ым</w:t>
      </w:r>
      <w:r w:rsidR="00217CDB" w:rsidRPr="00C41CC1">
        <w:rPr>
          <w:rFonts w:eastAsia="Cambria"/>
          <w:sz w:val="28"/>
          <w:szCs w:val="28"/>
        </w:rPr>
        <w:t xml:space="preserve"> план</w:t>
      </w:r>
      <w:r w:rsidR="007D4500" w:rsidRPr="00C41CC1">
        <w:rPr>
          <w:rFonts w:eastAsia="Cambria"/>
          <w:sz w:val="28"/>
          <w:szCs w:val="28"/>
        </w:rPr>
        <w:t>ом</w:t>
      </w:r>
      <w:r w:rsidR="00217CDB" w:rsidRPr="00C41CC1">
        <w:rPr>
          <w:rFonts w:eastAsia="Cambria"/>
          <w:sz w:val="28"/>
          <w:szCs w:val="28"/>
        </w:rPr>
        <w:t xml:space="preserve"> Петровского городского округа Ставропольского края </w:t>
      </w:r>
      <w:r w:rsidR="00AA466C" w:rsidRPr="00C41CC1">
        <w:rPr>
          <w:rFonts w:eastAsia="Cambria"/>
          <w:sz w:val="28"/>
          <w:szCs w:val="28"/>
        </w:rPr>
        <w:t>по состоянию на 31 декабря</w:t>
      </w:r>
      <w:r w:rsidR="00217CDB" w:rsidRPr="00C41CC1">
        <w:rPr>
          <w:rFonts w:eastAsia="Cambria"/>
          <w:sz w:val="28"/>
          <w:szCs w:val="28"/>
        </w:rPr>
        <w:t xml:space="preserve"> 202</w:t>
      </w:r>
      <w:r w:rsidR="00AA466C" w:rsidRPr="00C41CC1">
        <w:rPr>
          <w:rFonts w:eastAsia="Cambria"/>
          <w:sz w:val="28"/>
          <w:szCs w:val="28"/>
        </w:rPr>
        <w:t>3</w:t>
      </w:r>
      <w:r w:rsidR="00217CDB" w:rsidRPr="00C41CC1">
        <w:rPr>
          <w:rFonts w:eastAsia="Cambria"/>
          <w:sz w:val="28"/>
          <w:szCs w:val="28"/>
        </w:rPr>
        <w:t xml:space="preserve"> год</w:t>
      </w:r>
      <w:r w:rsidR="00AA466C" w:rsidRPr="00C41CC1">
        <w:rPr>
          <w:rFonts w:eastAsia="Cambria"/>
          <w:sz w:val="28"/>
          <w:szCs w:val="28"/>
        </w:rPr>
        <w:t>а</w:t>
      </w:r>
      <w:r w:rsidR="00217CDB" w:rsidRPr="00C41CC1">
        <w:rPr>
          <w:rFonts w:eastAsia="Cambria"/>
          <w:sz w:val="28"/>
          <w:szCs w:val="28"/>
        </w:rPr>
        <w:t xml:space="preserve"> установлен</w:t>
      </w:r>
      <w:r w:rsidR="007D4500" w:rsidRPr="00C41CC1">
        <w:rPr>
          <w:rFonts w:eastAsia="Cambria"/>
          <w:sz w:val="28"/>
          <w:szCs w:val="28"/>
        </w:rPr>
        <w:t>ы</w:t>
      </w:r>
      <w:r w:rsidR="00217CDB" w:rsidRPr="00C41CC1">
        <w:rPr>
          <w:rFonts w:eastAsia="Cambria"/>
          <w:sz w:val="28"/>
          <w:szCs w:val="28"/>
        </w:rPr>
        <w:t xml:space="preserve"> границ</w:t>
      </w:r>
      <w:r w:rsidR="007D4500" w:rsidRPr="00C41CC1">
        <w:rPr>
          <w:rFonts w:eastAsia="Cambria"/>
          <w:sz w:val="28"/>
          <w:szCs w:val="28"/>
        </w:rPr>
        <w:t xml:space="preserve">ы </w:t>
      </w:r>
      <w:r w:rsidR="00AA466C" w:rsidRPr="00C41CC1">
        <w:rPr>
          <w:rFonts w:eastAsia="Cambria"/>
          <w:sz w:val="28"/>
          <w:szCs w:val="28"/>
        </w:rPr>
        <w:t>26</w:t>
      </w:r>
      <w:r w:rsidR="00217CDB" w:rsidRPr="00C41CC1">
        <w:rPr>
          <w:rFonts w:eastAsia="Cambria"/>
          <w:sz w:val="28"/>
          <w:szCs w:val="28"/>
        </w:rPr>
        <w:t xml:space="preserve"> населенных пунктов Петровского городского округа Ставропольского</w:t>
      </w:r>
      <w:r w:rsidR="007D4500" w:rsidRPr="00C41CC1">
        <w:rPr>
          <w:rFonts w:eastAsia="Cambria"/>
          <w:sz w:val="28"/>
          <w:szCs w:val="28"/>
        </w:rPr>
        <w:t xml:space="preserve"> края</w:t>
      </w:r>
      <w:r w:rsidR="00217CDB" w:rsidRPr="00C41CC1">
        <w:rPr>
          <w:rFonts w:eastAsia="Cambria"/>
          <w:sz w:val="28"/>
          <w:szCs w:val="28"/>
        </w:rPr>
        <w:t>;</w:t>
      </w:r>
    </w:p>
    <w:p w:rsidR="00937F93" w:rsidRDefault="00116E1F" w:rsidP="00DF7B9D">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00AA466C" w:rsidRPr="00C41CC1">
        <w:rPr>
          <w:rFonts w:eastAsiaTheme="minorHAnsi"/>
          <w:sz w:val="28"/>
          <w:szCs w:val="28"/>
          <w:lang w:eastAsia="en-US"/>
        </w:rPr>
        <w:t>д</w:t>
      </w:r>
      <w:r w:rsidRPr="00C41CC1">
        <w:rPr>
          <w:rFonts w:eastAsiaTheme="minorHAnsi"/>
          <w:sz w:val="28"/>
          <w:szCs w:val="28"/>
          <w:lang w:eastAsia="en-US"/>
        </w:rPr>
        <w:t>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w:t>
      </w:r>
      <w:r w:rsidR="00AA466C" w:rsidRPr="00C41CC1">
        <w:rPr>
          <w:rFonts w:eastAsiaTheme="minorHAnsi"/>
          <w:sz w:val="28"/>
          <w:szCs w:val="28"/>
          <w:lang w:eastAsia="en-US"/>
        </w:rPr>
        <w:t>в 2023</w:t>
      </w:r>
      <w:r w:rsidR="00CC0879" w:rsidRPr="00C41CC1">
        <w:rPr>
          <w:rFonts w:eastAsiaTheme="minorHAnsi"/>
          <w:sz w:val="28"/>
          <w:szCs w:val="28"/>
          <w:lang w:eastAsia="en-US"/>
        </w:rPr>
        <w:t xml:space="preserve"> году </w:t>
      </w:r>
      <w:r w:rsidR="00186841" w:rsidRPr="00C41CC1">
        <w:rPr>
          <w:rFonts w:eastAsiaTheme="minorHAnsi"/>
          <w:sz w:val="28"/>
          <w:szCs w:val="28"/>
          <w:lang w:eastAsia="en-US"/>
        </w:rPr>
        <w:t xml:space="preserve">составляет </w:t>
      </w:r>
      <w:r w:rsidR="00AA466C" w:rsidRPr="00C41CC1">
        <w:rPr>
          <w:rFonts w:eastAsiaTheme="minorHAnsi"/>
          <w:sz w:val="28"/>
          <w:szCs w:val="28"/>
          <w:lang w:eastAsia="en-US"/>
        </w:rPr>
        <w:t>100</w:t>
      </w:r>
      <w:r w:rsidR="00186841" w:rsidRPr="00C41CC1">
        <w:rPr>
          <w:rFonts w:eastAsiaTheme="minorHAnsi"/>
          <w:sz w:val="28"/>
          <w:szCs w:val="28"/>
          <w:lang w:eastAsia="en-US"/>
        </w:rPr>
        <w:t>%</w:t>
      </w:r>
      <w:r w:rsidR="00CC0879" w:rsidRPr="00C41CC1">
        <w:rPr>
          <w:rFonts w:eastAsiaTheme="minorHAnsi"/>
          <w:sz w:val="28"/>
          <w:szCs w:val="28"/>
          <w:lang w:eastAsia="en-US"/>
        </w:rPr>
        <w:t xml:space="preserve"> (внесен</w:t>
      </w:r>
      <w:r w:rsidR="00AA466C" w:rsidRPr="00C41CC1">
        <w:rPr>
          <w:rFonts w:eastAsiaTheme="minorHAnsi"/>
          <w:sz w:val="28"/>
          <w:szCs w:val="28"/>
          <w:lang w:eastAsia="en-US"/>
        </w:rPr>
        <w:t>ы24</w:t>
      </w:r>
      <w:r w:rsidR="00CC0879" w:rsidRPr="00C41CC1">
        <w:rPr>
          <w:rFonts w:eastAsiaTheme="minorHAnsi"/>
          <w:sz w:val="28"/>
          <w:szCs w:val="28"/>
          <w:lang w:eastAsia="en-US"/>
        </w:rPr>
        <w:t xml:space="preserve"> зон</w:t>
      </w:r>
      <w:r w:rsidR="00AA466C" w:rsidRPr="00C41CC1">
        <w:rPr>
          <w:rFonts w:eastAsiaTheme="minorHAnsi"/>
          <w:sz w:val="28"/>
          <w:szCs w:val="28"/>
          <w:lang w:eastAsia="en-US"/>
        </w:rPr>
        <w:t>ы</w:t>
      </w:r>
      <w:r w:rsidR="00CC0879" w:rsidRPr="00C41CC1">
        <w:rPr>
          <w:rFonts w:eastAsiaTheme="minorHAnsi"/>
          <w:sz w:val="28"/>
          <w:szCs w:val="28"/>
          <w:lang w:eastAsia="en-US"/>
        </w:rPr>
        <w:t xml:space="preserve"> из 24)</w:t>
      </w:r>
      <w:r w:rsidR="00204C83" w:rsidRPr="00C41CC1">
        <w:rPr>
          <w:rFonts w:eastAsiaTheme="minorHAnsi"/>
          <w:sz w:val="28"/>
          <w:szCs w:val="28"/>
          <w:lang w:eastAsia="en-US"/>
        </w:rPr>
        <w:t>;</w:t>
      </w:r>
    </w:p>
    <w:p w:rsidR="0072512B" w:rsidRDefault="0072512B" w:rsidP="0072512B">
      <w:pPr>
        <w:autoSpaceDE w:val="0"/>
        <w:autoSpaceDN w:val="0"/>
        <w:adjustRightInd w:val="0"/>
        <w:ind w:firstLine="708"/>
        <w:jc w:val="both"/>
        <w:rPr>
          <w:rFonts w:eastAsia="Cambria"/>
          <w:sz w:val="28"/>
          <w:szCs w:val="28"/>
        </w:rPr>
      </w:pPr>
      <w:r>
        <w:rPr>
          <w:rFonts w:eastAsiaTheme="minorHAnsi"/>
          <w:sz w:val="28"/>
          <w:szCs w:val="28"/>
          <w:lang w:eastAsia="en-US"/>
        </w:rPr>
        <w:t>- к</w:t>
      </w:r>
      <w:r w:rsidRPr="0072512B">
        <w:rPr>
          <w:rFonts w:eastAsia="Cambria"/>
          <w:sz w:val="28"/>
          <w:szCs w:val="28"/>
        </w:rPr>
        <w:t>оличество граждан, расселенных из непригодного для проживания жилищного фонда в Петровском городском округе Ставропольского края, в 2023 году составило 5</w:t>
      </w:r>
      <w:r>
        <w:rPr>
          <w:rFonts w:eastAsia="Cambria"/>
          <w:sz w:val="28"/>
          <w:szCs w:val="28"/>
        </w:rPr>
        <w:t xml:space="preserve"> человек;</w:t>
      </w:r>
    </w:p>
    <w:p w:rsidR="0072512B" w:rsidRDefault="0072512B" w:rsidP="0072512B">
      <w:pPr>
        <w:autoSpaceDE w:val="0"/>
        <w:autoSpaceDN w:val="0"/>
        <w:adjustRightInd w:val="0"/>
        <w:ind w:firstLine="708"/>
        <w:jc w:val="both"/>
        <w:rPr>
          <w:rFonts w:eastAsia="Cambria"/>
          <w:sz w:val="28"/>
          <w:szCs w:val="28"/>
        </w:rPr>
      </w:pPr>
      <w:r>
        <w:rPr>
          <w:rFonts w:eastAsia="Cambria"/>
          <w:sz w:val="28"/>
          <w:szCs w:val="28"/>
        </w:rPr>
        <w:t>- р</w:t>
      </w:r>
      <w:r w:rsidRPr="0072512B">
        <w:rPr>
          <w:rFonts w:eastAsia="Cambria"/>
          <w:sz w:val="28"/>
          <w:szCs w:val="28"/>
        </w:rPr>
        <w:t>асселенная площадь жилищного фонда в Петровском городском округе Ставропольского края непригодная для проживания, в 2023 году составляет 62,3 кв.м.</w:t>
      </w:r>
    </w:p>
    <w:p w:rsidR="0072512B" w:rsidRPr="0072512B" w:rsidRDefault="0072512B" w:rsidP="0072512B">
      <w:pPr>
        <w:autoSpaceDE w:val="0"/>
        <w:autoSpaceDN w:val="0"/>
        <w:adjustRightInd w:val="0"/>
        <w:ind w:firstLine="708"/>
        <w:jc w:val="both"/>
        <w:rPr>
          <w:rFonts w:eastAsiaTheme="minorHAnsi"/>
          <w:sz w:val="28"/>
          <w:szCs w:val="28"/>
          <w:lang w:eastAsia="en-US"/>
        </w:rPr>
      </w:pPr>
      <w:r w:rsidRPr="0072512B">
        <w:rPr>
          <w:iCs/>
          <w:sz w:val="28"/>
          <w:szCs w:val="28"/>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Pr="0072512B">
        <w:rPr>
          <w:iCs/>
          <w:color w:val="000000"/>
          <w:sz w:val="28"/>
          <w:szCs w:val="28"/>
        </w:rPr>
        <w:t>№ 2-1336/2023 ~ М-1267/2023 и № М-1266/2023</w:t>
      </w:r>
      <w:r w:rsidRPr="0072512B">
        <w:rPr>
          <w:iCs/>
          <w:sz w:val="28"/>
          <w:szCs w:val="28"/>
        </w:rPr>
        <w:t>).</w:t>
      </w:r>
    </w:p>
    <w:p w:rsidR="005D45AB"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b/>
          <w:sz w:val="28"/>
          <w:szCs w:val="28"/>
          <w:lang w:eastAsia="en-US"/>
        </w:rPr>
        <w:t xml:space="preserve">Цель 2. </w:t>
      </w:r>
      <w:r w:rsidRPr="00C41CC1">
        <w:rPr>
          <w:rFonts w:eastAsiaTheme="minorHAnsi"/>
          <w:sz w:val="28"/>
          <w:szCs w:val="28"/>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r w:rsidR="0072512B">
        <w:rPr>
          <w:rFonts w:eastAsiaTheme="minorHAnsi"/>
          <w:sz w:val="28"/>
          <w:szCs w:val="28"/>
          <w:lang w:eastAsia="en-US"/>
        </w:rPr>
        <w:t xml:space="preserve"> в 2023 году достигнута.</w:t>
      </w:r>
    </w:p>
    <w:p w:rsidR="00295F1A" w:rsidRDefault="00295F1A" w:rsidP="005D45AB">
      <w:pPr>
        <w:autoSpaceDE w:val="0"/>
        <w:autoSpaceDN w:val="0"/>
        <w:adjustRightInd w:val="0"/>
        <w:ind w:firstLine="708"/>
        <w:jc w:val="both"/>
        <w:rPr>
          <w:bCs/>
          <w:sz w:val="28"/>
          <w:szCs w:val="28"/>
        </w:rPr>
      </w:pPr>
      <w:r w:rsidRPr="00295F1A">
        <w:rPr>
          <w:bCs/>
          <w:sz w:val="28"/>
          <w:szCs w:val="28"/>
        </w:rPr>
        <w:t>Количество молодых семей, получивших свидетельство (извещение) о предоставлении социальной выплаты на приобретение (строительство) жилого помещения на конец 2023 года составило 31 единицу (нарастающим итогом).</w:t>
      </w:r>
    </w:p>
    <w:p w:rsidR="008A4E3E" w:rsidRPr="008A4E3E" w:rsidRDefault="008A4E3E" w:rsidP="005D45AB">
      <w:pPr>
        <w:autoSpaceDE w:val="0"/>
        <w:autoSpaceDN w:val="0"/>
        <w:adjustRightInd w:val="0"/>
        <w:ind w:firstLine="708"/>
        <w:jc w:val="both"/>
        <w:rPr>
          <w:rFonts w:eastAsiaTheme="minorHAnsi"/>
          <w:sz w:val="28"/>
          <w:szCs w:val="28"/>
          <w:lang w:eastAsia="en-US"/>
        </w:rPr>
      </w:pPr>
      <w:r w:rsidRPr="008A4E3E">
        <w:rPr>
          <w:sz w:val="28"/>
          <w:szCs w:val="28"/>
        </w:rPr>
        <w:lastRenderedPageBreak/>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2023 году составила 21,88%.</w:t>
      </w:r>
      <w:r w:rsidRPr="008A4E3E">
        <w:rPr>
          <w:rFonts w:eastAsiaTheme="minorHAnsi"/>
          <w:sz w:val="28"/>
          <w:szCs w:val="28"/>
          <w:lang w:eastAsia="en-US"/>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обусловлено самостоятельным улучшением гражданами жилищных условий за счет собственных средств.</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На достижение цели Программы направлена задача «</w:t>
      </w:r>
      <w:r w:rsidRPr="00C41CC1">
        <w:rPr>
          <w:rFonts w:eastAsiaTheme="minorHAnsi"/>
          <w:i/>
          <w:sz w:val="28"/>
          <w:szCs w:val="28"/>
          <w:lang w:eastAsia="en-US"/>
        </w:rPr>
        <w:t xml:space="preserve">Организация работы по улучшению жилищных условий граждан, проживающих на территории Петровского городского округа Ставропольского края», </w:t>
      </w:r>
      <w:r w:rsidRPr="00C41CC1">
        <w:rPr>
          <w:rFonts w:eastAsiaTheme="minorHAnsi"/>
          <w:sz w:val="28"/>
          <w:szCs w:val="28"/>
          <w:lang w:eastAsia="en-US"/>
        </w:rPr>
        <w:t xml:space="preserve">в </w:t>
      </w:r>
      <w:r w:rsidR="00F5450B" w:rsidRPr="00C41CC1">
        <w:rPr>
          <w:rFonts w:eastAsiaTheme="minorHAnsi"/>
          <w:sz w:val="28"/>
          <w:szCs w:val="28"/>
          <w:lang w:eastAsia="en-US"/>
        </w:rPr>
        <w:t>рамках выполнения которой в 2023</w:t>
      </w:r>
      <w:r w:rsidRPr="00C41CC1">
        <w:rPr>
          <w:rFonts w:eastAsiaTheme="minorHAnsi"/>
          <w:sz w:val="28"/>
          <w:szCs w:val="28"/>
          <w:lang w:eastAsia="en-US"/>
        </w:rPr>
        <w:t xml:space="preserve"> году проведены следующие работы:</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Pr="00C41CC1">
        <w:rPr>
          <w:sz w:val="28"/>
          <w:szCs w:val="28"/>
        </w:rPr>
        <w:t xml:space="preserve">осуществлена постановка на учет </w:t>
      </w:r>
      <w:r w:rsidR="00781098" w:rsidRPr="00C41CC1">
        <w:rPr>
          <w:sz w:val="28"/>
          <w:szCs w:val="28"/>
        </w:rPr>
        <w:t>18</w:t>
      </w:r>
      <w:r w:rsidRPr="00C41CC1">
        <w:rPr>
          <w:sz w:val="28"/>
          <w:szCs w:val="28"/>
        </w:rPr>
        <w:t xml:space="preserve"> молодых семей, признанных нуждающимися в улучшении жилищных условий;</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00F5450B" w:rsidRPr="00C41CC1">
        <w:rPr>
          <w:sz w:val="28"/>
          <w:szCs w:val="28"/>
        </w:rPr>
        <w:t>до 01.04.2023</w:t>
      </w:r>
      <w:r w:rsidRPr="00C41CC1">
        <w:rPr>
          <w:sz w:val="28"/>
          <w:szCs w:val="28"/>
        </w:rPr>
        <w:t xml:space="preserve">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Pr="00C41CC1">
        <w:rPr>
          <w:sz w:val="28"/>
          <w:szCs w:val="28"/>
        </w:rPr>
        <w:t>оформлен</w:t>
      </w:r>
      <w:r w:rsidR="008A4E3E">
        <w:rPr>
          <w:sz w:val="28"/>
          <w:szCs w:val="28"/>
        </w:rPr>
        <w:t>ы</w:t>
      </w:r>
      <w:r w:rsidRPr="00C41CC1">
        <w:rPr>
          <w:sz w:val="28"/>
          <w:szCs w:val="28"/>
        </w:rPr>
        <w:t xml:space="preserve"> свидетельства (извещения) о предоставлении социальной выплаты на приобретение (строительство) жилого помещения и выдача его осуществлена </w:t>
      </w:r>
      <w:r w:rsidR="008E408F">
        <w:rPr>
          <w:sz w:val="28"/>
          <w:szCs w:val="28"/>
        </w:rPr>
        <w:t>трем</w:t>
      </w:r>
      <w:r w:rsidRPr="00C41CC1">
        <w:rPr>
          <w:sz w:val="28"/>
          <w:szCs w:val="28"/>
        </w:rPr>
        <w:t xml:space="preserve"> молодым семьям;</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008E408F">
        <w:rPr>
          <w:rFonts w:eastAsiaTheme="minorHAnsi"/>
          <w:sz w:val="28"/>
          <w:szCs w:val="28"/>
          <w:lang w:eastAsia="en-US"/>
        </w:rPr>
        <w:t xml:space="preserve">произведены </w:t>
      </w:r>
      <w:r w:rsidRPr="00C41CC1">
        <w:rPr>
          <w:sz w:val="28"/>
          <w:szCs w:val="28"/>
        </w:rPr>
        <w:t>социальн</w:t>
      </w:r>
      <w:r w:rsidR="008E408F">
        <w:rPr>
          <w:sz w:val="28"/>
          <w:szCs w:val="28"/>
        </w:rPr>
        <w:t>ые</w:t>
      </w:r>
      <w:r w:rsidRPr="00C41CC1">
        <w:rPr>
          <w:sz w:val="28"/>
          <w:szCs w:val="28"/>
        </w:rPr>
        <w:t xml:space="preserve"> выплат</w:t>
      </w:r>
      <w:r w:rsidR="008E408F">
        <w:rPr>
          <w:sz w:val="28"/>
          <w:szCs w:val="28"/>
        </w:rPr>
        <w:t>ы</w:t>
      </w:r>
      <w:r w:rsidRPr="00C41CC1">
        <w:rPr>
          <w:sz w:val="28"/>
          <w:szCs w:val="28"/>
        </w:rPr>
        <w:t xml:space="preserve"> на приобретение (строительство) жилого помещения </w:t>
      </w:r>
      <w:r w:rsidR="008E408F">
        <w:rPr>
          <w:sz w:val="28"/>
          <w:szCs w:val="28"/>
        </w:rPr>
        <w:t>трем</w:t>
      </w:r>
      <w:r w:rsidRPr="00C41CC1">
        <w:rPr>
          <w:sz w:val="28"/>
          <w:szCs w:val="28"/>
        </w:rPr>
        <w:t xml:space="preserve"> молодым семьям.</w:t>
      </w:r>
    </w:p>
    <w:p w:rsidR="005D45AB" w:rsidRPr="00C41CC1" w:rsidRDefault="00F5450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По итогам 2023</w:t>
      </w:r>
      <w:r w:rsidR="005D45AB" w:rsidRPr="00C41CC1">
        <w:rPr>
          <w:rFonts w:eastAsiaTheme="minorHAnsi"/>
          <w:sz w:val="28"/>
          <w:szCs w:val="28"/>
          <w:lang w:eastAsia="en-US"/>
        </w:rPr>
        <w:t xml:space="preserve"> года:</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в размере 100 % обеспечено достижение доли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достигнуто значение планового показателя по количеству граждан, проживающих на территории Петровского городского округа Ставропольского края, улучшивших жилищные условия, который составил </w:t>
      </w:r>
      <w:r w:rsidR="000A4944">
        <w:rPr>
          <w:rFonts w:eastAsiaTheme="minorHAnsi"/>
          <w:sz w:val="28"/>
          <w:szCs w:val="28"/>
          <w:lang w:eastAsia="en-US"/>
        </w:rPr>
        <w:t xml:space="preserve">нарастающим итогом </w:t>
      </w:r>
      <w:r w:rsidRPr="00C41CC1">
        <w:rPr>
          <w:rFonts w:eastAsiaTheme="minorHAnsi"/>
          <w:sz w:val="28"/>
          <w:szCs w:val="28"/>
          <w:lang w:eastAsia="en-US"/>
        </w:rPr>
        <w:t>2</w:t>
      </w:r>
      <w:r w:rsidR="00C7376F" w:rsidRPr="00C41CC1">
        <w:rPr>
          <w:rFonts w:eastAsiaTheme="minorHAnsi"/>
          <w:sz w:val="28"/>
          <w:szCs w:val="28"/>
          <w:lang w:eastAsia="en-US"/>
        </w:rPr>
        <w:t>64</w:t>
      </w:r>
      <w:r w:rsidRPr="00C41CC1">
        <w:rPr>
          <w:rFonts w:eastAsiaTheme="minorHAnsi"/>
          <w:sz w:val="28"/>
          <w:szCs w:val="28"/>
          <w:lang w:eastAsia="en-US"/>
        </w:rPr>
        <w:t xml:space="preserve"> человек</w:t>
      </w:r>
      <w:r w:rsidR="000A4944">
        <w:rPr>
          <w:rFonts w:eastAsiaTheme="minorHAnsi"/>
          <w:sz w:val="28"/>
          <w:szCs w:val="28"/>
          <w:lang w:eastAsia="en-US"/>
        </w:rPr>
        <w:t>а</w:t>
      </w:r>
      <w:r w:rsidRPr="00C41CC1">
        <w:rPr>
          <w:rFonts w:eastAsiaTheme="minorHAnsi"/>
          <w:sz w:val="28"/>
          <w:szCs w:val="28"/>
          <w:lang w:eastAsia="en-US"/>
        </w:rPr>
        <w:t>;</w:t>
      </w:r>
    </w:p>
    <w:p w:rsidR="005D45AB" w:rsidRPr="00C41CC1" w:rsidRDefault="005D45AB" w:rsidP="005D45AB">
      <w:pPr>
        <w:autoSpaceDE w:val="0"/>
        <w:autoSpaceDN w:val="0"/>
        <w:adjustRightInd w:val="0"/>
        <w:ind w:firstLine="708"/>
        <w:jc w:val="both"/>
        <w:rPr>
          <w:rFonts w:eastAsiaTheme="minorHAnsi"/>
          <w:sz w:val="28"/>
          <w:szCs w:val="28"/>
          <w:lang w:eastAsia="en-US"/>
        </w:rPr>
      </w:pPr>
      <w:r w:rsidRPr="00C41CC1">
        <w:rPr>
          <w:rFonts w:eastAsiaTheme="minorHAnsi"/>
          <w:sz w:val="28"/>
          <w:szCs w:val="28"/>
          <w:lang w:eastAsia="en-US"/>
        </w:rPr>
        <w:t xml:space="preserve">- </w:t>
      </w:r>
      <w:r w:rsidRPr="00C41CC1">
        <w:rPr>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w:t>
      </w:r>
      <w:r w:rsidR="00651D8D" w:rsidRPr="00C41CC1">
        <w:rPr>
          <w:sz w:val="28"/>
          <w:szCs w:val="28"/>
        </w:rPr>
        <w:t>и архитектуры» в 2023</w:t>
      </w:r>
      <w:r w:rsidRPr="00C41CC1">
        <w:rPr>
          <w:sz w:val="28"/>
          <w:szCs w:val="28"/>
        </w:rPr>
        <w:t xml:space="preserve"> году составил 19 рублей на 1 рубль.</w:t>
      </w:r>
    </w:p>
    <w:p w:rsidR="005D45AB" w:rsidRPr="00C41CC1" w:rsidRDefault="005D45AB" w:rsidP="005D45AB">
      <w:pPr>
        <w:pStyle w:val="ConsPlusNormal"/>
        <w:ind w:firstLine="709"/>
        <w:jc w:val="both"/>
        <w:rPr>
          <w:sz w:val="28"/>
          <w:szCs w:val="28"/>
        </w:rPr>
      </w:pPr>
    </w:p>
    <w:p w:rsidR="00AE714E" w:rsidRPr="00C41CC1" w:rsidRDefault="000A2106" w:rsidP="000509AA">
      <w:pPr>
        <w:pStyle w:val="ConsPlusNormal"/>
        <w:jc w:val="center"/>
        <w:rPr>
          <w:b/>
          <w:sz w:val="28"/>
          <w:szCs w:val="28"/>
        </w:rPr>
      </w:pPr>
      <w:r w:rsidRPr="00C41CC1">
        <w:rPr>
          <w:b/>
          <w:sz w:val="28"/>
          <w:szCs w:val="28"/>
        </w:rPr>
        <w:t>2.</w:t>
      </w:r>
      <w:r w:rsidR="00AE714E" w:rsidRPr="00C41CC1">
        <w:rPr>
          <w:b/>
          <w:sz w:val="28"/>
          <w:szCs w:val="28"/>
        </w:rPr>
        <w:t xml:space="preserve">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w:t>
      </w:r>
      <w:r w:rsidR="002B5307" w:rsidRPr="00C41CC1">
        <w:rPr>
          <w:b/>
          <w:sz w:val="28"/>
          <w:szCs w:val="28"/>
        </w:rPr>
        <w:t>ы</w:t>
      </w:r>
      <w:r w:rsidR="00AE714E" w:rsidRPr="00C41CC1">
        <w:rPr>
          <w:b/>
          <w:sz w:val="28"/>
          <w:szCs w:val="28"/>
        </w:rPr>
        <w:t xml:space="preserve"> реализации основных мероприятий в разрезе подпрограмм</w:t>
      </w:r>
    </w:p>
    <w:p w:rsidR="00AB5C08" w:rsidRPr="00C41CC1" w:rsidRDefault="00AB5C08" w:rsidP="00AE714E">
      <w:pPr>
        <w:pStyle w:val="ConsPlusNormal"/>
        <w:ind w:firstLine="709"/>
        <w:jc w:val="both"/>
        <w:rPr>
          <w:b/>
          <w:sz w:val="28"/>
          <w:szCs w:val="28"/>
        </w:rPr>
      </w:pPr>
    </w:p>
    <w:p w:rsidR="00E80564" w:rsidRDefault="00AE714E" w:rsidP="00AE714E">
      <w:pPr>
        <w:pStyle w:val="ConsPlusNormal"/>
        <w:ind w:firstLine="709"/>
        <w:jc w:val="both"/>
        <w:rPr>
          <w:sz w:val="28"/>
          <w:szCs w:val="28"/>
        </w:rPr>
      </w:pPr>
      <w:r w:rsidRPr="00C41CC1">
        <w:rPr>
          <w:sz w:val="28"/>
          <w:szCs w:val="28"/>
        </w:rPr>
        <w:t xml:space="preserve">Программой запланировано выполнение </w:t>
      </w:r>
      <w:r w:rsidR="00707D29" w:rsidRPr="00C41CC1">
        <w:rPr>
          <w:sz w:val="28"/>
          <w:szCs w:val="28"/>
        </w:rPr>
        <w:t>6</w:t>
      </w:r>
      <w:r w:rsidRPr="00C41CC1">
        <w:rPr>
          <w:sz w:val="28"/>
          <w:szCs w:val="28"/>
        </w:rPr>
        <w:t xml:space="preserve"> мероприяти</w:t>
      </w:r>
      <w:r w:rsidR="0098395E" w:rsidRPr="00C41CC1">
        <w:rPr>
          <w:sz w:val="28"/>
          <w:szCs w:val="28"/>
        </w:rPr>
        <w:t>й</w:t>
      </w:r>
      <w:r w:rsidRPr="00C41CC1">
        <w:rPr>
          <w:sz w:val="28"/>
          <w:szCs w:val="28"/>
        </w:rPr>
        <w:t xml:space="preserve"> и </w:t>
      </w:r>
      <w:r w:rsidR="009113C3" w:rsidRPr="00C41CC1">
        <w:rPr>
          <w:sz w:val="28"/>
          <w:szCs w:val="28"/>
        </w:rPr>
        <w:t>1</w:t>
      </w:r>
      <w:r w:rsidR="00F04A21" w:rsidRPr="00C41CC1">
        <w:rPr>
          <w:sz w:val="28"/>
          <w:szCs w:val="28"/>
        </w:rPr>
        <w:t>6</w:t>
      </w:r>
      <w:r w:rsidRPr="00C41CC1">
        <w:rPr>
          <w:sz w:val="28"/>
          <w:szCs w:val="28"/>
        </w:rPr>
        <w:t xml:space="preserve"> контрольных событий.</w:t>
      </w:r>
    </w:p>
    <w:p w:rsidR="00AE714E" w:rsidRPr="00C41CC1" w:rsidRDefault="00E80564" w:rsidP="00AE714E">
      <w:pPr>
        <w:pStyle w:val="ConsPlusNormal"/>
        <w:ind w:firstLine="709"/>
        <w:jc w:val="both"/>
        <w:rPr>
          <w:sz w:val="28"/>
          <w:szCs w:val="28"/>
        </w:rPr>
      </w:pPr>
      <w:r w:rsidRPr="00C41CC1">
        <w:rPr>
          <w:sz w:val="28"/>
          <w:szCs w:val="28"/>
        </w:rPr>
        <w:t>В 2023 году</w:t>
      </w:r>
      <w:r>
        <w:rPr>
          <w:sz w:val="28"/>
          <w:szCs w:val="28"/>
        </w:rPr>
        <w:t xml:space="preserve"> 2 мероприятия из 6 выполнены не в полном объеме</w:t>
      </w:r>
      <w:r w:rsidR="00CB0F0F">
        <w:rPr>
          <w:sz w:val="28"/>
          <w:szCs w:val="28"/>
        </w:rPr>
        <w:t>, не выполнено 1 контрольное событие.</w:t>
      </w:r>
    </w:p>
    <w:p w:rsidR="000A4944" w:rsidRDefault="00E80564" w:rsidP="00F04A21">
      <w:pPr>
        <w:pStyle w:val="ConsPlusNormal"/>
        <w:ind w:firstLine="709"/>
        <w:jc w:val="both"/>
        <w:rPr>
          <w:sz w:val="28"/>
          <w:szCs w:val="28"/>
        </w:rPr>
      </w:pPr>
      <w:r>
        <w:rPr>
          <w:sz w:val="28"/>
          <w:szCs w:val="28"/>
        </w:rPr>
        <w:t>О</w:t>
      </w:r>
      <w:r w:rsidR="000A4944">
        <w:rPr>
          <w:sz w:val="28"/>
          <w:szCs w:val="28"/>
        </w:rPr>
        <w:t xml:space="preserve">сновное мероприятие 1 </w:t>
      </w:r>
      <w:r w:rsidRPr="00C41CC1">
        <w:rPr>
          <w:sz w:val="28"/>
          <w:szCs w:val="28"/>
        </w:rPr>
        <w:t>«Осуществление в округе отдельных функций в области градостроительства»</w:t>
      </w:r>
      <w:r w:rsidR="000A4944">
        <w:rPr>
          <w:sz w:val="28"/>
          <w:szCs w:val="28"/>
        </w:rPr>
        <w:t>выполнено не в полном объеме</w:t>
      </w:r>
      <w:r>
        <w:rPr>
          <w:sz w:val="28"/>
          <w:szCs w:val="28"/>
        </w:rPr>
        <w:t>.</w:t>
      </w:r>
      <w:r w:rsidR="001A6A82">
        <w:rPr>
          <w:sz w:val="28"/>
          <w:szCs w:val="28"/>
        </w:rPr>
        <w:t xml:space="preserve"> Остались неосвоенными бюджетные средствав размере 18111</w:t>
      </w:r>
      <w:r w:rsidR="008B655E">
        <w:rPr>
          <w:sz w:val="28"/>
          <w:szCs w:val="28"/>
        </w:rPr>
        <w:t>1</w:t>
      </w:r>
      <w:r w:rsidR="001A6A82">
        <w:rPr>
          <w:sz w:val="28"/>
          <w:szCs w:val="28"/>
        </w:rPr>
        <w:t xml:space="preserve">1,11 рублей по </w:t>
      </w:r>
      <w:r w:rsidR="001A6A82" w:rsidRPr="00C41CC1">
        <w:rPr>
          <w:sz w:val="28"/>
          <w:szCs w:val="28"/>
        </w:rPr>
        <w:t>муниципальн</w:t>
      </w:r>
      <w:r w:rsidR="001A6A82">
        <w:rPr>
          <w:sz w:val="28"/>
          <w:szCs w:val="28"/>
        </w:rPr>
        <w:t>ому</w:t>
      </w:r>
      <w:r w:rsidR="001A6A82" w:rsidRPr="00C41CC1">
        <w:rPr>
          <w:sz w:val="28"/>
          <w:szCs w:val="28"/>
        </w:rPr>
        <w:t xml:space="preserve"> контракт</w:t>
      </w:r>
      <w:r w:rsidR="001A6A82">
        <w:rPr>
          <w:sz w:val="28"/>
          <w:szCs w:val="28"/>
        </w:rPr>
        <w:t>у</w:t>
      </w:r>
      <w:r w:rsidR="001A6A82" w:rsidRPr="00C41CC1">
        <w:rPr>
          <w:sz w:val="28"/>
          <w:szCs w:val="28"/>
        </w:rPr>
        <w:t xml:space="preserve"> № 0121600005622000179</w:t>
      </w:r>
      <w:r w:rsidR="001A6A82">
        <w:rPr>
          <w:sz w:val="28"/>
          <w:szCs w:val="28"/>
        </w:rPr>
        <w:t xml:space="preserve"> от 26.12.2022</w:t>
      </w:r>
      <w:r w:rsidR="001A6A82" w:rsidRPr="00C41CC1">
        <w:rPr>
          <w:sz w:val="28"/>
          <w:szCs w:val="28"/>
        </w:rPr>
        <w:t xml:space="preserve"> на выполнение работ по разработке проектно-сметной документации </w:t>
      </w:r>
      <w:r w:rsidR="001A6A82" w:rsidRPr="00C41CC1">
        <w:rPr>
          <w:color w:val="000000" w:themeColor="text1"/>
          <w:sz w:val="28"/>
          <w:szCs w:val="28"/>
          <w:shd w:val="clear" w:color="auto" w:fill="FFFFFF"/>
        </w:rPr>
        <w:t>на строительство многоквартирного дома</w:t>
      </w:r>
      <w:r w:rsidR="00CD4667" w:rsidRPr="00C41CC1">
        <w:rPr>
          <w:sz w:val="28"/>
          <w:szCs w:val="28"/>
        </w:rPr>
        <w:t>. В связи со срывом подрядчиком сроков выполнения работ</w:t>
      </w:r>
      <w:r w:rsidR="001A6A82">
        <w:rPr>
          <w:sz w:val="28"/>
          <w:szCs w:val="28"/>
        </w:rPr>
        <w:t>, м</w:t>
      </w:r>
      <w:r w:rsidR="00CD4667" w:rsidRPr="00C41CC1">
        <w:rPr>
          <w:sz w:val="28"/>
          <w:szCs w:val="28"/>
        </w:rPr>
        <w:t xml:space="preserve">униципальный контракт был расторгнут </w:t>
      </w:r>
      <w:r w:rsidR="008408E7">
        <w:rPr>
          <w:sz w:val="28"/>
          <w:szCs w:val="28"/>
        </w:rPr>
        <w:t xml:space="preserve">администрацией Петровского муниципального округа Ставропольского края в одностороннем порядке </w:t>
      </w:r>
      <w:r w:rsidR="00CD4667" w:rsidRPr="00C41CC1">
        <w:rPr>
          <w:sz w:val="28"/>
          <w:szCs w:val="28"/>
        </w:rPr>
        <w:t>в феврале 2024 года</w:t>
      </w:r>
      <w:r w:rsidR="000C2DFC" w:rsidRPr="00C41CC1">
        <w:rPr>
          <w:sz w:val="28"/>
          <w:szCs w:val="28"/>
        </w:rPr>
        <w:t>.</w:t>
      </w:r>
    </w:p>
    <w:p w:rsidR="00E80564" w:rsidRDefault="000A4944" w:rsidP="00E80564">
      <w:pPr>
        <w:pStyle w:val="ConsPlusNormal"/>
        <w:ind w:firstLine="709"/>
        <w:jc w:val="both"/>
        <w:rPr>
          <w:iCs/>
          <w:sz w:val="28"/>
          <w:szCs w:val="28"/>
        </w:rPr>
      </w:pPr>
      <w:r w:rsidRPr="00E80564">
        <w:rPr>
          <w:sz w:val="28"/>
          <w:szCs w:val="28"/>
        </w:rPr>
        <w:t>Основное мероприятие 4 «</w:t>
      </w:r>
      <w:r w:rsidRPr="00E80564">
        <w:rPr>
          <w:rFonts w:eastAsia="Cambria"/>
          <w:sz w:val="28"/>
          <w:szCs w:val="28"/>
        </w:rPr>
        <w:t>Выплата возмещения собственникам за изымаемое недвижимое имущество</w:t>
      </w:r>
      <w:r w:rsidRPr="00E80564">
        <w:rPr>
          <w:sz w:val="28"/>
          <w:szCs w:val="28"/>
        </w:rPr>
        <w:t>» выполнено не в полном объеме</w:t>
      </w:r>
      <w:r w:rsidR="00E80564" w:rsidRPr="00E80564">
        <w:rPr>
          <w:sz w:val="28"/>
          <w:szCs w:val="28"/>
        </w:rPr>
        <w:t xml:space="preserve">. </w:t>
      </w:r>
      <w:r w:rsidR="00E80564" w:rsidRPr="00E80564">
        <w:rPr>
          <w:iCs/>
          <w:sz w:val="28"/>
          <w:szCs w:val="28"/>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00E80564" w:rsidRPr="00E80564">
        <w:rPr>
          <w:iCs/>
          <w:color w:val="000000"/>
          <w:sz w:val="28"/>
          <w:szCs w:val="28"/>
        </w:rPr>
        <w:t>№ 2-1336/2023 ~ М-1267/2023 и № М-1266/2023</w:t>
      </w:r>
      <w:r w:rsidR="00E80564" w:rsidRPr="00E80564">
        <w:rPr>
          <w:iCs/>
          <w:sz w:val="28"/>
          <w:szCs w:val="28"/>
        </w:rPr>
        <w:t>). Таким образом, из 8 человек граждан</w:t>
      </w:r>
      <w:r w:rsidR="00E80564">
        <w:rPr>
          <w:iCs/>
          <w:sz w:val="28"/>
          <w:szCs w:val="28"/>
        </w:rPr>
        <w:t>,</w:t>
      </w:r>
      <w:r w:rsidR="00E80564" w:rsidRPr="00E80564">
        <w:rPr>
          <w:iCs/>
          <w:sz w:val="28"/>
          <w:szCs w:val="28"/>
        </w:rPr>
        <w:t xml:space="preserve"> запланированных к расселению из непригодного для проживания жилищного фонда в Петровском городском округе Ставропольского края, были расселены только 5 человек.</w:t>
      </w:r>
    </w:p>
    <w:p w:rsidR="00E80564" w:rsidRPr="0059696C" w:rsidRDefault="003C2335" w:rsidP="00E80564">
      <w:pPr>
        <w:pStyle w:val="ConsPlusNormal"/>
        <w:ind w:firstLine="709"/>
        <w:jc w:val="both"/>
        <w:rPr>
          <w:iCs/>
          <w:sz w:val="28"/>
          <w:szCs w:val="28"/>
        </w:rPr>
      </w:pPr>
      <w:r w:rsidRPr="0059696C">
        <w:rPr>
          <w:iCs/>
          <w:sz w:val="28"/>
          <w:szCs w:val="28"/>
        </w:rPr>
        <w:t>Контрольное событие 8 «</w:t>
      </w:r>
      <w:r w:rsidR="0059696C" w:rsidRPr="0059696C">
        <w:rPr>
          <w:sz w:val="28"/>
          <w:szCs w:val="28"/>
        </w:rPr>
        <w:t>Выдача разрешения на установку и эксплуатацию рекламных конструкций</w:t>
      </w:r>
      <w:r w:rsidRPr="0059696C">
        <w:rPr>
          <w:iCs/>
          <w:sz w:val="28"/>
          <w:szCs w:val="28"/>
        </w:rPr>
        <w:t>»</w:t>
      </w:r>
      <w:r w:rsidR="0059696C" w:rsidRPr="0059696C">
        <w:rPr>
          <w:iCs/>
          <w:sz w:val="28"/>
          <w:szCs w:val="28"/>
        </w:rPr>
        <w:t>не осуществлялось</w:t>
      </w:r>
      <w:r w:rsidR="008408E7">
        <w:rPr>
          <w:iCs/>
          <w:sz w:val="28"/>
          <w:szCs w:val="28"/>
        </w:rPr>
        <w:t>,</w:t>
      </w:r>
      <w:r w:rsidR="0059696C">
        <w:rPr>
          <w:iCs/>
          <w:sz w:val="28"/>
          <w:szCs w:val="28"/>
        </w:rPr>
        <w:t xml:space="preserve"> в связи с тем, что в</w:t>
      </w:r>
      <w:r w:rsidR="0059696C" w:rsidRPr="0059696C">
        <w:rPr>
          <w:sz w:val="28"/>
          <w:szCs w:val="28"/>
        </w:rPr>
        <w:t xml:space="preserve">2023 году заявления на выдачу разрешений на установку и эксплуатацию рекламных конструкций </w:t>
      </w:r>
      <w:r w:rsidR="0059696C" w:rsidRPr="0059696C">
        <w:rPr>
          <w:rFonts w:eastAsia="Cambria"/>
          <w:sz w:val="28"/>
          <w:szCs w:val="28"/>
          <w:lang w:eastAsia="ar-SA"/>
        </w:rPr>
        <w:t>не поступали</w:t>
      </w:r>
      <w:r w:rsidR="008408E7">
        <w:rPr>
          <w:iCs/>
          <w:sz w:val="28"/>
          <w:szCs w:val="28"/>
        </w:rPr>
        <w:t>(мероприятие носит заявительный характер)</w:t>
      </w:r>
      <w:r w:rsidR="0059696C" w:rsidRPr="0059696C">
        <w:rPr>
          <w:sz w:val="28"/>
          <w:szCs w:val="28"/>
        </w:rPr>
        <w:t>.</w:t>
      </w:r>
    </w:p>
    <w:p w:rsidR="0089002E" w:rsidRPr="0059696C" w:rsidRDefault="002B5307" w:rsidP="001A3B4C">
      <w:pPr>
        <w:pStyle w:val="ConsPlusNormal"/>
        <w:ind w:firstLine="709"/>
        <w:jc w:val="both"/>
        <w:rPr>
          <w:sz w:val="28"/>
          <w:szCs w:val="28"/>
        </w:rPr>
      </w:pPr>
      <w:r w:rsidRPr="0059696C">
        <w:rPr>
          <w:sz w:val="28"/>
          <w:szCs w:val="28"/>
        </w:rPr>
        <w:t xml:space="preserve">Сведения о степени выполнения мероприятий подпрограммы Программы приведены в </w:t>
      </w:r>
      <w:r w:rsidR="003D07DF" w:rsidRPr="0059696C">
        <w:rPr>
          <w:sz w:val="28"/>
          <w:szCs w:val="28"/>
        </w:rPr>
        <w:t>п</w:t>
      </w:r>
      <w:r w:rsidRPr="0059696C">
        <w:rPr>
          <w:sz w:val="28"/>
          <w:szCs w:val="28"/>
        </w:rPr>
        <w:t>риложении 4.</w:t>
      </w:r>
    </w:p>
    <w:p w:rsidR="00EF5EC2" w:rsidRDefault="00EF5EC2" w:rsidP="00AE714E">
      <w:pPr>
        <w:pStyle w:val="ConsPlusNormal"/>
        <w:ind w:firstLine="709"/>
        <w:jc w:val="both"/>
        <w:rPr>
          <w:sz w:val="28"/>
          <w:szCs w:val="28"/>
        </w:rPr>
      </w:pPr>
    </w:p>
    <w:p w:rsidR="005B7B0D" w:rsidRPr="00C41CC1" w:rsidRDefault="005B7B0D" w:rsidP="00AE714E">
      <w:pPr>
        <w:pStyle w:val="ConsPlusNormal"/>
        <w:ind w:firstLine="709"/>
        <w:jc w:val="both"/>
        <w:rPr>
          <w:sz w:val="28"/>
          <w:szCs w:val="28"/>
        </w:rPr>
      </w:pPr>
    </w:p>
    <w:p w:rsidR="000A2106" w:rsidRPr="00C41CC1" w:rsidRDefault="000A2106" w:rsidP="00663441">
      <w:pPr>
        <w:pStyle w:val="ConsPlusNormal"/>
        <w:jc w:val="center"/>
        <w:rPr>
          <w:b/>
          <w:sz w:val="28"/>
          <w:szCs w:val="28"/>
        </w:rPr>
      </w:pPr>
      <w:r w:rsidRPr="00C41CC1">
        <w:rPr>
          <w:b/>
          <w:sz w:val="28"/>
          <w:szCs w:val="28"/>
        </w:rPr>
        <w:t>3.Анализ рисков, повлиявших на ход реализации Программы, и фактических, вероятных последствий влияния рисков на основные па</w:t>
      </w:r>
      <w:r w:rsidR="00044114" w:rsidRPr="00C41CC1">
        <w:rPr>
          <w:b/>
          <w:sz w:val="28"/>
          <w:szCs w:val="28"/>
        </w:rPr>
        <w:t>раметры Программы (подпрограмм)</w:t>
      </w:r>
    </w:p>
    <w:p w:rsidR="00044114" w:rsidRPr="00C41CC1" w:rsidRDefault="00044114" w:rsidP="00AE714E">
      <w:pPr>
        <w:pStyle w:val="ConsPlusNormal"/>
        <w:ind w:firstLine="709"/>
        <w:jc w:val="both"/>
        <w:rPr>
          <w:b/>
          <w:sz w:val="28"/>
          <w:szCs w:val="28"/>
        </w:rPr>
      </w:pPr>
    </w:p>
    <w:p w:rsidR="006518BD" w:rsidRPr="00C41CC1" w:rsidRDefault="009D4C42" w:rsidP="007660C2">
      <w:pPr>
        <w:pStyle w:val="ConsPlusNormal"/>
        <w:ind w:firstLine="709"/>
        <w:jc w:val="both"/>
        <w:rPr>
          <w:rFonts w:eastAsiaTheme="minorHAnsi"/>
          <w:sz w:val="28"/>
          <w:szCs w:val="28"/>
          <w:lang w:eastAsia="en-US"/>
        </w:rPr>
      </w:pPr>
      <w:r w:rsidRPr="00C41CC1">
        <w:rPr>
          <w:rFonts w:eastAsiaTheme="minorHAnsi"/>
          <w:sz w:val="28"/>
          <w:szCs w:val="28"/>
          <w:lang w:eastAsia="en-US"/>
        </w:rPr>
        <w:t xml:space="preserve">К рискам реализации Программы следует отнести риски, связанные с </w:t>
      </w:r>
      <w:r w:rsidR="00B91611" w:rsidRPr="00C41CC1">
        <w:rPr>
          <w:iCs/>
          <w:sz w:val="28"/>
          <w:szCs w:val="28"/>
        </w:rPr>
        <w:t>подписанием собственниками помещений непригодных для проживания соглашений об изъятии недвижимого имущества для муниципальных нужд</w:t>
      </w:r>
      <w:r w:rsidRPr="00C41CC1">
        <w:rPr>
          <w:rFonts w:eastAsiaTheme="minorHAnsi"/>
          <w:sz w:val="28"/>
          <w:szCs w:val="28"/>
          <w:lang w:eastAsia="en-US"/>
        </w:rPr>
        <w:t>.</w:t>
      </w:r>
    </w:p>
    <w:p w:rsidR="007660C2" w:rsidRPr="00C41CC1" w:rsidRDefault="007660C2" w:rsidP="007660C2">
      <w:pPr>
        <w:pStyle w:val="ConsPlusNormal"/>
        <w:ind w:firstLine="709"/>
        <w:jc w:val="both"/>
        <w:rPr>
          <w:rFonts w:eastAsiaTheme="minorHAnsi"/>
          <w:sz w:val="28"/>
          <w:szCs w:val="28"/>
          <w:lang w:eastAsia="en-US"/>
        </w:rPr>
      </w:pPr>
      <w:r w:rsidRPr="00C41CC1">
        <w:rPr>
          <w:sz w:val="28"/>
          <w:szCs w:val="28"/>
        </w:rPr>
        <w:lastRenderedPageBreak/>
        <w:t xml:space="preserve">Данное обстоятельство повлияло на достижение </w:t>
      </w:r>
      <w:r w:rsidR="00B91611" w:rsidRPr="00C41CC1">
        <w:rPr>
          <w:sz w:val="28"/>
          <w:szCs w:val="28"/>
        </w:rPr>
        <w:t>показателей решения задачи «</w:t>
      </w:r>
      <w:r w:rsidR="00B91611" w:rsidRPr="00C41CC1">
        <w:rPr>
          <w:rFonts w:eastAsia="Cambria"/>
          <w:sz w:val="28"/>
          <w:szCs w:val="28"/>
        </w:rPr>
        <w:t>Количество граждан, расселенных из непригодного для проживания жилищного фонда в Петровском городском округе Ставропольского края</w:t>
      </w:r>
      <w:r w:rsidR="00B91611" w:rsidRPr="00C41CC1">
        <w:rPr>
          <w:sz w:val="28"/>
          <w:szCs w:val="28"/>
        </w:rPr>
        <w:t>» и «</w:t>
      </w:r>
      <w:r w:rsidR="00B91611" w:rsidRPr="00C41CC1">
        <w:rPr>
          <w:rFonts w:eastAsia="Cambria"/>
          <w:sz w:val="28"/>
          <w:szCs w:val="28"/>
        </w:rPr>
        <w:t>Расселенная площадь жилищного фонда в Петровском городском округе Ставропольского края непригодная для проживания</w:t>
      </w:r>
      <w:r w:rsidR="00B91611" w:rsidRPr="00C41CC1">
        <w:rPr>
          <w:sz w:val="28"/>
          <w:szCs w:val="28"/>
        </w:rPr>
        <w:t xml:space="preserve">». Показатели не достигнуты в связи с тем, что </w:t>
      </w:r>
      <w:r w:rsidR="00B91611" w:rsidRPr="00C41CC1">
        <w:rPr>
          <w:iCs/>
          <w:sz w:val="28"/>
          <w:szCs w:val="28"/>
        </w:rPr>
        <w:t>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w:t>
      </w:r>
      <w:r w:rsidR="008408E7">
        <w:rPr>
          <w:iCs/>
          <w:sz w:val="28"/>
          <w:szCs w:val="28"/>
        </w:rPr>
        <w:t>, непригодное для проживания,</w:t>
      </w:r>
      <w:r w:rsidR="00B91611" w:rsidRPr="00C41CC1">
        <w:rPr>
          <w:iCs/>
          <w:sz w:val="28"/>
          <w:szCs w:val="28"/>
        </w:rPr>
        <w:t xml:space="preserve"> не производилась, вопрос выплат рассматривается в Петровском районном суде (дело </w:t>
      </w:r>
      <w:r w:rsidR="00B91611" w:rsidRPr="00C41CC1">
        <w:rPr>
          <w:iCs/>
          <w:color w:val="000000"/>
          <w:sz w:val="28"/>
          <w:szCs w:val="28"/>
        </w:rPr>
        <w:t>№ 2-1336/2023 ~ М-1267/2023 и № М-1266/2023</w:t>
      </w:r>
      <w:r w:rsidR="00B91611" w:rsidRPr="00C41CC1">
        <w:rPr>
          <w:iCs/>
          <w:sz w:val="28"/>
          <w:szCs w:val="28"/>
        </w:rPr>
        <w:t>).</w:t>
      </w:r>
    </w:p>
    <w:p w:rsidR="00853D0A" w:rsidRPr="00C41CC1" w:rsidRDefault="00853D0A" w:rsidP="00B91611">
      <w:pPr>
        <w:snapToGrid w:val="0"/>
        <w:ind w:firstLine="708"/>
        <w:jc w:val="both"/>
        <w:rPr>
          <w:rFonts w:eastAsia="Cambria"/>
          <w:sz w:val="28"/>
          <w:szCs w:val="28"/>
        </w:rPr>
      </w:pPr>
      <w:r w:rsidRPr="00C41CC1">
        <w:rPr>
          <w:rFonts w:eastAsia="Cambria"/>
          <w:sz w:val="28"/>
          <w:szCs w:val="28"/>
        </w:rPr>
        <w:t>Количество граждан, расселенных из непригодного для проживания жилищного фонда в Петровском городском округе Ставропольского края, в 2023 году составило 5 человек</w:t>
      </w:r>
      <w:r w:rsidR="00B91611" w:rsidRPr="00C41CC1">
        <w:rPr>
          <w:rFonts w:eastAsia="Cambria"/>
          <w:sz w:val="28"/>
          <w:szCs w:val="28"/>
        </w:rPr>
        <w:t xml:space="preserve"> из запланированных 8</w:t>
      </w:r>
      <w:r w:rsidRPr="00C41CC1">
        <w:rPr>
          <w:rFonts w:eastAsia="Cambria"/>
          <w:sz w:val="28"/>
          <w:szCs w:val="28"/>
        </w:rPr>
        <w:t>.</w:t>
      </w:r>
    </w:p>
    <w:p w:rsidR="00853D0A" w:rsidRDefault="00853D0A" w:rsidP="00853D0A">
      <w:pPr>
        <w:pStyle w:val="ConsPlusNormal"/>
        <w:ind w:firstLine="709"/>
        <w:jc w:val="both"/>
        <w:rPr>
          <w:rFonts w:eastAsia="Cambria"/>
          <w:sz w:val="28"/>
          <w:szCs w:val="28"/>
        </w:rPr>
      </w:pPr>
      <w:r w:rsidRPr="00C41CC1">
        <w:rPr>
          <w:rFonts w:eastAsia="Cambria"/>
          <w:sz w:val="28"/>
          <w:szCs w:val="28"/>
        </w:rPr>
        <w:t>Расселенная площадь жилищного фонда в Петровском городском округе Ставропольского края непригодная для проживания, в 2023 году составляет 62,3 кв.м.</w:t>
      </w:r>
      <w:r w:rsidR="00B91611" w:rsidRPr="00C41CC1">
        <w:rPr>
          <w:rFonts w:eastAsia="Cambria"/>
          <w:sz w:val="28"/>
          <w:szCs w:val="28"/>
        </w:rPr>
        <w:t xml:space="preserve"> из запланированных 112,3 кв.м.</w:t>
      </w:r>
    </w:p>
    <w:p w:rsidR="008B655E" w:rsidRPr="00C41CC1" w:rsidRDefault="008B655E" w:rsidP="008B655E">
      <w:pPr>
        <w:pStyle w:val="ConsPlusNormal"/>
        <w:ind w:firstLine="709"/>
        <w:jc w:val="both"/>
        <w:rPr>
          <w:rFonts w:eastAsia="Cambria"/>
          <w:sz w:val="28"/>
          <w:szCs w:val="28"/>
        </w:rPr>
      </w:pPr>
      <w:r w:rsidRPr="00C41CC1">
        <w:rPr>
          <w:rFonts w:eastAsiaTheme="minorHAnsi"/>
          <w:sz w:val="28"/>
          <w:szCs w:val="28"/>
          <w:lang w:eastAsia="en-US"/>
        </w:rPr>
        <w:t>К риск</w:t>
      </w:r>
      <w:r>
        <w:rPr>
          <w:rFonts w:eastAsiaTheme="minorHAnsi"/>
          <w:sz w:val="28"/>
          <w:szCs w:val="28"/>
          <w:lang w:eastAsia="en-US"/>
        </w:rPr>
        <w:t>у</w:t>
      </w:r>
      <w:r w:rsidRPr="00C41CC1">
        <w:rPr>
          <w:rFonts w:eastAsiaTheme="minorHAnsi"/>
          <w:sz w:val="28"/>
          <w:szCs w:val="28"/>
          <w:lang w:eastAsia="en-US"/>
        </w:rPr>
        <w:t xml:space="preserve"> реализации Программы </w:t>
      </w:r>
      <w:r>
        <w:rPr>
          <w:rFonts w:eastAsiaTheme="minorHAnsi"/>
          <w:sz w:val="28"/>
          <w:szCs w:val="28"/>
          <w:lang w:eastAsia="en-US"/>
        </w:rPr>
        <w:t>также</w:t>
      </w:r>
      <w:r w:rsidRPr="00C41CC1">
        <w:rPr>
          <w:rFonts w:eastAsiaTheme="minorHAnsi"/>
          <w:sz w:val="28"/>
          <w:szCs w:val="28"/>
          <w:lang w:eastAsia="en-US"/>
        </w:rPr>
        <w:t xml:space="preserve"> отн</w:t>
      </w:r>
      <w:r>
        <w:rPr>
          <w:rFonts w:eastAsiaTheme="minorHAnsi"/>
          <w:sz w:val="28"/>
          <w:szCs w:val="28"/>
          <w:lang w:eastAsia="en-US"/>
        </w:rPr>
        <w:t>о</w:t>
      </w:r>
      <w:r w:rsidRPr="00C41CC1">
        <w:rPr>
          <w:rFonts w:eastAsiaTheme="minorHAnsi"/>
          <w:sz w:val="28"/>
          <w:szCs w:val="28"/>
          <w:lang w:eastAsia="en-US"/>
        </w:rPr>
        <w:t>с</w:t>
      </w:r>
      <w:r>
        <w:rPr>
          <w:rFonts w:eastAsiaTheme="minorHAnsi"/>
          <w:sz w:val="28"/>
          <w:szCs w:val="28"/>
          <w:lang w:eastAsia="en-US"/>
        </w:rPr>
        <w:t>ится</w:t>
      </w:r>
      <w:r w:rsidRPr="00C41CC1">
        <w:rPr>
          <w:rFonts w:eastAsiaTheme="minorHAnsi"/>
          <w:sz w:val="28"/>
          <w:szCs w:val="28"/>
          <w:lang w:eastAsia="en-US"/>
        </w:rPr>
        <w:t xml:space="preserve"> риск, связанны</w:t>
      </w:r>
      <w:r>
        <w:rPr>
          <w:rFonts w:eastAsiaTheme="minorHAnsi"/>
          <w:sz w:val="28"/>
          <w:szCs w:val="28"/>
          <w:lang w:eastAsia="en-US"/>
        </w:rPr>
        <w:t xml:space="preserve">й с неисполнением подрядчиком своих обязательств по муниципальному контракту </w:t>
      </w:r>
      <w:r w:rsidRPr="00C41CC1">
        <w:rPr>
          <w:sz w:val="28"/>
          <w:szCs w:val="28"/>
        </w:rPr>
        <w:t>№ 0121600005622000179</w:t>
      </w:r>
      <w:r>
        <w:rPr>
          <w:sz w:val="28"/>
          <w:szCs w:val="28"/>
        </w:rPr>
        <w:t xml:space="preserve"> от 26.12.2022</w:t>
      </w:r>
      <w:r w:rsidRPr="00C41CC1">
        <w:rPr>
          <w:sz w:val="28"/>
          <w:szCs w:val="28"/>
        </w:rPr>
        <w:t xml:space="preserve"> на выполнение работ по разработке проектно-сметной документации </w:t>
      </w:r>
      <w:r w:rsidRPr="00C41CC1">
        <w:rPr>
          <w:color w:val="000000" w:themeColor="text1"/>
          <w:sz w:val="28"/>
          <w:szCs w:val="28"/>
          <w:shd w:val="clear" w:color="auto" w:fill="FFFFFF"/>
        </w:rPr>
        <w:t>на строительство многоквартирного дома</w:t>
      </w:r>
      <w:r>
        <w:rPr>
          <w:color w:val="000000" w:themeColor="text1"/>
          <w:sz w:val="28"/>
          <w:szCs w:val="28"/>
          <w:shd w:val="clear" w:color="auto" w:fill="FFFFFF"/>
        </w:rPr>
        <w:t xml:space="preserve">, что привело к его расторжению и </w:t>
      </w:r>
      <w:proofErr w:type="spellStart"/>
      <w:r>
        <w:rPr>
          <w:color w:val="000000" w:themeColor="text1"/>
          <w:sz w:val="28"/>
          <w:szCs w:val="28"/>
          <w:shd w:val="clear" w:color="auto" w:fill="FFFFFF"/>
        </w:rPr>
        <w:t>неосвоению</w:t>
      </w:r>
      <w:proofErr w:type="spellEnd"/>
      <w:r>
        <w:rPr>
          <w:color w:val="000000" w:themeColor="text1"/>
          <w:sz w:val="28"/>
          <w:szCs w:val="28"/>
          <w:shd w:val="clear" w:color="auto" w:fill="FFFFFF"/>
        </w:rPr>
        <w:t xml:space="preserve"> бюджетных средств в размере </w:t>
      </w:r>
      <w:r>
        <w:rPr>
          <w:sz w:val="28"/>
          <w:szCs w:val="28"/>
        </w:rPr>
        <w:t>1811111,11 рублей.</w:t>
      </w:r>
    </w:p>
    <w:p w:rsidR="00F04A21" w:rsidRPr="00C41CC1" w:rsidRDefault="00F04A21" w:rsidP="007660C2">
      <w:pPr>
        <w:pStyle w:val="ConsPlusNormal"/>
        <w:ind w:firstLine="709"/>
        <w:jc w:val="both"/>
        <w:rPr>
          <w:rFonts w:eastAsia="Cambria"/>
          <w:sz w:val="28"/>
          <w:szCs w:val="28"/>
        </w:rPr>
      </w:pPr>
    </w:p>
    <w:p w:rsidR="00B07C47" w:rsidRPr="00C41CC1" w:rsidRDefault="00B07C47" w:rsidP="00B1454A">
      <w:pPr>
        <w:pStyle w:val="ConsPlusNormal"/>
        <w:jc w:val="center"/>
        <w:rPr>
          <w:b/>
          <w:sz w:val="28"/>
          <w:szCs w:val="28"/>
        </w:rPr>
      </w:pPr>
    </w:p>
    <w:p w:rsidR="00B1454A" w:rsidRPr="00C41CC1" w:rsidRDefault="000A2106" w:rsidP="00B1454A">
      <w:pPr>
        <w:pStyle w:val="ConsPlusNormal"/>
        <w:jc w:val="center"/>
        <w:rPr>
          <w:b/>
          <w:sz w:val="28"/>
          <w:szCs w:val="28"/>
        </w:rPr>
      </w:pPr>
      <w:r w:rsidRPr="00C41CC1">
        <w:rPr>
          <w:b/>
          <w:sz w:val="28"/>
          <w:szCs w:val="28"/>
        </w:rPr>
        <w:t>4.Использование средств бюджета округа и иных средств на выполнение основных ме</w:t>
      </w:r>
      <w:r w:rsidR="00B1454A" w:rsidRPr="00C41CC1">
        <w:rPr>
          <w:b/>
          <w:sz w:val="28"/>
          <w:szCs w:val="28"/>
        </w:rPr>
        <w:t>роприятий подпрограмм Программы</w:t>
      </w:r>
    </w:p>
    <w:p w:rsidR="00B1454A" w:rsidRPr="00C41CC1" w:rsidRDefault="00B1454A" w:rsidP="00B1454A">
      <w:pPr>
        <w:pStyle w:val="ConsPlusNormal"/>
        <w:jc w:val="center"/>
        <w:rPr>
          <w:b/>
          <w:sz w:val="28"/>
          <w:szCs w:val="28"/>
        </w:rPr>
      </w:pPr>
    </w:p>
    <w:p w:rsidR="008B2DC7" w:rsidRPr="00324480" w:rsidRDefault="008B2DC7" w:rsidP="008B2DC7">
      <w:pPr>
        <w:pStyle w:val="ConsPlusNormal"/>
        <w:ind w:firstLine="709"/>
        <w:jc w:val="both"/>
        <w:rPr>
          <w:sz w:val="28"/>
          <w:szCs w:val="28"/>
        </w:rPr>
      </w:pPr>
      <w:r w:rsidRPr="00324480">
        <w:rPr>
          <w:sz w:val="28"/>
          <w:szCs w:val="28"/>
        </w:rPr>
        <w:t xml:space="preserve">В 2023 году Программой было предусмотрено 15092,30 тыс. рублей, в том числе за счет средств бюджета округа 6541,27 тыс. рублей, средств краевого бюджета 1181,26 тыс. рублей, средств участников программы 7369,77 тыс. рублей. Уточненный план бюджетных ассигнований по состоянию на 31.12.2023 составил 4912,73 тыс. рублей. Кассовое исполнение по итогам отчетного года составило </w:t>
      </w:r>
      <w:r w:rsidR="00C222D0" w:rsidRPr="00324480">
        <w:rPr>
          <w:sz w:val="28"/>
          <w:szCs w:val="28"/>
        </w:rPr>
        <w:t>60,00</w:t>
      </w:r>
      <w:r w:rsidRPr="00324480">
        <w:rPr>
          <w:sz w:val="28"/>
          <w:szCs w:val="28"/>
        </w:rPr>
        <w:t xml:space="preserve"> % к уточненным плановым показателям.</w:t>
      </w:r>
    </w:p>
    <w:p w:rsidR="008B2DC7" w:rsidRPr="00324480" w:rsidRDefault="008B2DC7" w:rsidP="008B2DC7">
      <w:pPr>
        <w:ind w:firstLine="709"/>
        <w:jc w:val="both"/>
        <w:rPr>
          <w:sz w:val="28"/>
          <w:szCs w:val="28"/>
        </w:rPr>
      </w:pPr>
      <w:r w:rsidRPr="00324480">
        <w:rPr>
          <w:sz w:val="28"/>
          <w:szCs w:val="28"/>
        </w:rPr>
        <w:t xml:space="preserve">По итогам 2023 года имеются неосвоенные денежные средства в размере </w:t>
      </w:r>
      <w:r w:rsidR="00324480" w:rsidRPr="00324480">
        <w:rPr>
          <w:sz w:val="28"/>
          <w:szCs w:val="28"/>
        </w:rPr>
        <w:t>1964,97</w:t>
      </w:r>
      <w:r w:rsidRPr="00324480">
        <w:rPr>
          <w:sz w:val="28"/>
          <w:szCs w:val="28"/>
        </w:rPr>
        <w:t xml:space="preserve"> тыс. рублей, из которых:</w:t>
      </w:r>
    </w:p>
    <w:p w:rsidR="00C222D0" w:rsidRPr="00A24E48" w:rsidRDefault="00C222D0" w:rsidP="00C222D0">
      <w:pPr>
        <w:pStyle w:val="ConsPlusNormal"/>
        <w:ind w:firstLine="708"/>
        <w:jc w:val="both"/>
        <w:rPr>
          <w:sz w:val="28"/>
          <w:szCs w:val="28"/>
        </w:rPr>
      </w:pPr>
      <w:r>
        <w:rPr>
          <w:sz w:val="28"/>
          <w:szCs w:val="28"/>
        </w:rPr>
        <w:t xml:space="preserve">- 1963,91 тыс. рублей по </w:t>
      </w:r>
      <w:r w:rsidR="008408E7">
        <w:rPr>
          <w:sz w:val="28"/>
          <w:szCs w:val="28"/>
        </w:rPr>
        <w:t>о</w:t>
      </w:r>
      <w:r>
        <w:rPr>
          <w:sz w:val="28"/>
          <w:szCs w:val="28"/>
        </w:rPr>
        <w:t xml:space="preserve">сновному мероприятию </w:t>
      </w:r>
      <w:r w:rsidRPr="00C41CC1">
        <w:rPr>
          <w:sz w:val="28"/>
          <w:szCs w:val="28"/>
        </w:rPr>
        <w:t>«Осуществление в округе отдельных функций в области градостроительства»</w:t>
      </w:r>
      <w:r>
        <w:rPr>
          <w:sz w:val="28"/>
          <w:szCs w:val="28"/>
        </w:rPr>
        <w:t xml:space="preserve">. </w:t>
      </w:r>
      <w:r w:rsidRPr="00C41CC1">
        <w:rPr>
          <w:sz w:val="28"/>
          <w:szCs w:val="28"/>
        </w:rPr>
        <w:t>В связи со срывом подрядчиком сроков выполнения работ</w:t>
      </w:r>
      <w:r>
        <w:rPr>
          <w:sz w:val="28"/>
          <w:szCs w:val="28"/>
        </w:rPr>
        <w:t xml:space="preserve">, по </w:t>
      </w:r>
      <w:r w:rsidRPr="00C41CC1">
        <w:rPr>
          <w:sz w:val="28"/>
          <w:szCs w:val="28"/>
        </w:rPr>
        <w:t>муниципальн</w:t>
      </w:r>
      <w:r>
        <w:rPr>
          <w:sz w:val="28"/>
          <w:szCs w:val="28"/>
        </w:rPr>
        <w:t>ому</w:t>
      </w:r>
      <w:r w:rsidRPr="00C41CC1">
        <w:rPr>
          <w:sz w:val="28"/>
          <w:szCs w:val="28"/>
        </w:rPr>
        <w:t xml:space="preserve"> контракт</w:t>
      </w:r>
      <w:r>
        <w:rPr>
          <w:sz w:val="28"/>
          <w:szCs w:val="28"/>
        </w:rPr>
        <w:t>у</w:t>
      </w:r>
      <w:r w:rsidRPr="00C41CC1">
        <w:rPr>
          <w:sz w:val="28"/>
          <w:szCs w:val="28"/>
        </w:rPr>
        <w:t xml:space="preserve"> № 0121600005622000179</w:t>
      </w:r>
      <w:r>
        <w:rPr>
          <w:sz w:val="28"/>
          <w:szCs w:val="28"/>
        </w:rPr>
        <w:t xml:space="preserve"> от 26.12.2022</w:t>
      </w:r>
      <w:r w:rsidRPr="00C41CC1">
        <w:rPr>
          <w:sz w:val="28"/>
          <w:szCs w:val="28"/>
        </w:rPr>
        <w:t xml:space="preserve"> на выполнение работ по разработке проектно-сметной документации </w:t>
      </w:r>
      <w:r w:rsidRPr="00C41CC1">
        <w:rPr>
          <w:color w:val="000000" w:themeColor="text1"/>
          <w:sz w:val="28"/>
          <w:szCs w:val="28"/>
          <w:shd w:val="clear" w:color="auto" w:fill="FFFFFF"/>
        </w:rPr>
        <w:t>на строительство многоквартирного дома</w:t>
      </w:r>
      <w:r>
        <w:rPr>
          <w:color w:val="000000" w:themeColor="text1"/>
          <w:sz w:val="28"/>
          <w:szCs w:val="28"/>
          <w:shd w:val="clear" w:color="auto" w:fill="FFFFFF"/>
        </w:rPr>
        <w:t>,</w:t>
      </w:r>
      <w:r w:rsidR="008408E7">
        <w:rPr>
          <w:sz w:val="28"/>
          <w:szCs w:val="28"/>
        </w:rPr>
        <w:t>м</w:t>
      </w:r>
      <w:r w:rsidR="008408E7" w:rsidRPr="00C41CC1">
        <w:rPr>
          <w:sz w:val="28"/>
          <w:szCs w:val="28"/>
        </w:rPr>
        <w:t xml:space="preserve">униципальный контракт был расторгнут </w:t>
      </w:r>
      <w:r w:rsidR="008408E7">
        <w:rPr>
          <w:sz w:val="28"/>
          <w:szCs w:val="28"/>
        </w:rPr>
        <w:t xml:space="preserve">администрацией Петровского муниципального округа Ставропольского края в одностороннем порядке </w:t>
      </w:r>
      <w:r w:rsidR="008408E7" w:rsidRPr="00C41CC1">
        <w:rPr>
          <w:sz w:val="28"/>
          <w:szCs w:val="28"/>
        </w:rPr>
        <w:t>в феврале 2024 года.</w:t>
      </w:r>
      <w:r>
        <w:rPr>
          <w:sz w:val="28"/>
          <w:szCs w:val="28"/>
        </w:rPr>
        <w:t xml:space="preserve"> Цена контракта </w:t>
      </w:r>
      <w:r w:rsidRPr="00A24E48">
        <w:rPr>
          <w:sz w:val="28"/>
          <w:szCs w:val="28"/>
        </w:rPr>
        <w:t xml:space="preserve">1811111,11 </w:t>
      </w:r>
      <w:r w:rsidRPr="00A24E48">
        <w:rPr>
          <w:sz w:val="28"/>
          <w:szCs w:val="28"/>
        </w:rPr>
        <w:lastRenderedPageBreak/>
        <w:t>рублей;</w:t>
      </w:r>
    </w:p>
    <w:p w:rsidR="00C222D0" w:rsidRPr="00A24E48" w:rsidRDefault="00C222D0" w:rsidP="00C222D0">
      <w:pPr>
        <w:pStyle w:val="ConsPlusNormal"/>
        <w:ind w:firstLine="708"/>
        <w:jc w:val="both"/>
        <w:rPr>
          <w:sz w:val="28"/>
          <w:szCs w:val="28"/>
        </w:rPr>
      </w:pPr>
      <w:r w:rsidRPr="00A24E48">
        <w:rPr>
          <w:sz w:val="28"/>
          <w:szCs w:val="28"/>
        </w:rPr>
        <w:t xml:space="preserve">- </w:t>
      </w:r>
      <w:r w:rsidR="005321BC" w:rsidRPr="00A24E48">
        <w:rPr>
          <w:sz w:val="28"/>
          <w:szCs w:val="28"/>
        </w:rPr>
        <w:t xml:space="preserve">1,06 тыс. рублей по </w:t>
      </w:r>
      <w:r w:rsidR="008408E7">
        <w:rPr>
          <w:sz w:val="28"/>
          <w:szCs w:val="28"/>
        </w:rPr>
        <w:t>о</w:t>
      </w:r>
      <w:r w:rsidR="005321BC" w:rsidRPr="00A24E48">
        <w:rPr>
          <w:sz w:val="28"/>
          <w:szCs w:val="28"/>
        </w:rPr>
        <w:t>сновному мероприятию «</w:t>
      </w:r>
      <w:r w:rsidR="00324480" w:rsidRPr="00A24E48">
        <w:rPr>
          <w:bCs/>
          <w:sz w:val="28"/>
          <w:szCs w:val="28"/>
        </w:rPr>
        <w:t>Проведение комплексных кадастровых работ на территории Петровского городского округа</w:t>
      </w:r>
      <w:r w:rsidR="005321BC" w:rsidRPr="00A24E48">
        <w:rPr>
          <w:sz w:val="28"/>
          <w:szCs w:val="28"/>
        </w:rPr>
        <w:t>»</w:t>
      </w:r>
      <w:r w:rsidR="009B46C6" w:rsidRPr="00A24E48">
        <w:rPr>
          <w:sz w:val="28"/>
          <w:szCs w:val="28"/>
        </w:rPr>
        <w:t xml:space="preserve">. </w:t>
      </w:r>
      <w:r w:rsidR="00A24E48" w:rsidRPr="00A24E48">
        <w:rPr>
          <w:sz w:val="28"/>
          <w:szCs w:val="28"/>
        </w:rPr>
        <w:t>Экономия</w:t>
      </w:r>
      <w:r w:rsidR="009B46C6" w:rsidRPr="00A24E48">
        <w:rPr>
          <w:sz w:val="28"/>
          <w:szCs w:val="28"/>
        </w:rPr>
        <w:t xml:space="preserve"> денежных средств образовал</w:t>
      </w:r>
      <w:r w:rsidR="00A24E48" w:rsidRPr="00A24E48">
        <w:rPr>
          <w:sz w:val="28"/>
          <w:szCs w:val="28"/>
        </w:rPr>
        <w:t>ась</w:t>
      </w:r>
      <w:r w:rsidR="009B46C6" w:rsidRPr="00A24E48">
        <w:rPr>
          <w:sz w:val="28"/>
          <w:szCs w:val="28"/>
        </w:rPr>
        <w:t xml:space="preserve"> в связи с проведением</w:t>
      </w:r>
      <w:r w:rsidR="00A24E48" w:rsidRPr="00A24E48">
        <w:rPr>
          <w:sz w:val="28"/>
          <w:szCs w:val="28"/>
        </w:rPr>
        <w:t xml:space="preserve"> конкуре</w:t>
      </w:r>
      <w:r w:rsidR="00497989">
        <w:rPr>
          <w:sz w:val="28"/>
          <w:szCs w:val="28"/>
        </w:rPr>
        <w:t>н</w:t>
      </w:r>
      <w:r w:rsidR="00A24E48" w:rsidRPr="00A24E48">
        <w:rPr>
          <w:sz w:val="28"/>
          <w:szCs w:val="28"/>
        </w:rPr>
        <w:t>тных процедур.</w:t>
      </w:r>
    </w:p>
    <w:p w:rsidR="008B2DC7" w:rsidRPr="00A24E48" w:rsidRDefault="008B2DC7" w:rsidP="008B2DC7">
      <w:pPr>
        <w:pStyle w:val="ConsPlusNormal"/>
        <w:ind w:firstLine="708"/>
        <w:jc w:val="both"/>
        <w:rPr>
          <w:sz w:val="28"/>
          <w:szCs w:val="28"/>
        </w:rPr>
      </w:pPr>
      <w:r w:rsidRPr="00A24E48">
        <w:rPr>
          <w:sz w:val="28"/>
          <w:szCs w:val="28"/>
        </w:rPr>
        <w:t>Отчет за использованием средств бюджета Петровского городского округа Ставропольского края на реализацию Программы приведен в приложении 1. Информация о расходах бюджета Петровского городского округа Ставропольского края, средств физических и юридических лиц на реализацию Программы представлена в приложении 2.</w:t>
      </w:r>
    </w:p>
    <w:p w:rsidR="008B2DC7" w:rsidRPr="00C41CC1" w:rsidRDefault="008B2DC7" w:rsidP="00015AF7">
      <w:pPr>
        <w:pStyle w:val="ConsPlusNormal"/>
        <w:ind w:firstLine="708"/>
        <w:jc w:val="both"/>
        <w:rPr>
          <w:sz w:val="28"/>
          <w:szCs w:val="28"/>
        </w:rPr>
      </w:pPr>
    </w:p>
    <w:p w:rsidR="000279CA" w:rsidRPr="00C41CC1" w:rsidRDefault="000279CA" w:rsidP="00AE714E">
      <w:pPr>
        <w:pStyle w:val="ConsPlusNormal"/>
        <w:ind w:firstLine="709"/>
        <w:jc w:val="both"/>
        <w:rPr>
          <w:sz w:val="28"/>
          <w:szCs w:val="28"/>
        </w:rPr>
      </w:pPr>
    </w:p>
    <w:p w:rsidR="004744C7" w:rsidRPr="00C41CC1" w:rsidRDefault="004744C7" w:rsidP="004744C7">
      <w:pPr>
        <w:pStyle w:val="ConsPlusNormal"/>
        <w:ind w:firstLine="709"/>
        <w:jc w:val="both"/>
        <w:rPr>
          <w:b/>
          <w:bCs/>
          <w:sz w:val="28"/>
          <w:szCs w:val="28"/>
        </w:rPr>
      </w:pPr>
      <w:r w:rsidRPr="00C41CC1">
        <w:rPr>
          <w:b/>
          <w:sz w:val="28"/>
          <w:szCs w:val="28"/>
        </w:rPr>
        <w:t xml:space="preserve">5. </w:t>
      </w:r>
      <w:r w:rsidRPr="00C41CC1">
        <w:rPr>
          <w:b/>
          <w:bCs/>
          <w:sz w:val="28"/>
          <w:szCs w:val="28"/>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целевых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4744C7" w:rsidRPr="00C41CC1" w:rsidRDefault="004744C7" w:rsidP="004744C7">
      <w:pPr>
        <w:pStyle w:val="ConsPlusNormal"/>
        <w:ind w:firstLine="709"/>
        <w:jc w:val="both"/>
        <w:rPr>
          <w:sz w:val="28"/>
          <w:szCs w:val="28"/>
        </w:rPr>
      </w:pPr>
    </w:p>
    <w:p w:rsidR="004744C7" w:rsidRDefault="006A083C" w:rsidP="00497989">
      <w:pPr>
        <w:pStyle w:val="ConsPlusNormal"/>
        <w:ind w:firstLine="708"/>
        <w:jc w:val="both"/>
        <w:rPr>
          <w:rFonts w:eastAsiaTheme="minorHAnsi"/>
          <w:sz w:val="28"/>
          <w:szCs w:val="28"/>
          <w:lang w:eastAsia="en-US"/>
        </w:rPr>
      </w:pPr>
      <w:r w:rsidRPr="00497989">
        <w:rPr>
          <w:sz w:val="28"/>
          <w:szCs w:val="28"/>
        </w:rPr>
        <w:t>В течение 2023</w:t>
      </w:r>
      <w:r w:rsidR="004744C7" w:rsidRPr="00497989">
        <w:rPr>
          <w:sz w:val="28"/>
          <w:szCs w:val="28"/>
        </w:rPr>
        <w:t xml:space="preserve"> г.,</w:t>
      </w:r>
      <w:r w:rsidR="00497989" w:rsidRPr="00497989">
        <w:rPr>
          <w:sz w:val="28"/>
          <w:szCs w:val="28"/>
        </w:rPr>
        <w:t xml:space="preserve"> в рамках реализацииосновного мероприятия «Предоставление молодым семьям социальных выплат на приобретение (строительство) жилого помещения»</w:t>
      </w:r>
      <w:r w:rsidR="00497989">
        <w:rPr>
          <w:sz w:val="28"/>
          <w:szCs w:val="28"/>
        </w:rPr>
        <w:t xml:space="preserve"> округ</w:t>
      </w:r>
      <w:r w:rsidR="004744C7" w:rsidRPr="00497989">
        <w:rPr>
          <w:sz w:val="28"/>
          <w:szCs w:val="28"/>
        </w:rPr>
        <w:t xml:space="preserve"> принимал участие </w:t>
      </w:r>
      <w:r w:rsidR="004744C7" w:rsidRPr="00497989">
        <w:rPr>
          <w:bCs/>
          <w:sz w:val="28"/>
          <w:szCs w:val="28"/>
        </w:rPr>
        <w:t xml:space="preserve">в реализации </w:t>
      </w:r>
      <w:r w:rsidR="004744C7" w:rsidRPr="00497989">
        <w:rPr>
          <w:sz w:val="28"/>
          <w:szCs w:val="28"/>
          <w:lang w:eastAsia="en-US"/>
        </w:rPr>
        <w:t>ведомственной целевой программы «Оказание государственной поддержки гражданам в обеспечении</w:t>
      </w:r>
      <w:r w:rsidR="004744C7" w:rsidRPr="00C41CC1">
        <w:rPr>
          <w:sz w:val="28"/>
          <w:szCs w:val="28"/>
          <w:lang w:eastAsia="en-US"/>
        </w:rPr>
        <w:t xml:space="preserve"> жильем и оплате </w:t>
      </w:r>
      <w:proofErr w:type="spellStart"/>
      <w:r w:rsidR="004744C7" w:rsidRPr="00C41CC1">
        <w:rPr>
          <w:sz w:val="28"/>
          <w:szCs w:val="28"/>
          <w:lang w:eastAsia="en-US"/>
        </w:rPr>
        <w:t>жилищно</w:t>
      </w:r>
      <w:proofErr w:type="spellEnd"/>
      <w:r w:rsidR="004744C7" w:rsidRPr="00C41CC1">
        <w:rPr>
          <w:sz w:val="28"/>
          <w:szCs w:val="28"/>
          <w:lang w:eastAsia="en-US"/>
        </w:rPr>
        <w:t xml:space="preserve">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sidR="004744C7" w:rsidRPr="00C41CC1">
        <w:rPr>
          <w:rFonts w:eastAsiaTheme="minorHAnsi"/>
          <w:sz w:val="28"/>
          <w:szCs w:val="28"/>
          <w:lang w:eastAsia="en-US"/>
        </w:rPr>
        <w:t xml:space="preserve">Постановлением Правительства Ставропольского края от 29.12.2018 </w:t>
      </w:r>
      <w:r w:rsidR="008408E7">
        <w:rPr>
          <w:rFonts w:eastAsiaTheme="minorHAnsi"/>
          <w:sz w:val="28"/>
          <w:szCs w:val="28"/>
          <w:lang w:eastAsia="en-US"/>
        </w:rPr>
        <w:t>№</w:t>
      </w:r>
      <w:r w:rsidR="004744C7" w:rsidRPr="00C41CC1">
        <w:rPr>
          <w:rFonts w:eastAsiaTheme="minorHAnsi"/>
          <w:sz w:val="28"/>
          <w:szCs w:val="28"/>
          <w:lang w:eastAsia="en-US"/>
        </w:rPr>
        <w:t xml:space="preserve"> 625-п.</w:t>
      </w:r>
    </w:p>
    <w:p w:rsidR="00497989" w:rsidRPr="00C41CC1" w:rsidRDefault="00497989" w:rsidP="00497989">
      <w:pPr>
        <w:pStyle w:val="ConsPlusNormal"/>
        <w:ind w:firstLine="708"/>
        <w:jc w:val="both"/>
        <w:rPr>
          <w:rFonts w:eastAsiaTheme="minorHAnsi"/>
          <w:sz w:val="28"/>
          <w:szCs w:val="28"/>
          <w:lang w:eastAsia="en-US"/>
        </w:rPr>
      </w:pPr>
      <w:r>
        <w:rPr>
          <w:rFonts w:eastAsiaTheme="minorHAnsi"/>
          <w:sz w:val="28"/>
          <w:szCs w:val="28"/>
          <w:lang w:eastAsia="en-US"/>
        </w:rPr>
        <w:t xml:space="preserve">Три молодых семьи получили свидетельство (извещение) о предоставлении социальной выплаты на приобретение (строительство) жилого помещения. Сумма выплат составила </w:t>
      </w:r>
      <w:r w:rsidR="00170DC9">
        <w:rPr>
          <w:rFonts w:eastAsiaTheme="minorHAnsi"/>
          <w:sz w:val="28"/>
          <w:szCs w:val="28"/>
          <w:lang w:eastAsia="en-US"/>
        </w:rPr>
        <w:t>1243,43 тыс. рублей.</w:t>
      </w:r>
    </w:p>
    <w:p w:rsidR="004744C7" w:rsidRDefault="004744C7" w:rsidP="004744C7">
      <w:pPr>
        <w:autoSpaceDE w:val="0"/>
        <w:autoSpaceDN w:val="0"/>
        <w:adjustRightInd w:val="0"/>
        <w:ind w:firstLine="708"/>
        <w:jc w:val="both"/>
        <w:rPr>
          <w:sz w:val="28"/>
          <w:szCs w:val="28"/>
        </w:rPr>
      </w:pPr>
      <w:r w:rsidRPr="00C41CC1">
        <w:rPr>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r w:rsidR="00781098" w:rsidRPr="00C41CC1">
        <w:rPr>
          <w:sz w:val="28"/>
          <w:szCs w:val="28"/>
        </w:rPr>
        <w:t>» в 2023</w:t>
      </w:r>
      <w:r w:rsidRPr="00C41CC1">
        <w:rPr>
          <w:sz w:val="28"/>
          <w:szCs w:val="28"/>
        </w:rPr>
        <w:t xml:space="preserve"> году соста</w:t>
      </w:r>
      <w:r w:rsidR="006A083C" w:rsidRPr="00C41CC1">
        <w:rPr>
          <w:sz w:val="28"/>
          <w:szCs w:val="28"/>
        </w:rPr>
        <w:t>вил 19 рублей на 1 рубль. В 2022</w:t>
      </w:r>
      <w:r w:rsidRPr="00C41CC1">
        <w:rPr>
          <w:sz w:val="28"/>
          <w:szCs w:val="28"/>
        </w:rPr>
        <w:t xml:space="preserve"> году данный показатель быланалогичный.</w:t>
      </w:r>
    </w:p>
    <w:p w:rsidR="005B7B0D" w:rsidRPr="00C41CC1" w:rsidRDefault="005B7B0D" w:rsidP="004744C7">
      <w:pPr>
        <w:autoSpaceDE w:val="0"/>
        <w:autoSpaceDN w:val="0"/>
        <w:adjustRightInd w:val="0"/>
        <w:ind w:firstLine="708"/>
        <w:jc w:val="both"/>
        <w:rPr>
          <w:rFonts w:eastAsiaTheme="minorHAnsi"/>
          <w:sz w:val="28"/>
          <w:szCs w:val="28"/>
          <w:lang w:eastAsia="en-US"/>
        </w:rPr>
      </w:pPr>
    </w:p>
    <w:p w:rsidR="00391142" w:rsidRPr="00C41CC1" w:rsidRDefault="00391142" w:rsidP="001E6699">
      <w:pPr>
        <w:pStyle w:val="ConsPlusNormal"/>
        <w:jc w:val="center"/>
        <w:rPr>
          <w:b/>
          <w:sz w:val="28"/>
          <w:szCs w:val="28"/>
        </w:rPr>
      </w:pPr>
    </w:p>
    <w:p w:rsidR="001E6699" w:rsidRPr="00C41CC1" w:rsidRDefault="00327780" w:rsidP="001E6699">
      <w:pPr>
        <w:pStyle w:val="ConsPlusNormal"/>
        <w:jc w:val="center"/>
        <w:rPr>
          <w:b/>
          <w:sz w:val="28"/>
          <w:szCs w:val="28"/>
        </w:rPr>
      </w:pPr>
      <w:r w:rsidRPr="00C41CC1">
        <w:rPr>
          <w:b/>
          <w:sz w:val="28"/>
          <w:szCs w:val="28"/>
        </w:rPr>
        <w:lastRenderedPageBreak/>
        <w:t>6</w:t>
      </w:r>
      <w:r w:rsidR="000A2106" w:rsidRPr="00C41CC1">
        <w:rPr>
          <w:b/>
          <w:sz w:val="28"/>
          <w:szCs w:val="28"/>
        </w:rPr>
        <w:t>.Достижение значений индикаторов достижения целей Программы и показателей решения задач подпрограмм</w:t>
      </w:r>
    </w:p>
    <w:p w:rsidR="001E6699" w:rsidRPr="00C41CC1" w:rsidRDefault="001E6699" w:rsidP="00AE714E">
      <w:pPr>
        <w:pStyle w:val="ConsPlusNormal"/>
        <w:ind w:firstLine="709"/>
        <w:jc w:val="both"/>
        <w:rPr>
          <w:b/>
          <w:sz w:val="28"/>
          <w:szCs w:val="28"/>
        </w:rPr>
      </w:pPr>
    </w:p>
    <w:p w:rsidR="0096609D" w:rsidRPr="00C41CC1" w:rsidRDefault="0096609D" w:rsidP="00AE714E">
      <w:pPr>
        <w:pStyle w:val="ConsPlusNormal"/>
        <w:ind w:firstLine="709"/>
        <w:jc w:val="both"/>
        <w:rPr>
          <w:sz w:val="28"/>
          <w:szCs w:val="28"/>
        </w:rPr>
      </w:pPr>
      <w:r w:rsidRPr="00C41CC1">
        <w:rPr>
          <w:sz w:val="28"/>
          <w:szCs w:val="28"/>
        </w:rPr>
        <w:t>На 202</w:t>
      </w:r>
      <w:r w:rsidR="00853D0A" w:rsidRPr="00C41CC1">
        <w:rPr>
          <w:sz w:val="28"/>
          <w:szCs w:val="28"/>
        </w:rPr>
        <w:t>3</w:t>
      </w:r>
      <w:r w:rsidRPr="00C41CC1">
        <w:rPr>
          <w:sz w:val="28"/>
          <w:szCs w:val="28"/>
        </w:rPr>
        <w:t xml:space="preserve"> год программой предусмотрено достижение </w:t>
      </w:r>
      <w:r w:rsidR="00D91599">
        <w:rPr>
          <w:sz w:val="28"/>
          <w:szCs w:val="28"/>
        </w:rPr>
        <w:t>7</w:t>
      </w:r>
      <w:r w:rsidRPr="00C41CC1">
        <w:rPr>
          <w:sz w:val="28"/>
          <w:szCs w:val="28"/>
        </w:rPr>
        <w:t xml:space="preserve"> индикаторов цели и </w:t>
      </w:r>
      <w:r w:rsidR="00E00992" w:rsidRPr="00C41CC1">
        <w:rPr>
          <w:sz w:val="28"/>
          <w:szCs w:val="28"/>
        </w:rPr>
        <w:t>1</w:t>
      </w:r>
      <w:r w:rsidR="004D2CA9">
        <w:rPr>
          <w:sz w:val="28"/>
          <w:szCs w:val="28"/>
        </w:rPr>
        <w:t>0</w:t>
      </w:r>
      <w:r w:rsidRPr="00C41CC1">
        <w:rPr>
          <w:sz w:val="28"/>
          <w:szCs w:val="28"/>
        </w:rPr>
        <w:t xml:space="preserve"> показателей решения задач.</w:t>
      </w:r>
    </w:p>
    <w:p w:rsidR="003A13BC" w:rsidRDefault="0096609D" w:rsidP="003A13BC">
      <w:pPr>
        <w:pStyle w:val="ConsPlusNormal"/>
        <w:ind w:firstLine="709"/>
        <w:jc w:val="both"/>
        <w:rPr>
          <w:sz w:val="28"/>
          <w:szCs w:val="28"/>
        </w:rPr>
      </w:pPr>
      <w:r w:rsidRPr="00C41CC1">
        <w:rPr>
          <w:sz w:val="28"/>
          <w:szCs w:val="28"/>
        </w:rPr>
        <w:t xml:space="preserve">В </w:t>
      </w:r>
      <w:r w:rsidRPr="003A13BC">
        <w:rPr>
          <w:sz w:val="28"/>
          <w:szCs w:val="28"/>
        </w:rPr>
        <w:t xml:space="preserve">отчетном периоде </w:t>
      </w:r>
      <w:r w:rsidR="00CF656C" w:rsidRPr="003A13BC">
        <w:rPr>
          <w:sz w:val="28"/>
          <w:szCs w:val="28"/>
        </w:rPr>
        <w:t>не достигнут</w:t>
      </w:r>
      <w:r w:rsidR="00853D0A" w:rsidRPr="003A13BC">
        <w:rPr>
          <w:sz w:val="28"/>
          <w:szCs w:val="28"/>
        </w:rPr>
        <w:t>ы2</w:t>
      </w:r>
      <w:r w:rsidR="006B22E4" w:rsidRPr="003A13BC">
        <w:rPr>
          <w:sz w:val="28"/>
          <w:szCs w:val="28"/>
        </w:rPr>
        <w:t xml:space="preserve"> показател</w:t>
      </w:r>
      <w:r w:rsidR="00D91599" w:rsidRPr="003A13BC">
        <w:rPr>
          <w:sz w:val="28"/>
          <w:szCs w:val="28"/>
        </w:rPr>
        <w:t>я</w:t>
      </w:r>
      <w:r w:rsidR="003A13BC" w:rsidRPr="003A13BC">
        <w:rPr>
          <w:sz w:val="28"/>
          <w:szCs w:val="28"/>
        </w:rPr>
        <w:t xml:space="preserve"> решения задачи «</w:t>
      </w:r>
      <w:r w:rsidR="003A13BC" w:rsidRPr="003A13BC">
        <w:rPr>
          <w:rFonts w:eastAsiaTheme="minorHAnsi"/>
          <w:sz w:val="28"/>
          <w:szCs w:val="28"/>
          <w:lang w:eastAsia="en-US"/>
        </w:rPr>
        <w:t>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r w:rsidR="003A13BC" w:rsidRPr="003A13BC">
        <w:rPr>
          <w:sz w:val="28"/>
          <w:szCs w:val="28"/>
        </w:rPr>
        <w:t>»</w:t>
      </w:r>
      <w:r w:rsidR="003A13BC">
        <w:rPr>
          <w:sz w:val="28"/>
          <w:szCs w:val="28"/>
        </w:rPr>
        <w:t>:</w:t>
      </w:r>
      <w:r w:rsidR="0042395B" w:rsidRPr="00C41CC1">
        <w:rPr>
          <w:sz w:val="28"/>
          <w:szCs w:val="28"/>
        </w:rPr>
        <w:t>«</w:t>
      </w:r>
      <w:r w:rsidR="00853D0A" w:rsidRPr="00C41CC1">
        <w:rPr>
          <w:rFonts w:eastAsia="Cambria"/>
          <w:sz w:val="28"/>
          <w:szCs w:val="28"/>
        </w:rPr>
        <w:t>Количество граждан, расселенных из непригодного для проживания жилищного фонда в Петровском городском округе Ставропольского края</w:t>
      </w:r>
      <w:r w:rsidR="0042395B" w:rsidRPr="00C41CC1">
        <w:rPr>
          <w:sz w:val="28"/>
          <w:szCs w:val="28"/>
        </w:rPr>
        <w:t>»</w:t>
      </w:r>
      <w:r w:rsidR="00C35787" w:rsidRPr="00C41CC1">
        <w:rPr>
          <w:sz w:val="28"/>
          <w:szCs w:val="28"/>
        </w:rPr>
        <w:t xml:space="preserve"> и «</w:t>
      </w:r>
      <w:r w:rsidR="00C35787" w:rsidRPr="00C41CC1">
        <w:rPr>
          <w:rFonts w:eastAsia="Cambria"/>
          <w:sz w:val="28"/>
          <w:szCs w:val="28"/>
        </w:rPr>
        <w:t>Расселенная площадь жилищного фонда в Петровском городском округе Ставропольского края непригодная для проживания</w:t>
      </w:r>
      <w:r w:rsidR="00C35787" w:rsidRPr="00C41CC1">
        <w:rPr>
          <w:sz w:val="28"/>
          <w:szCs w:val="28"/>
        </w:rPr>
        <w:t>»</w:t>
      </w:r>
      <w:r w:rsidR="00615A66" w:rsidRPr="00C41CC1">
        <w:rPr>
          <w:sz w:val="28"/>
          <w:szCs w:val="28"/>
        </w:rPr>
        <w:t>.</w:t>
      </w:r>
    </w:p>
    <w:p w:rsidR="003D2B35" w:rsidRPr="003A13BC" w:rsidRDefault="00C35787" w:rsidP="003A13BC">
      <w:pPr>
        <w:pStyle w:val="ConsPlusNormal"/>
        <w:ind w:firstLine="709"/>
        <w:jc w:val="both"/>
        <w:rPr>
          <w:sz w:val="28"/>
          <w:szCs w:val="28"/>
        </w:rPr>
      </w:pPr>
      <w:r w:rsidRPr="00C41CC1">
        <w:rPr>
          <w:sz w:val="28"/>
          <w:szCs w:val="28"/>
        </w:rPr>
        <w:t xml:space="preserve">Показатели не достигнуты в связи с тем, что </w:t>
      </w:r>
      <w:r w:rsidRPr="00C41CC1">
        <w:rPr>
          <w:iCs/>
          <w:sz w:val="28"/>
          <w:szCs w:val="28"/>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Pr="00C41CC1">
        <w:rPr>
          <w:iCs/>
          <w:color w:val="000000"/>
          <w:sz w:val="28"/>
          <w:szCs w:val="28"/>
        </w:rPr>
        <w:t>№ 2-1336/2023 ~ М-1267/2023 и № М-1266/2023</w:t>
      </w:r>
      <w:r w:rsidRPr="00C41CC1">
        <w:rPr>
          <w:iCs/>
          <w:sz w:val="28"/>
          <w:szCs w:val="28"/>
        </w:rPr>
        <w:t>).</w:t>
      </w:r>
    </w:p>
    <w:p w:rsidR="00C35787" w:rsidRPr="00C41CC1" w:rsidRDefault="00C35787" w:rsidP="005C0080">
      <w:pPr>
        <w:pStyle w:val="a3"/>
        <w:spacing w:line="240" w:lineRule="exact"/>
        <w:jc w:val="center"/>
        <w:rPr>
          <w:rFonts w:ascii="Times New Roman" w:eastAsia="Times New Roman" w:hAnsi="Times New Roman"/>
          <w:b/>
          <w:sz w:val="28"/>
          <w:szCs w:val="28"/>
          <w:lang w:eastAsia="ru-RU"/>
        </w:rPr>
      </w:pPr>
    </w:p>
    <w:p w:rsidR="000A2106" w:rsidRPr="00C41CC1" w:rsidRDefault="00327780" w:rsidP="005C0080">
      <w:pPr>
        <w:pStyle w:val="a3"/>
        <w:spacing w:line="240" w:lineRule="exact"/>
        <w:jc w:val="center"/>
        <w:rPr>
          <w:rFonts w:ascii="Times New Roman" w:hAnsi="Times New Roman"/>
          <w:b/>
          <w:sz w:val="28"/>
          <w:szCs w:val="28"/>
        </w:rPr>
      </w:pPr>
      <w:r w:rsidRPr="00C41CC1">
        <w:rPr>
          <w:rFonts w:ascii="Times New Roman" w:eastAsia="Times New Roman" w:hAnsi="Times New Roman"/>
          <w:b/>
          <w:sz w:val="28"/>
          <w:szCs w:val="28"/>
          <w:lang w:eastAsia="ru-RU"/>
        </w:rPr>
        <w:t>7</w:t>
      </w:r>
      <w:r w:rsidR="000A2106" w:rsidRPr="00C41CC1">
        <w:rPr>
          <w:rFonts w:ascii="Times New Roman" w:eastAsia="Times New Roman" w:hAnsi="Times New Roman"/>
          <w:b/>
          <w:sz w:val="28"/>
          <w:szCs w:val="28"/>
          <w:lang w:eastAsia="ru-RU"/>
        </w:rPr>
        <w:t>.</w:t>
      </w:r>
      <w:r w:rsidR="000A2106" w:rsidRPr="00C41CC1">
        <w:rPr>
          <w:rFonts w:ascii="Times New Roman" w:hAnsi="Times New Roman"/>
          <w:b/>
          <w:sz w:val="28"/>
          <w:szCs w:val="28"/>
        </w:rPr>
        <w:t>Результаты реализации мер правового регулирования</w:t>
      </w:r>
    </w:p>
    <w:p w:rsidR="00BE2AAC" w:rsidRPr="00C41CC1" w:rsidRDefault="00BE2AAC" w:rsidP="005C0080">
      <w:pPr>
        <w:pStyle w:val="a3"/>
        <w:spacing w:line="240" w:lineRule="exact"/>
        <w:ind w:firstLine="708"/>
        <w:jc w:val="both"/>
        <w:rPr>
          <w:rFonts w:ascii="Times New Roman" w:eastAsia="Times New Roman" w:hAnsi="Times New Roman"/>
          <w:b/>
          <w:sz w:val="28"/>
          <w:szCs w:val="28"/>
          <w:lang w:eastAsia="ru-RU"/>
        </w:rPr>
      </w:pPr>
    </w:p>
    <w:p w:rsidR="007E08FA" w:rsidRPr="00C41CC1" w:rsidRDefault="00F40A3A" w:rsidP="00F40A3A">
      <w:pPr>
        <w:pStyle w:val="a3"/>
        <w:ind w:firstLine="708"/>
        <w:jc w:val="both"/>
        <w:rPr>
          <w:rFonts w:ascii="Times New Roman" w:eastAsia="Times New Roman" w:hAnsi="Times New Roman"/>
          <w:sz w:val="28"/>
          <w:szCs w:val="28"/>
          <w:lang w:eastAsia="ru-RU"/>
        </w:rPr>
      </w:pPr>
      <w:r w:rsidRPr="00C41CC1">
        <w:rPr>
          <w:rFonts w:ascii="Times New Roman" w:eastAsia="Times New Roman" w:hAnsi="Times New Roman"/>
          <w:sz w:val="28"/>
          <w:szCs w:val="28"/>
          <w:lang w:eastAsia="ru-RU"/>
        </w:rPr>
        <w:t>Р</w:t>
      </w:r>
      <w:r w:rsidR="00AE714E" w:rsidRPr="00C41CC1">
        <w:rPr>
          <w:rFonts w:ascii="Times New Roman" w:eastAsia="Times New Roman" w:hAnsi="Times New Roman"/>
          <w:sz w:val="28"/>
          <w:szCs w:val="28"/>
          <w:lang w:eastAsia="ru-RU"/>
        </w:rPr>
        <w:t>езультат</w:t>
      </w:r>
      <w:r w:rsidR="000A2106" w:rsidRPr="00C41CC1">
        <w:rPr>
          <w:rFonts w:ascii="Times New Roman" w:eastAsia="Times New Roman" w:hAnsi="Times New Roman"/>
          <w:sz w:val="28"/>
          <w:szCs w:val="28"/>
          <w:lang w:eastAsia="ru-RU"/>
        </w:rPr>
        <w:t>ом</w:t>
      </w:r>
      <w:r w:rsidR="00AE714E" w:rsidRPr="00C41CC1">
        <w:rPr>
          <w:rFonts w:ascii="Times New Roman" w:eastAsia="Times New Roman" w:hAnsi="Times New Roman"/>
          <w:sz w:val="28"/>
          <w:szCs w:val="28"/>
          <w:lang w:eastAsia="ru-RU"/>
        </w:rPr>
        <w:t xml:space="preserve"> реализации мер правового регулирования</w:t>
      </w:r>
      <w:r w:rsidRPr="00C41CC1">
        <w:rPr>
          <w:rFonts w:ascii="Times New Roman" w:eastAsia="Times New Roman" w:hAnsi="Times New Roman"/>
          <w:sz w:val="28"/>
          <w:szCs w:val="28"/>
          <w:lang w:eastAsia="ru-RU"/>
        </w:rPr>
        <w:t xml:space="preserve"> в сфере градостроительства и землеустройства</w:t>
      </w:r>
      <w:r w:rsidR="005D65F7" w:rsidRPr="00C41CC1">
        <w:rPr>
          <w:rFonts w:ascii="Times New Roman" w:eastAsia="Times New Roman" w:hAnsi="Times New Roman"/>
          <w:sz w:val="28"/>
          <w:szCs w:val="28"/>
          <w:lang w:eastAsia="ru-RU"/>
        </w:rPr>
        <w:t xml:space="preserve">, а также </w:t>
      </w:r>
      <w:r w:rsidR="005D65F7" w:rsidRPr="00C41CC1">
        <w:rPr>
          <w:rFonts w:ascii="Times New Roman" w:hAnsi="Times New Roman"/>
          <w:sz w:val="28"/>
          <w:szCs w:val="28"/>
        </w:rPr>
        <w:t>обеспечения жильем молодых семей</w:t>
      </w:r>
      <w:r w:rsidRPr="00C41CC1">
        <w:rPr>
          <w:rFonts w:ascii="Times New Roman" w:eastAsia="Times New Roman" w:hAnsi="Times New Roman"/>
          <w:sz w:val="28"/>
          <w:szCs w:val="28"/>
          <w:lang w:eastAsia="ru-RU"/>
        </w:rPr>
        <w:t>, направленны</w:t>
      </w:r>
      <w:r w:rsidR="005D65F7" w:rsidRPr="00C41CC1">
        <w:rPr>
          <w:rFonts w:ascii="Times New Roman" w:eastAsia="Times New Roman" w:hAnsi="Times New Roman"/>
          <w:sz w:val="28"/>
          <w:szCs w:val="28"/>
          <w:lang w:eastAsia="ru-RU"/>
        </w:rPr>
        <w:t>х</w:t>
      </w:r>
      <w:r w:rsidRPr="00C41CC1">
        <w:rPr>
          <w:rFonts w:ascii="Times New Roman" w:eastAsia="Times New Roman" w:hAnsi="Times New Roman"/>
          <w:sz w:val="28"/>
          <w:szCs w:val="28"/>
          <w:lang w:eastAsia="ru-RU"/>
        </w:rPr>
        <w:t xml:space="preserve"> на достижение цел</w:t>
      </w:r>
      <w:r w:rsidR="005D65F7" w:rsidRPr="00C41CC1">
        <w:rPr>
          <w:rFonts w:ascii="Times New Roman" w:eastAsia="Times New Roman" w:hAnsi="Times New Roman"/>
          <w:sz w:val="28"/>
          <w:szCs w:val="28"/>
          <w:lang w:eastAsia="ru-RU"/>
        </w:rPr>
        <w:t>ей</w:t>
      </w:r>
      <w:r w:rsidRPr="00C41CC1">
        <w:rPr>
          <w:rFonts w:ascii="Times New Roman" w:eastAsia="Times New Roman" w:hAnsi="Times New Roman"/>
          <w:sz w:val="28"/>
          <w:szCs w:val="28"/>
          <w:lang w:eastAsia="ru-RU"/>
        </w:rPr>
        <w:t xml:space="preserve"> и (или) конечных результатов Программы, разработаны и приняты ряд нормативных правовых актов, в том числе распоряжений и постановлений администрации Петровского городского округа Ставропольского края. </w:t>
      </w:r>
    </w:p>
    <w:p w:rsidR="007610EC" w:rsidRPr="00C41CC1" w:rsidRDefault="007E08FA" w:rsidP="00F40A3A">
      <w:pPr>
        <w:pStyle w:val="a3"/>
        <w:ind w:firstLine="708"/>
        <w:jc w:val="both"/>
        <w:rPr>
          <w:rFonts w:ascii="Times New Roman" w:hAnsi="Times New Roman"/>
          <w:sz w:val="28"/>
          <w:szCs w:val="28"/>
        </w:rPr>
      </w:pPr>
      <w:r w:rsidRPr="00C41CC1">
        <w:rPr>
          <w:rFonts w:ascii="Times New Roman" w:eastAsia="Times New Roman" w:hAnsi="Times New Roman"/>
          <w:sz w:val="28"/>
          <w:szCs w:val="28"/>
          <w:lang w:eastAsia="ru-RU"/>
        </w:rPr>
        <w:t>В течение 20</w:t>
      </w:r>
      <w:r w:rsidR="008D1521" w:rsidRPr="00C41CC1">
        <w:rPr>
          <w:rFonts w:ascii="Times New Roman" w:eastAsia="Times New Roman" w:hAnsi="Times New Roman"/>
          <w:sz w:val="28"/>
          <w:szCs w:val="28"/>
          <w:lang w:eastAsia="ru-RU"/>
        </w:rPr>
        <w:t>2</w:t>
      </w:r>
      <w:r w:rsidR="00FC5856" w:rsidRPr="00C41CC1">
        <w:rPr>
          <w:rFonts w:ascii="Times New Roman" w:eastAsia="Times New Roman" w:hAnsi="Times New Roman"/>
          <w:sz w:val="28"/>
          <w:szCs w:val="28"/>
          <w:lang w:eastAsia="ru-RU"/>
        </w:rPr>
        <w:t>3</w:t>
      </w:r>
      <w:r w:rsidRPr="00C41CC1">
        <w:rPr>
          <w:rFonts w:ascii="Times New Roman" w:eastAsia="Times New Roman" w:hAnsi="Times New Roman"/>
          <w:sz w:val="28"/>
          <w:szCs w:val="28"/>
          <w:lang w:eastAsia="ru-RU"/>
        </w:rPr>
        <w:t xml:space="preserve"> года</w:t>
      </w:r>
      <w:r w:rsidR="005D65F7" w:rsidRPr="00C41CC1">
        <w:rPr>
          <w:rFonts w:ascii="Times New Roman" w:eastAsia="Times New Roman" w:hAnsi="Times New Roman"/>
          <w:sz w:val="28"/>
          <w:szCs w:val="28"/>
          <w:lang w:eastAsia="ru-RU"/>
        </w:rPr>
        <w:t xml:space="preserve">вносились </w:t>
      </w:r>
      <w:r w:rsidR="00E7616F" w:rsidRPr="00C41CC1">
        <w:rPr>
          <w:rFonts w:ascii="Times New Roman" w:eastAsia="Times New Roman" w:hAnsi="Times New Roman"/>
          <w:sz w:val="28"/>
          <w:szCs w:val="28"/>
          <w:lang w:eastAsia="ru-RU"/>
        </w:rPr>
        <w:t>изменения в Программу</w:t>
      </w:r>
      <w:r w:rsidR="00FA2F33" w:rsidRPr="00C41CC1">
        <w:rPr>
          <w:rFonts w:ascii="Times New Roman" w:eastAsia="Times New Roman" w:hAnsi="Times New Roman"/>
          <w:sz w:val="28"/>
          <w:szCs w:val="28"/>
          <w:lang w:eastAsia="ru-RU"/>
        </w:rPr>
        <w:t>2</w:t>
      </w:r>
      <w:r w:rsidR="007610EC" w:rsidRPr="00C41CC1">
        <w:rPr>
          <w:rFonts w:ascii="Times New Roman" w:eastAsia="Times New Roman" w:hAnsi="Times New Roman"/>
          <w:sz w:val="28"/>
          <w:szCs w:val="28"/>
          <w:lang w:eastAsia="ru-RU"/>
        </w:rPr>
        <w:t xml:space="preserve"> раза </w:t>
      </w:r>
      <w:r w:rsidR="005D65F7" w:rsidRPr="00C41CC1">
        <w:rPr>
          <w:rFonts w:ascii="Times New Roman" w:eastAsia="Times New Roman" w:hAnsi="Times New Roman"/>
          <w:sz w:val="28"/>
          <w:szCs w:val="28"/>
          <w:lang w:eastAsia="ru-RU"/>
        </w:rPr>
        <w:t xml:space="preserve">- </w:t>
      </w:r>
      <w:r w:rsidR="005D65F7" w:rsidRPr="00C41CC1">
        <w:rPr>
          <w:rFonts w:ascii="Times New Roman" w:hAnsi="Times New Roman"/>
          <w:sz w:val="28"/>
          <w:szCs w:val="28"/>
        </w:rPr>
        <w:t>постановления администрации Петровского городского округа Ставропольского края</w:t>
      </w:r>
      <w:r w:rsidR="007610EC" w:rsidRPr="00C41CC1">
        <w:rPr>
          <w:rFonts w:ascii="Times New Roman" w:hAnsi="Times New Roman"/>
          <w:sz w:val="28"/>
          <w:szCs w:val="28"/>
        </w:rPr>
        <w:t>:</w:t>
      </w:r>
    </w:p>
    <w:p w:rsidR="007610EC" w:rsidRPr="00C41CC1" w:rsidRDefault="007610EC" w:rsidP="007610EC">
      <w:pPr>
        <w:autoSpaceDE w:val="0"/>
        <w:autoSpaceDN w:val="0"/>
        <w:adjustRightInd w:val="0"/>
        <w:ind w:firstLine="708"/>
        <w:jc w:val="both"/>
        <w:rPr>
          <w:sz w:val="28"/>
          <w:szCs w:val="28"/>
        </w:rPr>
      </w:pPr>
      <w:r w:rsidRPr="00C41CC1">
        <w:rPr>
          <w:sz w:val="28"/>
          <w:szCs w:val="28"/>
        </w:rPr>
        <w:t xml:space="preserve">- </w:t>
      </w:r>
      <w:r w:rsidR="00057E71" w:rsidRPr="00C41CC1">
        <w:rPr>
          <w:sz w:val="28"/>
          <w:szCs w:val="28"/>
        </w:rPr>
        <w:t xml:space="preserve">от </w:t>
      </w:r>
      <w:r w:rsidR="00322A99" w:rsidRPr="00C41CC1">
        <w:rPr>
          <w:sz w:val="28"/>
          <w:szCs w:val="28"/>
        </w:rPr>
        <w:t>17января</w:t>
      </w:r>
      <w:r w:rsidR="00057E71" w:rsidRPr="00C41CC1">
        <w:rPr>
          <w:sz w:val="28"/>
          <w:szCs w:val="28"/>
        </w:rPr>
        <w:t xml:space="preserve"> 202</w:t>
      </w:r>
      <w:r w:rsidR="00FC5856" w:rsidRPr="00C41CC1">
        <w:rPr>
          <w:sz w:val="28"/>
          <w:szCs w:val="28"/>
        </w:rPr>
        <w:t>3</w:t>
      </w:r>
      <w:r w:rsidR="00057E71" w:rsidRPr="00C41CC1">
        <w:rPr>
          <w:sz w:val="28"/>
          <w:szCs w:val="28"/>
        </w:rPr>
        <w:t xml:space="preserve"> г. № </w:t>
      </w:r>
      <w:r w:rsidR="00FA2F33" w:rsidRPr="00C41CC1">
        <w:rPr>
          <w:sz w:val="28"/>
          <w:szCs w:val="28"/>
        </w:rPr>
        <w:t>3</w:t>
      </w:r>
      <w:r w:rsidR="00322A99" w:rsidRPr="00C41CC1">
        <w:rPr>
          <w:sz w:val="28"/>
          <w:szCs w:val="28"/>
        </w:rPr>
        <w:t>0</w:t>
      </w:r>
      <w:r w:rsidRPr="00C41CC1">
        <w:rPr>
          <w:sz w:val="28"/>
          <w:szCs w:val="28"/>
        </w:rPr>
        <w:t xml:space="preserve"> (Программа приведена в соответствие с </w:t>
      </w:r>
      <w:r w:rsidR="009F6B04" w:rsidRPr="00C41CC1">
        <w:rPr>
          <w:rFonts w:eastAsia="Calibri"/>
          <w:color w:val="000000"/>
          <w:sz w:val="28"/>
          <w:szCs w:val="28"/>
          <w:lang w:eastAsia="en-US"/>
        </w:rPr>
        <w:t xml:space="preserve">решением Совета депутатов Петровского городского округа Ставропольского края от 21 июня 2022 года № 63 «О внесении изменений в решение Совета депутатов Петровского городского округа Ставропольского края от 16 декабря 2021 года № 139 «О бюджете Петровского городского округа Ставропольского края на 2022 год и плановый период 2023 и 2024 годов», решением Совета депутатов Петровского городского округа Ставропольского края от 25 августа 2022 года № 85 «О внесении изменений в решение Совета депутатов Петровского городского округа Ставропольского края от 16 декабря 2021 года № 139 «О бюджете Петровского городского округа Ставропольского края на 2022 год и плановый период 2023 и 2024 годов», </w:t>
      </w:r>
      <w:r w:rsidR="009F6B04" w:rsidRPr="00C41CC1">
        <w:rPr>
          <w:rFonts w:eastAsia="Calibri"/>
          <w:sz w:val="28"/>
          <w:szCs w:val="28"/>
          <w:lang w:eastAsia="en-US"/>
        </w:rPr>
        <w:t xml:space="preserve">решением Совета депутатов Петровского городского округа Ставропольского края от 15 декабря 2022 года № 27 «О бюджете Петровского городского </w:t>
      </w:r>
      <w:r w:rsidR="009F6B04" w:rsidRPr="00C41CC1">
        <w:rPr>
          <w:rFonts w:eastAsia="Calibri"/>
          <w:sz w:val="28"/>
          <w:szCs w:val="28"/>
          <w:lang w:eastAsia="en-US"/>
        </w:rPr>
        <w:lastRenderedPageBreak/>
        <w:t>округа Ставропольского края на 2023 год и плановый период 2024 и 2025 годов»</w:t>
      </w:r>
      <w:r w:rsidRPr="00C41CC1">
        <w:rPr>
          <w:sz w:val="28"/>
          <w:szCs w:val="28"/>
        </w:rPr>
        <w:t>)</w:t>
      </w:r>
      <w:r w:rsidR="00057E71" w:rsidRPr="00C41CC1">
        <w:rPr>
          <w:sz w:val="28"/>
          <w:szCs w:val="28"/>
        </w:rPr>
        <w:t xml:space="preserve">, </w:t>
      </w:r>
    </w:p>
    <w:p w:rsidR="007610EC" w:rsidRPr="00C41CC1" w:rsidRDefault="007610EC" w:rsidP="007610EC">
      <w:pPr>
        <w:autoSpaceDE w:val="0"/>
        <w:autoSpaceDN w:val="0"/>
        <w:adjustRightInd w:val="0"/>
        <w:ind w:firstLine="708"/>
        <w:jc w:val="both"/>
        <w:rPr>
          <w:sz w:val="28"/>
          <w:szCs w:val="28"/>
        </w:rPr>
      </w:pPr>
      <w:r w:rsidRPr="00C41CC1">
        <w:rPr>
          <w:sz w:val="28"/>
          <w:szCs w:val="28"/>
        </w:rPr>
        <w:t xml:space="preserve">- </w:t>
      </w:r>
      <w:r w:rsidR="00057E71" w:rsidRPr="00C41CC1">
        <w:rPr>
          <w:sz w:val="28"/>
          <w:szCs w:val="28"/>
        </w:rPr>
        <w:t xml:space="preserve">от </w:t>
      </w:r>
      <w:r w:rsidR="00DD17AF" w:rsidRPr="00C41CC1">
        <w:rPr>
          <w:sz w:val="28"/>
          <w:szCs w:val="28"/>
        </w:rPr>
        <w:t>0</w:t>
      </w:r>
      <w:r w:rsidR="00FA2F33" w:rsidRPr="00C41CC1">
        <w:rPr>
          <w:sz w:val="28"/>
          <w:szCs w:val="28"/>
        </w:rPr>
        <w:t>1</w:t>
      </w:r>
      <w:r w:rsidR="00DD17AF" w:rsidRPr="00C41CC1">
        <w:rPr>
          <w:sz w:val="28"/>
          <w:szCs w:val="28"/>
        </w:rPr>
        <w:t>ноября</w:t>
      </w:r>
      <w:r w:rsidR="00057E71" w:rsidRPr="00C41CC1">
        <w:rPr>
          <w:sz w:val="28"/>
          <w:szCs w:val="28"/>
        </w:rPr>
        <w:t xml:space="preserve"> 202</w:t>
      </w:r>
      <w:r w:rsidR="00DD17AF" w:rsidRPr="00C41CC1">
        <w:rPr>
          <w:sz w:val="28"/>
          <w:szCs w:val="28"/>
        </w:rPr>
        <w:t>3</w:t>
      </w:r>
      <w:r w:rsidR="00057E71" w:rsidRPr="00C41CC1">
        <w:rPr>
          <w:sz w:val="28"/>
          <w:szCs w:val="28"/>
        </w:rPr>
        <w:t xml:space="preserve"> г. № </w:t>
      </w:r>
      <w:r w:rsidR="00FA2F33" w:rsidRPr="00C41CC1">
        <w:rPr>
          <w:sz w:val="28"/>
          <w:szCs w:val="28"/>
        </w:rPr>
        <w:t>1</w:t>
      </w:r>
      <w:r w:rsidR="00DD17AF" w:rsidRPr="00C41CC1">
        <w:rPr>
          <w:sz w:val="28"/>
          <w:szCs w:val="28"/>
        </w:rPr>
        <w:t>813</w:t>
      </w:r>
      <w:r w:rsidRPr="00C41CC1">
        <w:rPr>
          <w:sz w:val="28"/>
          <w:szCs w:val="28"/>
        </w:rPr>
        <w:t xml:space="preserve"> (Программа приведена в соответствие с</w:t>
      </w:r>
      <w:r w:rsidR="00DD17AF" w:rsidRPr="00C41CC1">
        <w:rPr>
          <w:rFonts w:eastAsia="Calibri"/>
          <w:sz w:val="28"/>
          <w:szCs w:val="28"/>
          <w:lang w:eastAsia="en-US"/>
        </w:rPr>
        <w:t>решением Совета депутатов Петровского городского округа Ставропольского края от 27 июля 2023 года №62 «О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sidRPr="00C41CC1">
        <w:rPr>
          <w:sz w:val="28"/>
          <w:szCs w:val="28"/>
        </w:rPr>
        <w:t>)</w:t>
      </w:r>
      <w:r w:rsidR="00057E71" w:rsidRPr="00C41CC1">
        <w:rPr>
          <w:sz w:val="28"/>
          <w:szCs w:val="28"/>
        </w:rPr>
        <w:t xml:space="preserve">, </w:t>
      </w:r>
    </w:p>
    <w:p w:rsidR="00E7616F" w:rsidRPr="00C41CC1" w:rsidRDefault="00E7616F" w:rsidP="007610EC">
      <w:pPr>
        <w:autoSpaceDE w:val="0"/>
        <w:autoSpaceDN w:val="0"/>
        <w:adjustRightInd w:val="0"/>
        <w:ind w:firstLine="708"/>
        <w:jc w:val="both"/>
        <w:rPr>
          <w:sz w:val="28"/>
          <w:szCs w:val="28"/>
        </w:rPr>
      </w:pPr>
      <w:r w:rsidRPr="00C41CC1">
        <w:rPr>
          <w:sz w:val="28"/>
          <w:szCs w:val="28"/>
        </w:rPr>
        <w:t>Распоряжени</w:t>
      </w:r>
      <w:r w:rsidR="00D42D18" w:rsidRPr="00C41CC1">
        <w:rPr>
          <w:sz w:val="28"/>
          <w:szCs w:val="28"/>
        </w:rPr>
        <w:t>ем</w:t>
      </w:r>
      <w:r w:rsidRPr="00C41CC1">
        <w:rPr>
          <w:color w:val="222222"/>
          <w:sz w:val="28"/>
          <w:szCs w:val="28"/>
          <w:shd w:val="clear" w:color="auto" w:fill="FFFFFF"/>
        </w:rPr>
        <w:t xml:space="preserve">администрации </w:t>
      </w:r>
      <w:r w:rsidR="005D65F7" w:rsidRPr="00C41CC1">
        <w:rPr>
          <w:color w:val="222222"/>
          <w:sz w:val="28"/>
          <w:szCs w:val="28"/>
          <w:shd w:val="clear" w:color="auto" w:fill="FFFFFF"/>
        </w:rPr>
        <w:t>Петров</w:t>
      </w:r>
      <w:r w:rsidRPr="00C41CC1">
        <w:rPr>
          <w:color w:val="222222"/>
          <w:sz w:val="28"/>
          <w:szCs w:val="28"/>
          <w:shd w:val="clear" w:color="auto" w:fill="FFFFFF"/>
        </w:rPr>
        <w:t xml:space="preserve">ского городского округа Ставропольского края от </w:t>
      </w:r>
      <w:r w:rsidR="006B0A63" w:rsidRPr="00C41CC1">
        <w:rPr>
          <w:color w:val="222222"/>
          <w:sz w:val="28"/>
          <w:szCs w:val="28"/>
          <w:shd w:val="clear" w:color="auto" w:fill="FFFFFF"/>
        </w:rPr>
        <w:t>30</w:t>
      </w:r>
      <w:r w:rsidR="00FD768F" w:rsidRPr="00C41CC1">
        <w:rPr>
          <w:color w:val="222222"/>
          <w:sz w:val="28"/>
          <w:szCs w:val="28"/>
          <w:shd w:val="clear" w:color="auto" w:fill="FFFFFF"/>
        </w:rPr>
        <w:t>июня</w:t>
      </w:r>
      <w:r w:rsidRPr="00C41CC1">
        <w:rPr>
          <w:color w:val="222222"/>
          <w:sz w:val="28"/>
          <w:szCs w:val="28"/>
          <w:shd w:val="clear" w:color="auto" w:fill="FFFFFF"/>
        </w:rPr>
        <w:t xml:space="preserve"> 202</w:t>
      </w:r>
      <w:r w:rsidR="006B0A63" w:rsidRPr="00C41CC1">
        <w:rPr>
          <w:color w:val="222222"/>
          <w:sz w:val="28"/>
          <w:szCs w:val="28"/>
          <w:shd w:val="clear" w:color="auto" w:fill="FFFFFF"/>
        </w:rPr>
        <w:t>3</w:t>
      </w:r>
      <w:r w:rsidRPr="00C41CC1">
        <w:rPr>
          <w:color w:val="222222"/>
          <w:sz w:val="28"/>
          <w:szCs w:val="28"/>
          <w:shd w:val="clear" w:color="auto" w:fill="FFFFFF"/>
        </w:rPr>
        <w:t xml:space="preserve"> г. № </w:t>
      </w:r>
      <w:r w:rsidR="006B0A63" w:rsidRPr="00C41CC1">
        <w:rPr>
          <w:color w:val="222222"/>
          <w:sz w:val="28"/>
          <w:szCs w:val="28"/>
          <w:shd w:val="clear" w:color="auto" w:fill="FFFFFF"/>
        </w:rPr>
        <w:t>305</w:t>
      </w:r>
      <w:r w:rsidRPr="00C41CC1">
        <w:rPr>
          <w:color w:val="222222"/>
          <w:sz w:val="28"/>
          <w:szCs w:val="28"/>
          <w:shd w:val="clear" w:color="auto" w:fill="FFFFFF"/>
        </w:rPr>
        <w:t>-р</w:t>
      </w:r>
      <w:r w:rsidR="00D42D18" w:rsidRPr="00C41CC1">
        <w:rPr>
          <w:color w:val="222222"/>
          <w:sz w:val="28"/>
          <w:szCs w:val="28"/>
          <w:shd w:val="clear" w:color="auto" w:fill="FFFFFF"/>
        </w:rPr>
        <w:t xml:space="preserve"> утвержден </w:t>
      </w:r>
      <w:r w:rsidR="00D42D18" w:rsidRPr="00C41CC1">
        <w:rPr>
          <w:sz w:val="28"/>
          <w:szCs w:val="28"/>
        </w:rPr>
        <w:t>детальный план-график реализации Программы на 202</w:t>
      </w:r>
      <w:r w:rsidR="005B7B0D">
        <w:rPr>
          <w:sz w:val="28"/>
          <w:szCs w:val="28"/>
        </w:rPr>
        <w:t>3</w:t>
      </w:r>
      <w:r w:rsidR="00D42D18" w:rsidRPr="00C41CC1">
        <w:rPr>
          <w:sz w:val="28"/>
          <w:szCs w:val="28"/>
        </w:rPr>
        <w:t xml:space="preserve"> год. Распоряжением </w:t>
      </w:r>
      <w:r w:rsidR="00D42D18" w:rsidRPr="00C41CC1">
        <w:rPr>
          <w:color w:val="222222"/>
          <w:sz w:val="28"/>
          <w:szCs w:val="28"/>
          <w:shd w:val="clear" w:color="auto" w:fill="FFFFFF"/>
        </w:rPr>
        <w:t>администрации Петровского городского округа Ставропольского края</w:t>
      </w:r>
      <w:r w:rsidR="006B0A63" w:rsidRPr="00C41CC1">
        <w:rPr>
          <w:color w:val="222222"/>
          <w:sz w:val="28"/>
          <w:szCs w:val="28"/>
          <w:shd w:val="clear" w:color="auto" w:fill="FFFFFF"/>
        </w:rPr>
        <w:t>, от 15 декабря 2023 г. № 629-р</w:t>
      </w:r>
      <w:r w:rsidR="00D42D18" w:rsidRPr="00C41CC1">
        <w:rPr>
          <w:color w:val="222222"/>
          <w:sz w:val="28"/>
          <w:szCs w:val="28"/>
          <w:shd w:val="clear" w:color="auto" w:fill="FFFFFF"/>
        </w:rPr>
        <w:t xml:space="preserve"> в </w:t>
      </w:r>
      <w:r w:rsidR="00D42D18" w:rsidRPr="00C41CC1">
        <w:rPr>
          <w:sz w:val="28"/>
          <w:szCs w:val="28"/>
        </w:rPr>
        <w:t xml:space="preserve">детальный план-графикреализации Программы </w:t>
      </w:r>
      <w:r w:rsidRPr="00C41CC1">
        <w:rPr>
          <w:sz w:val="28"/>
          <w:szCs w:val="28"/>
        </w:rPr>
        <w:t>были внесены изменения.</w:t>
      </w:r>
    </w:p>
    <w:p w:rsidR="00C737DA" w:rsidRPr="00C41CC1" w:rsidRDefault="00DC5EBF" w:rsidP="00B96526">
      <w:pPr>
        <w:pStyle w:val="a3"/>
        <w:ind w:firstLine="708"/>
        <w:jc w:val="both"/>
        <w:rPr>
          <w:rFonts w:ascii="Times New Roman" w:eastAsia="Times New Roman" w:hAnsi="Times New Roman"/>
          <w:sz w:val="28"/>
          <w:szCs w:val="28"/>
          <w:lang w:eastAsia="ru-RU"/>
        </w:rPr>
      </w:pPr>
      <w:r w:rsidRPr="00C41CC1">
        <w:rPr>
          <w:rFonts w:ascii="Times New Roman" w:eastAsia="Times New Roman" w:hAnsi="Times New Roman"/>
          <w:sz w:val="28"/>
          <w:szCs w:val="28"/>
          <w:lang w:eastAsia="ru-RU"/>
        </w:rPr>
        <w:t>В рамках</w:t>
      </w:r>
      <w:r w:rsidR="007E08FA" w:rsidRPr="00C41CC1">
        <w:rPr>
          <w:rFonts w:ascii="Times New Roman" w:eastAsia="Times New Roman" w:hAnsi="Times New Roman"/>
          <w:sz w:val="28"/>
          <w:szCs w:val="28"/>
          <w:lang w:eastAsia="ru-RU"/>
        </w:rPr>
        <w:t xml:space="preserve"> реализации Программы</w:t>
      </w:r>
      <w:r w:rsidRPr="00C41CC1">
        <w:rPr>
          <w:rFonts w:ascii="Times New Roman" w:eastAsia="Times New Roman" w:hAnsi="Times New Roman"/>
          <w:sz w:val="28"/>
          <w:szCs w:val="28"/>
          <w:lang w:eastAsia="ru-RU"/>
        </w:rPr>
        <w:t xml:space="preserve"> принят</w:t>
      </w:r>
      <w:r w:rsidR="00DC3A67" w:rsidRPr="00C41CC1">
        <w:rPr>
          <w:rFonts w:ascii="Times New Roman" w:eastAsia="Times New Roman" w:hAnsi="Times New Roman"/>
          <w:sz w:val="28"/>
          <w:szCs w:val="28"/>
          <w:lang w:eastAsia="ru-RU"/>
        </w:rPr>
        <w:t>о</w:t>
      </w:r>
      <w:r w:rsidR="00C737DA" w:rsidRPr="00C41CC1">
        <w:rPr>
          <w:rFonts w:ascii="Times New Roman" w:eastAsia="Times New Roman" w:hAnsi="Times New Roman"/>
          <w:sz w:val="28"/>
          <w:szCs w:val="28"/>
          <w:lang w:eastAsia="ru-RU"/>
        </w:rPr>
        <w:t>:</w:t>
      </w:r>
    </w:p>
    <w:p w:rsidR="00915C6B" w:rsidRPr="00C41CC1" w:rsidRDefault="00C737DA" w:rsidP="00C737DA">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w:t>
      </w:r>
      <w:r w:rsidR="00941A25"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00B96526" w:rsidRPr="00C41CC1">
        <w:rPr>
          <w:rFonts w:ascii="Times New Roman" w:hAnsi="Times New Roman"/>
          <w:color w:val="222222"/>
          <w:sz w:val="28"/>
          <w:szCs w:val="28"/>
          <w:shd w:val="clear" w:color="auto" w:fill="FFFFFF"/>
        </w:rPr>
        <w:t xml:space="preserve">от </w:t>
      </w:r>
      <w:r w:rsidR="0042027B" w:rsidRPr="00C41CC1">
        <w:rPr>
          <w:rFonts w:ascii="Times New Roman" w:hAnsi="Times New Roman"/>
          <w:color w:val="222222"/>
          <w:sz w:val="28"/>
          <w:szCs w:val="28"/>
          <w:shd w:val="clear" w:color="auto" w:fill="FFFFFF"/>
        </w:rPr>
        <w:t>07 февраля 2023</w:t>
      </w:r>
      <w:r w:rsidR="00B96526" w:rsidRPr="00C41CC1">
        <w:rPr>
          <w:rFonts w:ascii="Times New Roman" w:hAnsi="Times New Roman"/>
          <w:color w:val="222222"/>
          <w:sz w:val="28"/>
          <w:szCs w:val="28"/>
          <w:shd w:val="clear" w:color="auto" w:fill="FFFFFF"/>
        </w:rPr>
        <w:t xml:space="preserve"> г. № </w:t>
      </w:r>
      <w:r w:rsidR="0042027B" w:rsidRPr="00C41CC1">
        <w:rPr>
          <w:rFonts w:ascii="Times New Roman" w:hAnsi="Times New Roman"/>
          <w:color w:val="222222"/>
          <w:sz w:val="28"/>
          <w:szCs w:val="28"/>
          <w:shd w:val="clear" w:color="auto" w:fill="FFFFFF"/>
        </w:rPr>
        <w:t>138</w:t>
      </w:r>
      <w:r w:rsidR="00941A25" w:rsidRPr="00C41CC1">
        <w:rPr>
          <w:rFonts w:ascii="Times New Roman" w:hAnsi="Times New Roman"/>
          <w:sz w:val="28"/>
          <w:szCs w:val="28"/>
        </w:rPr>
        <w:t xml:space="preserve"> «</w:t>
      </w:r>
      <w:r w:rsidR="0042027B" w:rsidRPr="00C41CC1">
        <w:rPr>
          <w:rFonts w:ascii="Times New Roman" w:hAnsi="Times New Roman"/>
          <w:sz w:val="28"/>
          <w:szCs w:val="28"/>
        </w:rPr>
        <w:t>Об установлении в Петровском городском округе Ставропольского края норматива стоимости одного квадратного метра общей площади жилья на 2023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w:t>
      </w:r>
      <w:r w:rsidR="00B96526" w:rsidRPr="00C41CC1">
        <w:rPr>
          <w:rFonts w:ascii="Times New Roman" w:hAnsi="Times New Roman"/>
          <w:color w:val="222222"/>
          <w:sz w:val="28"/>
          <w:szCs w:val="28"/>
          <w:shd w:val="clear" w:color="auto" w:fill="FFFFFF"/>
        </w:rPr>
        <w:t>»</w:t>
      </w:r>
      <w:r w:rsidRPr="00C41CC1">
        <w:rPr>
          <w:rFonts w:ascii="Times New Roman" w:hAnsi="Times New Roman"/>
          <w:color w:val="222222"/>
          <w:sz w:val="28"/>
          <w:szCs w:val="28"/>
          <w:shd w:val="clear" w:color="auto" w:fill="FFFFFF"/>
        </w:rPr>
        <w:t>,</w:t>
      </w:r>
    </w:p>
    <w:p w:rsidR="008019A1" w:rsidRPr="00C41CC1" w:rsidRDefault="00915C6B"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2</w:t>
      </w:r>
      <w:r w:rsidR="007D58BD" w:rsidRPr="00C41CC1">
        <w:rPr>
          <w:rFonts w:ascii="Times New Roman" w:hAnsi="Times New Roman"/>
          <w:color w:val="222222"/>
          <w:sz w:val="28"/>
          <w:szCs w:val="28"/>
          <w:shd w:val="clear" w:color="auto" w:fill="FFFFFF"/>
        </w:rPr>
        <w:t>0февраля 2023</w:t>
      </w:r>
      <w:r w:rsidRPr="00C41CC1">
        <w:rPr>
          <w:rFonts w:ascii="Times New Roman" w:hAnsi="Times New Roman"/>
          <w:color w:val="222222"/>
          <w:sz w:val="28"/>
          <w:szCs w:val="28"/>
          <w:shd w:val="clear" w:color="auto" w:fill="FFFFFF"/>
        </w:rPr>
        <w:t xml:space="preserve"> г. № </w:t>
      </w:r>
      <w:r w:rsidR="007D58BD" w:rsidRPr="00C41CC1">
        <w:rPr>
          <w:rFonts w:ascii="Times New Roman" w:hAnsi="Times New Roman"/>
          <w:color w:val="222222"/>
          <w:sz w:val="28"/>
          <w:szCs w:val="28"/>
          <w:shd w:val="clear" w:color="auto" w:fill="FFFFFF"/>
        </w:rPr>
        <w:t>219</w:t>
      </w:r>
      <w:r w:rsidRPr="00C41CC1">
        <w:rPr>
          <w:rFonts w:ascii="Times New Roman" w:hAnsi="Times New Roman"/>
          <w:sz w:val="28"/>
          <w:szCs w:val="28"/>
        </w:rPr>
        <w:t xml:space="preserve"> «</w:t>
      </w:r>
      <w:r w:rsidR="007D58BD" w:rsidRPr="00C41CC1">
        <w:rPr>
          <w:rFonts w:ascii="Times New Roman" w:hAnsi="Times New Roman"/>
          <w:sz w:val="28"/>
          <w:szCs w:val="28"/>
        </w:rPr>
        <w:t>О внесении изменений в состав комиссии по подготовке и проведению аукционов по продаже земельных участков и аукционов на право заключения договоров аренды земельных участков, 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 утвержденный постановлением администрации Петровского городского округа Ставропольского края от 12 апреля 2018 г. № 532</w:t>
      </w:r>
      <w:r w:rsidRPr="00C41CC1">
        <w:rPr>
          <w:rFonts w:ascii="Times New Roman" w:hAnsi="Times New Roman"/>
          <w:color w:val="222222"/>
          <w:sz w:val="28"/>
          <w:szCs w:val="28"/>
          <w:shd w:val="clear" w:color="auto" w:fill="FFFFFF"/>
        </w:rPr>
        <w:t>»,</w:t>
      </w:r>
    </w:p>
    <w:p w:rsidR="008019A1" w:rsidRPr="00C41CC1" w:rsidRDefault="008019A1"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2</w:t>
      </w:r>
      <w:r w:rsidR="00AB41FC" w:rsidRPr="00C41CC1">
        <w:rPr>
          <w:rFonts w:ascii="Times New Roman" w:hAnsi="Times New Roman"/>
          <w:color w:val="222222"/>
          <w:sz w:val="28"/>
          <w:szCs w:val="28"/>
          <w:shd w:val="clear" w:color="auto" w:fill="FFFFFF"/>
        </w:rPr>
        <w:t>7марта 2023</w:t>
      </w:r>
      <w:r w:rsidRPr="00C41CC1">
        <w:rPr>
          <w:rFonts w:ascii="Times New Roman" w:hAnsi="Times New Roman"/>
          <w:color w:val="222222"/>
          <w:sz w:val="28"/>
          <w:szCs w:val="28"/>
          <w:shd w:val="clear" w:color="auto" w:fill="FFFFFF"/>
        </w:rPr>
        <w:t xml:space="preserve"> г. № </w:t>
      </w:r>
      <w:r w:rsidR="00AB41FC" w:rsidRPr="00C41CC1">
        <w:rPr>
          <w:rFonts w:ascii="Times New Roman" w:hAnsi="Times New Roman"/>
          <w:color w:val="222222"/>
          <w:sz w:val="28"/>
          <w:szCs w:val="28"/>
          <w:shd w:val="clear" w:color="auto" w:fill="FFFFFF"/>
        </w:rPr>
        <w:t>45</w:t>
      </w:r>
      <w:r w:rsidR="00B01366" w:rsidRPr="00C41CC1">
        <w:rPr>
          <w:rFonts w:ascii="Times New Roman" w:hAnsi="Times New Roman"/>
          <w:color w:val="222222"/>
          <w:sz w:val="28"/>
          <w:szCs w:val="28"/>
          <w:shd w:val="clear" w:color="auto" w:fill="FFFFFF"/>
        </w:rPr>
        <w:t>2</w:t>
      </w:r>
      <w:r w:rsidRPr="00C41CC1">
        <w:rPr>
          <w:rFonts w:ascii="Times New Roman" w:hAnsi="Times New Roman"/>
          <w:sz w:val="28"/>
          <w:szCs w:val="28"/>
        </w:rPr>
        <w:t xml:space="preserve"> «</w:t>
      </w:r>
      <w:r w:rsidR="00B01366" w:rsidRPr="00C41CC1">
        <w:rPr>
          <w:rFonts w:ascii="Times New Roman" w:hAnsi="Times New Roman"/>
          <w:sz w:val="28"/>
          <w:szCs w:val="28"/>
        </w:rPr>
        <w:t>О внесении изменений в состав общественной комиссии по жилищным вопросам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2018 г. № 328</w:t>
      </w:r>
      <w:r w:rsidRPr="00C41CC1">
        <w:rPr>
          <w:rFonts w:ascii="Times New Roman" w:hAnsi="Times New Roman"/>
          <w:color w:val="222222"/>
          <w:sz w:val="28"/>
          <w:szCs w:val="28"/>
          <w:shd w:val="clear" w:color="auto" w:fill="FFFFFF"/>
        </w:rPr>
        <w:t xml:space="preserve">», </w:t>
      </w:r>
    </w:p>
    <w:p w:rsidR="008019A1" w:rsidRPr="00C41CC1" w:rsidRDefault="00472A8C"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12 апреля 2023 г. № 552</w:t>
      </w:r>
      <w:r w:rsidRPr="00C41CC1">
        <w:rPr>
          <w:rFonts w:ascii="Times New Roman" w:hAnsi="Times New Roman"/>
          <w:sz w:val="28"/>
          <w:szCs w:val="28"/>
        </w:rPr>
        <w:t xml:space="preserve"> «Об утверждении списков граждан, состоящих на учете в качестве нуждающихся в жилых помещениях в Петровском городском округе Ставропольского края, по состоянию на 01 апреля 2023 года</w:t>
      </w:r>
      <w:r w:rsidRPr="00C41CC1">
        <w:rPr>
          <w:rFonts w:ascii="Times New Roman" w:hAnsi="Times New Roman"/>
          <w:color w:val="222222"/>
          <w:sz w:val="28"/>
          <w:szCs w:val="28"/>
          <w:shd w:val="clear" w:color="auto" w:fill="FFFFFF"/>
        </w:rPr>
        <w:t>»,</w:t>
      </w:r>
    </w:p>
    <w:p w:rsidR="00472A8C" w:rsidRPr="00C41CC1" w:rsidRDefault="00472A8C"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1</w:t>
      </w:r>
      <w:r w:rsidR="00EE6DB1" w:rsidRPr="00C41CC1">
        <w:rPr>
          <w:rFonts w:ascii="Times New Roman" w:hAnsi="Times New Roman"/>
          <w:color w:val="222222"/>
          <w:sz w:val="28"/>
          <w:szCs w:val="28"/>
          <w:shd w:val="clear" w:color="auto" w:fill="FFFFFF"/>
        </w:rPr>
        <w:t>3</w:t>
      </w:r>
      <w:r w:rsidRPr="00C41CC1">
        <w:rPr>
          <w:rFonts w:ascii="Times New Roman" w:hAnsi="Times New Roman"/>
          <w:color w:val="222222"/>
          <w:sz w:val="28"/>
          <w:szCs w:val="28"/>
          <w:shd w:val="clear" w:color="auto" w:fill="FFFFFF"/>
        </w:rPr>
        <w:t xml:space="preserve"> апреля 2023 г. № 553</w:t>
      </w:r>
      <w:r w:rsidRPr="00C41CC1">
        <w:rPr>
          <w:rFonts w:ascii="Times New Roman" w:hAnsi="Times New Roman"/>
          <w:sz w:val="28"/>
          <w:szCs w:val="28"/>
        </w:rPr>
        <w:t xml:space="preserve"> «О внесении изменений в </w:t>
      </w:r>
      <w:r w:rsidRPr="00C41CC1">
        <w:rPr>
          <w:rFonts w:ascii="Times New Roman" w:hAnsi="Times New Roman"/>
          <w:sz w:val="28"/>
          <w:szCs w:val="28"/>
        </w:rPr>
        <w:lastRenderedPageBreak/>
        <w:t>постановление администрации Петровского городского округа Ставропольского края от 12 апреля 2018 г. № 532 «О создании комиссии по подготовке и проведению аукционов по продаже земельных участков и аукционов на право заключения договоров аренды земельных участков</w:t>
      </w:r>
      <w:r w:rsidRPr="00C41CC1">
        <w:rPr>
          <w:rFonts w:ascii="Times New Roman" w:hAnsi="Times New Roman"/>
          <w:color w:val="222222"/>
          <w:sz w:val="28"/>
          <w:szCs w:val="28"/>
          <w:shd w:val="clear" w:color="auto" w:fill="FFFFFF"/>
        </w:rPr>
        <w:t>»,</w:t>
      </w:r>
    </w:p>
    <w:p w:rsidR="007A0224" w:rsidRPr="00C41CC1" w:rsidRDefault="007A0224"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05 июня 2023 г. № 834</w:t>
      </w:r>
      <w:r w:rsidRPr="00C41CC1">
        <w:rPr>
          <w:rFonts w:ascii="Times New Roman" w:hAnsi="Times New Roman"/>
          <w:sz w:val="28"/>
          <w:szCs w:val="28"/>
        </w:rPr>
        <w:t xml:space="preserve">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Pr="00C41CC1">
        <w:rPr>
          <w:rFonts w:ascii="Times New Roman" w:hAnsi="Times New Roman"/>
          <w:color w:val="222222"/>
          <w:sz w:val="28"/>
          <w:szCs w:val="28"/>
          <w:shd w:val="clear" w:color="auto" w:fill="FFFFFF"/>
        </w:rPr>
        <w:t>»,</w:t>
      </w:r>
    </w:p>
    <w:p w:rsidR="00423409" w:rsidRPr="00C41CC1" w:rsidRDefault="00423409"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30 августа 2023 г. № 1396</w:t>
      </w:r>
      <w:r w:rsidRPr="00C41CC1">
        <w:rPr>
          <w:rFonts w:ascii="Times New Roman" w:hAnsi="Times New Roman"/>
          <w:sz w:val="28"/>
          <w:szCs w:val="28"/>
        </w:rPr>
        <w:t xml:space="preserve"> «</w:t>
      </w:r>
      <w:r w:rsidRPr="00C41CC1">
        <w:rPr>
          <w:rFonts w:ascii="Times New Roman" w:hAnsi="Times New Roman"/>
          <w:bCs/>
          <w:sz w:val="28"/>
          <w:szCs w:val="28"/>
        </w:rPr>
        <w:t>О внесении изменений в состав общественной комиссии по жилищным вопросам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2018 г. № 328</w:t>
      </w:r>
      <w:r w:rsidRPr="00C41CC1">
        <w:rPr>
          <w:rFonts w:ascii="Times New Roman" w:hAnsi="Times New Roman"/>
          <w:color w:val="222222"/>
          <w:sz w:val="28"/>
          <w:szCs w:val="28"/>
          <w:shd w:val="clear" w:color="auto" w:fill="FFFFFF"/>
        </w:rPr>
        <w:t>»,</w:t>
      </w:r>
    </w:p>
    <w:p w:rsidR="007A0224" w:rsidRPr="00C41CC1" w:rsidRDefault="000D5082"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11 октября 2023 г. № 1643</w:t>
      </w:r>
      <w:r w:rsidRPr="00C41CC1">
        <w:rPr>
          <w:rFonts w:ascii="Times New Roman" w:hAnsi="Times New Roman"/>
          <w:sz w:val="28"/>
          <w:szCs w:val="28"/>
        </w:rPr>
        <w:t xml:space="preserve">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Pr="00C41CC1">
        <w:rPr>
          <w:rFonts w:ascii="Times New Roman" w:hAnsi="Times New Roman"/>
          <w:color w:val="222222"/>
          <w:sz w:val="28"/>
          <w:szCs w:val="28"/>
          <w:shd w:val="clear" w:color="auto" w:fill="FFFFFF"/>
        </w:rPr>
        <w:t>»,</w:t>
      </w:r>
    </w:p>
    <w:p w:rsidR="001A42F8" w:rsidRPr="00C41CC1" w:rsidRDefault="001A42F8"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городского округа Ставропольского края </w:t>
      </w:r>
      <w:r w:rsidRPr="00C41CC1">
        <w:rPr>
          <w:rFonts w:ascii="Times New Roman" w:hAnsi="Times New Roman"/>
          <w:color w:val="222222"/>
          <w:sz w:val="28"/>
          <w:szCs w:val="28"/>
          <w:shd w:val="clear" w:color="auto" w:fill="FFFFFF"/>
        </w:rPr>
        <w:t>от 01 ноября 2023 г. № 1778</w:t>
      </w:r>
      <w:r w:rsidRPr="00C41CC1">
        <w:rPr>
          <w:rFonts w:ascii="Times New Roman" w:hAnsi="Times New Roman"/>
          <w:sz w:val="28"/>
          <w:szCs w:val="28"/>
        </w:rPr>
        <w:t xml:space="preserve"> «</w:t>
      </w:r>
      <w:r w:rsidRPr="00C41CC1">
        <w:rPr>
          <w:rFonts w:ascii="Times New Roman" w:hAnsi="Times New Roman"/>
          <w:bCs/>
          <w:sz w:val="28"/>
          <w:szCs w:val="28"/>
        </w:rPr>
        <w:t>О внесении изменений в состав общественной комиссии по жилищным вопросам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20 марта 2018 г. № 328</w:t>
      </w:r>
      <w:r w:rsidRPr="00C41CC1">
        <w:rPr>
          <w:rFonts w:ascii="Times New Roman" w:hAnsi="Times New Roman"/>
          <w:color w:val="222222"/>
          <w:sz w:val="28"/>
          <w:szCs w:val="28"/>
          <w:shd w:val="clear" w:color="auto" w:fill="FFFFFF"/>
        </w:rPr>
        <w:t>»,</w:t>
      </w:r>
    </w:p>
    <w:p w:rsidR="005D5FEA" w:rsidRPr="00C41CC1" w:rsidRDefault="005D5FEA"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муниципального округа Ставропольского края </w:t>
      </w:r>
      <w:r w:rsidRPr="00C41CC1">
        <w:rPr>
          <w:rFonts w:ascii="Times New Roman" w:hAnsi="Times New Roman"/>
          <w:color w:val="222222"/>
          <w:sz w:val="28"/>
          <w:szCs w:val="28"/>
          <w:shd w:val="clear" w:color="auto" w:fill="FFFFFF"/>
        </w:rPr>
        <w:t>от 18 декабря 2023 г. № 2171</w:t>
      </w:r>
      <w:r w:rsidRPr="00C41CC1">
        <w:rPr>
          <w:rFonts w:ascii="Times New Roman" w:hAnsi="Times New Roman"/>
          <w:sz w:val="28"/>
          <w:szCs w:val="28"/>
        </w:rPr>
        <w:t xml:space="preserve"> «Об утверждении Положения об общественной комиссии по жилищным вопросам Петровского муниципального округа Ставропольского края</w:t>
      </w:r>
      <w:r w:rsidRPr="00C41CC1">
        <w:rPr>
          <w:rFonts w:ascii="Times New Roman" w:hAnsi="Times New Roman"/>
          <w:color w:val="222222"/>
          <w:sz w:val="28"/>
          <w:szCs w:val="28"/>
          <w:shd w:val="clear" w:color="auto" w:fill="FFFFFF"/>
        </w:rPr>
        <w:t>»,</w:t>
      </w:r>
    </w:p>
    <w:p w:rsidR="002D2271" w:rsidRPr="00C41CC1" w:rsidRDefault="002D2271" w:rsidP="00E0405D">
      <w:pPr>
        <w:pStyle w:val="a3"/>
        <w:ind w:firstLine="708"/>
        <w:jc w:val="both"/>
        <w:rPr>
          <w:rFonts w:ascii="Times New Roman" w:hAnsi="Times New Roman"/>
          <w:color w:val="222222"/>
          <w:sz w:val="28"/>
          <w:szCs w:val="28"/>
          <w:shd w:val="clear" w:color="auto" w:fill="FFFFFF"/>
        </w:rPr>
      </w:pPr>
      <w:r w:rsidRPr="00C41CC1">
        <w:rPr>
          <w:rFonts w:ascii="Times New Roman" w:eastAsia="Times New Roman" w:hAnsi="Times New Roman"/>
          <w:sz w:val="28"/>
          <w:szCs w:val="28"/>
          <w:lang w:eastAsia="ru-RU"/>
        </w:rPr>
        <w:t xml:space="preserve">- </w:t>
      </w:r>
      <w:r w:rsidRPr="00C41CC1">
        <w:rPr>
          <w:rFonts w:ascii="Times New Roman" w:hAnsi="Times New Roman"/>
          <w:sz w:val="28"/>
          <w:szCs w:val="28"/>
        </w:rPr>
        <w:t xml:space="preserve">постановление администрации Петровского муниципального округа Ставропольского края </w:t>
      </w:r>
      <w:r w:rsidRPr="00C41CC1">
        <w:rPr>
          <w:rFonts w:ascii="Times New Roman" w:hAnsi="Times New Roman"/>
          <w:color w:val="222222"/>
          <w:sz w:val="28"/>
          <w:szCs w:val="28"/>
          <w:shd w:val="clear" w:color="auto" w:fill="FFFFFF"/>
        </w:rPr>
        <w:t>от 27 декабря 2023 г. № 2290</w:t>
      </w:r>
      <w:r w:rsidRPr="00C41CC1">
        <w:rPr>
          <w:rFonts w:ascii="Times New Roman" w:hAnsi="Times New Roman"/>
          <w:sz w:val="28"/>
          <w:szCs w:val="28"/>
        </w:rPr>
        <w:t xml:space="preserve"> «Об утверждении Порядка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w:t>
      </w:r>
      <w:r w:rsidRPr="00C41CC1">
        <w:rPr>
          <w:rFonts w:ascii="Times New Roman" w:hAnsi="Times New Roman"/>
          <w:color w:val="222222"/>
          <w:sz w:val="28"/>
          <w:szCs w:val="28"/>
          <w:shd w:val="clear" w:color="auto" w:fill="FFFFFF"/>
        </w:rPr>
        <w:t>»,</w:t>
      </w:r>
    </w:p>
    <w:p w:rsidR="00F60406" w:rsidRPr="00C41CC1" w:rsidRDefault="00F60406" w:rsidP="00E0405D">
      <w:pPr>
        <w:pStyle w:val="a5"/>
        <w:ind w:right="-57"/>
        <w:jc w:val="both"/>
        <w:rPr>
          <w:sz w:val="28"/>
          <w:szCs w:val="28"/>
        </w:rPr>
      </w:pPr>
    </w:p>
    <w:p w:rsidR="000A2106" w:rsidRPr="00C41CC1" w:rsidRDefault="00995874" w:rsidP="00B33048">
      <w:pPr>
        <w:pStyle w:val="ConsPlusNormal"/>
        <w:jc w:val="center"/>
        <w:rPr>
          <w:b/>
          <w:sz w:val="28"/>
          <w:szCs w:val="28"/>
        </w:rPr>
      </w:pPr>
      <w:r w:rsidRPr="00C41CC1">
        <w:rPr>
          <w:b/>
          <w:sz w:val="28"/>
          <w:szCs w:val="28"/>
        </w:rPr>
        <w:t>8</w:t>
      </w:r>
      <w:r w:rsidR="000A2106" w:rsidRPr="00C41CC1">
        <w:rPr>
          <w:b/>
          <w:sz w:val="28"/>
          <w:szCs w:val="28"/>
        </w:rPr>
        <w:t>.Предложения по дальнейшей реа</w:t>
      </w:r>
      <w:r w:rsidR="00BE2AAC" w:rsidRPr="00C41CC1">
        <w:rPr>
          <w:b/>
          <w:sz w:val="28"/>
          <w:szCs w:val="28"/>
        </w:rPr>
        <w:t>лизации Программы (подпрограмм)</w:t>
      </w:r>
    </w:p>
    <w:p w:rsidR="00B33048" w:rsidRPr="00C41CC1" w:rsidRDefault="00B33048" w:rsidP="00AE714E">
      <w:pPr>
        <w:pStyle w:val="ConsPlusNormal"/>
        <w:ind w:firstLine="709"/>
        <w:jc w:val="both"/>
        <w:rPr>
          <w:b/>
          <w:sz w:val="28"/>
          <w:szCs w:val="28"/>
        </w:rPr>
      </w:pPr>
    </w:p>
    <w:p w:rsidR="005A1626" w:rsidRPr="00C41CC1" w:rsidRDefault="005A1626" w:rsidP="00053778">
      <w:pPr>
        <w:pStyle w:val="ConsPlusNormal"/>
        <w:ind w:firstLine="708"/>
        <w:jc w:val="both"/>
        <w:rPr>
          <w:sz w:val="28"/>
          <w:szCs w:val="28"/>
        </w:rPr>
      </w:pPr>
      <w:r w:rsidRPr="00C41CC1">
        <w:rPr>
          <w:sz w:val="28"/>
          <w:szCs w:val="28"/>
        </w:rPr>
        <w:t>В 202</w:t>
      </w:r>
      <w:r w:rsidR="004A1ED4" w:rsidRPr="00C41CC1">
        <w:rPr>
          <w:sz w:val="28"/>
          <w:szCs w:val="28"/>
        </w:rPr>
        <w:t>4</w:t>
      </w:r>
      <w:r w:rsidRPr="00C41CC1">
        <w:rPr>
          <w:sz w:val="28"/>
          <w:szCs w:val="28"/>
        </w:rPr>
        <w:t xml:space="preserve"> году</w:t>
      </w:r>
      <w:r w:rsidR="00053778" w:rsidRPr="00C41CC1">
        <w:rPr>
          <w:sz w:val="28"/>
          <w:szCs w:val="28"/>
        </w:rPr>
        <w:t xml:space="preserve">  реализация Программы будет осуществляться в соответствии с </w:t>
      </w:r>
      <w:r w:rsidRPr="00C41CC1">
        <w:rPr>
          <w:sz w:val="28"/>
          <w:szCs w:val="28"/>
        </w:rPr>
        <w:t>постановление</w:t>
      </w:r>
      <w:r w:rsidR="00053778" w:rsidRPr="00C41CC1">
        <w:rPr>
          <w:sz w:val="28"/>
          <w:szCs w:val="28"/>
        </w:rPr>
        <w:t xml:space="preserve">м </w:t>
      </w:r>
      <w:r w:rsidRPr="00C41CC1">
        <w:rPr>
          <w:sz w:val="28"/>
          <w:szCs w:val="28"/>
        </w:rPr>
        <w:t xml:space="preserve">администрации Петровского городского </w:t>
      </w:r>
      <w:r w:rsidRPr="00C41CC1">
        <w:rPr>
          <w:sz w:val="28"/>
          <w:szCs w:val="28"/>
        </w:rPr>
        <w:lastRenderedPageBreak/>
        <w:t>округа Ставропольского края от 13 ноября 2020 г. № 1571 «Об утверждении муниципальной программы Петровского городского округа Ставропольского края «Развитие градостроительства, строительства  и архитектуры»»</w:t>
      </w:r>
      <w:r w:rsidR="00053778" w:rsidRPr="00C41CC1">
        <w:rPr>
          <w:sz w:val="28"/>
          <w:szCs w:val="28"/>
        </w:rPr>
        <w:t xml:space="preserve"> и </w:t>
      </w:r>
      <w:r w:rsidRPr="00C41CC1">
        <w:rPr>
          <w:color w:val="222222"/>
          <w:sz w:val="28"/>
          <w:szCs w:val="28"/>
          <w:shd w:val="clear" w:color="auto" w:fill="FFFFFF"/>
        </w:rPr>
        <w:t>распоряжение</w:t>
      </w:r>
      <w:r w:rsidR="00053778" w:rsidRPr="00C41CC1">
        <w:rPr>
          <w:color w:val="222222"/>
          <w:sz w:val="28"/>
          <w:szCs w:val="28"/>
          <w:shd w:val="clear" w:color="auto" w:fill="FFFFFF"/>
        </w:rPr>
        <w:t>м</w:t>
      </w:r>
      <w:r w:rsidRPr="00C41CC1">
        <w:rPr>
          <w:color w:val="222222"/>
          <w:sz w:val="28"/>
          <w:szCs w:val="28"/>
          <w:shd w:val="clear" w:color="auto" w:fill="FFFFFF"/>
        </w:rPr>
        <w:t xml:space="preserve"> администрации Петровского </w:t>
      </w:r>
      <w:r w:rsidR="004A1ED4" w:rsidRPr="00C41CC1">
        <w:rPr>
          <w:color w:val="222222"/>
          <w:sz w:val="28"/>
          <w:szCs w:val="28"/>
          <w:shd w:val="clear" w:color="auto" w:fill="FFFFFF"/>
        </w:rPr>
        <w:t>муниципального</w:t>
      </w:r>
      <w:r w:rsidRPr="00C41CC1">
        <w:rPr>
          <w:color w:val="222222"/>
          <w:sz w:val="28"/>
          <w:szCs w:val="28"/>
          <w:shd w:val="clear" w:color="auto" w:fill="FFFFFF"/>
        </w:rPr>
        <w:t xml:space="preserve"> округа Ставропольского края от </w:t>
      </w:r>
      <w:r w:rsidR="004A1ED4" w:rsidRPr="00C41CC1">
        <w:rPr>
          <w:color w:val="222222"/>
          <w:sz w:val="28"/>
          <w:szCs w:val="28"/>
          <w:shd w:val="clear" w:color="auto" w:fill="FFFFFF"/>
        </w:rPr>
        <w:t>15</w:t>
      </w:r>
      <w:r w:rsidRPr="00C41CC1">
        <w:rPr>
          <w:color w:val="222222"/>
          <w:sz w:val="28"/>
          <w:szCs w:val="28"/>
          <w:shd w:val="clear" w:color="auto" w:fill="FFFFFF"/>
        </w:rPr>
        <w:t xml:space="preserve"> декабря 202</w:t>
      </w:r>
      <w:r w:rsidR="004A1ED4" w:rsidRPr="00C41CC1">
        <w:rPr>
          <w:color w:val="222222"/>
          <w:sz w:val="28"/>
          <w:szCs w:val="28"/>
          <w:shd w:val="clear" w:color="auto" w:fill="FFFFFF"/>
        </w:rPr>
        <w:t>3</w:t>
      </w:r>
      <w:r w:rsidRPr="00C41CC1">
        <w:rPr>
          <w:color w:val="222222"/>
          <w:sz w:val="28"/>
          <w:szCs w:val="28"/>
          <w:shd w:val="clear" w:color="auto" w:fill="FFFFFF"/>
        </w:rPr>
        <w:t xml:space="preserve"> г. № </w:t>
      </w:r>
      <w:r w:rsidR="00B94FC1" w:rsidRPr="00C41CC1">
        <w:rPr>
          <w:color w:val="222222"/>
          <w:sz w:val="28"/>
          <w:szCs w:val="28"/>
          <w:shd w:val="clear" w:color="auto" w:fill="FFFFFF"/>
        </w:rPr>
        <w:t>6</w:t>
      </w:r>
      <w:r w:rsidR="004A1ED4" w:rsidRPr="00C41CC1">
        <w:rPr>
          <w:color w:val="222222"/>
          <w:sz w:val="28"/>
          <w:szCs w:val="28"/>
          <w:shd w:val="clear" w:color="auto" w:fill="FFFFFF"/>
        </w:rPr>
        <w:t>29</w:t>
      </w:r>
      <w:r w:rsidRPr="00C41CC1">
        <w:rPr>
          <w:color w:val="222222"/>
          <w:sz w:val="28"/>
          <w:szCs w:val="28"/>
          <w:shd w:val="clear" w:color="auto" w:fill="FFFFFF"/>
        </w:rPr>
        <w:t xml:space="preserve">-р </w:t>
      </w:r>
      <w:r w:rsidR="00015AF7" w:rsidRPr="00C41CC1">
        <w:rPr>
          <w:color w:val="222222"/>
          <w:sz w:val="28"/>
          <w:szCs w:val="28"/>
          <w:shd w:val="clear" w:color="auto" w:fill="FFFFFF"/>
        </w:rPr>
        <w:t>«</w:t>
      </w:r>
      <w:r w:rsidRPr="00C41CC1">
        <w:rPr>
          <w:color w:val="222222"/>
          <w:sz w:val="28"/>
          <w:szCs w:val="28"/>
          <w:shd w:val="clear" w:color="auto" w:fill="FFFFFF"/>
        </w:rPr>
        <w:t>Об утверждении детального плана-графика реализации муниципальной программы Петровского городского округа Ставропольского края «Развитие градостроительства, строительства и архитектуры» на 202</w:t>
      </w:r>
      <w:r w:rsidR="004A1ED4" w:rsidRPr="00C41CC1">
        <w:rPr>
          <w:color w:val="222222"/>
          <w:sz w:val="28"/>
          <w:szCs w:val="28"/>
          <w:shd w:val="clear" w:color="auto" w:fill="FFFFFF"/>
        </w:rPr>
        <w:t>4</w:t>
      </w:r>
      <w:r w:rsidRPr="00C41CC1">
        <w:rPr>
          <w:color w:val="222222"/>
          <w:sz w:val="28"/>
          <w:szCs w:val="28"/>
          <w:shd w:val="clear" w:color="auto" w:fill="FFFFFF"/>
        </w:rPr>
        <w:t xml:space="preserve"> год</w:t>
      </w:r>
      <w:r w:rsidR="00015AF7" w:rsidRPr="00C41CC1">
        <w:rPr>
          <w:color w:val="222222"/>
          <w:sz w:val="28"/>
          <w:szCs w:val="28"/>
          <w:shd w:val="clear" w:color="auto" w:fill="FFFFFF"/>
        </w:rPr>
        <w:t>»</w:t>
      </w:r>
      <w:r w:rsidR="00053778" w:rsidRPr="00C41CC1">
        <w:rPr>
          <w:color w:val="222222"/>
          <w:sz w:val="28"/>
          <w:szCs w:val="28"/>
          <w:shd w:val="clear" w:color="auto" w:fill="FFFFFF"/>
        </w:rPr>
        <w:t>.</w:t>
      </w:r>
    </w:p>
    <w:p w:rsidR="00CF67F9" w:rsidRPr="00C41CC1" w:rsidRDefault="00CF67F9" w:rsidP="009D02F7">
      <w:pPr>
        <w:pStyle w:val="ConsPlusNormal"/>
        <w:jc w:val="both"/>
        <w:rPr>
          <w:sz w:val="28"/>
          <w:szCs w:val="28"/>
        </w:rPr>
      </w:pPr>
    </w:p>
    <w:p w:rsidR="0035156E" w:rsidRPr="00C41CC1" w:rsidRDefault="0035156E" w:rsidP="009D02F7">
      <w:pPr>
        <w:pStyle w:val="ConsPlusNormal"/>
        <w:jc w:val="both"/>
        <w:rPr>
          <w:sz w:val="28"/>
          <w:szCs w:val="28"/>
        </w:rPr>
      </w:pPr>
    </w:p>
    <w:p w:rsidR="004A1ED4" w:rsidRPr="00C41CC1" w:rsidRDefault="004A1ED4" w:rsidP="004A1ED4">
      <w:pPr>
        <w:shd w:val="clear" w:color="auto" w:fill="FFFFFF"/>
        <w:spacing w:before="5" w:line="240" w:lineRule="exact"/>
      </w:pPr>
      <w:r w:rsidRPr="00C41CC1">
        <w:rPr>
          <w:sz w:val="28"/>
          <w:szCs w:val="28"/>
        </w:rPr>
        <w:t xml:space="preserve">Первый заместитель главы администрации </w:t>
      </w:r>
    </w:p>
    <w:p w:rsidR="004A1ED4" w:rsidRPr="00C41CC1" w:rsidRDefault="004A1ED4" w:rsidP="004A1ED4">
      <w:pPr>
        <w:shd w:val="clear" w:color="auto" w:fill="FFFFFF"/>
        <w:spacing w:before="5" w:line="240" w:lineRule="exact"/>
      </w:pPr>
      <w:r w:rsidRPr="00C41CC1">
        <w:rPr>
          <w:sz w:val="28"/>
          <w:szCs w:val="28"/>
        </w:rPr>
        <w:t xml:space="preserve">Петровского муниципального округа </w:t>
      </w:r>
    </w:p>
    <w:p w:rsidR="008F541B" w:rsidRPr="00C41CC1" w:rsidRDefault="004A1ED4" w:rsidP="004A1ED4">
      <w:pPr>
        <w:pStyle w:val="ConsPlusNormal"/>
        <w:jc w:val="both"/>
        <w:rPr>
          <w:sz w:val="28"/>
          <w:szCs w:val="28"/>
        </w:rPr>
      </w:pPr>
      <w:r w:rsidRPr="00C41CC1">
        <w:rPr>
          <w:sz w:val="28"/>
          <w:szCs w:val="28"/>
        </w:rPr>
        <w:t>Ставропольского края</w:t>
      </w:r>
      <w:r w:rsidRPr="00C41CC1">
        <w:rPr>
          <w:sz w:val="28"/>
          <w:szCs w:val="28"/>
        </w:rPr>
        <w:tab/>
      </w:r>
      <w:r w:rsidRPr="00C41CC1">
        <w:rPr>
          <w:sz w:val="28"/>
          <w:szCs w:val="28"/>
        </w:rPr>
        <w:tab/>
      </w:r>
      <w:r w:rsidRPr="00C41CC1">
        <w:rPr>
          <w:sz w:val="28"/>
          <w:szCs w:val="28"/>
        </w:rPr>
        <w:tab/>
      </w:r>
      <w:r w:rsidRPr="00C41CC1">
        <w:rPr>
          <w:sz w:val="28"/>
          <w:szCs w:val="28"/>
        </w:rPr>
        <w:tab/>
      </w:r>
      <w:r w:rsidRPr="00C41CC1">
        <w:rPr>
          <w:sz w:val="28"/>
          <w:szCs w:val="28"/>
        </w:rPr>
        <w:tab/>
      </w:r>
      <w:proofErr w:type="spellStart"/>
      <w:r w:rsidRPr="00C41CC1">
        <w:rPr>
          <w:sz w:val="28"/>
          <w:szCs w:val="28"/>
        </w:rPr>
        <w:t>А.И.Бабыки</w:t>
      </w:r>
      <w:r w:rsidR="0047628B" w:rsidRPr="00C41CC1">
        <w:rPr>
          <w:sz w:val="28"/>
          <w:szCs w:val="28"/>
          <w:lang w:eastAsia="ar-SA"/>
        </w:rPr>
        <w:t>н</w:t>
      </w:r>
      <w:proofErr w:type="spellEnd"/>
    </w:p>
    <w:p w:rsidR="008F541B" w:rsidRPr="00C41CC1" w:rsidRDefault="008F541B" w:rsidP="000A2106">
      <w:pPr>
        <w:pStyle w:val="ConsPlusNormal"/>
        <w:jc w:val="both"/>
        <w:rPr>
          <w:sz w:val="28"/>
          <w:szCs w:val="28"/>
        </w:rPr>
        <w:sectPr w:rsidR="008F541B" w:rsidRPr="00C41CC1">
          <w:pgSz w:w="11906" w:h="16838"/>
          <w:pgMar w:top="1134" w:right="850" w:bottom="1134" w:left="1701" w:header="708" w:footer="708" w:gutter="0"/>
          <w:cols w:space="708"/>
          <w:docGrid w:linePitch="360"/>
        </w:sectPr>
      </w:pPr>
    </w:p>
    <w:p w:rsidR="003148C2" w:rsidRPr="00C41CC1" w:rsidRDefault="003148C2" w:rsidP="003148C2">
      <w:pPr>
        <w:pStyle w:val="ConsPlusNormal"/>
        <w:jc w:val="right"/>
        <w:rPr>
          <w:sz w:val="28"/>
          <w:szCs w:val="28"/>
        </w:rPr>
      </w:pPr>
      <w:r w:rsidRPr="00C41CC1">
        <w:rPr>
          <w:sz w:val="28"/>
          <w:szCs w:val="28"/>
        </w:rPr>
        <w:lastRenderedPageBreak/>
        <w:t>Приложение 1</w:t>
      </w:r>
    </w:p>
    <w:p w:rsidR="003148C2" w:rsidRPr="00C41CC1" w:rsidRDefault="003148C2" w:rsidP="003148C2">
      <w:pPr>
        <w:pStyle w:val="ConsPlusNormal"/>
        <w:rPr>
          <w:sz w:val="28"/>
          <w:szCs w:val="28"/>
        </w:rPr>
      </w:pPr>
    </w:p>
    <w:p w:rsidR="003148C2" w:rsidRPr="00C41CC1" w:rsidRDefault="003148C2" w:rsidP="003148C2">
      <w:pPr>
        <w:pStyle w:val="ConsPlusNormal"/>
        <w:jc w:val="center"/>
        <w:rPr>
          <w:sz w:val="28"/>
          <w:szCs w:val="28"/>
        </w:rPr>
      </w:pPr>
      <w:bookmarkStart w:id="0" w:name="P1884"/>
      <w:bookmarkEnd w:id="0"/>
      <w:r w:rsidRPr="00C41CC1">
        <w:rPr>
          <w:sz w:val="28"/>
          <w:szCs w:val="28"/>
        </w:rPr>
        <w:t>ОТЧЕТ</w:t>
      </w:r>
    </w:p>
    <w:p w:rsidR="003148C2" w:rsidRPr="00C41CC1" w:rsidRDefault="003148C2" w:rsidP="003148C2">
      <w:pPr>
        <w:pStyle w:val="ConsPlusNormal"/>
        <w:jc w:val="center"/>
        <w:rPr>
          <w:sz w:val="28"/>
          <w:szCs w:val="28"/>
        </w:rPr>
      </w:pPr>
      <w:r w:rsidRPr="00C41CC1">
        <w:rPr>
          <w:sz w:val="28"/>
          <w:szCs w:val="28"/>
        </w:rPr>
        <w:t>об использовании средств бюджета Петровского городского округа Ставропольского края</w:t>
      </w:r>
    </w:p>
    <w:p w:rsidR="003148C2" w:rsidRPr="00C41CC1" w:rsidRDefault="003148C2" w:rsidP="003148C2">
      <w:pPr>
        <w:pStyle w:val="ConsPlusNormal"/>
        <w:jc w:val="center"/>
        <w:rPr>
          <w:sz w:val="28"/>
          <w:szCs w:val="28"/>
        </w:rPr>
      </w:pPr>
      <w:r w:rsidRPr="00C41CC1">
        <w:rPr>
          <w:sz w:val="28"/>
          <w:szCs w:val="28"/>
        </w:rPr>
        <w:t>на реализацию муниципальной программы Петровского городского округа Ставропольского края «Развитие градостроительства, строительства и архитектуры»</w:t>
      </w:r>
    </w:p>
    <w:p w:rsidR="003148C2" w:rsidRPr="00C41CC1" w:rsidRDefault="003148C2" w:rsidP="003148C2">
      <w:pPr>
        <w:pStyle w:val="ConsPlusNormal"/>
        <w:jc w:val="center"/>
        <w:rPr>
          <w:sz w:val="28"/>
          <w:szCs w:val="28"/>
        </w:rPr>
      </w:pPr>
    </w:p>
    <w:tbl>
      <w:tblPr>
        <w:tblW w:w="14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2295"/>
        <w:gridCol w:w="1985"/>
        <w:gridCol w:w="850"/>
        <w:gridCol w:w="1427"/>
        <w:gridCol w:w="13"/>
        <w:gridCol w:w="1440"/>
        <w:gridCol w:w="1261"/>
        <w:gridCol w:w="1388"/>
        <w:gridCol w:w="1620"/>
        <w:gridCol w:w="1440"/>
        <w:gridCol w:w="6"/>
      </w:tblGrid>
      <w:tr w:rsidR="003148C2" w:rsidRPr="00C41CC1" w:rsidTr="00E616F8">
        <w:tc>
          <w:tcPr>
            <w:tcW w:w="602" w:type="dxa"/>
            <w:vMerge w:val="restart"/>
            <w:vAlign w:val="center"/>
          </w:tcPr>
          <w:p w:rsidR="003148C2" w:rsidRPr="00C41CC1" w:rsidRDefault="003148C2" w:rsidP="003148C2">
            <w:pPr>
              <w:pStyle w:val="ConsPlusNormal"/>
              <w:jc w:val="center"/>
              <w:rPr>
                <w:szCs w:val="24"/>
              </w:rPr>
            </w:pPr>
            <w:r w:rsidRPr="00C41CC1">
              <w:rPr>
                <w:szCs w:val="24"/>
              </w:rPr>
              <w:t xml:space="preserve">№ </w:t>
            </w:r>
          </w:p>
          <w:p w:rsidR="003148C2" w:rsidRPr="00C41CC1" w:rsidRDefault="003148C2" w:rsidP="003148C2">
            <w:pPr>
              <w:pStyle w:val="ConsPlusNormal"/>
              <w:jc w:val="center"/>
              <w:rPr>
                <w:szCs w:val="24"/>
              </w:rPr>
            </w:pPr>
            <w:r w:rsidRPr="00C41CC1">
              <w:rPr>
                <w:szCs w:val="24"/>
              </w:rPr>
              <w:t>п/п</w:t>
            </w:r>
          </w:p>
        </w:tc>
        <w:tc>
          <w:tcPr>
            <w:tcW w:w="2295" w:type="dxa"/>
            <w:vMerge w:val="restart"/>
            <w:vAlign w:val="center"/>
          </w:tcPr>
          <w:p w:rsidR="003148C2" w:rsidRPr="00C41CC1" w:rsidRDefault="003148C2" w:rsidP="003148C2">
            <w:pPr>
              <w:pStyle w:val="ConsPlusNormal"/>
              <w:jc w:val="center"/>
              <w:rPr>
                <w:szCs w:val="24"/>
              </w:rPr>
            </w:pPr>
            <w:r w:rsidRPr="00C41CC1">
              <w:rPr>
                <w:szCs w:val="24"/>
              </w:rPr>
              <w:t>Наименование Программы, подпрограммы Программы, основного мероприятия подпрограммы Программы</w:t>
            </w:r>
          </w:p>
        </w:tc>
        <w:tc>
          <w:tcPr>
            <w:tcW w:w="1985" w:type="dxa"/>
            <w:vMerge w:val="restart"/>
            <w:vAlign w:val="center"/>
          </w:tcPr>
          <w:p w:rsidR="003148C2" w:rsidRPr="00C41CC1" w:rsidRDefault="003148C2" w:rsidP="003148C2">
            <w:pPr>
              <w:pStyle w:val="ConsPlusNormal"/>
              <w:jc w:val="center"/>
              <w:rPr>
                <w:szCs w:val="24"/>
              </w:rPr>
            </w:pPr>
            <w:r w:rsidRPr="00C41CC1">
              <w:rPr>
                <w:szCs w:val="24"/>
              </w:rPr>
              <w:t>Ответственный исполнитель, соисполнители Программы</w:t>
            </w:r>
          </w:p>
        </w:tc>
        <w:tc>
          <w:tcPr>
            <w:tcW w:w="4991" w:type="dxa"/>
            <w:gridSpan w:val="5"/>
            <w:vAlign w:val="center"/>
          </w:tcPr>
          <w:p w:rsidR="003148C2" w:rsidRPr="00C41CC1" w:rsidRDefault="003148C2" w:rsidP="003148C2">
            <w:pPr>
              <w:pStyle w:val="ConsPlusNormal"/>
              <w:jc w:val="center"/>
              <w:rPr>
                <w:szCs w:val="24"/>
              </w:rPr>
            </w:pPr>
            <w:r w:rsidRPr="00C41CC1">
              <w:rPr>
                <w:szCs w:val="24"/>
              </w:rPr>
              <w:t>Целевая статья расходов</w:t>
            </w:r>
          </w:p>
        </w:tc>
        <w:tc>
          <w:tcPr>
            <w:tcW w:w="4454" w:type="dxa"/>
            <w:gridSpan w:val="4"/>
            <w:vAlign w:val="center"/>
          </w:tcPr>
          <w:p w:rsidR="003148C2" w:rsidRPr="00C41CC1" w:rsidRDefault="003148C2" w:rsidP="003148C2">
            <w:pPr>
              <w:pStyle w:val="ConsPlusNormal"/>
              <w:ind w:right="224"/>
              <w:jc w:val="center"/>
              <w:rPr>
                <w:szCs w:val="24"/>
              </w:rPr>
            </w:pPr>
            <w:r w:rsidRPr="00C41CC1">
              <w:rPr>
                <w:szCs w:val="24"/>
              </w:rPr>
              <w:t xml:space="preserve">Расходы за отчетный год </w:t>
            </w:r>
          </w:p>
          <w:p w:rsidR="003148C2" w:rsidRPr="00C41CC1" w:rsidRDefault="003148C2" w:rsidP="003148C2">
            <w:pPr>
              <w:pStyle w:val="ConsPlusNormal"/>
              <w:ind w:right="224"/>
              <w:jc w:val="center"/>
              <w:rPr>
                <w:szCs w:val="24"/>
              </w:rPr>
            </w:pPr>
            <w:r w:rsidRPr="00C41CC1">
              <w:rPr>
                <w:szCs w:val="24"/>
              </w:rPr>
              <w:t>(тыс. рублей)</w:t>
            </w:r>
          </w:p>
        </w:tc>
      </w:tr>
      <w:tr w:rsidR="003148C2" w:rsidRPr="00C41CC1" w:rsidTr="00E616F8">
        <w:trPr>
          <w:gridAfter w:val="1"/>
          <w:wAfter w:w="6" w:type="dxa"/>
        </w:trPr>
        <w:tc>
          <w:tcPr>
            <w:tcW w:w="602" w:type="dxa"/>
            <w:vMerge/>
          </w:tcPr>
          <w:p w:rsidR="003148C2" w:rsidRPr="00C41CC1" w:rsidRDefault="003148C2" w:rsidP="003148C2"/>
        </w:tc>
        <w:tc>
          <w:tcPr>
            <w:tcW w:w="2295" w:type="dxa"/>
            <w:vMerge/>
          </w:tcPr>
          <w:p w:rsidR="003148C2" w:rsidRPr="00C41CC1" w:rsidRDefault="003148C2" w:rsidP="003148C2"/>
        </w:tc>
        <w:tc>
          <w:tcPr>
            <w:tcW w:w="1985" w:type="dxa"/>
            <w:vMerge/>
          </w:tcPr>
          <w:p w:rsidR="003148C2" w:rsidRPr="00C41CC1" w:rsidRDefault="003148C2" w:rsidP="003148C2"/>
        </w:tc>
        <w:tc>
          <w:tcPr>
            <w:tcW w:w="850" w:type="dxa"/>
            <w:vAlign w:val="center"/>
          </w:tcPr>
          <w:p w:rsidR="003148C2" w:rsidRPr="00C41CC1" w:rsidRDefault="003148C2" w:rsidP="003148C2">
            <w:pPr>
              <w:pStyle w:val="ConsPlusNormal"/>
              <w:jc w:val="center"/>
              <w:rPr>
                <w:szCs w:val="24"/>
              </w:rPr>
            </w:pPr>
            <w:proofErr w:type="spellStart"/>
            <w:r w:rsidRPr="00C41CC1">
              <w:rPr>
                <w:szCs w:val="24"/>
              </w:rPr>
              <w:t>Програм-ма</w:t>
            </w:r>
            <w:proofErr w:type="spellEnd"/>
          </w:p>
        </w:tc>
        <w:tc>
          <w:tcPr>
            <w:tcW w:w="1440" w:type="dxa"/>
            <w:gridSpan w:val="2"/>
            <w:vAlign w:val="center"/>
          </w:tcPr>
          <w:p w:rsidR="003148C2" w:rsidRPr="00C41CC1" w:rsidRDefault="003148C2" w:rsidP="003148C2">
            <w:pPr>
              <w:pStyle w:val="ConsPlusNormal"/>
              <w:jc w:val="center"/>
              <w:rPr>
                <w:szCs w:val="24"/>
              </w:rPr>
            </w:pPr>
            <w:r w:rsidRPr="00C41CC1">
              <w:rPr>
                <w:szCs w:val="24"/>
              </w:rPr>
              <w:t>Подпрограмма</w:t>
            </w:r>
          </w:p>
        </w:tc>
        <w:tc>
          <w:tcPr>
            <w:tcW w:w="1440" w:type="dxa"/>
            <w:vAlign w:val="center"/>
          </w:tcPr>
          <w:p w:rsidR="003148C2" w:rsidRPr="00C41CC1" w:rsidRDefault="003148C2" w:rsidP="003148C2">
            <w:pPr>
              <w:pStyle w:val="ConsPlusNormal"/>
              <w:jc w:val="center"/>
              <w:rPr>
                <w:szCs w:val="24"/>
              </w:rPr>
            </w:pPr>
            <w:r w:rsidRPr="00C41CC1">
              <w:rPr>
                <w:szCs w:val="24"/>
              </w:rPr>
              <w:t>Основное мероприятие</w:t>
            </w:r>
          </w:p>
        </w:tc>
        <w:tc>
          <w:tcPr>
            <w:tcW w:w="1261" w:type="dxa"/>
            <w:vAlign w:val="center"/>
          </w:tcPr>
          <w:p w:rsidR="003148C2" w:rsidRPr="00C41CC1" w:rsidRDefault="003148C2" w:rsidP="003148C2">
            <w:pPr>
              <w:pStyle w:val="ConsPlusNormal"/>
              <w:jc w:val="center"/>
              <w:rPr>
                <w:szCs w:val="24"/>
              </w:rPr>
            </w:pPr>
            <w:r w:rsidRPr="00C41CC1">
              <w:rPr>
                <w:szCs w:val="24"/>
              </w:rPr>
              <w:t>Направление расходов</w:t>
            </w:r>
          </w:p>
        </w:tc>
        <w:tc>
          <w:tcPr>
            <w:tcW w:w="1388" w:type="dxa"/>
            <w:vAlign w:val="center"/>
          </w:tcPr>
          <w:p w:rsidR="003148C2" w:rsidRPr="00C41CC1" w:rsidRDefault="003148C2" w:rsidP="003148C2">
            <w:pPr>
              <w:pStyle w:val="ConsPlusNormal"/>
              <w:ind w:right="-62"/>
              <w:jc w:val="center"/>
              <w:rPr>
                <w:szCs w:val="24"/>
              </w:rPr>
            </w:pPr>
            <w:r w:rsidRPr="00C41CC1">
              <w:rPr>
                <w:szCs w:val="24"/>
              </w:rPr>
              <w:t xml:space="preserve">сводная бюджетная роспись, план на </w:t>
            </w:r>
          </w:p>
          <w:p w:rsidR="003148C2" w:rsidRPr="00C41CC1" w:rsidRDefault="003148C2" w:rsidP="00BE0054">
            <w:pPr>
              <w:pStyle w:val="ConsPlusNormal"/>
              <w:ind w:right="-62"/>
              <w:jc w:val="center"/>
              <w:rPr>
                <w:szCs w:val="24"/>
              </w:rPr>
            </w:pPr>
            <w:r w:rsidRPr="00C41CC1">
              <w:rPr>
                <w:szCs w:val="24"/>
              </w:rPr>
              <w:t>1 января 202</w:t>
            </w:r>
            <w:r w:rsidR="00BE0054" w:rsidRPr="00C41CC1">
              <w:rPr>
                <w:szCs w:val="24"/>
              </w:rPr>
              <w:t>3</w:t>
            </w:r>
            <w:r w:rsidRPr="00C41CC1">
              <w:rPr>
                <w:szCs w:val="24"/>
              </w:rPr>
              <w:t xml:space="preserve"> года</w:t>
            </w:r>
          </w:p>
        </w:tc>
        <w:tc>
          <w:tcPr>
            <w:tcW w:w="1620" w:type="dxa"/>
            <w:vAlign w:val="center"/>
          </w:tcPr>
          <w:p w:rsidR="003148C2" w:rsidRPr="00C41CC1" w:rsidRDefault="003148C2" w:rsidP="003148C2">
            <w:pPr>
              <w:pStyle w:val="ConsPlusNormal"/>
              <w:jc w:val="center"/>
              <w:rPr>
                <w:szCs w:val="24"/>
              </w:rPr>
            </w:pPr>
            <w:r w:rsidRPr="00C41CC1">
              <w:rPr>
                <w:szCs w:val="24"/>
              </w:rPr>
              <w:t xml:space="preserve">сводная бюджетная роспись на </w:t>
            </w:r>
          </w:p>
          <w:p w:rsidR="003148C2" w:rsidRPr="00C41CC1" w:rsidRDefault="003148C2" w:rsidP="00BE0054">
            <w:pPr>
              <w:pStyle w:val="ConsPlusNormal"/>
              <w:jc w:val="center"/>
              <w:rPr>
                <w:szCs w:val="24"/>
              </w:rPr>
            </w:pPr>
            <w:r w:rsidRPr="00C41CC1">
              <w:rPr>
                <w:szCs w:val="24"/>
              </w:rPr>
              <w:t>31 декабря 202</w:t>
            </w:r>
            <w:r w:rsidR="00BE0054" w:rsidRPr="00C41CC1">
              <w:rPr>
                <w:szCs w:val="24"/>
              </w:rPr>
              <w:t>3</w:t>
            </w:r>
            <w:r w:rsidRPr="00C41CC1">
              <w:rPr>
                <w:szCs w:val="24"/>
              </w:rPr>
              <w:t xml:space="preserve"> года</w:t>
            </w:r>
          </w:p>
        </w:tc>
        <w:tc>
          <w:tcPr>
            <w:tcW w:w="1440" w:type="dxa"/>
            <w:vAlign w:val="center"/>
          </w:tcPr>
          <w:p w:rsidR="003148C2" w:rsidRPr="00C41CC1" w:rsidRDefault="003148C2" w:rsidP="003148C2">
            <w:pPr>
              <w:pStyle w:val="ConsPlusNormal"/>
              <w:jc w:val="center"/>
              <w:rPr>
                <w:szCs w:val="24"/>
              </w:rPr>
            </w:pPr>
            <w:r w:rsidRPr="00C41CC1">
              <w:rPr>
                <w:szCs w:val="24"/>
              </w:rPr>
              <w:t>кассовое исполнение</w:t>
            </w:r>
          </w:p>
        </w:tc>
      </w:tr>
      <w:tr w:rsidR="003148C2" w:rsidRPr="00C41CC1" w:rsidTr="00E616F8">
        <w:trPr>
          <w:gridAfter w:val="1"/>
          <w:wAfter w:w="6" w:type="dxa"/>
        </w:trPr>
        <w:tc>
          <w:tcPr>
            <w:tcW w:w="602" w:type="dxa"/>
            <w:vAlign w:val="center"/>
          </w:tcPr>
          <w:p w:rsidR="003148C2" w:rsidRPr="00C41CC1" w:rsidRDefault="003148C2" w:rsidP="003148C2">
            <w:pPr>
              <w:pStyle w:val="ConsPlusNormal"/>
              <w:jc w:val="center"/>
              <w:rPr>
                <w:szCs w:val="24"/>
              </w:rPr>
            </w:pPr>
            <w:r w:rsidRPr="00C41CC1">
              <w:rPr>
                <w:szCs w:val="24"/>
              </w:rPr>
              <w:t>1</w:t>
            </w:r>
          </w:p>
        </w:tc>
        <w:tc>
          <w:tcPr>
            <w:tcW w:w="2295" w:type="dxa"/>
            <w:vAlign w:val="center"/>
          </w:tcPr>
          <w:p w:rsidR="003148C2" w:rsidRPr="00C41CC1" w:rsidRDefault="003148C2" w:rsidP="003148C2">
            <w:pPr>
              <w:pStyle w:val="ConsPlusNormal"/>
              <w:jc w:val="center"/>
              <w:rPr>
                <w:szCs w:val="24"/>
              </w:rPr>
            </w:pPr>
            <w:r w:rsidRPr="00C41CC1">
              <w:rPr>
                <w:szCs w:val="24"/>
              </w:rPr>
              <w:t>2</w:t>
            </w:r>
          </w:p>
        </w:tc>
        <w:tc>
          <w:tcPr>
            <w:tcW w:w="1985" w:type="dxa"/>
            <w:vAlign w:val="center"/>
          </w:tcPr>
          <w:p w:rsidR="003148C2" w:rsidRPr="00C41CC1" w:rsidRDefault="003148C2" w:rsidP="003148C2">
            <w:pPr>
              <w:pStyle w:val="ConsPlusNormal"/>
              <w:jc w:val="center"/>
              <w:rPr>
                <w:szCs w:val="24"/>
              </w:rPr>
            </w:pPr>
            <w:r w:rsidRPr="00C41CC1">
              <w:rPr>
                <w:szCs w:val="24"/>
              </w:rPr>
              <w:t>3</w:t>
            </w:r>
          </w:p>
        </w:tc>
        <w:tc>
          <w:tcPr>
            <w:tcW w:w="850" w:type="dxa"/>
            <w:vAlign w:val="center"/>
          </w:tcPr>
          <w:p w:rsidR="003148C2" w:rsidRPr="00C41CC1" w:rsidRDefault="003148C2" w:rsidP="003148C2">
            <w:pPr>
              <w:pStyle w:val="ConsPlusNormal"/>
              <w:jc w:val="center"/>
              <w:rPr>
                <w:szCs w:val="24"/>
              </w:rPr>
            </w:pPr>
            <w:r w:rsidRPr="00C41CC1">
              <w:rPr>
                <w:szCs w:val="24"/>
              </w:rPr>
              <w:t>4</w:t>
            </w:r>
          </w:p>
        </w:tc>
        <w:tc>
          <w:tcPr>
            <w:tcW w:w="1440" w:type="dxa"/>
            <w:gridSpan w:val="2"/>
            <w:vAlign w:val="center"/>
          </w:tcPr>
          <w:p w:rsidR="003148C2" w:rsidRPr="00C41CC1" w:rsidRDefault="003148C2" w:rsidP="003148C2">
            <w:pPr>
              <w:pStyle w:val="ConsPlusNormal"/>
              <w:jc w:val="center"/>
              <w:rPr>
                <w:szCs w:val="24"/>
              </w:rPr>
            </w:pPr>
            <w:r w:rsidRPr="00C41CC1">
              <w:rPr>
                <w:szCs w:val="24"/>
              </w:rPr>
              <w:t>5</w:t>
            </w:r>
          </w:p>
        </w:tc>
        <w:tc>
          <w:tcPr>
            <w:tcW w:w="1440" w:type="dxa"/>
            <w:vAlign w:val="center"/>
          </w:tcPr>
          <w:p w:rsidR="003148C2" w:rsidRPr="00C41CC1" w:rsidRDefault="003148C2" w:rsidP="003148C2">
            <w:pPr>
              <w:pStyle w:val="ConsPlusNormal"/>
              <w:jc w:val="center"/>
              <w:rPr>
                <w:szCs w:val="24"/>
              </w:rPr>
            </w:pPr>
            <w:r w:rsidRPr="00C41CC1">
              <w:rPr>
                <w:szCs w:val="24"/>
              </w:rPr>
              <w:t>6</w:t>
            </w:r>
          </w:p>
        </w:tc>
        <w:tc>
          <w:tcPr>
            <w:tcW w:w="1261" w:type="dxa"/>
            <w:vAlign w:val="center"/>
          </w:tcPr>
          <w:p w:rsidR="003148C2" w:rsidRPr="00C41CC1" w:rsidRDefault="003148C2" w:rsidP="003148C2">
            <w:pPr>
              <w:pStyle w:val="ConsPlusNormal"/>
              <w:jc w:val="center"/>
              <w:rPr>
                <w:szCs w:val="24"/>
              </w:rPr>
            </w:pPr>
            <w:r w:rsidRPr="00C41CC1">
              <w:rPr>
                <w:szCs w:val="24"/>
              </w:rPr>
              <w:t>7</w:t>
            </w:r>
          </w:p>
        </w:tc>
        <w:tc>
          <w:tcPr>
            <w:tcW w:w="1388" w:type="dxa"/>
            <w:vAlign w:val="center"/>
          </w:tcPr>
          <w:p w:rsidR="003148C2" w:rsidRPr="00C41CC1" w:rsidRDefault="003148C2" w:rsidP="003148C2">
            <w:pPr>
              <w:pStyle w:val="ConsPlusNormal"/>
              <w:jc w:val="center"/>
              <w:rPr>
                <w:szCs w:val="24"/>
              </w:rPr>
            </w:pPr>
            <w:r w:rsidRPr="00C41CC1">
              <w:rPr>
                <w:szCs w:val="24"/>
              </w:rPr>
              <w:t>8</w:t>
            </w:r>
          </w:p>
        </w:tc>
        <w:tc>
          <w:tcPr>
            <w:tcW w:w="1620" w:type="dxa"/>
            <w:vAlign w:val="center"/>
          </w:tcPr>
          <w:p w:rsidR="003148C2" w:rsidRPr="00C41CC1" w:rsidRDefault="003148C2" w:rsidP="003148C2">
            <w:pPr>
              <w:pStyle w:val="ConsPlusNormal"/>
              <w:jc w:val="center"/>
              <w:rPr>
                <w:szCs w:val="24"/>
              </w:rPr>
            </w:pPr>
            <w:r w:rsidRPr="00C41CC1">
              <w:rPr>
                <w:szCs w:val="24"/>
              </w:rPr>
              <w:t>9</w:t>
            </w:r>
          </w:p>
        </w:tc>
        <w:tc>
          <w:tcPr>
            <w:tcW w:w="1440" w:type="dxa"/>
            <w:vAlign w:val="center"/>
          </w:tcPr>
          <w:p w:rsidR="003148C2" w:rsidRPr="00C41CC1" w:rsidRDefault="003148C2" w:rsidP="003148C2">
            <w:pPr>
              <w:pStyle w:val="ConsPlusNormal"/>
              <w:jc w:val="center"/>
              <w:rPr>
                <w:szCs w:val="24"/>
              </w:rPr>
            </w:pPr>
            <w:r w:rsidRPr="00C41CC1">
              <w:rPr>
                <w:szCs w:val="24"/>
              </w:rPr>
              <w:t>10</w:t>
            </w:r>
          </w:p>
        </w:tc>
      </w:tr>
      <w:tr w:rsidR="003148C2" w:rsidRPr="00C41CC1" w:rsidTr="00E616F8">
        <w:trPr>
          <w:gridAfter w:val="1"/>
          <w:wAfter w:w="6" w:type="dxa"/>
          <w:trHeight w:val="1451"/>
        </w:trPr>
        <w:tc>
          <w:tcPr>
            <w:tcW w:w="602" w:type="dxa"/>
          </w:tcPr>
          <w:p w:rsidR="003148C2" w:rsidRPr="00C41CC1" w:rsidRDefault="003148C2" w:rsidP="003148C2">
            <w:pPr>
              <w:pStyle w:val="ConsPlusNormal"/>
              <w:jc w:val="center"/>
              <w:rPr>
                <w:szCs w:val="24"/>
              </w:rPr>
            </w:pPr>
          </w:p>
        </w:tc>
        <w:tc>
          <w:tcPr>
            <w:tcW w:w="2295" w:type="dxa"/>
          </w:tcPr>
          <w:p w:rsidR="003148C2" w:rsidRPr="00C41CC1" w:rsidRDefault="003148C2" w:rsidP="003148C2">
            <w:pPr>
              <w:pStyle w:val="ConsPlusNormal"/>
              <w:rPr>
                <w:szCs w:val="24"/>
              </w:rPr>
            </w:pPr>
            <w:r w:rsidRPr="00C41CC1">
              <w:rPr>
                <w:b/>
                <w:color w:val="000000"/>
                <w:spacing w:val="-4"/>
                <w:szCs w:val="24"/>
              </w:rPr>
              <w:t>Программа «</w:t>
            </w:r>
            <w:r w:rsidRPr="00C41CC1">
              <w:rPr>
                <w:b/>
                <w:szCs w:val="24"/>
              </w:rPr>
              <w:t>Развитие градостроительства, строительства и архитектуры</w:t>
            </w:r>
            <w:r w:rsidRPr="00C41CC1">
              <w:rPr>
                <w:b/>
                <w:color w:val="000000"/>
                <w:spacing w:val="-4"/>
                <w:szCs w:val="24"/>
              </w:rPr>
              <w:t>»</w:t>
            </w:r>
            <w:r w:rsidRPr="00C41CC1">
              <w:rPr>
                <w:szCs w:val="24"/>
              </w:rPr>
              <w:t>, всего</w:t>
            </w:r>
          </w:p>
        </w:tc>
        <w:tc>
          <w:tcPr>
            <w:tcW w:w="1985" w:type="dxa"/>
          </w:tcPr>
          <w:p w:rsidR="003148C2" w:rsidRPr="00C41CC1" w:rsidRDefault="003148C2" w:rsidP="003148C2">
            <w:pPr>
              <w:pStyle w:val="ConsPlusNormal"/>
              <w:jc w:val="center"/>
              <w:rPr>
                <w:szCs w:val="24"/>
              </w:rPr>
            </w:pPr>
            <w:r w:rsidRPr="00C41CC1">
              <w:rPr>
                <w:szCs w:val="24"/>
              </w:rPr>
              <w:t xml:space="preserve">отдел планирования территорий и землеустройства администрации Петровского городского округа Ставропольского края, </w:t>
            </w:r>
          </w:p>
          <w:p w:rsidR="003148C2" w:rsidRPr="00C41CC1" w:rsidRDefault="003148C2" w:rsidP="003148C2">
            <w:pPr>
              <w:pStyle w:val="ConsPlusNormal"/>
              <w:jc w:val="center"/>
              <w:rPr>
                <w:szCs w:val="24"/>
              </w:rPr>
            </w:pPr>
            <w:r w:rsidRPr="00C41CC1">
              <w:rPr>
                <w:rFonts w:eastAsia="Calibri"/>
                <w:szCs w:val="24"/>
                <w:lang w:eastAsia="en-US"/>
              </w:rPr>
              <w:t xml:space="preserve">отдел жилищного учета, строительства и муниципального </w:t>
            </w:r>
            <w:r w:rsidRPr="00C41CC1">
              <w:rPr>
                <w:rFonts w:eastAsia="Calibri"/>
                <w:szCs w:val="24"/>
                <w:lang w:eastAsia="en-US"/>
              </w:rPr>
              <w:lastRenderedPageBreak/>
              <w:t xml:space="preserve">контроля </w:t>
            </w:r>
            <w:r w:rsidRPr="00C41CC1">
              <w:rPr>
                <w:szCs w:val="24"/>
              </w:rPr>
              <w:t>администрации Петровского городского округа Ставропольского края</w:t>
            </w:r>
          </w:p>
        </w:tc>
        <w:tc>
          <w:tcPr>
            <w:tcW w:w="850" w:type="dxa"/>
          </w:tcPr>
          <w:p w:rsidR="003148C2" w:rsidRPr="00C41CC1" w:rsidRDefault="003148C2" w:rsidP="003148C2">
            <w:pPr>
              <w:pStyle w:val="ConsPlusNormal"/>
              <w:jc w:val="center"/>
              <w:rPr>
                <w:szCs w:val="24"/>
              </w:rPr>
            </w:pPr>
            <w:r w:rsidRPr="00C41CC1">
              <w:rPr>
                <w:szCs w:val="24"/>
              </w:rPr>
              <w:lastRenderedPageBreak/>
              <w:t>11</w:t>
            </w:r>
          </w:p>
        </w:tc>
        <w:tc>
          <w:tcPr>
            <w:tcW w:w="1440" w:type="dxa"/>
            <w:gridSpan w:val="2"/>
          </w:tcPr>
          <w:p w:rsidR="003148C2" w:rsidRPr="00C41CC1" w:rsidRDefault="003148C2" w:rsidP="003148C2">
            <w:pPr>
              <w:pStyle w:val="ConsPlusNormal"/>
              <w:jc w:val="center"/>
              <w:rPr>
                <w:szCs w:val="24"/>
              </w:rPr>
            </w:pPr>
            <w:r w:rsidRPr="00C41CC1">
              <w:rPr>
                <w:szCs w:val="24"/>
              </w:rPr>
              <w:t>0</w:t>
            </w:r>
          </w:p>
        </w:tc>
        <w:tc>
          <w:tcPr>
            <w:tcW w:w="1440" w:type="dxa"/>
          </w:tcPr>
          <w:p w:rsidR="003148C2" w:rsidRPr="00C41CC1" w:rsidRDefault="003148C2" w:rsidP="003148C2">
            <w:pPr>
              <w:pStyle w:val="ConsPlusNormal"/>
              <w:jc w:val="center"/>
              <w:rPr>
                <w:szCs w:val="24"/>
              </w:rPr>
            </w:pPr>
            <w:r w:rsidRPr="00C41CC1">
              <w:rPr>
                <w:szCs w:val="24"/>
              </w:rPr>
              <w:t>00</w:t>
            </w:r>
          </w:p>
        </w:tc>
        <w:tc>
          <w:tcPr>
            <w:tcW w:w="1261" w:type="dxa"/>
          </w:tcPr>
          <w:p w:rsidR="003148C2" w:rsidRPr="00C41CC1" w:rsidRDefault="003148C2" w:rsidP="003148C2">
            <w:pPr>
              <w:pStyle w:val="ConsPlusNormal"/>
              <w:jc w:val="center"/>
              <w:rPr>
                <w:szCs w:val="24"/>
              </w:rPr>
            </w:pPr>
            <w:r w:rsidRPr="00C41CC1">
              <w:rPr>
                <w:szCs w:val="24"/>
              </w:rPr>
              <w:t>00000</w:t>
            </w:r>
          </w:p>
        </w:tc>
        <w:tc>
          <w:tcPr>
            <w:tcW w:w="1388" w:type="dxa"/>
          </w:tcPr>
          <w:p w:rsidR="003148C2" w:rsidRPr="00C41CC1" w:rsidRDefault="00E616F8" w:rsidP="00E616F8">
            <w:pPr>
              <w:pStyle w:val="ConsPlusNormal"/>
              <w:rPr>
                <w:szCs w:val="24"/>
              </w:rPr>
            </w:pPr>
            <w:r w:rsidRPr="00C41CC1">
              <w:rPr>
                <w:szCs w:val="24"/>
              </w:rPr>
              <w:t>7281,48</w:t>
            </w:r>
          </w:p>
        </w:tc>
        <w:tc>
          <w:tcPr>
            <w:tcW w:w="1620" w:type="dxa"/>
          </w:tcPr>
          <w:p w:rsidR="003148C2" w:rsidRPr="00C41CC1" w:rsidRDefault="00E616F8" w:rsidP="0026260C">
            <w:pPr>
              <w:pStyle w:val="ConsPlusNormal"/>
              <w:rPr>
                <w:szCs w:val="24"/>
              </w:rPr>
            </w:pPr>
            <w:r w:rsidRPr="00C41CC1">
              <w:rPr>
                <w:szCs w:val="24"/>
              </w:rPr>
              <w:t>4912,73</w:t>
            </w:r>
          </w:p>
        </w:tc>
        <w:tc>
          <w:tcPr>
            <w:tcW w:w="1440" w:type="dxa"/>
          </w:tcPr>
          <w:p w:rsidR="003148C2" w:rsidRPr="00C41CC1" w:rsidRDefault="00E616F8" w:rsidP="0026260C">
            <w:pPr>
              <w:pStyle w:val="ConsPlusNormal"/>
              <w:rPr>
                <w:szCs w:val="24"/>
              </w:rPr>
            </w:pPr>
            <w:r w:rsidRPr="00C41CC1">
              <w:rPr>
                <w:szCs w:val="24"/>
              </w:rPr>
              <w:t>2947,76</w:t>
            </w:r>
          </w:p>
        </w:tc>
      </w:tr>
      <w:tr w:rsidR="007B46F8" w:rsidRPr="00C41CC1" w:rsidTr="00E616F8">
        <w:trPr>
          <w:gridAfter w:val="1"/>
          <w:wAfter w:w="6" w:type="dxa"/>
          <w:trHeight w:val="2760"/>
        </w:trPr>
        <w:tc>
          <w:tcPr>
            <w:tcW w:w="602" w:type="dxa"/>
          </w:tcPr>
          <w:p w:rsidR="007B46F8" w:rsidRPr="00C41CC1" w:rsidRDefault="007B46F8" w:rsidP="007B46F8">
            <w:pPr>
              <w:pStyle w:val="ConsPlusNormal"/>
              <w:jc w:val="center"/>
              <w:rPr>
                <w:szCs w:val="24"/>
              </w:rPr>
            </w:pPr>
          </w:p>
        </w:tc>
        <w:tc>
          <w:tcPr>
            <w:tcW w:w="2295" w:type="dxa"/>
          </w:tcPr>
          <w:p w:rsidR="007B46F8" w:rsidRPr="00C41CC1" w:rsidRDefault="007B46F8" w:rsidP="007B46F8">
            <w:pPr>
              <w:pStyle w:val="a3"/>
              <w:jc w:val="both"/>
              <w:rPr>
                <w:rFonts w:ascii="Times New Roman" w:hAnsi="Times New Roman"/>
                <w:sz w:val="24"/>
                <w:szCs w:val="24"/>
              </w:rPr>
            </w:pPr>
            <w:r w:rsidRPr="00C41CC1">
              <w:rPr>
                <w:rFonts w:ascii="Times New Roman" w:hAnsi="Times New Roman"/>
                <w:b/>
                <w:sz w:val="24"/>
                <w:szCs w:val="24"/>
              </w:rPr>
              <w:t>Подпрограмма 1 «</w:t>
            </w:r>
            <w:r w:rsidRPr="00C41CC1">
              <w:rPr>
                <w:rFonts w:ascii="Times New Roman" w:eastAsia="Times New Roman" w:hAnsi="Times New Roman"/>
                <w:b/>
                <w:sz w:val="24"/>
                <w:szCs w:val="24"/>
                <w:lang w:eastAsia="ru-RU"/>
              </w:rPr>
              <w:t>Градостроительство и выполнение отдельных функций в области строительства и архитектуры</w:t>
            </w:r>
            <w:r w:rsidRPr="00C41CC1">
              <w:rPr>
                <w:rFonts w:ascii="Times New Roman" w:hAnsi="Times New Roman"/>
                <w:b/>
                <w:sz w:val="24"/>
                <w:szCs w:val="24"/>
              </w:rPr>
              <w:t>»</w:t>
            </w:r>
            <w:r w:rsidRPr="00C41CC1">
              <w:rPr>
                <w:rFonts w:ascii="Times New Roman" w:hAnsi="Times New Roman"/>
                <w:sz w:val="24"/>
                <w:szCs w:val="24"/>
              </w:rPr>
              <w:t>, всего</w:t>
            </w:r>
          </w:p>
        </w:tc>
        <w:tc>
          <w:tcPr>
            <w:tcW w:w="1985" w:type="dxa"/>
          </w:tcPr>
          <w:p w:rsidR="007B46F8" w:rsidRPr="00C41CC1" w:rsidRDefault="007B46F8" w:rsidP="007B46F8">
            <w:pPr>
              <w:pStyle w:val="ConsPlusNormal"/>
              <w:jc w:val="center"/>
              <w:rPr>
                <w:szCs w:val="24"/>
              </w:rPr>
            </w:pPr>
            <w:r w:rsidRPr="00C41CC1">
              <w:rPr>
                <w:szCs w:val="24"/>
              </w:rPr>
              <w:t xml:space="preserve">отдел планирования территорий и землеустройства администрации Петровского городского округа Ставропольского края, </w:t>
            </w:r>
          </w:p>
          <w:p w:rsidR="007B46F8" w:rsidRPr="00C41CC1" w:rsidRDefault="007B46F8" w:rsidP="007B46F8">
            <w:pPr>
              <w:pStyle w:val="ConsPlusNormal"/>
              <w:jc w:val="center"/>
              <w:rPr>
                <w:szCs w:val="24"/>
              </w:rPr>
            </w:pPr>
            <w:r w:rsidRPr="00C41CC1">
              <w:rPr>
                <w:rFonts w:eastAsia="Calibri"/>
                <w:szCs w:val="24"/>
                <w:lang w:eastAsia="en-US"/>
              </w:rPr>
              <w:t xml:space="preserve">отдел жилищного учета, строительства и муниципального контроля </w:t>
            </w:r>
            <w:r w:rsidRPr="00C41CC1">
              <w:rPr>
                <w:szCs w:val="24"/>
              </w:rPr>
              <w:t>администрации Петровского городского округа Ставропольского края</w:t>
            </w:r>
          </w:p>
        </w:tc>
        <w:tc>
          <w:tcPr>
            <w:tcW w:w="850" w:type="dxa"/>
          </w:tcPr>
          <w:p w:rsidR="007B46F8" w:rsidRPr="00C41CC1" w:rsidRDefault="007B46F8" w:rsidP="007B46F8">
            <w:pPr>
              <w:pStyle w:val="ConsPlusNormal"/>
              <w:jc w:val="center"/>
              <w:rPr>
                <w:szCs w:val="24"/>
              </w:rPr>
            </w:pPr>
            <w:r w:rsidRPr="00C41CC1">
              <w:rPr>
                <w:szCs w:val="24"/>
              </w:rPr>
              <w:t>11</w:t>
            </w:r>
          </w:p>
        </w:tc>
        <w:tc>
          <w:tcPr>
            <w:tcW w:w="1427" w:type="dxa"/>
          </w:tcPr>
          <w:p w:rsidR="007B46F8" w:rsidRPr="00C41CC1" w:rsidRDefault="007B46F8" w:rsidP="007B46F8">
            <w:pPr>
              <w:pStyle w:val="ConsPlusNormal"/>
              <w:jc w:val="center"/>
              <w:rPr>
                <w:szCs w:val="24"/>
              </w:rPr>
            </w:pPr>
            <w:r w:rsidRPr="00C41CC1">
              <w:rPr>
                <w:szCs w:val="24"/>
              </w:rPr>
              <w:t>1</w:t>
            </w:r>
          </w:p>
        </w:tc>
        <w:tc>
          <w:tcPr>
            <w:tcW w:w="1453" w:type="dxa"/>
            <w:gridSpan w:val="2"/>
          </w:tcPr>
          <w:p w:rsidR="007B46F8" w:rsidRPr="00C41CC1" w:rsidRDefault="007B46F8" w:rsidP="007B46F8">
            <w:pPr>
              <w:pStyle w:val="ConsPlusNormal"/>
              <w:jc w:val="center"/>
              <w:rPr>
                <w:szCs w:val="24"/>
              </w:rPr>
            </w:pPr>
            <w:r w:rsidRPr="00C41CC1">
              <w:rPr>
                <w:szCs w:val="24"/>
              </w:rPr>
              <w:t>00</w:t>
            </w:r>
          </w:p>
        </w:tc>
        <w:tc>
          <w:tcPr>
            <w:tcW w:w="1261" w:type="dxa"/>
          </w:tcPr>
          <w:p w:rsidR="007B46F8" w:rsidRPr="00C41CC1" w:rsidRDefault="007B46F8" w:rsidP="007B46F8">
            <w:pPr>
              <w:pStyle w:val="ConsPlusNormal"/>
              <w:jc w:val="center"/>
              <w:rPr>
                <w:szCs w:val="24"/>
              </w:rPr>
            </w:pPr>
            <w:r w:rsidRPr="00C41CC1">
              <w:rPr>
                <w:szCs w:val="24"/>
              </w:rPr>
              <w:t>00000</w:t>
            </w:r>
          </w:p>
        </w:tc>
        <w:tc>
          <w:tcPr>
            <w:tcW w:w="1388" w:type="dxa"/>
          </w:tcPr>
          <w:p w:rsidR="007B46F8" w:rsidRPr="00C41CC1" w:rsidRDefault="007B46F8" w:rsidP="007B46F8">
            <w:pPr>
              <w:pStyle w:val="ConsPlusNormal"/>
              <w:rPr>
                <w:szCs w:val="24"/>
              </w:rPr>
            </w:pPr>
            <w:r w:rsidRPr="00C41CC1">
              <w:rPr>
                <w:szCs w:val="24"/>
              </w:rPr>
              <w:t>5992,00</w:t>
            </w:r>
          </w:p>
        </w:tc>
        <w:tc>
          <w:tcPr>
            <w:tcW w:w="1620" w:type="dxa"/>
          </w:tcPr>
          <w:p w:rsidR="007B46F8" w:rsidRPr="00C41CC1" w:rsidRDefault="007B46F8" w:rsidP="007B46F8">
            <w:pPr>
              <w:pStyle w:val="ConsPlusNormal"/>
              <w:rPr>
                <w:szCs w:val="24"/>
              </w:rPr>
            </w:pPr>
            <w:r w:rsidRPr="00C41CC1">
              <w:rPr>
                <w:szCs w:val="24"/>
              </w:rPr>
              <w:t>3669,30</w:t>
            </w:r>
          </w:p>
        </w:tc>
        <w:tc>
          <w:tcPr>
            <w:tcW w:w="1440" w:type="dxa"/>
          </w:tcPr>
          <w:p w:rsidR="007B46F8" w:rsidRPr="00C41CC1" w:rsidRDefault="007B46F8" w:rsidP="007B46F8">
            <w:pPr>
              <w:pStyle w:val="ConsPlusNormal"/>
              <w:rPr>
                <w:szCs w:val="24"/>
              </w:rPr>
            </w:pPr>
            <w:r w:rsidRPr="00C41CC1">
              <w:rPr>
                <w:szCs w:val="24"/>
              </w:rPr>
              <w:t>1704,33</w:t>
            </w:r>
          </w:p>
        </w:tc>
      </w:tr>
      <w:tr w:rsidR="003148C2" w:rsidRPr="00C41CC1" w:rsidTr="00E616F8">
        <w:trPr>
          <w:gridAfter w:val="1"/>
          <w:wAfter w:w="6" w:type="dxa"/>
        </w:trPr>
        <w:tc>
          <w:tcPr>
            <w:tcW w:w="602" w:type="dxa"/>
          </w:tcPr>
          <w:p w:rsidR="003148C2" w:rsidRPr="00C41CC1" w:rsidRDefault="003148C2" w:rsidP="003148C2">
            <w:pPr>
              <w:pStyle w:val="ConsPlusNormal"/>
              <w:rPr>
                <w:szCs w:val="24"/>
              </w:rPr>
            </w:pPr>
            <w:r w:rsidRPr="00C41CC1">
              <w:rPr>
                <w:szCs w:val="24"/>
              </w:rPr>
              <w:t>1</w:t>
            </w:r>
          </w:p>
        </w:tc>
        <w:tc>
          <w:tcPr>
            <w:tcW w:w="2295" w:type="dxa"/>
          </w:tcPr>
          <w:p w:rsidR="003148C2" w:rsidRPr="00C41CC1" w:rsidRDefault="003148C2" w:rsidP="003148C2">
            <w:pPr>
              <w:pStyle w:val="ConsPlusNormal"/>
              <w:rPr>
                <w:szCs w:val="24"/>
              </w:rPr>
            </w:pPr>
            <w:r w:rsidRPr="00C41CC1">
              <w:rPr>
                <w:szCs w:val="24"/>
              </w:rPr>
              <w:t xml:space="preserve">Основное мероприятие 1. «Осуществление в округе отдельных </w:t>
            </w:r>
            <w:r w:rsidRPr="00C41CC1">
              <w:rPr>
                <w:szCs w:val="24"/>
              </w:rPr>
              <w:lastRenderedPageBreak/>
              <w:t>функций в области градостроительства»</w:t>
            </w:r>
          </w:p>
        </w:tc>
        <w:tc>
          <w:tcPr>
            <w:tcW w:w="1985" w:type="dxa"/>
          </w:tcPr>
          <w:p w:rsidR="003148C2" w:rsidRPr="00C41CC1" w:rsidRDefault="003148C2" w:rsidP="003148C2">
            <w:pPr>
              <w:pStyle w:val="ConsPlusNormal"/>
              <w:jc w:val="center"/>
              <w:rPr>
                <w:szCs w:val="24"/>
              </w:rPr>
            </w:pPr>
            <w:r w:rsidRPr="00C41CC1">
              <w:rPr>
                <w:szCs w:val="24"/>
              </w:rPr>
              <w:lastRenderedPageBreak/>
              <w:t xml:space="preserve">отдел планирования территорий и землеустройства </w:t>
            </w:r>
            <w:r w:rsidRPr="00C41CC1">
              <w:rPr>
                <w:szCs w:val="24"/>
              </w:rPr>
              <w:lastRenderedPageBreak/>
              <w:t>администрации Петровского городского округа Ставропольского края</w:t>
            </w:r>
          </w:p>
        </w:tc>
        <w:tc>
          <w:tcPr>
            <w:tcW w:w="850" w:type="dxa"/>
          </w:tcPr>
          <w:p w:rsidR="003148C2" w:rsidRPr="00C41CC1" w:rsidRDefault="003148C2" w:rsidP="003148C2">
            <w:pPr>
              <w:pStyle w:val="ConsPlusNormal"/>
              <w:jc w:val="center"/>
              <w:rPr>
                <w:szCs w:val="24"/>
              </w:rPr>
            </w:pPr>
            <w:r w:rsidRPr="00C41CC1">
              <w:rPr>
                <w:szCs w:val="24"/>
              </w:rPr>
              <w:lastRenderedPageBreak/>
              <w:t>11</w:t>
            </w:r>
          </w:p>
        </w:tc>
        <w:tc>
          <w:tcPr>
            <w:tcW w:w="1427" w:type="dxa"/>
          </w:tcPr>
          <w:p w:rsidR="003148C2" w:rsidRPr="00C41CC1" w:rsidRDefault="003148C2" w:rsidP="003148C2">
            <w:pPr>
              <w:pStyle w:val="ConsPlusNormal"/>
              <w:jc w:val="center"/>
              <w:rPr>
                <w:szCs w:val="24"/>
              </w:rPr>
            </w:pPr>
            <w:r w:rsidRPr="00C41CC1">
              <w:rPr>
                <w:szCs w:val="24"/>
              </w:rPr>
              <w:t>1</w:t>
            </w:r>
          </w:p>
        </w:tc>
        <w:tc>
          <w:tcPr>
            <w:tcW w:w="1453" w:type="dxa"/>
            <w:gridSpan w:val="2"/>
          </w:tcPr>
          <w:p w:rsidR="003148C2" w:rsidRPr="00C41CC1" w:rsidRDefault="003148C2" w:rsidP="003148C2">
            <w:pPr>
              <w:pStyle w:val="ConsPlusNormal"/>
              <w:jc w:val="center"/>
              <w:rPr>
                <w:szCs w:val="24"/>
              </w:rPr>
            </w:pPr>
            <w:r w:rsidRPr="00C41CC1">
              <w:rPr>
                <w:szCs w:val="24"/>
              </w:rPr>
              <w:t>01</w:t>
            </w:r>
          </w:p>
        </w:tc>
        <w:tc>
          <w:tcPr>
            <w:tcW w:w="1261" w:type="dxa"/>
          </w:tcPr>
          <w:p w:rsidR="003148C2" w:rsidRPr="00C41CC1" w:rsidRDefault="004E4436" w:rsidP="003148C2">
            <w:pPr>
              <w:pStyle w:val="ConsPlusNormal"/>
              <w:jc w:val="center"/>
              <w:rPr>
                <w:szCs w:val="24"/>
              </w:rPr>
            </w:pPr>
            <w:r>
              <w:rPr>
                <w:szCs w:val="24"/>
              </w:rPr>
              <w:t>00000</w:t>
            </w:r>
          </w:p>
        </w:tc>
        <w:tc>
          <w:tcPr>
            <w:tcW w:w="1388" w:type="dxa"/>
          </w:tcPr>
          <w:p w:rsidR="003148C2" w:rsidRPr="00C41CC1" w:rsidRDefault="00E616F8" w:rsidP="0026260C">
            <w:pPr>
              <w:pStyle w:val="ConsPlusNormal"/>
              <w:rPr>
                <w:szCs w:val="24"/>
              </w:rPr>
            </w:pPr>
            <w:r w:rsidRPr="00C41CC1">
              <w:rPr>
                <w:szCs w:val="24"/>
              </w:rPr>
              <w:t>3892,00</w:t>
            </w:r>
          </w:p>
        </w:tc>
        <w:tc>
          <w:tcPr>
            <w:tcW w:w="1620" w:type="dxa"/>
          </w:tcPr>
          <w:p w:rsidR="003148C2" w:rsidRPr="00C41CC1" w:rsidRDefault="00E616F8" w:rsidP="0026260C">
            <w:pPr>
              <w:pStyle w:val="ConsPlusNormal"/>
              <w:rPr>
                <w:szCs w:val="24"/>
              </w:rPr>
            </w:pPr>
            <w:r w:rsidRPr="00C41CC1">
              <w:rPr>
                <w:szCs w:val="24"/>
              </w:rPr>
              <w:t>1963,91</w:t>
            </w:r>
          </w:p>
        </w:tc>
        <w:tc>
          <w:tcPr>
            <w:tcW w:w="1440" w:type="dxa"/>
          </w:tcPr>
          <w:p w:rsidR="003148C2" w:rsidRPr="00C41CC1" w:rsidRDefault="00E616F8" w:rsidP="0026260C">
            <w:pPr>
              <w:pStyle w:val="ConsPlusNormal"/>
              <w:rPr>
                <w:szCs w:val="24"/>
              </w:rPr>
            </w:pPr>
            <w:r w:rsidRPr="00C41CC1">
              <w:rPr>
                <w:szCs w:val="24"/>
              </w:rPr>
              <w:t>0,00</w:t>
            </w:r>
          </w:p>
        </w:tc>
      </w:tr>
      <w:tr w:rsidR="00E616F8" w:rsidRPr="00C41CC1" w:rsidTr="00E616F8">
        <w:trPr>
          <w:gridAfter w:val="1"/>
          <w:wAfter w:w="6" w:type="dxa"/>
        </w:trPr>
        <w:tc>
          <w:tcPr>
            <w:tcW w:w="602" w:type="dxa"/>
          </w:tcPr>
          <w:p w:rsidR="00E616F8" w:rsidRPr="00C41CC1" w:rsidRDefault="00E616F8" w:rsidP="00E616F8">
            <w:pPr>
              <w:pStyle w:val="ConsPlusNormal"/>
              <w:rPr>
                <w:szCs w:val="24"/>
              </w:rPr>
            </w:pPr>
            <w:r w:rsidRPr="00C41CC1">
              <w:rPr>
                <w:szCs w:val="24"/>
              </w:rPr>
              <w:lastRenderedPageBreak/>
              <w:t>2</w:t>
            </w:r>
          </w:p>
        </w:tc>
        <w:tc>
          <w:tcPr>
            <w:tcW w:w="2295" w:type="dxa"/>
          </w:tcPr>
          <w:p w:rsidR="00E616F8" w:rsidRPr="00C41CC1" w:rsidRDefault="00E616F8" w:rsidP="00E616F8">
            <w:pPr>
              <w:pStyle w:val="ConsPlusNormal"/>
              <w:rPr>
                <w:bCs/>
                <w:szCs w:val="24"/>
              </w:rPr>
            </w:pPr>
            <w:r w:rsidRPr="00C41CC1">
              <w:rPr>
                <w:szCs w:val="24"/>
              </w:rPr>
              <w:t>Основное мероприятие 3.</w:t>
            </w:r>
          </w:p>
          <w:p w:rsidR="00E616F8" w:rsidRPr="00C41CC1" w:rsidRDefault="00E616F8" w:rsidP="00E616F8">
            <w:pPr>
              <w:pStyle w:val="ConsPlusNormal"/>
              <w:rPr>
                <w:szCs w:val="24"/>
              </w:rPr>
            </w:pPr>
            <w:r w:rsidRPr="00C41CC1">
              <w:rPr>
                <w:bCs/>
                <w:szCs w:val="24"/>
              </w:rPr>
              <w:t>«Проведение комплексных кадастровых работ на территории Петровского городского округа»</w:t>
            </w:r>
          </w:p>
        </w:tc>
        <w:tc>
          <w:tcPr>
            <w:tcW w:w="1985" w:type="dxa"/>
          </w:tcPr>
          <w:p w:rsidR="00E616F8" w:rsidRPr="00C41CC1" w:rsidRDefault="00E616F8" w:rsidP="00E616F8">
            <w:pPr>
              <w:pStyle w:val="ConsPlusNormal"/>
              <w:jc w:val="center"/>
              <w:rPr>
                <w:szCs w:val="24"/>
              </w:rPr>
            </w:pPr>
            <w:r w:rsidRPr="00C41CC1">
              <w:rPr>
                <w:szCs w:val="24"/>
              </w:rPr>
              <w:t>отдел планирования территорий и землеустройства администрации Петровского городского округа Ставропольского края</w:t>
            </w:r>
          </w:p>
        </w:tc>
        <w:tc>
          <w:tcPr>
            <w:tcW w:w="850" w:type="dxa"/>
          </w:tcPr>
          <w:p w:rsidR="00E616F8" w:rsidRPr="00C41CC1" w:rsidRDefault="00E616F8" w:rsidP="00E616F8">
            <w:pPr>
              <w:pStyle w:val="ConsPlusNormal"/>
              <w:jc w:val="center"/>
              <w:rPr>
                <w:szCs w:val="24"/>
              </w:rPr>
            </w:pPr>
            <w:r w:rsidRPr="00C41CC1">
              <w:rPr>
                <w:szCs w:val="24"/>
              </w:rPr>
              <w:t>11</w:t>
            </w:r>
          </w:p>
        </w:tc>
        <w:tc>
          <w:tcPr>
            <w:tcW w:w="1427" w:type="dxa"/>
          </w:tcPr>
          <w:p w:rsidR="00E616F8" w:rsidRPr="00C41CC1" w:rsidRDefault="00E616F8" w:rsidP="00E616F8">
            <w:pPr>
              <w:pStyle w:val="ConsPlusNormal"/>
              <w:jc w:val="center"/>
              <w:rPr>
                <w:szCs w:val="24"/>
              </w:rPr>
            </w:pPr>
            <w:r w:rsidRPr="00C41CC1">
              <w:rPr>
                <w:szCs w:val="24"/>
              </w:rPr>
              <w:t>1</w:t>
            </w:r>
          </w:p>
        </w:tc>
        <w:tc>
          <w:tcPr>
            <w:tcW w:w="1453" w:type="dxa"/>
            <w:gridSpan w:val="2"/>
          </w:tcPr>
          <w:p w:rsidR="00E616F8" w:rsidRPr="00C41CC1" w:rsidRDefault="00E616F8" w:rsidP="00E616F8">
            <w:pPr>
              <w:pStyle w:val="ConsPlusNormal"/>
              <w:jc w:val="center"/>
              <w:rPr>
                <w:szCs w:val="24"/>
              </w:rPr>
            </w:pPr>
            <w:r w:rsidRPr="00C41CC1">
              <w:rPr>
                <w:szCs w:val="24"/>
              </w:rPr>
              <w:t>02</w:t>
            </w:r>
          </w:p>
        </w:tc>
        <w:tc>
          <w:tcPr>
            <w:tcW w:w="1261" w:type="dxa"/>
          </w:tcPr>
          <w:p w:rsidR="00E616F8" w:rsidRPr="00C41CC1" w:rsidRDefault="004E4436" w:rsidP="00E616F8">
            <w:pPr>
              <w:pStyle w:val="ConsPlusNormal"/>
              <w:jc w:val="center"/>
              <w:rPr>
                <w:szCs w:val="24"/>
              </w:rPr>
            </w:pPr>
            <w:r>
              <w:rPr>
                <w:szCs w:val="24"/>
              </w:rPr>
              <w:t>00000</w:t>
            </w:r>
          </w:p>
        </w:tc>
        <w:tc>
          <w:tcPr>
            <w:tcW w:w="1388" w:type="dxa"/>
          </w:tcPr>
          <w:p w:rsidR="00E616F8" w:rsidRPr="00C41CC1" w:rsidRDefault="00E616F8" w:rsidP="00E616F8">
            <w:pPr>
              <w:pStyle w:val="ConsPlusNormal"/>
              <w:rPr>
                <w:szCs w:val="24"/>
              </w:rPr>
            </w:pPr>
            <w:r w:rsidRPr="00C41CC1">
              <w:rPr>
                <w:szCs w:val="24"/>
              </w:rPr>
              <w:t>100,00</w:t>
            </w:r>
          </w:p>
        </w:tc>
        <w:tc>
          <w:tcPr>
            <w:tcW w:w="1620" w:type="dxa"/>
          </w:tcPr>
          <w:p w:rsidR="00E616F8" w:rsidRPr="00C41CC1" w:rsidRDefault="00E616F8" w:rsidP="00E616F8">
            <w:pPr>
              <w:pStyle w:val="ConsPlusNormal"/>
              <w:rPr>
                <w:szCs w:val="24"/>
              </w:rPr>
            </w:pPr>
            <w:r w:rsidRPr="00C41CC1">
              <w:rPr>
                <w:szCs w:val="24"/>
              </w:rPr>
              <w:t>324,50</w:t>
            </w:r>
          </w:p>
        </w:tc>
        <w:tc>
          <w:tcPr>
            <w:tcW w:w="1440" w:type="dxa"/>
          </w:tcPr>
          <w:p w:rsidR="00E616F8" w:rsidRPr="00C41CC1" w:rsidRDefault="00E616F8" w:rsidP="00E616F8">
            <w:pPr>
              <w:pStyle w:val="ConsPlusNormal"/>
              <w:rPr>
                <w:szCs w:val="24"/>
              </w:rPr>
            </w:pPr>
            <w:r w:rsidRPr="00C41CC1">
              <w:rPr>
                <w:szCs w:val="24"/>
              </w:rPr>
              <w:t>323,44</w:t>
            </w:r>
          </w:p>
        </w:tc>
      </w:tr>
      <w:tr w:rsidR="00E616F8" w:rsidRPr="00C41CC1" w:rsidTr="00E616F8">
        <w:trPr>
          <w:gridAfter w:val="1"/>
          <w:wAfter w:w="6" w:type="dxa"/>
        </w:trPr>
        <w:tc>
          <w:tcPr>
            <w:tcW w:w="602" w:type="dxa"/>
          </w:tcPr>
          <w:p w:rsidR="00E616F8" w:rsidRPr="00C41CC1" w:rsidRDefault="00E616F8" w:rsidP="00E616F8">
            <w:pPr>
              <w:pStyle w:val="ConsPlusNormal"/>
              <w:rPr>
                <w:szCs w:val="24"/>
              </w:rPr>
            </w:pPr>
            <w:r w:rsidRPr="00C41CC1">
              <w:rPr>
                <w:szCs w:val="24"/>
              </w:rPr>
              <w:t>3</w:t>
            </w:r>
          </w:p>
        </w:tc>
        <w:tc>
          <w:tcPr>
            <w:tcW w:w="2295" w:type="dxa"/>
          </w:tcPr>
          <w:p w:rsidR="00E616F8" w:rsidRPr="00C41CC1" w:rsidRDefault="00E616F8" w:rsidP="00E616F8">
            <w:pPr>
              <w:pStyle w:val="ConsPlusNormal"/>
              <w:rPr>
                <w:bCs/>
                <w:szCs w:val="24"/>
              </w:rPr>
            </w:pPr>
            <w:r w:rsidRPr="00C41CC1">
              <w:rPr>
                <w:szCs w:val="24"/>
              </w:rPr>
              <w:t>Основное мероприятие 4.</w:t>
            </w:r>
          </w:p>
          <w:p w:rsidR="00E616F8" w:rsidRPr="00C41CC1" w:rsidRDefault="00E616F8" w:rsidP="00E616F8">
            <w:pPr>
              <w:pStyle w:val="ConsPlusNormal"/>
              <w:rPr>
                <w:szCs w:val="24"/>
              </w:rPr>
            </w:pPr>
            <w:r w:rsidRPr="00C41CC1">
              <w:rPr>
                <w:bCs/>
                <w:szCs w:val="24"/>
              </w:rPr>
              <w:t>«</w:t>
            </w:r>
            <w:r w:rsidRPr="00C41CC1">
              <w:rPr>
                <w:szCs w:val="24"/>
              </w:rPr>
              <w:t>Выплата возмещения собственникам за изымаемое недвижимое имущество</w:t>
            </w:r>
            <w:r w:rsidRPr="00C41CC1">
              <w:rPr>
                <w:bCs/>
                <w:szCs w:val="24"/>
              </w:rPr>
              <w:t>»</w:t>
            </w:r>
          </w:p>
        </w:tc>
        <w:tc>
          <w:tcPr>
            <w:tcW w:w="1985" w:type="dxa"/>
          </w:tcPr>
          <w:p w:rsidR="00E616F8" w:rsidRPr="00C41CC1" w:rsidRDefault="00E52E54" w:rsidP="00E616F8">
            <w:pPr>
              <w:pStyle w:val="ConsPlusNormal"/>
              <w:jc w:val="center"/>
              <w:rPr>
                <w:szCs w:val="24"/>
              </w:rPr>
            </w:pPr>
            <w:r w:rsidRPr="00C41CC1">
              <w:rPr>
                <w:rFonts w:eastAsia="Calibri"/>
                <w:szCs w:val="24"/>
                <w:lang w:eastAsia="en-US"/>
              </w:rPr>
              <w:t xml:space="preserve">отдел жилищного учета, строительства и муниципального контроля </w:t>
            </w:r>
            <w:r w:rsidRPr="00C41CC1">
              <w:rPr>
                <w:szCs w:val="24"/>
              </w:rPr>
              <w:t>администрации Петровского городского округа Ставропольского края</w:t>
            </w:r>
          </w:p>
        </w:tc>
        <w:tc>
          <w:tcPr>
            <w:tcW w:w="850" w:type="dxa"/>
          </w:tcPr>
          <w:p w:rsidR="00E616F8" w:rsidRPr="00C41CC1" w:rsidRDefault="00E52E54" w:rsidP="00E616F8">
            <w:pPr>
              <w:pStyle w:val="ConsPlusNormal"/>
              <w:jc w:val="center"/>
              <w:rPr>
                <w:szCs w:val="24"/>
              </w:rPr>
            </w:pPr>
            <w:r w:rsidRPr="00C41CC1">
              <w:rPr>
                <w:szCs w:val="24"/>
              </w:rPr>
              <w:t>11</w:t>
            </w:r>
          </w:p>
        </w:tc>
        <w:tc>
          <w:tcPr>
            <w:tcW w:w="1427" w:type="dxa"/>
          </w:tcPr>
          <w:p w:rsidR="00E616F8" w:rsidRPr="00C41CC1" w:rsidRDefault="00E52E54" w:rsidP="00E616F8">
            <w:pPr>
              <w:pStyle w:val="ConsPlusNormal"/>
              <w:jc w:val="center"/>
              <w:rPr>
                <w:szCs w:val="24"/>
              </w:rPr>
            </w:pPr>
            <w:r w:rsidRPr="00C41CC1">
              <w:rPr>
                <w:szCs w:val="24"/>
              </w:rPr>
              <w:t>1</w:t>
            </w:r>
          </w:p>
        </w:tc>
        <w:tc>
          <w:tcPr>
            <w:tcW w:w="1453" w:type="dxa"/>
            <w:gridSpan w:val="2"/>
          </w:tcPr>
          <w:p w:rsidR="00E616F8" w:rsidRPr="00C41CC1" w:rsidRDefault="00E52E54" w:rsidP="00E616F8">
            <w:pPr>
              <w:pStyle w:val="ConsPlusNormal"/>
              <w:jc w:val="center"/>
              <w:rPr>
                <w:szCs w:val="24"/>
              </w:rPr>
            </w:pPr>
            <w:r w:rsidRPr="00C41CC1">
              <w:rPr>
                <w:szCs w:val="24"/>
              </w:rPr>
              <w:t>03</w:t>
            </w:r>
          </w:p>
        </w:tc>
        <w:tc>
          <w:tcPr>
            <w:tcW w:w="1261" w:type="dxa"/>
          </w:tcPr>
          <w:p w:rsidR="00E616F8" w:rsidRPr="00C41CC1" w:rsidRDefault="00E52E54" w:rsidP="00E616F8">
            <w:pPr>
              <w:pStyle w:val="ConsPlusNormal"/>
              <w:jc w:val="center"/>
              <w:rPr>
                <w:szCs w:val="24"/>
              </w:rPr>
            </w:pPr>
            <w:r w:rsidRPr="00C41CC1">
              <w:rPr>
                <w:szCs w:val="24"/>
              </w:rPr>
              <w:t>00000</w:t>
            </w:r>
          </w:p>
        </w:tc>
        <w:tc>
          <w:tcPr>
            <w:tcW w:w="1388" w:type="dxa"/>
          </w:tcPr>
          <w:p w:rsidR="00E616F8" w:rsidRPr="00C41CC1" w:rsidRDefault="00E52E54" w:rsidP="00E616F8">
            <w:pPr>
              <w:pStyle w:val="ConsPlusNormal"/>
              <w:rPr>
                <w:szCs w:val="24"/>
              </w:rPr>
            </w:pPr>
            <w:r w:rsidRPr="00C41CC1">
              <w:rPr>
                <w:szCs w:val="24"/>
              </w:rPr>
              <w:t>2000,00</w:t>
            </w:r>
          </w:p>
        </w:tc>
        <w:tc>
          <w:tcPr>
            <w:tcW w:w="1620" w:type="dxa"/>
          </w:tcPr>
          <w:p w:rsidR="00E616F8" w:rsidRPr="00C41CC1" w:rsidRDefault="00E52E54" w:rsidP="00E616F8">
            <w:pPr>
              <w:pStyle w:val="ConsPlusNormal"/>
              <w:rPr>
                <w:szCs w:val="24"/>
              </w:rPr>
            </w:pPr>
            <w:r w:rsidRPr="00C41CC1">
              <w:rPr>
                <w:szCs w:val="24"/>
              </w:rPr>
              <w:t>1380,89</w:t>
            </w:r>
          </w:p>
        </w:tc>
        <w:tc>
          <w:tcPr>
            <w:tcW w:w="1440" w:type="dxa"/>
          </w:tcPr>
          <w:p w:rsidR="00E616F8" w:rsidRPr="00C41CC1" w:rsidRDefault="00E52E54" w:rsidP="00E616F8">
            <w:pPr>
              <w:pStyle w:val="ConsPlusNormal"/>
              <w:rPr>
                <w:szCs w:val="24"/>
              </w:rPr>
            </w:pPr>
            <w:r w:rsidRPr="00C41CC1">
              <w:rPr>
                <w:szCs w:val="24"/>
              </w:rPr>
              <w:t>1380,89</w:t>
            </w:r>
          </w:p>
        </w:tc>
      </w:tr>
      <w:tr w:rsidR="00E616F8" w:rsidRPr="00C41CC1" w:rsidTr="00E616F8">
        <w:trPr>
          <w:gridAfter w:val="1"/>
          <w:wAfter w:w="6" w:type="dxa"/>
        </w:trPr>
        <w:tc>
          <w:tcPr>
            <w:tcW w:w="602" w:type="dxa"/>
          </w:tcPr>
          <w:p w:rsidR="00E616F8" w:rsidRPr="00C41CC1" w:rsidRDefault="00E616F8" w:rsidP="00E616F8">
            <w:pPr>
              <w:pStyle w:val="ConsPlusNormal"/>
              <w:jc w:val="center"/>
              <w:rPr>
                <w:szCs w:val="24"/>
              </w:rPr>
            </w:pPr>
          </w:p>
        </w:tc>
        <w:tc>
          <w:tcPr>
            <w:tcW w:w="2295" w:type="dxa"/>
          </w:tcPr>
          <w:p w:rsidR="00E616F8" w:rsidRPr="00C41CC1" w:rsidRDefault="00E616F8" w:rsidP="00E616F8">
            <w:pPr>
              <w:pStyle w:val="ConsPlusNormal"/>
              <w:rPr>
                <w:szCs w:val="24"/>
              </w:rPr>
            </w:pPr>
            <w:r w:rsidRPr="00C41CC1">
              <w:rPr>
                <w:b/>
                <w:szCs w:val="24"/>
              </w:rPr>
              <w:t xml:space="preserve">Подпрограмма 2 </w:t>
            </w:r>
            <w:r w:rsidRPr="00C41CC1">
              <w:rPr>
                <w:szCs w:val="24"/>
              </w:rPr>
              <w:t>Подпрограмма 2.</w:t>
            </w:r>
          </w:p>
          <w:p w:rsidR="00E616F8" w:rsidRPr="00C41CC1" w:rsidRDefault="00E616F8" w:rsidP="00E616F8">
            <w:pPr>
              <w:pStyle w:val="a3"/>
              <w:jc w:val="both"/>
              <w:rPr>
                <w:rFonts w:ascii="Times New Roman" w:hAnsi="Times New Roman"/>
                <w:sz w:val="24"/>
                <w:szCs w:val="24"/>
              </w:rPr>
            </w:pPr>
            <w:r w:rsidRPr="00C41CC1">
              <w:rPr>
                <w:rFonts w:ascii="Times New Roman" w:hAnsi="Times New Roman"/>
                <w:b/>
                <w:sz w:val="24"/>
                <w:szCs w:val="24"/>
              </w:rPr>
              <w:t xml:space="preserve">«Обеспечение жильем молодых </w:t>
            </w:r>
            <w:r w:rsidRPr="00C41CC1">
              <w:rPr>
                <w:rFonts w:ascii="Times New Roman" w:hAnsi="Times New Roman"/>
                <w:b/>
                <w:sz w:val="24"/>
                <w:szCs w:val="24"/>
              </w:rPr>
              <w:lastRenderedPageBreak/>
              <w:t>семей»</w:t>
            </w:r>
            <w:r w:rsidRPr="00C41CC1">
              <w:rPr>
                <w:rFonts w:ascii="Times New Roman" w:hAnsi="Times New Roman"/>
                <w:sz w:val="24"/>
                <w:szCs w:val="24"/>
              </w:rPr>
              <w:t>, всего</w:t>
            </w:r>
          </w:p>
        </w:tc>
        <w:tc>
          <w:tcPr>
            <w:tcW w:w="1985" w:type="dxa"/>
          </w:tcPr>
          <w:p w:rsidR="00E616F8" w:rsidRPr="00C41CC1" w:rsidRDefault="00E616F8" w:rsidP="00E616F8">
            <w:pPr>
              <w:pStyle w:val="ConsPlusNormal"/>
              <w:jc w:val="center"/>
              <w:rPr>
                <w:szCs w:val="24"/>
              </w:rPr>
            </w:pPr>
            <w:r w:rsidRPr="00C41CC1">
              <w:rPr>
                <w:rFonts w:eastAsia="Calibri"/>
                <w:szCs w:val="24"/>
                <w:lang w:eastAsia="en-US"/>
              </w:rPr>
              <w:lastRenderedPageBreak/>
              <w:t xml:space="preserve">отдел жилищного учета, строительства и муниципального </w:t>
            </w:r>
            <w:r w:rsidRPr="00C41CC1">
              <w:rPr>
                <w:rFonts w:eastAsia="Calibri"/>
                <w:szCs w:val="24"/>
                <w:lang w:eastAsia="en-US"/>
              </w:rPr>
              <w:lastRenderedPageBreak/>
              <w:t xml:space="preserve">контроля </w:t>
            </w:r>
            <w:r w:rsidRPr="00C41CC1">
              <w:rPr>
                <w:szCs w:val="24"/>
              </w:rPr>
              <w:t>администрации Петровского городского округа Ставропольского края</w:t>
            </w:r>
          </w:p>
        </w:tc>
        <w:tc>
          <w:tcPr>
            <w:tcW w:w="850" w:type="dxa"/>
          </w:tcPr>
          <w:p w:rsidR="00E616F8" w:rsidRPr="00C41CC1" w:rsidRDefault="00E616F8" w:rsidP="00E616F8">
            <w:pPr>
              <w:pStyle w:val="ConsPlusNormal"/>
              <w:jc w:val="center"/>
              <w:rPr>
                <w:szCs w:val="24"/>
              </w:rPr>
            </w:pPr>
            <w:r w:rsidRPr="00C41CC1">
              <w:rPr>
                <w:szCs w:val="24"/>
              </w:rPr>
              <w:lastRenderedPageBreak/>
              <w:t>11</w:t>
            </w:r>
          </w:p>
        </w:tc>
        <w:tc>
          <w:tcPr>
            <w:tcW w:w="1427" w:type="dxa"/>
          </w:tcPr>
          <w:p w:rsidR="00E616F8" w:rsidRPr="00C41CC1" w:rsidRDefault="00E616F8" w:rsidP="00E616F8">
            <w:pPr>
              <w:pStyle w:val="ConsPlusNormal"/>
              <w:jc w:val="center"/>
              <w:rPr>
                <w:szCs w:val="24"/>
              </w:rPr>
            </w:pPr>
            <w:r w:rsidRPr="00C41CC1">
              <w:rPr>
                <w:szCs w:val="24"/>
              </w:rPr>
              <w:t>2</w:t>
            </w:r>
          </w:p>
        </w:tc>
        <w:tc>
          <w:tcPr>
            <w:tcW w:w="1453" w:type="dxa"/>
            <w:gridSpan w:val="2"/>
          </w:tcPr>
          <w:p w:rsidR="00E616F8" w:rsidRPr="00C41CC1" w:rsidRDefault="00E616F8" w:rsidP="00E616F8">
            <w:pPr>
              <w:pStyle w:val="ConsPlusNormal"/>
              <w:jc w:val="center"/>
              <w:rPr>
                <w:szCs w:val="24"/>
              </w:rPr>
            </w:pPr>
            <w:r w:rsidRPr="00C41CC1">
              <w:rPr>
                <w:szCs w:val="24"/>
              </w:rPr>
              <w:t>00</w:t>
            </w:r>
          </w:p>
        </w:tc>
        <w:tc>
          <w:tcPr>
            <w:tcW w:w="1261" w:type="dxa"/>
          </w:tcPr>
          <w:p w:rsidR="00E616F8" w:rsidRPr="00C41CC1" w:rsidRDefault="00E616F8" w:rsidP="00E616F8">
            <w:pPr>
              <w:pStyle w:val="ConsPlusNormal"/>
              <w:jc w:val="center"/>
              <w:rPr>
                <w:szCs w:val="24"/>
              </w:rPr>
            </w:pPr>
            <w:r w:rsidRPr="00C41CC1">
              <w:rPr>
                <w:szCs w:val="24"/>
              </w:rPr>
              <w:t>00000</w:t>
            </w:r>
          </w:p>
        </w:tc>
        <w:tc>
          <w:tcPr>
            <w:tcW w:w="1388" w:type="dxa"/>
          </w:tcPr>
          <w:p w:rsidR="00E616F8" w:rsidRPr="00C41CC1" w:rsidRDefault="00E52E54" w:rsidP="00E616F8">
            <w:pPr>
              <w:pStyle w:val="ConsPlusNormal"/>
              <w:rPr>
                <w:szCs w:val="24"/>
              </w:rPr>
            </w:pPr>
            <w:r w:rsidRPr="00C41CC1">
              <w:rPr>
                <w:szCs w:val="24"/>
              </w:rPr>
              <w:t>1289,48</w:t>
            </w:r>
          </w:p>
        </w:tc>
        <w:tc>
          <w:tcPr>
            <w:tcW w:w="1620" w:type="dxa"/>
          </w:tcPr>
          <w:p w:rsidR="00E616F8" w:rsidRPr="00C41CC1" w:rsidRDefault="00E52E54" w:rsidP="00E616F8">
            <w:pPr>
              <w:pStyle w:val="ConsPlusNormal"/>
              <w:rPr>
                <w:szCs w:val="24"/>
              </w:rPr>
            </w:pPr>
            <w:r w:rsidRPr="00C41CC1">
              <w:rPr>
                <w:szCs w:val="24"/>
              </w:rPr>
              <w:t>1243,43</w:t>
            </w:r>
          </w:p>
        </w:tc>
        <w:tc>
          <w:tcPr>
            <w:tcW w:w="1440" w:type="dxa"/>
          </w:tcPr>
          <w:p w:rsidR="00E616F8" w:rsidRPr="00C41CC1" w:rsidRDefault="00E52E54" w:rsidP="00E616F8">
            <w:pPr>
              <w:pStyle w:val="ConsPlusNormal"/>
              <w:rPr>
                <w:szCs w:val="24"/>
              </w:rPr>
            </w:pPr>
            <w:r w:rsidRPr="00C41CC1">
              <w:rPr>
                <w:szCs w:val="24"/>
              </w:rPr>
              <w:t>1243,43</w:t>
            </w:r>
          </w:p>
        </w:tc>
      </w:tr>
      <w:tr w:rsidR="00E52E54" w:rsidRPr="00C41CC1" w:rsidTr="00E616F8">
        <w:trPr>
          <w:gridAfter w:val="1"/>
          <w:wAfter w:w="6" w:type="dxa"/>
        </w:trPr>
        <w:tc>
          <w:tcPr>
            <w:tcW w:w="602" w:type="dxa"/>
          </w:tcPr>
          <w:p w:rsidR="00E52E54" w:rsidRPr="00C41CC1" w:rsidRDefault="00E52E54" w:rsidP="00E52E54">
            <w:pPr>
              <w:pStyle w:val="ConsPlusNormal"/>
              <w:rPr>
                <w:szCs w:val="24"/>
              </w:rPr>
            </w:pPr>
            <w:r w:rsidRPr="00C41CC1">
              <w:rPr>
                <w:szCs w:val="24"/>
              </w:rPr>
              <w:lastRenderedPageBreak/>
              <w:t>3</w:t>
            </w:r>
          </w:p>
        </w:tc>
        <w:tc>
          <w:tcPr>
            <w:tcW w:w="2295" w:type="dxa"/>
          </w:tcPr>
          <w:p w:rsidR="00E52E54" w:rsidRPr="00C41CC1" w:rsidRDefault="007F75B9" w:rsidP="00E52E54">
            <w:pPr>
              <w:pStyle w:val="ConsPlusNormal"/>
              <w:rPr>
                <w:szCs w:val="24"/>
              </w:rPr>
            </w:pPr>
            <w:r w:rsidRPr="00C41CC1">
              <w:rPr>
                <w:szCs w:val="22"/>
              </w:rPr>
              <w:t>Основное мероприятие 6 «Предоставление молодым семьям социальных выплат на приобретение (строительство) жилого помещения»</w:t>
            </w:r>
          </w:p>
        </w:tc>
        <w:tc>
          <w:tcPr>
            <w:tcW w:w="1985" w:type="dxa"/>
          </w:tcPr>
          <w:p w:rsidR="00E52E54" w:rsidRPr="00C41CC1" w:rsidRDefault="00E52E54" w:rsidP="00E52E54">
            <w:pPr>
              <w:pStyle w:val="ConsPlusNormal"/>
              <w:jc w:val="center"/>
              <w:rPr>
                <w:szCs w:val="24"/>
              </w:rPr>
            </w:pPr>
            <w:r w:rsidRPr="00C41CC1">
              <w:rPr>
                <w:rFonts w:eastAsia="Calibri"/>
                <w:szCs w:val="24"/>
                <w:lang w:eastAsia="en-US"/>
              </w:rPr>
              <w:t xml:space="preserve">отдел жилищного учета, строительства и муниципального контроля </w:t>
            </w:r>
            <w:r w:rsidRPr="00C41CC1">
              <w:rPr>
                <w:szCs w:val="24"/>
              </w:rPr>
              <w:t>администрации Петровского городского округа Ставропольского края</w:t>
            </w:r>
          </w:p>
        </w:tc>
        <w:tc>
          <w:tcPr>
            <w:tcW w:w="850" w:type="dxa"/>
          </w:tcPr>
          <w:p w:rsidR="00E52E54" w:rsidRPr="00C41CC1" w:rsidRDefault="00E52E54" w:rsidP="00E52E54">
            <w:pPr>
              <w:pStyle w:val="ConsPlusNormal"/>
              <w:jc w:val="center"/>
              <w:rPr>
                <w:szCs w:val="24"/>
              </w:rPr>
            </w:pPr>
            <w:r w:rsidRPr="00C41CC1">
              <w:rPr>
                <w:szCs w:val="24"/>
              </w:rPr>
              <w:t>11</w:t>
            </w:r>
          </w:p>
        </w:tc>
        <w:tc>
          <w:tcPr>
            <w:tcW w:w="1427" w:type="dxa"/>
          </w:tcPr>
          <w:p w:rsidR="00E52E54" w:rsidRPr="00C41CC1" w:rsidRDefault="00E52E54" w:rsidP="00E52E54">
            <w:pPr>
              <w:pStyle w:val="ConsPlusNormal"/>
              <w:jc w:val="center"/>
              <w:rPr>
                <w:szCs w:val="24"/>
              </w:rPr>
            </w:pPr>
            <w:r w:rsidRPr="00C41CC1">
              <w:rPr>
                <w:szCs w:val="24"/>
              </w:rPr>
              <w:t>2</w:t>
            </w:r>
          </w:p>
        </w:tc>
        <w:tc>
          <w:tcPr>
            <w:tcW w:w="1453" w:type="dxa"/>
            <w:gridSpan w:val="2"/>
          </w:tcPr>
          <w:p w:rsidR="00E52E54" w:rsidRPr="00C41CC1" w:rsidRDefault="007F75B9" w:rsidP="00E52E54">
            <w:pPr>
              <w:pStyle w:val="ConsPlusNormal"/>
              <w:jc w:val="center"/>
              <w:rPr>
                <w:szCs w:val="24"/>
              </w:rPr>
            </w:pPr>
            <w:r w:rsidRPr="00C41CC1">
              <w:rPr>
                <w:szCs w:val="24"/>
              </w:rPr>
              <w:t>01</w:t>
            </w:r>
          </w:p>
          <w:p w:rsidR="00E52E54" w:rsidRPr="00C41CC1" w:rsidRDefault="00E52E54" w:rsidP="00E52E54">
            <w:pPr>
              <w:pStyle w:val="ConsPlusNormal"/>
              <w:jc w:val="center"/>
              <w:rPr>
                <w:szCs w:val="24"/>
                <w:lang w:val="en-US"/>
              </w:rPr>
            </w:pPr>
          </w:p>
        </w:tc>
        <w:tc>
          <w:tcPr>
            <w:tcW w:w="1261" w:type="dxa"/>
          </w:tcPr>
          <w:p w:rsidR="00E52E54" w:rsidRPr="004E4436" w:rsidRDefault="004E4436" w:rsidP="00E52E54">
            <w:pPr>
              <w:pStyle w:val="ConsPlusNormal"/>
              <w:jc w:val="center"/>
              <w:rPr>
                <w:szCs w:val="24"/>
              </w:rPr>
            </w:pPr>
            <w:r>
              <w:rPr>
                <w:szCs w:val="24"/>
              </w:rPr>
              <w:t>00000</w:t>
            </w:r>
          </w:p>
        </w:tc>
        <w:tc>
          <w:tcPr>
            <w:tcW w:w="1388" w:type="dxa"/>
          </w:tcPr>
          <w:p w:rsidR="00E52E54" w:rsidRPr="00C41CC1" w:rsidRDefault="00E52E54" w:rsidP="00E52E54">
            <w:pPr>
              <w:pStyle w:val="ConsPlusNormal"/>
              <w:rPr>
                <w:szCs w:val="24"/>
              </w:rPr>
            </w:pPr>
            <w:r w:rsidRPr="00C41CC1">
              <w:rPr>
                <w:szCs w:val="24"/>
              </w:rPr>
              <w:t>1289,48</w:t>
            </w:r>
          </w:p>
        </w:tc>
        <w:tc>
          <w:tcPr>
            <w:tcW w:w="1620" w:type="dxa"/>
          </w:tcPr>
          <w:p w:rsidR="00E52E54" w:rsidRPr="00C41CC1" w:rsidRDefault="00E52E54" w:rsidP="00E52E54">
            <w:pPr>
              <w:pStyle w:val="ConsPlusNormal"/>
              <w:rPr>
                <w:szCs w:val="24"/>
              </w:rPr>
            </w:pPr>
            <w:r w:rsidRPr="00C41CC1">
              <w:rPr>
                <w:szCs w:val="24"/>
              </w:rPr>
              <w:t>1243,43</w:t>
            </w:r>
          </w:p>
        </w:tc>
        <w:tc>
          <w:tcPr>
            <w:tcW w:w="1440" w:type="dxa"/>
          </w:tcPr>
          <w:p w:rsidR="00E52E54" w:rsidRPr="00C41CC1" w:rsidRDefault="00E52E54" w:rsidP="00E52E54">
            <w:pPr>
              <w:pStyle w:val="ConsPlusNormal"/>
              <w:rPr>
                <w:szCs w:val="24"/>
              </w:rPr>
            </w:pPr>
            <w:r w:rsidRPr="00C41CC1">
              <w:rPr>
                <w:szCs w:val="24"/>
              </w:rPr>
              <w:t>1243,43</w:t>
            </w:r>
          </w:p>
        </w:tc>
      </w:tr>
    </w:tbl>
    <w:p w:rsidR="003148C2" w:rsidRPr="00C41CC1" w:rsidRDefault="003148C2" w:rsidP="003148C2">
      <w:pPr>
        <w:pStyle w:val="ConsPlusNormal"/>
        <w:rPr>
          <w:sz w:val="28"/>
          <w:szCs w:val="28"/>
        </w:rPr>
      </w:pPr>
    </w:p>
    <w:p w:rsidR="003148C2" w:rsidRPr="00C41CC1" w:rsidRDefault="003148C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033F12" w:rsidRPr="00C41CC1" w:rsidRDefault="00033F12" w:rsidP="003148C2">
      <w:pPr>
        <w:pStyle w:val="ConsPlusNormal"/>
        <w:rPr>
          <w:sz w:val="28"/>
          <w:szCs w:val="28"/>
        </w:rPr>
      </w:pPr>
    </w:p>
    <w:p w:rsidR="003148C2" w:rsidRPr="00C41CC1" w:rsidRDefault="003148C2" w:rsidP="003148C2">
      <w:pPr>
        <w:pStyle w:val="ConsPlusNormal"/>
        <w:jc w:val="right"/>
        <w:rPr>
          <w:sz w:val="28"/>
          <w:szCs w:val="28"/>
          <w:lang w:val="en-US"/>
        </w:rPr>
      </w:pPr>
    </w:p>
    <w:p w:rsidR="003148C2" w:rsidRPr="00C41CC1" w:rsidRDefault="003148C2" w:rsidP="00C05E57">
      <w:pPr>
        <w:pStyle w:val="ConsPlusNormal"/>
        <w:jc w:val="right"/>
        <w:rPr>
          <w:sz w:val="28"/>
          <w:szCs w:val="28"/>
        </w:rPr>
      </w:pPr>
    </w:p>
    <w:p w:rsidR="008F541B" w:rsidRPr="00C41CC1" w:rsidRDefault="008F541B" w:rsidP="00C05E57">
      <w:pPr>
        <w:pStyle w:val="ConsPlusNormal"/>
        <w:jc w:val="right"/>
        <w:rPr>
          <w:sz w:val="28"/>
          <w:szCs w:val="28"/>
        </w:rPr>
      </w:pPr>
      <w:r w:rsidRPr="00C41CC1">
        <w:rPr>
          <w:sz w:val="28"/>
          <w:szCs w:val="28"/>
        </w:rPr>
        <w:lastRenderedPageBreak/>
        <w:t>Приложение 2</w:t>
      </w:r>
    </w:p>
    <w:p w:rsidR="008F541B" w:rsidRPr="00C41CC1" w:rsidRDefault="008F541B" w:rsidP="008F541B">
      <w:pPr>
        <w:pStyle w:val="ConsPlusNormal"/>
        <w:jc w:val="center"/>
        <w:rPr>
          <w:sz w:val="28"/>
          <w:szCs w:val="28"/>
        </w:rPr>
      </w:pPr>
      <w:r w:rsidRPr="00C41CC1">
        <w:rPr>
          <w:sz w:val="28"/>
          <w:szCs w:val="28"/>
        </w:rPr>
        <w:t>ИНФОРМАЦИЯ</w:t>
      </w:r>
    </w:p>
    <w:p w:rsidR="008F541B" w:rsidRPr="00C41CC1" w:rsidRDefault="008F541B" w:rsidP="008F541B">
      <w:pPr>
        <w:pStyle w:val="ConsPlusNormal"/>
        <w:jc w:val="center"/>
        <w:rPr>
          <w:sz w:val="28"/>
          <w:szCs w:val="28"/>
        </w:rPr>
      </w:pPr>
      <w:r w:rsidRPr="00C41CC1">
        <w:rPr>
          <w:sz w:val="28"/>
          <w:szCs w:val="28"/>
        </w:rPr>
        <w:t xml:space="preserve"> о расходах бюджета Петровского городского округа Ставропольского края, средств физических и юридических лиц на реализацию муниципальной программы Петровского городского округа Ставропольского края «</w:t>
      </w:r>
      <w:r w:rsidR="00ED2E71" w:rsidRPr="00C41CC1">
        <w:rPr>
          <w:sz w:val="28"/>
          <w:szCs w:val="28"/>
        </w:rPr>
        <w:t>Развитие градостроительства, строительства и архитектуры</w:t>
      </w:r>
      <w:r w:rsidRPr="00C41CC1">
        <w:rPr>
          <w:sz w:val="28"/>
          <w:szCs w:val="28"/>
        </w:rPr>
        <w:t>»</w:t>
      </w:r>
    </w:p>
    <w:p w:rsidR="00C05E57" w:rsidRPr="00C41CC1" w:rsidRDefault="00C05E57" w:rsidP="00C05E57">
      <w:pPr>
        <w:pStyle w:val="ConsPlusNormal"/>
        <w:spacing w:line="240" w:lineRule="exact"/>
        <w:jc w:val="center"/>
        <w:rPr>
          <w:szCs w:val="24"/>
        </w:rPr>
      </w:pPr>
    </w:p>
    <w:p w:rsidR="008F541B" w:rsidRPr="00C41CC1" w:rsidRDefault="008F541B" w:rsidP="00C05E57">
      <w:pPr>
        <w:pStyle w:val="ConsPlusNormal"/>
        <w:spacing w:line="240" w:lineRule="exact"/>
        <w:jc w:val="center"/>
        <w:rPr>
          <w:szCs w:val="24"/>
        </w:rPr>
      </w:pPr>
      <w:r w:rsidRPr="00C41CC1">
        <w:rPr>
          <w:szCs w:val="24"/>
        </w:rPr>
        <w:t>тыс. рублей</w:t>
      </w:r>
    </w:p>
    <w:p w:rsidR="007110BE" w:rsidRPr="00C41CC1" w:rsidRDefault="007110BE" w:rsidP="00C05E57">
      <w:pPr>
        <w:pStyle w:val="ConsPlusNormal"/>
        <w:spacing w:line="240" w:lineRule="exact"/>
        <w:jc w:val="center"/>
        <w:rPr>
          <w:szCs w:val="24"/>
        </w:rPr>
      </w:pPr>
    </w:p>
    <w:tbl>
      <w:tblPr>
        <w:tblW w:w="14472" w:type="dxa"/>
        <w:tblInd w:w="119" w:type="dxa"/>
        <w:tblLayout w:type="fixed"/>
        <w:tblCellMar>
          <w:top w:w="102" w:type="dxa"/>
          <w:left w:w="62" w:type="dxa"/>
          <w:bottom w:w="102" w:type="dxa"/>
          <w:right w:w="62" w:type="dxa"/>
        </w:tblCellMar>
        <w:tblLook w:val="0000"/>
      </w:tblPr>
      <w:tblGrid>
        <w:gridCol w:w="631"/>
        <w:gridCol w:w="5549"/>
        <w:gridCol w:w="4395"/>
        <w:gridCol w:w="1701"/>
        <w:gridCol w:w="1842"/>
        <w:gridCol w:w="354"/>
      </w:tblGrid>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r w:rsidRPr="00C41CC1">
              <w:rPr>
                <w:szCs w:val="22"/>
              </w:rPr>
              <w:t>№ п/п</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322A99">
            <w:pPr>
              <w:pStyle w:val="ConsPlusNormal"/>
              <w:spacing w:line="240" w:lineRule="exact"/>
              <w:jc w:val="center"/>
              <w:rPr>
                <w:szCs w:val="24"/>
              </w:rPr>
            </w:pPr>
            <w:r w:rsidRPr="00C41CC1">
              <w:rPr>
                <w:szCs w:val="24"/>
              </w:rPr>
              <w:t>Наименование Программы, подпрограммы Программы, основного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322A99">
            <w:pPr>
              <w:pStyle w:val="ConsPlusNormal"/>
              <w:spacing w:line="240" w:lineRule="exact"/>
              <w:jc w:val="center"/>
              <w:rPr>
                <w:szCs w:val="24"/>
              </w:rPr>
            </w:pPr>
            <w:r w:rsidRPr="00C41CC1">
              <w:rPr>
                <w:szCs w:val="24"/>
              </w:rPr>
              <w:t>Источники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Объемы финансового обеспечения по программе</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Исполнение</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D9212E" w:rsidP="00C7479F">
            <w:pPr>
              <w:pStyle w:val="ConsPlusNormal"/>
              <w:jc w:val="center"/>
            </w:pPr>
            <w:r w:rsidRPr="00C41CC1">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D9212E" w:rsidP="00C7479F">
            <w:pPr>
              <w:pStyle w:val="ConsPlusNormal"/>
              <w:jc w:val="center"/>
            </w:pPr>
            <w:r w:rsidRPr="00C41CC1">
              <w:t>5</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bCs/>
                <w:szCs w:val="22"/>
              </w:rPr>
              <w:t>Программа Петровского городского округа Ставропольского края «</w:t>
            </w:r>
            <w:r w:rsidRPr="00C41CC1">
              <w:rPr>
                <w:rFonts w:eastAsia="Calibri"/>
                <w:szCs w:val="22"/>
                <w:lang w:eastAsia="en-US"/>
              </w:rPr>
              <w:t>Развитие градостроительства, строительства и архитектуры</w:t>
            </w:r>
            <w:r w:rsidRPr="00C41CC1">
              <w:rPr>
                <w:bCs/>
                <w:szCs w:val="22"/>
              </w:rPr>
              <w:t>»</w:t>
            </w:r>
            <w:r w:rsidRPr="00C41CC1">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r w:rsidRPr="00C41CC1">
              <w:rPr>
                <w:szCs w:val="22"/>
              </w:rPr>
              <w:t>15092,30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11ACE" w:rsidP="00C7479F">
            <w:pPr>
              <w:pStyle w:val="ConsPlusNormal"/>
              <w:snapToGrid w:val="0"/>
              <w:jc w:val="center"/>
              <w:rPr>
                <w:szCs w:val="22"/>
              </w:rPr>
            </w:pPr>
            <w:r w:rsidRPr="00C41CC1">
              <w:rPr>
                <w:szCs w:val="22"/>
              </w:rPr>
              <w:t>10317,53</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бюджет Петровского городского округа Ставропольского края (далее - 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r w:rsidRPr="00C41CC1">
              <w:rPr>
                <w:szCs w:val="22"/>
              </w:rPr>
              <w:t>7722,53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A610C" w:rsidP="00C7479F">
            <w:pPr>
              <w:pStyle w:val="ConsPlusNormal"/>
              <w:snapToGrid w:val="0"/>
              <w:jc w:val="center"/>
              <w:rPr>
                <w:szCs w:val="22"/>
              </w:rPr>
            </w:pPr>
            <w:r w:rsidRPr="00C41CC1">
              <w:rPr>
                <w:szCs w:val="22"/>
              </w:rPr>
              <w:t>2947,76</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widowControl w:val="0"/>
              <w:jc w:val="center"/>
            </w:pPr>
            <w:r>
              <w:t>1181,26</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11ACE"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widowControl w:val="0"/>
              <w:jc w:val="center"/>
            </w:pPr>
            <w:r>
              <w:t>1181,26</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r w:rsidRPr="00C41CC1">
              <w:rPr>
                <w:szCs w:val="22"/>
              </w:rPr>
              <w:t>6541,27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11ACE" w:rsidP="00C7479F">
            <w:pPr>
              <w:pStyle w:val="ConsPlusNormal"/>
              <w:snapToGrid w:val="0"/>
              <w:jc w:val="center"/>
              <w:rPr>
                <w:szCs w:val="22"/>
              </w:rPr>
            </w:pPr>
            <w:r w:rsidRPr="00C41CC1">
              <w:rPr>
                <w:szCs w:val="22"/>
              </w:rPr>
              <w:t>1766,50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3486,19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11ACE" w:rsidP="00C7479F">
            <w:pPr>
              <w:pStyle w:val="ConsPlusNormal"/>
              <w:snapToGrid w:val="0"/>
              <w:jc w:val="center"/>
            </w:pPr>
            <w:r w:rsidRPr="00C41CC1">
              <w:t>323,44</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11AC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3055,08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11ACE" w:rsidP="00C7479F">
            <w:pPr>
              <w:widowControl w:val="0"/>
              <w:jc w:val="center"/>
            </w:pPr>
            <w:r w:rsidRPr="00C41CC1">
              <w:t>1443,06</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22681C"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22681C" w:rsidP="00C7479F">
            <w:pPr>
              <w:widowControl w:val="0"/>
              <w:jc w:val="center"/>
            </w:pPr>
            <w:r w:rsidRPr="00C41CC1">
              <w:t>7369,77</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22681C"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22681C" w:rsidP="00C7479F">
            <w:pPr>
              <w:widowControl w:val="0"/>
              <w:jc w:val="center"/>
            </w:pPr>
            <w:r w:rsidRPr="00C41CC1">
              <w:t>7369,77</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8D7981">
            <w:pPr>
              <w:pStyle w:val="ConsPlusNormal"/>
            </w:pPr>
            <w:r w:rsidRPr="00C41CC1">
              <w:rPr>
                <w:szCs w:val="22"/>
              </w:rPr>
              <w:t xml:space="preserve">Подпрограмма 1 </w:t>
            </w:r>
            <w:r w:rsidRPr="00C41CC1">
              <w:rPr>
                <w:rFonts w:eastAsia="Cambria"/>
                <w:szCs w:val="22"/>
                <w:lang w:eastAsia="ar-SA"/>
              </w:rPr>
              <w:t>«</w:t>
            </w:r>
            <w:r w:rsidRPr="00C41CC1">
              <w:rPr>
                <w:rFonts w:eastAsia="Cambria"/>
                <w:szCs w:val="22"/>
              </w:rPr>
              <w:t>Градостроительство и выполнение отдельных функций в области строительства и архитектуры</w:t>
            </w:r>
            <w:r w:rsidRPr="00C41CC1">
              <w:rPr>
                <w:rFonts w:eastAsia="Cambria"/>
                <w:szCs w:val="22"/>
                <w:lang w:eastAsia="ar-SA"/>
              </w:rPr>
              <w:t>»</w:t>
            </w:r>
            <w:r w:rsidRPr="00C41CC1">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6479,10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A610C" w:rsidP="00C7479F">
            <w:pPr>
              <w:pStyle w:val="ConsPlusNormal"/>
              <w:snapToGrid w:val="0"/>
              <w:jc w:val="center"/>
            </w:pPr>
            <w:r w:rsidRPr="00C41CC1">
              <w:t>1704,33</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6479,10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AD23DD" w:rsidP="00C7479F">
            <w:pPr>
              <w:pStyle w:val="ConsPlusNormal"/>
              <w:snapToGrid w:val="0"/>
              <w:jc w:val="center"/>
              <w:rPr>
                <w:lang w:val="en-US"/>
              </w:rPr>
            </w:pPr>
            <w:r w:rsidRPr="00C41CC1">
              <w:rPr>
                <w:lang w:val="en-US"/>
              </w:rPr>
              <w:t>1704</w:t>
            </w:r>
            <w:r w:rsidRPr="00C41CC1">
              <w:t>,</w:t>
            </w:r>
            <w:r w:rsidRPr="00C41CC1">
              <w:rPr>
                <w:lang w:val="en-US"/>
              </w:rPr>
              <w:t>33</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widowControl w:val="0"/>
              <w:jc w:val="center"/>
            </w:pPr>
            <w:r>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AD23DD"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widowControl w:val="0"/>
              <w:jc w:val="center"/>
            </w:pPr>
            <w:r>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6479,10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AD23DD" w:rsidP="00C7479F">
            <w:pPr>
              <w:pStyle w:val="ConsPlusNormal"/>
              <w:snapToGrid w:val="0"/>
              <w:jc w:val="center"/>
            </w:pPr>
            <w:r w:rsidRPr="00C41CC1">
              <w:t>1704,33</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3486,19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pStyle w:val="ConsPlusNormal"/>
              <w:snapToGrid w:val="0"/>
              <w:jc w:val="center"/>
            </w:pPr>
            <w:r>
              <w:t>323,44</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AD23DD">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rFonts w:eastAsia="Calibri"/>
                <w:szCs w:val="22"/>
                <w:lang w:eastAsia="en-US"/>
              </w:rPr>
              <w:t xml:space="preserve">отдел жилищного учета, строительства и </w:t>
            </w:r>
            <w:r w:rsidRPr="00C41CC1">
              <w:rPr>
                <w:rFonts w:eastAsia="Calibri"/>
                <w:szCs w:val="22"/>
                <w:lang w:eastAsia="en-US"/>
              </w:rPr>
              <w:lastRenderedPageBreak/>
              <w:t>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lastRenderedPageBreak/>
              <w:t>2992,91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AD23DD" w:rsidP="00C7479F">
            <w:pPr>
              <w:widowControl w:val="0"/>
              <w:jc w:val="center"/>
            </w:pPr>
            <w:r w:rsidRPr="00C41CC1">
              <w:t>1380,89</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E976E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E976E3"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E976E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E976E3"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E976E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E976E3"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E976E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E976E3"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E976E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в том числе следующие основные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2.1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Основное мероприятие 1 «Осуществление в округе отдельных функций в области градостроительства»,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3136,19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A610C"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3136,19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3136,19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3136,19</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jc w:val="center"/>
            </w:pPr>
            <w:r w:rsidRPr="00C41CC1">
              <w:rPr>
                <w:szCs w:val="22"/>
              </w:rPr>
              <w:t>2.2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Основное мероприятие 2 «Подготовка документов в целях реализации функций округа в сфере рекламы»,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5A610C" w:rsidRPr="00C41CC1" w:rsidTr="005A610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10C" w:rsidRPr="00C41CC1" w:rsidRDefault="005A610C" w:rsidP="005A610C">
            <w:pPr>
              <w:widowControl w:val="0"/>
              <w:jc w:val="center"/>
            </w:pPr>
            <w:r w:rsidRPr="00C41CC1">
              <w:t>0,00</w:t>
            </w:r>
          </w:p>
        </w:tc>
        <w:tc>
          <w:tcPr>
            <w:tcW w:w="354" w:type="dxa"/>
            <w:shd w:val="clear" w:color="auto" w:fill="auto"/>
            <w:tcMar>
              <w:top w:w="0" w:type="dxa"/>
              <w:left w:w="5" w:type="dxa"/>
              <w:bottom w:w="0" w:type="dxa"/>
              <w:right w:w="5" w:type="dxa"/>
            </w:tcMar>
          </w:tcPr>
          <w:p w:rsidR="005A610C" w:rsidRPr="00C41CC1" w:rsidRDefault="005A610C" w:rsidP="005A610C">
            <w:pPr>
              <w:widowControl w:val="0"/>
              <w:snapToGrid w:val="0"/>
            </w:pPr>
          </w:p>
        </w:tc>
      </w:tr>
      <w:tr w:rsidR="00302884"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jc w:val="center"/>
            </w:pPr>
            <w:r w:rsidRPr="00C41CC1">
              <w:rPr>
                <w:szCs w:val="22"/>
              </w:rPr>
              <w:t>2.3</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Основное мероприятие 3 «</w:t>
            </w:r>
            <w:r w:rsidRPr="00C41CC1">
              <w:rPr>
                <w:rFonts w:eastAsia="Cambria"/>
                <w:szCs w:val="22"/>
              </w:rPr>
              <w:t>Проведение комплексных кадастровых работ на территории Петровского городского округа</w:t>
            </w:r>
            <w:r w:rsidRPr="00C41CC1">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350,00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5A610C" w:rsidP="00C7479F">
            <w:pPr>
              <w:pStyle w:val="ConsPlusNormal"/>
              <w:snapToGrid w:val="0"/>
              <w:jc w:val="center"/>
            </w:pPr>
            <w:r w:rsidRPr="00C41CC1">
              <w:t>323,44</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pPr>
            <w:r w:rsidRPr="00C41CC1">
              <w:rPr>
                <w:szCs w:val="22"/>
              </w:rPr>
              <w:t>350,00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D7437E" w:rsidP="00C7479F">
            <w:pPr>
              <w:pStyle w:val="ConsPlusNormal"/>
              <w:snapToGrid w:val="0"/>
              <w:jc w:val="center"/>
            </w:pPr>
            <w:r w:rsidRPr="00C41CC1">
              <w:t>323,44</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D7437E"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r w:rsidRPr="00C41CC1">
              <w:rPr>
                <w:szCs w:val="22"/>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4E4436" w:rsidP="00C7479F">
            <w:pPr>
              <w:pStyle w:val="ConsPlusNormal"/>
              <w:snapToGrid w:val="0"/>
              <w:jc w:val="center"/>
              <w:rPr>
                <w:szCs w:val="22"/>
              </w:rPr>
            </w:pPr>
            <w:r>
              <w:rPr>
                <w:szCs w:val="22"/>
              </w:rPr>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302884"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302884" w:rsidP="00C7479F">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884" w:rsidRPr="00C41CC1" w:rsidRDefault="00D7437E" w:rsidP="00C7479F">
            <w:pPr>
              <w:widowControl w:val="0"/>
              <w:jc w:val="center"/>
            </w:pPr>
            <w:r w:rsidRPr="00C41CC1">
              <w:t>0,00</w:t>
            </w:r>
          </w:p>
        </w:tc>
        <w:tc>
          <w:tcPr>
            <w:tcW w:w="354" w:type="dxa"/>
            <w:shd w:val="clear" w:color="auto" w:fill="auto"/>
            <w:tcMar>
              <w:top w:w="0" w:type="dxa"/>
              <w:left w:w="5" w:type="dxa"/>
              <w:bottom w:w="0" w:type="dxa"/>
              <w:right w:w="5" w:type="dxa"/>
            </w:tcMar>
          </w:tcPr>
          <w:p w:rsidR="00302884" w:rsidRPr="00C41CC1" w:rsidRDefault="00302884" w:rsidP="00C7479F">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pPr>
            <w:r w:rsidRPr="00C41CC1">
              <w:rPr>
                <w:szCs w:val="22"/>
              </w:rPr>
              <w:t>350,00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pPr>
            <w:r w:rsidRPr="00C41CC1">
              <w:t>323,44</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pPr>
            <w:r w:rsidRPr="00C41CC1">
              <w:rPr>
                <w:szCs w:val="22"/>
              </w:rPr>
              <w:t>350,00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pPr>
            <w:r w:rsidRPr="00C41CC1">
              <w:t>323,44</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jc w:val="center"/>
            </w:pPr>
            <w:r w:rsidRPr="00C41CC1">
              <w:rPr>
                <w:szCs w:val="22"/>
              </w:rPr>
              <w:lastRenderedPageBreak/>
              <w:t>2.4</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4"/>
              </w:rPr>
              <w:t>Основное мероприятие 4</w:t>
            </w:r>
            <w:r w:rsidRPr="00C41CC1">
              <w:rPr>
                <w:szCs w:val="22"/>
              </w:rPr>
              <w:t xml:space="preserve"> «</w:t>
            </w:r>
            <w:r w:rsidRPr="00C41CC1">
              <w:rPr>
                <w:rFonts w:eastAsia="Cambria"/>
                <w:szCs w:val="24"/>
              </w:rPr>
              <w:t>Выплата возмещения собственникам за изымаемое недвижимое имущество</w:t>
            </w:r>
            <w:r w:rsidRPr="00C41CC1">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2992,91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1380,89</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2992,91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1380,89</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4E4436" w:rsidP="00D7437E">
            <w:pPr>
              <w:widowControl w:val="0"/>
              <w:jc w:val="center"/>
            </w:pPr>
            <w:r>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pStyle w:val="ConsPlusNormal"/>
              <w:snapToGrid w:val="0"/>
              <w:jc w:val="center"/>
              <w:rPr>
                <w:szCs w:val="22"/>
              </w:rPr>
            </w:pPr>
            <w:r w:rsidRPr="00C41CC1">
              <w:rPr>
                <w:szCs w:val="22"/>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4E4436" w:rsidP="00D7437E">
            <w:pPr>
              <w:widowControl w:val="0"/>
              <w:jc w:val="center"/>
              <w:rPr>
                <w:lang w:val="en-US"/>
              </w:rPr>
            </w:pPr>
            <w:r>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2992,91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1380,89</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pStyle w:val="ConsPlusNormal"/>
              <w:snapToGrid w:val="0"/>
              <w:jc w:val="center"/>
            </w:pPr>
            <w:r w:rsidRPr="00C41CC1">
              <w:rPr>
                <w:szCs w:val="22"/>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437E" w:rsidRPr="00C41CC1" w:rsidRDefault="00D7437E" w:rsidP="00D7437E">
            <w:pPr>
              <w:widowControl w:val="0"/>
              <w:jc w:val="center"/>
            </w:pPr>
            <w:r w:rsidRPr="00C41CC1">
              <w:t>2992,91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1380,89</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widowControl w:val="0"/>
              <w:jc w:val="center"/>
            </w:pPr>
            <w:r w:rsidRPr="00C41CC1">
              <w:t>0,00</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jc w:val="center"/>
            </w:pPr>
            <w:r w:rsidRPr="00C41CC1">
              <w:rPr>
                <w:szCs w:val="22"/>
              </w:rPr>
              <w:t>4.</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 xml:space="preserve">Подпрограмма 2 </w:t>
            </w:r>
            <w:r w:rsidRPr="00C41CC1">
              <w:rPr>
                <w:rFonts w:eastAsia="Cambria"/>
                <w:szCs w:val="22"/>
                <w:lang w:eastAsia="ar-SA"/>
              </w:rPr>
              <w:t>«</w:t>
            </w:r>
            <w:r w:rsidRPr="00C41CC1">
              <w:rPr>
                <w:szCs w:val="22"/>
              </w:rPr>
              <w:t>Обеспечение жильем молодых семей</w:t>
            </w:r>
            <w:r w:rsidRPr="00C41CC1">
              <w:rPr>
                <w:rFonts w:eastAsia="Cambria"/>
                <w:szCs w:val="22"/>
                <w:lang w:eastAsia="ar-SA"/>
              </w:rPr>
              <w:t>»</w:t>
            </w:r>
            <w:r w:rsidRPr="00C41CC1">
              <w:rPr>
                <w:szCs w:val="22"/>
              </w:rPr>
              <w:t>,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8613,2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8613,2</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1243,43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1243,43</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rPr>
          <w:trHeight w:val="79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D7437E"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в том числе следующие основные мероприятия:</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D7437E" w:rsidRPr="00C41CC1" w:rsidTr="00D7437E">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jc w:val="center"/>
            </w:pPr>
            <w:r w:rsidRPr="00C41CC1">
              <w:rPr>
                <w:szCs w:val="22"/>
              </w:rPr>
              <w:t>4.1</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pPr>
            <w:r w:rsidRPr="00C41CC1">
              <w:rPr>
                <w:szCs w:val="22"/>
              </w:rPr>
              <w:t>Основное мероприятие 5 «Организация деятельности по улучшению жилищных условий граждан, проживающих на территории Петровского городского округа Ставропольского края, признанных нуждающимися в улучшении жилищных условий»,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pPr>
            <w:r w:rsidRPr="00C41CC1">
              <w:rPr>
                <w:szCs w:val="22"/>
              </w:rPr>
              <w:t>не требует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r w:rsidRPr="00C41CC1">
              <w:rPr>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37E" w:rsidRPr="00C41CC1" w:rsidRDefault="00D7437E" w:rsidP="00D7437E">
            <w:pPr>
              <w:pStyle w:val="ConsPlusNormal"/>
              <w:snapToGrid w:val="0"/>
              <w:jc w:val="center"/>
              <w:rPr>
                <w:szCs w:val="22"/>
              </w:rPr>
            </w:pPr>
            <w:r w:rsidRPr="00C41CC1">
              <w:rPr>
                <w:szCs w:val="22"/>
              </w:rPr>
              <w:t>-</w:t>
            </w:r>
          </w:p>
        </w:tc>
        <w:tc>
          <w:tcPr>
            <w:tcW w:w="354" w:type="dxa"/>
            <w:shd w:val="clear" w:color="auto" w:fill="auto"/>
            <w:tcMar>
              <w:top w:w="0" w:type="dxa"/>
              <w:left w:w="5" w:type="dxa"/>
              <w:bottom w:w="0" w:type="dxa"/>
              <w:right w:w="5" w:type="dxa"/>
            </w:tcMar>
          </w:tcPr>
          <w:p w:rsidR="00D7437E" w:rsidRPr="00C41CC1" w:rsidRDefault="00D7437E" w:rsidP="00D7437E">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jc w:val="center"/>
            </w:pPr>
            <w:r w:rsidRPr="00C41CC1">
              <w:rPr>
                <w:szCs w:val="22"/>
              </w:rPr>
              <w:lastRenderedPageBreak/>
              <w:t>4.2</w:t>
            </w: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Основное мероприятие 6 «Предоставление молодым семьям социальных выплат на приобретение (строительство) жилого помещения», всего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8613,2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8613,2</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бюджет округа, в т.ч.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1243,43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1243,43</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краевого бюджета,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1181,26</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1181,26</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бюджета округа, в т.ч. предусмотренные: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отдел планирования территорий и землеустройства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rFonts w:eastAsia="Calibri"/>
                <w:szCs w:val="22"/>
                <w:lang w:eastAsia="en-US"/>
              </w:rPr>
              <w:t>отдел жилищного учета, строительства и муниципального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81C" w:rsidRPr="00C41CC1" w:rsidRDefault="0022681C" w:rsidP="0022681C">
            <w:pPr>
              <w:widowControl w:val="0"/>
              <w:jc w:val="center"/>
            </w:pPr>
            <w:r w:rsidRPr="00C41CC1">
              <w:t>62,17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62,17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налоговые расходы бюджета округа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участников программы, в т.ч.: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7369,77</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pStyle w:val="ConsPlusNormal"/>
            </w:pPr>
            <w:r w:rsidRPr="00C41CC1">
              <w:rPr>
                <w:szCs w:val="22"/>
              </w:rPr>
              <w:t>средства юридических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81C" w:rsidRPr="00C41CC1" w:rsidRDefault="0022681C" w:rsidP="0022681C">
            <w:pPr>
              <w:widowControl w:val="0"/>
              <w:jc w:val="center"/>
            </w:pPr>
            <w:r w:rsidRPr="00C41CC1">
              <w:t>0,00</w:t>
            </w:r>
          </w:p>
        </w:tc>
        <w:tc>
          <w:tcPr>
            <w:tcW w:w="354" w:type="dxa"/>
            <w:shd w:val="clear" w:color="auto" w:fill="auto"/>
            <w:tcMar>
              <w:top w:w="0" w:type="dxa"/>
              <w:left w:w="5" w:type="dxa"/>
              <w:bottom w:w="0" w:type="dxa"/>
              <w:right w:w="5" w:type="dxa"/>
            </w:tcMar>
          </w:tcPr>
          <w:p w:rsidR="0022681C" w:rsidRPr="00C41CC1" w:rsidRDefault="0022681C" w:rsidP="0022681C">
            <w:pPr>
              <w:widowControl w:val="0"/>
              <w:snapToGrid w:val="0"/>
            </w:pPr>
          </w:p>
        </w:tc>
      </w:tr>
      <w:tr w:rsidR="0022681C" w:rsidRPr="00C41CC1" w:rsidTr="0022681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pStyle w:val="ConsPlusNormal"/>
              <w:snapToGrid w:val="0"/>
              <w:jc w:val="center"/>
              <w:rPr>
                <w:szCs w:val="22"/>
              </w:rPr>
            </w:pP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pStyle w:val="ConsPlusNormal"/>
              <w:snapToGrid w:val="0"/>
              <w:rPr>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pStyle w:val="ConsPlusNormal"/>
            </w:pPr>
            <w:r w:rsidRPr="00C41CC1">
              <w:rPr>
                <w:szCs w:val="22"/>
              </w:rPr>
              <w:t>средства индивидуальных предпринимателей, физических лиц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widowControl w:val="0"/>
              <w:jc w:val="center"/>
            </w:pPr>
            <w:r w:rsidRPr="00C41CC1">
              <w:t>7369,77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widowControl w:val="0"/>
              <w:jc w:val="center"/>
            </w:pPr>
            <w:r w:rsidRPr="00C41CC1">
              <w:t>7369,77</w:t>
            </w:r>
          </w:p>
        </w:tc>
        <w:tc>
          <w:tcPr>
            <w:tcW w:w="354" w:type="dxa"/>
            <w:tcBorders>
              <w:left w:val="single" w:sz="4" w:space="0" w:color="000000"/>
            </w:tcBorders>
            <w:shd w:val="clear" w:color="auto" w:fill="auto"/>
            <w:tcMar>
              <w:top w:w="0" w:type="dxa"/>
              <w:left w:w="5" w:type="dxa"/>
              <w:bottom w:w="0" w:type="dxa"/>
              <w:right w:w="5" w:type="dxa"/>
            </w:tcMar>
            <w:vAlign w:val="center"/>
          </w:tcPr>
          <w:p w:rsidR="0022681C" w:rsidRPr="00C41CC1" w:rsidRDefault="0022681C" w:rsidP="0022681C">
            <w:pPr>
              <w:widowControl w:val="0"/>
              <w:snapToGrid w:val="0"/>
              <w:jc w:val="center"/>
            </w:pPr>
          </w:p>
          <w:p w:rsidR="0022681C" w:rsidRPr="00C41CC1" w:rsidRDefault="0022681C" w:rsidP="0022681C">
            <w:pPr>
              <w:widowControl w:val="0"/>
              <w:jc w:val="center"/>
            </w:pPr>
          </w:p>
        </w:tc>
      </w:tr>
    </w:tbl>
    <w:p w:rsidR="007110BE" w:rsidRPr="00C41CC1" w:rsidRDefault="007110BE" w:rsidP="00C05E57">
      <w:pPr>
        <w:pStyle w:val="ConsPlusNormal"/>
        <w:spacing w:line="240" w:lineRule="exact"/>
        <w:jc w:val="center"/>
        <w:rPr>
          <w:szCs w:val="24"/>
        </w:rPr>
      </w:pPr>
    </w:p>
    <w:p w:rsidR="008F541B" w:rsidRPr="00C41CC1" w:rsidRDefault="008F541B" w:rsidP="008F541B">
      <w:pPr>
        <w:pStyle w:val="ConsPlusNormal"/>
        <w:jc w:val="both"/>
        <w:rPr>
          <w:sz w:val="28"/>
          <w:szCs w:val="28"/>
        </w:rPr>
      </w:pPr>
      <w:r w:rsidRPr="00C41CC1">
        <w:rPr>
          <w:sz w:val="28"/>
          <w:szCs w:val="28"/>
        </w:rPr>
        <w:t>--------------------------------</w:t>
      </w:r>
    </w:p>
    <w:p w:rsidR="008F541B" w:rsidRPr="00C41CC1" w:rsidRDefault="008F541B" w:rsidP="008F541B">
      <w:pPr>
        <w:pStyle w:val="ConsPlusNormal"/>
        <w:rPr>
          <w:szCs w:val="24"/>
        </w:rPr>
      </w:pPr>
      <w:bookmarkStart w:id="1" w:name="P391"/>
      <w:bookmarkEnd w:id="1"/>
      <w:r w:rsidRPr="00C41CC1">
        <w:rPr>
          <w:szCs w:val="24"/>
        </w:rPr>
        <w:t>&lt;1&gt; средства физических и юридических лиц на реализацию Программы</w:t>
      </w:r>
    </w:p>
    <w:p w:rsidR="008A3446" w:rsidRPr="00C41CC1" w:rsidRDefault="008A3446" w:rsidP="008F541B">
      <w:pPr>
        <w:pStyle w:val="ConsPlusNormal"/>
        <w:jc w:val="right"/>
        <w:rPr>
          <w:sz w:val="28"/>
          <w:szCs w:val="28"/>
        </w:rPr>
      </w:pPr>
    </w:p>
    <w:p w:rsidR="008F541B" w:rsidRPr="00C41CC1" w:rsidRDefault="008F541B" w:rsidP="008F541B">
      <w:pPr>
        <w:pStyle w:val="ConsPlusNormal"/>
        <w:jc w:val="right"/>
        <w:rPr>
          <w:sz w:val="28"/>
          <w:szCs w:val="28"/>
        </w:rPr>
      </w:pPr>
      <w:r w:rsidRPr="00C41CC1">
        <w:rPr>
          <w:sz w:val="28"/>
          <w:szCs w:val="28"/>
        </w:rPr>
        <w:lastRenderedPageBreak/>
        <w:t>Приложение 3</w:t>
      </w:r>
    </w:p>
    <w:p w:rsidR="008F541B" w:rsidRPr="00C41CC1" w:rsidRDefault="008F541B" w:rsidP="008F541B">
      <w:pPr>
        <w:pStyle w:val="ConsPlusNormal"/>
        <w:jc w:val="center"/>
        <w:rPr>
          <w:sz w:val="28"/>
          <w:szCs w:val="28"/>
        </w:rPr>
      </w:pPr>
      <w:bookmarkStart w:id="2" w:name="P2401"/>
      <w:bookmarkEnd w:id="2"/>
      <w:r w:rsidRPr="00C41CC1">
        <w:rPr>
          <w:sz w:val="28"/>
          <w:szCs w:val="28"/>
        </w:rPr>
        <w:t>СВЕДЕНИЯ</w:t>
      </w:r>
    </w:p>
    <w:p w:rsidR="008F541B" w:rsidRPr="00C41CC1" w:rsidRDefault="008F541B" w:rsidP="008F541B">
      <w:pPr>
        <w:pStyle w:val="ConsPlusNormal"/>
        <w:jc w:val="center"/>
        <w:rPr>
          <w:sz w:val="28"/>
          <w:szCs w:val="28"/>
        </w:rPr>
      </w:pPr>
      <w:r w:rsidRPr="00C41CC1">
        <w:rPr>
          <w:sz w:val="28"/>
          <w:szCs w:val="28"/>
        </w:rPr>
        <w:t>о достижении значений индикаторов достижения целей</w:t>
      </w:r>
    </w:p>
    <w:p w:rsidR="008F541B" w:rsidRPr="00C41CC1" w:rsidRDefault="008F541B" w:rsidP="008F541B">
      <w:pPr>
        <w:pStyle w:val="ConsPlusNormal"/>
        <w:jc w:val="center"/>
        <w:rPr>
          <w:sz w:val="28"/>
          <w:szCs w:val="28"/>
        </w:rPr>
      </w:pPr>
      <w:r w:rsidRPr="00C41CC1">
        <w:rPr>
          <w:sz w:val="28"/>
          <w:szCs w:val="28"/>
        </w:rPr>
        <w:t>муниципальной программы Петровского городского округа Ставропольского края «</w:t>
      </w:r>
      <w:r w:rsidR="00ED2E71" w:rsidRPr="00C41CC1">
        <w:rPr>
          <w:sz w:val="28"/>
          <w:szCs w:val="28"/>
        </w:rPr>
        <w:t>Развитие градостроительства, строительства и архитектуры</w:t>
      </w:r>
      <w:r w:rsidRPr="00C41CC1">
        <w:rPr>
          <w:sz w:val="28"/>
          <w:szCs w:val="28"/>
        </w:rPr>
        <w:t>» и показателей решения задач Подпрограмм</w:t>
      </w:r>
      <w:r w:rsidR="00FC7846" w:rsidRPr="00C41CC1">
        <w:rPr>
          <w:sz w:val="28"/>
          <w:szCs w:val="28"/>
        </w:rPr>
        <w:t>ы 1</w:t>
      </w:r>
      <w:r w:rsidRPr="00C41CC1">
        <w:rPr>
          <w:sz w:val="28"/>
          <w:szCs w:val="28"/>
        </w:rPr>
        <w:t xml:space="preserve"> «Градостроительство и выполнение отдельных функций в области строительства и архитектуры»</w:t>
      </w:r>
      <w:r w:rsidR="00FC7846" w:rsidRPr="00C41CC1">
        <w:rPr>
          <w:sz w:val="28"/>
          <w:szCs w:val="28"/>
        </w:rPr>
        <w:t>, Подпрограммы 2. «</w:t>
      </w:r>
      <w:r w:rsidR="00FC7846" w:rsidRPr="00C41CC1">
        <w:rPr>
          <w:rFonts w:eastAsiaTheme="minorHAnsi"/>
          <w:sz w:val="28"/>
          <w:szCs w:val="28"/>
          <w:lang w:eastAsia="en-US"/>
        </w:rPr>
        <w:t>Обеспечение жильем молодых семей»</w:t>
      </w:r>
      <w:r w:rsidR="004718F0" w:rsidRPr="00C41CC1">
        <w:rPr>
          <w:rFonts w:eastAsiaTheme="minorHAnsi"/>
          <w:sz w:val="28"/>
          <w:szCs w:val="28"/>
          <w:lang w:eastAsia="en-US"/>
        </w:rPr>
        <w:t xml:space="preserve"> и их значениях</w:t>
      </w:r>
    </w:p>
    <w:p w:rsidR="00624BDA" w:rsidRPr="00C41CC1" w:rsidRDefault="00624BDA" w:rsidP="008F541B">
      <w:pPr>
        <w:pStyle w:val="ConsPlusNormal"/>
        <w:jc w:val="center"/>
        <w:rPr>
          <w:sz w:val="28"/>
          <w:szCs w:val="28"/>
        </w:rPr>
      </w:pPr>
    </w:p>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005"/>
        <w:gridCol w:w="203"/>
        <w:gridCol w:w="1354"/>
        <w:gridCol w:w="2319"/>
        <w:gridCol w:w="21"/>
        <w:gridCol w:w="1080"/>
        <w:gridCol w:w="101"/>
        <w:gridCol w:w="75"/>
        <w:gridCol w:w="1809"/>
        <w:gridCol w:w="3778"/>
      </w:tblGrid>
      <w:tr w:rsidR="008F541B" w:rsidRPr="00C41CC1" w:rsidTr="00220A07">
        <w:tc>
          <w:tcPr>
            <w:tcW w:w="540" w:type="dxa"/>
            <w:vMerge w:val="restart"/>
            <w:vAlign w:val="center"/>
          </w:tcPr>
          <w:p w:rsidR="008F541B" w:rsidRPr="00C41CC1" w:rsidRDefault="008F541B" w:rsidP="000A2106">
            <w:pPr>
              <w:pStyle w:val="ConsPlusNormal"/>
              <w:jc w:val="center"/>
              <w:rPr>
                <w:szCs w:val="24"/>
              </w:rPr>
            </w:pPr>
            <w:r w:rsidRPr="00C41CC1">
              <w:rPr>
                <w:szCs w:val="24"/>
              </w:rPr>
              <w:t>№ п/п</w:t>
            </w:r>
          </w:p>
        </w:tc>
        <w:tc>
          <w:tcPr>
            <w:tcW w:w="3005" w:type="dxa"/>
            <w:vMerge w:val="restart"/>
            <w:vAlign w:val="center"/>
          </w:tcPr>
          <w:p w:rsidR="008F541B" w:rsidRPr="00C41CC1" w:rsidRDefault="008F541B" w:rsidP="000A2106">
            <w:pPr>
              <w:pStyle w:val="ConsPlusNormal"/>
              <w:jc w:val="center"/>
              <w:rPr>
                <w:szCs w:val="24"/>
              </w:rPr>
            </w:pPr>
            <w:r w:rsidRPr="00C41CC1">
              <w:rPr>
                <w:szCs w:val="24"/>
              </w:rPr>
              <w:t>Наименование целевого индикатора достижения цели Программы, показателя решения задачи подпрограммы Программы</w:t>
            </w:r>
          </w:p>
        </w:tc>
        <w:tc>
          <w:tcPr>
            <w:tcW w:w="1557" w:type="dxa"/>
            <w:gridSpan w:val="2"/>
            <w:vMerge w:val="restart"/>
            <w:vAlign w:val="center"/>
          </w:tcPr>
          <w:p w:rsidR="008F541B" w:rsidRPr="00C41CC1" w:rsidRDefault="008F541B" w:rsidP="000A2106">
            <w:pPr>
              <w:pStyle w:val="ConsPlusNormal"/>
              <w:jc w:val="center"/>
              <w:rPr>
                <w:szCs w:val="24"/>
              </w:rPr>
            </w:pPr>
            <w:r w:rsidRPr="00C41CC1">
              <w:rPr>
                <w:szCs w:val="24"/>
              </w:rPr>
              <w:t>Единица измерения</w:t>
            </w:r>
          </w:p>
        </w:tc>
        <w:tc>
          <w:tcPr>
            <w:tcW w:w="5405" w:type="dxa"/>
            <w:gridSpan w:val="6"/>
            <w:vAlign w:val="center"/>
          </w:tcPr>
          <w:p w:rsidR="008F541B" w:rsidRPr="00C41CC1" w:rsidRDefault="008F541B" w:rsidP="000A2106">
            <w:pPr>
              <w:pStyle w:val="ConsPlusNormal"/>
              <w:jc w:val="center"/>
              <w:rPr>
                <w:szCs w:val="24"/>
              </w:rPr>
            </w:pPr>
            <w:r w:rsidRPr="00C41CC1">
              <w:rPr>
                <w:szCs w:val="24"/>
              </w:rPr>
              <w:t>Значение целевого индикатора достижения цели Программы, показателя решения задачи подпрограммы Программы</w:t>
            </w:r>
          </w:p>
        </w:tc>
        <w:tc>
          <w:tcPr>
            <w:tcW w:w="3778" w:type="dxa"/>
            <w:vMerge w:val="restart"/>
            <w:vAlign w:val="center"/>
          </w:tcPr>
          <w:p w:rsidR="008F541B" w:rsidRPr="00C41CC1" w:rsidRDefault="008F541B" w:rsidP="000A2106">
            <w:pPr>
              <w:pStyle w:val="ConsPlusNormal"/>
              <w:ind w:left="298" w:hanging="298"/>
              <w:jc w:val="center"/>
              <w:rPr>
                <w:szCs w:val="24"/>
              </w:rPr>
            </w:pPr>
            <w:r w:rsidRPr="00C41CC1">
              <w:rPr>
                <w:szCs w:val="24"/>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8F541B" w:rsidRPr="00C41CC1" w:rsidTr="00220A07">
        <w:tc>
          <w:tcPr>
            <w:tcW w:w="540" w:type="dxa"/>
            <w:vMerge/>
          </w:tcPr>
          <w:p w:rsidR="008F541B" w:rsidRPr="00C41CC1" w:rsidRDefault="008F541B" w:rsidP="000A2106"/>
        </w:tc>
        <w:tc>
          <w:tcPr>
            <w:tcW w:w="3005" w:type="dxa"/>
            <w:vMerge/>
          </w:tcPr>
          <w:p w:rsidR="008F541B" w:rsidRPr="00C41CC1" w:rsidRDefault="008F541B" w:rsidP="000A2106"/>
        </w:tc>
        <w:tc>
          <w:tcPr>
            <w:tcW w:w="1557" w:type="dxa"/>
            <w:gridSpan w:val="2"/>
            <w:vMerge/>
          </w:tcPr>
          <w:p w:rsidR="008F541B" w:rsidRPr="00C41CC1" w:rsidRDefault="008F541B" w:rsidP="000A2106"/>
        </w:tc>
        <w:tc>
          <w:tcPr>
            <w:tcW w:w="2340" w:type="dxa"/>
            <w:gridSpan w:val="2"/>
            <w:vMerge w:val="restart"/>
            <w:vAlign w:val="center"/>
          </w:tcPr>
          <w:p w:rsidR="008F541B" w:rsidRPr="00C41CC1" w:rsidRDefault="00F867EE" w:rsidP="007E2264">
            <w:pPr>
              <w:pStyle w:val="ConsPlusNormal"/>
              <w:jc w:val="center"/>
              <w:rPr>
                <w:szCs w:val="24"/>
              </w:rPr>
            </w:pPr>
            <w:r w:rsidRPr="00C41CC1">
              <w:rPr>
                <w:szCs w:val="24"/>
              </w:rPr>
              <w:t>20</w:t>
            </w:r>
            <w:r w:rsidR="00FC7846" w:rsidRPr="00C41CC1">
              <w:rPr>
                <w:szCs w:val="24"/>
              </w:rPr>
              <w:t>2</w:t>
            </w:r>
            <w:r w:rsidR="007E2264" w:rsidRPr="00C41CC1">
              <w:rPr>
                <w:szCs w:val="24"/>
              </w:rPr>
              <w:t>2</w:t>
            </w:r>
            <w:r w:rsidR="008F541B" w:rsidRPr="00C41CC1">
              <w:rPr>
                <w:szCs w:val="24"/>
              </w:rPr>
              <w:t>год</w:t>
            </w:r>
          </w:p>
        </w:tc>
        <w:tc>
          <w:tcPr>
            <w:tcW w:w="3065" w:type="dxa"/>
            <w:gridSpan w:val="4"/>
            <w:vAlign w:val="center"/>
          </w:tcPr>
          <w:p w:rsidR="008F541B" w:rsidRPr="00C41CC1" w:rsidRDefault="00262E8B" w:rsidP="007E2264">
            <w:pPr>
              <w:pStyle w:val="ConsPlusNormal"/>
              <w:jc w:val="center"/>
              <w:rPr>
                <w:szCs w:val="24"/>
              </w:rPr>
            </w:pPr>
            <w:r w:rsidRPr="00C41CC1">
              <w:rPr>
                <w:szCs w:val="24"/>
              </w:rPr>
              <w:t>202</w:t>
            </w:r>
            <w:r w:rsidR="007E2264" w:rsidRPr="00C41CC1">
              <w:rPr>
                <w:szCs w:val="24"/>
              </w:rPr>
              <w:t>3</w:t>
            </w:r>
            <w:r w:rsidR="008F541B" w:rsidRPr="00C41CC1">
              <w:rPr>
                <w:szCs w:val="24"/>
              </w:rPr>
              <w:t xml:space="preserve"> год</w:t>
            </w:r>
          </w:p>
        </w:tc>
        <w:tc>
          <w:tcPr>
            <w:tcW w:w="3778" w:type="dxa"/>
            <w:vMerge/>
          </w:tcPr>
          <w:p w:rsidR="008F541B" w:rsidRPr="00C41CC1" w:rsidRDefault="008F541B" w:rsidP="000A2106"/>
        </w:tc>
      </w:tr>
      <w:tr w:rsidR="008F541B" w:rsidRPr="00C41CC1" w:rsidTr="00220A07">
        <w:tc>
          <w:tcPr>
            <w:tcW w:w="540" w:type="dxa"/>
            <w:vMerge/>
          </w:tcPr>
          <w:p w:rsidR="008F541B" w:rsidRPr="00C41CC1" w:rsidRDefault="008F541B" w:rsidP="000A2106"/>
        </w:tc>
        <w:tc>
          <w:tcPr>
            <w:tcW w:w="3005" w:type="dxa"/>
            <w:vMerge/>
          </w:tcPr>
          <w:p w:rsidR="008F541B" w:rsidRPr="00C41CC1" w:rsidRDefault="008F541B" w:rsidP="000A2106"/>
        </w:tc>
        <w:tc>
          <w:tcPr>
            <w:tcW w:w="1557" w:type="dxa"/>
            <w:gridSpan w:val="2"/>
            <w:vMerge/>
          </w:tcPr>
          <w:p w:rsidR="008F541B" w:rsidRPr="00C41CC1" w:rsidRDefault="008F541B" w:rsidP="000A2106"/>
        </w:tc>
        <w:tc>
          <w:tcPr>
            <w:tcW w:w="2340" w:type="dxa"/>
            <w:gridSpan w:val="2"/>
            <w:vMerge/>
          </w:tcPr>
          <w:p w:rsidR="008F541B" w:rsidRPr="00C41CC1" w:rsidRDefault="008F541B" w:rsidP="000A2106"/>
        </w:tc>
        <w:tc>
          <w:tcPr>
            <w:tcW w:w="1080" w:type="dxa"/>
            <w:vAlign w:val="center"/>
          </w:tcPr>
          <w:p w:rsidR="008F541B" w:rsidRPr="00C41CC1" w:rsidRDefault="008F541B" w:rsidP="000A2106">
            <w:pPr>
              <w:pStyle w:val="ConsPlusNormal"/>
              <w:jc w:val="center"/>
              <w:rPr>
                <w:szCs w:val="24"/>
              </w:rPr>
            </w:pPr>
            <w:r w:rsidRPr="00C41CC1">
              <w:rPr>
                <w:szCs w:val="24"/>
              </w:rPr>
              <w:t>план</w:t>
            </w:r>
          </w:p>
        </w:tc>
        <w:tc>
          <w:tcPr>
            <w:tcW w:w="1985" w:type="dxa"/>
            <w:gridSpan w:val="3"/>
            <w:vAlign w:val="center"/>
          </w:tcPr>
          <w:p w:rsidR="008F541B" w:rsidRPr="00C41CC1" w:rsidRDefault="008F541B" w:rsidP="000A2106">
            <w:pPr>
              <w:pStyle w:val="ConsPlusNormal"/>
              <w:jc w:val="center"/>
              <w:rPr>
                <w:szCs w:val="24"/>
              </w:rPr>
            </w:pPr>
            <w:r w:rsidRPr="00C41CC1">
              <w:rPr>
                <w:szCs w:val="24"/>
              </w:rPr>
              <w:t>фактическое значение на конец года</w:t>
            </w:r>
          </w:p>
        </w:tc>
        <w:tc>
          <w:tcPr>
            <w:tcW w:w="3778" w:type="dxa"/>
            <w:vMerge/>
          </w:tcPr>
          <w:p w:rsidR="008F541B" w:rsidRPr="00C41CC1" w:rsidRDefault="008F541B" w:rsidP="000A2106"/>
        </w:tc>
      </w:tr>
      <w:tr w:rsidR="008F541B" w:rsidRPr="00C41CC1" w:rsidTr="00220A07">
        <w:trPr>
          <w:trHeight w:val="171"/>
        </w:trPr>
        <w:tc>
          <w:tcPr>
            <w:tcW w:w="540" w:type="dxa"/>
            <w:vAlign w:val="center"/>
          </w:tcPr>
          <w:p w:rsidR="008F541B" w:rsidRPr="00C41CC1" w:rsidRDefault="008F541B" w:rsidP="000A2106">
            <w:pPr>
              <w:pStyle w:val="ConsPlusNormal"/>
              <w:jc w:val="center"/>
              <w:rPr>
                <w:szCs w:val="24"/>
              </w:rPr>
            </w:pPr>
            <w:r w:rsidRPr="00C41CC1">
              <w:rPr>
                <w:szCs w:val="24"/>
              </w:rPr>
              <w:t>1</w:t>
            </w:r>
          </w:p>
        </w:tc>
        <w:tc>
          <w:tcPr>
            <w:tcW w:w="3005" w:type="dxa"/>
            <w:vAlign w:val="center"/>
          </w:tcPr>
          <w:p w:rsidR="008F541B" w:rsidRPr="00C41CC1" w:rsidRDefault="008F541B" w:rsidP="000A2106">
            <w:pPr>
              <w:pStyle w:val="ConsPlusNormal"/>
              <w:jc w:val="center"/>
              <w:rPr>
                <w:szCs w:val="24"/>
              </w:rPr>
            </w:pPr>
            <w:r w:rsidRPr="00C41CC1">
              <w:rPr>
                <w:szCs w:val="24"/>
              </w:rPr>
              <w:t>2</w:t>
            </w:r>
          </w:p>
        </w:tc>
        <w:tc>
          <w:tcPr>
            <w:tcW w:w="1557" w:type="dxa"/>
            <w:gridSpan w:val="2"/>
            <w:vAlign w:val="center"/>
          </w:tcPr>
          <w:p w:rsidR="008F541B" w:rsidRPr="00C41CC1" w:rsidRDefault="008F541B" w:rsidP="000A2106">
            <w:pPr>
              <w:pStyle w:val="ConsPlusNormal"/>
              <w:jc w:val="center"/>
              <w:rPr>
                <w:szCs w:val="24"/>
              </w:rPr>
            </w:pPr>
            <w:r w:rsidRPr="00C41CC1">
              <w:rPr>
                <w:szCs w:val="24"/>
              </w:rPr>
              <w:t>3</w:t>
            </w:r>
          </w:p>
        </w:tc>
        <w:tc>
          <w:tcPr>
            <w:tcW w:w="2340" w:type="dxa"/>
            <w:gridSpan w:val="2"/>
            <w:vAlign w:val="center"/>
          </w:tcPr>
          <w:p w:rsidR="008F541B" w:rsidRPr="00C41CC1" w:rsidRDefault="008F541B" w:rsidP="000A2106">
            <w:pPr>
              <w:pStyle w:val="ConsPlusNormal"/>
              <w:jc w:val="center"/>
              <w:rPr>
                <w:szCs w:val="24"/>
              </w:rPr>
            </w:pPr>
            <w:r w:rsidRPr="00C41CC1">
              <w:rPr>
                <w:szCs w:val="24"/>
              </w:rPr>
              <w:t>4</w:t>
            </w:r>
          </w:p>
        </w:tc>
        <w:tc>
          <w:tcPr>
            <w:tcW w:w="1080" w:type="dxa"/>
            <w:vAlign w:val="center"/>
          </w:tcPr>
          <w:p w:rsidR="008F541B" w:rsidRPr="00C41CC1" w:rsidRDefault="008F541B" w:rsidP="000A2106">
            <w:pPr>
              <w:pStyle w:val="ConsPlusNormal"/>
              <w:jc w:val="center"/>
              <w:rPr>
                <w:szCs w:val="24"/>
              </w:rPr>
            </w:pPr>
            <w:r w:rsidRPr="00C41CC1">
              <w:rPr>
                <w:szCs w:val="24"/>
              </w:rPr>
              <w:t>5</w:t>
            </w:r>
          </w:p>
        </w:tc>
        <w:tc>
          <w:tcPr>
            <w:tcW w:w="1985" w:type="dxa"/>
            <w:gridSpan w:val="3"/>
            <w:vAlign w:val="center"/>
          </w:tcPr>
          <w:p w:rsidR="008F541B" w:rsidRPr="00C41CC1" w:rsidRDefault="008F541B" w:rsidP="000A2106">
            <w:pPr>
              <w:pStyle w:val="ConsPlusNormal"/>
              <w:jc w:val="center"/>
              <w:rPr>
                <w:szCs w:val="24"/>
              </w:rPr>
            </w:pPr>
            <w:r w:rsidRPr="00C41CC1">
              <w:rPr>
                <w:szCs w:val="24"/>
              </w:rPr>
              <w:t>6</w:t>
            </w:r>
          </w:p>
        </w:tc>
        <w:tc>
          <w:tcPr>
            <w:tcW w:w="3778" w:type="dxa"/>
            <w:vAlign w:val="center"/>
          </w:tcPr>
          <w:p w:rsidR="008F541B" w:rsidRPr="00C41CC1" w:rsidRDefault="008F541B" w:rsidP="000A2106">
            <w:pPr>
              <w:pStyle w:val="ConsPlusNormal"/>
              <w:jc w:val="center"/>
              <w:rPr>
                <w:szCs w:val="24"/>
              </w:rPr>
            </w:pPr>
            <w:r w:rsidRPr="00C41CC1">
              <w:rPr>
                <w:szCs w:val="24"/>
              </w:rPr>
              <w:t xml:space="preserve">7 </w:t>
            </w:r>
          </w:p>
        </w:tc>
      </w:tr>
      <w:tr w:rsidR="00A37059" w:rsidRPr="00C41CC1" w:rsidTr="00220A07">
        <w:tc>
          <w:tcPr>
            <w:tcW w:w="540" w:type="dxa"/>
          </w:tcPr>
          <w:p w:rsidR="00A37059" w:rsidRPr="00C41CC1" w:rsidRDefault="00A37059" w:rsidP="000A2106">
            <w:pPr>
              <w:pStyle w:val="ConsPlusNormal"/>
              <w:jc w:val="center"/>
              <w:rPr>
                <w:szCs w:val="24"/>
              </w:rPr>
            </w:pPr>
          </w:p>
        </w:tc>
        <w:tc>
          <w:tcPr>
            <w:tcW w:w="13745" w:type="dxa"/>
            <w:gridSpan w:val="10"/>
          </w:tcPr>
          <w:p w:rsidR="00FC7846" w:rsidRPr="00C41CC1" w:rsidRDefault="00FC7846" w:rsidP="00FC7846">
            <w:pPr>
              <w:pStyle w:val="ConsPlusNormal"/>
              <w:jc w:val="center"/>
              <w:rPr>
                <w:b/>
                <w:szCs w:val="24"/>
              </w:rPr>
            </w:pPr>
            <w:r w:rsidRPr="00C41CC1">
              <w:rPr>
                <w:rFonts w:eastAsia="Cambria"/>
                <w:b/>
                <w:szCs w:val="24"/>
              </w:rPr>
              <w:t xml:space="preserve">Цель 1 Программы: </w:t>
            </w:r>
            <w:r w:rsidRPr="00C41CC1">
              <w:rPr>
                <w:rFonts w:eastAsiaTheme="minorHAnsi"/>
                <w:b/>
                <w:lang w:eastAsia="en-US"/>
              </w:rPr>
              <w:t>Регулирование градостроительной деятельности на территории Петровского городского округа Ставропольского края</w:t>
            </w:r>
          </w:p>
          <w:p w:rsidR="00A37059" w:rsidRPr="00C41CC1" w:rsidRDefault="00A37059" w:rsidP="000A2106">
            <w:pPr>
              <w:pStyle w:val="ConsPlusNormal"/>
              <w:jc w:val="center"/>
              <w:rPr>
                <w:szCs w:val="24"/>
              </w:rPr>
            </w:pPr>
          </w:p>
        </w:tc>
      </w:tr>
      <w:tr w:rsidR="008F541B" w:rsidRPr="00C41CC1" w:rsidTr="00220A07">
        <w:tc>
          <w:tcPr>
            <w:tcW w:w="540" w:type="dxa"/>
          </w:tcPr>
          <w:p w:rsidR="008F541B" w:rsidRPr="00C41CC1" w:rsidRDefault="008F541B" w:rsidP="000A2106">
            <w:pPr>
              <w:pStyle w:val="ConsPlusNormal"/>
              <w:jc w:val="center"/>
              <w:rPr>
                <w:szCs w:val="24"/>
              </w:rPr>
            </w:pPr>
            <w:r w:rsidRPr="00C41CC1">
              <w:rPr>
                <w:szCs w:val="24"/>
              </w:rPr>
              <w:t>1</w:t>
            </w:r>
            <w:r w:rsidR="006D52D2" w:rsidRPr="00C41CC1">
              <w:rPr>
                <w:szCs w:val="24"/>
              </w:rPr>
              <w:t>.</w:t>
            </w:r>
          </w:p>
        </w:tc>
        <w:tc>
          <w:tcPr>
            <w:tcW w:w="3005" w:type="dxa"/>
          </w:tcPr>
          <w:p w:rsidR="008F541B" w:rsidRPr="00C41CC1" w:rsidRDefault="007E2264" w:rsidP="00DE73AC">
            <w:pPr>
              <w:autoSpaceDE w:val="0"/>
              <w:autoSpaceDN w:val="0"/>
              <w:adjustRightInd w:val="0"/>
              <w:jc w:val="both"/>
            </w:pPr>
            <w:r w:rsidRPr="00C41CC1">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w:t>
            </w:r>
            <w:r w:rsidRPr="00C41CC1">
              <w:lastRenderedPageBreak/>
              <w:t>аукционов) не было получено разрешение на ввод в эксплуатацию объектов жилищного строительства в течение 3 лет</w:t>
            </w:r>
          </w:p>
        </w:tc>
        <w:tc>
          <w:tcPr>
            <w:tcW w:w="1557" w:type="dxa"/>
            <w:gridSpan w:val="2"/>
          </w:tcPr>
          <w:p w:rsidR="008F541B" w:rsidRPr="00C41CC1" w:rsidRDefault="00216C34" w:rsidP="000A2106">
            <w:pPr>
              <w:autoSpaceDE w:val="0"/>
              <w:snapToGrid w:val="0"/>
              <w:jc w:val="center"/>
            </w:pPr>
            <w:r w:rsidRPr="00C41CC1">
              <w:lastRenderedPageBreak/>
              <w:t>кв.м.</w:t>
            </w:r>
          </w:p>
        </w:tc>
        <w:tc>
          <w:tcPr>
            <w:tcW w:w="2319" w:type="dxa"/>
          </w:tcPr>
          <w:p w:rsidR="008F541B" w:rsidRPr="00C41CC1" w:rsidRDefault="00216C34" w:rsidP="00BA0C5C">
            <w:pPr>
              <w:pStyle w:val="ConsPlusNormal"/>
              <w:jc w:val="center"/>
              <w:rPr>
                <w:szCs w:val="24"/>
              </w:rPr>
            </w:pPr>
            <w:r w:rsidRPr="00C41CC1">
              <w:rPr>
                <w:szCs w:val="24"/>
              </w:rPr>
              <w:t>0</w:t>
            </w:r>
          </w:p>
        </w:tc>
        <w:tc>
          <w:tcPr>
            <w:tcW w:w="1202" w:type="dxa"/>
            <w:gridSpan w:val="3"/>
          </w:tcPr>
          <w:p w:rsidR="008F541B" w:rsidRPr="00C41CC1" w:rsidRDefault="00216C34" w:rsidP="00B16302">
            <w:pPr>
              <w:pStyle w:val="ConsPlusNormal"/>
              <w:jc w:val="center"/>
              <w:rPr>
                <w:szCs w:val="24"/>
              </w:rPr>
            </w:pPr>
            <w:r w:rsidRPr="00C41CC1">
              <w:rPr>
                <w:szCs w:val="24"/>
              </w:rPr>
              <w:t>0</w:t>
            </w:r>
          </w:p>
        </w:tc>
        <w:tc>
          <w:tcPr>
            <w:tcW w:w="1884" w:type="dxa"/>
            <w:gridSpan w:val="2"/>
          </w:tcPr>
          <w:p w:rsidR="008F541B" w:rsidRPr="00C41CC1" w:rsidRDefault="00216C34" w:rsidP="00EA242B">
            <w:pPr>
              <w:pStyle w:val="ConsPlusNormal"/>
              <w:jc w:val="center"/>
              <w:rPr>
                <w:szCs w:val="24"/>
              </w:rPr>
            </w:pPr>
            <w:r w:rsidRPr="00C41CC1">
              <w:rPr>
                <w:szCs w:val="24"/>
              </w:rPr>
              <w:t>0</w:t>
            </w:r>
          </w:p>
        </w:tc>
        <w:tc>
          <w:tcPr>
            <w:tcW w:w="3778" w:type="dxa"/>
          </w:tcPr>
          <w:p w:rsidR="00216C34" w:rsidRPr="00C41CC1" w:rsidRDefault="00763BD3" w:rsidP="00216C34">
            <w:pPr>
              <w:pStyle w:val="ConsPlusNormal"/>
              <w:jc w:val="both"/>
            </w:pPr>
            <w:r w:rsidRPr="00C41CC1">
              <w:t>Индикатор</w:t>
            </w:r>
            <w:r w:rsidR="00216C34" w:rsidRPr="00C41CC1">
              <w:t xml:space="preserve"> достигнут.</w:t>
            </w:r>
          </w:p>
          <w:p w:rsidR="008F541B" w:rsidRPr="00C41CC1" w:rsidRDefault="008F541B" w:rsidP="00262E8B">
            <w:pPr>
              <w:pStyle w:val="ConsPlusNormal"/>
              <w:jc w:val="both"/>
              <w:rPr>
                <w:szCs w:val="24"/>
              </w:rPr>
            </w:pPr>
          </w:p>
        </w:tc>
      </w:tr>
      <w:tr w:rsidR="00EA78FD" w:rsidRPr="00C41CC1" w:rsidTr="00220A07">
        <w:tc>
          <w:tcPr>
            <w:tcW w:w="540" w:type="dxa"/>
          </w:tcPr>
          <w:p w:rsidR="00EA78FD" w:rsidRPr="00C41CC1" w:rsidRDefault="00EA78FD" w:rsidP="000A2106">
            <w:pPr>
              <w:pStyle w:val="ConsPlusNormal"/>
              <w:jc w:val="center"/>
              <w:rPr>
                <w:szCs w:val="24"/>
              </w:rPr>
            </w:pPr>
            <w:r w:rsidRPr="00C41CC1">
              <w:rPr>
                <w:szCs w:val="24"/>
              </w:rPr>
              <w:lastRenderedPageBreak/>
              <w:t>2.</w:t>
            </w:r>
          </w:p>
        </w:tc>
        <w:tc>
          <w:tcPr>
            <w:tcW w:w="3005" w:type="dxa"/>
          </w:tcPr>
          <w:p w:rsidR="00EA78FD" w:rsidRPr="00C41CC1" w:rsidRDefault="007E2264" w:rsidP="00EA78FD">
            <w:pPr>
              <w:autoSpaceDE w:val="0"/>
              <w:snapToGrid w:val="0"/>
              <w:jc w:val="both"/>
            </w:pPr>
            <w:r w:rsidRPr="00C41CC1">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w:t>
            </w:r>
          </w:p>
        </w:tc>
        <w:tc>
          <w:tcPr>
            <w:tcW w:w="1557" w:type="dxa"/>
            <w:gridSpan w:val="2"/>
          </w:tcPr>
          <w:p w:rsidR="00EA78FD" w:rsidRPr="00C41CC1" w:rsidRDefault="00EA78FD" w:rsidP="00DF78F4">
            <w:pPr>
              <w:autoSpaceDE w:val="0"/>
              <w:snapToGrid w:val="0"/>
              <w:jc w:val="center"/>
            </w:pPr>
            <w:r w:rsidRPr="00C41CC1">
              <w:t>кв.м.</w:t>
            </w:r>
          </w:p>
        </w:tc>
        <w:tc>
          <w:tcPr>
            <w:tcW w:w="2319" w:type="dxa"/>
          </w:tcPr>
          <w:p w:rsidR="00EA78FD" w:rsidRPr="00C41CC1" w:rsidRDefault="00EA78FD" w:rsidP="00DF78F4">
            <w:pPr>
              <w:pStyle w:val="ConsPlusNormal"/>
              <w:jc w:val="center"/>
              <w:rPr>
                <w:szCs w:val="24"/>
              </w:rPr>
            </w:pPr>
            <w:r w:rsidRPr="00C41CC1">
              <w:rPr>
                <w:szCs w:val="24"/>
              </w:rPr>
              <w:t>0</w:t>
            </w:r>
          </w:p>
        </w:tc>
        <w:tc>
          <w:tcPr>
            <w:tcW w:w="1202" w:type="dxa"/>
            <w:gridSpan w:val="3"/>
          </w:tcPr>
          <w:p w:rsidR="00EA78FD" w:rsidRPr="00C41CC1" w:rsidRDefault="00EA78FD" w:rsidP="00DF78F4">
            <w:pPr>
              <w:pStyle w:val="ConsPlusNormal"/>
              <w:jc w:val="center"/>
              <w:rPr>
                <w:szCs w:val="24"/>
              </w:rPr>
            </w:pPr>
            <w:r w:rsidRPr="00C41CC1">
              <w:rPr>
                <w:szCs w:val="24"/>
              </w:rPr>
              <w:t>0</w:t>
            </w:r>
          </w:p>
        </w:tc>
        <w:tc>
          <w:tcPr>
            <w:tcW w:w="1884" w:type="dxa"/>
            <w:gridSpan w:val="2"/>
          </w:tcPr>
          <w:p w:rsidR="00EA78FD" w:rsidRPr="00C41CC1" w:rsidRDefault="00EA78FD" w:rsidP="00DF78F4">
            <w:pPr>
              <w:pStyle w:val="ConsPlusNormal"/>
              <w:jc w:val="center"/>
              <w:rPr>
                <w:szCs w:val="24"/>
              </w:rPr>
            </w:pPr>
            <w:r w:rsidRPr="00C41CC1">
              <w:rPr>
                <w:szCs w:val="24"/>
              </w:rPr>
              <w:t>0</w:t>
            </w:r>
          </w:p>
        </w:tc>
        <w:tc>
          <w:tcPr>
            <w:tcW w:w="3778" w:type="dxa"/>
          </w:tcPr>
          <w:p w:rsidR="00EA78FD" w:rsidRPr="00C41CC1" w:rsidRDefault="00763BD3" w:rsidP="00DF78F4">
            <w:pPr>
              <w:pStyle w:val="ConsPlusNormal"/>
              <w:jc w:val="both"/>
            </w:pPr>
            <w:r w:rsidRPr="00C41CC1">
              <w:t>Индикатор</w:t>
            </w:r>
            <w:r w:rsidR="00EA78FD" w:rsidRPr="00C41CC1">
              <w:t xml:space="preserve"> достигнут.</w:t>
            </w:r>
          </w:p>
          <w:p w:rsidR="00EA78FD" w:rsidRPr="00C41CC1" w:rsidRDefault="00EA78FD" w:rsidP="00DF78F4">
            <w:pPr>
              <w:pStyle w:val="ConsPlusNormal"/>
              <w:jc w:val="both"/>
              <w:rPr>
                <w:szCs w:val="24"/>
              </w:rPr>
            </w:pPr>
          </w:p>
        </w:tc>
      </w:tr>
      <w:tr w:rsidR="006D52D2" w:rsidRPr="00C41CC1" w:rsidTr="00220A07">
        <w:tc>
          <w:tcPr>
            <w:tcW w:w="540" w:type="dxa"/>
          </w:tcPr>
          <w:p w:rsidR="006D52D2" w:rsidRPr="00C41CC1" w:rsidRDefault="006D52D2" w:rsidP="000A2106">
            <w:pPr>
              <w:pStyle w:val="ConsPlusNormal"/>
              <w:jc w:val="center"/>
              <w:rPr>
                <w:szCs w:val="24"/>
              </w:rPr>
            </w:pPr>
            <w:r w:rsidRPr="00C41CC1">
              <w:rPr>
                <w:szCs w:val="24"/>
              </w:rPr>
              <w:t>3.</w:t>
            </w:r>
          </w:p>
        </w:tc>
        <w:tc>
          <w:tcPr>
            <w:tcW w:w="3005" w:type="dxa"/>
          </w:tcPr>
          <w:p w:rsidR="006D52D2" w:rsidRPr="00C41CC1" w:rsidRDefault="007E2264" w:rsidP="00DF78F4">
            <w:pPr>
              <w:autoSpaceDE w:val="0"/>
              <w:snapToGrid w:val="0"/>
              <w:jc w:val="both"/>
            </w:pPr>
            <w:r w:rsidRPr="00C41CC1">
              <w:t>Площадь земельных участков, предоставленных для строительства в расчете на 10 тыс. человек населения</w:t>
            </w:r>
          </w:p>
        </w:tc>
        <w:tc>
          <w:tcPr>
            <w:tcW w:w="1557" w:type="dxa"/>
            <w:gridSpan w:val="2"/>
          </w:tcPr>
          <w:p w:rsidR="006D52D2" w:rsidRPr="00C41CC1" w:rsidRDefault="006D52D2" w:rsidP="00DF78F4">
            <w:pPr>
              <w:autoSpaceDE w:val="0"/>
              <w:snapToGrid w:val="0"/>
              <w:jc w:val="center"/>
            </w:pPr>
            <w:r w:rsidRPr="00C41CC1">
              <w:t>га</w:t>
            </w:r>
          </w:p>
        </w:tc>
        <w:tc>
          <w:tcPr>
            <w:tcW w:w="2319" w:type="dxa"/>
          </w:tcPr>
          <w:p w:rsidR="006D52D2" w:rsidRPr="00C41CC1" w:rsidRDefault="003C396C" w:rsidP="007E2264">
            <w:pPr>
              <w:pStyle w:val="ConsPlusNormal"/>
              <w:jc w:val="center"/>
              <w:rPr>
                <w:szCs w:val="24"/>
              </w:rPr>
            </w:pPr>
            <w:r>
              <w:rPr>
                <w:szCs w:val="24"/>
              </w:rPr>
              <w:t>7,23</w:t>
            </w:r>
          </w:p>
        </w:tc>
        <w:tc>
          <w:tcPr>
            <w:tcW w:w="1202" w:type="dxa"/>
            <w:gridSpan w:val="3"/>
          </w:tcPr>
          <w:p w:rsidR="006D52D2" w:rsidRPr="00C41CC1" w:rsidRDefault="006D52D2" w:rsidP="007E2264">
            <w:pPr>
              <w:pStyle w:val="ConsPlusNormal"/>
              <w:jc w:val="center"/>
              <w:rPr>
                <w:szCs w:val="24"/>
              </w:rPr>
            </w:pPr>
            <w:r w:rsidRPr="00C41CC1">
              <w:rPr>
                <w:szCs w:val="24"/>
              </w:rPr>
              <w:t>5,</w:t>
            </w:r>
            <w:r w:rsidR="00F12387" w:rsidRPr="00C41CC1">
              <w:rPr>
                <w:szCs w:val="24"/>
              </w:rPr>
              <w:t>0</w:t>
            </w:r>
            <w:r w:rsidR="007E2264" w:rsidRPr="00C41CC1">
              <w:rPr>
                <w:szCs w:val="24"/>
              </w:rPr>
              <w:t>5</w:t>
            </w:r>
          </w:p>
        </w:tc>
        <w:tc>
          <w:tcPr>
            <w:tcW w:w="1884" w:type="dxa"/>
            <w:gridSpan w:val="2"/>
          </w:tcPr>
          <w:p w:rsidR="006D52D2" w:rsidRPr="00C41CC1" w:rsidRDefault="00E146C9" w:rsidP="00844A6B">
            <w:pPr>
              <w:pStyle w:val="ConsPlusNormal"/>
              <w:jc w:val="center"/>
              <w:rPr>
                <w:szCs w:val="24"/>
              </w:rPr>
            </w:pPr>
            <w:r w:rsidRPr="00C41CC1">
              <w:rPr>
                <w:szCs w:val="24"/>
              </w:rPr>
              <w:t>7,</w:t>
            </w:r>
            <w:r w:rsidR="00844A6B" w:rsidRPr="00C41CC1">
              <w:rPr>
                <w:szCs w:val="24"/>
              </w:rPr>
              <w:t>49</w:t>
            </w:r>
          </w:p>
        </w:tc>
        <w:tc>
          <w:tcPr>
            <w:tcW w:w="3778" w:type="dxa"/>
          </w:tcPr>
          <w:p w:rsidR="006D52D2" w:rsidRPr="00C41CC1" w:rsidRDefault="00DB1635" w:rsidP="00DF78F4">
            <w:pPr>
              <w:pStyle w:val="ConsPlusNormal"/>
              <w:jc w:val="both"/>
              <w:rPr>
                <w:szCs w:val="24"/>
              </w:rPr>
            </w:pPr>
            <w:r w:rsidRPr="00C41CC1">
              <w:t>Индикатор</w:t>
            </w:r>
            <w:r w:rsidR="006D52D2" w:rsidRPr="00C41CC1">
              <w:t>достигнут.</w:t>
            </w:r>
          </w:p>
          <w:p w:rsidR="006D52D2" w:rsidRPr="00C41CC1" w:rsidRDefault="00307BF9" w:rsidP="00844A6B">
            <w:pPr>
              <w:pStyle w:val="ConsPlusNormal"/>
              <w:jc w:val="both"/>
              <w:rPr>
                <w:szCs w:val="24"/>
              </w:rPr>
            </w:pPr>
            <w:r w:rsidRPr="00C41CC1">
              <w:t>Увеличение общей площади земельных участков, предоставленных для строительства в расчете на 10 тыс. человек населения от плановых показателей, обусловлено увеличением площади земельных участков, предоставленных для строительства в течение 202</w:t>
            </w:r>
            <w:r w:rsidR="00844A6B" w:rsidRPr="00C41CC1">
              <w:t>3</w:t>
            </w:r>
            <w:r w:rsidRPr="00C41CC1">
              <w:t xml:space="preserve"> года, а также уменьшением количества </w:t>
            </w:r>
            <w:r w:rsidRPr="00C41CC1">
              <w:lastRenderedPageBreak/>
              <w:t>жителей Петровского городского округа Ставропольского края в 202</w:t>
            </w:r>
            <w:r w:rsidR="00844A6B" w:rsidRPr="00C41CC1">
              <w:t>3</w:t>
            </w:r>
            <w:r w:rsidRPr="00C41CC1">
              <w:t xml:space="preserve"> году.</w:t>
            </w:r>
          </w:p>
        </w:tc>
      </w:tr>
      <w:tr w:rsidR="004718F0" w:rsidRPr="00C41CC1" w:rsidTr="00220A07">
        <w:tc>
          <w:tcPr>
            <w:tcW w:w="540" w:type="dxa"/>
          </w:tcPr>
          <w:p w:rsidR="004718F0" w:rsidRPr="00C41CC1" w:rsidRDefault="004718F0" w:rsidP="000A2106">
            <w:pPr>
              <w:pStyle w:val="ConsPlusNormal"/>
              <w:jc w:val="center"/>
              <w:rPr>
                <w:szCs w:val="24"/>
              </w:rPr>
            </w:pPr>
            <w:r w:rsidRPr="00C41CC1">
              <w:rPr>
                <w:szCs w:val="24"/>
              </w:rPr>
              <w:lastRenderedPageBreak/>
              <w:t>4.</w:t>
            </w:r>
          </w:p>
        </w:tc>
        <w:tc>
          <w:tcPr>
            <w:tcW w:w="3005" w:type="dxa"/>
          </w:tcPr>
          <w:p w:rsidR="004718F0" w:rsidRPr="00C41CC1" w:rsidRDefault="004718F0" w:rsidP="00DF78F4">
            <w:pPr>
              <w:autoSpaceDE w:val="0"/>
              <w:snapToGrid w:val="0"/>
              <w:jc w:val="both"/>
            </w:pPr>
            <w:r w:rsidRPr="00C41CC1">
              <w:t>Общая площадь жилых помещений, приходящаяся в среднем на одного жителя</w:t>
            </w:r>
          </w:p>
        </w:tc>
        <w:tc>
          <w:tcPr>
            <w:tcW w:w="1557" w:type="dxa"/>
            <w:gridSpan w:val="2"/>
          </w:tcPr>
          <w:p w:rsidR="004718F0" w:rsidRPr="00C41CC1" w:rsidRDefault="004718F0" w:rsidP="00DF78F4">
            <w:pPr>
              <w:autoSpaceDE w:val="0"/>
              <w:snapToGrid w:val="0"/>
              <w:jc w:val="center"/>
            </w:pPr>
            <w:r w:rsidRPr="00C41CC1">
              <w:t>кв.м.</w:t>
            </w:r>
          </w:p>
        </w:tc>
        <w:tc>
          <w:tcPr>
            <w:tcW w:w="2319" w:type="dxa"/>
          </w:tcPr>
          <w:p w:rsidR="004718F0" w:rsidRPr="00C41CC1" w:rsidRDefault="003C396C" w:rsidP="007E2264">
            <w:pPr>
              <w:pStyle w:val="ConsPlusNormal"/>
              <w:jc w:val="center"/>
              <w:rPr>
                <w:szCs w:val="24"/>
              </w:rPr>
            </w:pPr>
            <w:r>
              <w:rPr>
                <w:szCs w:val="24"/>
              </w:rPr>
              <w:t>25,88</w:t>
            </w:r>
          </w:p>
        </w:tc>
        <w:tc>
          <w:tcPr>
            <w:tcW w:w="1202" w:type="dxa"/>
            <w:gridSpan w:val="3"/>
          </w:tcPr>
          <w:p w:rsidR="004718F0" w:rsidRPr="00C41CC1" w:rsidRDefault="004718F0" w:rsidP="007E2264">
            <w:pPr>
              <w:pStyle w:val="ConsPlusNormal"/>
              <w:jc w:val="center"/>
              <w:rPr>
                <w:szCs w:val="24"/>
              </w:rPr>
            </w:pPr>
            <w:r w:rsidRPr="00C41CC1">
              <w:rPr>
                <w:szCs w:val="24"/>
              </w:rPr>
              <w:t>25,</w:t>
            </w:r>
            <w:r w:rsidR="00DE73AC" w:rsidRPr="00C41CC1">
              <w:rPr>
                <w:szCs w:val="24"/>
              </w:rPr>
              <w:t>1</w:t>
            </w:r>
            <w:r w:rsidR="007E2264" w:rsidRPr="00C41CC1">
              <w:rPr>
                <w:szCs w:val="24"/>
              </w:rPr>
              <w:t>1</w:t>
            </w:r>
          </w:p>
        </w:tc>
        <w:tc>
          <w:tcPr>
            <w:tcW w:w="1884" w:type="dxa"/>
            <w:gridSpan w:val="2"/>
          </w:tcPr>
          <w:p w:rsidR="004718F0" w:rsidRPr="00C41CC1" w:rsidRDefault="004718F0" w:rsidP="00577192">
            <w:pPr>
              <w:pStyle w:val="ConsPlusNormal"/>
              <w:jc w:val="center"/>
              <w:rPr>
                <w:szCs w:val="24"/>
              </w:rPr>
            </w:pPr>
            <w:r w:rsidRPr="00C41CC1">
              <w:rPr>
                <w:szCs w:val="24"/>
              </w:rPr>
              <w:t>25,</w:t>
            </w:r>
            <w:r w:rsidR="00577192" w:rsidRPr="00C41CC1">
              <w:rPr>
                <w:szCs w:val="24"/>
              </w:rPr>
              <w:t>97</w:t>
            </w:r>
          </w:p>
        </w:tc>
        <w:tc>
          <w:tcPr>
            <w:tcW w:w="3778" w:type="dxa"/>
          </w:tcPr>
          <w:p w:rsidR="004718F0" w:rsidRPr="00C41CC1" w:rsidRDefault="004718F0" w:rsidP="00DF78F4">
            <w:pPr>
              <w:pStyle w:val="ConsPlusNormal"/>
              <w:jc w:val="both"/>
            </w:pPr>
            <w:r w:rsidRPr="00C41CC1">
              <w:t>Индикатор достигнут.</w:t>
            </w:r>
          </w:p>
          <w:p w:rsidR="004718F0" w:rsidRPr="00C41CC1" w:rsidRDefault="004718F0" w:rsidP="00577192">
            <w:pPr>
              <w:pStyle w:val="ConsPlusNormal"/>
              <w:jc w:val="both"/>
              <w:rPr>
                <w:szCs w:val="24"/>
              </w:rPr>
            </w:pPr>
            <w:r w:rsidRPr="00C41CC1">
              <w:t>Увеличение общей площади жилых помещений, приходящейся в среднем на одного жителя от плановых показателей, обусловлено увеличением площади жилых помещений при вводе в эксплуатацию в течение 202</w:t>
            </w:r>
            <w:r w:rsidR="00577192" w:rsidRPr="00C41CC1">
              <w:t>3</w:t>
            </w:r>
            <w:r w:rsidRPr="00C41CC1">
              <w:t xml:space="preserve"> года</w:t>
            </w:r>
            <w:r w:rsidR="00AA700C" w:rsidRPr="00C41CC1">
              <w:t>, а также</w:t>
            </w:r>
            <w:r w:rsidR="00C51118" w:rsidRPr="00C41CC1">
              <w:t xml:space="preserve"> уменьшением количества жителей Петровского городского округа Ставропольского края</w:t>
            </w:r>
            <w:r w:rsidR="00153DEB" w:rsidRPr="00C41CC1">
              <w:t xml:space="preserve"> в 202</w:t>
            </w:r>
            <w:r w:rsidR="00577192" w:rsidRPr="00C41CC1">
              <w:t>3</w:t>
            </w:r>
            <w:r w:rsidR="00153DEB" w:rsidRPr="00C41CC1">
              <w:t xml:space="preserve"> году</w:t>
            </w:r>
            <w:r w:rsidR="00C51118" w:rsidRPr="00C41CC1">
              <w:t>.</w:t>
            </w:r>
          </w:p>
        </w:tc>
      </w:tr>
      <w:tr w:rsidR="00DB1635" w:rsidRPr="00C41CC1" w:rsidTr="00220A07">
        <w:tc>
          <w:tcPr>
            <w:tcW w:w="540" w:type="dxa"/>
          </w:tcPr>
          <w:p w:rsidR="00DB1635" w:rsidRPr="00C41CC1" w:rsidRDefault="00DB1635" w:rsidP="000A2106">
            <w:pPr>
              <w:pStyle w:val="ConsPlusNormal"/>
              <w:jc w:val="center"/>
              <w:rPr>
                <w:szCs w:val="24"/>
              </w:rPr>
            </w:pPr>
            <w:r w:rsidRPr="00C41CC1">
              <w:rPr>
                <w:szCs w:val="24"/>
              </w:rPr>
              <w:t>5.</w:t>
            </w:r>
          </w:p>
        </w:tc>
        <w:tc>
          <w:tcPr>
            <w:tcW w:w="3005" w:type="dxa"/>
          </w:tcPr>
          <w:p w:rsidR="00DB1635" w:rsidRPr="00C41CC1" w:rsidRDefault="00DB1635" w:rsidP="00DF78F4">
            <w:pPr>
              <w:autoSpaceDE w:val="0"/>
              <w:snapToGrid w:val="0"/>
              <w:jc w:val="both"/>
            </w:pPr>
            <w:r w:rsidRPr="00C41CC1">
              <w:t>Наличие в Петровском городском округе Ставропольского края утвержденного генерального плана Петровского городского округа Ставропольского края</w:t>
            </w:r>
          </w:p>
        </w:tc>
        <w:tc>
          <w:tcPr>
            <w:tcW w:w="1557" w:type="dxa"/>
            <w:gridSpan w:val="2"/>
          </w:tcPr>
          <w:p w:rsidR="00DB1635" w:rsidRPr="00C41CC1" w:rsidRDefault="00DB1635" w:rsidP="00DF78F4">
            <w:pPr>
              <w:autoSpaceDE w:val="0"/>
              <w:snapToGrid w:val="0"/>
              <w:jc w:val="center"/>
            </w:pPr>
            <w:r w:rsidRPr="00C41CC1">
              <w:t>да/нет</w:t>
            </w:r>
          </w:p>
        </w:tc>
        <w:tc>
          <w:tcPr>
            <w:tcW w:w="2319" w:type="dxa"/>
          </w:tcPr>
          <w:p w:rsidR="00DB1635" w:rsidRPr="00C41CC1" w:rsidRDefault="007E2264" w:rsidP="00DF78F4">
            <w:pPr>
              <w:pStyle w:val="ConsPlusNormal"/>
              <w:jc w:val="center"/>
              <w:rPr>
                <w:szCs w:val="24"/>
              </w:rPr>
            </w:pPr>
            <w:r w:rsidRPr="00C41CC1">
              <w:rPr>
                <w:szCs w:val="24"/>
              </w:rPr>
              <w:t>да</w:t>
            </w:r>
          </w:p>
        </w:tc>
        <w:tc>
          <w:tcPr>
            <w:tcW w:w="1202" w:type="dxa"/>
            <w:gridSpan w:val="3"/>
          </w:tcPr>
          <w:p w:rsidR="00DB1635" w:rsidRPr="00C41CC1" w:rsidRDefault="004A0A4D" w:rsidP="00DF78F4">
            <w:pPr>
              <w:pStyle w:val="ConsPlusNormal"/>
              <w:jc w:val="center"/>
              <w:rPr>
                <w:szCs w:val="24"/>
              </w:rPr>
            </w:pPr>
            <w:r w:rsidRPr="00C41CC1">
              <w:rPr>
                <w:szCs w:val="24"/>
              </w:rPr>
              <w:t>да</w:t>
            </w:r>
          </w:p>
        </w:tc>
        <w:tc>
          <w:tcPr>
            <w:tcW w:w="1884" w:type="dxa"/>
            <w:gridSpan w:val="2"/>
          </w:tcPr>
          <w:p w:rsidR="00DB1635" w:rsidRPr="00C41CC1" w:rsidRDefault="004A0A4D" w:rsidP="0028721C">
            <w:pPr>
              <w:pStyle w:val="ConsPlusNormal"/>
              <w:jc w:val="center"/>
              <w:rPr>
                <w:szCs w:val="24"/>
              </w:rPr>
            </w:pPr>
            <w:r w:rsidRPr="00C41CC1">
              <w:rPr>
                <w:szCs w:val="24"/>
              </w:rPr>
              <w:t>да</w:t>
            </w:r>
          </w:p>
        </w:tc>
        <w:tc>
          <w:tcPr>
            <w:tcW w:w="3778" w:type="dxa"/>
          </w:tcPr>
          <w:p w:rsidR="00DB1635" w:rsidRPr="00C41CC1" w:rsidRDefault="00DB1635" w:rsidP="00DF78F4">
            <w:pPr>
              <w:pStyle w:val="ConsPlusNormal"/>
              <w:jc w:val="both"/>
              <w:rPr>
                <w:szCs w:val="24"/>
              </w:rPr>
            </w:pPr>
            <w:r w:rsidRPr="00C41CC1">
              <w:rPr>
                <w:szCs w:val="24"/>
              </w:rPr>
              <w:t>Индикатор достигнут.</w:t>
            </w:r>
          </w:p>
          <w:p w:rsidR="001731B5" w:rsidRPr="00C41CC1" w:rsidRDefault="001731B5" w:rsidP="00DF78F4">
            <w:pPr>
              <w:pStyle w:val="ConsPlusNormal"/>
              <w:jc w:val="both"/>
              <w:rPr>
                <w:szCs w:val="24"/>
              </w:rPr>
            </w:pPr>
          </w:p>
        </w:tc>
      </w:tr>
      <w:tr w:rsidR="00A37059" w:rsidRPr="00C41CC1" w:rsidTr="00220A07">
        <w:tc>
          <w:tcPr>
            <w:tcW w:w="540" w:type="dxa"/>
          </w:tcPr>
          <w:p w:rsidR="00A37059" w:rsidRPr="00C41CC1" w:rsidRDefault="00A37059" w:rsidP="000A2106">
            <w:pPr>
              <w:pStyle w:val="a3"/>
              <w:jc w:val="both"/>
              <w:rPr>
                <w:rFonts w:ascii="Times New Roman" w:hAnsi="Times New Roman"/>
                <w:sz w:val="24"/>
                <w:szCs w:val="24"/>
              </w:rPr>
            </w:pPr>
          </w:p>
        </w:tc>
        <w:tc>
          <w:tcPr>
            <w:tcW w:w="13745" w:type="dxa"/>
            <w:gridSpan w:val="10"/>
          </w:tcPr>
          <w:p w:rsidR="00A37059" w:rsidRPr="00C41CC1" w:rsidRDefault="00D9167A" w:rsidP="00D9167A">
            <w:pPr>
              <w:pStyle w:val="ConsPlusNormal"/>
              <w:jc w:val="center"/>
              <w:rPr>
                <w:b/>
                <w:szCs w:val="24"/>
              </w:rPr>
            </w:pPr>
            <w:r w:rsidRPr="00C41CC1">
              <w:rPr>
                <w:rFonts w:eastAsiaTheme="minorHAnsi"/>
                <w:b/>
                <w:lang w:eastAsia="en-US"/>
              </w:rPr>
              <w:t>Подпрограмма</w:t>
            </w:r>
            <w:r w:rsidR="00F145EC" w:rsidRPr="00C41CC1">
              <w:rPr>
                <w:rFonts w:eastAsiaTheme="minorHAnsi"/>
                <w:b/>
                <w:lang w:eastAsia="en-US"/>
              </w:rPr>
              <w:t xml:space="preserve"> 1</w:t>
            </w:r>
            <w:r w:rsidRPr="00C41CC1">
              <w:rPr>
                <w:rFonts w:eastAsiaTheme="minorHAnsi"/>
                <w:b/>
                <w:lang w:eastAsia="en-US"/>
              </w:rPr>
              <w:t xml:space="preserve"> «Градостроительство и выполнение отдельных функций в области строительства и архитектуры»</w:t>
            </w:r>
          </w:p>
        </w:tc>
      </w:tr>
      <w:tr w:rsidR="00A37059" w:rsidRPr="00C41CC1" w:rsidTr="00220A07">
        <w:tc>
          <w:tcPr>
            <w:tcW w:w="540" w:type="dxa"/>
          </w:tcPr>
          <w:p w:rsidR="00A37059" w:rsidRPr="00C41CC1" w:rsidRDefault="00A37059" w:rsidP="000A2106">
            <w:pPr>
              <w:pStyle w:val="a3"/>
              <w:jc w:val="both"/>
              <w:rPr>
                <w:rFonts w:ascii="Times New Roman" w:hAnsi="Times New Roman"/>
                <w:sz w:val="24"/>
                <w:szCs w:val="24"/>
              </w:rPr>
            </w:pPr>
          </w:p>
        </w:tc>
        <w:tc>
          <w:tcPr>
            <w:tcW w:w="13745" w:type="dxa"/>
            <w:gridSpan w:val="10"/>
          </w:tcPr>
          <w:p w:rsidR="00A37059" w:rsidRPr="00C41CC1" w:rsidRDefault="00D54F7B" w:rsidP="00D54F7B">
            <w:pPr>
              <w:pStyle w:val="ConsPlusNormal"/>
              <w:jc w:val="center"/>
              <w:rPr>
                <w:b/>
                <w:szCs w:val="24"/>
              </w:rPr>
            </w:pPr>
            <w:r w:rsidRPr="00C41CC1">
              <w:rPr>
                <w:rFonts w:eastAsiaTheme="minorHAnsi"/>
                <w:b/>
                <w:lang w:eastAsia="en-US"/>
              </w:rPr>
              <w:t>Задача 1 «Реализация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p>
        </w:tc>
      </w:tr>
      <w:tr w:rsidR="00F005C9" w:rsidRPr="00C41CC1" w:rsidTr="00220A07">
        <w:tc>
          <w:tcPr>
            <w:tcW w:w="540" w:type="dxa"/>
          </w:tcPr>
          <w:p w:rsidR="00F005C9" w:rsidRPr="00C41CC1" w:rsidRDefault="00DB1635" w:rsidP="000A2106">
            <w:pPr>
              <w:pStyle w:val="ConsPlusNormal"/>
              <w:jc w:val="center"/>
              <w:rPr>
                <w:szCs w:val="24"/>
              </w:rPr>
            </w:pPr>
            <w:r w:rsidRPr="00C41CC1">
              <w:rPr>
                <w:szCs w:val="24"/>
              </w:rPr>
              <w:t>6</w:t>
            </w:r>
            <w:r w:rsidR="00F005C9" w:rsidRPr="00C41CC1">
              <w:rPr>
                <w:szCs w:val="24"/>
              </w:rPr>
              <w:t>.</w:t>
            </w:r>
          </w:p>
        </w:tc>
        <w:tc>
          <w:tcPr>
            <w:tcW w:w="3005" w:type="dxa"/>
          </w:tcPr>
          <w:p w:rsidR="00F005C9" w:rsidRPr="00C41CC1" w:rsidRDefault="007E2264" w:rsidP="00E62672">
            <w:pPr>
              <w:autoSpaceDE w:val="0"/>
              <w:autoSpaceDN w:val="0"/>
              <w:adjustRightInd w:val="0"/>
              <w:jc w:val="both"/>
              <w:rPr>
                <w:rFonts w:eastAsiaTheme="minorHAnsi"/>
                <w:lang w:eastAsia="en-US"/>
              </w:rPr>
            </w:pPr>
            <w:r w:rsidRPr="00C41CC1">
              <w:rPr>
                <w:rFonts w:eastAsia="Cambria"/>
              </w:rPr>
              <w:t xml:space="preserve">Количество сведений, документов и материалов, размещенных в государственной </w:t>
            </w:r>
            <w:r w:rsidRPr="00C41CC1">
              <w:rPr>
                <w:rFonts w:eastAsia="Cambria"/>
              </w:rPr>
              <w:lastRenderedPageBreak/>
              <w:t>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w:t>
            </w:r>
          </w:p>
        </w:tc>
        <w:tc>
          <w:tcPr>
            <w:tcW w:w="1557" w:type="dxa"/>
            <w:gridSpan w:val="2"/>
          </w:tcPr>
          <w:p w:rsidR="00F005C9" w:rsidRPr="00C41CC1" w:rsidRDefault="00F005C9" w:rsidP="00752C4E">
            <w:pPr>
              <w:autoSpaceDE w:val="0"/>
              <w:autoSpaceDN w:val="0"/>
              <w:adjustRightInd w:val="0"/>
              <w:jc w:val="center"/>
              <w:rPr>
                <w:rFonts w:eastAsiaTheme="minorHAnsi"/>
                <w:lang w:eastAsia="en-US"/>
              </w:rPr>
            </w:pPr>
            <w:r w:rsidRPr="00C41CC1">
              <w:rPr>
                <w:rFonts w:eastAsiaTheme="minorHAnsi"/>
                <w:lang w:eastAsia="en-US"/>
              </w:rPr>
              <w:lastRenderedPageBreak/>
              <w:t>единица</w:t>
            </w:r>
          </w:p>
        </w:tc>
        <w:tc>
          <w:tcPr>
            <w:tcW w:w="2319" w:type="dxa"/>
          </w:tcPr>
          <w:p w:rsidR="00F005C9" w:rsidRPr="00C41CC1" w:rsidRDefault="003C396C" w:rsidP="00752C4E">
            <w:pPr>
              <w:pStyle w:val="ConsPlusNormal"/>
              <w:jc w:val="center"/>
              <w:rPr>
                <w:szCs w:val="24"/>
              </w:rPr>
            </w:pPr>
            <w:r>
              <w:rPr>
                <w:szCs w:val="24"/>
              </w:rPr>
              <w:t>1712</w:t>
            </w:r>
          </w:p>
        </w:tc>
        <w:tc>
          <w:tcPr>
            <w:tcW w:w="1277" w:type="dxa"/>
            <w:gridSpan w:val="4"/>
          </w:tcPr>
          <w:p w:rsidR="00F005C9" w:rsidRPr="00C41CC1" w:rsidRDefault="00F005C9" w:rsidP="00752C4E">
            <w:pPr>
              <w:pStyle w:val="ConsPlusNormal"/>
              <w:jc w:val="center"/>
              <w:rPr>
                <w:szCs w:val="24"/>
              </w:rPr>
            </w:pPr>
            <w:r w:rsidRPr="00C41CC1">
              <w:rPr>
                <w:szCs w:val="24"/>
              </w:rPr>
              <w:t>15</w:t>
            </w:r>
            <w:r w:rsidR="00403ADB" w:rsidRPr="00C41CC1">
              <w:rPr>
                <w:szCs w:val="24"/>
              </w:rPr>
              <w:t>8</w:t>
            </w:r>
            <w:r w:rsidRPr="00C41CC1">
              <w:rPr>
                <w:szCs w:val="24"/>
              </w:rPr>
              <w:t>0</w:t>
            </w:r>
          </w:p>
        </w:tc>
        <w:tc>
          <w:tcPr>
            <w:tcW w:w="1809" w:type="dxa"/>
          </w:tcPr>
          <w:p w:rsidR="00F005C9" w:rsidRPr="00C41CC1" w:rsidRDefault="007B62AD" w:rsidP="00752C4E">
            <w:pPr>
              <w:pStyle w:val="ConsPlusNormal"/>
              <w:jc w:val="center"/>
              <w:rPr>
                <w:szCs w:val="24"/>
              </w:rPr>
            </w:pPr>
            <w:r w:rsidRPr="00C41CC1">
              <w:rPr>
                <w:szCs w:val="24"/>
              </w:rPr>
              <w:t>1</w:t>
            </w:r>
            <w:r w:rsidR="00403ADB" w:rsidRPr="00C41CC1">
              <w:rPr>
                <w:szCs w:val="24"/>
              </w:rPr>
              <w:t>587</w:t>
            </w:r>
          </w:p>
        </w:tc>
        <w:tc>
          <w:tcPr>
            <w:tcW w:w="3778" w:type="dxa"/>
          </w:tcPr>
          <w:p w:rsidR="00F005C9" w:rsidRPr="00C41CC1" w:rsidRDefault="00F005C9" w:rsidP="004F1C34">
            <w:pPr>
              <w:pStyle w:val="ConsPlusNormal"/>
              <w:jc w:val="both"/>
              <w:rPr>
                <w:rFonts w:eastAsia="Cambria"/>
                <w:szCs w:val="24"/>
              </w:rPr>
            </w:pPr>
            <w:r w:rsidRPr="00C41CC1">
              <w:t>Показатель достигнут.</w:t>
            </w:r>
          </w:p>
          <w:p w:rsidR="00F005C9" w:rsidRPr="00C41CC1" w:rsidRDefault="001731B5" w:rsidP="001731B5">
            <w:pPr>
              <w:pStyle w:val="ConsPlusNormal"/>
              <w:jc w:val="both"/>
              <w:rPr>
                <w:szCs w:val="24"/>
              </w:rPr>
            </w:pPr>
            <w:r w:rsidRPr="00C41CC1">
              <w:rPr>
                <w:szCs w:val="24"/>
              </w:rPr>
              <w:t xml:space="preserve">Увеличение </w:t>
            </w:r>
            <w:r w:rsidRPr="00C41CC1">
              <w:rPr>
                <w:rFonts w:eastAsiaTheme="minorHAnsi"/>
                <w:lang w:eastAsia="en-US"/>
              </w:rPr>
              <w:t xml:space="preserve">количества сведений, документов и материалов, размещенных в государственной </w:t>
            </w:r>
            <w:r w:rsidRPr="00C41CC1">
              <w:rPr>
                <w:rFonts w:eastAsiaTheme="minorHAnsi"/>
                <w:lang w:eastAsia="en-US"/>
              </w:rPr>
              <w:lastRenderedPageBreak/>
              <w:t>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 обусловлено увеличением количества принятых администрацией Петровского городского округа Ставропольского края правовых актов.</w:t>
            </w:r>
          </w:p>
        </w:tc>
      </w:tr>
      <w:tr w:rsidR="000313B2" w:rsidRPr="00C41CC1" w:rsidTr="00220A07">
        <w:tc>
          <w:tcPr>
            <w:tcW w:w="540" w:type="dxa"/>
          </w:tcPr>
          <w:p w:rsidR="000313B2" w:rsidRPr="00C41CC1" w:rsidRDefault="00EB1479" w:rsidP="000A2106">
            <w:pPr>
              <w:autoSpaceDE w:val="0"/>
              <w:snapToGrid w:val="0"/>
              <w:jc w:val="center"/>
            </w:pPr>
            <w:r w:rsidRPr="00C41CC1">
              <w:lastRenderedPageBreak/>
              <w:t>7</w:t>
            </w:r>
            <w:r w:rsidR="000313B2" w:rsidRPr="00C41CC1">
              <w:t>.</w:t>
            </w:r>
          </w:p>
        </w:tc>
        <w:tc>
          <w:tcPr>
            <w:tcW w:w="3005" w:type="dxa"/>
          </w:tcPr>
          <w:p w:rsidR="00E62672" w:rsidRPr="00C41CC1" w:rsidRDefault="00E62672" w:rsidP="00E62672">
            <w:pPr>
              <w:autoSpaceDE w:val="0"/>
              <w:autoSpaceDN w:val="0"/>
              <w:adjustRightInd w:val="0"/>
              <w:jc w:val="both"/>
              <w:rPr>
                <w:rFonts w:eastAsiaTheme="minorHAnsi"/>
                <w:lang w:eastAsia="en-US"/>
              </w:rPr>
            </w:pPr>
            <w:r w:rsidRPr="00C41CC1">
              <w:rPr>
                <w:rFonts w:eastAsiaTheme="minorHAnsi"/>
                <w:lang w:eastAsia="en-US"/>
              </w:rPr>
              <w:t>Доля рекламных конструкций, установка и эксплуатация которых осуществляется на основании выданных разрешений на территории Петровского городского округа Ставропольского края</w:t>
            </w:r>
          </w:p>
          <w:p w:rsidR="000313B2" w:rsidRPr="00C41CC1" w:rsidRDefault="000313B2" w:rsidP="00E62672">
            <w:pPr>
              <w:autoSpaceDE w:val="0"/>
              <w:snapToGrid w:val="0"/>
              <w:jc w:val="both"/>
              <w:rPr>
                <w:rFonts w:eastAsia="Cambria"/>
              </w:rPr>
            </w:pPr>
          </w:p>
        </w:tc>
        <w:tc>
          <w:tcPr>
            <w:tcW w:w="1557" w:type="dxa"/>
            <w:gridSpan w:val="2"/>
          </w:tcPr>
          <w:p w:rsidR="000313B2" w:rsidRPr="00C41CC1" w:rsidRDefault="000313B2" w:rsidP="00752C4E">
            <w:pPr>
              <w:autoSpaceDE w:val="0"/>
              <w:snapToGrid w:val="0"/>
              <w:jc w:val="center"/>
            </w:pPr>
            <w:r w:rsidRPr="00C41CC1">
              <w:t>процентов</w:t>
            </w:r>
          </w:p>
        </w:tc>
        <w:tc>
          <w:tcPr>
            <w:tcW w:w="2319" w:type="dxa"/>
          </w:tcPr>
          <w:p w:rsidR="000313B2" w:rsidRPr="00C41CC1" w:rsidRDefault="000313B2" w:rsidP="00752C4E">
            <w:pPr>
              <w:pStyle w:val="ConsPlusNormal"/>
              <w:jc w:val="center"/>
              <w:rPr>
                <w:szCs w:val="24"/>
              </w:rPr>
            </w:pPr>
            <w:r w:rsidRPr="00C41CC1">
              <w:rPr>
                <w:szCs w:val="24"/>
              </w:rPr>
              <w:t>100,0</w:t>
            </w:r>
          </w:p>
        </w:tc>
        <w:tc>
          <w:tcPr>
            <w:tcW w:w="1277" w:type="dxa"/>
            <w:gridSpan w:val="4"/>
          </w:tcPr>
          <w:p w:rsidR="000313B2" w:rsidRPr="00C41CC1" w:rsidRDefault="000313B2" w:rsidP="00752C4E">
            <w:pPr>
              <w:pStyle w:val="ConsPlusNormal"/>
              <w:jc w:val="center"/>
              <w:rPr>
                <w:szCs w:val="24"/>
              </w:rPr>
            </w:pPr>
            <w:r w:rsidRPr="00C41CC1">
              <w:rPr>
                <w:szCs w:val="24"/>
              </w:rPr>
              <w:t>100,0</w:t>
            </w:r>
          </w:p>
        </w:tc>
        <w:tc>
          <w:tcPr>
            <w:tcW w:w="1809" w:type="dxa"/>
          </w:tcPr>
          <w:p w:rsidR="000313B2" w:rsidRPr="00C41CC1" w:rsidRDefault="000313B2" w:rsidP="00752C4E">
            <w:pPr>
              <w:pStyle w:val="ConsPlusNormal"/>
              <w:jc w:val="center"/>
              <w:rPr>
                <w:szCs w:val="24"/>
              </w:rPr>
            </w:pPr>
            <w:r w:rsidRPr="00C41CC1">
              <w:rPr>
                <w:szCs w:val="24"/>
              </w:rPr>
              <w:t>100,0</w:t>
            </w:r>
          </w:p>
        </w:tc>
        <w:tc>
          <w:tcPr>
            <w:tcW w:w="3778" w:type="dxa"/>
          </w:tcPr>
          <w:p w:rsidR="00873AFF" w:rsidRPr="00C41CC1" w:rsidRDefault="00873AFF" w:rsidP="00873AFF">
            <w:pPr>
              <w:pStyle w:val="ConsPlusNormal"/>
              <w:jc w:val="both"/>
            </w:pPr>
            <w:r w:rsidRPr="00C41CC1">
              <w:t>Показатель достигнут.</w:t>
            </w:r>
          </w:p>
          <w:p w:rsidR="000313B2" w:rsidRPr="00C41CC1" w:rsidRDefault="000313B2" w:rsidP="000A2106">
            <w:pPr>
              <w:pStyle w:val="ConsPlusNormal"/>
              <w:rPr>
                <w:szCs w:val="24"/>
              </w:rPr>
            </w:pPr>
          </w:p>
        </w:tc>
      </w:tr>
      <w:tr w:rsidR="000313B2" w:rsidRPr="00C41CC1" w:rsidTr="00220A07">
        <w:tc>
          <w:tcPr>
            <w:tcW w:w="540" w:type="dxa"/>
          </w:tcPr>
          <w:p w:rsidR="000313B2" w:rsidRPr="00C41CC1" w:rsidRDefault="00EB1479" w:rsidP="000A2106">
            <w:pPr>
              <w:autoSpaceDE w:val="0"/>
              <w:snapToGrid w:val="0"/>
              <w:jc w:val="center"/>
            </w:pPr>
            <w:r w:rsidRPr="00C41CC1">
              <w:t>8</w:t>
            </w:r>
            <w:r w:rsidR="000313B2" w:rsidRPr="00C41CC1">
              <w:t>.</w:t>
            </w:r>
          </w:p>
        </w:tc>
        <w:tc>
          <w:tcPr>
            <w:tcW w:w="3005" w:type="dxa"/>
          </w:tcPr>
          <w:p w:rsidR="007A4680" w:rsidRPr="00C41CC1" w:rsidRDefault="00403ADB" w:rsidP="007A4680">
            <w:pPr>
              <w:autoSpaceDE w:val="0"/>
              <w:autoSpaceDN w:val="0"/>
              <w:adjustRightInd w:val="0"/>
              <w:jc w:val="both"/>
              <w:rPr>
                <w:rFonts w:eastAsiaTheme="minorHAnsi"/>
                <w:lang w:eastAsia="en-US"/>
              </w:rPr>
            </w:pPr>
            <w:r w:rsidRPr="00C41CC1">
              <w:t xml:space="preserve">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w:t>
            </w:r>
            <w:r w:rsidRPr="00C41CC1">
              <w:rPr>
                <w:rFonts w:eastAsia="Cambria"/>
              </w:rPr>
              <w:t>а также карт-планов территории</w:t>
            </w:r>
            <w:r w:rsidRPr="00C41CC1">
              <w:t xml:space="preserve"> в границах Петровского городского округа </w:t>
            </w:r>
            <w:r w:rsidRPr="00C41CC1">
              <w:lastRenderedPageBreak/>
              <w:t xml:space="preserve">Ставропольского края,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w:t>
            </w:r>
            <w:r w:rsidRPr="00C41CC1">
              <w:rPr>
                <w:rFonts w:eastAsia="Cambria"/>
              </w:rPr>
              <w:t>а также карт-планов территории</w:t>
            </w:r>
            <w:r w:rsidRPr="00C41CC1">
              <w:t xml:space="preserve"> в границах Петровского городского округа Ставропольского края, предусмотренных договорами на выполнение кадастровых работ</w:t>
            </w:r>
          </w:p>
          <w:p w:rsidR="000313B2" w:rsidRPr="00C41CC1" w:rsidRDefault="000313B2" w:rsidP="007A4680">
            <w:pPr>
              <w:autoSpaceDE w:val="0"/>
              <w:autoSpaceDN w:val="0"/>
              <w:adjustRightInd w:val="0"/>
              <w:jc w:val="both"/>
              <w:rPr>
                <w:rFonts w:eastAsia="Cambria"/>
              </w:rPr>
            </w:pPr>
          </w:p>
        </w:tc>
        <w:tc>
          <w:tcPr>
            <w:tcW w:w="1557" w:type="dxa"/>
            <w:gridSpan w:val="2"/>
          </w:tcPr>
          <w:p w:rsidR="000313B2" w:rsidRPr="00C41CC1" w:rsidRDefault="000313B2" w:rsidP="00752C4E">
            <w:pPr>
              <w:autoSpaceDE w:val="0"/>
              <w:snapToGrid w:val="0"/>
              <w:jc w:val="center"/>
            </w:pPr>
            <w:r w:rsidRPr="00C41CC1">
              <w:lastRenderedPageBreak/>
              <w:t>процентов</w:t>
            </w:r>
          </w:p>
        </w:tc>
        <w:tc>
          <w:tcPr>
            <w:tcW w:w="2319" w:type="dxa"/>
          </w:tcPr>
          <w:p w:rsidR="000313B2" w:rsidRPr="00C41CC1" w:rsidRDefault="000313B2" w:rsidP="00752C4E">
            <w:pPr>
              <w:pStyle w:val="ConsPlusNormal"/>
              <w:jc w:val="center"/>
              <w:rPr>
                <w:szCs w:val="24"/>
              </w:rPr>
            </w:pPr>
            <w:r w:rsidRPr="00C41CC1">
              <w:rPr>
                <w:szCs w:val="24"/>
              </w:rPr>
              <w:t>100,0</w:t>
            </w:r>
          </w:p>
        </w:tc>
        <w:tc>
          <w:tcPr>
            <w:tcW w:w="1277" w:type="dxa"/>
            <w:gridSpan w:val="4"/>
          </w:tcPr>
          <w:p w:rsidR="000313B2" w:rsidRPr="00C41CC1" w:rsidRDefault="000313B2" w:rsidP="00752C4E">
            <w:pPr>
              <w:pStyle w:val="ConsPlusNormal"/>
              <w:jc w:val="center"/>
              <w:rPr>
                <w:szCs w:val="24"/>
              </w:rPr>
            </w:pPr>
            <w:r w:rsidRPr="00C41CC1">
              <w:rPr>
                <w:szCs w:val="24"/>
              </w:rPr>
              <w:t>100,0</w:t>
            </w:r>
          </w:p>
        </w:tc>
        <w:tc>
          <w:tcPr>
            <w:tcW w:w="1809" w:type="dxa"/>
          </w:tcPr>
          <w:p w:rsidR="000313B2" w:rsidRPr="00C41CC1" w:rsidRDefault="000313B2" w:rsidP="00752C4E">
            <w:pPr>
              <w:pStyle w:val="ConsPlusNormal"/>
              <w:jc w:val="center"/>
              <w:rPr>
                <w:szCs w:val="24"/>
              </w:rPr>
            </w:pPr>
            <w:r w:rsidRPr="00C41CC1">
              <w:rPr>
                <w:szCs w:val="24"/>
              </w:rPr>
              <w:t>100,0</w:t>
            </w:r>
          </w:p>
        </w:tc>
        <w:tc>
          <w:tcPr>
            <w:tcW w:w="3778" w:type="dxa"/>
          </w:tcPr>
          <w:p w:rsidR="00873AFF" w:rsidRPr="00C41CC1" w:rsidRDefault="00873AFF" w:rsidP="00873AFF">
            <w:pPr>
              <w:pStyle w:val="ConsPlusNormal"/>
              <w:jc w:val="both"/>
            </w:pPr>
            <w:r w:rsidRPr="00C41CC1">
              <w:t>Показатель достигнут.</w:t>
            </w:r>
          </w:p>
          <w:p w:rsidR="000313B2" w:rsidRPr="00C41CC1" w:rsidRDefault="000313B2" w:rsidP="000313B2">
            <w:pPr>
              <w:pStyle w:val="ConsPlusNormal"/>
              <w:rPr>
                <w:szCs w:val="24"/>
              </w:rPr>
            </w:pPr>
          </w:p>
        </w:tc>
      </w:tr>
      <w:tr w:rsidR="008F541B" w:rsidRPr="00C41CC1" w:rsidTr="00220A07">
        <w:tc>
          <w:tcPr>
            <w:tcW w:w="540" w:type="dxa"/>
          </w:tcPr>
          <w:p w:rsidR="008F541B" w:rsidRPr="00C41CC1" w:rsidRDefault="00EB1479" w:rsidP="000A2106">
            <w:pPr>
              <w:autoSpaceDE w:val="0"/>
              <w:snapToGrid w:val="0"/>
              <w:jc w:val="center"/>
            </w:pPr>
            <w:r w:rsidRPr="00C41CC1">
              <w:lastRenderedPageBreak/>
              <w:t>9</w:t>
            </w:r>
            <w:r w:rsidR="008F541B" w:rsidRPr="00C41CC1">
              <w:t>.</w:t>
            </w:r>
          </w:p>
        </w:tc>
        <w:tc>
          <w:tcPr>
            <w:tcW w:w="3005" w:type="dxa"/>
          </w:tcPr>
          <w:p w:rsidR="008F541B" w:rsidRPr="00C41CC1" w:rsidRDefault="008F541B" w:rsidP="000A2106">
            <w:pPr>
              <w:autoSpaceDE w:val="0"/>
              <w:snapToGrid w:val="0"/>
              <w:jc w:val="both"/>
              <w:rPr>
                <w:rFonts w:eastAsia="Cambria"/>
              </w:rPr>
            </w:pPr>
            <w:r w:rsidRPr="00C41CC1">
              <w:rPr>
                <w:rFonts w:eastAsia="Cambria"/>
              </w:rPr>
              <w:t>Количество установленных границ населенных пунктов</w:t>
            </w:r>
          </w:p>
        </w:tc>
        <w:tc>
          <w:tcPr>
            <w:tcW w:w="1557" w:type="dxa"/>
            <w:gridSpan w:val="2"/>
          </w:tcPr>
          <w:p w:rsidR="008F541B" w:rsidRPr="00C41CC1" w:rsidRDefault="008F541B" w:rsidP="00752C4E">
            <w:pPr>
              <w:autoSpaceDE w:val="0"/>
              <w:snapToGrid w:val="0"/>
              <w:jc w:val="center"/>
            </w:pPr>
            <w:r w:rsidRPr="00C41CC1">
              <w:t>единица</w:t>
            </w:r>
          </w:p>
        </w:tc>
        <w:tc>
          <w:tcPr>
            <w:tcW w:w="2319" w:type="dxa"/>
          </w:tcPr>
          <w:p w:rsidR="008F541B" w:rsidRPr="00C41CC1" w:rsidRDefault="006D79A9" w:rsidP="00752C4E">
            <w:pPr>
              <w:pStyle w:val="ConsPlusNormal"/>
              <w:jc w:val="center"/>
              <w:rPr>
                <w:szCs w:val="24"/>
              </w:rPr>
            </w:pPr>
            <w:r>
              <w:rPr>
                <w:szCs w:val="24"/>
              </w:rPr>
              <w:t>4</w:t>
            </w:r>
          </w:p>
        </w:tc>
        <w:tc>
          <w:tcPr>
            <w:tcW w:w="1277" w:type="dxa"/>
            <w:gridSpan w:val="4"/>
          </w:tcPr>
          <w:p w:rsidR="008F541B" w:rsidRPr="00C41CC1" w:rsidRDefault="00E871B5" w:rsidP="00752C4E">
            <w:pPr>
              <w:pStyle w:val="ConsPlusNormal"/>
              <w:jc w:val="center"/>
              <w:rPr>
                <w:szCs w:val="24"/>
              </w:rPr>
            </w:pPr>
            <w:r w:rsidRPr="00C41CC1">
              <w:rPr>
                <w:szCs w:val="24"/>
              </w:rPr>
              <w:t>8</w:t>
            </w:r>
          </w:p>
        </w:tc>
        <w:tc>
          <w:tcPr>
            <w:tcW w:w="1809" w:type="dxa"/>
          </w:tcPr>
          <w:p w:rsidR="008F541B" w:rsidRPr="00C41CC1" w:rsidRDefault="00E871B5" w:rsidP="00752C4E">
            <w:pPr>
              <w:pStyle w:val="ConsPlusNormal"/>
              <w:jc w:val="center"/>
              <w:rPr>
                <w:rFonts w:eastAsia="Cambria"/>
                <w:szCs w:val="24"/>
              </w:rPr>
            </w:pPr>
            <w:r w:rsidRPr="00C41CC1">
              <w:rPr>
                <w:rFonts w:eastAsia="Cambria"/>
                <w:szCs w:val="24"/>
              </w:rPr>
              <w:t>26</w:t>
            </w:r>
          </w:p>
        </w:tc>
        <w:tc>
          <w:tcPr>
            <w:tcW w:w="3778" w:type="dxa"/>
            <w:shd w:val="clear" w:color="auto" w:fill="auto"/>
          </w:tcPr>
          <w:p w:rsidR="004972CB" w:rsidRPr="00C41CC1" w:rsidRDefault="004972CB" w:rsidP="004F1C34">
            <w:pPr>
              <w:pStyle w:val="ConsPlusNormal"/>
              <w:jc w:val="both"/>
              <w:rPr>
                <w:rFonts w:eastAsia="Cambria"/>
                <w:szCs w:val="24"/>
              </w:rPr>
            </w:pPr>
            <w:r w:rsidRPr="00C41CC1">
              <w:rPr>
                <w:rFonts w:eastAsia="Cambria"/>
                <w:szCs w:val="24"/>
              </w:rPr>
              <w:t>Показатель достигнут.</w:t>
            </w:r>
          </w:p>
          <w:p w:rsidR="008F541B" w:rsidRPr="00C41CC1" w:rsidRDefault="004972CB" w:rsidP="00720ABF">
            <w:pPr>
              <w:pStyle w:val="ConsPlusNormal"/>
              <w:jc w:val="both"/>
              <w:rPr>
                <w:rFonts w:eastAsia="Cambria"/>
                <w:szCs w:val="24"/>
              </w:rPr>
            </w:pPr>
            <w:r w:rsidRPr="00C41CC1">
              <w:rPr>
                <w:rFonts w:eastAsia="Cambria"/>
                <w:szCs w:val="24"/>
              </w:rPr>
              <w:t xml:space="preserve">Установление границ населенных пунктов производится в соответствии с утвержденным генеральным планом Петровского городского округа Ставропольского края. </w:t>
            </w:r>
          </w:p>
        </w:tc>
      </w:tr>
      <w:tr w:rsidR="0060356C" w:rsidRPr="00C41CC1" w:rsidTr="00220A07">
        <w:trPr>
          <w:trHeight w:val="1448"/>
        </w:trPr>
        <w:tc>
          <w:tcPr>
            <w:tcW w:w="540" w:type="dxa"/>
          </w:tcPr>
          <w:p w:rsidR="0060356C" w:rsidRPr="00C41CC1" w:rsidRDefault="0060356C" w:rsidP="000A2106">
            <w:pPr>
              <w:autoSpaceDE w:val="0"/>
              <w:snapToGrid w:val="0"/>
              <w:jc w:val="center"/>
            </w:pPr>
            <w:r w:rsidRPr="00C41CC1">
              <w:t>10.</w:t>
            </w:r>
          </w:p>
        </w:tc>
        <w:tc>
          <w:tcPr>
            <w:tcW w:w="3005" w:type="dxa"/>
          </w:tcPr>
          <w:p w:rsidR="0060356C" w:rsidRPr="00C41CC1" w:rsidRDefault="0060356C" w:rsidP="00F0239B">
            <w:pPr>
              <w:autoSpaceDE w:val="0"/>
              <w:autoSpaceDN w:val="0"/>
              <w:adjustRightInd w:val="0"/>
              <w:jc w:val="both"/>
              <w:rPr>
                <w:rFonts w:eastAsiaTheme="minorHAnsi"/>
                <w:lang w:eastAsia="en-US"/>
              </w:rPr>
            </w:pPr>
            <w:r w:rsidRPr="00C41CC1">
              <w:rPr>
                <w:rFonts w:eastAsia="Cambria"/>
              </w:rPr>
              <w:t xml:space="preserve">Доля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w:t>
            </w:r>
            <w:r w:rsidRPr="00C41CC1">
              <w:rPr>
                <w:rFonts w:eastAsia="Cambria"/>
              </w:rPr>
              <w:lastRenderedPageBreak/>
              <w:t>землепользования и застройки</w:t>
            </w:r>
          </w:p>
          <w:p w:rsidR="0060356C" w:rsidRPr="00C41CC1" w:rsidRDefault="0060356C" w:rsidP="00F0239B">
            <w:pPr>
              <w:autoSpaceDE w:val="0"/>
              <w:snapToGrid w:val="0"/>
              <w:jc w:val="both"/>
              <w:rPr>
                <w:rFonts w:eastAsia="Cambria"/>
              </w:rPr>
            </w:pPr>
          </w:p>
        </w:tc>
        <w:tc>
          <w:tcPr>
            <w:tcW w:w="1557" w:type="dxa"/>
            <w:gridSpan w:val="2"/>
          </w:tcPr>
          <w:p w:rsidR="0060356C" w:rsidRPr="00C41CC1" w:rsidRDefault="0060356C" w:rsidP="00752C4E">
            <w:pPr>
              <w:autoSpaceDE w:val="0"/>
              <w:snapToGrid w:val="0"/>
              <w:jc w:val="center"/>
            </w:pPr>
            <w:r w:rsidRPr="00C41CC1">
              <w:lastRenderedPageBreak/>
              <w:t>процентов</w:t>
            </w:r>
          </w:p>
        </w:tc>
        <w:tc>
          <w:tcPr>
            <w:tcW w:w="2319" w:type="dxa"/>
          </w:tcPr>
          <w:p w:rsidR="0060356C" w:rsidRPr="00C41CC1" w:rsidRDefault="006D79A9" w:rsidP="00752C4E">
            <w:pPr>
              <w:pStyle w:val="ConsPlusNormal"/>
              <w:jc w:val="center"/>
              <w:rPr>
                <w:szCs w:val="24"/>
              </w:rPr>
            </w:pPr>
            <w:r>
              <w:rPr>
                <w:szCs w:val="24"/>
              </w:rPr>
              <w:t>4,17</w:t>
            </w:r>
          </w:p>
        </w:tc>
        <w:tc>
          <w:tcPr>
            <w:tcW w:w="1277" w:type="dxa"/>
            <w:gridSpan w:val="4"/>
          </w:tcPr>
          <w:p w:rsidR="0060356C" w:rsidRPr="00C41CC1" w:rsidRDefault="0060356C" w:rsidP="00752C4E">
            <w:pPr>
              <w:pStyle w:val="ConsPlusNormal"/>
              <w:jc w:val="center"/>
              <w:rPr>
                <w:szCs w:val="24"/>
              </w:rPr>
            </w:pPr>
            <w:r w:rsidRPr="00C41CC1">
              <w:rPr>
                <w:szCs w:val="24"/>
              </w:rPr>
              <w:t>100,00</w:t>
            </w:r>
          </w:p>
        </w:tc>
        <w:tc>
          <w:tcPr>
            <w:tcW w:w="1809" w:type="dxa"/>
          </w:tcPr>
          <w:p w:rsidR="0060356C" w:rsidRPr="00C41CC1" w:rsidRDefault="0060356C" w:rsidP="00752C4E">
            <w:pPr>
              <w:pStyle w:val="ConsPlusNormal"/>
              <w:jc w:val="center"/>
              <w:rPr>
                <w:szCs w:val="24"/>
              </w:rPr>
            </w:pPr>
            <w:r w:rsidRPr="00C41CC1">
              <w:rPr>
                <w:szCs w:val="24"/>
              </w:rPr>
              <w:t>100,00</w:t>
            </w:r>
          </w:p>
        </w:tc>
        <w:tc>
          <w:tcPr>
            <w:tcW w:w="3778" w:type="dxa"/>
          </w:tcPr>
          <w:p w:rsidR="0060356C" w:rsidRPr="00C41CC1" w:rsidRDefault="0060356C" w:rsidP="00873AFF">
            <w:pPr>
              <w:pStyle w:val="ConsPlusNormal"/>
              <w:jc w:val="both"/>
            </w:pPr>
            <w:r w:rsidRPr="00C41CC1">
              <w:t>Показатель достигнут.</w:t>
            </w:r>
          </w:p>
          <w:p w:rsidR="0060356C" w:rsidRPr="00C41CC1" w:rsidRDefault="0060356C" w:rsidP="004178FD">
            <w:pPr>
              <w:autoSpaceDE w:val="0"/>
              <w:autoSpaceDN w:val="0"/>
              <w:adjustRightInd w:val="0"/>
              <w:jc w:val="both"/>
            </w:pPr>
          </w:p>
        </w:tc>
      </w:tr>
      <w:tr w:rsidR="0060356C" w:rsidRPr="00C41CC1" w:rsidTr="00220A07">
        <w:trPr>
          <w:trHeight w:val="21"/>
        </w:trPr>
        <w:tc>
          <w:tcPr>
            <w:tcW w:w="540" w:type="dxa"/>
            <w:vAlign w:val="center"/>
          </w:tcPr>
          <w:p w:rsidR="0060356C" w:rsidRPr="00C41CC1" w:rsidRDefault="0060356C" w:rsidP="00220A07">
            <w:pPr>
              <w:widowControl w:val="0"/>
              <w:snapToGrid w:val="0"/>
              <w:jc w:val="center"/>
              <w:rPr>
                <w:color w:val="030303"/>
              </w:rPr>
            </w:pPr>
            <w:r w:rsidRPr="00C41CC1">
              <w:rPr>
                <w:color w:val="030303"/>
              </w:rPr>
              <w:lastRenderedPageBreak/>
              <w:t>1</w:t>
            </w:r>
            <w:r w:rsidR="00220A07">
              <w:rPr>
                <w:color w:val="030303"/>
              </w:rPr>
              <w:t>1</w:t>
            </w:r>
            <w:r w:rsidRPr="00C41CC1">
              <w:rPr>
                <w:color w:val="030303"/>
              </w:rPr>
              <w:t>.</w:t>
            </w:r>
          </w:p>
        </w:tc>
        <w:tc>
          <w:tcPr>
            <w:tcW w:w="3005" w:type="dxa"/>
            <w:vAlign w:val="center"/>
          </w:tcPr>
          <w:p w:rsidR="0060356C" w:rsidRPr="00C41CC1" w:rsidRDefault="0060356C" w:rsidP="003669E6">
            <w:pPr>
              <w:snapToGrid w:val="0"/>
              <w:jc w:val="both"/>
              <w:rPr>
                <w:rFonts w:eastAsia="Cambria"/>
              </w:rPr>
            </w:pPr>
            <w:r w:rsidRPr="00C41CC1">
              <w:rPr>
                <w:rFonts w:eastAsia="Cambria"/>
              </w:rPr>
              <w:t>Количество граждан, расселенных из непригодного для проживания жилищного фонда в Петровском городском округе Ставропольского края</w:t>
            </w:r>
          </w:p>
        </w:tc>
        <w:tc>
          <w:tcPr>
            <w:tcW w:w="1557" w:type="dxa"/>
            <w:gridSpan w:val="2"/>
          </w:tcPr>
          <w:p w:rsidR="0060356C" w:rsidRPr="00C41CC1" w:rsidRDefault="0060356C" w:rsidP="003669E6">
            <w:pPr>
              <w:snapToGrid w:val="0"/>
              <w:jc w:val="center"/>
            </w:pPr>
            <w:r w:rsidRPr="00C41CC1">
              <w:t>человек</w:t>
            </w:r>
          </w:p>
        </w:tc>
        <w:tc>
          <w:tcPr>
            <w:tcW w:w="2319" w:type="dxa"/>
          </w:tcPr>
          <w:p w:rsidR="0060356C" w:rsidRPr="00C41CC1" w:rsidRDefault="0060356C" w:rsidP="00752C4E">
            <w:pPr>
              <w:pStyle w:val="ConsPlusNormal"/>
              <w:jc w:val="center"/>
              <w:rPr>
                <w:szCs w:val="24"/>
              </w:rPr>
            </w:pPr>
            <w:r w:rsidRPr="00C41CC1">
              <w:rPr>
                <w:szCs w:val="24"/>
              </w:rPr>
              <w:t>-</w:t>
            </w:r>
          </w:p>
        </w:tc>
        <w:tc>
          <w:tcPr>
            <w:tcW w:w="1277" w:type="dxa"/>
            <w:gridSpan w:val="4"/>
          </w:tcPr>
          <w:p w:rsidR="0060356C" w:rsidRPr="00C41CC1" w:rsidRDefault="00752C4E" w:rsidP="00752C4E">
            <w:pPr>
              <w:pStyle w:val="ConsPlusNormal"/>
              <w:jc w:val="center"/>
              <w:rPr>
                <w:szCs w:val="24"/>
              </w:rPr>
            </w:pPr>
            <w:r w:rsidRPr="00C41CC1">
              <w:rPr>
                <w:szCs w:val="24"/>
              </w:rPr>
              <w:t>8</w:t>
            </w:r>
          </w:p>
        </w:tc>
        <w:tc>
          <w:tcPr>
            <w:tcW w:w="1809" w:type="dxa"/>
          </w:tcPr>
          <w:p w:rsidR="0060356C" w:rsidRPr="00C41CC1" w:rsidRDefault="00A0096F" w:rsidP="00752C4E">
            <w:pPr>
              <w:pStyle w:val="ConsPlusNormal"/>
              <w:jc w:val="center"/>
              <w:rPr>
                <w:szCs w:val="24"/>
              </w:rPr>
            </w:pPr>
            <w:r w:rsidRPr="00C41CC1">
              <w:rPr>
                <w:szCs w:val="24"/>
              </w:rPr>
              <w:t>5</w:t>
            </w:r>
          </w:p>
        </w:tc>
        <w:tc>
          <w:tcPr>
            <w:tcW w:w="3778" w:type="dxa"/>
          </w:tcPr>
          <w:p w:rsidR="0060356C" w:rsidRPr="00C41CC1" w:rsidRDefault="00A0096F" w:rsidP="00A0096F">
            <w:pPr>
              <w:pStyle w:val="ConsPlusNormal"/>
            </w:pPr>
            <w:r w:rsidRPr="00C41CC1">
              <w:t xml:space="preserve">Показатель не достигнут в связи с тем, что </w:t>
            </w:r>
            <w:r w:rsidRPr="00C41CC1">
              <w:rPr>
                <w:iCs/>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Pr="00C41CC1">
              <w:rPr>
                <w:iCs/>
                <w:color w:val="000000"/>
              </w:rPr>
              <w:t>№ 2-1336/2023 ~ М-1267/2023 и № М-1266/2023</w:t>
            </w:r>
            <w:r w:rsidRPr="00C41CC1">
              <w:rPr>
                <w:iCs/>
              </w:rPr>
              <w:t>).</w:t>
            </w:r>
          </w:p>
        </w:tc>
      </w:tr>
      <w:tr w:rsidR="0060356C" w:rsidRPr="00C41CC1" w:rsidTr="00220A07">
        <w:trPr>
          <w:trHeight w:val="21"/>
        </w:trPr>
        <w:tc>
          <w:tcPr>
            <w:tcW w:w="540" w:type="dxa"/>
            <w:vAlign w:val="center"/>
          </w:tcPr>
          <w:p w:rsidR="0060356C" w:rsidRPr="00C41CC1" w:rsidRDefault="0060356C" w:rsidP="00220A07">
            <w:pPr>
              <w:widowControl w:val="0"/>
              <w:snapToGrid w:val="0"/>
              <w:jc w:val="center"/>
              <w:rPr>
                <w:color w:val="030303"/>
              </w:rPr>
            </w:pPr>
            <w:r w:rsidRPr="00C41CC1">
              <w:rPr>
                <w:color w:val="030303"/>
              </w:rPr>
              <w:t>1</w:t>
            </w:r>
            <w:r w:rsidR="00220A07">
              <w:rPr>
                <w:color w:val="030303"/>
              </w:rPr>
              <w:t>2</w:t>
            </w:r>
            <w:r w:rsidRPr="00C41CC1">
              <w:rPr>
                <w:color w:val="030303"/>
              </w:rPr>
              <w:t>.</w:t>
            </w:r>
          </w:p>
        </w:tc>
        <w:tc>
          <w:tcPr>
            <w:tcW w:w="3005" w:type="dxa"/>
            <w:vAlign w:val="center"/>
          </w:tcPr>
          <w:p w:rsidR="0060356C" w:rsidRPr="00C41CC1" w:rsidRDefault="0060356C" w:rsidP="003669E6">
            <w:pPr>
              <w:snapToGrid w:val="0"/>
              <w:jc w:val="both"/>
              <w:rPr>
                <w:rFonts w:eastAsia="Cambria"/>
              </w:rPr>
            </w:pPr>
            <w:r w:rsidRPr="00C41CC1">
              <w:rPr>
                <w:rFonts w:eastAsia="Cambria"/>
              </w:rPr>
              <w:t>Расселенная площадь жилищного фонда в Петровском городском округе Ставропольского края непригодная для проживания</w:t>
            </w:r>
          </w:p>
        </w:tc>
        <w:tc>
          <w:tcPr>
            <w:tcW w:w="1557" w:type="dxa"/>
            <w:gridSpan w:val="2"/>
          </w:tcPr>
          <w:p w:rsidR="0060356C" w:rsidRPr="00C41CC1" w:rsidRDefault="0060356C" w:rsidP="003669E6">
            <w:pPr>
              <w:snapToGrid w:val="0"/>
              <w:jc w:val="center"/>
            </w:pPr>
            <w:r w:rsidRPr="00C41CC1">
              <w:t>кв.м</w:t>
            </w:r>
          </w:p>
        </w:tc>
        <w:tc>
          <w:tcPr>
            <w:tcW w:w="2319" w:type="dxa"/>
          </w:tcPr>
          <w:p w:rsidR="0060356C" w:rsidRPr="00C41CC1" w:rsidRDefault="0060356C" w:rsidP="00752C4E">
            <w:pPr>
              <w:pStyle w:val="ConsPlusNormal"/>
              <w:jc w:val="center"/>
              <w:rPr>
                <w:szCs w:val="24"/>
              </w:rPr>
            </w:pPr>
            <w:r w:rsidRPr="00C41CC1">
              <w:rPr>
                <w:szCs w:val="24"/>
              </w:rPr>
              <w:t>-</w:t>
            </w:r>
          </w:p>
        </w:tc>
        <w:tc>
          <w:tcPr>
            <w:tcW w:w="1277" w:type="dxa"/>
            <w:gridSpan w:val="4"/>
          </w:tcPr>
          <w:p w:rsidR="0060356C" w:rsidRPr="00C41CC1" w:rsidRDefault="004E30F9" w:rsidP="00752C4E">
            <w:pPr>
              <w:pStyle w:val="ConsPlusNormal"/>
              <w:jc w:val="center"/>
              <w:rPr>
                <w:szCs w:val="24"/>
              </w:rPr>
            </w:pPr>
            <w:r w:rsidRPr="00C41CC1">
              <w:rPr>
                <w:szCs w:val="24"/>
              </w:rPr>
              <w:t>112,3</w:t>
            </w:r>
          </w:p>
        </w:tc>
        <w:tc>
          <w:tcPr>
            <w:tcW w:w="1809" w:type="dxa"/>
          </w:tcPr>
          <w:p w:rsidR="0060356C" w:rsidRPr="00C41CC1" w:rsidRDefault="00A0096F" w:rsidP="00752C4E">
            <w:pPr>
              <w:pStyle w:val="ConsPlusNormal"/>
              <w:jc w:val="center"/>
              <w:rPr>
                <w:szCs w:val="24"/>
              </w:rPr>
            </w:pPr>
            <w:r w:rsidRPr="00C41CC1">
              <w:rPr>
                <w:szCs w:val="24"/>
              </w:rPr>
              <w:t>62,3</w:t>
            </w:r>
          </w:p>
        </w:tc>
        <w:tc>
          <w:tcPr>
            <w:tcW w:w="3778" w:type="dxa"/>
          </w:tcPr>
          <w:p w:rsidR="0060356C" w:rsidRPr="00C41CC1" w:rsidRDefault="00A0096F" w:rsidP="00A0096F">
            <w:pPr>
              <w:pStyle w:val="ConsPlusNormal"/>
            </w:pPr>
            <w:r w:rsidRPr="00C41CC1">
              <w:t xml:space="preserve">Показатель не достигнут в связи с тем, что </w:t>
            </w:r>
            <w:r w:rsidRPr="00C41CC1">
              <w:rPr>
                <w:iCs/>
              </w:rPr>
              <w:t xml:space="preserve">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Pr="00C41CC1">
              <w:rPr>
                <w:iCs/>
                <w:color w:val="000000"/>
              </w:rPr>
              <w:t>№ 2-1336/2023 ~ М-1267/2023 и № М-1266/2023</w:t>
            </w:r>
            <w:r w:rsidRPr="00C41CC1">
              <w:rPr>
                <w:iCs/>
              </w:rPr>
              <w:t>).</w:t>
            </w:r>
          </w:p>
        </w:tc>
      </w:tr>
      <w:tr w:rsidR="0060356C" w:rsidRPr="00C41CC1" w:rsidTr="00220A07">
        <w:trPr>
          <w:trHeight w:val="21"/>
        </w:trPr>
        <w:tc>
          <w:tcPr>
            <w:tcW w:w="14285" w:type="dxa"/>
            <w:gridSpan w:val="11"/>
          </w:tcPr>
          <w:p w:rsidR="0060356C" w:rsidRPr="00C41CC1" w:rsidRDefault="0060356C" w:rsidP="0053071C">
            <w:pPr>
              <w:pStyle w:val="ConsPlusNormal"/>
              <w:jc w:val="center"/>
              <w:rPr>
                <w:b/>
              </w:rPr>
            </w:pPr>
            <w:r w:rsidRPr="00C41CC1">
              <w:rPr>
                <w:rFonts w:eastAsiaTheme="minorHAnsi"/>
                <w:b/>
                <w:lang w:eastAsia="en-US"/>
              </w:rPr>
              <w:lastRenderedPageBreak/>
              <w:t xml:space="preserve">Цель 2 </w:t>
            </w:r>
            <w:r w:rsidRPr="00C41CC1">
              <w:rPr>
                <w:rFonts w:eastAsia="Cambria"/>
                <w:b/>
                <w:szCs w:val="24"/>
              </w:rPr>
              <w:t xml:space="preserve">Программы: </w:t>
            </w:r>
            <w:r w:rsidRPr="00C41CC1">
              <w:rPr>
                <w:rFonts w:eastAsiaTheme="minorHAnsi"/>
                <w:b/>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p>
        </w:tc>
      </w:tr>
      <w:tr w:rsidR="0060356C" w:rsidRPr="00C41CC1" w:rsidTr="00220A07">
        <w:trPr>
          <w:trHeight w:val="21"/>
        </w:trPr>
        <w:tc>
          <w:tcPr>
            <w:tcW w:w="540" w:type="dxa"/>
            <w:vAlign w:val="center"/>
          </w:tcPr>
          <w:p w:rsidR="0060356C" w:rsidRPr="00C41CC1" w:rsidRDefault="0060356C" w:rsidP="00220A07">
            <w:pPr>
              <w:autoSpaceDE w:val="0"/>
              <w:autoSpaceDN w:val="0"/>
              <w:adjustRightInd w:val="0"/>
              <w:jc w:val="center"/>
              <w:rPr>
                <w:rFonts w:eastAsiaTheme="minorHAnsi"/>
                <w:lang w:eastAsia="en-US"/>
              </w:rPr>
            </w:pPr>
            <w:r w:rsidRPr="00C41CC1">
              <w:rPr>
                <w:rFonts w:eastAsiaTheme="minorHAnsi"/>
                <w:lang w:eastAsia="en-US"/>
              </w:rPr>
              <w:t>1</w:t>
            </w:r>
            <w:r w:rsidR="00220A07">
              <w:rPr>
                <w:rFonts w:eastAsiaTheme="minorHAnsi"/>
                <w:lang w:eastAsia="en-US"/>
              </w:rPr>
              <w:t>3</w:t>
            </w:r>
            <w:r w:rsidRPr="00C41CC1">
              <w:rPr>
                <w:rFonts w:eastAsiaTheme="minorHAnsi"/>
                <w:lang w:eastAsia="en-US"/>
              </w:rPr>
              <w:t>.</w:t>
            </w:r>
          </w:p>
        </w:tc>
        <w:tc>
          <w:tcPr>
            <w:tcW w:w="3005" w:type="dxa"/>
          </w:tcPr>
          <w:p w:rsidR="0060356C" w:rsidRPr="00C41CC1" w:rsidRDefault="003E6BF0" w:rsidP="003669E6">
            <w:pPr>
              <w:autoSpaceDE w:val="0"/>
              <w:autoSpaceDN w:val="0"/>
              <w:adjustRightInd w:val="0"/>
              <w:jc w:val="both"/>
              <w:rPr>
                <w:rFonts w:eastAsiaTheme="minorHAnsi"/>
                <w:lang w:eastAsia="en-US"/>
              </w:rPr>
            </w:pPr>
            <w:r w:rsidRPr="00C41CC1">
              <w:rPr>
                <w:bCs/>
              </w:rPr>
              <w:t>Количество молодых семей, получивших свидетельство (извещение) о предоставлении социальной выплаты на приобретение (строительство) жилого помещения (нарастающим итогом)</w:t>
            </w:r>
          </w:p>
        </w:tc>
        <w:tc>
          <w:tcPr>
            <w:tcW w:w="1557" w:type="dxa"/>
            <w:gridSpan w:val="2"/>
          </w:tcPr>
          <w:p w:rsidR="0060356C" w:rsidRPr="00C41CC1" w:rsidRDefault="0060356C" w:rsidP="003669E6">
            <w:pPr>
              <w:autoSpaceDE w:val="0"/>
              <w:autoSpaceDN w:val="0"/>
              <w:adjustRightInd w:val="0"/>
              <w:jc w:val="center"/>
              <w:rPr>
                <w:rFonts w:eastAsiaTheme="minorHAnsi"/>
                <w:lang w:eastAsia="en-US"/>
              </w:rPr>
            </w:pPr>
            <w:r w:rsidRPr="00C41CC1">
              <w:rPr>
                <w:rFonts w:eastAsiaTheme="minorHAnsi"/>
                <w:lang w:eastAsia="en-US"/>
              </w:rPr>
              <w:t>единиц</w:t>
            </w:r>
          </w:p>
        </w:tc>
        <w:tc>
          <w:tcPr>
            <w:tcW w:w="2319" w:type="dxa"/>
          </w:tcPr>
          <w:p w:rsidR="0060356C" w:rsidRPr="00C41CC1" w:rsidRDefault="003E6BF0" w:rsidP="0079445F">
            <w:pPr>
              <w:pStyle w:val="ConsPlusNormal"/>
              <w:jc w:val="center"/>
              <w:rPr>
                <w:szCs w:val="24"/>
              </w:rPr>
            </w:pPr>
            <w:r w:rsidRPr="00C41CC1">
              <w:rPr>
                <w:szCs w:val="24"/>
              </w:rPr>
              <w:t>28</w:t>
            </w:r>
          </w:p>
        </w:tc>
        <w:tc>
          <w:tcPr>
            <w:tcW w:w="1277" w:type="dxa"/>
            <w:gridSpan w:val="4"/>
          </w:tcPr>
          <w:p w:rsidR="0060356C" w:rsidRPr="00C41CC1" w:rsidRDefault="003E6BF0" w:rsidP="0079445F">
            <w:pPr>
              <w:pStyle w:val="ConsPlusNormal"/>
              <w:jc w:val="center"/>
              <w:rPr>
                <w:szCs w:val="24"/>
              </w:rPr>
            </w:pPr>
            <w:r w:rsidRPr="00C41CC1">
              <w:rPr>
                <w:szCs w:val="24"/>
              </w:rPr>
              <w:t>31</w:t>
            </w:r>
          </w:p>
        </w:tc>
        <w:tc>
          <w:tcPr>
            <w:tcW w:w="1809" w:type="dxa"/>
          </w:tcPr>
          <w:p w:rsidR="0060356C" w:rsidRPr="00C41CC1" w:rsidRDefault="009D7D9B" w:rsidP="0079445F">
            <w:pPr>
              <w:pStyle w:val="ConsPlusNormal"/>
              <w:jc w:val="center"/>
              <w:rPr>
                <w:szCs w:val="24"/>
              </w:rPr>
            </w:pPr>
            <w:r w:rsidRPr="00C41CC1">
              <w:rPr>
                <w:szCs w:val="24"/>
              </w:rPr>
              <w:t>3</w:t>
            </w:r>
            <w:r w:rsidR="00F5450B" w:rsidRPr="00C41CC1">
              <w:rPr>
                <w:szCs w:val="24"/>
              </w:rPr>
              <w:t>1</w:t>
            </w:r>
          </w:p>
        </w:tc>
        <w:tc>
          <w:tcPr>
            <w:tcW w:w="3778" w:type="dxa"/>
            <w:shd w:val="clear" w:color="auto" w:fill="auto"/>
          </w:tcPr>
          <w:p w:rsidR="0060356C" w:rsidRPr="00C41CC1" w:rsidRDefault="0060356C" w:rsidP="003669E6">
            <w:pPr>
              <w:pStyle w:val="ConsPlusNormal"/>
              <w:jc w:val="both"/>
            </w:pPr>
            <w:r w:rsidRPr="00C41CC1">
              <w:t>Индикатор достигнут.</w:t>
            </w:r>
          </w:p>
          <w:p w:rsidR="0060356C" w:rsidRPr="00C41CC1" w:rsidRDefault="0060356C" w:rsidP="003669E6">
            <w:pPr>
              <w:autoSpaceDE w:val="0"/>
              <w:autoSpaceDN w:val="0"/>
              <w:adjustRightInd w:val="0"/>
              <w:jc w:val="both"/>
            </w:pPr>
          </w:p>
        </w:tc>
      </w:tr>
      <w:tr w:rsidR="0060356C" w:rsidRPr="00C41CC1" w:rsidTr="00220A07">
        <w:trPr>
          <w:trHeight w:val="21"/>
        </w:trPr>
        <w:tc>
          <w:tcPr>
            <w:tcW w:w="540" w:type="dxa"/>
            <w:vAlign w:val="center"/>
          </w:tcPr>
          <w:p w:rsidR="0060356C" w:rsidRPr="00C41CC1" w:rsidRDefault="0060356C" w:rsidP="00220A07">
            <w:pPr>
              <w:autoSpaceDE w:val="0"/>
              <w:autoSpaceDN w:val="0"/>
              <w:adjustRightInd w:val="0"/>
              <w:jc w:val="center"/>
              <w:rPr>
                <w:rFonts w:eastAsiaTheme="minorHAnsi"/>
                <w:lang w:eastAsia="en-US"/>
              </w:rPr>
            </w:pPr>
            <w:r w:rsidRPr="00C41CC1">
              <w:rPr>
                <w:rFonts w:eastAsiaTheme="minorHAnsi"/>
                <w:lang w:eastAsia="en-US"/>
              </w:rPr>
              <w:t>1</w:t>
            </w:r>
            <w:r w:rsidR="00220A07">
              <w:rPr>
                <w:rFonts w:eastAsiaTheme="minorHAnsi"/>
                <w:lang w:eastAsia="en-US"/>
              </w:rPr>
              <w:t>4</w:t>
            </w:r>
            <w:r w:rsidRPr="00C41CC1">
              <w:rPr>
                <w:rFonts w:eastAsiaTheme="minorHAnsi"/>
                <w:lang w:eastAsia="en-US"/>
              </w:rPr>
              <w:t>.</w:t>
            </w:r>
          </w:p>
        </w:tc>
        <w:tc>
          <w:tcPr>
            <w:tcW w:w="3005" w:type="dxa"/>
          </w:tcPr>
          <w:p w:rsidR="0060356C" w:rsidRPr="00C41CC1" w:rsidRDefault="003E6BF0" w:rsidP="003669E6">
            <w:pPr>
              <w:autoSpaceDE w:val="0"/>
              <w:autoSpaceDN w:val="0"/>
              <w:adjustRightInd w:val="0"/>
              <w:jc w:val="both"/>
              <w:rPr>
                <w:rFonts w:eastAsiaTheme="minorHAnsi"/>
                <w:lang w:eastAsia="en-US"/>
              </w:rPr>
            </w:pPr>
            <w:r w:rsidRPr="00C41CC1">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7" w:type="dxa"/>
            <w:gridSpan w:val="2"/>
          </w:tcPr>
          <w:p w:rsidR="0060356C" w:rsidRPr="00C41CC1" w:rsidRDefault="0060356C" w:rsidP="003669E6">
            <w:pPr>
              <w:autoSpaceDE w:val="0"/>
              <w:autoSpaceDN w:val="0"/>
              <w:adjustRightInd w:val="0"/>
              <w:jc w:val="center"/>
              <w:rPr>
                <w:rFonts w:eastAsiaTheme="minorHAnsi"/>
                <w:lang w:eastAsia="en-US"/>
              </w:rPr>
            </w:pPr>
            <w:r w:rsidRPr="00C41CC1">
              <w:rPr>
                <w:rFonts w:eastAsiaTheme="minorHAnsi"/>
                <w:lang w:eastAsia="en-US"/>
              </w:rPr>
              <w:t>процентов</w:t>
            </w:r>
          </w:p>
        </w:tc>
        <w:tc>
          <w:tcPr>
            <w:tcW w:w="2319" w:type="dxa"/>
          </w:tcPr>
          <w:p w:rsidR="0060356C" w:rsidRPr="00C41CC1" w:rsidRDefault="006D79A9" w:rsidP="003E6BF0">
            <w:pPr>
              <w:pStyle w:val="ConsPlusNormal"/>
              <w:jc w:val="center"/>
              <w:rPr>
                <w:szCs w:val="24"/>
              </w:rPr>
            </w:pPr>
            <w:r>
              <w:rPr>
                <w:szCs w:val="24"/>
              </w:rPr>
              <w:t>20,8</w:t>
            </w:r>
          </w:p>
        </w:tc>
        <w:tc>
          <w:tcPr>
            <w:tcW w:w="1277" w:type="dxa"/>
            <w:gridSpan w:val="4"/>
          </w:tcPr>
          <w:p w:rsidR="0060356C" w:rsidRPr="00C41CC1" w:rsidRDefault="003E6BF0" w:rsidP="0079445F">
            <w:pPr>
              <w:pStyle w:val="ConsPlusNormal"/>
              <w:jc w:val="center"/>
              <w:rPr>
                <w:szCs w:val="24"/>
              </w:rPr>
            </w:pPr>
            <w:r w:rsidRPr="00C41CC1">
              <w:rPr>
                <w:szCs w:val="24"/>
              </w:rPr>
              <w:t>11</w:t>
            </w:r>
          </w:p>
        </w:tc>
        <w:tc>
          <w:tcPr>
            <w:tcW w:w="1809" w:type="dxa"/>
          </w:tcPr>
          <w:p w:rsidR="0060356C" w:rsidRPr="00C41CC1" w:rsidRDefault="00C875BD" w:rsidP="0079445F">
            <w:pPr>
              <w:pStyle w:val="ConsPlusNormal"/>
              <w:jc w:val="center"/>
              <w:rPr>
                <w:szCs w:val="24"/>
              </w:rPr>
            </w:pPr>
            <w:r w:rsidRPr="00C41CC1">
              <w:rPr>
                <w:szCs w:val="24"/>
              </w:rPr>
              <w:t>21</w:t>
            </w:r>
            <w:r w:rsidR="0060356C" w:rsidRPr="00C41CC1">
              <w:rPr>
                <w:szCs w:val="24"/>
              </w:rPr>
              <w:t>,8</w:t>
            </w:r>
            <w:r w:rsidRPr="00C41CC1">
              <w:rPr>
                <w:szCs w:val="24"/>
              </w:rPr>
              <w:t>8</w:t>
            </w:r>
          </w:p>
        </w:tc>
        <w:tc>
          <w:tcPr>
            <w:tcW w:w="3778" w:type="dxa"/>
            <w:shd w:val="clear" w:color="auto" w:fill="auto"/>
          </w:tcPr>
          <w:p w:rsidR="0060356C" w:rsidRPr="00C41CC1" w:rsidRDefault="0060356C" w:rsidP="003669E6">
            <w:pPr>
              <w:pStyle w:val="ConsPlusNormal"/>
              <w:jc w:val="both"/>
            </w:pPr>
            <w:r w:rsidRPr="00C41CC1">
              <w:t>Индикатор достигнут.</w:t>
            </w:r>
          </w:p>
          <w:p w:rsidR="0060356C" w:rsidRPr="00C41CC1" w:rsidRDefault="0060356C" w:rsidP="003669E6">
            <w:pPr>
              <w:pStyle w:val="ConsPlusNormal"/>
              <w:jc w:val="both"/>
            </w:pPr>
            <w:r w:rsidRPr="00C41CC1">
              <w:rPr>
                <w:rFonts w:eastAsiaTheme="minorHAnsi"/>
                <w:lang w:eastAsia="en-US"/>
              </w:rPr>
              <w:t xml:space="preserve">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обусловлено </w:t>
            </w:r>
            <w:r w:rsidR="00C875BD" w:rsidRPr="00C41CC1">
              <w:rPr>
                <w:rFonts w:eastAsiaTheme="minorHAnsi"/>
                <w:lang w:eastAsia="en-US"/>
              </w:rPr>
              <w:t xml:space="preserve">самостоятельным улучшением гражданами жилищных условий за счет собственных средств. </w:t>
            </w:r>
          </w:p>
          <w:p w:rsidR="0060356C" w:rsidRPr="00C41CC1" w:rsidRDefault="0060356C" w:rsidP="003669E6">
            <w:pPr>
              <w:pStyle w:val="ConsPlusNormal"/>
              <w:jc w:val="both"/>
            </w:pPr>
          </w:p>
        </w:tc>
      </w:tr>
      <w:tr w:rsidR="0060356C" w:rsidRPr="00C41CC1" w:rsidTr="00220A07">
        <w:trPr>
          <w:trHeight w:val="21"/>
        </w:trPr>
        <w:tc>
          <w:tcPr>
            <w:tcW w:w="14285" w:type="dxa"/>
            <w:gridSpan w:val="11"/>
          </w:tcPr>
          <w:p w:rsidR="0060356C" w:rsidRPr="00C41CC1" w:rsidRDefault="0060356C" w:rsidP="00F145EC">
            <w:pPr>
              <w:autoSpaceDE w:val="0"/>
              <w:autoSpaceDN w:val="0"/>
              <w:adjustRightInd w:val="0"/>
              <w:jc w:val="center"/>
              <w:outlineLvl w:val="0"/>
              <w:rPr>
                <w:rFonts w:eastAsiaTheme="minorHAnsi"/>
                <w:b/>
                <w:lang w:eastAsia="en-US"/>
              </w:rPr>
            </w:pPr>
            <w:r w:rsidRPr="00C41CC1">
              <w:rPr>
                <w:rFonts w:eastAsiaTheme="minorHAnsi"/>
                <w:b/>
                <w:lang w:eastAsia="en-US"/>
              </w:rPr>
              <w:t xml:space="preserve">Подпрограмма 2 «Обеспечение жильем молодых семей» </w:t>
            </w:r>
          </w:p>
        </w:tc>
      </w:tr>
      <w:tr w:rsidR="0060356C" w:rsidRPr="00C41CC1" w:rsidTr="00220A07">
        <w:trPr>
          <w:trHeight w:val="21"/>
        </w:trPr>
        <w:tc>
          <w:tcPr>
            <w:tcW w:w="14285" w:type="dxa"/>
            <w:gridSpan w:val="11"/>
          </w:tcPr>
          <w:p w:rsidR="0060356C" w:rsidRPr="00C41CC1" w:rsidRDefault="0060356C" w:rsidP="00F145EC">
            <w:pPr>
              <w:autoSpaceDE w:val="0"/>
              <w:autoSpaceDN w:val="0"/>
              <w:adjustRightInd w:val="0"/>
              <w:jc w:val="center"/>
              <w:outlineLvl w:val="1"/>
              <w:rPr>
                <w:rFonts w:eastAsiaTheme="minorHAnsi"/>
                <w:b/>
                <w:lang w:eastAsia="en-US"/>
              </w:rPr>
            </w:pPr>
            <w:r w:rsidRPr="00C41CC1">
              <w:rPr>
                <w:rFonts w:eastAsiaTheme="minorHAnsi"/>
                <w:b/>
                <w:lang w:eastAsia="en-US"/>
              </w:rPr>
              <w:t xml:space="preserve">Задача 1 «Организация работы по улучшению жилищных условий граждан, проживающих на территории Петровского городского округа Ставропольского края» </w:t>
            </w:r>
          </w:p>
        </w:tc>
      </w:tr>
      <w:tr w:rsidR="0060356C" w:rsidRPr="00C41CC1" w:rsidTr="00220A07">
        <w:trPr>
          <w:trHeight w:val="21"/>
        </w:trPr>
        <w:tc>
          <w:tcPr>
            <w:tcW w:w="540" w:type="dxa"/>
          </w:tcPr>
          <w:p w:rsidR="0060356C" w:rsidRPr="00C41CC1" w:rsidRDefault="0060356C" w:rsidP="00220A07">
            <w:pPr>
              <w:autoSpaceDE w:val="0"/>
              <w:snapToGrid w:val="0"/>
              <w:jc w:val="center"/>
            </w:pPr>
            <w:r w:rsidRPr="00C41CC1">
              <w:t>1</w:t>
            </w:r>
            <w:r w:rsidR="00220A07">
              <w:t>5</w:t>
            </w:r>
            <w:r w:rsidRPr="00C41CC1">
              <w:t>.</w:t>
            </w:r>
          </w:p>
        </w:tc>
        <w:tc>
          <w:tcPr>
            <w:tcW w:w="3208" w:type="dxa"/>
            <w:gridSpan w:val="2"/>
          </w:tcPr>
          <w:p w:rsidR="0060356C" w:rsidRPr="00C41CC1" w:rsidRDefault="00407ECD" w:rsidP="003669E6">
            <w:pPr>
              <w:autoSpaceDE w:val="0"/>
              <w:autoSpaceDN w:val="0"/>
              <w:adjustRightInd w:val="0"/>
              <w:jc w:val="both"/>
              <w:rPr>
                <w:rFonts w:eastAsiaTheme="minorHAnsi"/>
                <w:lang w:eastAsia="en-US"/>
              </w:rPr>
            </w:pPr>
            <w:r w:rsidRPr="00C41CC1">
              <w:t xml:space="preserve">Доля оплаченных свидетельств (извещений) о праве на получение </w:t>
            </w:r>
            <w:r w:rsidRPr="00C41CC1">
              <w:lastRenderedPageBreak/>
              <w:t>социальной выплаты на приобретение (строительство) жилого помещения в общем количестве этих свидетельств (извещений), выданных молодым семьям</w:t>
            </w:r>
          </w:p>
        </w:tc>
        <w:tc>
          <w:tcPr>
            <w:tcW w:w="1354" w:type="dxa"/>
          </w:tcPr>
          <w:p w:rsidR="0060356C" w:rsidRPr="00C41CC1" w:rsidRDefault="0060356C" w:rsidP="00B7636E">
            <w:pPr>
              <w:autoSpaceDE w:val="0"/>
              <w:autoSpaceDN w:val="0"/>
              <w:adjustRightInd w:val="0"/>
              <w:jc w:val="center"/>
              <w:rPr>
                <w:rFonts w:eastAsiaTheme="minorHAnsi"/>
                <w:lang w:eastAsia="en-US"/>
              </w:rPr>
            </w:pPr>
            <w:r w:rsidRPr="00C41CC1">
              <w:rPr>
                <w:rFonts w:eastAsiaTheme="minorHAnsi"/>
                <w:lang w:eastAsia="en-US"/>
              </w:rPr>
              <w:lastRenderedPageBreak/>
              <w:t>%</w:t>
            </w:r>
          </w:p>
        </w:tc>
        <w:tc>
          <w:tcPr>
            <w:tcW w:w="2319" w:type="dxa"/>
          </w:tcPr>
          <w:p w:rsidR="0060356C" w:rsidRPr="00C41CC1" w:rsidRDefault="0060356C" w:rsidP="00B7636E">
            <w:pPr>
              <w:pStyle w:val="ConsPlusNormal"/>
              <w:jc w:val="center"/>
              <w:rPr>
                <w:szCs w:val="24"/>
              </w:rPr>
            </w:pPr>
            <w:r w:rsidRPr="00C41CC1">
              <w:rPr>
                <w:szCs w:val="24"/>
              </w:rPr>
              <w:t>100</w:t>
            </w:r>
          </w:p>
        </w:tc>
        <w:tc>
          <w:tcPr>
            <w:tcW w:w="1277" w:type="dxa"/>
            <w:gridSpan w:val="4"/>
          </w:tcPr>
          <w:p w:rsidR="0060356C" w:rsidRPr="00C41CC1" w:rsidRDefault="0060356C" w:rsidP="00B7636E">
            <w:pPr>
              <w:pStyle w:val="ConsPlusNormal"/>
              <w:jc w:val="center"/>
              <w:rPr>
                <w:szCs w:val="24"/>
              </w:rPr>
            </w:pPr>
            <w:r w:rsidRPr="00C41CC1">
              <w:rPr>
                <w:szCs w:val="24"/>
              </w:rPr>
              <w:t>100</w:t>
            </w:r>
          </w:p>
        </w:tc>
        <w:tc>
          <w:tcPr>
            <w:tcW w:w="1809" w:type="dxa"/>
          </w:tcPr>
          <w:p w:rsidR="0060356C" w:rsidRPr="00C41CC1" w:rsidRDefault="0060356C" w:rsidP="00B7636E">
            <w:pPr>
              <w:pStyle w:val="ConsPlusNormal"/>
              <w:jc w:val="center"/>
              <w:rPr>
                <w:szCs w:val="24"/>
              </w:rPr>
            </w:pPr>
            <w:r w:rsidRPr="00C41CC1">
              <w:rPr>
                <w:szCs w:val="24"/>
              </w:rPr>
              <w:t>100</w:t>
            </w:r>
          </w:p>
        </w:tc>
        <w:tc>
          <w:tcPr>
            <w:tcW w:w="3778" w:type="dxa"/>
            <w:shd w:val="clear" w:color="auto" w:fill="auto"/>
          </w:tcPr>
          <w:p w:rsidR="0060356C" w:rsidRPr="00C41CC1" w:rsidRDefault="0060356C" w:rsidP="003669E6">
            <w:pPr>
              <w:pStyle w:val="ConsPlusNormal"/>
              <w:jc w:val="both"/>
              <w:rPr>
                <w:rFonts w:eastAsiaTheme="minorHAnsi"/>
                <w:lang w:eastAsia="en-US"/>
              </w:rPr>
            </w:pPr>
            <w:r w:rsidRPr="00C41CC1">
              <w:rPr>
                <w:rFonts w:eastAsiaTheme="minorHAnsi"/>
                <w:lang w:eastAsia="en-US"/>
              </w:rPr>
              <w:t>Показатель достигнут.</w:t>
            </w:r>
          </w:p>
          <w:p w:rsidR="0060356C" w:rsidRPr="00C41CC1" w:rsidRDefault="0060356C" w:rsidP="003669E6">
            <w:pPr>
              <w:pStyle w:val="ConsPlusNormal"/>
              <w:jc w:val="both"/>
            </w:pPr>
          </w:p>
        </w:tc>
      </w:tr>
      <w:tr w:rsidR="0060356C" w:rsidRPr="00C41CC1" w:rsidTr="00220A07">
        <w:trPr>
          <w:trHeight w:val="21"/>
        </w:trPr>
        <w:tc>
          <w:tcPr>
            <w:tcW w:w="540" w:type="dxa"/>
          </w:tcPr>
          <w:p w:rsidR="0060356C" w:rsidRPr="00C41CC1" w:rsidRDefault="0060356C" w:rsidP="00220A07">
            <w:pPr>
              <w:autoSpaceDE w:val="0"/>
              <w:snapToGrid w:val="0"/>
              <w:jc w:val="center"/>
            </w:pPr>
            <w:r w:rsidRPr="00C41CC1">
              <w:lastRenderedPageBreak/>
              <w:t>1</w:t>
            </w:r>
            <w:r w:rsidR="00220A07">
              <w:t>6</w:t>
            </w:r>
            <w:r w:rsidRPr="00C41CC1">
              <w:t>.</w:t>
            </w:r>
          </w:p>
        </w:tc>
        <w:tc>
          <w:tcPr>
            <w:tcW w:w="3208" w:type="dxa"/>
            <w:gridSpan w:val="2"/>
          </w:tcPr>
          <w:p w:rsidR="0060356C" w:rsidRPr="00C41CC1" w:rsidRDefault="00CE5FB4" w:rsidP="003669E6">
            <w:pPr>
              <w:autoSpaceDE w:val="0"/>
              <w:autoSpaceDN w:val="0"/>
              <w:adjustRightInd w:val="0"/>
              <w:rPr>
                <w:rFonts w:eastAsiaTheme="minorHAnsi"/>
                <w:lang w:eastAsia="en-US"/>
              </w:rPr>
            </w:pPr>
            <w:r w:rsidRPr="00C41CC1">
              <w:t>Количество граждан, проживающих на территории Петровского городского округа Ставропольского края, улучшивших жилищные условия (нарастающим итогом)</w:t>
            </w:r>
          </w:p>
        </w:tc>
        <w:tc>
          <w:tcPr>
            <w:tcW w:w="1354" w:type="dxa"/>
          </w:tcPr>
          <w:p w:rsidR="0060356C" w:rsidRPr="00C41CC1" w:rsidRDefault="0060356C" w:rsidP="00B7636E">
            <w:pPr>
              <w:autoSpaceDE w:val="0"/>
              <w:autoSpaceDN w:val="0"/>
              <w:adjustRightInd w:val="0"/>
              <w:jc w:val="center"/>
              <w:rPr>
                <w:rFonts w:eastAsiaTheme="minorHAnsi"/>
                <w:lang w:eastAsia="en-US"/>
              </w:rPr>
            </w:pPr>
            <w:r w:rsidRPr="00C41CC1">
              <w:rPr>
                <w:rFonts w:eastAsiaTheme="minorHAnsi"/>
                <w:lang w:eastAsia="en-US"/>
              </w:rPr>
              <w:t>человек</w:t>
            </w:r>
          </w:p>
        </w:tc>
        <w:tc>
          <w:tcPr>
            <w:tcW w:w="2319" w:type="dxa"/>
          </w:tcPr>
          <w:p w:rsidR="0060356C" w:rsidRPr="00C41CC1" w:rsidRDefault="006D79A9" w:rsidP="00B7636E">
            <w:pPr>
              <w:pStyle w:val="ConsPlusNormal"/>
              <w:jc w:val="center"/>
              <w:rPr>
                <w:szCs w:val="24"/>
              </w:rPr>
            </w:pPr>
            <w:r>
              <w:rPr>
                <w:szCs w:val="24"/>
              </w:rPr>
              <w:t>213</w:t>
            </w:r>
          </w:p>
        </w:tc>
        <w:tc>
          <w:tcPr>
            <w:tcW w:w="1277" w:type="dxa"/>
            <w:gridSpan w:val="4"/>
          </w:tcPr>
          <w:p w:rsidR="0060356C" w:rsidRPr="00C41CC1" w:rsidRDefault="00CE5FB4" w:rsidP="00B7636E">
            <w:pPr>
              <w:pStyle w:val="ConsPlusNormal"/>
              <w:jc w:val="center"/>
              <w:rPr>
                <w:szCs w:val="24"/>
              </w:rPr>
            </w:pPr>
            <w:r w:rsidRPr="00C41CC1">
              <w:rPr>
                <w:szCs w:val="24"/>
              </w:rPr>
              <w:t>226</w:t>
            </w:r>
          </w:p>
        </w:tc>
        <w:tc>
          <w:tcPr>
            <w:tcW w:w="1809" w:type="dxa"/>
          </w:tcPr>
          <w:p w:rsidR="0060356C" w:rsidRPr="00C41CC1" w:rsidRDefault="0060356C" w:rsidP="00CA68CF">
            <w:pPr>
              <w:pStyle w:val="ConsPlusNormal"/>
              <w:jc w:val="center"/>
              <w:rPr>
                <w:szCs w:val="24"/>
              </w:rPr>
            </w:pPr>
            <w:r w:rsidRPr="00C41CC1">
              <w:rPr>
                <w:szCs w:val="24"/>
              </w:rPr>
              <w:t>2</w:t>
            </w:r>
            <w:r w:rsidR="00CA68CF" w:rsidRPr="00C41CC1">
              <w:rPr>
                <w:szCs w:val="24"/>
              </w:rPr>
              <w:t>64</w:t>
            </w:r>
          </w:p>
        </w:tc>
        <w:tc>
          <w:tcPr>
            <w:tcW w:w="3778" w:type="dxa"/>
            <w:shd w:val="clear" w:color="auto" w:fill="auto"/>
          </w:tcPr>
          <w:p w:rsidR="0060356C" w:rsidRPr="00C41CC1" w:rsidRDefault="0060356C" w:rsidP="003669E6">
            <w:pPr>
              <w:pStyle w:val="ConsPlusNormal"/>
              <w:jc w:val="both"/>
            </w:pPr>
            <w:r w:rsidRPr="00C41CC1">
              <w:t>Показатель достигнут.</w:t>
            </w:r>
            <w:r w:rsidR="00EE4290" w:rsidRPr="00C41CC1">
              <w:t xml:space="preserve"> Превышение </w:t>
            </w:r>
            <w:r w:rsidR="00EE4290" w:rsidRPr="00C41CC1">
              <w:rPr>
                <w:rFonts w:eastAsiaTheme="minorHAnsi"/>
                <w:lang w:eastAsia="en-US"/>
              </w:rPr>
              <w:t>обусловлено самостоятельным улучшением гражданами жилищных условий за счет собственных средств.</w:t>
            </w:r>
          </w:p>
          <w:p w:rsidR="0060356C" w:rsidRPr="00C41CC1" w:rsidRDefault="0060356C" w:rsidP="003669E6">
            <w:pPr>
              <w:pStyle w:val="ConsPlusNormal"/>
              <w:jc w:val="both"/>
            </w:pPr>
          </w:p>
        </w:tc>
      </w:tr>
      <w:tr w:rsidR="0060356C" w:rsidRPr="00C41CC1" w:rsidTr="00220A07">
        <w:trPr>
          <w:trHeight w:val="21"/>
        </w:trPr>
        <w:tc>
          <w:tcPr>
            <w:tcW w:w="540" w:type="dxa"/>
          </w:tcPr>
          <w:p w:rsidR="0060356C" w:rsidRPr="00C41CC1" w:rsidRDefault="0060356C" w:rsidP="00220A07">
            <w:pPr>
              <w:autoSpaceDE w:val="0"/>
              <w:snapToGrid w:val="0"/>
              <w:jc w:val="center"/>
            </w:pPr>
            <w:r w:rsidRPr="00C41CC1">
              <w:t>1</w:t>
            </w:r>
            <w:r w:rsidR="00220A07">
              <w:t>7</w:t>
            </w:r>
            <w:r w:rsidRPr="00C41CC1">
              <w:t>.</w:t>
            </w:r>
          </w:p>
        </w:tc>
        <w:tc>
          <w:tcPr>
            <w:tcW w:w="3208" w:type="dxa"/>
            <w:gridSpan w:val="2"/>
          </w:tcPr>
          <w:p w:rsidR="0060356C" w:rsidRPr="00C41CC1" w:rsidRDefault="00CE5FB4" w:rsidP="003669E6">
            <w:pPr>
              <w:autoSpaceDE w:val="0"/>
              <w:autoSpaceDN w:val="0"/>
              <w:adjustRightInd w:val="0"/>
              <w:jc w:val="both"/>
              <w:rPr>
                <w:rFonts w:eastAsiaTheme="minorHAnsi"/>
                <w:lang w:eastAsia="en-US"/>
              </w:rPr>
            </w:pPr>
            <w:r w:rsidRPr="00C41CC1">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w:t>
            </w:r>
            <w:r w:rsidRPr="00C41CC1">
              <w:lastRenderedPageBreak/>
              <w:t>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p>
        </w:tc>
        <w:tc>
          <w:tcPr>
            <w:tcW w:w="1354" w:type="dxa"/>
          </w:tcPr>
          <w:p w:rsidR="0060356C" w:rsidRPr="00C41CC1" w:rsidRDefault="0060356C" w:rsidP="00B7636E">
            <w:pPr>
              <w:autoSpaceDE w:val="0"/>
              <w:autoSpaceDN w:val="0"/>
              <w:adjustRightInd w:val="0"/>
              <w:jc w:val="center"/>
              <w:rPr>
                <w:rFonts w:eastAsiaTheme="minorHAnsi"/>
                <w:lang w:eastAsia="en-US"/>
              </w:rPr>
            </w:pPr>
            <w:r w:rsidRPr="00C41CC1">
              <w:rPr>
                <w:rFonts w:eastAsiaTheme="minorHAnsi"/>
                <w:lang w:eastAsia="en-US"/>
              </w:rPr>
              <w:lastRenderedPageBreak/>
              <w:t>рублей на 1 рубль</w:t>
            </w:r>
          </w:p>
        </w:tc>
        <w:tc>
          <w:tcPr>
            <w:tcW w:w="2319" w:type="dxa"/>
          </w:tcPr>
          <w:p w:rsidR="0060356C" w:rsidRPr="00C41CC1" w:rsidRDefault="0060356C" w:rsidP="00B7636E">
            <w:pPr>
              <w:pStyle w:val="ConsPlusNormal"/>
              <w:jc w:val="center"/>
              <w:rPr>
                <w:szCs w:val="24"/>
              </w:rPr>
            </w:pPr>
            <w:r w:rsidRPr="00C41CC1">
              <w:rPr>
                <w:szCs w:val="24"/>
              </w:rPr>
              <w:t>19</w:t>
            </w:r>
          </w:p>
        </w:tc>
        <w:tc>
          <w:tcPr>
            <w:tcW w:w="1277" w:type="dxa"/>
            <w:gridSpan w:val="4"/>
          </w:tcPr>
          <w:p w:rsidR="0060356C" w:rsidRPr="00C41CC1" w:rsidRDefault="0060356C" w:rsidP="00B7636E">
            <w:pPr>
              <w:pStyle w:val="ConsPlusNormal"/>
              <w:jc w:val="center"/>
              <w:rPr>
                <w:szCs w:val="24"/>
              </w:rPr>
            </w:pPr>
            <w:r w:rsidRPr="00C41CC1">
              <w:rPr>
                <w:szCs w:val="24"/>
              </w:rPr>
              <w:t>19</w:t>
            </w:r>
          </w:p>
        </w:tc>
        <w:tc>
          <w:tcPr>
            <w:tcW w:w="1809" w:type="dxa"/>
          </w:tcPr>
          <w:p w:rsidR="0060356C" w:rsidRPr="00C41CC1" w:rsidRDefault="0060356C" w:rsidP="00B7636E">
            <w:pPr>
              <w:pStyle w:val="ConsPlusNormal"/>
              <w:jc w:val="center"/>
              <w:rPr>
                <w:szCs w:val="24"/>
              </w:rPr>
            </w:pPr>
            <w:r w:rsidRPr="00C41CC1">
              <w:rPr>
                <w:szCs w:val="24"/>
              </w:rPr>
              <w:t>19</w:t>
            </w:r>
          </w:p>
        </w:tc>
        <w:tc>
          <w:tcPr>
            <w:tcW w:w="3778" w:type="dxa"/>
            <w:shd w:val="clear" w:color="auto" w:fill="auto"/>
          </w:tcPr>
          <w:p w:rsidR="0060356C" w:rsidRPr="00C41CC1" w:rsidRDefault="0060356C" w:rsidP="003669E6">
            <w:pPr>
              <w:pStyle w:val="ConsPlusNormal"/>
              <w:jc w:val="both"/>
            </w:pPr>
            <w:r w:rsidRPr="00C41CC1">
              <w:t>Показатель достигнут.</w:t>
            </w:r>
          </w:p>
          <w:p w:rsidR="0060356C" w:rsidRPr="00C41CC1" w:rsidRDefault="0060356C" w:rsidP="003669E6">
            <w:pPr>
              <w:pStyle w:val="ConsPlusNormal"/>
              <w:jc w:val="both"/>
            </w:pPr>
          </w:p>
        </w:tc>
      </w:tr>
    </w:tbl>
    <w:p w:rsidR="008F541B" w:rsidRPr="00C41CC1" w:rsidRDefault="008F541B" w:rsidP="008F541B">
      <w:pPr>
        <w:pStyle w:val="ConsPlusNormal"/>
        <w:rPr>
          <w:sz w:val="28"/>
          <w:szCs w:val="28"/>
        </w:rPr>
        <w:sectPr w:rsidR="008F541B" w:rsidRPr="00C41CC1" w:rsidSect="000A2106">
          <w:pgSz w:w="16838" w:h="11905" w:orient="landscape"/>
          <w:pgMar w:top="1134" w:right="638" w:bottom="1134" w:left="1980" w:header="0" w:footer="0" w:gutter="0"/>
          <w:cols w:space="720"/>
        </w:sectPr>
      </w:pPr>
    </w:p>
    <w:p w:rsidR="008F541B" w:rsidRPr="00C41CC1" w:rsidRDefault="008F541B" w:rsidP="008F541B">
      <w:pPr>
        <w:pStyle w:val="ConsPlusNormal"/>
        <w:jc w:val="right"/>
        <w:rPr>
          <w:sz w:val="28"/>
          <w:szCs w:val="28"/>
        </w:rPr>
      </w:pPr>
      <w:r w:rsidRPr="00C41CC1">
        <w:rPr>
          <w:sz w:val="28"/>
          <w:szCs w:val="28"/>
        </w:rPr>
        <w:lastRenderedPageBreak/>
        <w:t>Приложение 4</w:t>
      </w:r>
    </w:p>
    <w:p w:rsidR="008F541B" w:rsidRPr="00C41CC1" w:rsidRDefault="008F541B" w:rsidP="008F541B">
      <w:pPr>
        <w:pStyle w:val="ConsPlusNormal"/>
        <w:rPr>
          <w:sz w:val="28"/>
          <w:szCs w:val="28"/>
        </w:rPr>
      </w:pPr>
    </w:p>
    <w:p w:rsidR="008F541B" w:rsidRPr="00C41CC1" w:rsidRDefault="008F541B" w:rsidP="008F541B">
      <w:pPr>
        <w:pStyle w:val="ConsPlusNormal"/>
        <w:rPr>
          <w:sz w:val="28"/>
          <w:szCs w:val="28"/>
        </w:rPr>
      </w:pPr>
    </w:p>
    <w:p w:rsidR="008F541B" w:rsidRPr="00C41CC1" w:rsidRDefault="008F541B" w:rsidP="008F541B">
      <w:pPr>
        <w:pStyle w:val="ConsPlusNormal"/>
        <w:jc w:val="center"/>
        <w:rPr>
          <w:sz w:val="28"/>
          <w:szCs w:val="28"/>
        </w:rPr>
      </w:pPr>
      <w:bookmarkStart w:id="3" w:name="P2455"/>
      <w:bookmarkStart w:id="4" w:name="_GoBack"/>
      <w:bookmarkEnd w:id="3"/>
      <w:bookmarkEnd w:id="4"/>
      <w:r w:rsidRPr="00C41CC1">
        <w:rPr>
          <w:sz w:val="28"/>
          <w:szCs w:val="28"/>
        </w:rPr>
        <w:t>СВЕДЕНИЯ</w:t>
      </w:r>
    </w:p>
    <w:p w:rsidR="008F541B" w:rsidRPr="00C41CC1" w:rsidRDefault="008F541B" w:rsidP="008F541B">
      <w:pPr>
        <w:pStyle w:val="ConsPlusNormal"/>
        <w:jc w:val="center"/>
        <w:rPr>
          <w:sz w:val="28"/>
          <w:szCs w:val="28"/>
        </w:rPr>
      </w:pPr>
      <w:r w:rsidRPr="00C41CC1">
        <w:rPr>
          <w:sz w:val="28"/>
          <w:szCs w:val="28"/>
        </w:rPr>
        <w:t>о степени выполнения основных мероприятий подпрограмм, мероприятий</w:t>
      </w:r>
    </w:p>
    <w:p w:rsidR="008F541B" w:rsidRPr="00C41CC1" w:rsidRDefault="008F541B" w:rsidP="008F541B">
      <w:pPr>
        <w:pStyle w:val="ConsPlusNormal"/>
        <w:jc w:val="center"/>
        <w:rPr>
          <w:sz w:val="28"/>
          <w:szCs w:val="28"/>
        </w:rPr>
      </w:pPr>
      <w:r w:rsidRPr="00C41CC1">
        <w:rPr>
          <w:sz w:val="28"/>
          <w:szCs w:val="28"/>
        </w:rPr>
        <w:t>и контрольных событий Программы</w:t>
      </w:r>
    </w:p>
    <w:p w:rsidR="008F541B" w:rsidRPr="00C41CC1" w:rsidRDefault="008F541B" w:rsidP="008F541B">
      <w:pPr>
        <w:pStyle w:val="ConsPlusNormal"/>
        <w:rPr>
          <w:sz w:val="28"/>
          <w:szCs w:val="2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2863"/>
        <w:gridCol w:w="284"/>
        <w:gridCol w:w="1344"/>
        <w:gridCol w:w="4893"/>
        <w:gridCol w:w="4536"/>
      </w:tblGrid>
      <w:tr w:rsidR="008F541B" w:rsidRPr="00C41CC1" w:rsidTr="001217E2">
        <w:tc>
          <w:tcPr>
            <w:tcW w:w="539" w:type="dxa"/>
            <w:vAlign w:val="center"/>
          </w:tcPr>
          <w:p w:rsidR="008F541B" w:rsidRPr="00C41CC1" w:rsidRDefault="008F541B" w:rsidP="000A2106">
            <w:pPr>
              <w:pStyle w:val="ConsPlusNormal"/>
              <w:jc w:val="center"/>
              <w:rPr>
                <w:szCs w:val="24"/>
              </w:rPr>
            </w:pPr>
            <w:r w:rsidRPr="00C41CC1">
              <w:rPr>
                <w:szCs w:val="24"/>
              </w:rPr>
              <w:t>№ п/п</w:t>
            </w:r>
          </w:p>
        </w:tc>
        <w:tc>
          <w:tcPr>
            <w:tcW w:w="2863" w:type="dxa"/>
            <w:vAlign w:val="center"/>
          </w:tcPr>
          <w:p w:rsidR="008F541B" w:rsidRPr="00C41CC1" w:rsidRDefault="008F541B" w:rsidP="000A2106">
            <w:pPr>
              <w:pStyle w:val="ConsPlusNormal"/>
              <w:jc w:val="center"/>
              <w:rPr>
                <w:szCs w:val="24"/>
              </w:rPr>
            </w:pPr>
            <w:r w:rsidRPr="00C41CC1">
              <w:rPr>
                <w:szCs w:val="24"/>
              </w:rPr>
              <w:t>Наименование основного мероприятия подпрограммы муниципальной программы Петровского городского округа Ставропольского края</w:t>
            </w:r>
          </w:p>
        </w:tc>
        <w:tc>
          <w:tcPr>
            <w:tcW w:w="1628" w:type="dxa"/>
            <w:gridSpan w:val="2"/>
            <w:vAlign w:val="center"/>
          </w:tcPr>
          <w:p w:rsidR="008F541B" w:rsidRPr="00C41CC1" w:rsidRDefault="008F541B" w:rsidP="000A2106">
            <w:pPr>
              <w:pStyle w:val="ConsPlusNormal"/>
              <w:jc w:val="center"/>
              <w:rPr>
                <w:szCs w:val="24"/>
              </w:rPr>
            </w:pPr>
            <w:r w:rsidRPr="00C41CC1">
              <w:rPr>
                <w:szCs w:val="24"/>
              </w:rPr>
              <w:t>Плановый / фактический срок наступления контрольного события</w:t>
            </w:r>
          </w:p>
        </w:tc>
        <w:tc>
          <w:tcPr>
            <w:tcW w:w="4893" w:type="dxa"/>
            <w:vAlign w:val="center"/>
          </w:tcPr>
          <w:p w:rsidR="008F541B" w:rsidRPr="00C41CC1" w:rsidRDefault="008F541B" w:rsidP="000A2106">
            <w:pPr>
              <w:pStyle w:val="ConsPlusNormal"/>
              <w:jc w:val="center"/>
              <w:rPr>
                <w:szCs w:val="24"/>
              </w:rPr>
            </w:pPr>
            <w:r w:rsidRPr="00C41CC1">
              <w:rPr>
                <w:szCs w:val="24"/>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4536" w:type="dxa"/>
            <w:vAlign w:val="center"/>
          </w:tcPr>
          <w:p w:rsidR="008F541B" w:rsidRPr="00C41CC1" w:rsidRDefault="008F541B" w:rsidP="0093027A">
            <w:pPr>
              <w:pStyle w:val="ConsPlusNormal"/>
              <w:jc w:val="center"/>
              <w:rPr>
                <w:szCs w:val="24"/>
              </w:rPr>
            </w:pPr>
            <w:r w:rsidRPr="00C41CC1">
              <w:rPr>
                <w:szCs w:val="24"/>
              </w:rPr>
              <w:t>Результаты реализации</w:t>
            </w:r>
          </w:p>
        </w:tc>
      </w:tr>
      <w:tr w:rsidR="008F541B" w:rsidRPr="00C41CC1" w:rsidTr="001217E2">
        <w:tc>
          <w:tcPr>
            <w:tcW w:w="539" w:type="dxa"/>
          </w:tcPr>
          <w:p w:rsidR="008F541B" w:rsidRPr="00C41CC1" w:rsidRDefault="008F541B" w:rsidP="000A2106">
            <w:pPr>
              <w:pStyle w:val="ConsPlusNormal"/>
              <w:jc w:val="center"/>
              <w:rPr>
                <w:szCs w:val="24"/>
              </w:rPr>
            </w:pPr>
            <w:r w:rsidRPr="00C41CC1">
              <w:rPr>
                <w:szCs w:val="24"/>
              </w:rPr>
              <w:t>1</w:t>
            </w:r>
          </w:p>
        </w:tc>
        <w:tc>
          <w:tcPr>
            <w:tcW w:w="2863" w:type="dxa"/>
          </w:tcPr>
          <w:p w:rsidR="008F541B" w:rsidRPr="00C41CC1" w:rsidRDefault="008F541B" w:rsidP="000A2106">
            <w:pPr>
              <w:pStyle w:val="ConsPlusNormal"/>
              <w:jc w:val="center"/>
              <w:rPr>
                <w:szCs w:val="24"/>
              </w:rPr>
            </w:pPr>
            <w:r w:rsidRPr="00C41CC1">
              <w:rPr>
                <w:szCs w:val="24"/>
              </w:rPr>
              <w:t>2</w:t>
            </w:r>
          </w:p>
        </w:tc>
        <w:tc>
          <w:tcPr>
            <w:tcW w:w="1628" w:type="dxa"/>
            <w:gridSpan w:val="2"/>
          </w:tcPr>
          <w:p w:rsidR="008F541B" w:rsidRPr="00C41CC1" w:rsidRDefault="008F541B" w:rsidP="000A2106">
            <w:pPr>
              <w:pStyle w:val="ConsPlusNormal"/>
              <w:jc w:val="center"/>
              <w:rPr>
                <w:szCs w:val="24"/>
              </w:rPr>
            </w:pPr>
            <w:r w:rsidRPr="00C41CC1">
              <w:rPr>
                <w:szCs w:val="24"/>
              </w:rPr>
              <w:t>3</w:t>
            </w:r>
          </w:p>
        </w:tc>
        <w:tc>
          <w:tcPr>
            <w:tcW w:w="4893" w:type="dxa"/>
          </w:tcPr>
          <w:p w:rsidR="008F541B" w:rsidRPr="00C41CC1" w:rsidRDefault="008F541B" w:rsidP="000A2106">
            <w:pPr>
              <w:pStyle w:val="ConsPlusNormal"/>
              <w:jc w:val="center"/>
              <w:rPr>
                <w:szCs w:val="24"/>
              </w:rPr>
            </w:pPr>
            <w:r w:rsidRPr="00C41CC1">
              <w:rPr>
                <w:szCs w:val="24"/>
              </w:rPr>
              <w:t>4</w:t>
            </w:r>
          </w:p>
        </w:tc>
        <w:tc>
          <w:tcPr>
            <w:tcW w:w="4536" w:type="dxa"/>
          </w:tcPr>
          <w:p w:rsidR="008F541B" w:rsidRPr="00C41CC1" w:rsidRDefault="008F541B" w:rsidP="000A2106">
            <w:pPr>
              <w:pStyle w:val="ConsPlusNormal"/>
              <w:jc w:val="center"/>
              <w:rPr>
                <w:szCs w:val="24"/>
              </w:rPr>
            </w:pPr>
            <w:r w:rsidRPr="00C41CC1">
              <w:rPr>
                <w:szCs w:val="24"/>
              </w:rPr>
              <w:t>5</w:t>
            </w:r>
          </w:p>
        </w:tc>
      </w:tr>
      <w:tr w:rsidR="008F541B" w:rsidRPr="00C41CC1" w:rsidTr="000A2106">
        <w:tc>
          <w:tcPr>
            <w:tcW w:w="14459" w:type="dxa"/>
            <w:gridSpan w:val="6"/>
          </w:tcPr>
          <w:p w:rsidR="008F541B" w:rsidRPr="00C41CC1" w:rsidRDefault="008F541B" w:rsidP="000A2106">
            <w:pPr>
              <w:pStyle w:val="ConsPlusNormal"/>
              <w:jc w:val="center"/>
              <w:rPr>
                <w:b/>
                <w:szCs w:val="24"/>
              </w:rPr>
            </w:pPr>
            <w:r w:rsidRPr="00C41CC1">
              <w:rPr>
                <w:rFonts w:eastAsia="Cambria"/>
                <w:b/>
                <w:szCs w:val="24"/>
              </w:rPr>
              <w:t xml:space="preserve">Цель 1 Программы: </w:t>
            </w:r>
            <w:r w:rsidR="00AB1DB4" w:rsidRPr="00C41CC1">
              <w:rPr>
                <w:rFonts w:eastAsiaTheme="minorHAnsi"/>
                <w:b/>
                <w:szCs w:val="24"/>
                <w:lang w:eastAsia="en-US"/>
              </w:rPr>
              <w:t>Регулирование градостроительной деятельности на территории Петровского городского округа Ставропольского края</w:t>
            </w:r>
          </w:p>
          <w:p w:rsidR="008F541B" w:rsidRPr="00C41CC1" w:rsidRDefault="008F541B" w:rsidP="000A2106">
            <w:pPr>
              <w:pStyle w:val="ConsPlusNormal"/>
              <w:jc w:val="center"/>
              <w:rPr>
                <w:szCs w:val="24"/>
              </w:rPr>
            </w:pPr>
          </w:p>
        </w:tc>
      </w:tr>
      <w:tr w:rsidR="008F541B" w:rsidRPr="00C41CC1" w:rsidTr="000A2106">
        <w:tc>
          <w:tcPr>
            <w:tcW w:w="14459" w:type="dxa"/>
            <w:gridSpan w:val="6"/>
          </w:tcPr>
          <w:p w:rsidR="008F541B" w:rsidRPr="00C41CC1" w:rsidRDefault="008F541B" w:rsidP="00D74995">
            <w:pPr>
              <w:pStyle w:val="ConsPlusNormal"/>
              <w:jc w:val="center"/>
              <w:rPr>
                <w:b/>
                <w:szCs w:val="24"/>
              </w:rPr>
            </w:pPr>
            <w:r w:rsidRPr="00C41CC1">
              <w:rPr>
                <w:b/>
                <w:szCs w:val="24"/>
              </w:rPr>
              <w:t>Подпрограмма</w:t>
            </w:r>
            <w:r w:rsidR="00930E90" w:rsidRPr="00C41CC1">
              <w:rPr>
                <w:b/>
                <w:szCs w:val="24"/>
              </w:rPr>
              <w:t xml:space="preserve"> 1.</w:t>
            </w:r>
            <w:r w:rsidR="00D74995" w:rsidRPr="00C41CC1">
              <w:rPr>
                <w:b/>
                <w:szCs w:val="24"/>
              </w:rPr>
              <w:t>«</w:t>
            </w:r>
            <w:r w:rsidR="00AB1DB4" w:rsidRPr="00C41CC1">
              <w:rPr>
                <w:rFonts w:eastAsiaTheme="minorHAnsi"/>
                <w:b/>
                <w:szCs w:val="24"/>
                <w:lang w:eastAsia="en-US"/>
              </w:rPr>
              <w:t>Градостроительство и выполнение отдельных функций в области строительства и архитектуры</w:t>
            </w:r>
            <w:r w:rsidR="00D74995" w:rsidRPr="00C41CC1">
              <w:rPr>
                <w:rFonts w:eastAsiaTheme="minorHAnsi"/>
                <w:b/>
                <w:szCs w:val="24"/>
                <w:lang w:eastAsia="en-US"/>
              </w:rPr>
              <w:t>»</w:t>
            </w:r>
          </w:p>
        </w:tc>
      </w:tr>
      <w:tr w:rsidR="008F541B" w:rsidRPr="00C41CC1" w:rsidTr="000A2106">
        <w:tc>
          <w:tcPr>
            <w:tcW w:w="14459" w:type="dxa"/>
            <w:gridSpan w:val="6"/>
          </w:tcPr>
          <w:p w:rsidR="008F541B" w:rsidRPr="00C41CC1" w:rsidRDefault="008F541B" w:rsidP="00AB1DB4">
            <w:pPr>
              <w:pStyle w:val="ConsPlusNormal"/>
              <w:jc w:val="center"/>
              <w:rPr>
                <w:b/>
                <w:szCs w:val="24"/>
              </w:rPr>
            </w:pPr>
            <w:r w:rsidRPr="00C41CC1">
              <w:rPr>
                <w:b/>
                <w:szCs w:val="24"/>
              </w:rPr>
              <w:t>Задача</w:t>
            </w:r>
            <w:r w:rsidR="00930E90" w:rsidRPr="00C41CC1">
              <w:rPr>
                <w:b/>
                <w:szCs w:val="24"/>
              </w:rPr>
              <w:t xml:space="preserve"> 1</w:t>
            </w:r>
            <w:r w:rsidRPr="00C41CC1">
              <w:rPr>
                <w:b/>
                <w:szCs w:val="24"/>
              </w:rPr>
              <w:t xml:space="preserve"> подпрограммы</w:t>
            </w:r>
            <w:r w:rsidR="00930E90" w:rsidRPr="00C41CC1">
              <w:rPr>
                <w:b/>
                <w:szCs w:val="24"/>
              </w:rPr>
              <w:t xml:space="preserve"> 1.</w:t>
            </w:r>
            <w:r w:rsidR="00AB1DB4" w:rsidRPr="00C41CC1">
              <w:rPr>
                <w:rFonts w:eastAsiaTheme="minorHAnsi"/>
                <w:b/>
                <w:szCs w:val="24"/>
                <w:lang w:eastAsia="en-US"/>
              </w:rPr>
              <w:t>«Реализация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w:t>
            </w:r>
          </w:p>
        </w:tc>
      </w:tr>
      <w:tr w:rsidR="008F541B" w:rsidRPr="00C41CC1" w:rsidTr="000A526D">
        <w:trPr>
          <w:trHeight w:val="1590"/>
        </w:trPr>
        <w:tc>
          <w:tcPr>
            <w:tcW w:w="539" w:type="dxa"/>
          </w:tcPr>
          <w:p w:rsidR="008F541B" w:rsidRPr="00C41CC1" w:rsidRDefault="008F541B" w:rsidP="000A2106">
            <w:pPr>
              <w:pStyle w:val="ConsPlusNormal"/>
              <w:jc w:val="center"/>
              <w:rPr>
                <w:szCs w:val="24"/>
              </w:rPr>
            </w:pPr>
            <w:r w:rsidRPr="00C41CC1">
              <w:rPr>
                <w:szCs w:val="24"/>
              </w:rPr>
              <w:t>1.</w:t>
            </w:r>
          </w:p>
        </w:tc>
        <w:tc>
          <w:tcPr>
            <w:tcW w:w="2863" w:type="dxa"/>
          </w:tcPr>
          <w:p w:rsidR="008F541B" w:rsidRPr="00C41CC1" w:rsidRDefault="00AB1DB4" w:rsidP="000A2106">
            <w:pPr>
              <w:pStyle w:val="a3"/>
              <w:jc w:val="both"/>
              <w:rPr>
                <w:rFonts w:ascii="Times New Roman" w:hAnsi="Times New Roman"/>
                <w:b/>
                <w:sz w:val="24"/>
                <w:szCs w:val="24"/>
              </w:rPr>
            </w:pPr>
            <w:r w:rsidRPr="00C41CC1">
              <w:rPr>
                <w:rFonts w:ascii="Times New Roman" w:hAnsi="Times New Roman"/>
                <w:sz w:val="24"/>
                <w:szCs w:val="24"/>
              </w:rPr>
              <w:t>Основное мероприятие 1.</w:t>
            </w:r>
            <w:r w:rsidRPr="00C41CC1">
              <w:rPr>
                <w:rFonts w:ascii="Times New Roman" w:hAnsi="Times New Roman"/>
                <w:b/>
                <w:sz w:val="24"/>
                <w:szCs w:val="24"/>
              </w:rPr>
              <w:t xml:space="preserve"> «Осуществление в округе отдельных функций в области градостроительства»</w:t>
            </w:r>
          </w:p>
        </w:tc>
        <w:tc>
          <w:tcPr>
            <w:tcW w:w="1628" w:type="dxa"/>
            <w:gridSpan w:val="2"/>
          </w:tcPr>
          <w:p w:rsidR="008F541B" w:rsidRPr="00C41CC1" w:rsidRDefault="008F541B" w:rsidP="000A2106">
            <w:pPr>
              <w:pStyle w:val="ConsPlusNormal"/>
              <w:jc w:val="center"/>
              <w:rPr>
                <w:szCs w:val="24"/>
              </w:rPr>
            </w:pPr>
            <w:r w:rsidRPr="00C41CC1">
              <w:rPr>
                <w:szCs w:val="24"/>
              </w:rPr>
              <w:t>х</w:t>
            </w:r>
          </w:p>
        </w:tc>
        <w:tc>
          <w:tcPr>
            <w:tcW w:w="4893" w:type="dxa"/>
          </w:tcPr>
          <w:p w:rsidR="006D20BC" w:rsidRPr="002A2EB7" w:rsidRDefault="006D20BC" w:rsidP="006D20BC">
            <w:pPr>
              <w:jc w:val="both"/>
            </w:pPr>
            <w:r w:rsidRPr="002A2EB7">
              <w:t xml:space="preserve">В рамках реализации в округе отдельных функций в области градостроительства, администрацией Петровского городского округа Ставропольского края осуществлялась выдача разрешений на строительство и реконструкцию объектов капитального строительства, </w:t>
            </w:r>
            <w:r w:rsidRPr="002A2EB7">
              <w:rPr>
                <w:rFonts w:eastAsia="Cambria"/>
              </w:rPr>
              <w:t xml:space="preserve">уведомлений о соответствии </w:t>
            </w:r>
            <w:r w:rsidRPr="002A2EB7">
              <w:rPr>
                <w:rFonts w:eastAsia="Cambria"/>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r w:rsidRPr="002A2EB7">
              <w:t xml:space="preserve">,  разрешений на ввод объектов в эксплуатацию, </w:t>
            </w:r>
            <w:r w:rsidRPr="002A2EB7">
              <w:rPr>
                <w:rFonts w:eastAsia="Cambria"/>
              </w:rPr>
              <w:t xml:space="preserve">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2A2EB7">
              <w:t xml:space="preserve">принятие постановлений о выдаче градостроительного плана земельного участка, </w:t>
            </w:r>
            <w:r w:rsidR="00FD7C3E" w:rsidRPr="002A2EB7">
              <w:t xml:space="preserve">ведение </w:t>
            </w:r>
            <w:r w:rsidRPr="002A2EB7">
              <w:t xml:space="preserve">информационной системы обеспечения градостроительной деятельности Ставропольского края </w:t>
            </w:r>
            <w:r w:rsidR="00F75DBD" w:rsidRPr="002A2EB7">
              <w:t>(ГИСОГД СК введена в эксплуатацию с 01.02.2022 в соответствии с приказом министерства строительства и архитектуры Ставропольского края от 10 декабря 2021 г. № 467)</w:t>
            </w:r>
            <w:r w:rsidRPr="002A2EB7">
              <w:t>.</w:t>
            </w:r>
          </w:p>
          <w:p w:rsidR="008F541B" w:rsidRDefault="006D20BC" w:rsidP="00705BCD">
            <w:pPr>
              <w:jc w:val="both"/>
            </w:pPr>
            <w:r w:rsidRPr="002A2EB7">
              <w:t xml:space="preserve">Количество </w:t>
            </w:r>
            <w:r w:rsidR="00FD7C3E" w:rsidRPr="002A2EB7">
              <w:t xml:space="preserve">сведений, </w:t>
            </w:r>
            <w:r w:rsidRPr="002A2EB7">
              <w:t>документов</w:t>
            </w:r>
            <w:r w:rsidR="00FD7C3E" w:rsidRPr="002A2EB7">
              <w:t xml:space="preserve">, </w:t>
            </w:r>
            <w:proofErr w:type="gramStart"/>
            <w:r w:rsidR="00FD7C3E" w:rsidRPr="002A2EB7">
              <w:t>материалов</w:t>
            </w:r>
            <w:r w:rsidRPr="002A2EB7">
              <w:t>, внесенных в ГИСОГД СК и федеральную государственную информационную систему территориального планирования за 202</w:t>
            </w:r>
            <w:r w:rsidR="00420020" w:rsidRPr="002A2EB7">
              <w:t>3</w:t>
            </w:r>
            <w:r w:rsidRPr="002A2EB7">
              <w:t xml:space="preserve"> год составило</w:t>
            </w:r>
            <w:proofErr w:type="gramEnd"/>
            <w:r w:rsidRPr="002A2EB7">
              <w:t xml:space="preserve"> </w:t>
            </w:r>
            <w:r w:rsidR="00C52D04" w:rsidRPr="002A2EB7">
              <w:t>1</w:t>
            </w:r>
            <w:r w:rsidR="005062C9" w:rsidRPr="002A2EB7">
              <w:t>587</w:t>
            </w:r>
            <w:r w:rsidRPr="002A2EB7">
              <w:t xml:space="preserve"> единиц.</w:t>
            </w:r>
          </w:p>
          <w:p w:rsidR="00437F83" w:rsidRPr="00437F83" w:rsidRDefault="00437F83" w:rsidP="00437F83">
            <w:pPr>
              <w:pStyle w:val="ConsPlusNormal"/>
              <w:jc w:val="both"/>
              <w:rPr>
                <w:szCs w:val="24"/>
              </w:rPr>
            </w:pPr>
            <w:r w:rsidRPr="002A2EB7">
              <w:rPr>
                <w:szCs w:val="24"/>
              </w:rPr>
              <w:t xml:space="preserve">По муниципальному контракту № 0121600005622000179 от 26.12.2022 на </w:t>
            </w:r>
            <w:r w:rsidRPr="002A2EB7">
              <w:rPr>
                <w:szCs w:val="24"/>
              </w:rPr>
              <w:lastRenderedPageBreak/>
              <w:t xml:space="preserve">выполнение работ по разработке проектно-сметной документации </w:t>
            </w:r>
            <w:r w:rsidRPr="002A2EB7">
              <w:rPr>
                <w:color w:val="000000" w:themeColor="text1"/>
                <w:szCs w:val="24"/>
                <w:shd w:val="clear" w:color="auto" w:fill="FFFFFF"/>
              </w:rPr>
              <w:t xml:space="preserve">на строительство многоквартирного дома, </w:t>
            </w:r>
            <w:r w:rsidRPr="002A2EB7">
              <w:rPr>
                <w:szCs w:val="24"/>
              </w:rPr>
              <w:t>остались неосвоенными бюджетные средства в размере 1811111,11 рублей. В связи со срывом подрядчиком сроков выполнения работ, муниципальный контракт был расторгнут в феврале 2024 года. Начальная (максимальная) цена контракта составляла 3892000,00 руб.</w:t>
            </w:r>
          </w:p>
          <w:p w:rsidR="000736D3" w:rsidRPr="002A2EB7" w:rsidRDefault="000736D3" w:rsidP="002A2EB7">
            <w:pPr>
              <w:jc w:val="both"/>
            </w:pPr>
          </w:p>
        </w:tc>
        <w:tc>
          <w:tcPr>
            <w:tcW w:w="4536" w:type="dxa"/>
          </w:tcPr>
          <w:p w:rsidR="00E63A47" w:rsidRDefault="00E63A47" w:rsidP="00F676A5">
            <w:pPr>
              <w:pStyle w:val="ConsPlusNormal"/>
              <w:jc w:val="both"/>
              <w:rPr>
                <w:szCs w:val="24"/>
              </w:rPr>
            </w:pPr>
            <w:r w:rsidRPr="00C41CC1">
              <w:rPr>
                <w:szCs w:val="24"/>
              </w:rPr>
              <w:lastRenderedPageBreak/>
              <w:t>Мероприятие выполнено</w:t>
            </w:r>
            <w:r w:rsidR="00065566">
              <w:rPr>
                <w:szCs w:val="24"/>
              </w:rPr>
              <w:t xml:space="preserve"> не в полном объеме</w:t>
            </w:r>
            <w:r w:rsidRPr="00C41CC1">
              <w:rPr>
                <w:szCs w:val="24"/>
              </w:rPr>
              <w:t>.</w:t>
            </w:r>
          </w:p>
          <w:p w:rsidR="004A2EB6" w:rsidRPr="00C41CC1" w:rsidRDefault="00437F83" w:rsidP="004A2EB6">
            <w:pPr>
              <w:autoSpaceDE w:val="0"/>
              <w:autoSpaceDN w:val="0"/>
              <w:adjustRightInd w:val="0"/>
              <w:jc w:val="both"/>
              <w:rPr>
                <w:rFonts w:eastAsiaTheme="minorHAnsi"/>
                <w:bCs/>
                <w:lang w:eastAsia="en-US"/>
              </w:rPr>
            </w:pPr>
            <w:r>
              <w:rPr>
                <w:rFonts w:eastAsiaTheme="minorHAnsi"/>
                <w:bCs/>
                <w:lang w:eastAsia="en-US"/>
              </w:rPr>
              <w:t>К</w:t>
            </w:r>
            <w:r w:rsidR="004A2EB6" w:rsidRPr="00C41CC1">
              <w:rPr>
                <w:rFonts w:eastAsiaTheme="minorHAnsi"/>
                <w:bCs/>
                <w:lang w:eastAsia="en-US"/>
              </w:rPr>
              <w:t>оличество сведений, документов и материалов, размещенных в государственной информационной системе обеспечения градостроительной деятельности</w:t>
            </w:r>
            <w:r w:rsidR="00705BCD" w:rsidRPr="00C41CC1">
              <w:rPr>
                <w:rFonts w:eastAsiaTheme="minorHAnsi"/>
                <w:bCs/>
                <w:lang w:eastAsia="en-US"/>
              </w:rPr>
              <w:t xml:space="preserve"> Ставропольского края</w:t>
            </w:r>
            <w:r w:rsidR="004A2EB6" w:rsidRPr="00C41CC1">
              <w:rPr>
                <w:rFonts w:eastAsiaTheme="minorHAnsi"/>
                <w:bCs/>
                <w:lang w:eastAsia="en-US"/>
              </w:rPr>
              <w:t xml:space="preserve"> и </w:t>
            </w:r>
            <w:r w:rsidR="004A2EB6" w:rsidRPr="00C41CC1">
              <w:rPr>
                <w:rFonts w:eastAsiaTheme="minorHAnsi"/>
                <w:bCs/>
                <w:lang w:eastAsia="en-US"/>
              </w:rPr>
              <w:lastRenderedPageBreak/>
              <w:t>федеральной государственной информационной системе территориального планирования</w:t>
            </w:r>
            <w:r w:rsidR="004A2EB6" w:rsidRPr="00C41CC1">
              <w:rPr>
                <w:rFonts w:eastAsia="Cambria"/>
              </w:rPr>
              <w:t xml:space="preserve">составило </w:t>
            </w:r>
            <w:r w:rsidR="00447DE0" w:rsidRPr="00C41CC1">
              <w:rPr>
                <w:rFonts w:eastAsia="Cambria"/>
              </w:rPr>
              <w:t>1</w:t>
            </w:r>
            <w:r w:rsidR="005062C9" w:rsidRPr="00C41CC1">
              <w:rPr>
                <w:rFonts w:eastAsia="Cambria"/>
              </w:rPr>
              <w:t>587</w:t>
            </w:r>
            <w:r w:rsidR="004A2EB6" w:rsidRPr="00C41CC1">
              <w:rPr>
                <w:rFonts w:eastAsia="Cambria"/>
              </w:rPr>
              <w:t xml:space="preserve"> единиц</w:t>
            </w:r>
            <w:r w:rsidR="004A2EB6" w:rsidRPr="00C41CC1">
              <w:rPr>
                <w:rFonts w:eastAsiaTheme="minorHAnsi"/>
                <w:bCs/>
                <w:lang w:eastAsia="en-US"/>
              </w:rPr>
              <w:t>;</w:t>
            </w:r>
          </w:p>
          <w:p w:rsidR="004A2EB6" w:rsidRPr="00C41CC1" w:rsidRDefault="00437F83" w:rsidP="004A2EB6">
            <w:pPr>
              <w:autoSpaceDE w:val="0"/>
              <w:autoSpaceDN w:val="0"/>
              <w:adjustRightInd w:val="0"/>
              <w:jc w:val="both"/>
              <w:rPr>
                <w:rFonts w:eastAsiaTheme="minorHAnsi"/>
                <w:bCs/>
                <w:lang w:eastAsia="en-US"/>
              </w:rPr>
            </w:pPr>
            <w:r>
              <w:rPr>
                <w:rFonts w:eastAsiaTheme="minorHAnsi"/>
                <w:bCs/>
                <w:lang w:eastAsia="en-US"/>
              </w:rPr>
              <w:t>К</w:t>
            </w:r>
            <w:r w:rsidR="004A2EB6" w:rsidRPr="00C41CC1">
              <w:rPr>
                <w:rFonts w:eastAsiaTheme="minorHAnsi"/>
                <w:bCs/>
                <w:lang w:eastAsia="en-US"/>
              </w:rPr>
              <w:t xml:space="preserve">оличество установленных границ населенных пунктов составляет </w:t>
            </w:r>
            <w:r w:rsidR="00447DE0" w:rsidRPr="00C41CC1">
              <w:rPr>
                <w:rFonts w:eastAsiaTheme="minorHAnsi"/>
                <w:bCs/>
                <w:lang w:eastAsia="en-US"/>
              </w:rPr>
              <w:t>26</w:t>
            </w:r>
            <w:r w:rsidR="004A2EB6" w:rsidRPr="00C41CC1">
              <w:rPr>
                <w:rFonts w:eastAsiaTheme="minorHAnsi"/>
                <w:bCs/>
                <w:lang w:eastAsia="en-US"/>
              </w:rPr>
              <w:t xml:space="preserve"> единиц;</w:t>
            </w:r>
          </w:p>
          <w:p w:rsidR="009932BF" w:rsidRPr="00065566" w:rsidRDefault="00437F83" w:rsidP="00065566">
            <w:pPr>
              <w:autoSpaceDE w:val="0"/>
              <w:autoSpaceDN w:val="0"/>
              <w:adjustRightInd w:val="0"/>
              <w:jc w:val="both"/>
            </w:pPr>
            <w:r>
              <w:rPr>
                <w:rFonts w:eastAsiaTheme="minorHAnsi"/>
                <w:bCs/>
                <w:lang w:eastAsia="en-US"/>
              </w:rPr>
              <w:t>Д</w:t>
            </w:r>
            <w:r w:rsidR="004A2EB6" w:rsidRPr="00C41CC1">
              <w:rPr>
                <w:rFonts w:eastAsiaTheme="minorHAnsi"/>
                <w:bCs/>
                <w:lang w:eastAsia="en-US"/>
              </w:rPr>
              <w:t xml:space="preserve">оля территориальных зон, сведения о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w:t>
            </w:r>
            <w:r w:rsidR="004A2EB6" w:rsidRPr="00C41CC1">
              <w:t xml:space="preserve">составляет </w:t>
            </w:r>
            <w:r w:rsidR="00932386" w:rsidRPr="00C41CC1">
              <w:t>100</w:t>
            </w:r>
            <w:r w:rsidR="00065566">
              <w:t>%.</w:t>
            </w:r>
          </w:p>
        </w:tc>
      </w:tr>
      <w:tr w:rsidR="005062C9" w:rsidRPr="00C41CC1" w:rsidTr="001217E2">
        <w:tc>
          <w:tcPr>
            <w:tcW w:w="539" w:type="dxa"/>
          </w:tcPr>
          <w:p w:rsidR="005062C9" w:rsidRPr="00C41CC1" w:rsidRDefault="005062C9" w:rsidP="005062C9">
            <w:pPr>
              <w:pStyle w:val="ConsPlusNormal"/>
              <w:rPr>
                <w:szCs w:val="24"/>
              </w:rPr>
            </w:pPr>
            <w:r w:rsidRPr="00C41CC1">
              <w:rPr>
                <w:szCs w:val="24"/>
              </w:rPr>
              <w:lastRenderedPageBreak/>
              <w:t>1.1.</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1. </w:t>
            </w:r>
          </w:p>
          <w:p w:rsidR="005062C9" w:rsidRPr="00C41CC1" w:rsidRDefault="005062C9" w:rsidP="005062C9">
            <w:pPr>
              <w:pStyle w:val="ConsPlusNormal"/>
              <w:rPr>
                <w:szCs w:val="24"/>
              </w:rPr>
            </w:pPr>
            <w:r w:rsidRPr="00C41CC1">
              <w:rPr>
                <w:szCs w:val="24"/>
              </w:rPr>
              <w:t>Выдача разрешений на строительство и реконструкцию объектов капитального строительства осуществлена</w:t>
            </w:r>
          </w:p>
        </w:tc>
        <w:tc>
          <w:tcPr>
            <w:tcW w:w="1628" w:type="dxa"/>
            <w:gridSpan w:val="2"/>
          </w:tcPr>
          <w:p w:rsidR="005062C9" w:rsidRPr="00C41CC1" w:rsidRDefault="005062C9" w:rsidP="005062C9">
            <w:pPr>
              <w:pStyle w:val="ad"/>
              <w:snapToGrid w:val="0"/>
              <w:jc w:val="center"/>
            </w:pPr>
            <w:r w:rsidRPr="00C41CC1">
              <w:t>до 29.12.2023 (по мере обращения заявителей)/</w:t>
            </w:r>
          </w:p>
          <w:p w:rsidR="005062C9" w:rsidRPr="00C41CC1" w:rsidRDefault="005062C9" w:rsidP="005062C9">
            <w:pPr>
              <w:pStyle w:val="ad"/>
              <w:snapToGrid w:val="0"/>
              <w:jc w:val="center"/>
            </w:pPr>
            <w:r w:rsidRPr="00C41CC1">
              <w:t>02.02.2023,</w:t>
            </w:r>
          </w:p>
          <w:p w:rsidR="005062C9" w:rsidRPr="00C41CC1" w:rsidRDefault="005062C9" w:rsidP="005062C9">
            <w:pPr>
              <w:pStyle w:val="ad"/>
              <w:snapToGrid w:val="0"/>
              <w:jc w:val="center"/>
            </w:pPr>
            <w:r w:rsidRPr="00C41CC1">
              <w:t>14.02.2023,</w:t>
            </w:r>
          </w:p>
          <w:p w:rsidR="005062C9" w:rsidRPr="00C41CC1" w:rsidRDefault="005062C9" w:rsidP="005062C9">
            <w:pPr>
              <w:pStyle w:val="ad"/>
              <w:snapToGrid w:val="0"/>
              <w:jc w:val="center"/>
            </w:pPr>
            <w:r w:rsidRPr="00C41CC1">
              <w:t>15.02.2023,</w:t>
            </w:r>
          </w:p>
          <w:p w:rsidR="005062C9" w:rsidRPr="00C41CC1" w:rsidRDefault="005062C9" w:rsidP="005062C9">
            <w:pPr>
              <w:pStyle w:val="ad"/>
              <w:snapToGrid w:val="0"/>
              <w:jc w:val="center"/>
            </w:pPr>
            <w:r w:rsidRPr="00C41CC1">
              <w:t>17.02.2023,</w:t>
            </w:r>
          </w:p>
          <w:p w:rsidR="005062C9" w:rsidRPr="00C41CC1" w:rsidRDefault="005062C9" w:rsidP="005062C9">
            <w:pPr>
              <w:pStyle w:val="ad"/>
              <w:snapToGrid w:val="0"/>
              <w:jc w:val="center"/>
            </w:pPr>
            <w:r w:rsidRPr="00C41CC1">
              <w:t>22.02.2023,</w:t>
            </w:r>
          </w:p>
          <w:p w:rsidR="005062C9" w:rsidRPr="00C41CC1" w:rsidRDefault="005062C9" w:rsidP="005062C9">
            <w:pPr>
              <w:pStyle w:val="ad"/>
              <w:snapToGrid w:val="0"/>
              <w:jc w:val="center"/>
            </w:pPr>
            <w:r w:rsidRPr="00C41CC1">
              <w:t>03.03.2023,</w:t>
            </w:r>
          </w:p>
          <w:p w:rsidR="005062C9" w:rsidRPr="00C41CC1" w:rsidRDefault="005062C9" w:rsidP="005062C9">
            <w:pPr>
              <w:pStyle w:val="ad"/>
              <w:snapToGrid w:val="0"/>
              <w:jc w:val="center"/>
            </w:pPr>
            <w:r w:rsidRPr="00C41CC1">
              <w:t>11.04.2023,</w:t>
            </w:r>
          </w:p>
          <w:p w:rsidR="005062C9" w:rsidRPr="00C41CC1" w:rsidRDefault="005062C9" w:rsidP="005062C9">
            <w:pPr>
              <w:pStyle w:val="ad"/>
              <w:snapToGrid w:val="0"/>
              <w:jc w:val="center"/>
            </w:pPr>
            <w:r w:rsidRPr="00C41CC1">
              <w:t>12.04.2023,</w:t>
            </w:r>
          </w:p>
          <w:p w:rsidR="005062C9" w:rsidRPr="00C41CC1" w:rsidRDefault="005062C9" w:rsidP="005062C9">
            <w:pPr>
              <w:pStyle w:val="ad"/>
              <w:snapToGrid w:val="0"/>
              <w:jc w:val="center"/>
            </w:pPr>
            <w:r w:rsidRPr="00C41CC1">
              <w:t>20.04.2023,</w:t>
            </w:r>
          </w:p>
          <w:p w:rsidR="005062C9" w:rsidRPr="00C41CC1" w:rsidRDefault="005062C9" w:rsidP="005062C9">
            <w:pPr>
              <w:pStyle w:val="ad"/>
              <w:snapToGrid w:val="0"/>
              <w:jc w:val="center"/>
            </w:pPr>
            <w:r w:rsidRPr="00C41CC1">
              <w:t>26.04.2023,</w:t>
            </w:r>
          </w:p>
          <w:p w:rsidR="005062C9" w:rsidRPr="00C41CC1" w:rsidRDefault="005062C9" w:rsidP="005062C9">
            <w:pPr>
              <w:pStyle w:val="ad"/>
              <w:snapToGrid w:val="0"/>
              <w:jc w:val="center"/>
            </w:pPr>
            <w:r w:rsidRPr="00C41CC1">
              <w:t>03.05.2023,</w:t>
            </w:r>
          </w:p>
          <w:p w:rsidR="005062C9" w:rsidRPr="00C41CC1" w:rsidRDefault="005062C9" w:rsidP="005062C9">
            <w:pPr>
              <w:pStyle w:val="ad"/>
              <w:snapToGrid w:val="0"/>
              <w:jc w:val="center"/>
            </w:pPr>
            <w:r w:rsidRPr="00C41CC1">
              <w:t>15.05.2023,</w:t>
            </w:r>
          </w:p>
          <w:p w:rsidR="005062C9" w:rsidRPr="00C41CC1" w:rsidRDefault="005062C9" w:rsidP="005062C9">
            <w:pPr>
              <w:pStyle w:val="ad"/>
              <w:snapToGrid w:val="0"/>
              <w:jc w:val="center"/>
            </w:pPr>
            <w:r w:rsidRPr="00C41CC1">
              <w:t>07.06.2023,</w:t>
            </w:r>
          </w:p>
          <w:p w:rsidR="005062C9" w:rsidRPr="00C41CC1" w:rsidRDefault="005062C9" w:rsidP="005062C9">
            <w:pPr>
              <w:pStyle w:val="ad"/>
              <w:snapToGrid w:val="0"/>
              <w:jc w:val="center"/>
            </w:pPr>
            <w:r w:rsidRPr="00C41CC1">
              <w:t>13.06.2023,</w:t>
            </w:r>
          </w:p>
          <w:p w:rsidR="005062C9" w:rsidRPr="00C41CC1" w:rsidRDefault="005062C9" w:rsidP="005062C9">
            <w:pPr>
              <w:pStyle w:val="ad"/>
              <w:snapToGrid w:val="0"/>
              <w:jc w:val="center"/>
            </w:pPr>
            <w:r w:rsidRPr="00C41CC1">
              <w:t>14.06.2023,</w:t>
            </w:r>
          </w:p>
          <w:p w:rsidR="005062C9" w:rsidRPr="00C41CC1" w:rsidRDefault="005062C9" w:rsidP="005062C9">
            <w:pPr>
              <w:pStyle w:val="ad"/>
              <w:snapToGrid w:val="0"/>
              <w:jc w:val="center"/>
            </w:pPr>
            <w:r w:rsidRPr="00C41CC1">
              <w:t>21.07.2023,</w:t>
            </w:r>
          </w:p>
          <w:p w:rsidR="005062C9" w:rsidRPr="00C41CC1" w:rsidRDefault="005062C9" w:rsidP="005062C9">
            <w:pPr>
              <w:pStyle w:val="ad"/>
              <w:snapToGrid w:val="0"/>
              <w:jc w:val="center"/>
            </w:pPr>
            <w:r w:rsidRPr="00C41CC1">
              <w:t>02.08.2023,</w:t>
            </w:r>
          </w:p>
          <w:p w:rsidR="005062C9" w:rsidRPr="00C41CC1" w:rsidRDefault="005062C9" w:rsidP="005062C9">
            <w:pPr>
              <w:pStyle w:val="ad"/>
              <w:snapToGrid w:val="0"/>
              <w:jc w:val="center"/>
            </w:pPr>
            <w:r w:rsidRPr="00C41CC1">
              <w:t>04.09.2023,</w:t>
            </w:r>
          </w:p>
          <w:p w:rsidR="005062C9" w:rsidRPr="00C41CC1" w:rsidRDefault="005062C9" w:rsidP="005062C9">
            <w:pPr>
              <w:pStyle w:val="ad"/>
              <w:snapToGrid w:val="0"/>
              <w:jc w:val="center"/>
            </w:pPr>
            <w:r w:rsidRPr="00C41CC1">
              <w:lastRenderedPageBreak/>
              <w:t>27.09.2023,</w:t>
            </w:r>
          </w:p>
          <w:p w:rsidR="005062C9" w:rsidRPr="00C41CC1" w:rsidRDefault="005062C9" w:rsidP="005062C9">
            <w:pPr>
              <w:pStyle w:val="ad"/>
              <w:snapToGrid w:val="0"/>
              <w:jc w:val="center"/>
            </w:pPr>
            <w:r w:rsidRPr="00C41CC1">
              <w:t>02.10.2023,</w:t>
            </w:r>
          </w:p>
          <w:p w:rsidR="005062C9" w:rsidRPr="00C41CC1" w:rsidRDefault="005062C9" w:rsidP="005062C9">
            <w:pPr>
              <w:pStyle w:val="ad"/>
              <w:snapToGrid w:val="0"/>
              <w:jc w:val="center"/>
            </w:pPr>
            <w:r w:rsidRPr="00C41CC1">
              <w:t>09.10.2023,</w:t>
            </w:r>
          </w:p>
          <w:p w:rsidR="005062C9" w:rsidRPr="00C41CC1" w:rsidRDefault="005062C9" w:rsidP="005062C9">
            <w:pPr>
              <w:pStyle w:val="ad"/>
              <w:snapToGrid w:val="0"/>
              <w:jc w:val="center"/>
            </w:pPr>
            <w:r w:rsidRPr="00C41CC1">
              <w:t>16.10.2023,</w:t>
            </w:r>
          </w:p>
          <w:p w:rsidR="005062C9" w:rsidRPr="00C41CC1" w:rsidRDefault="005062C9" w:rsidP="005062C9">
            <w:pPr>
              <w:pStyle w:val="ad"/>
              <w:snapToGrid w:val="0"/>
              <w:jc w:val="center"/>
            </w:pPr>
            <w:r w:rsidRPr="00C41CC1">
              <w:t>17.10.2023,</w:t>
            </w:r>
          </w:p>
          <w:p w:rsidR="005062C9" w:rsidRPr="00C41CC1" w:rsidRDefault="005062C9" w:rsidP="005062C9">
            <w:pPr>
              <w:pStyle w:val="ad"/>
              <w:snapToGrid w:val="0"/>
              <w:jc w:val="center"/>
            </w:pPr>
            <w:r w:rsidRPr="00C41CC1">
              <w:t>13.11.2023,</w:t>
            </w:r>
          </w:p>
          <w:p w:rsidR="005062C9" w:rsidRPr="00C41CC1" w:rsidRDefault="005062C9" w:rsidP="005062C9">
            <w:pPr>
              <w:pStyle w:val="ad"/>
              <w:snapToGrid w:val="0"/>
              <w:jc w:val="center"/>
            </w:pPr>
            <w:r w:rsidRPr="00C41CC1">
              <w:t>16.11.2023,</w:t>
            </w:r>
          </w:p>
          <w:p w:rsidR="005062C9" w:rsidRPr="00C41CC1" w:rsidRDefault="005062C9" w:rsidP="005062C9">
            <w:pPr>
              <w:pStyle w:val="ad"/>
              <w:snapToGrid w:val="0"/>
              <w:jc w:val="center"/>
            </w:pPr>
            <w:r w:rsidRPr="00C41CC1">
              <w:t>07.12.2023,</w:t>
            </w:r>
          </w:p>
          <w:p w:rsidR="005062C9" w:rsidRPr="00C41CC1" w:rsidRDefault="005062C9" w:rsidP="005062C9">
            <w:pPr>
              <w:pStyle w:val="ad"/>
              <w:snapToGrid w:val="0"/>
              <w:jc w:val="center"/>
            </w:pPr>
            <w:r w:rsidRPr="00C41CC1">
              <w:t>12.12.2023,</w:t>
            </w:r>
          </w:p>
          <w:p w:rsidR="005062C9" w:rsidRPr="00C41CC1" w:rsidRDefault="005062C9" w:rsidP="005062C9">
            <w:pPr>
              <w:pStyle w:val="ad"/>
              <w:snapToGrid w:val="0"/>
              <w:jc w:val="center"/>
            </w:pPr>
            <w:r w:rsidRPr="00C41CC1">
              <w:t>19.12.2023</w:t>
            </w:r>
          </w:p>
        </w:tc>
        <w:tc>
          <w:tcPr>
            <w:tcW w:w="4893" w:type="dxa"/>
          </w:tcPr>
          <w:p w:rsidR="005062C9" w:rsidRPr="00C41CC1" w:rsidRDefault="005062C9" w:rsidP="005062C9">
            <w:pPr>
              <w:pStyle w:val="ConsPlusNormal"/>
              <w:jc w:val="both"/>
              <w:rPr>
                <w:szCs w:val="24"/>
              </w:rPr>
            </w:pPr>
            <w:r w:rsidRPr="00C41CC1">
              <w:rPr>
                <w:szCs w:val="24"/>
              </w:rPr>
              <w:lastRenderedPageBreak/>
              <w:t>Контрольное событие выполнено.</w:t>
            </w:r>
          </w:p>
          <w:p w:rsidR="005062C9" w:rsidRPr="00C41CC1" w:rsidRDefault="005062C9" w:rsidP="00280452">
            <w:pPr>
              <w:pStyle w:val="ConsPlusNormal"/>
              <w:jc w:val="both"/>
              <w:rPr>
                <w:szCs w:val="24"/>
              </w:rPr>
            </w:pPr>
            <w:r w:rsidRPr="00C41CC1">
              <w:rPr>
                <w:rFonts w:eastAsia="Cambria"/>
                <w:szCs w:val="24"/>
                <w:lang w:eastAsia="ar-SA"/>
              </w:rPr>
              <w:t>Администрацией Петровского городского округа Ставропольского края за 202</w:t>
            </w:r>
            <w:r w:rsidR="00280452" w:rsidRPr="00C41CC1">
              <w:rPr>
                <w:rFonts w:eastAsia="Cambria"/>
                <w:szCs w:val="24"/>
                <w:lang w:eastAsia="ar-SA"/>
              </w:rPr>
              <w:t>3</w:t>
            </w:r>
            <w:r w:rsidRPr="00C41CC1">
              <w:rPr>
                <w:rFonts w:eastAsia="Cambria"/>
                <w:szCs w:val="24"/>
                <w:lang w:eastAsia="ar-SA"/>
              </w:rPr>
              <w:t xml:space="preserve"> год</w:t>
            </w:r>
            <w:r w:rsidRPr="00C41CC1">
              <w:rPr>
                <w:rFonts w:eastAsia="Cambria"/>
                <w:szCs w:val="24"/>
              </w:rPr>
              <w:t xml:space="preserve"> выдано 32 разрешения на строительство. </w:t>
            </w:r>
          </w:p>
        </w:tc>
        <w:tc>
          <w:tcPr>
            <w:tcW w:w="4536" w:type="dxa"/>
          </w:tcPr>
          <w:p w:rsidR="005062C9" w:rsidRPr="00C41CC1" w:rsidRDefault="005062C9" w:rsidP="005062C9">
            <w:pPr>
              <w:jc w:val="center"/>
            </w:pPr>
            <w:r w:rsidRPr="00C41CC1">
              <w:t>х</w:t>
            </w:r>
          </w:p>
        </w:tc>
      </w:tr>
      <w:tr w:rsidR="00F21212" w:rsidRPr="00C41CC1" w:rsidTr="001217E2">
        <w:tc>
          <w:tcPr>
            <w:tcW w:w="539" w:type="dxa"/>
          </w:tcPr>
          <w:p w:rsidR="00F21212" w:rsidRPr="00C41CC1" w:rsidRDefault="00F21212" w:rsidP="00F21212">
            <w:pPr>
              <w:pStyle w:val="ConsPlusNormal"/>
              <w:rPr>
                <w:szCs w:val="24"/>
              </w:rPr>
            </w:pPr>
            <w:r w:rsidRPr="00C41CC1">
              <w:rPr>
                <w:szCs w:val="24"/>
              </w:rPr>
              <w:lastRenderedPageBreak/>
              <w:t>1.2.</w:t>
            </w:r>
          </w:p>
        </w:tc>
        <w:tc>
          <w:tcPr>
            <w:tcW w:w="2863" w:type="dxa"/>
          </w:tcPr>
          <w:p w:rsidR="00F21212" w:rsidRPr="00C41CC1" w:rsidRDefault="00F21212" w:rsidP="00F21212">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2. </w:t>
            </w:r>
          </w:p>
          <w:p w:rsidR="00F21212" w:rsidRPr="00C41CC1" w:rsidRDefault="00F21212" w:rsidP="00F21212">
            <w:pPr>
              <w:pStyle w:val="a3"/>
              <w:jc w:val="both"/>
              <w:rPr>
                <w:rFonts w:ascii="Times New Roman" w:hAnsi="Times New Roman"/>
                <w:sz w:val="24"/>
                <w:szCs w:val="24"/>
              </w:rPr>
            </w:pPr>
            <w:r w:rsidRPr="00C41CC1">
              <w:rPr>
                <w:rFonts w:ascii="Times New Roman" w:hAnsi="Times New Roman"/>
                <w:sz w:val="24"/>
                <w:szCs w:val="24"/>
              </w:rPr>
              <w:t xml:space="preserve">Выдача </w:t>
            </w:r>
            <w:r w:rsidRPr="00C41CC1">
              <w:rPr>
                <w:rFonts w:ascii="Times New Roman" w:eastAsia="Cambria" w:hAnsi="Times New Roman"/>
                <w:sz w:val="24"/>
                <w:szCs w:val="24"/>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C41CC1">
              <w:rPr>
                <w:rFonts w:ascii="Times New Roman" w:hAnsi="Times New Roman"/>
                <w:sz w:val="24"/>
                <w:szCs w:val="24"/>
              </w:rPr>
              <w:t>осуществлена</w:t>
            </w:r>
          </w:p>
          <w:p w:rsidR="00F21212" w:rsidRPr="00C41CC1" w:rsidRDefault="00F21212" w:rsidP="00F21212">
            <w:pPr>
              <w:pStyle w:val="a3"/>
              <w:jc w:val="both"/>
              <w:rPr>
                <w:rFonts w:ascii="Times New Roman" w:hAnsi="Times New Roman"/>
                <w:sz w:val="24"/>
                <w:szCs w:val="24"/>
              </w:rPr>
            </w:pPr>
          </w:p>
        </w:tc>
        <w:tc>
          <w:tcPr>
            <w:tcW w:w="1628" w:type="dxa"/>
            <w:gridSpan w:val="2"/>
          </w:tcPr>
          <w:p w:rsidR="00F21212" w:rsidRPr="00C41CC1" w:rsidRDefault="00F21212" w:rsidP="00F21212">
            <w:pPr>
              <w:pStyle w:val="ad"/>
              <w:snapToGrid w:val="0"/>
              <w:jc w:val="center"/>
            </w:pPr>
            <w:r w:rsidRPr="00C41CC1">
              <w:lastRenderedPageBreak/>
              <w:t>до 29.12.2023 (по мере обращения заявителей)/</w:t>
            </w:r>
          </w:p>
          <w:p w:rsidR="00F21212" w:rsidRPr="00C41CC1" w:rsidRDefault="00F21212" w:rsidP="00F21212">
            <w:pPr>
              <w:pStyle w:val="ad"/>
              <w:snapToGrid w:val="0"/>
              <w:jc w:val="center"/>
            </w:pPr>
            <w:r w:rsidRPr="00C41CC1">
              <w:t>22.03.2023</w:t>
            </w:r>
          </w:p>
          <w:p w:rsidR="00F21212" w:rsidRPr="00C41CC1" w:rsidRDefault="00F21212" w:rsidP="00F21212">
            <w:pPr>
              <w:pStyle w:val="ad"/>
              <w:snapToGrid w:val="0"/>
              <w:jc w:val="center"/>
            </w:pPr>
            <w:r w:rsidRPr="00C41CC1">
              <w:t>29.03.2023,</w:t>
            </w:r>
          </w:p>
          <w:p w:rsidR="00F21212" w:rsidRPr="00C41CC1" w:rsidRDefault="00F21212" w:rsidP="00F21212">
            <w:pPr>
              <w:pStyle w:val="ad"/>
              <w:snapToGrid w:val="0"/>
              <w:jc w:val="center"/>
            </w:pPr>
            <w:r w:rsidRPr="00C41CC1">
              <w:t>10.04.2023,</w:t>
            </w:r>
          </w:p>
          <w:p w:rsidR="00F21212" w:rsidRPr="00C41CC1" w:rsidRDefault="00F21212" w:rsidP="00F21212">
            <w:pPr>
              <w:pStyle w:val="ad"/>
              <w:snapToGrid w:val="0"/>
              <w:jc w:val="center"/>
            </w:pPr>
            <w:r w:rsidRPr="00C41CC1">
              <w:t>24.04.2023,</w:t>
            </w:r>
          </w:p>
          <w:p w:rsidR="00F21212" w:rsidRPr="00C41CC1" w:rsidRDefault="00F21212" w:rsidP="00F21212">
            <w:pPr>
              <w:pStyle w:val="ad"/>
              <w:snapToGrid w:val="0"/>
              <w:jc w:val="center"/>
            </w:pPr>
            <w:r w:rsidRPr="00C41CC1">
              <w:t>23.06.2023,</w:t>
            </w:r>
          </w:p>
          <w:p w:rsidR="00F21212" w:rsidRPr="00C41CC1" w:rsidRDefault="00F21212" w:rsidP="00F21212">
            <w:pPr>
              <w:pStyle w:val="ad"/>
              <w:snapToGrid w:val="0"/>
              <w:jc w:val="center"/>
            </w:pPr>
            <w:r w:rsidRPr="00C41CC1">
              <w:t>17.07.2023,</w:t>
            </w:r>
          </w:p>
          <w:p w:rsidR="00F21212" w:rsidRPr="00C41CC1" w:rsidRDefault="00F21212" w:rsidP="00F21212">
            <w:pPr>
              <w:pStyle w:val="ad"/>
              <w:snapToGrid w:val="0"/>
              <w:jc w:val="center"/>
            </w:pPr>
            <w:r w:rsidRPr="00C41CC1">
              <w:t>26.07.2023,</w:t>
            </w:r>
          </w:p>
          <w:p w:rsidR="00F21212" w:rsidRPr="00C41CC1" w:rsidRDefault="00F21212" w:rsidP="00F21212">
            <w:pPr>
              <w:pStyle w:val="ad"/>
              <w:snapToGrid w:val="0"/>
              <w:jc w:val="center"/>
            </w:pPr>
            <w:r w:rsidRPr="00C41CC1">
              <w:t>06.09.2023,</w:t>
            </w:r>
          </w:p>
          <w:p w:rsidR="00F21212" w:rsidRPr="00C41CC1" w:rsidRDefault="00F21212" w:rsidP="00F21212">
            <w:pPr>
              <w:pStyle w:val="ad"/>
              <w:snapToGrid w:val="0"/>
              <w:jc w:val="center"/>
            </w:pPr>
            <w:r w:rsidRPr="00C41CC1">
              <w:t>12.09.2023,</w:t>
            </w:r>
          </w:p>
          <w:p w:rsidR="00F21212" w:rsidRPr="00C41CC1" w:rsidRDefault="00F21212" w:rsidP="00F21212">
            <w:pPr>
              <w:pStyle w:val="ad"/>
              <w:snapToGrid w:val="0"/>
              <w:jc w:val="center"/>
            </w:pPr>
            <w:r w:rsidRPr="00C41CC1">
              <w:t>27.09.2023</w:t>
            </w:r>
            <w:r w:rsidR="004D5F54" w:rsidRPr="00C41CC1">
              <w:t>,</w:t>
            </w:r>
          </w:p>
          <w:p w:rsidR="004D5F54" w:rsidRPr="00C41CC1" w:rsidRDefault="004D5F54" w:rsidP="00F21212">
            <w:pPr>
              <w:pStyle w:val="ad"/>
              <w:snapToGrid w:val="0"/>
              <w:jc w:val="center"/>
            </w:pPr>
            <w:r w:rsidRPr="00C41CC1">
              <w:t>02.10.2023,</w:t>
            </w:r>
          </w:p>
          <w:p w:rsidR="004D5F54" w:rsidRPr="00C41CC1" w:rsidRDefault="004D5F54" w:rsidP="00F21212">
            <w:pPr>
              <w:pStyle w:val="ad"/>
              <w:snapToGrid w:val="0"/>
              <w:jc w:val="center"/>
            </w:pPr>
            <w:r w:rsidRPr="00C41CC1">
              <w:t>17.10.2023,</w:t>
            </w:r>
          </w:p>
          <w:p w:rsidR="004D5F54" w:rsidRPr="00C41CC1" w:rsidRDefault="004D5F54" w:rsidP="00F21212">
            <w:pPr>
              <w:pStyle w:val="ad"/>
              <w:snapToGrid w:val="0"/>
              <w:jc w:val="center"/>
            </w:pPr>
            <w:r w:rsidRPr="00C41CC1">
              <w:t>20.11.2023,</w:t>
            </w:r>
          </w:p>
          <w:p w:rsidR="004D5F54" w:rsidRPr="00C41CC1" w:rsidRDefault="004D5F54" w:rsidP="00F21212">
            <w:pPr>
              <w:pStyle w:val="ad"/>
              <w:snapToGrid w:val="0"/>
              <w:jc w:val="center"/>
            </w:pPr>
            <w:r w:rsidRPr="00C41CC1">
              <w:t>12.12.2023,</w:t>
            </w:r>
          </w:p>
          <w:p w:rsidR="004D5F54" w:rsidRPr="00C41CC1" w:rsidRDefault="004D5F54" w:rsidP="00F21212">
            <w:pPr>
              <w:pStyle w:val="ad"/>
              <w:snapToGrid w:val="0"/>
              <w:jc w:val="center"/>
            </w:pPr>
            <w:r w:rsidRPr="00C41CC1">
              <w:t>19.12.2023,</w:t>
            </w:r>
          </w:p>
          <w:p w:rsidR="004D5F54" w:rsidRPr="00C41CC1" w:rsidRDefault="004D5F54" w:rsidP="00F21212">
            <w:pPr>
              <w:pStyle w:val="ad"/>
              <w:snapToGrid w:val="0"/>
              <w:jc w:val="center"/>
            </w:pPr>
            <w:r w:rsidRPr="00C41CC1">
              <w:t>20.12.2023,</w:t>
            </w:r>
          </w:p>
          <w:p w:rsidR="004D5F54" w:rsidRPr="00C41CC1" w:rsidRDefault="004D5F54" w:rsidP="00F21212">
            <w:pPr>
              <w:pStyle w:val="ad"/>
              <w:snapToGrid w:val="0"/>
              <w:jc w:val="center"/>
            </w:pPr>
            <w:r w:rsidRPr="00C41CC1">
              <w:t>22.12.2023</w:t>
            </w:r>
          </w:p>
          <w:p w:rsidR="00F21212" w:rsidRPr="00C41CC1" w:rsidRDefault="00F21212" w:rsidP="00F21212">
            <w:pPr>
              <w:pStyle w:val="ad"/>
              <w:snapToGrid w:val="0"/>
              <w:jc w:val="center"/>
            </w:pPr>
          </w:p>
        </w:tc>
        <w:tc>
          <w:tcPr>
            <w:tcW w:w="4893" w:type="dxa"/>
          </w:tcPr>
          <w:p w:rsidR="00F21212" w:rsidRPr="00C41CC1" w:rsidRDefault="00F21212" w:rsidP="00F21212">
            <w:pPr>
              <w:pStyle w:val="ConsPlusNormal"/>
              <w:jc w:val="both"/>
              <w:rPr>
                <w:szCs w:val="24"/>
              </w:rPr>
            </w:pPr>
            <w:r w:rsidRPr="00C41CC1">
              <w:rPr>
                <w:szCs w:val="24"/>
              </w:rPr>
              <w:t>Контрольное событие выполнено.</w:t>
            </w:r>
          </w:p>
          <w:p w:rsidR="00F21212" w:rsidRPr="00C41CC1" w:rsidRDefault="00F21212" w:rsidP="004D5F54">
            <w:pPr>
              <w:pStyle w:val="ConsPlusNormal"/>
              <w:jc w:val="both"/>
              <w:rPr>
                <w:szCs w:val="24"/>
              </w:rPr>
            </w:pPr>
            <w:r w:rsidRPr="00C41CC1">
              <w:rPr>
                <w:rFonts w:eastAsia="Cambria"/>
                <w:szCs w:val="24"/>
                <w:lang w:eastAsia="ar-SA"/>
              </w:rPr>
              <w:t>Администрацией Петровского городского округа Ставропольского края за 202</w:t>
            </w:r>
            <w:r w:rsidR="004D5F54" w:rsidRPr="00C41CC1">
              <w:rPr>
                <w:rFonts w:eastAsia="Cambria"/>
                <w:szCs w:val="24"/>
                <w:lang w:eastAsia="ar-SA"/>
              </w:rPr>
              <w:t>3</w:t>
            </w:r>
            <w:r w:rsidRPr="00C41CC1">
              <w:rPr>
                <w:rFonts w:eastAsia="Cambria"/>
                <w:szCs w:val="24"/>
                <w:lang w:eastAsia="ar-SA"/>
              </w:rPr>
              <w:t xml:space="preserve"> год</w:t>
            </w:r>
            <w:r w:rsidRPr="00C41CC1">
              <w:rPr>
                <w:szCs w:val="24"/>
              </w:rPr>
              <w:t>выдано 2</w:t>
            </w:r>
            <w:r w:rsidR="004D5F54" w:rsidRPr="00C41CC1">
              <w:rPr>
                <w:szCs w:val="24"/>
              </w:rPr>
              <w:t>3</w:t>
            </w:r>
            <w:r w:rsidRPr="00C41CC1">
              <w:rPr>
                <w:color w:val="000000"/>
                <w:szCs w:val="24"/>
              </w:rPr>
              <w:t>уведомлени</w:t>
            </w:r>
            <w:r w:rsidR="004D5F54" w:rsidRPr="00C41CC1">
              <w:rPr>
                <w:color w:val="000000"/>
                <w:szCs w:val="24"/>
              </w:rPr>
              <w:t>я</w:t>
            </w:r>
            <w:r w:rsidRPr="00C41CC1">
              <w:rPr>
                <w:color w:val="000000"/>
                <w:szCs w:val="24"/>
              </w:rPr>
              <w:t xml:space="preserve">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41CC1">
              <w:rPr>
                <w:rFonts w:eastAsia="Cambria"/>
                <w:szCs w:val="24"/>
              </w:rPr>
              <w:t>.</w:t>
            </w:r>
          </w:p>
        </w:tc>
        <w:tc>
          <w:tcPr>
            <w:tcW w:w="4536" w:type="dxa"/>
          </w:tcPr>
          <w:p w:rsidR="00F21212" w:rsidRPr="00C41CC1" w:rsidRDefault="00F21212" w:rsidP="00F21212">
            <w:pPr>
              <w:jc w:val="center"/>
            </w:pPr>
            <w:r w:rsidRPr="00C41CC1">
              <w:t>х</w:t>
            </w:r>
          </w:p>
        </w:tc>
      </w:tr>
      <w:tr w:rsidR="005062C9" w:rsidRPr="00C41CC1" w:rsidTr="001217E2">
        <w:tc>
          <w:tcPr>
            <w:tcW w:w="539" w:type="dxa"/>
          </w:tcPr>
          <w:p w:rsidR="005062C9" w:rsidRPr="00C41CC1" w:rsidRDefault="005062C9" w:rsidP="005062C9">
            <w:pPr>
              <w:pStyle w:val="ConsPlusNormal"/>
              <w:rPr>
                <w:szCs w:val="24"/>
              </w:rPr>
            </w:pPr>
            <w:r w:rsidRPr="00C41CC1">
              <w:rPr>
                <w:szCs w:val="24"/>
              </w:rPr>
              <w:lastRenderedPageBreak/>
              <w:t>1.3.</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3. </w:t>
            </w:r>
          </w:p>
          <w:p w:rsidR="005062C9" w:rsidRPr="00C41CC1" w:rsidRDefault="005062C9" w:rsidP="005062C9">
            <w:pPr>
              <w:pStyle w:val="ConsPlusNormal"/>
              <w:rPr>
                <w:szCs w:val="24"/>
              </w:rPr>
            </w:pPr>
            <w:r w:rsidRPr="00C41CC1">
              <w:rPr>
                <w:szCs w:val="24"/>
              </w:rPr>
              <w:t>Выдача разрешений на ввод объектов капитального строительства  в эксплуатацию осуществлена</w:t>
            </w:r>
          </w:p>
        </w:tc>
        <w:tc>
          <w:tcPr>
            <w:tcW w:w="1628" w:type="dxa"/>
            <w:gridSpan w:val="2"/>
          </w:tcPr>
          <w:p w:rsidR="00E96237" w:rsidRPr="00C41CC1" w:rsidRDefault="00E96237" w:rsidP="00E96237">
            <w:pPr>
              <w:pStyle w:val="ad"/>
              <w:snapToGrid w:val="0"/>
              <w:jc w:val="center"/>
            </w:pPr>
            <w:r w:rsidRPr="00C41CC1">
              <w:t>до 29.12.2023 (по мере обращения заявителей) /24.01.2023, 26.01.2023,</w:t>
            </w:r>
          </w:p>
          <w:p w:rsidR="00E96237" w:rsidRPr="00C41CC1" w:rsidRDefault="00E96237" w:rsidP="00E96237">
            <w:pPr>
              <w:pStyle w:val="ad"/>
              <w:snapToGrid w:val="0"/>
              <w:jc w:val="center"/>
            </w:pPr>
            <w:r w:rsidRPr="00C41CC1">
              <w:t>20.02.2023,</w:t>
            </w:r>
          </w:p>
          <w:p w:rsidR="00E96237" w:rsidRPr="00C41CC1" w:rsidRDefault="00E96237" w:rsidP="00E96237">
            <w:pPr>
              <w:pStyle w:val="ad"/>
              <w:snapToGrid w:val="0"/>
              <w:jc w:val="center"/>
            </w:pPr>
            <w:r w:rsidRPr="00C41CC1">
              <w:t>27.02.2023,</w:t>
            </w:r>
          </w:p>
          <w:p w:rsidR="00E96237" w:rsidRPr="00C41CC1" w:rsidRDefault="00E96237" w:rsidP="00E96237">
            <w:pPr>
              <w:pStyle w:val="ad"/>
              <w:snapToGrid w:val="0"/>
              <w:jc w:val="center"/>
            </w:pPr>
            <w:r w:rsidRPr="00C41CC1">
              <w:t>09.03.2023,</w:t>
            </w:r>
          </w:p>
          <w:p w:rsidR="00E96237" w:rsidRPr="00C41CC1" w:rsidRDefault="00E96237" w:rsidP="00E96237">
            <w:pPr>
              <w:pStyle w:val="ad"/>
              <w:snapToGrid w:val="0"/>
              <w:jc w:val="center"/>
            </w:pPr>
            <w:r w:rsidRPr="00C41CC1">
              <w:t>31.03.2023,</w:t>
            </w:r>
          </w:p>
          <w:p w:rsidR="00E96237" w:rsidRPr="00C41CC1" w:rsidRDefault="00E96237" w:rsidP="00E96237">
            <w:pPr>
              <w:pStyle w:val="ad"/>
              <w:snapToGrid w:val="0"/>
              <w:jc w:val="center"/>
            </w:pPr>
            <w:r w:rsidRPr="00C41CC1">
              <w:t>02.06.2023,</w:t>
            </w:r>
          </w:p>
          <w:p w:rsidR="00E96237" w:rsidRPr="00C41CC1" w:rsidRDefault="00E96237" w:rsidP="00E96237">
            <w:pPr>
              <w:pStyle w:val="ad"/>
              <w:snapToGrid w:val="0"/>
              <w:jc w:val="center"/>
            </w:pPr>
            <w:r w:rsidRPr="00C41CC1">
              <w:t>20.06.2023,</w:t>
            </w:r>
          </w:p>
          <w:p w:rsidR="00E96237" w:rsidRPr="00C41CC1" w:rsidRDefault="00E96237" w:rsidP="00E96237">
            <w:pPr>
              <w:pStyle w:val="ad"/>
              <w:snapToGrid w:val="0"/>
              <w:jc w:val="center"/>
            </w:pPr>
            <w:r w:rsidRPr="00C41CC1">
              <w:t>22.06.2023,</w:t>
            </w:r>
          </w:p>
          <w:p w:rsidR="00E96237" w:rsidRPr="00C41CC1" w:rsidRDefault="00E96237" w:rsidP="00E96237">
            <w:pPr>
              <w:pStyle w:val="ad"/>
              <w:snapToGrid w:val="0"/>
              <w:jc w:val="center"/>
            </w:pPr>
            <w:r w:rsidRPr="00C41CC1">
              <w:t>18.07.2023,</w:t>
            </w:r>
          </w:p>
          <w:p w:rsidR="00E96237" w:rsidRPr="00C41CC1" w:rsidRDefault="00E96237" w:rsidP="00E96237">
            <w:pPr>
              <w:pStyle w:val="ad"/>
              <w:snapToGrid w:val="0"/>
              <w:jc w:val="center"/>
            </w:pPr>
            <w:r w:rsidRPr="00C41CC1">
              <w:t>14.08.2023,</w:t>
            </w:r>
          </w:p>
          <w:p w:rsidR="005062C9" w:rsidRPr="00C41CC1" w:rsidRDefault="00E96237" w:rsidP="00E96237">
            <w:pPr>
              <w:pStyle w:val="ConsPlusNormal"/>
              <w:jc w:val="center"/>
              <w:rPr>
                <w:szCs w:val="24"/>
              </w:rPr>
            </w:pPr>
            <w:r w:rsidRPr="00C41CC1">
              <w:rPr>
                <w:szCs w:val="24"/>
              </w:rPr>
              <w:t>18.09.2023</w:t>
            </w:r>
            <w:r w:rsidR="002B4E29" w:rsidRPr="00C41CC1">
              <w:rPr>
                <w:szCs w:val="24"/>
              </w:rPr>
              <w:t>,</w:t>
            </w:r>
          </w:p>
          <w:p w:rsidR="002B4E29" w:rsidRPr="00C41CC1" w:rsidRDefault="002B4E29" w:rsidP="00E96237">
            <w:pPr>
              <w:pStyle w:val="ConsPlusNormal"/>
              <w:jc w:val="center"/>
              <w:rPr>
                <w:szCs w:val="24"/>
              </w:rPr>
            </w:pPr>
            <w:r w:rsidRPr="00C41CC1">
              <w:rPr>
                <w:szCs w:val="24"/>
              </w:rPr>
              <w:t>11.10.2023,</w:t>
            </w:r>
          </w:p>
          <w:p w:rsidR="002B4E29" w:rsidRPr="00C41CC1" w:rsidRDefault="002B4E29" w:rsidP="00E96237">
            <w:pPr>
              <w:pStyle w:val="ConsPlusNormal"/>
              <w:jc w:val="center"/>
              <w:rPr>
                <w:szCs w:val="24"/>
              </w:rPr>
            </w:pPr>
            <w:r w:rsidRPr="00C41CC1">
              <w:rPr>
                <w:szCs w:val="24"/>
              </w:rPr>
              <w:t>03.11.2023,</w:t>
            </w:r>
          </w:p>
          <w:p w:rsidR="002B4E29" w:rsidRPr="00C41CC1" w:rsidRDefault="002B4E29" w:rsidP="00E96237">
            <w:pPr>
              <w:pStyle w:val="ConsPlusNormal"/>
              <w:jc w:val="center"/>
              <w:rPr>
                <w:szCs w:val="24"/>
              </w:rPr>
            </w:pPr>
            <w:r w:rsidRPr="00C41CC1">
              <w:rPr>
                <w:szCs w:val="24"/>
              </w:rPr>
              <w:t>23.11.2023,</w:t>
            </w:r>
          </w:p>
          <w:p w:rsidR="002B4E29" w:rsidRPr="00C41CC1" w:rsidRDefault="002B4E29" w:rsidP="00E96237">
            <w:pPr>
              <w:pStyle w:val="ConsPlusNormal"/>
              <w:jc w:val="center"/>
              <w:rPr>
                <w:szCs w:val="24"/>
              </w:rPr>
            </w:pPr>
            <w:r w:rsidRPr="00C41CC1">
              <w:rPr>
                <w:szCs w:val="24"/>
              </w:rPr>
              <w:t>04.12.2023,</w:t>
            </w:r>
          </w:p>
          <w:p w:rsidR="002B4E29" w:rsidRPr="00C41CC1" w:rsidRDefault="002B4E29" w:rsidP="00E96237">
            <w:pPr>
              <w:pStyle w:val="ConsPlusNormal"/>
              <w:jc w:val="center"/>
              <w:rPr>
                <w:szCs w:val="24"/>
              </w:rPr>
            </w:pPr>
            <w:r w:rsidRPr="00C41CC1">
              <w:rPr>
                <w:szCs w:val="24"/>
              </w:rPr>
              <w:t>05.12.2023,</w:t>
            </w:r>
          </w:p>
          <w:p w:rsidR="002B4E29" w:rsidRPr="00C41CC1" w:rsidRDefault="002B4E29" w:rsidP="00E96237">
            <w:pPr>
              <w:pStyle w:val="ConsPlusNormal"/>
              <w:jc w:val="center"/>
              <w:rPr>
                <w:szCs w:val="24"/>
              </w:rPr>
            </w:pPr>
            <w:r w:rsidRPr="00C41CC1">
              <w:rPr>
                <w:szCs w:val="24"/>
              </w:rPr>
              <w:t>14.12.2023,</w:t>
            </w:r>
          </w:p>
          <w:p w:rsidR="002B4E29" w:rsidRPr="00C41CC1" w:rsidRDefault="002B4E29" w:rsidP="00E96237">
            <w:pPr>
              <w:pStyle w:val="ConsPlusNormal"/>
              <w:jc w:val="center"/>
              <w:rPr>
                <w:szCs w:val="24"/>
              </w:rPr>
            </w:pPr>
            <w:r w:rsidRPr="00C41CC1">
              <w:rPr>
                <w:szCs w:val="24"/>
              </w:rPr>
              <w:t>26.12.2023,</w:t>
            </w:r>
          </w:p>
          <w:p w:rsidR="002B4E29" w:rsidRPr="00C41CC1" w:rsidRDefault="002B4E29" w:rsidP="00E96237">
            <w:pPr>
              <w:pStyle w:val="ConsPlusNormal"/>
              <w:jc w:val="center"/>
              <w:rPr>
                <w:szCs w:val="24"/>
              </w:rPr>
            </w:pPr>
            <w:r w:rsidRPr="00C41CC1">
              <w:rPr>
                <w:szCs w:val="24"/>
              </w:rPr>
              <w:t>28.12.2023</w:t>
            </w:r>
          </w:p>
        </w:tc>
        <w:tc>
          <w:tcPr>
            <w:tcW w:w="4893" w:type="dxa"/>
          </w:tcPr>
          <w:p w:rsidR="005062C9" w:rsidRPr="00C41CC1" w:rsidRDefault="005062C9" w:rsidP="005062C9">
            <w:pPr>
              <w:pStyle w:val="ConsPlusNormal"/>
              <w:jc w:val="both"/>
              <w:rPr>
                <w:szCs w:val="24"/>
              </w:rPr>
            </w:pPr>
            <w:r w:rsidRPr="00C41CC1">
              <w:rPr>
                <w:szCs w:val="24"/>
              </w:rPr>
              <w:t>Контрольное событие выполнено.</w:t>
            </w:r>
          </w:p>
          <w:p w:rsidR="005062C9" w:rsidRPr="00C41CC1" w:rsidRDefault="005062C9" w:rsidP="00E96237">
            <w:pPr>
              <w:pStyle w:val="ConsPlusNormal"/>
              <w:jc w:val="both"/>
              <w:rPr>
                <w:szCs w:val="24"/>
              </w:rPr>
            </w:pPr>
            <w:r w:rsidRPr="00C41CC1">
              <w:rPr>
                <w:szCs w:val="24"/>
              </w:rPr>
              <w:t xml:space="preserve">Администрацией </w:t>
            </w:r>
            <w:r w:rsidRPr="00C41CC1">
              <w:rPr>
                <w:rFonts w:eastAsia="Cambria"/>
                <w:szCs w:val="24"/>
                <w:lang w:eastAsia="ar-SA"/>
              </w:rPr>
              <w:t>Петровского городского округа Ставропольского края за 202</w:t>
            </w:r>
            <w:r w:rsidR="00E96237" w:rsidRPr="00C41CC1">
              <w:rPr>
                <w:rFonts w:eastAsia="Cambria"/>
                <w:szCs w:val="24"/>
                <w:lang w:eastAsia="ar-SA"/>
              </w:rPr>
              <w:t>3</w:t>
            </w:r>
            <w:r w:rsidRPr="00C41CC1">
              <w:rPr>
                <w:rFonts w:eastAsia="Cambria"/>
                <w:szCs w:val="24"/>
                <w:lang w:eastAsia="ar-SA"/>
              </w:rPr>
              <w:t xml:space="preserve"> год</w:t>
            </w:r>
            <w:r w:rsidRPr="00C41CC1">
              <w:rPr>
                <w:rFonts w:eastAsia="Cambria"/>
                <w:szCs w:val="24"/>
              </w:rPr>
              <w:t xml:space="preserve"> выдано</w:t>
            </w:r>
            <w:r w:rsidR="00E96237" w:rsidRPr="00C41CC1">
              <w:rPr>
                <w:szCs w:val="24"/>
              </w:rPr>
              <w:t>25</w:t>
            </w:r>
            <w:r w:rsidRPr="00C41CC1">
              <w:rPr>
                <w:szCs w:val="24"/>
              </w:rPr>
              <w:t xml:space="preserve"> разрешений на ввод объектов в эксплуатацию.</w:t>
            </w:r>
          </w:p>
        </w:tc>
        <w:tc>
          <w:tcPr>
            <w:tcW w:w="4536" w:type="dxa"/>
          </w:tcPr>
          <w:p w:rsidR="005062C9" w:rsidRPr="00C41CC1" w:rsidRDefault="005062C9" w:rsidP="005062C9">
            <w:pPr>
              <w:pStyle w:val="ConsPlusNormal"/>
              <w:jc w:val="center"/>
              <w:rPr>
                <w:szCs w:val="24"/>
              </w:rPr>
            </w:pPr>
            <w:r w:rsidRPr="00C41CC1">
              <w:rPr>
                <w:szCs w:val="24"/>
              </w:rPr>
              <w:t>х</w:t>
            </w:r>
          </w:p>
        </w:tc>
      </w:tr>
      <w:tr w:rsidR="005062C9" w:rsidRPr="00C41CC1" w:rsidTr="001217E2">
        <w:tc>
          <w:tcPr>
            <w:tcW w:w="539" w:type="dxa"/>
          </w:tcPr>
          <w:p w:rsidR="005062C9" w:rsidRPr="00C41CC1" w:rsidRDefault="005062C9" w:rsidP="005062C9">
            <w:pPr>
              <w:pStyle w:val="ConsPlusNormal"/>
              <w:rPr>
                <w:szCs w:val="24"/>
              </w:rPr>
            </w:pPr>
            <w:r w:rsidRPr="00C41CC1">
              <w:rPr>
                <w:szCs w:val="24"/>
              </w:rPr>
              <w:t>1.4.</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4. </w:t>
            </w:r>
          </w:p>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Выдача уведомлений об окончании строительства или реконструкции объекта индивидуального жилищного строительства </w:t>
            </w:r>
            <w:r w:rsidRPr="00C41CC1">
              <w:rPr>
                <w:rFonts w:ascii="Times New Roman" w:hAnsi="Times New Roman"/>
                <w:sz w:val="24"/>
                <w:szCs w:val="24"/>
              </w:rPr>
              <w:lastRenderedPageBreak/>
              <w:t>или садового дома осуществлена</w:t>
            </w:r>
          </w:p>
        </w:tc>
        <w:tc>
          <w:tcPr>
            <w:tcW w:w="1628" w:type="dxa"/>
            <w:gridSpan w:val="2"/>
          </w:tcPr>
          <w:p w:rsidR="00BD023C" w:rsidRPr="00C41CC1" w:rsidRDefault="00BD023C" w:rsidP="00BD023C">
            <w:pPr>
              <w:pStyle w:val="ad"/>
              <w:snapToGrid w:val="0"/>
              <w:jc w:val="center"/>
            </w:pPr>
            <w:r w:rsidRPr="00C41CC1">
              <w:lastRenderedPageBreak/>
              <w:t>до 29.12.2023 (по мере обращения заявителей) /27.03.2023,</w:t>
            </w:r>
          </w:p>
          <w:p w:rsidR="00BD023C" w:rsidRPr="00C41CC1" w:rsidRDefault="00BD023C" w:rsidP="00BD023C">
            <w:pPr>
              <w:pStyle w:val="ad"/>
              <w:snapToGrid w:val="0"/>
              <w:jc w:val="center"/>
            </w:pPr>
            <w:r w:rsidRPr="00C41CC1">
              <w:t>10.04.2023,</w:t>
            </w:r>
          </w:p>
          <w:p w:rsidR="00BD023C" w:rsidRPr="00C41CC1" w:rsidRDefault="00BD023C" w:rsidP="00BD023C">
            <w:pPr>
              <w:pStyle w:val="ad"/>
              <w:snapToGrid w:val="0"/>
              <w:jc w:val="center"/>
            </w:pPr>
            <w:r w:rsidRPr="00C41CC1">
              <w:lastRenderedPageBreak/>
              <w:t>16.06.2023,</w:t>
            </w:r>
          </w:p>
          <w:p w:rsidR="005062C9" w:rsidRPr="00C41CC1" w:rsidRDefault="00BD023C" w:rsidP="00BD023C">
            <w:pPr>
              <w:pStyle w:val="ConsPlusNormal"/>
              <w:jc w:val="center"/>
              <w:rPr>
                <w:szCs w:val="24"/>
              </w:rPr>
            </w:pPr>
            <w:r w:rsidRPr="00C41CC1">
              <w:rPr>
                <w:szCs w:val="24"/>
              </w:rPr>
              <w:t>07.09.2023,</w:t>
            </w:r>
          </w:p>
          <w:p w:rsidR="00BD023C" w:rsidRPr="00C41CC1" w:rsidRDefault="00BD023C" w:rsidP="00BD023C">
            <w:pPr>
              <w:pStyle w:val="ConsPlusNormal"/>
              <w:jc w:val="center"/>
              <w:rPr>
                <w:szCs w:val="24"/>
              </w:rPr>
            </w:pPr>
            <w:r w:rsidRPr="00C41CC1">
              <w:rPr>
                <w:szCs w:val="24"/>
              </w:rPr>
              <w:t>06.12.2023,</w:t>
            </w:r>
          </w:p>
          <w:p w:rsidR="00BD023C" w:rsidRPr="00C41CC1" w:rsidRDefault="00BD023C" w:rsidP="00BD023C">
            <w:pPr>
              <w:pStyle w:val="ConsPlusNormal"/>
              <w:jc w:val="center"/>
              <w:rPr>
                <w:szCs w:val="24"/>
              </w:rPr>
            </w:pPr>
            <w:r w:rsidRPr="00C41CC1">
              <w:rPr>
                <w:szCs w:val="24"/>
              </w:rPr>
              <w:t>18.12.2023</w:t>
            </w:r>
          </w:p>
        </w:tc>
        <w:tc>
          <w:tcPr>
            <w:tcW w:w="4893" w:type="dxa"/>
          </w:tcPr>
          <w:p w:rsidR="005062C9" w:rsidRPr="00C41CC1" w:rsidRDefault="005062C9" w:rsidP="005062C9">
            <w:pPr>
              <w:pStyle w:val="ConsPlusNormal"/>
              <w:jc w:val="both"/>
              <w:rPr>
                <w:rFonts w:eastAsia="Cambria"/>
                <w:szCs w:val="24"/>
              </w:rPr>
            </w:pPr>
            <w:r w:rsidRPr="00C41CC1">
              <w:rPr>
                <w:szCs w:val="24"/>
              </w:rPr>
              <w:lastRenderedPageBreak/>
              <w:t>Контрольное событие выполнено.</w:t>
            </w:r>
          </w:p>
          <w:p w:rsidR="005062C9" w:rsidRPr="00C41CC1" w:rsidRDefault="005062C9" w:rsidP="00BD023C">
            <w:pPr>
              <w:pStyle w:val="ConsPlusNormal"/>
              <w:jc w:val="both"/>
              <w:rPr>
                <w:szCs w:val="24"/>
              </w:rPr>
            </w:pPr>
            <w:r w:rsidRPr="00C41CC1">
              <w:rPr>
                <w:rFonts w:eastAsia="Cambria"/>
                <w:szCs w:val="24"/>
              </w:rPr>
              <w:t xml:space="preserve">Выдано </w:t>
            </w:r>
            <w:r w:rsidR="00BD023C" w:rsidRPr="00C41CC1">
              <w:rPr>
                <w:rFonts w:eastAsia="Cambria"/>
                <w:szCs w:val="24"/>
              </w:rPr>
              <w:t>6</w:t>
            </w:r>
            <w:r w:rsidRPr="00C41CC1">
              <w:rPr>
                <w:color w:val="000000"/>
                <w:szCs w:val="24"/>
              </w:rPr>
              <w:t xml:space="preserve">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C41CC1">
              <w:rPr>
                <w:color w:val="000000"/>
                <w:szCs w:val="24"/>
              </w:rPr>
              <w:lastRenderedPageBreak/>
              <w:t>градостроительной деятельности.</w:t>
            </w:r>
          </w:p>
        </w:tc>
        <w:tc>
          <w:tcPr>
            <w:tcW w:w="4536" w:type="dxa"/>
          </w:tcPr>
          <w:p w:rsidR="005062C9" w:rsidRPr="00C41CC1" w:rsidRDefault="005062C9" w:rsidP="005062C9">
            <w:pPr>
              <w:pStyle w:val="ConsPlusNormal"/>
              <w:jc w:val="center"/>
              <w:rPr>
                <w:szCs w:val="24"/>
              </w:rPr>
            </w:pPr>
            <w:r w:rsidRPr="00C41CC1">
              <w:rPr>
                <w:szCs w:val="24"/>
              </w:rPr>
              <w:lastRenderedPageBreak/>
              <w:t>х</w:t>
            </w:r>
          </w:p>
        </w:tc>
      </w:tr>
      <w:tr w:rsidR="00A51B0A" w:rsidRPr="00C41CC1" w:rsidTr="001217E2">
        <w:tc>
          <w:tcPr>
            <w:tcW w:w="539" w:type="dxa"/>
          </w:tcPr>
          <w:p w:rsidR="00A51B0A" w:rsidRPr="00C41CC1" w:rsidRDefault="00A51B0A" w:rsidP="00A51B0A">
            <w:pPr>
              <w:pStyle w:val="ConsPlusNormal"/>
              <w:jc w:val="center"/>
              <w:rPr>
                <w:szCs w:val="24"/>
              </w:rPr>
            </w:pPr>
            <w:r w:rsidRPr="00C41CC1">
              <w:rPr>
                <w:szCs w:val="24"/>
              </w:rPr>
              <w:lastRenderedPageBreak/>
              <w:t>1.5.</w:t>
            </w:r>
          </w:p>
        </w:tc>
        <w:tc>
          <w:tcPr>
            <w:tcW w:w="2863" w:type="dxa"/>
          </w:tcPr>
          <w:p w:rsidR="00A51B0A" w:rsidRPr="00C41CC1" w:rsidRDefault="00A51B0A" w:rsidP="00A51B0A">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5. </w:t>
            </w:r>
          </w:p>
          <w:p w:rsidR="00A51B0A" w:rsidRPr="00C41CC1" w:rsidRDefault="00A51B0A" w:rsidP="00A51B0A">
            <w:pPr>
              <w:pStyle w:val="ConsPlusNormal"/>
              <w:jc w:val="both"/>
              <w:rPr>
                <w:szCs w:val="24"/>
              </w:rPr>
            </w:pPr>
            <w:r w:rsidRPr="00C41CC1">
              <w:rPr>
                <w:szCs w:val="24"/>
              </w:rPr>
              <w:t>Выдача градостроительного плана земельного участка осуществлена</w:t>
            </w:r>
          </w:p>
        </w:tc>
        <w:tc>
          <w:tcPr>
            <w:tcW w:w="1628" w:type="dxa"/>
            <w:gridSpan w:val="2"/>
          </w:tcPr>
          <w:p w:rsidR="00A51B0A" w:rsidRPr="00C41CC1" w:rsidRDefault="00A51B0A" w:rsidP="00A51B0A">
            <w:pPr>
              <w:pStyle w:val="ad"/>
              <w:snapToGrid w:val="0"/>
              <w:jc w:val="center"/>
            </w:pPr>
            <w:r w:rsidRPr="00C41CC1">
              <w:t>до 29.12.2023 (по мере обращения заявителей)/</w:t>
            </w:r>
          </w:p>
          <w:p w:rsidR="00A51B0A" w:rsidRPr="00C41CC1" w:rsidRDefault="00A51B0A" w:rsidP="00A51B0A">
            <w:pPr>
              <w:pStyle w:val="ad"/>
              <w:snapToGrid w:val="0"/>
              <w:jc w:val="center"/>
            </w:pPr>
            <w:r w:rsidRPr="00C41CC1">
              <w:t>23.01.2023,</w:t>
            </w:r>
          </w:p>
          <w:p w:rsidR="00A51B0A" w:rsidRPr="00C41CC1" w:rsidRDefault="00A51B0A" w:rsidP="00A51B0A">
            <w:pPr>
              <w:pStyle w:val="ad"/>
              <w:snapToGrid w:val="0"/>
              <w:jc w:val="center"/>
            </w:pPr>
            <w:r w:rsidRPr="00C41CC1">
              <w:t>31.01.2023,</w:t>
            </w:r>
          </w:p>
          <w:p w:rsidR="00A51B0A" w:rsidRPr="00C41CC1" w:rsidRDefault="00A51B0A" w:rsidP="00A51B0A">
            <w:pPr>
              <w:pStyle w:val="ad"/>
              <w:snapToGrid w:val="0"/>
              <w:jc w:val="center"/>
            </w:pPr>
            <w:r w:rsidRPr="00C41CC1">
              <w:t>10.02.2023,</w:t>
            </w:r>
          </w:p>
          <w:p w:rsidR="00A51B0A" w:rsidRPr="00C41CC1" w:rsidRDefault="00A51B0A" w:rsidP="00A51B0A">
            <w:pPr>
              <w:pStyle w:val="ad"/>
              <w:snapToGrid w:val="0"/>
              <w:jc w:val="center"/>
            </w:pPr>
            <w:r w:rsidRPr="00C41CC1">
              <w:t>21.02.2023,</w:t>
            </w:r>
          </w:p>
          <w:p w:rsidR="00A51B0A" w:rsidRPr="00C41CC1" w:rsidRDefault="00A51B0A" w:rsidP="00A51B0A">
            <w:pPr>
              <w:pStyle w:val="ad"/>
              <w:snapToGrid w:val="0"/>
              <w:jc w:val="center"/>
            </w:pPr>
            <w:r w:rsidRPr="00C41CC1">
              <w:t>27.02.2023,</w:t>
            </w:r>
          </w:p>
          <w:p w:rsidR="00A51B0A" w:rsidRPr="00C41CC1" w:rsidRDefault="00A51B0A" w:rsidP="00A51B0A">
            <w:pPr>
              <w:pStyle w:val="ad"/>
              <w:snapToGrid w:val="0"/>
              <w:jc w:val="center"/>
            </w:pPr>
            <w:r w:rsidRPr="00C41CC1">
              <w:t>17.03.2023,</w:t>
            </w:r>
          </w:p>
          <w:p w:rsidR="00A51B0A" w:rsidRPr="00C41CC1" w:rsidRDefault="00A51B0A" w:rsidP="00A51B0A">
            <w:pPr>
              <w:pStyle w:val="ad"/>
              <w:snapToGrid w:val="0"/>
              <w:jc w:val="center"/>
            </w:pPr>
            <w:r w:rsidRPr="00C41CC1">
              <w:t>27.03.2023,</w:t>
            </w:r>
          </w:p>
          <w:p w:rsidR="00A51B0A" w:rsidRPr="00C41CC1" w:rsidRDefault="00A51B0A" w:rsidP="00A51B0A">
            <w:pPr>
              <w:pStyle w:val="ad"/>
              <w:snapToGrid w:val="0"/>
              <w:jc w:val="center"/>
            </w:pPr>
            <w:r w:rsidRPr="00C41CC1">
              <w:t>07.04.2023,</w:t>
            </w:r>
          </w:p>
          <w:p w:rsidR="00A51B0A" w:rsidRPr="00C41CC1" w:rsidRDefault="00A51B0A" w:rsidP="00A51B0A">
            <w:pPr>
              <w:pStyle w:val="ad"/>
              <w:snapToGrid w:val="0"/>
              <w:jc w:val="center"/>
            </w:pPr>
            <w:r w:rsidRPr="00C41CC1">
              <w:t>10.04.2023,</w:t>
            </w:r>
          </w:p>
          <w:p w:rsidR="00A51B0A" w:rsidRPr="00C41CC1" w:rsidRDefault="00A51B0A" w:rsidP="00A51B0A">
            <w:pPr>
              <w:pStyle w:val="ad"/>
              <w:snapToGrid w:val="0"/>
              <w:jc w:val="center"/>
            </w:pPr>
            <w:r w:rsidRPr="00C41CC1">
              <w:t>11.04.2023,</w:t>
            </w:r>
          </w:p>
          <w:p w:rsidR="00A51B0A" w:rsidRPr="00C41CC1" w:rsidRDefault="00A51B0A" w:rsidP="00A51B0A">
            <w:pPr>
              <w:pStyle w:val="ad"/>
              <w:snapToGrid w:val="0"/>
              <w:jc w:val="center"/>
            </w:pPr>
            <w:r w:rsidRPr="00C41CC1">
              <w:t>18.04.2023,</w:t>
            </w:r>
          </w:p>
          <w:p w:rsidR="00A51B0A" w:rsidRPr="00C41CC1" w:rsidRDefault="00A51B0A" w:rsidP="00A51B0A">
            <w:pPr>
              <w:pStyle w:val="ad"/>
              <w:snapToGrid w:val="0"/>
              <w:jc w:val="center"/>
            </w:pPr>
            <w:r w:rsidRPr="00C41CC1">
              <w:t>19.04.2023,</w:t>
            </w:r>
          </w:p>
          <w:p w:rsidR="00A51B0A" w:rsidRPr="00C41CC1" w:rsidRDefault="00A51B0A" w:rsidP="00A51B0A">
            <w:pPr>
              <w:pStyle w:val="ad"/>
              <w:snapToGrid w:val="0"/>
              <w:jc w:val="center"/>
            </w:pPr>
            <w:r w:rsidRPr="00C41CC1">
              <w:t>05.05.2023,</w:t>
            </w:r>
          </w:p>
          <w:p w:rsidR="00A51B0A" w:rsidRPr="00C41CC1" w:rsidRDefault="00A51B0A" w:rsidP="00A51B0A">
            <w:pPr>
              <w:pStyle w:val="ad"/>
              <w:snapToGrid w:val="0"/>
              <w:jc w:val="center"/>
            </w:pPr>
            <w:r w:rsidRPr="00C41CC1">
              <w:t>02.06.2023,</w:t>
            </w:r>
          </w:p>
          <w:p w:rsidR="00A51B0A" w:rsidRPr="00C41CC1" w:rsidRDefault="00A51B0A" w:rsidP="00A51B0A">
            <w:pPr>
              <w:pStyle w:val="ad"/>
              <w:snapToGrid w:val="0"/>
              <w:jc w:val="center"/>
            </w:pPr>
            <w:r w:rsidRPr="00C41CC1">
              <w:t>22.06.2023,</w:t>
            </w:r>
          </w:p>
          <w:p w:rsidR="00A51B0A" w:rsidRPr="00C41CC1" w:rsidRDefault="00A51B0A" w:rsidP="00A51B0A">
            <w:pPr>
              <w:pStyle w:val="ad"/>
              <w:snapToGrid w:val="0"/>
              <w:jc w:val="center"/>
            </w:pPr>
            <w:r w:rsidRPr="00C41CC1">
              <w:t>26.06.2023,</w:t>
            </w:r>
          </w:p>
          <w:p w:rsidR="00A51B0A" w:rsidRPr="00C41CC1" w:rsidRDefault="00A51B0A" w:rsidP="00A51B0A">
            <w:pPr>
              <w:pStyle w:val="ad"/>
              <w:snapToGrid w:val="0"/>
              <w:jc w:val="center"/>
            </w:pPr>
            <w:r w:rsidRPr="00C41CC1">
              <w:t>04.07.2023,</w:t>
            </w:r>
          </w:p>
          <w:p w:rsidR="00A51B0A" w:rsidRPr="00C41CC1" w:rsidRDefault="00A51B0A" w:rsidP="00A51B0A">
            <w:pPr>
              <w:pStyle w:val="ad"/>
              <w:snapToGrid w:val="0"/>
              <w:jc w:val="center"/>
            </w:pPr>
            <w:r w:rsidRPr="00C41CC1">
              <w:t>11.07.2023,</w:t>
            </w:r>
          </w:p>
          <w:p w:rsidR="00A51B0A" w:rsidRPr="00C41CC1" w:rsidRDefault="00A51B0A" w:rsidP="00A51B0A">
            <w:pPr>
              <w:pStyle w:val="ad"/>
              <w:snapToGrid w:val="0"/>
              <w:jc w:val="center"/>
            </w:pPr>
            <w:r w:rsidRPr="00C41CC1">
              <w:t>02.08.2023,</w:t>
            </w:r>
          </w:p>
          <w:p w:rsidR="00A51B0A" w:rsidRPr="00C41CC1" w:rsidRDefault="00A51B0A" w:rsidP="00A51B0A">
            <w:pPr>
              <w:pStyle w:val="ad"/>
              <w:snapToGrid w:val="0"/>
              <w:jc w:val="center"/>
            </w:pPr>
            <w:r w:rsidRPr="00C41CC1">
              <w:t>16.08.2023,</w:t>
            </w:r>
          </w:p>
          <w:p w:rsidR="00A51B0A" w:rsidRPr="00C41CC1" w:rsidRDefault="00A51B0A" w:rsidP="00A51B0A">
            <w:pPr>
              <w:pStyle w:val="ad"/>
              <w:snapToGrid w:val="0"/>
              <w:jc w:val="center"/>
            </w:pPr>
            <w:r w:rsidRPr="00C41CC1">
              <w:t>04.09.2023,</w:t>
            </w:r>
          </w:p>
          <w:p w:rsidR="00A51B0A" w:rsidRPr="00C41CC1" w:rsidRDefault="00A51B0A" w:rsidP="00A51B0A">
            <w:pPr>
              <w:pStyle w:val="ad"/>
              <w:snapToGrid w:val="0"/>
              <w:jc w:val="center"/>
            </w:pPr>
            <w:r w:rsidRPr="00C41CC1">
              <w:t>20.09.2023,</w:t>
            </w:r>
          </w:p>
          <w:p w:rsidR="00A51B0A" w:rsidRPr="00C41CC1" w:rsidRDefault="00A51B0A" w:rsidP="00A51B0A">
            <w:pPr>
              <w:pStyle w:val="ad"/>
              <w:snapToGrid w:val="0"/>
              <w:jc w:val="center"/>
            </w:pPr>
            <w:r w:rsidRPr="00C41CC1">
              <w:t>21.09.2023,</w:t>
            </w:r>
          </w:p>
          <w:p w:rsidR="00A51B0A" w:rsidRPr="00C41CC1" w:rsidRDefault="00A51B0A" w:rsidP="00A51B0A">
            <w:pPr>
              <w:pStyle w:val="ad"/>
              <w:snapToGrid w:val="0"/>
              <w:jc w:val="center"/>
            </w:pPr>
            <w:r w:rsidRPr="00C41CC1">
              <w:t>22.09.2023,</w:t>
            </w:r>
          </w:p>
          <w:p w:rsidR="00A51B0A" w:rsidRPr="00C41CC1" w:rsidRDefault="00A51B0A" w:rsidP="00A51B0A">
            <w:pPr>
              <w:pStyle w:val="ad"/>
              <w:snapToGrid w:val="0"/>
              <w:jc w:val="center"/>
            </w:pPr>
            <w:r w:rsidRPr="00C41CC1">
              <w:lastRenderedPageBreak/>
              <w:t>25.09.2023,</w:t>
            </w:r>
          </w:p>
          <w:p w:rsidR="00A51B0A" w:rsidRPr="00C41CC1" w:rsidRDefault="00597C9C" w:rsidP="00A51B0A">
            <w:pPr>
              <w:pStyle w:val="ad"/>
              <w:snapToGrid w:val="0"/>
              <w:jc w:val="center"/>
            </w:pPr>
            <w:r w:rsidRPr="00C41CC1">
              <w:t>06.10.2023,</w:t>
            </w:r>
          </w:p>
          <w:p w:rsidR="00597C9C" w:rsidRPr="00C41CC1" w:rsidRDefault="00597C9C" w:rsidP="00A51B0A">
            <w:pPr>
              <w:pStyle w:val="ad"/>
              <w:snapToGrid w:val="0"/>
              <w:jc w:val="center"/>
            </w:pPr>
            <w:r w:rsidRPr="00C41CC1">
              <w:t>11.10.2023,</w:t>
            </w:r>
          </w:p>
          <w:p w:rsidR="00597C9C" w:rsidRPr="00C41CC1" w:rsidRDefault="00597C9C" w:rsidP="00A51B0A">
            <w:pPr>
              <w:pStyle w:val="ad"/>
              <w:snapToGrid w:val="0"/>
              <w:jc w:val="center"/>
            </w:pPr>
            <w:r w:rsidRPr="00C41CC1">
              <w:t>13.10.2023,</w:t>
            </w:r>
          </w:p>
          <w:p w:rsidR="00597C9C" w:rsidRPr="00C41CC1" w:rsidRDefault="00597C9C" w:rsidP="00A51B0A">
            <w:pPr>
              <w:pStyle w:val="ad"/>
              <w:snapToGrid w:val="0"/>
              <w:jc w:val="center"/>
            </w:pPr>
            <w:r w:rsidRPr="00C41CC1">
              <w:t>27.10.2023,</w:t>
            </w:r>
          </w:p>
          <w:p w:rsidR="00597C9C" w:rsidRPr="00C41CC1" w:rsidRDefault="00597C9C" w:rsidP="00A51B0A">
            <w:pPr>
              <w:pStyle w:val="ad"/>
              <w:snapToGrid w:val="0"/>
              <w:jc w:val="center"/>
            </w:pPr>
            <w:r w:rsidRPr="00C41CC1">
              <w:t>23.11.2023,</w:t>
            </w:r>
          </w:p>
          <w:p w:rsidR="00597C9C" w:rsidRPr="00C41CC1" w:rsidRDefault="00597C9C" w:rsidP="00A51B0A">
            <w:pPr>
              <w:pStyle w:val="ad"/>
              <w:snapToGrid w:val="0"/>
              <w:jc w:val="center"/>
            </w:pPr>
            <w:r w:rsidRPr="00C41CC1">
              <w:t>27.11.2023,</w:t>
            </w:r>
          </w:p>
          <w:p w:rsidR="00597C9C" w:rsidRPr="00C41CC1" w:rsidRDefault="00597C9C" w:rsidP="00A51B0A">
            <w:pPr>
              <w:pStyle w:val="ad"/>
              <w:snapToGrid w:val="0"/>
              <w:jc w:val="center"/>
            </w:pPr>
            <w:r w:rsidRPr="00C41CC1">
              <w:t>29.11.2023,</w:t>
            </w:r>
          </w:p>
          <w:p w:rsidR="00597C9C" w:rsidRPr="00C41CC1" w:rsidRDefault="00597C9C" w:rsidP="00A51B0A">
            <w:pPr>
              <w:pStyle w:val="ad"/>
              <w:snapToGrid w:val="0"/>
              <w:jc w:val="center"/>
            </w:pPr>
            <w:r w:rsidRPr="00C41CC1">
              <w:t>08.12.2023,</w:t>
            </w:r>
          </w:p>
          <w:p w:rsidR="00597C9C" w:rsidRPr="00C41CC1" w:rsidRDefault="00597C9C" w:rsidP="00A51B0A">
            <w:pPr>
              <w:pStyle w:val="ad"/>
              <w:snapToGrid w:val="0"/>
              <w:jc w:val="center"/>
            </w:pPr>
            <w:r w:rsidRPr="00C41CC1">
              <w:t>14.12.2023</w:t>
            </w:r>
          </w:p>
        </w:tc>
        <w:tc>
          <w:tcPr>
            <w:tcW w:w="4893" w:type="dxa"/>
          </w:tcPr>
          <w:p w:rsidR="00A51B0A" w:rsidRPr="00C41CC1" w:rsidRDefault="00A51B0A" w:rsidP="00A51B0A">
            <w:pPr>
              <w:pStyle w:val="ConsPlusNormal"/>
              <w:rPr>
                <w:szCs w:val="24"/>
              </w:rPr>
            </w:pPr>
            <w:r w:rsidRPr="00C41CC1">
              <w:rPr>
                <w:szCs w:val="24"/>
              </w:rPr>
              <w:lastRenderedPageBreak/>
              <w:t>Контрольное событие выполнено.</w:t>
            </w:r>
          </w:p>
          <w:p w:rsidR="00A51B0A" w:rsidRPr="00C41CC1" w:rsidRDefault="00A51B0A" w:rsidP="00A51B0A">
            <w:pPr>
              <w:pStyle w:val="ConsPlusNormal"/>
              <w:jc w:val="both"/>
              <w:rPr>
                <w:szCs w:val="24"/>
              </w:rPr>
            </w:pPr>
            <w:r w:rsidRPr="00C41CC1">
              <w:rPr>
                <w:szCs w:val="24"/>
              </w:rPr>
              <w:t>Выдано 42 градостроительных плана земельного участка.</w:t>
            </w:r>
          </w:p>
        </w:tc>
        <w:tc>
          <w:tcPr>
            <w:tcW w:w="4536" w:type="dxa"/>
          </w:tcPr>
          <w:p w:rsidR="00A51B0A" w:rsidRPr="00C41CC1" w:rsidRDefault="00A51B0A" w:rsidP="00A51B0A">
            <w:pPr>
              <w:pStyle w:val="ConsPlusNormal"/>
              <w:jc w:val="center"/>
              <w:rPr>
                <w:szCs w:val="24"/>
              </w:rPr>
            </w:pPr>
            <w:r w:rsidRPr="00C41CC1">
              <w:rPr>
                <w:szCs w:val="24"/>
              </w:rPr>
              <w:t>х</w:t>
            </w:r>
          </w:p>
        </w:tc>
      </w:tr>
      <w:tr w:rsidR="005062C9" w:rsidRPr="00C41CC1" w:rsidTr="000D5623">
        <w:tc>
          <w:tcPr>
            <w:tcW w:w="539" w:type="dxa"/>
          </w:tcPr>
          <w:p w:rsidR="005062C9" w:rsidRPr="00C41CC1" w:rsidRDefault="005062C9" w:rsidP="005062C9">
            <w:pPr>
              <w:pStyle w:val="a3"/>
              <w:jc w:val="center"/>
              <w:rPr>
                <w:rFonts w:ascii="Times New Roman" w:hAnsi="Times New Roman"/>
                <w:sz w:val="24"/>
                <w:szCs w:val="24"/>
              </w:rPr>
            </w:pPr>
            <w:r w:rsidRPr="00C41CC1">
              <w:rPr>
                <w:rFonts w:ascii="Times New Roman" w:hAnsi="Times New Roman"/>
                <w:sz w:val="24"/>
                <w:szCs w:val="24"/>
                <w:lang w:val="en-US"/>
              </w:rPr>
              <w:lastRenderedPageBreak/>
              <w:t>1</w:t>
            </w:r>
            <w:r w:rsidRPr="00C41CC1">
              <w:rPr>
                <w:rFonts w:ascii="Times New Roman" w:hAnsi="Times New Roman"/>
                <w:sz w:val="24"/>
                <w:szCs w:val="24"/>
              </w:rPr>
              <w:t>.6.</w:t>
            </w:r>
          </w:p>
        </w:tc>
        <w:tc>
          <w:tcPr>
            <w:tcW w:w="2863" w:type="dxa"/>
            <w:vAlign w:val="center"/>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6. </w:t>
            </w:r>
          </w:p>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Размещение </w:t>
            </w:r>
            <w:r w:rsidRPr="00C41CC1">
              <w:rPr>
                <w:rFonts w:ascii="Times New Roman" w:eastAsia="Cambria" w:hAnsi="Times New Roman"/>
                <w:sz w:val="24"/>
                <w:szCs w:val="24"/>
              </w:rPr>
              <w:t xml:space="preserve">сведений, документов и материалов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w:t>
            </w:r>
            <w:r w:rsidRPr="00C41CC1">
              <w:rPr>
                <w:rFonts w:ascii="Times New Roman" w:hAnsi="Times New Roman"/>
                <w:sz w:val="24"/>
                <w:szCs w:val="24"/>
              </w:rPr>
              <w:t>осуществлено</w:t>
            </w:r>
          </w:p>
        </w:tc>
        <w:tc>
          <w:tcPr>
            <w:tcW w:w="1628" w:type="dxa"/>
            <w:gridSpan w:val="2"/>
          </w:tcPr>
          <w:p w:rsidR="005062C9" w:rsidRPr="00C41CC1" w:rsidRDefault="002D5014" w:rsidP="00195828">
            <w:pPr>
              <w:pStyle w:val="a3"/>
              <w:jc w:val="both"/>
              <w:rPr>
                <w:rFonts w:ascii="Times New Roman" w:eastAsia="Times New Roman" w:hAnsi="Times New Roman"/>
                <w:sz w:val="24"/>
                <w:szCs w:val="24"/>
                <w:lang w:eastAsia="ru-RU"/>
              </w:rPr>
            </w:pPr>
            <w:r w:rsidRPr="00C41CC1">
              <w:rPr>
                <w:rFonts w:ascii="Times New Roman" w:hAnsi="Times New Roman"/>
                <w:sz w:val="24"/>
                <w:szCs w:val="24"/>
              </w:rPr>
              <w:t>до 29.12.2023 (по мере обращения заявителей)/</w:t>
            </w:r>
            <w:r w:rsidR="005062C9" w:rsidRPr="00C41CC1">
              <w:rPr>
                <w:rFonts w:ascii="Times New Roman" w:hAnsi="Times New Roman"/>
                <w:sz w:val="24"/>
                <w:szCs w:val="24"/>
              </w:rPr>
              <w:t xml:space="preserve"> 1</w:t>
            </w:r>
            <w:r w:rsidRPr="00C41CC1">
              <w:rPr>
                <w:rFonts w:ascii="Times New Roman" w:hAnsi="Times New Roman"/>
                <w:sz w:val="24"/>
                <w:szCs w:val="24"/>
              </w:rPr>
              <w:t>0</w:t>
            </w:r>
            <w:r w:rsidR="005062C9" w:rsidRPr="00C41CC1">
              <w:rPr>
                <w:rFonts w:ascii="Times New Roman" w:hAnsi="Times New Roman"/>
                <w:sz w:val="24"/>
                <w:szCs w:val="24"/>
              </w:rPr>
              <w:t>.01.202</w:t>
            </w:r>
            <w:r w:rsidRPr="00C41CC1">
              <w:rPr>
                <w:rFonts w:ascii="Times New Roman" w:hAnsi="Times New Roman"/>
                <w:sz w:val="24"/>
                <w:szCs w:val="24"/>
              </w:rPr>
              <w:t>3</w:t>
            </w:r>
            <w:r w:rsidR="005062C9" w:rsidRPr="00C41CC1">
              <w:rPr>
                <w:rFonts w:ascii="Times New Roman" w:hAnsi="Times New Roman"/>
                <w:sz w:val="24"/>
                <w:szCs w:val="24"/>
              </w:rPr>
              <w:t>-28.12.202</w:t>
            </w:r>
            <w:r w:rsidRPr="00C41CC1">
              <w:rPr>
                <w:rFonts w:ascii="Times New Roman" w:hAnsi="Times New Roman"/>
                <w:sz w:val="24"/>
                <w:szCs w:val="24"/>
              </w:rPr>
              <w:t>3</w:t>
            </w:r>
          </w:p>
        </w:tc>
        <w:tc>
          <w:tcPr>
            <w:tcW w:w="4893" w:type="dxa"/>
          </w:tcPr>
          <w:p w:rsidR="005062C9" w:rsidRPr="00C41CC1" w:rsidRDefault="005062C9" w:rsidP="005062C9">
            <w:pPr>
              <w:pStyle w:val="ConsPlusNormal"/>
              <w:jc w:val="both"/>
              <w:rPr>
                <w:szCs w:val="24"/>
              </w:rPr>
            </w:pPr>
            <w:r w:rsidRPr="00C41CC1">
              <w:rPr>
                <w:szCs w:val="24"/>
              </w:rPr>
              <w:t xml:space="preserve">Контрольное событие выполнено. </w:t>
            </w:r>
          </w:p>
          <w:p w:rsidR="005062C9" w:rsidRPr="00C41CC1" w:rsidRDefault="005062C9" w:rsidP="002D5014">
            <w:pPr>
              <w:pStyle w:val="ConsPlusNormal"/>
              <w:jc w:val="both"/>
              <w:rPr>
                <w:szCs w:val="24"/>
              </w:rPr>
            </w:pPr>
            <w:r w:rsidRPr="00C41CC1">
              <w:rPr>
                <w:szCs w:val="24"/>
              </w:rPr>
              <w:t xml:space="preserve">В целях ведения ГИСОГД СК и внесения сведений в федеральную государственную информационную систему территориального планирования, </w:t>
            </w:r>
            <w:r w:rsidRPr="00C41CC1">
              <w:rPr>
                <w:rFonts w:eastAsia="Cambria"/>
                <w:szCs w:val="24"/>
                <w:lang w:eastAsia="ar-SA"/>
              </w:rPr>
              <w:t xml:space="preserve">за </w:t>
            </w:r>
            <w:r w:rsidRPr="00C41CC1">
              <w:rPr>
                <w:szCs w:val="24"/>
              </w:rPr>
              <w:t>202</w:t>
            </w:r>
            <w:r w:rsidR="002D5014" w:rsidRPr="00C41CC1">
              <w:rPr>
                <w:szCs w:val="24"/>
              </w:rPr>
              <w:t>3</w:t>
            </w:r>
            <w:r w:rsidRPr="00C41CC1">
              <w:rPr>
                <w:szCs w:val="24"/>
              </w:rPr>
              <w:t xml:space="preserve"> год отделом планирования территорий и землеустройства администрации Петровского городского округа Ставропольского края в ГИСОГД СК внесено 1</w:t>
            </w:r>
            <w:r w:rsidR="002D5014" w:rsidRPr="00C41CC1">
              <w:rPr>
                <w:szCs w:val="24"/>
              </w:rPr>
              <w:t>587</w:t>
            </w:r>
            <w:r w:rsidRPr="00C41CC1">
              <w:rPr>
                <w:szCs w:val="24"/>
              </w:rPr>
              <w:t xml:space="preserve"> единиц документов в отношении застроенных и подлежащих застройке земельных участков. За указанный период запросов от физических и юридических лиц по предоставлению сведений, содержащихся в ГИСОГД СК не поступало.</w:t>
            </w:r>
          </w:p>
        </w:tc>
        <w:tc>
          <w:tcPr>
            <w:tcW w:w="4536" w:type="dxa"/>
          </w:tcPr>
          <w:p w:rsidR="005062C9" w:rsidRPr="00C41CC1" w:rsidRDefault="005062C9" w:rsidP="005062C9">
            <w:pPr>
              <w:pStyle w:val="ConsPlusNormal"/>
              <w:jc w:val="center"/>
              <w:rPr>
                <w:rFonts w:eastAsia="Cambria"/>
                <w:szCs w:val="24"/>
                <w:lang w:eastAsia="ar-SA"/>
              </w:rPr>
            </w:pPr>
            <w:r w:rsidRPr="00C41CC1">
              <w:rPr>
                <w:szCs w:val="24"/>
              </w:rPr>
              <w:t>х</w:t>
            </w:r>
          </w:p>
        </w:tc>
      </w:tr>
      <w:tr w:rsidR="005062C9" w:rsidRPr="00C41CC1" w:rsidTr="001217E2">
        <w:tc>
          <w:tcPr>
            <w:tcW w:w="539" w:type="dxa"/>
          </w:tcPr>
          <w:p w:rsidR="005062C9" w:rsidRPr="00C41CC1" w:rsidRDefault="005062C9" w:rsidP="005062C9">
            <w:pPr>
              <w:pStyle w:val="ConsPlusNormal"/>
              <w:jc w:val="center"/>
              <w:rPr>
                <w:szCs w:val="24"/>
              </w:rPr>
            </w:pPr>
            <w:r w:rsidRPr="00C41CC1">
              <w:rPr>
                <w:szCs w:val="24"/>
              </w:rPr>
              <w:t>2</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Основное мероприятие 2. «</w:t>
            </w:r>
            <w:r w:rsidRPr="00C41CC1">
              <w:rPr>
                <w:rFonts w:ascii="Times New Roman" w:hAnsi="Times New Roman"/>
                <w:b/>
                <w:sz w:val="24"/>
                <w:szCs w:val="24"/>
              </w:rPr>
              <w:t>Подготовка документов в целях реализации функций округа в сфере рекламы»</w:t>
            </w:r>
          </w:p>
        </w:tc>
        <w:tc>
          <w:tcPr>
            <w:tcW w:w="1628" w:type="dxa"/>
            <w:gridSpan w:val="2"/>
          </w:tcPr>
          <w:p w:rsidR="005062C9" w:rsidRPr="00C41CC1" w:rsidRDefault="005062C9" w:rsidP="005062C9">
            <w:pPr>
              <w:pStyle w:val="a3"/>
              <w:jc w:val="center"/>
              <w:rPr>
                <w:rFonts w:ascii="Times New Roman" w:hAnsi="Times New Roman"/>
                <w:sz w:val="24"/>
                <w:szCs w:val="24"/>
              </w:rPr>
            </w:pPr>
            <w:r w:rsidRPr="00C41CC1">
              <w:rPr>
                <w:rFonts w:ascii="Times New Roman" w:hAnsi="Times New Roman"/>
                <w:sz w:val="24"/>
                <w:szCs w:val="24"/>
              </w:rPr>
              <w:t>х</w:t>
            </w:r>
          </w:p>
        </w:tc>
        <w:tc>
          <w:tcPr>
            <w:tcW w:w="4893" w:type="dxa"/>
          </w:tcPr>
          <w:p w:rsidR="005062C9" w:rsidRPr="00C41CC1" w:rsidRDefault="005062C9" w:rsidP="00065566">
            <w:pPr>
              <w:pStyle w:val="ConsPlusNormal"/>
              <w:jc w:val="both"/>
              <w:rPr>
                <w:szCs w:val="24"/>
              </w:rPr>
            </w:pPr>
            <w:r w:rsidRPr="00C41CC1">
              <w:rPr>
                <w:szCs w:val="24"/>
              </w:rPr>
              <w:t>Отделом планирования территорий и землеустройства администрации Петровского городского округа Ставропольского края осуществля</w:t>
            </w:r>
            <w:r w:rsidR="00065566">
              <w:rPr>
                <w:szCs w:val="24"/>
              </w:rPr>
              <w:t>лась</w:t>
            </w:r>
            <w:r w:rsidRPr="00C41CC1">
              <w:rPr>
                <w:szCs w:val="24"/>
              </w:rPr>
              <w:t xml:space="preserve"> реализация права потребителей на получение добросовестной и достоверной рекламы, создание </w:t>
            </w:r>
            <w:r w:rsidRPr="00C41CC1">
              <w:rPr>
                <w:szCs w:val="24"/>
              </w:rPr>
              <w:lastRenderedPageBreak/>
              <w:t xml:space="preserve">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w:t>
            </w:r>
            <w:r w:rsidR="00CF3079" w:rsidRPr="00C41CC1">
              <w:rPr>
                <w:szCs w:val="24"/>
              </w:rPr>
              <w:t xml:space="preserve">В связи с отсутствием заявлений от заинтересованных лиц, выдача разрешения на установку и  эксплуатацию рекламных конструкций не осуществлялась </w:t>
            </w:r>
          </w:p>
        </w:tc>
        <w:tc>
          <w:tcPr>
            <w:tcW w:w="4536" w:type="dxa"/>
          </w:tcPr>
          <w:p w:rsidR="005062C9" w:rsidRPr="00C41CC1" w:rsidRDefault="005062C9" w:rsidP="005062C9">
            <w:pPr>
              <w:pStyle w:val="ConsPlusNormal"/>
              <w:jc w:val="both"/>
              <w:rPr>
                <w:szCs w:val="24"/>
              </w:rPr>
            </w:pPr>
            <w:r w:rsidRPr="00C41CC1">
              <w:rPr>
                <w:szCs w:val="24"/>
              </w:rPr>
              <w:lastRenderedPageBreak/>
              <w:t>Мероприятие выполнено.</w:t>
            </w:r>
          </w:p>
          <w:p w:rsidR="005062C9" w:rsidRPr="00C41CC1" w:rsidRDefault="00FF21C5" w:rsidP="005062C9">
            <w:pPr>
              <w:pStyle w:val="ConsPlusNormal"/>
              <w:jc w:val="both"/>
              <w:rPr>
                <w:szCs w:val="24"/>
              </w:rPr>
            </w:pPr>
            <w:r w:rsidRPr="00C41CC1">
              <w:rPr>
                <w:szCs w:val="24"/>
              </w:rPr>
              <w:t>Доля рекламных конструкций, установка и эксплуатация которых осуществляется на основании выданных разрешений на территории Петровского городского округа Ставропольского края</w:t>
            </w:r>
            <w:r w:rsidR="005062C9" w:rsidRPr="00C41CC1">
              <w:rPr>
                <w:szCs w:val="24"/>
              </w:rPr>
              <w:t xml:space="preserve"> составляет </w:t>
            </w:r>
            <w:r w:rsidR="005062C9" w:rsidRPr="00C41CC1">
              <w:rPr>
                <w:szCs w:val="24"/>
              </w:rPr>
              <w:lastRenderedPageBreak/>
              <w:t>100%.</w:t>
            </w:r>
          </w:p>
          <w:p w:rsidR="005062C9" w:rsidRPr="00C41CC1" w:rsidRDefault="005062C9" w:rsidP="005062C9">
            <w:pPr>
              <w:autoSpaceDE w:val="0"/>
              <w:autoSpaceDN w:val="0"/>
              <w:adjustRightInd w:val="0"/>
            </w:pPr>
          </w:p>
        </w:tc>
      </w:tr>
      <w:tr w:rsidR="005062C9" w:rsidRPr="00C41CC1" w:rsidTr="001217E2">
        <w:tc>
          <w:tcPr>
            <w:tcW w:w="539" w:type="dxa"/>
          </w:tcPr>
          <w:p w:rsidR="005062C9" w:rsidRPr="00C41CC1" w:rsidRDefault="005062C9" w:rsidP="005062C9">
            <w:pPr>
              <w:pStyle w:val="ConsPlusNormal"/>
              <w:jc w:val="center"/>
              <w:rPr>
                <w:szCs w:val="24"/>
              </w:rPr>
            </w:pPr>
            <w:r w:rsidRPr="00C41CC1">
              <w:rPr>
                <w:szCs w:val="24"/>
              </w:rPr>
              <w:lastRenderedPageBreak/>
              <w:t>2.1.</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w:t>
            </w:r>
            <w:r w:rsidR="00A942D0" w:rsidRPr="00C41CC1">
              <w:rPr>
                <w:rFonts w:ascii="Times New Roman" w:hAnsi="Times New Roman"/>
                <w:sz w:val="24"/>
                <w:szCs w:val="24"/>
              </w:rPr>
              <w:t>7</w:t>
            </w:r>
            <w:r w:rsidRPr="00C41CC1">
              <w:rPr>
                <w:rFonts w:ascii="Times New Roman" w:hAnsi="Times New Roman"/>
                <w:sz w:val="24"/>
                <w:szCs w:val="24"/>
              </w:rPr>
              <w:t xml:space="preserve">. </w:t>
            </w:r>
          </w:p>
          <w:p w:rsidR="005062C9" w:rsidRPr="00C41CC1" w:rsidRDefault="005062C9" w:rsidP="005062C9">
            <w:pPr>
              <w:pStyle w:val="a3"/>
              <w:jc w:val="both"/>
              <w:rPr>
                <w:rFonts w:ascii="Times New Roman" w:eastAsia="Times New Roman" w:hAnsi="Times New Roman"/>
                <w:sz w:val="24"/>
                <w:szCs w:val="24"/>
                <w:lang w:eastAsia="ru-RU"/>
              </w:rPr>
            </w:pPr>
            <w:r w:rsidRPr="00C41CC1">
              <w:rPr>
                <w:rFonts w:ascii="Times New Roman" w:hAnsi="Times New Roman"/>
                <w:sz w:val="24"/>
                <w:szCs w:val="24"/>
              </w:rPr>
              <w:t>Схема размещения рекламных конструкций актуализирована</w:t>
            </w:r>
          </w:p>
        </w:tc>
        <w:tc>
          <w:tcPr>
            <w:tcW w:w="1628" w:type="dxa"/>
            <w:gridSpan w:val="2"/>
          </w:tcPr>
          <w:p w:rsidR="00A942D0" w:rsidRPr="00C41CC1" w:rsidRDefault="00A942D0" w:rsidP="00A942D0">
            <w:pPr>
              <w:pStyle w:val="ad"/>
              <w:snapToGrid w:val="0"/>
              <w:jc w:val="center"/>
            </w:pPr>
            <w:r w:rsidRPr="00C41CC1">
              <w:t>до 29.12.2023 (по мере обращения заявителей)/</w:t>
            </w:r>
          </w:p>
          <w:p w:rsidR="005062C9" w:rsidRPr="00C41CC1" w:rsidRDefault="00A942D0" w:rsidP="00CF3079">
            <w:pPr>
              <w:pStyle w:val="ConsPlusNormal"/>
              <w:jc w:val="center"/>
              <w:rPr>
                <w:szCs w:val="24"/>
              </w:rPr>
            </w:pPr>
            <w:r w:rsidRPr="00C41CC1">
              <w:rPr>
                <w:szCs w:val="24"/>
              </w:rPr>
              <w:t>29.</w:t>
            </w:r>
            <w:r w:rsidR="00CF3079" w:rsidRPr="00C41CC1">
              <w:rPr>
                <w:szCs w:val="24"/>
              </w:rPr>
              <w:t>12</w:t>
            </w:r>
            <w:r w:rsidRPr="00C41CC1">
              <w:rPr>
                <w:szCs w:val="24"/>
              </w:rPr>
              <w:t>.2023</w:t>
            </w:r>
          </w:p>
        </w:tc>
        <w:tc>
          <w:tcPr>
            <w:tcW w:w="4893" w:type="dxa"/>
          </w:tcPr>
          <w:p w:rsidR="005062C9" w:rsidRPr="00C41CC1" w:rsidRDefault="00A942D0" w:rsidP="00CF3079">
            <w:pPr>
              <w:pStyle w:val="ad"/>
              <w:snapToGrid w:val="0"/>
              <w:jc w:val="both"/>
            </w:pPr>
            <w:r w:rsidRPr="00C41CC1">
              <w:t>Контрольное событие выполнено. По состоянию на 29.</w:t>
            </w:r>
            <w:r w:rsidR="00CF3079" w:rsidRPr="00C41CC1">
              <w:t>12</w:t>
            </w:r>
            <w:r w:rsidRPr="00C41CC1">
              <w:t>.2023 Схема размещения рекламных конструкций актуальна.</w:t>
            </w:r>
          </w:p>
        </w:tc>
        <w:tc>
          <w:tcPr>
            <w:tcW w:w="4536" w:type="dxa"/>
          </w:tcPr>
          <w:p w:rsidR="005062C9" w:rsidRPr="00C41CC1" w:rsidRDefault="005062C9" w:rsidP="005062C9">
            <w:pPr>
              <w:pStyle w:val="a3"/>
              <w:jc w:val="center"/>
              <w:rPr>
                <w:rFonts w:ascii="Times New Roman" w:hAnsi="Times New Roman"/>
                <w:sz w:val="24"/>
                <w:szCs w:val="24"/>
              </w:rPr>
            </w:pPr>
            <w:r w:rsidRPr="00C41CC1">
              <w:rPr>
                <w:rFonts w:ascii="Times New Roman" w:hAnsi="Times New Roman"/>
                <w:sz w:val="24"/>
                <w:szCs w:val="24"/>
              </w:rPr>
              <w:t>х</w:t>
            </w:r>
          </w:p>
        </w:tc>
      </w:tr>
      <w:tr w:rsidR="005062C9" w:rsidRPr="00C41CC1" w:rsidTr="001217E2">
        <w:tc>
          <w:tcPr>
            <w:tcW w:w="539" w:type="dxa"/>
          </w:tcPr>
          <w:p w:rsidR="005062C9" w:rsidRPr="00C41CC1" w:rsidRDefault="005062C9" w:rsidP="005062C9">
            <w:pPr>
              <w:pStyle w:val="ConsPlusNormal"/>
              <w:jc w:val="center"/>
              <w:rPr>
                <w:szCs w:val="24"/>
              </w:rPr>
            </w:pPr>
            <w:r w:rsidRPr="00C41CC1">
              <w:rPr>
                <w:szCs w:val="24"/>
              </w:rPr>
              <w:t>2.2.</w:t>
            </w:r>
          </w:p>
        </w:tc>
        <w:tc>
          <w:tcPr>
            <w:tcW w:w="2863" w:type="dxa"/>
          </w:tcPr>
          <w:p w:rsidR="005062C9" w:rsidRPr="00C41CC1" w:rsidRDefault="005062C9" w:rsidP="005062C9">
            <w:pPr>
              <w:pStyle w:val="a3"/>
              <w:jc w:val="both"/>
              <w:rPr>
                <w:rFonts w:ascii="Times New Roman" w:hAnsi="Times New Roman"/>
                <w:sz w:val="24"/>
                <w:szCs w:val="24"/>
              </w:rPr>
            </w:pPr>
            <w:r w:rsidRPr="00C41CC1">
              <w:rPr>
                <w:rFonts w:ascii="Times New Roman" w:hAnsi="Times New Roman"/>
                <w:sz w:val="24"/>
                <w:szCs w:val="24"/>
              </w:rPr>
              <w:t xml:space="preserve">Контрольное событие </w:t>
            </w:r>
            <w:r w:rsidR="00A942D0" w:rsidRPr="00C41CC1">
              <w:rPr>
                <w:rFonts w:ascii="Times New Roman" w:hAnsi="Times New Roman"/>
                <w:sz w:val="24"/>
                <w:szCs w:val="24"/>
              </w:rPr>
              <w:t>8</w:t>
            </w:r>
            <w:r w:rsidRPr="00C41CC1">
              <w:rPr>
                <w:rFonts w:ascii="Times New Roman" w:hAnsi="Times New Roman"/>
                <w:sz w:val="24"/>
                <w:szCs w:val="24"/>
              </w:rPr>
              <w:t xml:space="preserve">. </w:t>
            </w:r>
          </w:p>
          <w:p w:rsidR="005062C9" w:rsidRPr="00C41CC1" w:rsidRDefault="005062C9" w:rsidP="00A942D0">
            <w:pPr>
              <w:pStyle w:val="a3"/>
              <w:jc w:val="both"/>
              <w:rPr>
                <w:rFonts w:ascii="Times New Roman" w:eastAsia="Times New Roman" w:hAnsi="Times New Roman"/>
                <w:sz w:val="24"/>
                <w:szCs w:val="24"/>
                <w:lang w:eastAsia="ru-RU"/>
              </w:rPr>
            </w:pPr>
            <w:r w:rsidRPr="00C41CC1">
              <w:rPr>
                <w:rFonts w:ascii="Times New Roman" w:hAnsi="Times New Roman"/>
                <w:sz w:val="24"/>
                <w:szCs w:val="24"/>
              </w:rPr>
              <w:t xml:space="preserve">Выдача разрешения на установку и  эксплуатацию рекламных конструкций </w:t>
            </w:r>
            <w:r w:rsidR="00A942D0" w:rsidRPr="00C41CC1">
              <w:rPr>
                <w:rFonts w:ascii="Times New Roman" w:hAnsi="Times New Roman"/>
                <w:sz w:val="24"/>
                <w:szCs w:val="24"/>
              </w:rPr>
              <w:t xml:space="preserve">не </w:t>
            </w:r>
            <w:r w:rsidRPr="00C41CC1">
              <w:rPr>
                <w:rFonts w:ascii="Times New Roman" w:hAnsi="Times New Roman"/>
                <w:sz w:val="24"/>
                <w:szCs w:val="24"/>
              </w:rPr>
              <w:t>осуществл</w:t>
            </w:r>
            <w:r w:rsidR="00A942D0" w:rsidRPr="00C41CC1">
              <w:rPr>
                <w:rFonts w:ascii="Times New Roman" w:hAnsi="Times New Roman"/>
                <w:sz w:val="24"/>
                <w:szCs w:val="24"/>
              </w:rPr>
              <w:t>ялась</w:t>
            </w:r>
          </w:p>
        </w:tc>
        <w:tc>
          <w:tcPr>
            <w:tcW w:w="1628" w:type="dxa"/>
            <w:gridSpan w:val="2"/>
          </w:tcPr>
          <w:p w:rsidR="00A942D0" w:rsidRPr="00C41CC1" w:rsidRDefault="00A942D0" w:rsidP="00A942D0">
            <w:pPr>
              <w:pStyle w:val="ad"/>
              <w:snapToGrid w:val="0"/>
              <w:jc w:val="center"/>
            </w:pPr>
            <w:r w:rsidRPr="00C41CC1">
              <w:t>до 29.12.2023 (по мере обращения заявителей)/</w:t>
            </w:r>
          </w:p>
          <w:p w:rsidR="005062C9" w:rsidRPr="00C41CC1" w:rsidRDefault="00A942D0" w:rsidP="00A942D0">
            <w:pPr>
              <w:pStyle w:val="ConsPlusNormal"/>
              <w:jc w:val="center"/>
              <w:rPr>
                <w:szCs w:val="24"/>
              </w:rPr>
            </w:pPr>
            <w:r w:rsidRPr="00C41CC1">
              <w:rPr>
                <w:szCs w:val="24"/>
              </w:rPr>
              <w:t>-</w:t>
            </w:r>
          </w:p>
        </w:tc>
        <w:tc>
          <w:tcPr>
            <w:tcW w:w="4893" w:type="dxa"/>
          </w:tcPr>
          <w:p w:rsidR="005062C9" w:rsidRPr="00195828" w:rsidRDefault="00A942D0" w:rsidP="00065566">
            <w:pPr>
              <w:pStyle w:val="ConsPlusNormal"/>
              <w:jc w:val="both"/>
              <w:rPr>
                <w:szCs w:val="24"/>
              </w:rPr>
            </w:pPr>
            <w:r w:rsidRPr="00195828">
              <w:rPr>
                <w:szCs w:val="24"/>
              </w:rPr>
              <w:t xml:space="preserve">Контрольное событие </w:t>
            </w:r>
            <w:r w:rsidR="00065566" w:rsidRPr="00195828">
              <w:rPr>
                <w:szCs w:val="24"/>
              </w:rPr>
              <w:t xml:space="preserve">не </w:t>
            </w:r>
            <w:r w:rsidRPr="00195828">
              <w:rPr>
                <w:szCs w:val="24"/>
              </w:rPr>
              <w:t>выполнено</w:t>
            </w:r>
            <w:r w:rsidR="000D1F32" w:rsidRPr="00195828">
              <w:rPr>
                <w:szCs w:val="24"/>
              </w:rPr>
              <w:t>.</w:t>
            </w:r>
            <w:r w:rsidR="00195828" w:rsidRPr="00195828">
              <w:rPr>
                <w:iCs/>
                <w:szCs w:val="24"/>
              </w:rPr>
              <w:t>мероприятие носит заявительный характер</w:t>
            </w:r>
            <w:r w:rsidR="000D1F32" w:rsidRPr="00195828">
              <w:rPr>
                <w:rFonts w:eastAsia="Cambria"/>
                <w:szCs w:val="24"/>
                <w:lang w:eastAsia="ar-SA"/>
              </w:rPr>
              <w:t xml:space="preserve">В </w:t>
            </w:r>
            <w:r w:rsidR="000D1F32" w:rsidRPr="00195828">
              <w:rPr>
                <w:szCs w:val="24"/>
              </w:rPr>
              <w:t xml:space="preserve">2023 году </w:t>
            </w:r>
            <w:r w:rsidRPr="00195828">
              <w:rPr>
                <w:szCs w:val="24"/>
              </w:rPr>
              <w:t>заявлени</w:t>
            </w:r>
            <w:r w:rsidR="000D1F32" w:rsidRPr="00195828">
              <w:rPr>
                <w:szCs w:val="24"/>
              </w:rPr>
              <w:t>я</w:t>
            </w:r>
            <w:r w:rsidRPr="00195828">
              <w:rPr>
                <w:szCs w:val="24"/>
              </w:rPr>
              <w:t xml:space="preserve"> на выдачу разрешений на установку и эксплуатацию рекламных конструкций </w:t>
            </w:r>
            <w:r w:rsidR="000D1F32" w:rsidRPr="00195828">
              <w:rPr>
                <w:rFonts w:eastAsia="Cambria"/>
                <w:szCs w:val="24"/>
                <w:lang w:eastAsia="ar-SA"/>
              </w:rPr>
              <w:t>не поступал</w:t>
            </w:r>
            <w:r w:rsidR="00065566" w:rsidRPr="00195828">
              <w:rPr>
                <w:rFonts w:eastAsia="Cambria"/>
                <w:szCs w:val="24"/>
                <w:lang w:eastAsia="ar-SA"/>
              </w:rPr>
              <w:t>и</w:t>
            </w:r>
            <w:r w:rsidRPr="00195828">
              <w:rPr>
                <w:szCs w:val="24"/>
              </w:rPr>
              <w:t>.</w:t>
            </w:r>
          </w:p>
        </w:tc>
        <w:tc>
          <w:tcPr>
            <w:tcW w:w="4536" w:type="dxa"/>
          </w:tcPr>
          <w:p w:rsidR="005062C9" w:rsidRPr="00C41CC1" w:rsidRDefault="005062C9" w:rsidP="005062C9">
            <w:pPr>
              <w:pStyle w:val="a3"/>
              <w:jc w:val="center"/>
              <w:rPr>
                <w:rFonts w:ascii="Times New Roman" w:hAnsi="Times New Roman"/>
                <w:sz w:val="24"/>
                <w:szCs w:val="24"/>
              </w:rPr>
            </w:pPr>
            <w:r w:rsidRPr="00C41CC1">
              <w:rPr>
                <w:rFonts w:ascii="Times New Roman" w:hAnsi="Times New Roman"/>
                <w:sz w:val="24"/>
                <w:szCs w:val="24"/>
              </w:rPr>
              <w:t>х</w:t>
            </w:r>
          </w:p>
        </w:tc>
      </w:tr>
      <w:tr w:rsidR="005062C9" w:rsidRPr="00C41CC1" w:rsidTr="001217E2">
        <w:tc>
          <w:tcPr>
            <w:tcW w:w="539" w:type="dxa"/>
          </w:tcPr>
          <w:p w:rsidR="005062C9" w:rsidRPr="00C41CC1" w:rsidRDefault="005062C9" w:rsidP="005062C9">
            <w:pPr>
              <w:pStyle w:val="ConsPlusNormal"/>
              <w:jc w:val="center"/>
              <w:rPr>
                <w:szCs w:val="24"/>
              </w:rPr>
            </w:pPr>
            <w:r w:rsidRPr="00C41CC1">
              <w:rPr>
                <w:szCs w:val="24"/>
              </w:rPr>
              <w:t>3</w:t>
            </w:r>
          </w:p>
        </w:tc>
        <w:tc>
          <w:tcPr>
            <w:tcW w:w="2863" w:type="dxa"/>
          </w:tcPr>
          <w:p w:rsidR="005062C9" w:rsidRPr="00C41CC1" w:rsidRDefault="005062C9" w:rsidP="005062C9">
            <w:pPr>
              <w:pStyle w:val="a3"/>
              <w:jc w:val="both"/>
              <w:rPr>
                <w:rFonts w:ascii="Times New Roman" w:eastAsia="Times New Roman" w:hAnsi="Times New Roman"/>
                <w:sz w:val="24"/>
                <w:szCs w:val="24"/>
                <w:lang w:eastAsia="ru-RU"/>
              </w:rPr>
            </w:pPr>
            <w:r w:rsidRPr="00C41CC1">
              <w:rPr>
                <w:rFonts w:ascii="Times New Roman" w:hAnsi="Times New Roman"/>
                <w:sz w:val="24"/>
                <w:szCs w:val="24"/>
              </w:rPr>
              <w:t>Основное мероприятие 3. «</w:t>
            </w:r>
            <w:r w:rsidRPr="00C41CC1">
              <w:rPr>
                <w:rFonts w:ascii="Times New Roman" w:hAnsi="Times New Roman"/>
                <w:b/>
                <w:bCs/>
                <w:sz w:val="24"/>
                <w:szCs w:val="24"/>
              </w:rPr>
              <w:t>Проведение комплексных кадастровых работ на территории Петровского городского округа»</w:t>
            </w:r>
          </w:p>
        </w:tc>
        <w:tc>
          <w:tcPr>
            <w:tcW w:w="1628" w:type="dxa"/>
            <w:gridSpan w:val="2"/>
          </w:tcPr>
          <w:p w:rsidR="005062C9" w:rsidRPr="00C41CC1" w:rsidRDefault="005062C9" w:rsidP="005062C9">
            <w:pPr>
              <w:pStyle w:val="a3"/>
              <w:jc w:val="center"/>
              <w:rPr>
                <w:rFonts w:ascii="Times New Roman" w:eastAsia="Times New Roman" w:hAnsi="Times New Roman"/>
                <w:sz w:val="24"/>
                <w:szCs w:val="24"/>
                <w:lang w:eastAsia="ru-RU"/>
              </w:rPr>
            </w:pPr>
            <w:r w:rsidRPr="00C41CC1">
              <w:rPr>
                <w:rFonts w:ascii="Times New Roman" w:eastAsia="Times New Roman" w:hAnsi="Times New Roman"/>
                <w:sz w:val="24"/>
                <w:szCs w:val="24"/>
                <w:lang w:eastAsia="ru-RU"/>
              </w:rPr>
              <w:t>х</w:t>
            </w:r>
          </w:p>
        </w:tc>
        <w:tc>
          <w:tcPr>
            <w:tcW w:w="4893" w:type="dxa"/>
          </w:tcPr>
          <w:p w:rsidR="005062C9" w:rsidRPr="00C41CC1" w:rsidRDefault="005062C9" w:rsidP="00053907">
            <w:pPr>
              <w:pStyle w:val="ConsPlusNormal"/>
              <w:jc w:val="both"/>
              <w:rPr>
                <w:szCs w:val="24"/>
              </w:rPr>
            </w:pPr>
            <w:r w:rsidRPr="00C41CC1">
              <w:rPr>
                <w:szCs w:val="24"/>
              </w:rPr>
              <w:t xml:space="preserve">В ходе проведения мероприятия для муниципальных нужд </w:t>
            </w:r>
            <w:r w:rsidR="00053907" w:rsidRPr="00C41CC1">
              <w:rPr>
                <w:szCs w:val="24"/>
              </w:rPr>
              <w:t>подготовлено 20 межевых планов,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w:t>
            </w:r>
          </w:p>
        </w:tc>
        <w:tc>
          <w:tcPr>
            <w:tcW w:w="4536" w:type="dxa"/>
          </w:tcPr>
          <w:p w:rsidR="005062C9" w:rsidRPr="00C41CC1" w:rsidRDefault="005062C9" w:rsidP="005062C9">
            <w:pPr>
              <w:pStyle w:val="ConsPlusNormal"/>
              <w:jc w:val="both"/>
              <w:rPr>
                <w:szCs w:val="24"/>
              </w:rPr>
            </w:pPr>
            <w:r w:rsidRPr="00C41CC1">
              <w:rPr>
                <w:szCs w:val="24"/>
              </w:rPr>
              <w:t xml:space="preserve">Мероприятие выполнено. </w:t>
            </w:r>
          </w:p>
          <w:p w:rsidR="005062C9" w:rsidRPr="00C41CC1" w:rsidRDefault="0028058B" w:rsidP="005062C9">
            <w:pPr>
              <w:autoSpaceDE w:val="0"/>
              <w:autoSpaceDN w:val="0"/>
              <w:adjustRightInd w:val="0"/>
              <w:jc w:val="both"/>
            </w:pPr>
            <w:r w:rsidRPr="00C41CC1">
              <w:t xml:space="preserve">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w:t>
            </w:r>
            <w:r w:rsidRPr="00C41CC1">
              <w:rPr>
                <w:rFonts w:eastAsia="Cambria"/>
              </w:rPr>
              <w:t>а также карт-планов территории</w:t>
            </w:r>
            <w:r w:rsidRPr="00C41CC1">
              <w:t xml:space="preserve"> в границах Петровского городского округа Ставропольского края, в общем количестве градостроительных планов земельных участков, межевых планов земельных участков, технических </w:t>
            </w:r>
            <w:r w:rsidRPr="00C41CC1">
              <w:lastRenderedPageBreak/>
              <w:t xml:space="preserve">планов объектов капитального строительства, </w:t>
            </w:r>
            <w:r w:rsidRPr="00C41CC1">
              <w:rPr>
                <w:rFonts w:eastAsia="Cambria"/>
              </w:rPr>
              <w:t>а также карт-планов территории</w:t>
            </w:r>
            <w:r w:rsidRPr="00C41CC1">
              <w:t xml:space="preserve"> в границах Петровского городского округа Ставропольского края, предусмотренных договорами на выполнение кадастровых работ</w:t>
            </w:r>
            <w:r w:rsidR="005062C9" w:rsidRPr="00C41CC1">
              <w:t xml:space="preserve"> составила 100%.</w:t>
            </w:r>
          </w:p>
        </w:tc>
      </w:tr>
      <w:tr w:rsidR="005062C9" w:rsidRPr="00C41CC1" w:rsidTr="007D1896">
        <w:tc>
          <w:tcPr>
            <w:tcW w:w="539" w:type="dxa"/>
          </w:tcPr>
          <w:p w:rsidR="005062C9" w:rsidRPr="00C41CC1" w:rsidRDefault="005062C9" w:rsidP="005062C9">
            <w:pPr>
              <w:pStyle w:val="ConsPlusNormal"/>
              <w:jc w:val="center"/>
              <w:rPr>
                <w:szCs w:val="24"/>
              </w:rPr>
            </w:pPr>
            <w:r w:rsidRPr="00C41CC1">
              <w:rPr>
                <w:szCs w:val="24"/>
              </w:rPr>
              <w:lastRenderedPageBreak/>
              <w:t>3.1.</w:t>
            </w:r>
          </w:p>
        </w:tc>
        <w:tc>
          <w:tcPr>
            <w:tcW w:w="2863" w:type="dxa"/>
            <w:vAlign w:val="center"/>
          </w:tcPr>
          <w:p w:rsidR="000D1F32" w:rsidRPr="00C41CC1" w:rsidRDefault="000D1F32" w:rsidP="000E5CCB">
            <w:pPr>
              <w:pStyle w:val="a3"/>
              <w:jc w:val="both"/>
              <w:rPr>
                <w:rFonts w:ascii="Times New Roman" w:hAnsi="Times New Roman"/>
                <w:sz w:val="24"/>
                <w:szCs w:val="24"/>
              </w:rPr>
            </w:pPr>
            <w:r w:rsidRPr="00C41CC1">
              <w:rPr>
                <w:rFonts w:ascii="Times New Roman" w:hAnsi="Times New Roman"/>
                <w:sz w:val="24"/>
                <w:szCs w:val="24"/>
              </w:rPr>
              <w:t>Контрольное событие 9.</w:t>
            </w:r>
          </w:p>
          <w:p w:rsidR="000E5CCB" w:rsidRPr="00C41CC1" w:rsidRDefault="000E5CCB" w:rsidP="000E5CCB">
            <w:pPr>
              <w:pStyle w:val="a3"/>
              <w:jc w:val="both"/>
              <w:rPr>
                <w:rFonts w:ascii="Times New Roman" w:hAnsi="Times New Roman"/>
                <w:sz w:val="24"/>
                <w:szCs w:val="24"/>
              </w:rPr>
            </w:pPr>
            <w:r w:rsidRPr="00C41CC1">
              <w:rPr>
                <w:rFonts w:ascii="Times New Roman" w:hAnsi="Times New Roman"/>
                <w:sz w:val="24"/>
                <w:szCs w:val="24"/>
              </w:rPr>
              <w:t xml:space="preserve">Кадастровые работы (подготовка межевых планов земельных участков, подготовка градостроительных планов земельных участков, подготовка технических планов объектов капитального строительства, проведение топографической съемки земельных участков, проведение мероприятий по оценке земельных участков в целях проведения аукционов на право заключения договора аренды земельного участка, в том числе для размещения объектов нестационарной торговли, рекламных конструкций, проведение </w:t>
            </w:r>
            <w:r w:rsidRPr="00C41CC1">
              <w:rPr>
                <w:rFonts w:ascii="Times New Roman" w:hAnsi="Times New Roman"/>
                <w:sz w:val="24"/>
                <w:szCs w:val="24"/>
              </w:rPr>
              <w:lastRenderedPageBreak/>
              <w:t>комплексных кадастровых работ) (далее – кадастровые работы) выполнены</w:t>
            </w:r>
          </w:p>
          <w:p w:rsidR="005062C9" w:rsidRPr="00C41CC1" w:rsidRDefault="005062C9" w:rsidP="005062C9">
            <w:pPr>
              <w:pStyle w:val="a3"/>
              <w:jc w:val="both"/>
              <w:rPr>
                <w:rFonts w:ascii="Times New Roman" w:hAnsi="Times New Roman"/>
                <w:sz w:val="24"/>
                <w:szCs w:val="24"/>
              </w:rPr>
            </w:pPr>
          </w:p>
        </w:tc>
        <w:tc>
          <w:tcPr>
            <w:tcW w:w="1628" w:type="dxa"/>
            <w:gridSpan w:val="2"/>
          </w:tcPr>
          <w:p w:rsidR="000E5CCB" w:rsidRPr="00C41CC1" w:rsidRDefault="000E5CCB" w:rsidP="000E5CCB">
            <w:pPr>
              <w:pStyle w:val="ad"/>
              <w:snapToGrid w:val="0"/>
              <w:jc w:val="center"/>
            </w:pPr>
            <w:r w:rsidRPr="00C41CC1">
              <w:lastRenderedPageBreak/>
              <w:t>до 29.12.2023/</w:t>
            </w:r>
          </w:p>
          <w:p w:rsidR="000E5CCB" w:rsidRPr="00C41CC1" w:rsidRDefault="00756937" w:rsidP="000E5CCB">
            <w:pPr>
              <w:pStyle w:val="ad"/>
              <w:snapToGrid w:val="0"/>
              <w:jc w:val="center"/>
            </w:pPr>
            <w:r w:rsidRPr="00C41CC1">
              <w:t>24</w:t>
            </w:r>
            <w:r w:rsidR="000E5CCB" w:rsidRPr="00C41CC1">
              <w:t>.04.2023,</w:t>
            </w:r>
          </w:p>
          <w:p w:rsidR="000E5CCB" w:rsidRPr="00C41CC1" w:rsidRDefault="00756937" w:rsidP="000E5CCB">
            <w:pPr>
              <w:pStyle w:val="ad"/>
              <w:snapToGrid w:val="0"/>
              <w:jc w:val="center"/>
            </w:pPr>
            <w:r w:rsidRPr="00C41CC1">
              <w:t>04</w:t>
            </w:r>
            <w:r w:rsidR="000E5CCB" w:rsidRPr="00C41CC1">
              <w:t>.05.2023,</w:t>
            </w:r>
          </w:p>
          <w:p w:rsidR="000E5CCB" w:rsidRPr="00C41CC1" w:rsidRDefault="00756937" w:rsidP="000E5CCB">
            <w:pPr>
              <w:pStyle w:val="ad"/>
              <w:snapToGrid w:val="0"/>
              <w:jc w:val="center"/>
            </w:pPr>
            <w:r w:rsidRPr="00C41CC1">
              <w:t>09</w:t>
            </w:r>
            <w:r w:rsidR="000E5CCB" w:rsidRPr="00C41CC1">
              <w:t>.06.2023,</w:t>
            </w:r>
          </w:p>
          <w:p w:rsidR="00050692" w:rsidRPr="00C41CC1" w:rsidRDefault="00050692" w:rsidP="000E5CCB">
            <w:pPr>
              <w:pStyle w:val="ad"/>
              <w:snapToGrid w:val="0"/>
              <w:jc w:val="center"/>
            </w:pPr>
            <w:r w:rsidRPr="00C41CC1">
              <w:t>1</w:t>
            </w:r>
            <w:r w:rsidR="00756937" w:rsidRPr="00C41CC1">
              <w:t>6</w:t>
            </w:r>
            <w:r w:rsidRPr="00C41CC1">
              <w:t>.06.2023,</w:t>
            </w:r>
          </w:p>
          <w:p w:rsidR="00756937" w:rsidRPr="00C41CC1" w:rsidRDefault="00756937" w:rsidP="000E5CCB">
            <w:pPr>
              <w:pStyle w:val="ad"/>
              <w:snapToGrid w:val="0"/>
              <w:jc w:val="center"/>
            </w:pPr>
            <w:r w:rsidRPr="00C41CC1">
              <w:t>28.06.2023,</w:t>
            </w:r>
          </w:p>
          <w:p w:rsidR="000E5CCB" w:rsidRPr="00C41CC1" w:rsidRDefault="000E5CCB" w:rsidP="000E5CCB">
            <w:pPr>
              <w:pStyle w:val="ad"/>
              <w:snapToGrid w:val="0"/>
              <w:jc w:val="center"/>
            </w:pPr>
            <w:r w:rsidRPr="00C41CC1">
              <w:t>11.09.2023,</w:t>
            </w:r>
          </w:p>
          <w:p w:rsidR="005062C9" w:rsidRPr="00C41CC1" w:rsidRDefault="000E5CCB" w:rsidP="000E5CCB">
            <w:pPr>
              <w:pStyle w:val="a3"/>
              <w:jc w:val="center"/>
              <w:rPr>
                <w:rFonts w:ascii="Times New Roman" w:hAnsi="Times New Roman"/>
                <w:sz w:val="24"/>
                <w:szCs w:val="24"/>
              </w:rPr>
            </w:pPr>
            <w:r w:rsidRPr="00C41CC1">
              <w:rPr>
                <w:rFonts w:ascii="Times New Roman" w:hAnsi="Times New Roman"/>
                <w:sz w:val="24"/>
                <w:szCs w:val="24"/>
              </w:rPr>
              <w:t>26.09.2023</w:t>
            </w:r>
            <w:r w:rsidR="00FE4319" w:rsidRPr="00C41CC1">
              <w:rPr>
                <w:rFonts w:ascii="Times New Roman" w:hAnsi="Times New Roman"/>
                <w:sz w:val="24"/>
                <w:szCs w:val="24"/>
              </w:rPr>
              <w:t>,</w:t>
            </w:r>
          </w:p>
          <w:p w:rsidR="00756937" w:rsidRPr="00C41CC1" w:rsidRDefault="00756937" w:rsidP="00756937">
            <w:pPr>
              <w:pStyle w:val="a3"/>
              <w:jc w:val="center"/>
              <w:rPr>
                <w:rFonts w:ascii="Times New Roman" w:hAnsi="Times New Roman"/>
                <w:sz w:val="24"/>
                <w:szCs w:val="24"/>
              </w:rPr>
            </w:pPr>
            <w:r w:rsidRPr="00C41CC1">
              <w:rPr>
                <w:rFonts w:ascii="Times New Roman" w:hAnsi="Times New Roman"/>
                <w:sz w:val="24"/>
                <w:szCs w:val="24"/>
              </w:rPr>
              <w:t>01.12.2023,</w:t>
            </w:r>
          </w:p>
          <w:p w:rsidR="004D467E" w:rsidRPr="00C41CC1" w:rsidRDefault="004D467E" w:rsidP="00756937">
            <w:pPr>
              <w:pStyle w:val="a3"/>
              <w:jc w:val="center"/>
              <w:rPr>
                <w:rFonts w:ascii="Times New Roman" w:hAnsi="Times New Roman"/>
                <w:sz w:val="24"/>
                <w:szCs w:val="24"/>
              </w:rPr>
            </w:pPr>
            <w:r w:rsidRPr="00C41CC1">
              <w:rPr>
                <w:rFonts w:ascii="Times New Roman" w:hAnsi="Times New Roman"/>
                <w:sz w:val="24"/>
                <w:szCs w:val="24"/>
              </w:rPr>
              <w:t>13.12.2023,</w:t>
            </w:r>
          </w:p>
          <w:p w:rsidR="004D467E" w:rsidRPr="00C41CC1" w:rsidRDefault="004D467E" w:rsidP="00756937">
            <w:pPr>
              <w:pStyle w:val="a3"/>
              <w:jc w:val="center"/>
              <w:rPr>
                <w:rFonts w:ascii="Times New Roman" w:hAnsi="Times New Roman"/>
                <w:sz w:val="24"/>
                <w:szCs w:val="24"/>
              </w:rPr>
            </w:pPr>
            <w:r w:rsidRPr="00C41CC1">
              <w:rPr>
                <w:rFonts w:ascii="Times New Roman" w:hAnsi="Times New Roman"/>
                <w:sz w:val="24"/>
                <w:szCs w:val="24"/>
              </w:rPr>
              <w:t>14.12.2023</w:t>
            </w:r>
          </w:p>
          <w:p w:rsidR="004D467E" w:rsidRPr="00C41CC1" w:rsidRDefault="004D467E" w:rsidP="00756937">
            <w:pPr>
              <w:pStyle w:val="a3"/>
              <w:jc w:val="center"/>
              <w:rPr>
                <w:rFonts w:ascii="Times New Roman" w:eastAsia="Times New Roman" w:hAnsi="Times New Roman"/>
                <w:sz w:val="24"/>
                <w:szCs w:val="24"/>
                <w:lang w:eastAsia="ru-RU"/>
              </w:rPr>
            </w:pPr>
          </w:p>
        </w:tc>
        <w:tc>
          <w:tcPr>
            <w:tcW w:w="4893" w:type="dxa"/>
          </w:tcPr>
          <w:p w:rsidR="005062C9" w:rsidRPr="00C41CC1" w:rsidRDefault="005062C9" w:rsidP="005062C9">
            <w:pPr>
              <w:pStyle w:val="ConsPlusNormal"/>
              <w:jc w:val="both"/>
              <w:rPr>
                <w:szCs w:val="24"/>
              </w:rPr>
            </w:pPr>
            <w:r w:rsidRPr="00C41CC1">
              <w:rPr>
                <w:szCs w:val="24"/>
              </w:rPr>
              <w:t>Контрольное событие выполнено.</w:t>
            </w:r>
          </w:p>
          <w:p w:rsidR="005062C9" w:rsidRPr="00C41CC1" w:rsidRDefault="00FE4319" w:rsidP="005062C9">
            <w:pPr>
              <w:pStyle w:val="ConsPlusNormal"/>
              <w:jc w:val="both"/>
              <w:rPr>
                <w:szCs w:val="24"/>
              </w:rPr>
            </w:pPr>
            <w:r w:rsidRPr="00C41CC1">
              <w:rPr>
                <w:szCs w:val="24"/>
              </w:rPr>
              <w:t>По уточненным данным, в</w:t>
            </w:r>
            <w:r w:rsidR="005062C9" w:rsidRPr="00C41CC1">
              <w:rPr>
                <w:szCs w:val="24"/>
              </w:rPr>
              <w:t xml:space="preserve"> рамках выполнения контрольного события</w:t>
            </w:r>
            <w:r w:rsidR="000E5CCB" w:rsidRPr="00C41CC1">
              <w:rPr>
                <w:szCs w:val="24"/>
              </w:rPr>
              <w:t>:</w:t>
            </w:r>
          </w:p>
          <w:p w:rsidR="000E5CCB" w:rsidRPr="00C41CC1" w:rsidRDefault="000E5CCB" w:rsidP="005062C9">
            <w:pPr>
              <w:pStyle w:val="ConsPlusNormal"/>
              <w:jc w:val="both"/>
              <w:rPr>
                <w:szCs w:val="24"/>
              </w:rPr>
            </w:pPr>
            <w:r w:rsidRPr="00C41CC1">
              <w:rPr>
                <w:szCs w:val="24"/>
              </w:rPr>
              <w:t>- договор б/н от 28.02.2022 на выполнение кадастровых работ в отношении земельного участка исполнен 04.05.2023;</w:t>
            </w:r>
          </w:p>
          <w:p w:rsidR="000E5CCB" w:rsidRPr="00C41CC1" w:rsidRDefault="000E5CCB" w:rsidP="005062C9">
            <w:pPr>
              <w:pStyle w:val="ConsPlusNormal"/>
              <w:jc w:val="both"/>
              <w:rPr>
                <w:szCs w:val="24"/>
              </w:rPr>
            </w:pPr>
            <w:r w:rsidRPr="00C41CC1">
              <w:rPr>
                <w:szCs w:val="24"/>
              </w:rPr>
              <w:t>- договор № ПЗ-17/04 от 17.04.2023 на выполнение работ по подготовке топографической съемки земельных участков исполнен 24.04.2023;</w:t>
            </w:r>
          </w:p>
          <w:p w:rsidR="000E5CCB" w:rsidRPr="00C41CC1" w:rsidRDefault="000E5CCB" w:rsidP="005062C9">
            <w:pPr>
              <w:pStyle w:val="ConsPlusNormal"/>
              <w:jc w:val="both"/>
              <w:rPr>
                <w:szCs w:val="24"/>
              </w:rPr>
            </w:pPr>
            <w:r w:rsidRPr="00C41CC1">
              <w:rPr>
                <w:szCs w:val="24"/>
              </w:rPr>
              <w:t>- договор № ПЗ-29/05 от 29.05.2023 на выполнение работ по подготовке топографической съемки земельных участков исполнен 09.06.2023;</w:t>
            </w:r>
          </w:p>
          <w:p w:rsidR="000E5CCB" w:rsidRPr="00C41CC1" w:rsidRDefault="000E5CCB" w:rsidP="005062C9">
            <w:pPr>
              <w:pStyle w:val="ConsPlusNormal"/>
              <w:jc w:val="both"/>
              <w:rPr>
                <w:szCs w:val="24"/>
              </w:rPr>
            </w:pPr>
            <w:r w:rsidRPr="00C41CC1">
              <w:rPr>
                <w:szCs w:val="24"/>
              </w:rPr>
              <w:t xml:space="preserve">- договор № ПЗ-08/06 от 08.06.2023 на выполнение </w:t>
            </w:r>
            <w:r w:rsidR="005C504C" w:rsidRPr="00C41CC1">
              <w:rPr>
                <w:szCs w:val="24"/>
              </w:rPr>
              <w:t>кадастровых работ</w:t>
            </w:r>
            <w:r w:rsidRPr="00C41CC1">
              <w:rPr>
                <w:szCs w:val="24"/>
              </w:rPr>
              <w:t xml:space="preserve"> исполнен 16.06.2023;</w:t>
            </w:r>
          </w:p>
          <w:p w:rsidR="000E5CCB" w:rsidRPr="00C41CC1" w:rsidRDefault="000E5CCB" w:rsidP="005062C9">
            <w:pPr>
              <w:pStyle w:val="ConsPlusNormal"/>
              <w:jc w:val="both"/>
              <w:rPr>
                <w:szCs w:val="24"/>
              </w:rPr>
            </w:pPr>
            <w:r w:rsidRPr="00C41CC1">
              <w:rPr>
                <w:szCs w:val="24"/>
              </w:rPr>
              <w:t>- договор № ПЗ-19/06 от 19.06.2023 на выполнение работ по подготовке топографической съемки земельн</w:t>
            </w:r>
            <w:r w:rsidR="00050692" w:rsidRPr="00C41CC1">
              <w:rPr>
                <w:szCs w:val="24"/>
              </w:rPr>
              <w:t>ого</w:t>
            </w:r>
            <w:r w:rsidRPr="00C41CC1">
              <w:rPr>
                <w:szCs w:val="24"/>
              </w:rPr>
              <w:t xml:space="preserve"> участк</w:t>
            </w:r>
            <w:r w:rsidR="00050692" w:rsidRPr="00C41CC1">
              <w:rPr>
                <w:szCs w:val="24"/>
              </w:rPr>
              <w:t>а</w:t>
            </w:r>
            <w:r w:rsidRPr="00C41CC1">
              <w:rPr>
                <w:szCs w:val="24"/>
              </w:rPr>
              <w:t xml:space="preserve"> исполнен 28.06.2023;</w:t>
            </w:r>
          </w:p>
          <w:p w:rsidR="00756937" w:rsidRPr="00C41CC1" w:rsidRDefault="00756937" w:rsidP="005062C9">
            <w:pPr>
              <w:pStyle w:val="ConsPlusNormal"/>
              <w:jc w:val="both"/>
              <w:rPr>
                <w:szCs w:val="24"/>
              </w:rPr>
            </w:pPr>
            <w:r w:rsidRPr="00C41CC1">
              <w:rPr>
                <w:szCs w:val="24"/>
              </w:rPr>
              <w:t>- муниципальный контракт № 0121600005623000117 от 27.06.2023 на оказание услуг по подготовке межевых планов исполнен 01.12.2023;</w:t>
            </w:r>
          </w:p>
          <w:p w:rsidR="000E5CCB" w:rsidRPr="00C41CC1" w:rsidRDefault="000E5CCB" w:rsidP="005062C9">
            <w:pPr>
              <w:pStyle w:val="ConsPlusNormal"/>
              <w:jc w:val="both"/>
              <w:rPr>
                <w:szCs w:val="24"/>
              </w:rPr>
            </w:pPr>
            <w:r w:rsidRPr="00C41CC1">
              <w:rPr>
                <w:szCs w:val="24"/>
              </w:rPr>
              <w:lastRenderedPageBreak/>
              <w:t>- договор № ПЗ-28/08 от 28.08.2023 на выполнение работ по подготовке топографической съемки земельн</w:t>
            </w:r>
            <w:r w:rsidR="00050692" w:rsidRPr="00C41CC1">
              <w:rPr>
                <w:szCs w:val="24"/>
              </w:rPr>
              <w:t>ого</w:t>
            </w:r>
            <w:r w:rsidRPr="00C41CC1">
              <w:rPr>
                <w:szCs w:val="24"/>
              </w:rPr>
              <w:t xml:space="preserve"> участк</w:t>
            </w:r>
            <w:r w:rsidR="00050692" w:rsidRPr="00C41CC1">
              <w:rPr>
                <w:szCs w:val="24"/>
              </w:rPr>
              <w:t>а</w:t>
            </w:r>
            <w:r w:rsidRPr="00C41CC1">
              <w:rPr>
                <w:szCs w:val="24"/>
              </w:rPr>
              <w:t>исполнен 11.09.2023;</w:t>
            </w:r>
          </w:p>
          <w:p w:rsidR="000E5CCB" w:rsidRPr="00C41CC1" w:rsidRDefault="000E5CCB" w:rsidP="005062C9">
            <w:pPr>
              <w:pStyle w:val="ConsPlusNormal"/>
              <w:jc w:val="both"/>
              <w:rPr>
                <w:szCs w:val="24"/>
              </w:rPr>
            </w:pPr>
            <w:r w:rsidRPr="00C41CC1">
              <w:rPr>
                <w:szCs w:val="24"/>
              </w:rPr>
              <w:t>- муниципальный контракт № 382 от 20.09.2023 на выполнение кадастровых работ для обеспечения муниципальных нужд исполнен 26.09.2023;</w:t>
            </w:r>
          </w:p>
          <w:p w:rsidR="004D467E" w:rsidRPr="00C41CC1" w:rsidRDefault="004D467E" w:rsidP="004D467E">
            <w:pPr>
              <w:pStyle w:val="ConsPlusNormal"/>
              <w:jc w:val="both"/>
              <w:rPr>
                <w:szCs w:val="24"/>
              </w:rPr>
            </w:pPr>
            <w:r w:rsidRPr="00C41CC1">
              <w:rPr>
                <w:szCs w:val="24"/>
              </w:rPr>
              <w:t>- договор № ПЗ-01/12 от 01.12.2023 на выполнение работ по подготовке топографической съемки земельного участка исполнен 13.12.2023;</w:t>
            </w:r>
          </w:p>
          <w:p w:rsidR="00DD22B6" w:rsidRPr="00C41CC1" w:rsidRDefault="004D467E" w:rsidP="005062C9">
            <w:pPr>
              <w:pStyle w:val="ConsPlusNormal"/>
              <w:jc w:val="both"/>
              <w:rPr>
                <w:szCs w:val="24"/>
              </w:rPr>
            </w:pPr>
            <w:r w:rsidRPr="00C41CC1">
              <w:rPr>
                <w:szCs w:val="24"/>
              </w:rPr>
              <w:t>- договор № ПЗ-04/12 от 04.12.2023 на выполнение работ по подготовке топографической съемки земельных участков исполнен 13.12.2023;</w:t>
            </w:r>
          </w:p>
          <w:p w:rsidR="00DD22B6" w:rsidRPr="00C41CC1" w:rsidRDefault="004D467E" w:rsidP="005062C9">
            <w:pPr>
              <w:pStyle w:val="ConsPlusNormal"/>
              <w:jc w:val="both"/>
              <w:rPr>
                <w:szCs w:val="24"/>
              </w:rPr>
            </w:pPr>
            <w:r w:rsidRPr="00C41CC1">
              <w:rPr>
                <w:szCs w:val="24"/>
              </w:rPr>
              <w:t>- муниципальный контракт № 501 от 08.12.2023 на выполнение кадастровых работ для обеспечения муниципальных нужд исполнен 14.12.2023;</w:t>
            </w:r>
          </w:p>
          <w:p w:rsidR="004D467E" w:rsidRPr="00C41CC1" w:rsidRDefault="004D467E" w:rsidP="005062C9">
            <w:pPr>
              <w:pStyle w:val="ConsPlusNormal"/>
              <w:jc w:val="both"/>
              <w:rPr>
                <w:szCs w:val="24"/>
              </w:rPr>
            </w:pPr>
            <w:r w:rsidRPr="00C41CC1">
              <w:rPr>
                <w:szCs w:val="24"/>
              </w:rPr>
              <w:t>- муниципальный контракт № 503 от 12.12.2023 на выполнение кадастровых работ для обеспечения муниципальных нужд исполнен 14.12.2023.</w:t>
            </w:r>
          </w:p>
          <w:p w:rsidR="005062C9" w:rsidRPr="00C41CC1" w:rsidRDefault="005062C9" w:rsidP="00E551D0">
            <w:pPr>
              <w:pStyle w:val="ConsPlusNormal"/>
              <w:jc w:val="both"/>
              <w:rPr>
                <w:szCs w:val="24"/>
              </w:rPr>
            </w:pPr>
            <w:r w:rsidRPr="00C41CC1">
              <w:rPr>
                <w:szCs w:val="24"/>
              </w:rPr>
              <w:t xml:space="preserve">По результатам оказания услуги подготовлены </w:t>
            </w:r>
            <w:r w:rsidR="00E551D0" w:rsidRPr="00C41CC1">
              <w:rPr>
                <w:szCs w:val="24"/>
              </w:rPr>
              <w:t>2</w:t>
            </w:r>
            <w:r w:rsidRPr="00C41CC1">
              <w:rPr>
                <w:szCs w:val="24"/>
              </w:rPr>
              <w:t>0 межевых планов</w:t>
            </w:r>
            <w:r w:rsidR="00E551D0" w:rsidRPr="00C41CC1">
              <w:rPr>
                <w:szCs w:val="24"/>
              </w:rPr>
              <w:t>,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w:t>
            </w:r>
          </w:p>
        </w:tc>
        <w:tc>
          <w:tcPr>
            <w:tcW w:w="4536" w:type="dxa"/>
          </w:tcPr>
          <w:p w:rsidR="005062C9" w:rsidRPr="00C41CC1" w:rsidRDefault="005062C9" w:rsidP="005062C9">
            <w:pPr>
              <w:pStyle w:val="a3"/>
              <w:jc w:val="center"/>
              <w:rPr>
                <w:rFonts w:ascii="Times New Roman" w:hAnsi="Times New Roman"/>
                <w:sz w:val="24"/>
                <w:szCs w:val="24"/>
              </w:rPr>
            </w:pPr>
            <w:r w:rsidRPr="00C41CC1">
              <w:rPr>
                <w:rFonts w:ascii="Times New Roman" w:hAnsi="Times New Roman"/>
                <w:sz w:val="24"/>
                <w:szCs w:val="24"/>
              </w:rPr>
              <w:lastRenderedPageBreak/>
              <w:t>х</w:t>
            </w:r>
          </w:p>
          <w:p w:rsidR="005062C9" w:rsidRPr="00C41CC1" w:rsidRDefault="005062C9" w:rsidP="005062C9">
            <w:pPr>
              <w:pStyle w:val="ConsPlusNormal"/>
              <w:ind w:firstLine="709"/>
              <w:jc w:val="both"/>
              <w:rPr>
                <w:szCs w:val="24"/>
              </w:rPr>
            </w:pPr>
          </w:p>
        </w:tc>
      </w:tr>
      <w:tr w:rsidR="00D87DD3" w:rsidRPr="00C41CC1" w:rsidTr="001217E2">
        <w:tc>
          <w:tcPr>
            <w:tcW w:w="539" w:type="dxa"/>
          </w:tcPr>
          <w:p w:rsidR="00D87DD3" w:rsidRPr="00C41CC1" w:rsidRDefault="00D87DD3" w:rsidP="00D87DD3">
            <w:r w:rsidRPr="00C41CC1">
              <w:lastRenderedPageBreak/>
              <w:t>3.2.</w:t>
            </w:r>
          </w:p>
        </w:tc>
        <w:tc>
          <w:tcPr>
            <w:tcW w:w="2863" w:type="dxa"/>
          </w:tcPr>
          <w:p w:rsidR="00D87DD3" w:rsidRPr="00C41CC1" w:rsidRDefault="00D87DD3" w:rsidP="00D87DD3">
            <w:pPr>
              <w:pStyle w:val="a3"/>
              <w:jc w:val="both"/>
              <w:rPr>
                <w:rFonts w:ascii="Times New Roman" w:hAnsi="Times New Roman"/>
                <w:sz w:val="24"/>
                <w:szCs w:val="24"/>
              </w:rPr>
            </w:pPr>
            <w:r w:rsidRPr="00C41CC1">
              <w:rPr>
                <w:rFonts w:ascii="Times New Roman" w:hAnsi="Times New Roman"/>
                <w:sz w:val="24"/>
                <w:szCs w:val="24"/>
              </w:rPr>
              <w:t>Контрольное событие 10.</w:t>
            </w:r>
          </w:p>
          <w:p w:rsidR="00D87DD3" w:rsidRPr="00C41CC1" w:rsidRDefault="00D87DD3" w:rsidP="00D87DD3">
            <w:pPr>
              <w:pStyle w:val="ConsPlusNormal"/>
              <w:jc w:val="both"/>
              <w:rPr>
                <w:szCs w:val="24"/>
              </w:rPr>
            </w:pPr>
            <w:r w:rsidRPr="00C41CC1">
              <w:rPr>
                <w:szCs w:val="24"/>
              </w:rPr>
              <w:t>Оплата выполненных  кадастровых работ проведена</w:t>
            </w:r>
          </w:p>
        </w:tc>
        <w:tc>
          <w:tcPr>
            <w:tcW w:w="1628" w:type="dxa"/>
            <w:gridSpan w:val="2"/>
          </w:tcPr>
          <w:p w:rsidR="00D87DD3" w:rsidRPr="00C41CC1" w:rsidRDefault="00D87DD3" w:rsidP="00D87DD3">
            <w:pPr>
              <w:pStyle w:val="ad"/>
              <w:snapToGrid w:val="0"/>
              <w:jc w:val="center"/>
            </w:pPr>
            <w:r w:rsidRPr="00C41CC1">
              <w:t>до 29.12.2023 /</w:t>
            </w:r>
          </w:p>
          <w:p w:rsidR="00D87DD3" w:rsidRPr="00C41CC1" w:rsidRDefault="00D87DD3" w:rsidP="00D87DD3">
            <w:pPr>
              <w:pStyle w:val="ad"/>
              <w:snapToGrid w:val="0"/>
              <w:jc w:val="center"/>
            </w:pPr>
            <w:r w:rsidRPr="00C41CC1">
              <w:t>11.05.2023,</w:t>
            </w:r>
          </w:p>
          <w:p w:rsidR="00D87DD3" w:rsidRPr="00C41CC1" w:rsidRDefault="00D87DD3" w:rsidP="00D87DD3">
            <w:pPr>
              <w:pStyle w:val="ad"/>
              <w:snapToGrid w:val="0"/>
              <w:jc w:val="center"/>
            </w:pPr>
            <w:r w:rsidRPr="00C41CC1">
              <w:t>15.05.2023,</w:t>
            </w:r>
          </w:p>
          <w:p w:rsidR="00D87DD3" w:rsidRPr="00C41CC1" w:rsidRDefault="00D87DD3" w:rsidP="00D87DD3">
            <w:pPr>
              <w:pStyle w:val="ad"/>
              <w:snapToGrid w:val="0"/>
              <w:jc w:val="center"/>
            </w:pPr>
            <w:r w:rsidRPr="00C41CC1">
              <w:t>14.06.2023,</w:t>
            </w:r>
          </w:p>
          <w:p w:rsidR="00D87DD3" w:rsidRPr="00C41CC1" w:rsidRDefault="00D87DD3" w:rsidP="00D87DD3">
            <w:pPr>
              <w:pStyle w:val="ad"/>
              <w:snapToGrid w:val="0"/>
              <w:jc w:val="center"/>
            </w:pPr>
            <w:r w:rsidRPr="00C41CC1">
              <w:t>21.06.2023,</w:t>
            </w:r>
          </w:p>
          <w:p w:rsidR="00D87DD3" w:rsidRPr="00C41CC1" w:rsidRDefault="00D87DD3" w:rsidP="00D87DD3">
            <w:pPr>
              <w:pStyle w:val="ad"/>
              <w:snapToGrid w:val="0"/>
              <w:jc w:val="center"/>
            </w:pPr>
            <w:r w:rsidRPr="00C41CC1">
              <w:t>06.07.2023,</w:t>
            </w:r>
          </w:p>
          <w:p w:rsidR="00D87DD3" w:rsidRPr="00C41CC1" w:rsidRDefault="00D87DD3" w:rsidP="00D87DD3">
            <w:pPr>
              <w:pStyle w:val="a3"/>
              <w:jc w:val="center"/>
              <w:rPr>
                <w:rFonts w:ascii="Times New Roman" w:hAnsi="Times New Roman"/>
                <w:sz w:val="24"/>
                <w:szCs w:val="24"/>
              </w:rPr>
            </w:pPr>
            <w:r w:rsidRPr="00C41CC1">
              <w:rPr>
                <w:rFonts w:ascii="Times New Roman" w:hAnsi="Times New Roman"/>
                <w:sz w:val="24"/>
                <w:szCs w:val="24"/>
              </w:rPr>
              <w:t>27.09.2023</w:t>
            </w:r>
            <w:r w:rsidR="00E94DFC" w:rsidRPr="00C41CC1">
              <w:rPr>
                <w:rFonts w:ascii="Times New Roman" w:hAnsi="Times New Roman"/>
                <w:sz w:val="24"/>
                <w:szCs w:val="24"/>
              </w:rPr>
              <w:t>,</w:t>
            </w:r>
          </w:p>
          <w:p w:rsidR="00E94DFC" w:rsidRPr="00C41CC1" w:rsidRDefault="00E94DFC" w:rsidP="00D87DD3">
            <w:pPr>
              <w:pStyle w:val="a3"/>
              <w:jc w:val="center"/>
              <w:rPr>
                <w:rFonts w:ascii="Times New Roman" w:hAnsi="Times New Roman"/>
                <w:sz w:val="24"/>
                <w:szCs w:val="24"/>
              </w:rPr>
            </w:pPr>
            <w:r w:rsidRPr="00C41CC1">
              <w:rPr>
                <w:rFonts w:ascii="Times New Roman" w:hAnsi="Times New Roman"/>
                <w:sz w:val="24"/>
                <w:szCs w:val="24"/>
              </w:rPr>
              <w:t>04.10.2023,</w:t>
            </w:r>
          </w:p>
          <w:p w:rsidR="00E94DFC" w:rsidRPr="00C41CC1" w:rsidRDefault="00E94DFC" w:rsidP="00D87DD3">
            <w:pPr>
              <w:pStyle w:val="a3"/>
              <w:jc w:val="center"/>
              <w:rPr>
                <w:rFonts w:ascii="Times New Roman" w:hAnsi="Times New Roman"/>
                <w:sz w:val="24"/>
                <w:szCs w:val="24"/>
              </w:rPr>
            </w:pPr>
            <w:r w:rsidRPr="00C41CC1">
              <w:rPr>
                <w:rFonts w:ascii="Times New Roman" w:hAnsi="Times New Roman"/>
                <w:sz w:val="24"/>
                <w:szCs w:val="24"/>
              </w:rPr>
              <w:t>06.12.2023,</w:t>
            </w:r>
          </w:p>
          <w:p w:rsidR="00E94DFC" w:rsidRPr="00C41CC1" w:rsidRDefault="00E94DFC" w:rsidP="00D87DD3">
            <w:pPr>
              <w:pStyle w:val="a3"/>
              <w:jc w:val="center"/>
              <w:rPr>
                <w:rFonts w:ascii="Times New Roman" w:hAnsi="Times New Roman"/>
                <w:sz w:val="24"/>
                <w:szCs w:val="24"/>
              </w:rPr>
            </w:pPr>
            <w:r w:rsidRPr="00C41CC1">
              <w:rPr>
                <w:rFonts w:ascii="Times New Roman" w:hAnsi="Times New Roman"/>
                <w:sz w:val="24"/>
                <w:szCs w:val="24"/>
              </w:rPr>
              <w:t>18.12.2023,</w:t>
            </w:r>
          </w:p>
          <w:p w:rsidR="00E94DFC" w:rsidRPr="00C41CC1" w:rsidRDefault="00E94DFC" w:rsidP="00D87DD3">
            <w:pPr>
              <w:pStyle w:val="a3"/>
              <w:jc w:val="center"/>
              <w:rPr>
                <w:rFonts w:ascii="Times New Roman" w:eastAsia="Times New Roman" w:hAnsi="Times New Roman"/>
                <w:sz w:val="24"/>
                <w:szCs w:val="24"/>
                <w:lang w:eastAsia="ru-RU"/>
              </w:rPr>
            </w:pPr>
            <w:r w:rsidRPr="00C41CC1">
              <w:rPr>
                <w:rFonts w:ascii="Times New Roman" w:hAnsi="Times New Roman"/>
                <w:sz w:val="24"/>
                <w:szCs w:val="24"/>
              </w:rPr>
              <w:t>26.12.2023</w:t>
            </w:r>
          </w:p>
        </w:tc>
        <w:tc>
          <w:tcPr>
            <w:tcW w:w="4893" w:type="dxa"/>
          </w:tcPr>
          <w:p w:rsidR="00D87DD3" w:rsidRPr="00C41CC1" w:rsidRDefault="00D87DD3" w:rsidP="00D87DD3">
            <w:pPr>
              <w:pStyle w:val="ConsPlusNormal"/>
              <w:jc w:val="both"/>
              <w:rPr>
                <w:szCs w:val="24"/>
              </w:rPr>
            </w:pPr>
            <w:r w:rsidRPr="00C41CC1">
              <w:rPr>
                <w:szCs w:val="24"/>
              </w:rPr>
              <w:t>Контрольное событие выполнено.</w:t>
            </w:r>
          </w:p>
          <w:p w:rsidR="00EF6216" w:rsidRPr="00C41CC1" w:rsidRDefault="00E94DFC" w:rsidP="00EF6216">
            <w:pPr>
              <w:pStyle w:val="ConsPlusNormal"/>
              <w:jc w:val="both"/>
              <w:rPr>
                <w:szCs w:val="24"/>
              </w:rPr>
            </w:pPr>
            <w:r w:rsidRPr="00C41CC1">
              <w:rPr>
                <w:szCs w:val="24"/>
              </w:rPr>
              <w:t>По уточненным данным, в рамках выполнения контрольного события о</w:t>
            </w:r>
            <w:r w:rsidR="00D87DD3" w:rsidRPr="00C41CC1">
              <w:rPr>
                <w:szCs w:val="24"/>
              </w:rPr>
              <w:t>плата выполненных кадастровых работ произведена в полном объеме</w:t>
            </w:r>
            <w:r w:rsidR="00EF6216" w:rsidRPr="00C41CC1">
              <w:rPr>
                <w:szCs w:val="24"/>
              </w:rPr>
              <w:t>.</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б/н от 28.02.2022 на выполнение кадастровых работ в отношении земельного участка</w:t>
            </w:r>
            <w:r w:rsidRPr="00C41CC1">
              <w:rPr>
                <w:szCs w:val="24"/>
              </w:rPr>
              <w:t xml:space="preserve"> проведена 15.05.2023 в сумме 9500 рублей 00 копеек.</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 ПЗ-17/04 от 17.04.2023 на выполнение работ по подготовке топографической съемки земельных участков</w:t>
            </w:r>
            <w:r w:rsidRPr="00C41CC1">
              <w:rPr>
                <w:szCs w:val="24"/>
              </w:rPr>
              <w:t xml:space="preserve"> проведена 11.05.2023 в сумме 9500 рублей 00 копеек. </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 ПЗ-29/05 от 29.05.2023 на выполнение работ по подготовке топографической съемки земельных участков</w:t>
            </w:r>
            <w:r w:rsidRPr="00C41CC1">
              <w:rPr>
                <w:szCs w:val="24"/>
              </w:rPr>
              <w:t xml:space="preserve"> проведена 14.06.2023 в сумме 7000 рублей 00 копеек. </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 ПЗ-08/06 от 08.06.2023 на выполнение кадастровых работ</w:t>
            </w:r>
            <w:r w:rsidRPr="00C41CC1">
              <w:rPr>
                <w:szCs w:val="24"/>
              </w:rPr>
              <w:t xml:space="preserve"> проведена 21.06.2023 в сумме 8000 рублей 00 копеек. </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ПЗ-19/06 от 19.06.2023 на выполнение работ по подготовке топографической съемки земельного участка</w:t>
            </w:r>
            <w:r w:rsidRPr="00C41CC1">
              <w:rPr>
                <w:szCs w:val="24"/>
              </w:rPr>
              <w:t xml:space="preserve"> проведена 06.07.2023</w:t>
            </w:r>
            <w:r w:rsidR="002C13ED" w:rsidRPr="00C41CC1">
              <w:rPr>
                <w:szCs w:val="24"/>
              </w:rPr>
              <w:t xml:space="preserve"> в сумме 9900 рублей 00 копеек.</w:t>
            </w:r>
          </w:p>
          <w:p w:rsidR="00103F45" w:rsidRPr="00C41CC1" w:rsidRDefault="00103F45" w:rsidP="00EF6216">
            <w:pPr>
              <w:pStyle w:val="ConsPlusNormal"/>
              <w:jc w:val="both"/>
              <w:rPr>
                <w:szCs w:val="24"/>
              </w:rPr>
            </w:pPr>
            <w:r w:rsidRPr="00C41CC1">
              <w:rPr>
                <w:szCs w:val="24"/>
              </w:rPr>
              <w:t xml:space="preserve">- Оплата выполненных кадастровых работ по </w:t>
            </w:r>
            <w:r w:rsidRPr="00C41CC1">
              <w:rPr>
                <w:szCs w:val="24"/>
              </w:rPr>
              <w:lastRenderedPageBreak/>
              <w:t>муниципальному контракту № 0121600005623000117 от 27.06.2023 на оказание услуг по подготовке межевых планов проведена 06.12.2023 в сумме 57199 рублей 98 копеек.;</w:t>
            </w:r>
          </w:p>
          <w:p w:rsidR="00EF6216" w:rsidRPr="00C41CC1" w:rsidRDefault="00EF6216" w:rsidP="00EF6216">
            <w:pPr>
              <w:pStyle w:val="ConsPlusNormal"/>
              <w:jc w:val="both"/>
              <w:rPr>
                <w:szCs w:val="24"/>
              </w:rPr>
            </w:pPr>
            <w:r w:rsidRPr="00C41CC1">
              <w:rPr>
                <w:szCs w:val="24"/>
              </w:rPr>
              <w:t xml:space="preserve">- Оплата выполненных кадастровых работ по договору </w:t>
            </w:r>
            <w:r w:rsidR="00E551D0" w:rsidRPr="00C41CC1">
              <w:rPr>
                <w:szCs w:val="24"/>
              </w:rPr>
              <w:t>№ ПЗ-28/08 от 28.08.2023 на выполнение работ по подготовке топографической съемки земельного участка</w:t>
            </w:r>
            <w:r w:rsidRPr="00C41CC1">
              <w:rPr>
                <w:szCs w:val="24"/>
              </w:rPr>
              <w:t xml:space="preserve"> проведена 27.09.2023</w:t>
            </w:r>
            <w:r w:rsidR="00103F45" w:rsidRPr="00C41CC1">
              <w:rPr>
                <w:szCs w:val="24"/>
              </w:rPr>
              <w:t xml:space="preserve"> в сумме 9900 рублей 00 копеек.</w:t>
            </w:r>
          </w:p>
          <w:p w:rsidR="00103F45" w:rsidRPr="00C41CC1" w:rsidRDefault="00103F45" w:rsidP="00103F45">
            <w:pPr>
              <w:pStyle w:val="ConsPlusNormal"/>
              <w:jc w:val="both"/>
              <w:rPr>
                <w:szCs w:val="24"/>
              </w:rPr>
            </w:pPr>
            <w:r w:rsidRPr="00C41CC1">
              <w:rPr>
                <w:szCs w:val="24"/>
              </w:rPr>
              <w:t>- Оплата выполненных кадастровых работ по муниципальному контракту № 382 от 20.09.2023 на выполнение кадастровых работ для обеспечения муниципальных нужд проведена 04.10.2023 в сумме 9500 рублей 00 копеек.;</w:t>
            </w:r>
          </w:p>
          <w:p w:rsidR="00103F45" w:rsidRPr="00C41CC1" w:rsidRDefault="00E94DFC" w:rsidP="00103F45">
            <w:pPr>
              <w:pStyle w:val="ConsPlusNormal"/>
              <w:jc w:val="both"/>
              <w:rPr>
                <w:szCs w:val="24"/>
              </w:rPr>
            </w:pPr>
            <w:r w:rsidRPr="00C41CC1">
              <w:rPr>
                <w:szCs w:val="24"/>
              </w:rPr>
              <w:t xml:space="preserve">- Оплата выполненных кадастровых работ по договору </w:t>
            </w:r>
            <w:r w:rsidR="00103F45" w:rsidRPr="00C41CC1">
              <w:rPr>
                <w:szCs w:val="24"/>
              </w:rPr>
              <w:t xml:space="preserve">№ ПЗ-01/12 от 01.12.2023 на выполнение работ по подготовке топографической съемки земельного участка </w:t>
            </w:r>
            <w:r w:rsidR="00EA3F8D" w:rsidRPr="00C41CC1">
              <w:rPr>
                <w:szCs w:val="24"/>
              </w:rPr>
              <w:t>проведена 18.12.2023 в сумме 3000 рублей 00 копеек.</w:t>
            </w:r>
            <w:r w:rsidR="00103F45" w:rsidRPr="00C41CC1">
              <w:rPr>
                <w:szCs w:val="24"/>
              </w:rPr>
              <w:t>;</w:t>
            </w:r>
          </w:p>
          <w:p w:rsidR="00103F45" w:rsidRPr="00C41CC1" w:rsidRDefault="00E94DFC" w:rsidP="00103F45">
            <w:pPr>
              <w:pStyle w:val="ConsPlusNormal"/>
              <w:jc w:val="both"/>
              <w:rPr>
                <w:szCs w:val="24"/>
              </w:rPr>
            </w:pPr>
            <w:r w:rsidRPr="00C41CC1">
              <w:rPr>
                <w:szCs w:val="24"/>
              </w:rPr>
              <w:t xml:space="preserve">- Оплата выполненных кадастровых работ по договору </w:t>
            </w:r>
            <w:r w:rsidR="00103F45" w:rsidRPr="00C41CC1">
              <w:rPr>
                <w:szCs w:val="24"/>
              </w:rPr>
              <w:t xml:space="preserve">№ ПЗ-04/12 от 04.12.2023 на выполнение работ по подготовке топографической съемки земельных участков </w:t>
            </w:r>
            <w:r w:rsidR="00EA3F8D" w:rsidRPr="00C41CC1">
              <w:rPr>
                <w:szCs w:val="24"/>
              </w:rPr>
              <w:t>проведена 26.12.2023 в сумме 9900 рублей 00 копеек.</w:t>
            </w:r>
            <w:r w:rsidR="00103F45" w:rsidRPr="00C41CC1">
              <w:rPr>
                <w:szCs w:val="24"/>
              </w:rPr>
              <w:t>;</w:t>
            </w:r>
          </w:p>
          <w:p w:rsidR="00103F45" w:rsidRPr="00C41CC1" w:rsidRDefault="00E94DFC" w:rsidP="00103F45">
            <w:pPr>
              <w:pStyle w:val="ConsPlusNormal"/>
              <w:jc w:val="both"/>
              <w:rPr>
                <w:szCs w:val="24"/>
              </w:rPr>
            </w:pPr>
            <w:r w:rsidRPr="00C41CC1">
              <w:rPr>
                <w:szCs w:val="24"/>
              </w:rPr>
              <w:t xml:space="preserve">Оплата выполненных кадастровых работ по муниципальному контракту </w:t>
            </w:r>
            <w:r w:rsidR="00103F45" w:rsidRPr="00C41CC1">
              <w:rPr>
                <w:szCs w:val="24"/>
              </w:rPr>
              <w:t xml:space="preserve">№ 501 от 08.12.2023 на выполнение кадастровых работ для обеспечения муниципальных нужд </w:t>
            </w:r>
            <w:r w:rsidR="00EA3F8D" w:rsidRPr="00C41CC1">
              <w:rPr>
                <w:szCs w:val="24"/>
              </w:rPr>
              <w:lastRenderedPageBreak/>
              <w:t>проведена 18.12.2023 в сумме 9900 рублей 00 копеек.</w:t>
            </w:r>
            <w:r w:rsidR="00103F45" w:rsidRPr="00C41CC1">
              <w:rPr>
                <w:szCs w:val="24"/>
              </w:rPr>
              <w:t>;</w:t>
            </w:r>
          </w:p>
          <w:p w:rsidR="00103F45" w:rsidRPr="00C41CC1" w:rsidRDefault="00E94DFC" w:rsidP="00103F45">
            <w:pPr>
              <w:pStyle w:val="ConsPlusNormal"/>
              <w:jc w:val="both"/>
              <w:rPr>
                <w:szCs w:val="24"/>
              </w:rPr>
            </w:pPr>
            <w:r w:rsidRPr="00C41CC1">
              <w:rPr>
                <w:szCs w:val="24"/>
              </w:rPr>
              <w:t xml:space="preserve">Оплата выполненных кадастровых работ по муниципальному контракту </w:t>
            </w:r>
            <w:r w:rsidR="00103F45" w:rsidRPr="00C41CC1">
              <w:rPr>
                <w:szCs w:val="24"/>
              </w:rPr>
              <w:t xml:space="preserve">№ 503 от 12.12.2023 на выполнение кадастровых работ для обеспечения муниципальных нужд </w:t>
            </w:r>
            <w:r w:rsidRPr="00C41CC1">
              <w:rPr>
                <w:szCs w:val="24"/>
              </w:rPr>
              <w:t>проведена 18.12.2023 в сумме 9900 рублей 00 копеек.</w:t>
            </w:r>
          </w:p>
          <w:p w:rsidR="00EB7CFA" w:rsidRPr="00C41CC1" w:rsidRDefault="00E94DFC" w:rsidP="00EF6216">
            <w:pPr>
              <w:pStyle w:val="ConsPlusNormal"/>
              <w:jc w:val="both"/>
              <w:rPr>
                <w:szCs w:val="24"/>
              </w:rPr>
            </w:pPr>
            <w:r w:rsidRPr="00C41CC1">
              <w:rPr>
                <w:szCs w:val="24"/>
              </w:rPr>
              <w:t>По результатам оказания услуги подготовлены 20 межевых планов,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w:t>
            </w:r>
          </w:p>
        </w:tc>
        <w:tc>
          <w:tcPr>
            <w:tcW w:w="4536" w:type="dxa"/>
          </w:tcPr>
          <w:p w:rsidR="00D87DD3" w:rsidRPr="00C41CC1" w:rsidRDefault="00D87DD3" w:rsidP="00D87DD3">
            <w:pPr>
              <w:pStyle w:val="a3"/>
              <w:jc w:val="center"/>
              <w:rPr>
                <w:rFonts w:ascii="Times New Roman" w:hAnsi="Times New Roman"/>
                <w:bCs/>
                <w:sz w:val="24"/>
                <w:szCs w:val="24"/>
              </w:rPr>
            </w:pPr>
            <w:r w:rsidRPr="00C41CC1">
              <w:rPr>
                <w:rFonts w:ascii="Times New Roman" w:hAnsi="Times New Roman"/>
                <w:sz w:val="24"/>
                <w:szCs w:val="24"/>
              </w:rPr>
              <w:lastRenderedPageBreak/>
              <w:t>х</w:t>
            </w:r>
          </w:p>
        </w:tc>
      </w:tr>
      <w:tr w:rsidR="0037664F" w:rsidRPr="00C41CC1" w:rsidTr="001217E2">
        <w:tc>
          <w:tcPr>
            <w:tcW w:w="539" w:type="dxa"/>
          </w:tcPr>
          <w:p w:rsidR="0037664F" w:rsidRPr="00C41CC1" w:rsidRDefault="0037664F" w:rsidP="0037664F">
            <w:pPr>
              <w:pStyle w:val="ConsPlusNormal"/>
              <w:jc w:val="center"/>
              <w:rPr>
                <w:szCs w:val="24"/>
              </w:rPr>
            </w:pPr>
            <w:r w:rsidRPr="00C41CC1">
              <w:rPr>
                <w:szCs w:val="24"/>
              </w:rPr>
              <w:lastRenderedPageBreak/>
              <w:t>4</w:t>
            </w:r>
          </w:p>
        </w:tc>
        <w:tc>
          <w:tcPr>
            <w:tcW w:w="2863" w:type="dxa"/>
          </w:tcPr>
          <w:p w:rsidR="0037664F" w:rsidRPr="00C41CC1" w:rsidRDefault="0037664F" w:rsidP="0037664F">
            <w:pPr>
              <w:pStyle w:val="ConsPlusNormal"/>
              <w:jc w:val="both"/>
              <w:rPr>
                <w:szCs w:val="24"/>
              </w:rPr>
            </w:pPr>
            <w:r w:rsidRPr="00C41CC1">
              <w:rPr>
                <w:szCs w:val="24"/>
              </w:rPr>
              <w:t>Основное мероприятие 4. «</w:t>
            </w:r>
            <w:r w:rsidRPr="00C41CC1">
              <w:rPr>
                <w:b/>
                <w:szCs w:val="24"/>
              </w:rPr>
              <w:t>Выплата возмещения собственникам за изымаемое недвижимое имущество»</w:t>
            </w:r>
          </w:p>
        </w:tc>
        <w:tc>
          <w:tcPr>
            <w:tcW w:w="1628" w:type="dxa"/>
            <w:gridSpan w:val="2"/>
          </w:tcPr>
          <w:p w:rsidR="0037664F" w:rsidRPr="00C41CC1" w:rsidRDefault="0037664F" w:rsidP="0037664F">
            <w:pPr>
              <w:pStyle w:val="a3"/>
              <w:jc w:val="center"/>
              <w:rPr>
                <w:rFonts w:ascii="Times New Roman" w:eastAsia="Times New Roman" w:hAnsi="Times New Roman"/>
                <w:sz w:val="24"/>
                <w:szCs w:val="24"/>
                <w:lang w:eastAsia="ru-RU"/>
              </w:rPr>
            </w:pPr>
            <w:r w:rsidRPr="00C41CC1">
              <w:rPr>
                <w:rFonts w:ascii="Times New Roman" w:eastAsia="Times New Roman" w:hAnsi="Times New Roman"/>
                <w:sz w:val="24"/>
                <w:szCs w:val="24"/>
                <w:lang w:eastAsia="ru-RU"/>
              </w:rPr>
              <w:t>х</w:t>
            </w:r>
          </w:p>
        </w:tc>
        <w:tc>
          <w:tcPr>
            <w:tcW w:w="4893" w:type="dxa"/>
          </w:tcPr>
          <w:p w:rsidR="0037664F" w:rsidRPr="00C41CC1" w:rsidRDefault="0037664F" w:rsidP="0037664F">
            <w:pPr>
              <w:autoSpaceDE w:val="0"/>
              <w:autoSpaceDN w:val="0"/>
              <w:adjustRightInd w:val="0"/>
              <w:jc w:val="both"/>
              <w:rPr>
                <w:iCs/>
              </w:rPr>
            </w:pPr>
            <w:r w:rsidRPr="00C41CC1">
              <w:rPr>
                <w:iCs/>
              </w:rPr>
              <w:t xml:space="preserve">Администрацией </w:t>
            </w:r>
            <w:r w:rsidRPr="00C41CC1">
              <w:rPr>
                <w:rFonts w:eastAsia="Cambria"/>
                <w:iCs/>
                <w:lang w:eastAsia="ar-SA"/>
              </w:rPr>
              <w:t xml:space="preserve">Петровского городского округа Ставропольского края </w:t>
            </w:r>
            <w:r w:rsidRPr="00C41CC1">
              <w:rPr>
                <w:iCs/>
              </w:rPr>
              <w:t xml:space="preserve">за </w:t>
            </w:r>
            <w:r w:rsidR="009D7D9B" w:rsidRPr="00C41CC1">
              <w:rPr>
                <w:iCs/>
              </w:rPr>
              <w:t>12</w:t>
            </w:r>
            <w:r w:rsidRPr="00C41CC1">
              <w:rPr>
                <w:iCs/>
              </w:rPr>
              <w:t xml:space="preserve"> месяцев 2023 года собственникам 6 помещений направлены соглашения об изъятии недвижимого имущества для муниципальных нужд. За </w:t>
            </w:r>
            <w:r w:rsidR="009D7D9B" w:rsidRPr="00C41CC1">
              <w:rPr>
                <w:iCs/>
              </w:rPr>
              <w:t>12</w:t>
            </w:r>
            <w:r w:rsidRPr="00C41CC1">
              <w:rPr>
                <w:iCs/>
              </w:rPr>
              <w:t xml:space="preserve"> месяцев 2023 года с собственниками (сособственниками) </w:t>
            </w:r>
            <w:r w:rsidR="0030457D" w:rsidRPr="00C41CC1">
              <w:rPr>
                <w:iCs/>
              </w:rPr>
              <w:t>3</w:t>
            </w:r>
            <w:r w:rsidRPr="00C41CC1">
              <w:rPr>
                <w:iCs/>
              </w:rPr>
              <w:t xml:space="preserve"> помещений заключены соглашения об изъятии недвижимого имущества для муниципальных нужд на общую сумму 1380887 рублей. 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w:t>
            </w:r>
            <w:r w:rsidRPr="00C41CC1">
              <w:rPr>
                <w:iCs/>
              </w:rPr>
              <w:lastRenderedPageBreak/>
              <w:t>производилась, вопрос выплат рассм</w:t>
            </w:r>
            <w:r w:rsidR="009D7D9B" w:rsidRPr="00C41CC1">
              <w:rPr>
                <w:iCs/>
              </w:rPr>
              <w:t>атривается</w:t>
            </w:r>
            <w:r w:rsidRPr="00C41CC1">
              <w:rPr>
                <w:iCs/>
              </w:rPr>
              <w:t xml:space="preserve"> в Петровском районном суде (дело </w:t>
            </w:r>
            <w:r w:rsidRPr="00C41CC1">
              <w:rPr>
                <w:iCs/>
                <w:color w:val="000000"/>
              </w:rPr>
              <w:t>№ 2-1336/2023 ~ М-1267/2023 и № М-1266/2023</w:t>
            </w:r>
            <w:r w:rsidRPr="00C41CC1">
              <w:rPr>
                <w:iCs/>
              </w:rPr>
              <w:t>).</w:t>
            </w:r>
          </w:p>
          <w:p w:rsidR="0037664F" w:rsidRPr="00C41CC1" w:rsidRDefault="0037664F" w:rsidP="0037664F">
            <w:pPr>
              <w:pStyle w:val="ConsPlusNormal"/>
              <w:jc w:val="both"/>
              <w:rPr>
                <w:szCs w:val="24"/>
              </w:rPr>
            </w:pPr>
          </w:p>
        </w:tc>
        <w:tc>
          <w:tcPr>
            <w:tcW w:w="4536" w:type="dxa"/>
          </w:tcPr>
          <w:p w:rsidR="00F4235F" w:rsidRPr="00C41CC1" w:rsidRDefault="00F4235F" w:rsidP="00F4235F">
            <w:pPr>
              <w:autoSpaceDE w:val="0"/>
              <w:autoSpaceDN w:val="0"/>
              <w:adjustRightInd w:val="0"/>
              <w:jc w:val="both"/>
              <w:rPr>
                <w:iCs/>
              </w:rPr>
            </w:pPr>
            <w:r w:rsidRPr="00C41CC1">
              <w:lastRenderedPageBreak/>
              <w:t>Мероприятие выполнено не в полном объеме.</w:t>
            </w:r>
          </w:p>
          <w:p w:rsidR="0037664F" w:rsidRPr="00C41CC1" w:rsidRDefault="0037664F" w:rsidP="0037664F">
            <w:pPr>
              <w:snapToGrid w:val="0"/>
              <w:jc w:val="both"/>
              <w:rPr>
                <w:rFonts w:eastAsia="Cambria"/>
              </w:rPr>
            </w:pPr>
            <w:r w:rsidRPr="00C41CC1">
              <w:rPr>
                <w:rFonts w:eastAsia="Cambria"/>
              </w:rPr>
              <w:t xml:space="preserve">Количество граждан, расселенных из непригодного для проживания жилищного фонда в Петровском городском округе Ставропольского края, </w:t>
            </w:r>
            <w:r w:rsidR="00AE77EB" w:rsidRPr="00C41CC1">
              <w:rPr>
                <w:rFonts w:eastAsia="Cambria"/>
              </w:rPr>
              <w:t xml:space="preserve">в 2023 году </w:t>
            </w:r>
            <w:r w:rsidRPr="00C41CC1">
              <w:rPr>
                <w:rFonts w:eastAsia="Cambria"/>
              </w:rPr>
              <w:t xml:space="preserve">составило </w:t>
            </w:r>
            <w:r w:rsidR="0030457D" w:rsidRPr="00C41CC1">
              <w:rPr>
                <w:rFonts w:eastAsia="Cambria"/>
              </w:rPr>
              <w:t>5</w:t>
            </w:r>
            <w:r w:rsidRPr="00C41CC1">
              <w:rPr>
                <w:rFonts w:eastAsia="Cambria"/>
              </w:rPr>
              <w:t xml:space="preserve"> человек.</w:t>
            </w:r>
          </w:p>
          <w:p w:rsidR="0037664F" w:rsidRPr="00C41CC1" w:rsidRDefault="0037664F" w:rsidP="0030457D">
            <w:pPr>
              <w:autoSpaceDE w:val="0"/>
              <w:autoSpaceDN w:val="0"/>
              <w:adjustRightInd w:val="0"/>
              <w:jc w:val="both"/>
            </w:pPr>
            <w:r w:rsidRPr="00C41CC1">
              <w:rPr>
                <w:rFonts w:eastAsia="Cambria"/>
              </w:rPr>
              <w:t xml:space="preserve">Расселенная площадь жилищного фонда в Петровском городском округе Ставропольского края непригодная для проживания, </w:t>
            </w:r>
            <w:r w:rsidR="00AE77EB" w:rsidRPr="00C41CC1">
              <w:rPr>
                <w:rFonts w:eastAsia="Cambria"/>
              </w:rPr>
              <w:t xml:space="preserve">в 2023 году </w:t>
            </w:r>
            <w:r w:rsidRPr="00C41CC1">
              <w:rPr>
                <w:rFonts w:eastAsia="Cambria"/>
              </w:rPr>
              <w:t xml:space="preserve">составляет </w:t>
            </w:r>
            <w:r w:rsidR="0030457D" w:rsidRPr="00C41CC1">
              <w:rPr>
                <w:rFonts w:eastAsia="Cambria"/>
              </w:rPr>
              <w:t>62,3</w:t>
            </w:r>
            <w:r w:rsidRPr="00C41CC1">
              <w:rPr>
                <w:rFonts w:eastAsia="Cambria"/>
              </w:rPr>
              <w:t>кв.м.</w:t>
            </w:r>
          </w:p>
        </w:tc>
      </w:tr>
      <w:tr w:rsidR="00790266" w:rsidRPr="00C41CC1" w:rsidTr="00C7479F">
        <w:tc>
          <w:tcPr>
            <w:tcW w:w="539" w:type="dxa"/>
            <w:vAlign w:val="center"/>
          </w:tcPr>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lastRenderedPageBreak/>
              <w:t>4.1.</w:t>
            </w:r>
          </w:p>
        </w:tc>
        <w:tc>
          <w:tcPr>
            <w:tcW w:w="2863" w:type="dxa"/>
          </w:tcPr>
          <w:p w:rsidR="00790266" w:rsidRPr="00C41CC1" w:rsidRDefault="00790266" w:rsidP="00C7479F">
            <w:pPr>
              <w:pStyle w:val="a3"/>
              <w:jc w:val="both"/>
              <w:rPr>
                <w:rFonts w:ascii="Times New Roman" w:hAnsi="Times New Roman"/>
                <w:sz w:val="24"/>
                <w:szCs w:val="24"/>
              </w:rPr>
            </w:pPr>
            <w:r w:rsidRPr="00C41CC1">
              <w:rPr>
                <w:rFonts w:ascii="Times New Roman" w:hAnsi="Times New Roman"/>
                <w:sz w:val="24"/>
                <w:szCs w:val="24"/>
              </w:rPr>
              <w:t>Контрольное событие 11.</w:t>
            </w:r>
          </w:p>
          <w:p w:rsidR="00790266" w:rsidRPr="00C41CC1" w:rsidRDefault="00790266" w:rsidP="00C7479F">
            <w:pPr>
              <w:pStyle w:val="ConsPlusNormal"/>
              <w:jc w:val="both"/>
              <w:rPr>
                <w:szCs w:val="24"/>
              </w:rPr>
            </w:pPr>
            <w:r w:rsidRPr="00C41CC1">
              <w:rPr>
                <w:szCs w:val="24"/>
              </w:rPr>
              <w:t>Соглашения об изъятии недвижимого имущества для муниципальных нужд собственникам помещений направлены</w:t>
            </w:r>
          </w:p>
        </w:tc>
        <w:tc>
          <w:tcPr>
            <w:tcW w:w="1628" w:type="dxa"/>
            <w:gridSpan w:val="2"/>
            <w:vAlign w:val="center"/>
          </w:tcPr>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до 01.06.2023/</w:t>
            </w:r>
          </w:p>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30.05.2023</w:t>
            </w:r>
          </w:p>
        </w:tc>
        <w:tc>
          <w:tcPr>
            <w:tcW w:w="4893" w:type="dxa"/>
          </w:tcPr>
          <w:p w:rsidR="00790266" w:rsidRPr="00C41CC1" w:rsidRDefault="00790266" w:rsidP="00065A90">
            <w:pPr>
              <w:pStyle w:val="ConsPlusNormal"/>
              <w:jc w:val="both"/>
              <w:rPr>
                <w:szCs w:val="24"/>
              </w:rPr>
            </w:pPr>
            <w:r w:rsidRPr="00C41CC1">
              <w:rPr>
                <w:szCs w:val="24"/>
              </w:rPr>
              <w:t xml:space="preserve">Контрольное событие выполнено. Администрацией </w:t>
            </w:r>
            <w:r w:rsidRPr="00C41CC1">
              <w:rPr>
                <w:rFonts w:eastAsia="Cambria"/>
                <w:szCs w:val="24"/>
                <w:lang w:eastAsia="ar-SA"/>
              </w:rPr>
              <w:t xml:space="preserve">Петровского городского округа Ставропольского края </w:t>
            </w:r>
            <w:r w:rsidR="00065A90">
              <w:rPr>
                <w:rFonts w:eastAsia="Cambria"/>
                <w:iCs/>
                <w:szCs w:val="24"/>
                <w:lang w:eastAsia="ar-SA"/>
              </w:rPr>
              <w:t>в</w:t>
            </w:r>
            <w:r w:rsidRPr="00C41CC1">
              <w:rPr>
                <w:rFonts w:eastAsia="Cambria"/>
                <w:iCs/>
                <w:szCs w:val="24"/>
                <w:lang w:eastAsia="ar-SA"/>
              </w:rPr>
              <w:t xml:space="preserve"> 2023 год</w:t>
            </w:r>
            <w:r w:rsidR="00065A90">
              <w:rPr>
                <w:rFonts w:eastAsia="Cambria"/>
                <w:iCs/>
                <w:szCs w:val="24"/>
                <w:lang w:eastAsia="ar-SA"/>
              </w:rPr>
              <w:t>у</w:t>
            </w:r>
            <w:r w:rsidRPr="00C41CC1">
              <w:rPr>
                <w:szCs w:val="24"/>
              </w:rPr>
              <w:t xml:space="preserve"> собственникам 6 помещений направлены соглашения об изъятии недвижимого имущества для муниципальных нужд.</w:t>
            </w:r>
          </w:p>
        </w:tc>
        <w:tc>
          <w:tcPr>
            <w:tcW w:w="4536" w:type="dxa"/>
          </w:tcPr>
          <w:p w:rsidR="00790266" w:rsidRPr="00C41CC1" w:rsidRDefault="00790266" w:rsidP="00C7479F">
            <w:pPr>
              <w:pStyle w:val="a3"/>
              <w:jc w:val="center"/>
              <w:rPr>
                <w:rFonts w:ascii="Times New Roman" w:hAnsi="Times New Roman"/>
                <w:bCs/>
                <w:sz w:val="24"/>
                <w:szCs w:val="24"/>
              </w:rPr>
            </w:pPr>
            <w:r w:rsidRPr="00C41CC1">
              <w:rPr>
                <w:rFonts w:ascii="Times New Roman" w:hAnsi="Times New Roman"/>
                <w:sz w:val="24"/>
                <w:szCs w:val="24"/>
              </w:rPr>
              <w:t>х</w:t>
            </w:r>
          </w:p>
        </w:tc>
      </w:tr>
      <w:tr w:rsidR="00790266" w:rsidRPr="00C41CC1" w:rsidTr="00C7479F">
        <w:tc>
          <w:tcPr>
            <w:tcW w:w="539" w:type="dxa"/>
            <w:vAlign w:val="center"/>
          </w:tcPr>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4.2</w:t>
            </w:r>
          </w:p>
        </w:tc>
        <w:tc>
          <w:tcPr>
            <w:tcW w:w="2863" w:type="dxa"/>
          </w:tcPr>
          <w:p w:rsidR="00790266" w:rsidRPr="00C41CC1" w:rsidRDefault="00790266" w:rsidP="00C7479F">
            <w:pPr>
              <w:pStyle w:val="a3"/>
              <w:jc w:val="both"/>
              <w:rPr>
                <w:rFonts w:ascii="Times New Roman" w:hAnsi="Times New Roman"/>
                <w:sz w:val="24"/>
                <w:szCs w:val="24"/>
              </w:rPr>
            </w:pPr>
            <w:r w:rsidRPr="00C41CC1">
              <w:rPr>
                <w:rFonts w:ascii="Times New Roman" w:hAnsi="Times New Roman"/>
                <w:sz w:val="24"/>
                <w:szCs w:val="24"/>
              </w:rPr>
              <w:t>Контрольное событие 12.</w:t>
            </w:r>
          </w:p>
          <w:p w:rsidR="00790266" w:rsidRPr="00C41CC1" w:rsidRDefault="00790266" w:rsidP="00C7479F">
            <w:pPr>
              <w:pStyle w:val="ConsPlusNormal"/>
              <w:jc w:val="both"/>
              <w:rPr>
                <w:szCs w:val="24"/>
              </w:rPr>
            </w:pPr>
            <w:r w:rsidRPr="00C41CC1">
              <w:rPr>
                <w:szCs w:val="24"/>
              </w:rPr>
              <w:t>Возмещения собственникам за изымаемое недвижимое имущество произведены</w:t>
            </w:r>
          </w:p>
        </w:tc>
        <w:tc>
          <w:tcPr>
            <w:tcW w:w="1628" w:type="dxa"/>
            <w:gridSpan w:val="2"/>
            <w:vAlign w:val="center"/>
          </w:tcPr>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до 15.09.2023</w:t>
            </w:r>
          </w:p>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(при условии согласия собственников недвижимого имущества)/</w:t>
            </w:r>
          </w:p>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15.08.2023</w:t>
            </w:r>
          </w:p>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11.09.2023</w:t>
            </w:r>
          </w:p>
          <w:p w:rsidR="00790266" w:rsidRPr="00C41CC1" w:rsidRDefault="00790266" w:rsidP="00C7479F">
            <w:pPr>
              <w:pStyle w:val="a3"/>
              <w:jc w:val="center"/>
              <w:rPr>
                <w:rFonts w:ascii="Times New Roman" w:hAnsi="Times New Roman"/>
                <w:sz w:val="24"/>
                <w:szCs w:val="24"/>
              </w:rPr>
            </w:pPr>
            <w:r w:rsidRPr="00C41CC1">
              <w:rPr>
                <w:rFonts w:ascii="Times New Roman" w:hAnsi="Times New Roman"/>
                <w:sz w:val="24"/>
                <w:szCs w:val="24"/>
              </w:rPr>
              <w:t>13.09.2023</w:t>
            </w:r>
          </w:p>
        </w:tc>
        <w:tc>
          <w:tcPr>
            <w:tcW w:w="4893" w:type="dxa"/>
          </w:tcPr>
          <w:p w:rsidR="00790266" w:rsidRPr="00C41CC1" w:rsidRDefault="00790266" w:rsidP="00065A90">
            <w:pPr>
              <w:pStyle w:val="ConsPlusNormal"/>
              <w:jc w:val="both"/>
              <w:rPr>
                <w:szCs w:val="24"/>
              </w:rPr>
            </w:pPr>
            <w:r w:rsidRPr="00C41CC1">
              <w:rPr>
                <w:szCs w:val="24"/>
              </w:rPr>
              <w:t xml:space="preserve">Контрольное событие выполнено не в полном объеме. </w:t>
            </w:r>
            <w:r w:rsidR="00065A90">
              <w:rPr>
                <w:iCs/>
                <w:szCs w:val="24"/>
              </w:rPr>
              <w:t>В</w:t>
            </w:r>
            <w:r w:rsidRPr="00C41CC1">
              <w:rPr>
                <w:iCs/>
                <w:szCs w:val="24"/>
              </w:rPr>
              <w:t xml:space="preserve"> 2023 год</w:t>
            </w:r>
            <w:r w:rsidR="00065A90">
              <w:rPr>
                <w:iCs/>
                <w:szCs w:val="24"/>
              </w:rPr>
              <w:t>у</w:t>
            </w:r>
            <w:r w:rsidRPr="00C41CC1">
              <w:rPr>
                <w:iCs/>
                <w:szCs w:val="24"/>
              </w:rPr>
              <w:t xml:space="preserve"> с собственниками (сособственниками) 3 помещений заключены соглашения об изъятии недвижимого имущества для муниципальных нужд на общую сумму 1380887 рублей. </w:t>
            </w:r>
            <w:r w:rsidR="00065566">
              <w:rPr>
                <w:iCs/>
                <w:szCs w:val="24"/>
              </w:rPr>
              <w:t xml:space="preserve">В результате 5 человек, прописанных в этих помещениях, были расселены из непригодного для проживания жилого фонда. </w:t>
            </w:r>
            <w:r w:rsidRPr="00C41CC1">
              <w:rPr>
                <w:iCs/>
                <w:szCs w:val="24"/>
              </w:rPr>
              <w:t>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w:t>
            </w:r>
            <w:r w:rsidR="00065A90">
              <w:rPr>
                <w:iCs/>
                <w:szCs w:val="24"/>
              </w:rPr>
              <w:t>, непригодное для проживания,</w:t>
            </w:r>
            <w:r w:rsidRPr="00C41CC1">
              <w:rPr>
                <w:iCs/>
                <w:szCs w:val="24"/>
              </w:rPr>
              <w:t xml:space="preserve"> не производилась, вопрос выплат рассм</w:t>
            </w:r>
            <w:r w:rsidR="009D7D9B" w:rsidRPr="00C41CC1">
              <w:rPr>
                <w:iCs/>
                <w:szCs w:val="24"/>
              </w:rPr>
              <w:t>атривается</w:t>
            </w:r>
            <w:r w:rsidRPr="00C41CC1">
              <w:rPr>
                <w:iCs/>
                <w:szCs w:val="24"/>
              </w:rPr>
              <w:t xml:space="preserve"> в Петровском районном суде (дело </w:t>
            </w:r>
            <w:r w:rsidRPr="00C41CC1">
              <w:rPr>
                <w:iCs/>
                <w:color w:val="000000"/>
                <w:szCs w:val="24"/>
              </w:rPr>
              <w:t>№ 2-1336/2023 ~ М-1267/2023 и № М-1266/2023</w:t>
            </w:r>
            <w:r w:rsidRPr="00C41CC1">
              <w:rPr>
                <w:iCs/>
                <w:szCs w:val="24"/>
              </w:rPr>
              <w:t>).</w:t>
            </w:r>
          </w:p>
        </w:tc>
        <w:tc>
          <w:tcPr>
            <w:tcW w:w="4536" w:type="dxa"/>
          </w:tcPr>
          <w:p w:rsidR="00790266" w:rsidRPr="00C41CC1" w:rsidRDefault="00790266" w:rsidP="00C7479F">
            <w:pPr>
              <w:pStyle w:val="a3"/>
              <w:jc w:val="center"/>
              <w:rPr>
                <w:rFonts w:ascii="Times New Roman" w:hAnsi="Times New Roman"/>
                <w:bCs/>
                <w:sz w:val="24"/>
                <w:szCs w:val="24"/>
              </w:rPr>
            </w:pPr>
            <w:r w:rsidRPr="00C41CC1">
              <w:rPr>
                <w:rFonts w:ascii="Times New Roman" w:hAnsi="Times New Roman"/>
                <w:sz w:val="24"/>
                <w:szCs w:val="24"/>
              </w:rPr>
              <w:t>х</w:t>
            </w:r>
          </w:p>
        </w:tc>
      </w:tr>
      <w:tr w:rsidR="00D87DD3" w:rsidRPr="00C41CC1" w:rsidTr="00685619">
        <w:tc>
          <w:tcPr>
            <w:tcW w:w="14459" w:type="dxa"/>
            <w:gridSpan w:val="6"/>
          </w:tcPr>
          <w:p w:rsidR="00D87DD3" w:rsidRPr="00C41CC1" w:rsidRDefault="00D87DD3" w:rsidP="00D87DD3">
            <w:pPr>
              <w:pStyle w:val="ConsPlusNormal"/>
              <w:jc w:val="center"/>
              <w:rPr>
                <w:b/>
                <w:szCs w:val="24"/>
              </w:rPr>
            </w:pPr>
            <w:r w:rsidRPr="00C41CC1">
              <w:rPr>
                <w:rFonts w:eastAsia="Cambria"/>
                <w:b/>
                <w:szCs w:val="24"/>
              </w:rPr>
              <w:lastRenderedPageBreak/>
              <w:t xml:space="preserve">Цель 2 Программы: </w:t>
            </w:r>
            <w:r w:rsidRPr="00C41CC1">
              <w:rPr>
                <w:rFonts w:eastAsiaTheme="minorHAnsi"/>
                <w:b/>
                <w:szCs w:val="24"/>
                <w:lang w:eastAsia="en-US"/>
              </w:rPr>
              <w:t>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p>
          <w:p w:rsidR="00D87DD3" w:rsidRPr="00C41CC1" w:rsidRDefault="00D87DD3" w:rsidP="00D87DD3">
            <w:pPr>
              <w:pStyle w:val="ConsPlusNormal"/>
              <w:jc w:val="center"/>
              <w:rPr>
                <w:szCs w:val="24"/>
              </w:rPr>
            </w:pPr>
          </w:p>
        </w:tc>
      </w:tr>
      <w:tr w:rsidR="00D87DD3" w:rsidRPr="00C41CC1" w:rsidTr="00685619">
        <w:tc>
          <w:tcPr>
            <w:tcW w:w="14459" w:type="dxa"/>
            <w:gridSpan w:val="6"/>
          </w:tcPr>
          <w:p w:rsidR="00D87DD3" w:rsidRPr="00C41CC1" w:rsidRDefault="00D87DD3" w:rsidP="00D87DD3">
            <w:pPr>
              <w:pStyle w:val="ConsPlusNormal"/>
              <w:jc w:val="center"/>
              <w:rPr>
                <w:b/>
                <w:szCs w:val="24"/>
              </w:rPr>
            </w:pPr>
            <w:r w:rsidRPr="00C41CC1">
              <w:rPr>
                <w:b/>
                <w:szCs w:val="24"/>
              </w:rPr>
              <w:t>Подпрограмма 2. «</w:t>
            </w:r>
            <w:r w:rsidRPr="00C41CC1">
              <w:rPr>
                <w:rFonts w:eastAsiaTheme="minorHAnsi"/>
                <w:b/>
                <w:szCs w:val="24"/>
                <w:lang w:eastAsia="en-US"/>
              </w:rPr>
              <w:t>Обеспечение жильем молодых семей»</w:t>
            </w:r>
          </w:p>
        </w:tc>
      </w:tr>
      <w:tr w:rsidR="00D87DD3" w:rsidRPr="00C41CC1" w:rsidTr="00685619">
        <w:tc>
          <w:tcPr>
            <w:tcW w:w="14459" w:type="dxa"/>
            <w:gridSpan w:val="6"/>
          </w:tcPr>
          <w:p w:rsidR="00D87DD3" w:rsidRPr="00C41CC1" w:rsidRDefault="00D87DD3" w:rsidP="00D87DD3">
            <w:pPr>
              <w:pStyle w:val="ConsPlusNormal"/>
              <w:jc w:val="center"/>
              <w:rPr>
                <w:b/>
                <w:szCs w:val="24"/>
              </w:rPr>
            </w:pPr>
            <w:r w:rsidRPr="00C41CC1">
              <w:rPr>
                <w:b/>
                <w:szCs w:val="24"/>
              </w:rPr>
              <w:t xml:space="preserve">Задача 1 подпрограммы 2. </w:t>
            </w:r>
            <w:r w:rsidRPr="00C41CC1">
              <w:rPr>
                <w:rFonts w:eastAsiaTheme="minorHAnsi"/>
                <w:b/>
                <w:szCs w:val="24"/>
                <w:lang w:eastAsia="en-US"/>
              </w:rPr>
              <w:t>«Организация работы по улучшению жилищных условий граждан, проживающих на территории Петровского городского округа Ставропольского края»</w:t>
            </w:r>
          </w:p>
        </w:tc>
      </w:tr>
      <w:tr w:rsidR="00D87DD3" w:rsidRPr="00C41CC1" w:rsidTr="00D74995">
        <w:tc>
          <w:tcPr>
            <w:tcW w:w="539" w:type="dxa"/>
          </w:tcPr>
          <w:p w:rsidR="00D87DD3" w:rsidRPr="00C41CC1" w:rsidRDefault="00754C1D" w:rsidP="00D87DD3">
            <w:pPr>
              <w:pStyle w:val="ConsPlusNormal"/>
              <w:jc w:val="center"/>
              <w:rPr>
                <w:szCs w:val="24"/>
              </w:rPr>
            </w:pPr>
            <w:r w:rsidRPr="00C41CC1">
              <w:rPr>
                <w:szCs w:val="24"/>
              </w:rPr>
              <w:t>5</w:t>
            </w:r>
          </w:p>
        </w:tc>
        <w:tc>
          <w:tcPr>
            <w:tcW w:w="3147" w:type="dxa"/>
            <w:gridSpan w:val="2"/>
          </w:tcPr>
          <w:p w:rsidR="00D87DD3" w:rsidRPr="00C41CC1" w:rsidRDefault="00D87DD3" w:rsidP="00573EBA">
            <w:pPr>
              <w:pStyle w:val="ConsPlusNormal"/>
              <w:jc w:val="both"/>
              <w:rPr>
                <w:b/>
                <w:szCs w:val="24"/>
              </w:rPr>
            </w:pPr>
            <w:r w:rsidRPr="00C41CC1">
              <w:rPr>
                <w:szCs w:val="24"/>
              </w:rPr>
              <w:t xml:space="preserve">Основное мероприятие </w:t>
            </w:r>
            <w:r w:rsidR="00573EBA" w:rsidRPr="00C41CC1">
              <w:rPr>
                <w:szCs w:val="24"/>
              </w:rPr>
              <w:t>5</w:t>
            </w:r>
            <w:r w:rsidRPr="00C41CC1">
              <w:rPr>
                <w:szCs w:val="24"/>
              </w:rPr>
              <w:t>.</w:t>
            </w:r>
            <w:r w:rsidRPr="00C41CC1">
              <w:rPr>
                <w:b/>
                <w:szCs w:val="24"/>
              </w:rPr>
              <w:t xml:space="preserve"> «</w:t>
            </w:r>
            <w:r w:rsidR="00BF75D5" w:rsidRPr="00C41CC1">
              <w:rPr>
                <w:b/>
                <w:szCs w:val="24"/>
              </w:rPr>
              <w:t>Организация деятельности по улучшению жилищных условий граждан, проживающих на территории Петровского городского округа Ставропольского края, признанных нуждающимися в улучшении жилищных условий</w:t>
            </w:r>
            <w:r w:rsidRPr="00C41CC1">
              <w:rPr>
                <w:b/>
                <w:szCs w:val="24"/>
              </w:rPr>
              <w:t>»</w:t>
            </w:r>
          </w:p>
        </w:tc>
        <w:tc>
          <w:tcPr>
            <w:tcW w:w="1344" w:type="dxa"/>
          </w:tcPr>
          <w:p w:rsidR="00D87DD3" w:rsidRPr="00C41CC1" w:rsidRDefault="00D87DD3" w:rsidP="00D87DD3">
            <w:pPr>
              <w:pStyle w:val="a3"/>
              <w:jc w:val="center"/>
              <w:rPr>
                <w:rFonts w:ascii="Times New Roman" w:hAnsi="Times New Roman"/>
                <w:sz w:val="24"/>
                <w:szCs w:val="24"/>
              </w:rPr>
            </w:pPr>
          </w:p>
        </w:tc>
        <w:tc>
          <w:tcPr>
            <w:tcW w:w="4893" w:type="dxa"/>
          </w:tcPr>
          <w:p w:rsidR="00542679" w:rsidRPr="00C41CC1" w:rsidRDefault="00573EBA" w:rsidP="00D87DD3">
            <w:pPr>
              <w:pStyle w:val="ConsPlusNormal"/>
              <w:jc w:val="both"/>
              <w:rPr>
                <w:szCs w:val="24"/>
              </w:rPr>
            </w:pPr>
            <w:r w:rsidRPr="00C41CC1">
              <w:rPr>
                <w:szCs w:val="24"/>
              </w:rPr>
              <w:t xml:space="preserve">В рамках реализации в округе организации деятельности по улучшению жилищных условий жителей, проживающих на территории Петровского городского округа Ставропольского края, признанных нуждающимися в улучшении жилищных условий, администрацией Петровского городского округа Ставропольского края осуществляется постановка на учет и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w:t>
            </w:r>
            <w:r w:rsidR="009D7D9B" w:rsidRPr="00C41CC1">
              <w:rPr>
                <w:rFonts w:eastAsia="Cambria"/>
                <w:szCs w:val="24"/>
                <w:lang w:eastAsia="ar-SA"/>
              </w:rPr>
              <w:t>За 12</w:t>
            </w:r>
            <w:r w:rsidRPr="00C41CC1">
              <w:rPr>
                <w:rFonts w:eastAsia="Cambria"/>
                <w:szCs w:val="24"/>
                <w:lang w:eastAsia="ar-SA"/>
              </w:rPr>
              <w:t xml:space="preserve"> месяцев</w:t>
            </w:r>
            <w:r w:rsidRPr="00C41CC1">
              <w:rPr>
                <w:szCs w:val="24"/>
              </w:rPr>
              <w:t xml:space="preserve"> 2023 года ос</w:t>
            </w:r>
            <w:r w:rsidR="006533DB" w:rsidRPr="00C41CC1">
              <w:rPr>
                <w:szCs w:val="24"/>
              </w:rPr>
              <w:t>уществлена постановка на учет 18</w:t>
            </w:r>
            <w:r w:rsidRPr="00C41CC1">
              <w:rPr>
                <w:szCs w:val="24"/>
              </w:rPr>
              <w:t xml:space="preserve"> семей в соответствии с жилищным законодательством</w:t>
            </w:r>
          </w:p>
        </w:tc>
        <w:tc>
          <w:tcPr>
            <w:tcW w:w="4536" w:type="dxa"/>
          </w:tcPr>
          <w:p w:rsidR="00D87DD3" w:rsidRPr="00C41CC1" w:rsidRDefault="00D87DD3" w:rsidP="00D87DD3">
            <w:pPr>
              <w:autoSpaceDE w:val="0"/>
              <w:autoSpaceDN w:val="0"/>
              <w:adjustRightInd w:val="0"/>
              <w:jc w:val="both"/>
              <w:rPr>
                <w:rFonts w:eastAsiaTheme="minorHAnsi"/>
                <w:bCs/>
                <w:lang w:eastAsia="en-US"/>
              </w:rPr>
            </w:pPr>
            <w:r w:rsidRPr="00C41CC1">
              <w:rPr>
                <w:rFonts w:eastAsiaTheme="minorHAnsi"/>
                <w:bCs/>
                <w:lang w:eastAsia="en-US"/>
              </w:rPr>
              <w:t>Мероприятие выполнено.</w:t>
            </w:r>
          </w:p>
          <w:p w:rsidR="00D87DD3" w:rsidRPr="00C41CC1" w:rsidRDefault="00DF0C2B" w:rsidP="00CA68CF">
            <w:pPr>
              <w:pStyle w:val="a3"/>
              <w:jc w:val="both"/>
              <w:rPr>
                <w:rFonts w:ascii="Times New Roman" w:hAnsi="Times New Roman"/>
                <w:sz w:val="24"/>
                <w:szCs w:val="24"/>
              </w:rPr>
            </w:pPr>
            <w:r w:rsidRPr="00C41CC1">
              <w:rPr>
                <w:rFonts w:ascii="Times New Roman" w:hAnsi="Times New Roman"/>
                <w:sz w:val="24"/>
                <w:szCs w:val="24"/>
              </w:rPr>
              <w:t xml:space="preserve">Количество граждан, проживающих на территории Петровского городского округа Ставропольского края, улучшивших жилищные условия </w:t>
            </w:r>
            <w:r w:rsidRPr="00C41CC1">
              <w:rPr>
                <w:rFonts w:ascii="Times New Roman" w:eastAsiaTheme="minorHAnsi" w:hAnsi="Times New Roman"/>
                <w:sz w:val="24"/>
                <w:szCs w:val="24"/>
              </w:rPr>
              <w:t>составляет 2</w:t>
            </w:r>
            <w:r w:rsidR="00CA68CF" w:rsidRPr="00C41CC1">
              <w:rPr>
                <w:rFonts w:ascii="Times New Roman" w:eastAsiaTheme="minorHAnsi" w:hAnsi="Times New Roman"/>
                <w:sz w:val="24"/>
                <w:szCs w:val="24"/>
              </w:rPr>
              <w:t>64</w:t>
            </w:r>
            <w:r w:rsidRPr="00C41CC1">
              <w:rPr>
                <w:rFonts w:ascii="Times New Roman" w:eastAsiaTheme="minorHAnsi" w:hAnsi="Times New Roman"/>
                <w:sz w:val="24"/>
                <w:szCs w:val="24"/>
              </w:rPr>
              <w:t xml:space="preserve"> человек</w:t>
            </w:r>
            <w:r w:rsidR="00CA68CF" w:rsidRPr="00C41CC1">
              <w:rPr>
                <w:rFonts w:ascii="Times New Roman" w:eastAsiaTheme="minorHAnsi" w:hAnsi="Times New Roman"/>
                <w:sz w:val="24"/>
                <w:szCs w:val="24"/>
              </w:rPr>
              <w:t>а</w:t>
            </w:r>
            <w:r w:rsidRPr="00C41CC1">
              <w:rPr>
                <w:rFonts w:ascii="Times New Roman" w:hAnsi="Times New Roman"/>
                <w:sz w:val="24"/>
                <w:szCs w:val="24"/>
              </w:rPr>
              <w:t xml:space="preserve"> (нарастающим итогом).</w:t>
            </w:r>
          </w:p>
        </w:tc>
      </w:tr>
      <w:tr w:rsidR="007E6452" w:rsidRPr="00C41CC1" w:rsidTr="00C7479F">
        <w:tc>
          <w:tcPr>
            <w:tcW w:w="539" w:type="dxa"/>
          </w:tcPr>
          <w:p w:rsidR="007E6452" w:rsidRPr="00C41CC1" w:rsidRDefault="007E6452" w:rsidP="00C7479F">
            <w:pPr>
              <w:pStyle w:val="ConsPlusNormal"/>
              <w:rPr>
                <w:szCs w:val="24"/>
              </w:rPr>
            </w:pPr>
            <w:r w:rsidRPr="00C41CC1">
              <w:rPr>
                <w:szCs w:val="24"/>
              </w:rPr>
              <w:t>5.1.</w:t>
            </w:r>
          </w:p>
        </w:tc>
        <w:tc>
          <w:tcPr>
            <w:tcW w:w="3147" w:type="dxa"/>
            <w:gridSpan w:val="2"/>
            <w:vAlign w:val="center"/>
          </w:tcPr>
          <w:p w:rsidR="007E6452" w:rsidRPr="00C41CC1" w:rsidRDefault="007E6452" w:rsidP="00C7479F">
            <w:pPr>
              <w:pStyle w:val="a3"/>
              <w:rPr>
                <w:rFonts w:ascii="Times New Roman" w:hAnsi="Times New Roman"/>
                <w:sz w:val="24"/>
                <w:szCs w:val="24"/>
              </w:rPr>
            </w:pPr>
            <w:r w:rsidRPr="00C41CC1">
              <w:rPr>
                <w:rFonts w:ascii="Times New Roman" w:hAnsi="Times New Roman"/>
                <w:sz w:val="24"/>
                <w:szCs w:val="24"/>
              </w:rPr>
              <w:t>Контрольное событие 1</w:t>
            </w:r>
            <w:r w:rsidR="00F4235F" w:rsidRPr="00C41CC1">
              <w:rPr>
                <w:rFonts w:ascii="Times New Roman" w:hAnsi="Times New Roman"/>
                <w:sz w:val="24"/>
                <w:szCs w:val="24"/>
              </w:rPr>
              <w:t>3</w:t>
            </w:r>
            <w:r w:rsidRPr="00C41CC1">
              <w:rPr>
                <w:rFonts w:ascii="Times New Roman" w:hAnsi="Times New Roman"/>
                <w:sz w:val="24"/>
                <w:szCs w:val="24"/>
              </w:rPr>
              <w:t xml:space="preserve">. </w:t>
            </w:r>
          </w:p>
          <w:p w:rsidR="007E6452" w:rsidRPr="00C41CC1" w:rsidRDefault="007E6452" w:rsidP="00C7479F">
            <w:pPr>
              <w:pStyle w:val="a3"/>
              <w:jc w:val="both"/>
              <w:rPr>
                <w:rFonts w:ascii="Times New Roman" w:hAnsi="Times New Roman"/>
                <w:sz w:val="24"/>
                <w:szCs w:val="24"/>
              </w:rPr>
            </w:pPr>
            <w:r w:rsidRPr="00C41CC1">
              <w:rPr>
                <w:rFonts w:ascii="Times New Roman" w:hAnsi="Times New Roman"/>
                <w:sz w:val="24"/>
                <w:szCs w:val="24"/>
              </w:rPr>
              <w:lastRenderedPageBreak/>
              <w:t>Постановка на учет нуждающихся в жилом помещении граждан в соответствии с жилищным законодательством произведена</w:t>
            </w:r>
          </w:p>
        </w:tc>
        <w:tc>
          <w:tcPr>
            <w:tcW w:w="1344" w:type="dxa"/>
            <w:vAlign w:val="center"/>
          </w:tcPr>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lastRenderedPageBreak/>
              <w:t xml:space="preserve">до </w:t>
            </w:r>
            <w:r w:rsidRPr="00C41CC1">
              <w:rPr>
                <w:rFonts w:ascii="Times New Roman" w:hAnsi="Times New Roman"/>
                <w:sz w:val="24"/>
                <w:szCs w:val="24"/>
              </w:rPr>
              <w:lastRenderedPageBreak/>
              <w:t>29.12.2023 (по мере обращения заявителей)/</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27.01.2023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13.02.2023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24.03.2023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06.04.2023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05.05.2023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07.06.2023</w:t>
            </w:r>
          </w:p>
          <w:p w:rsidR="007E6452" w:rsidRPr="00C41CC1" w:rsidRDefault="007E6452" w:rsidP="00C7479F">
            <w:pPr>
              <w:pStyle w:val="a3"/>
              <w:jc w:val="center"/>
              <w:rPr>
                <w:rFonts w:ascii="Times New Roman" w:hAnsi="Times New Roman"/>
                <w:sz w:val="24"/>
                <w:szCs w:val="24"/>
              </w:rPr>
            </w:pPr>
            <w:r w:rsidRPr="00C41CC1">
              <w:rPr>
                <w:rFonts w:ascii="Times New Roman" w:hAnsi="Times New Roman"/>
                <w:sz w:val="24"/>
                <w:szCs w:val="24"/>
              </w:rPr>
              <w:t>20.07.2023</w:t>
            </w:r>
          </w:p>
          <w:p w:rsidR="006533DB" w:rsidRPr="00C41CC1" w:rsidRDefault="006533DB" w:rsidP="00C7479F">
            <w:pPr>
              <w:pStyle w:val="a3"/>
              <w:jc w:val="center"/>
              <w:rPr>
                <w:rFonts w:ascii="Times New Roman" w:hAnsi="Times New Roman"/>
                <w:sz w:val="24"/>
                <w:szCs w:val="24"/>
              </w:rPr>
            </w:pPr>
            <w:r w:rsidRPr="00C41CC1">
              <w:rPr>
                <w:rFonts w:ascii="Times New Roman" w:hAnsi="Times New Roman"/>
                <w:sz w:val="24"/>
                <w:szCs w:val="24"/>
              </w:rPr>
              <w:t>04.09.2023</w:t>
            </w:r>
          </w:p>
          <w:p w:rsidR="006533DB" w:rsidRPr="00C41CC1" w:rsidRDefault="006533DB" w:rsidP="00C7479F">
            <w:pPr>
              <w:pStyle w:val="a3"/>
              <w:jc w:val="center"/>
              <w:rPr>
                <w:rFonts w:ascii="Times New Roman" w:hAnsi="Times New Roman"/>
                <w:sz w:val="24"/>
                <w:szCs w:val="24"/>
              </w:rPr>
            </w:pPr>
            <w:r w:rsidRPr="00C41CC1">
              <w:rPr>
                <w:rFonts w:ascii="Times New Roman" w:hAnsi="Times New Roman"/>
                <w:sz w:val="24"/>
                <w:szCs w:val="24"/>
              </w:rPr>
              <w:t>28.11.2023</w:t>
            </w:r>
          </w:p>
          <w:p w:rsidR="007E6452" w:rsidRPr="00C41CC1" w:rsidRDefault="007E6452" w:rsidP="00C7479F">
            <w:pPr>
              <w:pStyle w:val="a3"/>
              <w:jc w:val="center"/>
              <w:rPr>
                <w:rFonts w:ascii="Times New Roman" w:hAnsi="Times New Roman"/>
                <w:sz w:val="24"/>
                <w:szCs w:val="24"/>
              </w:rPr>
            </w:pPr>
          </w:p>
        </w:tc>
        <w:tc>
          <w:tcPr>
            <w:tcW w:w="4893" w:type="dxa"/>
          </w:tcPr>
          <w:p w:rsidR="007E6452" w:rsidRPr="00C41CC1" w:rsidRDefault="007E6452" w:rsidP="007E6452">
            <w:pPr>
              <w:pStyle w:val="ad"/>
              <w:snapToGrid w:val="0"/>
              <w:jc w:val="both"/>
            </w:pPr>
            <w:r w:rsidRPr="00C41CC1">
              <w:lastRenderedPageBreak/>
              <w:t xml:space="preserve">Контрольное событие выполнено. </w:t>
            </w:r>
            <w:r w:rsidRPr="00C41CC1">
              <w:lastRenderedPageBreak/>
              <w:t>Ос</w:t>
            </w:r>
            <w:r w:rsidR="006533DB" w:rsidRPr="00C41CC1">
              <w:t>уществлена постановка на учет 18</w:t>
            </w:r>
            <w:r w:rsidRPr="00C41CC1">
              <w:t xml:space="preserve"> семей в соответствии с жилищным законодательством.</w:t>
            </w:r>
          </w:p>
        </w:tc>
        <w:tc>
          <w:tcPr>
            <w:tcW w:w="4536" w:type="dxa"/>
          </w:tcPr>
          <w:p w:rsidR="007E6452" w:rsidRPr="00C41CC1" w:rsidRDefault="007E6452" w:rsidP="00C7479F">
            <w:pPr>
              <w:pStyle w:val="ad"/>
              <w:snapToGrid w:val="0"/>
              <w:jc w:val="center"/>
            </w:pPr>
            <w:r w:rsidRPr="00C41CC1">
              <w:lastRenderedPageBreak/>
              <w:t>х</w:t>
            </w:r>
          </w:p>
        </w:tc>
      </w:tr>
      <w:tr w:rsidR="008B493F" w:rsidRPr="00C41CC1" w:rsidTr="00C7479F">
        <w:tc>
          <w:tcPr>
            <w:tcW w:w="539" w:type="dxa"/>
            <w:vAlign w:val="center"/>
          </w:tcPr>
          <w:p w:rsidR="008B493F" w:rsidRPr="00C41CC1" w:rsidRDefault="008B493F" w:rsidP="00C7479F">
            <w:pPr>
              <w:pStyle w:val="a3"/>
              <w:jc w:val="center"/>
              <w:rPr>
                <w:rFonts w:ascii="Times New Roman" w:hAnsi="Times New Roman"/>
                <w:sz w:val="24"/>
                <w:szCs w:val="24"/>
              </w:rPr>
            </w:pPr>
            <w:r w:rsidRPr="00C41CC1">
              <w:rPr>
                <w:rFonts w:ascii="Times New Roman" w:hAnsi="Times New Roman"/>
                <w:sz w:val="24"/>
                <w:szCs w:val="24"/>
              </w:rPr>
              <w:lastRenderedPageBreak/>
              <w:t>5.2.</w:t>
            </w:r>
          </w:p>
        </w:tc>
        <w:tc>
          <w:tcPr>
            <w:tcW w:w="3147" w:type="dxa"/>
            <w:gridSpan w:val="2"/>
            <w:vAlign w:val="center"/>
          </w:tcPr>
          <w:p w:rsidR="008B493F" w:rsidRPr="00C41CC1" w:rsidRDefault="008B493F" w:rsidP="00C7479F">
            <w:pPr>
              <w:pStyle w:val="a3"/>
              <w:rPr>
                <w:rFonts w:ascii="Times New Roman" w:hAnsi="Times New Roman"/>
                <w:sz w:val="24"/>
                <w:szCs w:val="24"/>
              </w:rPr>
            </w:pPr>
            <w:r w:rsidRPr="00C41CC1">
              <w:rPr>
                <w:rFonts w:ascii="Times New Roman" w:hAnsi="Times New Roman"/>
                <w:sz w:val="24"/>
                <w:szCs w:val="24"/>
              </w:rPr>
              <w:t>Контрольное событие 1</w:t>
            </w:r>
            <w:r w:rsidR="00F4235F" w:rsidRPr="00C41CC1">
              <w:rPr>
                <w:rFonts w:ascii="Times New Roman" w:hAnsi="Times New Roman"/>
                <w:sz w:val="24"/>
                <w:szCs w:val="24"/>
              </w:rPr>
              <w:t>4</w:t>
            </w:r>
            <w:r w:rsidRPr="00C41CC1">
              <w:rPr>
                <w:rFonts w:ascii="Times New Roman" w:hAnsi="Times New Roman"/>
                <w:sz w:val="24"/>
                <w:szCs w:val="24"/>
              </w:rPr>
              <w:t xml:space="preserve">. </w:t>
            </w:r>
          </w:p>
          <w:p w:rsidR="008B493F" w:rsidRPr="00C41CC1" w:rsidRDefault="008B493F" w:rsidP="00C7479F">
            <w:pPr>
              <w:pStyle w:val="a3"/>
              <w:jc w:val="both"/>
              <w:rPr>
                <w:rFonts w:ascii="Times New Roman" w:hAnsi="Times New Roman"/>
                <w:sz w:val="24"/>
                <w:szCs w:val="24"/>
              </w:rPr>
            </w:pPr>
            <w:r w:rsidRPr="00C41CC1">
              <w:rPr>
                <w:rFonts w:ascii="Times New Roman" w:hAnsi="Times New Roman"/>
                <w:sz w:val="24"/>
                <w:szCs w:val="24"/>
              </w:rPr>
              <w:t xml:space="preserve">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w:t>
            </w:r>
            <w:r w:rsidRPr="00C41CC1">
              <w:rPr>
                <w:rFonts w:ascii="Times New Roman" w:hAnsi="Times New Roman"/>
                <w:sz w:val="24"/>
                <w:szCs w:val="24"/>
              </w:rPr>
              <w:lastRenderedPageBreak/>
              <w:t>улучшении жилищных условий осуществлена</w:t>
            </w:r>
          </w:p>
        </w:tc>
        <w:tc>
          <w:tcPr>
            <w:tcW w:w="1344" w:type="dxa"/>
          </w:tcPr>
          <w:p w:rsidR="008B493F" w:rsidRPr="00C41CC1" w:rsidRDefault="008B493F" w:rsidP="00C7479F">
            <w:pPr>
              <w:pStyle w:val="ad"/>
              <w:snapToGrid w:val="0"/>
              <w:jc w:val="center"/>
            </w:pPr>
            <w:r w:rsidRPr="00C41CC1">
              <w:lastRenderedPageBreak/>
              <w:t>до 31.03.2023/</w:t>
            </w:r>
          </w:p>
          <w:p w:rsidR="008B493F" w:rsidRPr="00C41CC1" w:rsidRDefault="008B493F" w:rsidP="00C7479F">
            <w:pPr>
              <w:pStyle w:val="ad"/>
              <w:snapToGrid w:val="0"/>
              <w:jc w:val="center"/>
            </w:pPr>
            <w:r w:rsidRPr="00C41CC1">
              <w:t>31.03.2023</w:t>
            </w:r>
          </w:p>
        </w:tc>
        <w:tc>
          <w:tcPr>
            <w:tcW w:w="4893" w:type="dxa"/>
          </w:tcPr>
          <w:p w:rsidR="008B493F" w:rsidRPr="00C41CC1" w:rsidRDefault="008B493F" w:rsidP="008B493F">
            <w:pPr>
              <w:pStyle w:val="ad"/>
              <w:snapToGrid w:val="0"/>
              <w:jc w:val="both"/>
            </w:pPr>
            <w:r w:rsidRPr="00C41CC1">
              <w:t xml:space="preserve">Контрольное событие выполнено. </w:t>
            </w:r>
          </w:p>
          <w:p w:rsidR="008B493F" w:rsidRPr="00C41CC1" w:rsidRDefault="008B493F" w:rsidP="008B493F">
            <w:pPr>
              <w:pStyle w:val="ad"/>
              <w:snapToGrid w:val="0"/>
              <w:jc w:val="both"/>
            </w:pPr>
            <w:r w:rsidRPr="00C41CC1">
              <w:t>До 31.03.2023 проведена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 По состоянию на 01.04.2023 г. на учете нуждающихся в жилых помещениях состоит 108 семей.</w:t>
            </w:r>
          </w:p>
        </w:tc>
        <w:tc>
          <w:tcPr>
            <w:tcW w:w="4536" w:type="dxa"/>
          </w:tcPr>
          <w:p w:rsidR="008B493F" w:rsidRPr="00C41CC1" w:rsidRDefault="008B493F" w:rsidP="00C7479F">
            <w:pPr>
              <w:pStyle w:val="ad"/>
              <w:snapToGrid w:val="0"/>
              <w:jc w:val="center"/>
            </w:pPr>
            <w:r w:rsidRPr="00C41CC1">
              <w:t>х</w:t>
            </w:r>
          </w:p>
        </w:tc>
      </w:tr>
      <w:tr w:rsidR="00D87DD3" w:rsidRPr="00C41CC1" w:rsidTr="00D74995">
        <w:tc>
          <w:tcPr>
            <w:tcW w:w="539" w:type="dxa"/>
          </w:tcPr>
          <w:p w:rsidR="00D87DD3" w:rsidRPr="00C41CC1" w:rsidRDefault="00C650D6" w:rsidP="00D87DD3">
            <w:pPr>
              <w:pStyle w:val="ConsPlusNormal"/>
              <w:snapToGrid w:val="0"/>
              <w:rPr>
                <w:szCs w:val="24"/>
              </w:rPr>
            </w:pPr>
            <w:r w:rsidRPr="00C41CC1">
              <w:rPr>
                <w:szCs w:val="24"/>
              </w:rPr>
              <w:lastRenderedPageBreak/>
              <w:t>6</w:t>
            </w:r>
          </w:p>
        </w:tc>
        <w:tc>
          <w:tcPr>
            <w:tcW w:w="3147" w:type="dxa"/>
            <w:gridSpan w:val="2"/>
          </w:tcPr>
          <w:p w:rsidR="00754C1D" w:rsidRPr="00C41CC1" w:rsidRDefault="00754C1D" w:rsidP="00D87DD3">
            <w:pPr>
              <w:pStyle w:val="ConsPlusNormal"/>
              <w:jc w:val="both"/>
              <w:rPr>
                <w:szCs w:val="24"/>
              </w:rPr>
            </w:pPr>
            <w:r w:rsidRPr="00C41CC1">
              <w:rPr>
                <w:szCs w:val="24"/>
              </w:rPr>
              <w:t>Основное мероприятие 6.</w:t>
            </w:r>
          </w:p>
          <w:p w:rsidR="00D87DD3" w:rsidRPr="00C41CC1" w:rsidRDefault="00754C1D" w:rsidP="00D87DD3">
            <w:pPr>
              <w:pStyle w:val="ConsPlusNormal"/>
              <w:jc w:val="both"/>
              <w:rPr>
                <w:szCs w:val="24"/>
              </w:rPr>
            </w:pPr>
            <w:r w:rsidRPr="00C41CC1">
              <w:rPr>
                <w:b/>
                <w:szCs w:val="24"/>
              </w:rPr>
              <w:t>«</w:t>
            </w:r>
            <w:r w:rsidR="00D87DD3" w:rsidRPr="00C41CC1">
              <w:rPr>
                <w:b/>
                <w:szCs w:val="24"/>
              </w:rPr>
              <w:t>Предоставление молодым семьям социальных выплат на приобретение (строительство) жилого помещения</w:t>
            </w:r>
            <w:r w:rsidRPr="00C41CC1">
              <w:rPr>
                <w:b/>
                <w:szCs w:val="24"/>
              </w:rPr>
              <w:t>»</w:t>
            </w:r>
          </w:p>
        </w:tc>
        <w:tc>
          <w:tcPr>
            <w:tcW w:w="1344" w:type="dxa"/>
          </w:tcPr>
          <w:p w:rsidR="00D87DD3" w:rsidRPr="00C41CC1" w:rsidRDefault="00D87DD3" w:rsidP="00D87DD3">
            <w:pPr>
              <w:pStyle w:val="a3"/>
              <w:jc w:val="center"/>
              <w:rPr>
                <w:rFonts w:ascii="Times New Roman" w:hAnsi="Times New Roman"/>
                <w:sz w:val="24"/>
                <w:szCs w:val="24"/>
              </w:rPr>
            </w:pPr>
          </w:p>
        </w:tc>
        <w:tc>
          <w:tcPr>
            <w:tcW w:w="4893" w:type="dxa"/>
          </w:tcPr>
          <w:p w:rsidR="00DC37A9" w:rsidRPr="00C41CC1" w:rsidRDefault="00DC37A9" w:rsidP="009D7D9B">
            <w:pPr>
              <w:pStyle w:val="ConsPlusNormal"/>
              <w:jc w:val="both"/>
              <w:rPr>
                <w:szCs w:val="24"/>
              </w:rPr>
            </w:pPr>
            <w:r w:rsidRPr="00C41CC1">
              <w:rPr>
                <w:szCs w:val="24"/>
              </w:rPr>
              <w:t xml:space="preserve">В рамках реализации в округе предоставления молодым семьям социальных выплат на приобретение (строительство) жилого помещения, администрацией Петровского городского округа Ставропольского края осуществляется оформление и выдача свидетельств (извещений) о предоставлении социальной выплаты на приобретение (строительство) жилого помещения молодым семьям. </w:t>
            </w:r>
            <w:r w:rsidRPr="00C41CC1">
              <w:rPr>
                <w:rFonts w:eastAsia="Cambria"/>
                <w:szCs w:val="24"/>
                <w:lang w:eastAsia="ar-SA"/>
              </w:rPr>
              <w:t xml:space="preserve">За </w:t>
            </w:r>
            <w:r w:rsidR="009D7D9B" w:rsidRPr="00C41CC1">
              <w:rPr>
                <w:rFonts w:eastAsia="Cambria"/>
                <w:szCs w:val="24"/>
                <w:lang w:eastAsia="ar-SA"/>
              </w:rPr>
              <w:t>12</w:t>
            </w:r>
            <w:r w:rsidRPr="00C41CC1">
              <w:rPr>
                <w:rFonts w:eastAsia="Cambria"/>
                <w:szCs w:val="24"/>
                <w:lang w:eastAsia="ar-SA"/>
              </w:rPr>
              <w:t xml:space="preserve"> месяцев</w:t>
            </w:r>
            <w:r w:rsidRPr="00C41CC1">
              <w:rPr>
                <w:szCs w:val="24"/>
              </w:rPr>
              <w:t xml:space="preserve"> 2023 года выдано 3 свидетельства о предоставлении социальной выплаты на приобретение (строительство) жилого помещения молодым семьям.</w:t>
            </w:r>
          </w:p>
        </w:tc>
        <w:tc>
          <w:tcPr>
            <w:tcW w:w="4536" w:type="dxa"/>
          </w:tcPr>
          <w:p w:rsidR="00D87DD3" w:rsidRPr="00C41CC1" w:rsidRDefault="00D87DD3" w:rsidP="00D87DD3">
            <w:pPr>
              <w:autoSpaceDE w:val="0"/>
              <w:autoSpaceDN w:val="0"/>
              <w:adjustRightInd w:val="0"/>
              <w:jc w:val="both"/>
              <w:rPr>
                <w:rFonts w:eastAsiaTheme="minorHAnsi"/>
                <w:lang w:eastAsia="en-US"/>
              </w:rPr>
            </w:pPr>
            <w:r w:rsidRPr="00C41CC1">
              <w:rPr>
                <w:rFonts w:eastAsiaTheme="minorHAnsi"/>
                <w:lang w:eastAsia="en-US"/>
              </w:rPr>
              <w:t>Мероприятие выполнено.</w:t>
            </w:r>
          </w:p>
          <w:p w:rsidR="00D87DD3" w:rsidRPr="00C41CC1" w:rsidRDefault="00D87DD3" w:rsidP="00D87DD3">
            <w:pPr>
              <w:autoSpaceDE w:val="0"/>
              <w:autoSpaceDN w:val="0"/>
              <w:adjustRightInd w:val="0"/>
              <w:jc w:val="both"/>
              <w:rPr>
                <w:rFonts w:eastAsiaTheme="minorHAnsi"/>
                <w:lang w:eastAsia="en-US"/>
              </w:rPr>
            </w:pPr>
            <w:r w:rsidRPr="00C41CC1">
              <w:rPr>
                <w:rFonts w:eastAsiaTheme="minorHAnsi"/>
                <w:lang w:eastAsia="en-US"/>
              </w:rPr>
              <w:t>- доля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 составляет 100%.</w:t>
            </w:r>
          </w:p>
          <w:p w:rsidR="00D87DD3" w:rsidRPr="00C41CC1" w:rsidRDefault="00D87DD3" w:rsidP="00D87DD3">
            <w:pPr>
              <w:autoSpaceDE w:val="0"/>
              <w:autoSpaceDN w:val="0"/>
              <w:adjustRightInd w:val="0"/>
              <w:jc w:val="both"/>
            </w:pPr>
            <w:r w:rsidRPr="00C41CC1">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составил 19 рублей на 1 рубль.</w:t>
            </w:r>
          </w:p>
          <w:p w:rsidR="00D87DD3" w:rsidRPr="00C41CC1" w:rsidRDefault="00D87DD3" w:rsidP="00C650D6">
            <w:pPr>
              <w:autoSpaceDE w:val="0"/>
              <w:autoSpaceDN w:val="0"/>
              <w:adjustRightInd w:val="0"/>
              <w:jc w:val="both"/>
            </w:pPr>
          </w:p>
        </w:tc>
      </w:tr>
      <w:tr w:rsidR="009D0046" w:rsidRPr="00C41CC1" w:rsidTr="00685619">
        <w:tc>
          <w:tcPr>
            <w:tcW w:w="539" w:type="dxa"/>
            <w:vAlign w:val="center"/>
          </w:tcPr>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6.1.</w:t>
            </w:r>
          </w:p>
        </w:tc>
        <w:tc>
          <w:tcPr>
            <w:tcW w:w="3147" w:type="dxa"/>
            <w:gridSpan w:val="2"/>
            <w:vAlign w:val="center"/>
          </w:tcPr>
          <w:p w:rsidR="009D0046" w:rsidRPr="00C41CC1" w:rsidRDefault="009D0046" w:rsidP="00C7479F">
            <w:pPr>
              <w:pStyle w:val="a3"/>
              <w:jc w:val="both"/>
              <w:rPr>
                <w:rFonts w:ascii="Times New Roman" w:hAnsi="Times New Roman"/>
                <w:sz w:val="24"/>
                <w:szCs w:val="24"/>
              </w:rPr>
            </w:pPr>
            <w:r w:rsidRPr="00C41CC1">
              <w:rPr>
                <w:rFonts w:ascii="Times New Roman" w:hAnsi="Times New Roman"/>
                <w:sz w:val="24"/>
                <w:szCs w:val="24"/>
              </w:rPr>
              <w:t>Контрольное событие 1</w:t>
            </w:r>
            <w:r w:rsidR="00F4235F" w:rsidRPr="00C41CC1">
              <w:rPr>
                <w:rFonts w:ascii="Times New Roman" w:hAnsi="Times New Roman"/>
                <w:sz w:val="24"/>
                <w:szCs w:val="24"/>
              </w:rPr>
              <w:t>5</w:t>
            </w:r>
            <w:r w:rsidRPr="00C41CC1">
              <w:rPr>
                <w:rFonts w:ascii="Times New Roman" w:hAnsi="Times New Roman"/>
                <w:sz w:val="24"/>
                <w:szCs w:val="24"/>
              </w:rPr>
              <w:t>.</w:t>
            </w:r>
          </w:p>
          <w:p w:rsidR="009D0046" w:rsidRPr="00C41CC1" w:rsidRDefault="009D0046" w:rsidP="00C7479F">
            <w:pPr>
              <w:pStyle w:val="a3"/>
              <w:jc w:val="both"/>
              <w:rPr>
                <w:rFonts w:ascii="Times New Roman" w:hAnsi="Times New Roman"/>
                <w:sz w:val="24"/>
                <w:szCs w:val="24"/>
              </w:rPr>
            </w:pPr>
            <w:r w:rsidRPr="00C41CC1">
              <w:rPr>
                <w:rFonts w:ascii="Times New Roman" w:hAnsi="Times New Roman"/>
                <w:sz w:val="24"/>
                <w:szCs w:val="24"/>
              </w:rPr>
              <w:lastRenderedPageBreak/>
              <w:t>Оформление свидетельств (извещений) о предоставлении социальной выплаты на приобретение (строительство) жилого помещения и выдачу их молодым семьям осуществлено</w:t>
            </w:r>
          </w:p>
        </w:tc>
        <w:tc>
          <w:tcPr>
            <w:tcW w:w="1344" w:type="dxa"/>
            <w:vAlign w:val="center"/>
          </w:tcPr>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lastRenderedPageBreak/>
              <w:t xml:space="preserve">до </w:t>
            </w:r>
            <w:r w:rsidRPr="00C41CC1">
              <w:rPr>
                <w:rFonts w:ascii="Times New Roman" w:hAnsi="Times New Roman"/>
                <w:sz w:val="24"/>
                <w:szCs w:val="24"/>
              </w:rPr>
              <w:lastRenderedPageBreak/>
              <w:t>01.06.2023 /</w:t>
            </w:r>
          </w:p>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15.02.2023,</w:t>
            </w:r>
          </w:p>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20.02.2023</w:t>
            </w:r>
          </w:p>
          <w:p w:rsidR="009D0046" w:rsidRPr="00C41CC1" w:rsidRDefault="009D0046" w:rsidP="00C7479F">
            <w:pPr>
              <w:pStyle w:val="a3"/>
              <w:jc w:val="center"/>
              <w:rPr>
                <w:rFonts w:ascii="Times New Roman" w:hAnsi="Times New Roman"/>
                <w:sz w:val="24"/>
                <w:szCs w:val="24"/>
              </w:rPr>
            </w:pPr>
          </w:p>
        </w:tc>
        <w:tc>
          <w:tcPr>
            <w:tcW w:w="4893" w:type="dxa"/>
          </w:tcPr>
          <w:p w:rsidR="009D0046" w:rsidRPr="00C41CC1" w:rsidRDefault="009D0046" w:rsidP="009D0046">
            <w:pPr>
              <w:pStyle w:val="ad"/>
              <w:snapToGrid w:val="0"/>
              <w:jc w:val="both"/>
            </w:pPr>
            <w:r w:rsidRPr="00C41CC1">
              <w:lastRenderedPageBreak/>
              <w:t xml:space="preserve">Контрольное событие выполнено. </w:t>
            </w:r>
            <w:r w:rsidRPr="00C41CC1">
              <w:lastRenderedPageBreak/>
              <w:t>Оформление свидетельств (извещений) о предоставлении социальной выплаты на приобретение (строительство) жилого помещения и выдачу осуществлено 3 молодым семьям.</w:t>
            </w:r>
          </w:p>
        </w:tc>
        <w:tc>
          <w:tcPr>
            <w:tcW w:w="4536" w:type="dxa"/>
          </w:tcPr>
          <w:p w:rsidR="009D0046" w:rsidRPr="00C41CC1" w:rsidRDefault="009D0046" w:rsidP="00C7479F">
            <w:pPr>
              <w:pStyle w:val="ad"/>
              <w:snapToGrid w:val="0"/>
              <w:jc w:val="center"/>
            </w:pPr>
            <w:r w:rsidRPr="00C41CC1">
              <w:lastRenderedPageBreak/>
              <w:t>х</w:t>
            </w:r>
          </w:p>
        </w:tc>
      </w:tr>
      <w:tr w:rsidR="009D0046" w:rsidRPr="00C41CC1" w:rsidTr="00685619">
        <w:tc>
          <w:tcPr>
            <w:tcW w:w="539" w:type="dxa"/>
            <w:vAlign w:val="center"/>
          </w:tcPr>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lastRenderedPageBreak/>
              <w:t>6.2.</w:t>
            </w:r>
          </w:p>
        </w:tc>
        <w:tc>
          <w:tcPr>
            <w:tcW w:w="3147" w:type="dxa"/>
            <w:gridSpan w:val="2"/>
            <w:vAlign w:val="center"/>
          </w:tcPr>
          <w:p w:rsidR="009D0046" w:rsidRPr="00C41CC1" w:rsidRDefault="009D0046" w:rsidP="00C7479F">
            <w:pPr>
              <w:pStyle w:val="a3"/>
              <w:jc w:val="both"/>
              <w:rPr>
                <w:rFonts w:ascii="Times New Roman" w:hAnsi="Times New Roman"/>
                <w:sz w:val="24"/>
                <w:szCs w:val="24"/>
              </w:rPr>
            </w:pPr>
            <w:r w:rsidRPr="00C41CC1">
              <w:rPr>
                <w:rFonts w:ascii="Times New Roman" w:hAnsi="Times New Roman"/>
                <w:sz w:val="24"/>
                <w:szCs w:val="24"/>
              </w:rPr>
              <w:t>Контрольное событие 1</w:t>
            </w:r>
            <w:r w:rsidR="00F4235F" w:rsidRPr="00C41CC1">
              <w:rPr>
                <w:rFonts w:ascii="Times New Roman" w:hAnsi="Times New Roman"/>
                <w:sz w:val="24"/>
                <w:szCs w:val="24"/>
              </w:rPr>
              <w:t>6</w:t>
            </w:r>
            <w:r w:rsidRPr="00C41CC1">
              <w:rPr>
                <w:rFonts w:ascii="Times New Roman" w:hAnsi="Times New Roman"/>
                <w:sz w:val="24"/>
                <w:szCs w:val="24"/>
              </w:rPr>
              <w:t>.</w:t>
            </w:r>
          </w:p>
          <w:p w:rsidR="009D0046" w:rsidRPr="00C41CC1" w:rsidRDefault="009D0046" w:rsidP="00C7479F">
            <w:pPr>
              <w:pStyle w:val="a3"/>
              <w:jc w:val="both"/>
              <w:rPr>
                <w:rFonts w:ascii="Times New Roman" w:hAnsi="Times New Roman"/>
                <w:sz w:val="24"/>
                <w:szCs w:val="24"/>
              </w:rPr>
            </w:pPr>
            <w:r w:rsidRPr="00C41CC1">
              <w:rPr>
                <w:rFonts w:ascii="Times New Roman" w:hAnsi="Times New Roman"/>
                <w:sz w:val="24"/>
                <w:szCs w:val="24"/>
              </w:rPr>
              <w:t>Предоставление владельцу свидетельства (извещения) о предоставлении социальной выплаты на приобретение (строительство) жилого помещения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осуществлено</w:t>
            </w:r>
          </w:p>
          <w:p w:rsidR="009D0046" w:rsidRPr="00C41CC1" w:rsidRDefault="009D0046" w:rsidP="00C7479F">
            <w:pPr>
              <w:pStyle w:val="a3"/>
              <w:jc w:val="both"/>
              <w:rPr>
                <w:rFonts w:ascii="Times New Roman" w:hAnsi="Times New Roman"/>
                <w:sz w:val="24"/>
                <w:szCs w:val="24"/>
              </w:rPr>
            </w:pPr>
          </w:p>
        </w:tc>
        <w:tc>
          <w:tcPr>
            <w:tcW w:w="1344" w:type="dxa"/>
            <w:vAlign w:val="center"/>
          </w:tcPr>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до 01.11.2023/</w:t>
            </w:r>
          </w:p>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02.05.2023</w:t>
            </w:r>
          </w:p>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05.06.2023</w:t>
            </w:r>
          </w:p>
          <w:p w:rsidR="009D0046" w:rsidRPr="00C41CC1" w:rsidRDefault="009D0046" w:rsidP="00C7479F">
            <w:pPr>
              <w:pStyle w:val="a3"/>
              <w:jc w:val="center"/>
              <w:rPr>
                <w:rFonts w:ascii="Times New Roman" w:hAnsi="Times New Roman"/>
                <w:sz w:val="24"/>
                <w:szCs w:val="24"/>
              </w:rPr>
            </w:pPr>
            <w:r w:rsidRPr="00C41CC1">
              <w:rPr>
                <w:rFonts w:ascii="Times New Roman" w:hAnsi="Times New Roman"/>
                <w:sz w:val="24"/>
                <w:szCs w:val="24"/>
              </w:rPr>
              <w:t>30.06.2023</w:t>
            </w:r>
          </w:p>
          <w:p w:rsidR="009D0046" w:rsidRPr="00C41CC1" w:rsidRDefault="009D0046" w:rsidP="00C7479F">
            <w:pPr>
              <w:pStyle w:val="a3"/>
              <w:jc w:val="center"/>
              <w:rPr>
                <w:rFonts w:ascii="Times New Roman" w:hAnsi="Times New Roman"/>
                <w:sz w:val="24"/>
                <w:szCs w:val="24"/>
              </w:rPr>
            </w:pPr>
          </w:p>
          <w:p w:rsidR="009D0046" w:rsidRPr="00C41CC1" w:rsidRDefault="009D0046" w:rsidP="00C7479F">
            <w:pPr>
              <w:pStyle w:val="a3"/>
              <w:jc w:val="center"/>
              <w:rPr>
                <w:rFonts w:ascii="Times New Roman" w:hAnsi="Times New Roman"/>
                <w:sz w:val="24"/>
                <w:szCs w:val="24"/>
              </w:rPr>
            </w:pPr>
          </w:p>
          <w:p w:rsidR="009D0046" w:rsidRPr="00C41CC1" w:rsidRDefault="009D0046" w:rsidP="00C7479F">
            <w:pPr>
              <w:pStyle w:val="a3"/>
              <w:jc w:val="center"/>
              <w:rPr>
                <w:rFonts w:ascii="Times New Roman" w:hAnsi="Times New Roman"/>
                <w:sz w:val="24"/>
                <w:szCs w:val="24"/>
              </w:rPr>
            </w:pPr>
          </w:p>
        </w:tc>
        <w:tc>
          <w:tcPr>
            <w:tcW w:w="4893" w:type="dxa"/>
          </w:tcPr>
          <w:p w:rsidR="00F4235F" w:rsidRPr="00C41CC1" w:rsidRDefault="00926F2F" w:rsidP="009D7D9B">
            <w:pPr>
              <w:pStyle w:val="ad"/>
              <w:snapToGrid w:val="0"/>
              <w:jc w:val="both"/>
            </w:pPr>
            <w:r w:rsidRPr="00C41CC1">
              <w:t>Контрольное событие выполнено</w:t>
            </w:r>
            <w:r w:rsidR="00F4235F" w:rsidRPr="00C41CC1">
              <w:t>.</w:t>
            </w:r>
          </w:p>
          <w:p w:rsidR="009D0046" w:rsidRPr="00C41CC1" w:rsidRDefault="00926F2F" w:rsidP="009D7D9B">
            <w:pPr>
              <w:pStyle w:val="ad"/>
              <w:snapToGrid w:val="0"/>
              <w:jc w:val="both"/>
            </w:pPr>
            <w:r w:rsidRPr="00C41CC1">
              <w:rPr>
                <w:rFonts w:eastAsia="Cambria"/>
                <w:lang w:eastAsia="ar-SA"/>
              </w:rPr>
              <w:t xml:space="preserve">За </w:t>
            </w:r>
            <w:r w:rsidR="009D7D9B" w:rsidRPr="00C41CC1">
              <w:rPr>
                <w:rFonts w:eastAsia="Cambria"/>
                <w:lang w:eastAsia="ar-SA"/>
              </w:rPr>
              <w:t>12</w:t>
            </w:r>
            <w:r w:rsidRPr="00C41CC1">
              <w:rPr>
                <w:rFonts w:eastAsia="Cambria"/>
                <w:lang w:eastAsia="ar-SA"/>
              </w:rPr>
              <w:t xml:space="preserve"> месяцев</w:t>
            </w:r>
            <w:r w:rsidRPr="00C41CC1">
              <w:t xml:space="preserve"> 2023 года выплаты в безналичной форме путем зачисления соответствующих средств на банковские счета владельцев свидетельств (извещений) о предоставлении социальной выплаты на приобретение (строительство) жилого помещения, открытые в банке, на основании заявки банка на перечисление бюджетных средств осуществлены 3 молодым семьям.</w:t>
            </w:r>
          </w:p>
        </w:tc>
        <w:tc>
          <w:tcPr>
            <w:tcW w:w="4536" w:type="dxa"/>
          </w:tcPr>
          <w:p w:rsidR="009D0046" w:rsidRPr="00C41CC1" w:rsidRDefault="009D0046" w:rsidP="00C7479F">
            <w:pPr>
              <w:pStyle w:val="ad"/>
              <w:snapToGrid w:val="0"/>
              <w:jc w:val="center"/>
            </w:pPr>
            <w:r w:rsidRPr="00C41CC1">
              <w:t>х</w:t>
            </w:r>
          </w:p>
        </w:tc>
      </w:tr>
    </w:tbl>
    <w:p w:rsidR="008F541B" w:rsidRPr="00C41CC1" w:rsidRDefault="008F541B" w:rsidP="0093027A">
      <w:pPr>
        <w:pStyle w:val="ConsPlusNormal"/>
        <w:ind w:firstLine="540"/>
        <w:jc w:val="both"/>
        <w:rPr>
          <w:sz w:val="28"/>
          <w:szCs w:val="28"/>
        </w:rPr>
      </w:pPr>
    </w:p>
    <w:sectPr w:rsidR="008F541B" w:rsidRPr="00C41CC1" w:rsidSect="000A2106">
      <w:pgSz w:w="16838" w:h="11905" w:orient="landscape"/>
      <w:pgMar w:top="1985" w:right="1418" w:bottom="567" w:left="1134"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Arial"/>
    <w:charset w:val="01"/>
    <w:family w:val="swiss"/>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50DA"/>
    <w:multiLevelType w:val="multilevel"/>
    <w:tmpl w:val="F7704826"/>
    <w:lvl w:ilvl="0">
      <w:start w:val="1"/>
      <w:numFmt w:val="decimal"/>
      <w:lvlText w:val="%1."/>
      <w:lvlJc w:val="left"/>
      <w:pPr>
        <w:ind w:left="900" w:hanging="360"/>
      </w:pPr>
      <w:rPr>
        <w:rFonts w:ascii="Times New Roman" w:hAnsi="Times New Roman"/>
        <w:b/>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290B3AAC"/>
    <w:multiLevelType w:val="multilevel"/>
    <w:tmpl w:val="22CC53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6AF6"/>
    <w:rsid w:val="0000019E"/>
    <w:rsid w:val="000011A3"/>
    <w:rsid w:val="00002546"/>
    <w:rsid w:val="00003D02"/>
    <w:rsid w:val="00004BAB"/>
    <w:rsid w:val="000065AF"/>
    <w:rsid w:val="0000767E"/>
    <w:rsid w:val="00013D09"/>
    <w:rsid w:val="0001596B"/>
    <w:rsid w:val="00015AF7"/>
    <w:rsid w:val="00015DC1"/>
    <w:rsid w:val="0002170E"/>
    <w:rsid w:val="00022093"/>
    <w:rsid w:val="000244E5"/>
    <w:rsid w:val="000279CA"/>
    <w:rsid w:val="000313B2"/>
    <w:rsid w:val="00031AA5"/>
    <w:rsid w:val="00033F12"/>
    <w:rsid w:val="000365FE"/>
    <w:rsid w:val="00036E17"/>
    <w:rsid w:val="00044114"/>
    <w:rsid w:val="00050145"/>
    <w:rsid w:val="00050692"/>
    <w:rsid w:val="000509AA"/>
    <w:rsid w:val="0005118D"/>
    <w:rsid w:val="00051AD0"/>
    <w:rsid w:val="00052780"/>
    <w:rsid w:val="00052820"/>
    <w:rsid w:val="00053778"/>
    <w:rsid w:val="00053907"/>
    <w:rsid w:val="00053C65"/>
    <w:rsid w:val="00055ABF"/>
    <w:rsid w:val="00057E71"/>
    <w:rsid w:val="0006265B"/>
    <w:rsid w:val="00063C25"/>
    <w:rsid w:val="00065566"/>
    <w:rsid w:val="00065A90"/>
    <w:rsid w:val="000664C9"/>
    <w:rsid w:val="00066AF6"/>
    <w:rsid w:val="00066CB2"/>
    <w:rsid w:val="00070755"/>
    <w:rsid w:val="00071FA0"/>
    <w:rsid w:val="00072ABB"/>
    <w:rsid w:val="00072DB3"/>
    <w:rsid w:val="000736D3"/>
    <w:rsid w:val="00073C39"/>
    <w:rsid w:val="00081125"/>
    <w:rsid w:val="00081447"/>
    <w:rsid w:val="00081E79"/>
    <w:rsid w:val="00082962"/>
    <w:rsid w:val="00085EFB"/>
    <w:rsid w:val="00086E51"/>
    <w:rsid w:val="000949E7"/>
    <w:rsid w:val="0009765F"/>
    <w:rsid w:val="000A0BA8"/>
    <w:rsid w:val="000A2106"/>
    <w:rsid w:val="000A23C2"/>
    <w:rsid w:val="000A4944"/>
    <w:rsid w:val="000A526D"/>
    <w:rsid w:val="000B3991"/>
    <w:rsid w:val="000B4195"/>
    <w:rsid w:val="000B5765"/>
    <w:rsid w:val="000B704D"/>
    <w:rsid w:val="000B7994"/>
    <w:rsid w:val="000B7CF3"/>
    <w:rsid w:val="000C2DFC"/>
    <w:rsid w:val="000C34BA"/>
    <w:rsid w:val="000C72DB"/>
    <w:rsid w:val="000D0ADE"/>
    <w:rsid w:val="000D1F32"/>
    <w:rsid w:val="000D2397"/>
    <w:rsid w:val="000D4263"/>
    <w:rsid w:val="000D5082"/>
    <w:rsid w:val="000D5623"/>
    <w:rsid w:val="000D59D5"/>
    <w:rsid w:val="000D7678"/>
    <w:rsid w:val="000E137A"/>
    <w:rsid w:val="000E20A4"/>
    <w:rsid w:val="000E30C4"/>
    <w:rsid w:val="000E3CEA"/>
    <w:rsid w:val="000E5CCB"/>
    <w:rsid w:val="000E5E37"/>
    <w:rsid w:val="000E5F59"/>
    <w:rsid w:val="000E645F"/>
    <w:rsid w:val="000E7158"/>
    <w:rsid w:val="000E7828"/>
    <w:rsid w:val="000F305B"/>
    <w:rsid w:val="000F587D"/>
    <w:rsid w:val="00100FE4"/>
    <w:rsid w:val="00103DB9"/>
    <w:rsid w:val="00103F45"/>
    <w:rsid w:val="00106FA2"/>
    <w:rsid w:val="00110DC8"/>
    <w:rsid w:val="00111AA6"/>
    <w:rsid w:val="00111F74"/>
    <w:rsid w:val="00111FE9"/>
    <w:rsid w:val="00113B77"/>
    <w:rsid w:val="00116E1F"/>
    <w:rsid w:val="00117B9E"/>
    <w:rsid w:val="001217E2"/>
    <w:rsid w:val="00121CC3"/>
    <w:rsid w:val="00122C9B"/>
    <w:rsid w:val="00124107"/>
    <w:rsid w:val="001244DE"/>
    <w:rsid w:val="00124B40"/>
    <w:rsid w:val="0013280D"/>
    <w:rsid w:val="00133D9B"/>
    <w:rsid w:val="00140B9F"/>
    <w:rsid w:val="00141D57"/>
    <w:rsid w:val="0014263D"/>
    <w:rsid w:val="00142ADA"/>
    <w:rsid w:val="00147EA6"/>
    <w:rsid w:val="00150D7F"/>
    <w:rsid w:val="00150DB9"/>
    <w:rsid w:val="00153DEB"/>
    <w:rsid w:val="00154A86"/>
    <w:rsid w:val="00161072"/>
    <w:rsid w:val="00161ECC"/>
    <w:rsid w:val="00162F35"/>
    <w:rsid w:val="00166FDF"/>
    <w:rsid w:val="00170605"/>
    <w:rsid w:val="00170DC9"/>
    <w:rsid w:val="00172519"/>
    <w:rsid w:val="001731B5"/>
    <w:rsid w:val="0017496B"/>
    <w:rsid w:val="00180A7A"/>
    <w:rsid w:val="0018595B"/>
    <w:rsid w:val="00186841"/>
    <w:rsid w:val="00190126"/>
    <w:rsid w:val="00191349"/>
    <w:rsid w:val="0019337D"/>
    <w:rsid w:val="001952D8"/>
    <w:rsid w:val="00195828"/>
    <w:rsid w:val="00196666"/>
    <w:rsid w:val="00196AC5"/>
    <w:rsid w:val="001A2876"/>
    <w:rsid w:val="001A3B4C"/>
    <w:rsid w:val="001A42F8"/>
    <w:rsid w:val="001A6A82"/>
    <w:rsid w:val="001B2FC8"/>
    <w:rsid w:val="001C5C84"/>
    <w:rsid w:val="001D0315"/>
    <w:rsid w:val="001D1E88"/>
    <w:rsid w:val="001D5FDF"/>
    <w:rsid w:val="001D7254"/>
    <w:rsid w:val="001D74C2"/>
    <w:rsid w:val="001E0B75"/>
    <w:rsid w:val="001E28F0"/>
    <w:rsid w:val="001E4BAB"/>
    <w:rsid w:val="001E6699"/>
    <w:rsid w:val="001E7890"/>
    <w:rsid w:val="001F0359"/>
    <w:rsid w:val="001F15BD"/>
    <w:rsid w:val="001F3E02"/>
    <w:rsid w:val="001F6CC1"/>
    <w:rsid w:val="0020069D"/>
    <w:rsid w:val="00204C83"/>
    <w:rsid w:val="00206A47"/>
    <w:rsid w:val="0021273D"/>
    <w:rsid w:val="002135EE"/>
    <w:rsid w:val="0021593F"/>
    <w:rsid w:val="00216C34"/>
    <w:rsid w:val="00217CDB"/>
    <w:rsid w:val="00220A07"/>
    <w:rsid w:val="00222A56"/>
    <w:rsid w:val="0022681C"/>
    <w:rsid w:val="00235DFA"/>
    <w:rsid w:val="00237894"/>
    <w:rsid w:val="002407C6"/>
    <w:rsid w:val="002552DC"/>
    <w:rsid w:val="00256DD3"/>
    <w:rsid w:val="00256EF9"/>
    <w:rsid w:val="002577D6"/>
    <w:rsid w:val="00257AF1"/>
    <w:rsid w:val="00261FE1"/>
    <w:rsid w:val="0026260C"/>
    <w:rsid w:val="00262E8B"/>
    <w:rsid w:val="00263F14"/>
    <w:rsid w:val="002647D5"/>
    <w:rsid w:val="0026541C"/>
    <w:rsid w:val="00267101"/>
    <w:rsid w:val="00270EA7"/>
    <w:rsid w:val="00274D61"/>
    <w:rsid w:val="0027704D"/>
    <w:rsid w:val="00280452"/>
    <w:rsid w:val="0028058B"/>
    <w:rsid w:val="0028141D"/>
    <w:rsid w:val="0028721C"/>
    <w:rsid w:val="00293704"/>
    <w:rsid w:val="00294C21"/>
    <w:rsid w:val="00295F1A"/>
    <w:rsid w:val="002A1001"/>
    <w:rsid w:val="002A2EB7"/>
    <w:rsid w:val="002A6618"/>
    <w:rsid w:val="002A66C5"/>
    <w:rsid w:val="002A7126"/>
    <w:rsid w:val="002B3DFD"/>
    <w:rsid w:val="002B4E29"/>
    <w:rsid w:val="002B5307"/>
    <w:rsid w:val="002C13ED"/>
    <w:rsid w:val="002C6E94"/>
    <w:rsid w:val="002D1652"/>
    <w:rsid w:val="002D2271"/>
    <w:rsid w:val="002D3003"/>
    <w:rsid w:val="002D5014"/>
    <w:rsid w:val="002D700A"/>
    <w:rsid w:val="002D71BD"/>
    <w:rsid w:val="002E15B4"/>
    <w:rsid w:val="002F4932"/>
    <w:rsid w:val="002F58FA"/>
    <w:rsid w:val="002F63BC"/>
    <w:rsid w:val="0030259B"/>
    <w:rsid w:val="00302884"/>
    <w:rsid w:val="003029DE"/>
    <w:rsid w:val="0030457D"/>
    <w:rsid w:val="00304BBA"/>
    <w:rsid w:val="00307BF9"/>
    <w:rsid w:val="003148C2"/>
    <w:rsid w:val="00317874"/>
    <w:rsid w:val="00321E14"/>
    <w:rsid w:val="00322A99"/>
    <w:rsid w:val="00324253"/>
    <w:rsid w:val="00324480"/>
    <w:rsid w:val="00325ECB"/>
    <w:rsid w:val="00327780"/>
    <w:rsid w:val="00330093"/>
    <w:rsid w:val="00330614"/>
    <w:rsid w:val="00331943"/>
    <w:rsid w:val="00333F54"/>
    <w:rsid w:val="00335B79"/>
    <w:rsid w:val="003363F7"/>
    <w:rsid w:val="00336646"/>
    <w:rsid w:val="00336A3F"/>
    <w:rsid w:val="0033764F"/>
    <w:rsid w:val="003401AC"/>
    <w:rsid w:val="00342040"/>
    <w:rsid w:val="003427D9"/>
    <w:rsid w:val="00342DEA"/>
    <w:rsid w:val="00345E26"/>
    <w:rsid w:val="0035156E"/>
    <w:rsid w:val="00351BFC"/>
    <w:rsid w:val="00360CF0"/>
    <w:rsid w:val="0036213F"/>
    <w:rsid w:val="003669E6"/>
    <w:rsid w:val="00367AF1"/>
    <w:rsid w:val="00372599"/>
    <w:rsid w:val="00374B60"/>
    <w:rsid w:val="00375F6B"/>
    <w:rsid w:val="0037664F"/>
    <w:rsid w:val="00376670"/>
    <w:rsid w:val="00384C80"/>
    <w:rsid w:val="00386293"/>
    <w:rsid w:val="00391142"/>
    <w:rsid w:val="00391F31"/>
    <w:rsid w:val="003923BA"/>
    <w:rsid w:val="00395366"/>
    <w:rsid w:val="00395E31"/>
    <w:rsid w:val="00396828"/>
    <w:rsid w:val="003A13BC"/>
    <w:rsid w:val="003A3787"/>
    <w:rsid w:val="003A7256"/>
    <w:rsid w:val="003A7D95"/>
    <w:rsid w:val="003B1814"/>
    <w:rsid w:val="003B26A5"/>
    <w:rsid w:val="003B5FA8"/>
    <w:rsid w:val="003B6829"/>
    <w:rsid w:val="003C2335"/>
    <w:rsid w:val="003C2EB7"/>
    <w:rsid w:val="003C348E"/>
    <w:rsid w:val="003C396C"/>
    <w:rsid w:val="003C3FB1"/>
    <w:rsid w:val="003C5816"/>
    <w:rsid w:val="003C592E"/>
    <w:rsid w:val="003C596A"/>
    <w:rsid w:val="003C7702"/>
    <w:rsid w:val="003D07DF"/>
    <w:rsid w:val="003D2B35"/>
    <w:rsid w:val="003D438D"/>
    <w:rsid w:val="003D5C8A"/>
    <w:rsid w:val="003E1B00"/>
    <w:rsid w:val="003E5481"/>
    <w:rsid w:val="003E6222"/>
    <w:rsid w:val="003E6BF0"/>
    <w:rsid w:val="003F0C4C"/>
    <w:rsid w:val="003F3A64"/>
    <w:rsid w:val="003F52CC"/>
    <w:rsid w:val="003F5428"/>
    <w:rsid w:val="004006FA"/>
    <w:rsid w:val="004028FB"/>
    <w:rsid w:val="00403ADB"/>
    <w:rsid w:val="00407ECD"/>
    <w:rsid w:val="004129EE"/>
    <w:rsid w:val="004178FD"/>
    <w:rsid w:val="00420020"/>
    <w:rsid w:val="0042027B"/>
    <w:rsid w:val="004223CC"/>
    <w:rsid w:val="00422EE4"/>
    <w:rsid w:val="00423409"/>
    <w:rsid w:val="0042395B"/>
    <w:rsid w:val="00424AE3"/>
    <w:rsid w:val="0042597E"/>
    <w:rsid w:val="00427D8C"/>
    <w:rsid w:val="00430529"/>
    <w:rsid w:val="00430E39"/>
    <w:rsid w:val="004311E6"/>
    <w:rsid w:val="0043617A"/>
    <w:rsid w:val="00436ADA"/>
    <w:rsid w:val="00437F83"/>
    <w:rsid w:val="0044006A"/>
    <w:rsid w:val="004407EC"/>
    <w:rsid w:val="004425F2"/>
    <w:rsid w:val="0044410B"/>
    <w:rsid w:val="004476C3"/>
    <w:rsid w:val="00447DE0"/>
    <w:rsid w:val="00453CE1"/>
    <w:rsid w:val="00455489"/>
    <w:rsid w:val="00455961"/>
    <w:rsid w:val="004569B6"/>
    <w:rsid w:val="004651EA"/>
    <w:rsid w:val="0046530B"/>
    <w:rsid w:val="00465681"/>
    <w:rsid w:val="004718F0"/>
    <w:rsid w:val="00472A8C"/>
    <w:rsid w:val="004736BD"/>
    <w:rsid w:val="004744C7"/>
    <w:rsid w:val="004747FB"/>
    <w:rsid w:val="0047628B"/>
    <w:rsid w:val="0048071E"/>
    <w:rsid w:val="00480893"/>
    <w:rsid w:val="00481AEA"/>
    <w:rsid w:val="004825BE"/>
    <w:rsid w:val="004844EB"/>
    <w:rsid w:val="0048687A"/>
    <w:rsid w:val="00492B23"/>
    <w:rsid w:val="00494160"/>
    <w:rsid w:val="004967B4"/>
    <w:rsid w:val="004972CB"/>
    <w:rsid w:val="00497989"/>
    <w:rsid w:val="004A083C"/>
    <w:rsid w:val="004A0A4D"/>
    <w:rsid w:val="004A1C2B"/>
    <w:rsid w:val="004A1ED4"/>
    <w:rsid w:val="004A2EB6"/>
    <w:rsid w:val="004A3E3D"/>
    <w:rsid w:val="004A437B"/>
    <w:rsid w:val="004A4567"/>
    <w:rsid w:val="004A7578"/>
    <w:rsid w:val="004B0B6F"/>
    <w:rsid w:val="004B0CCF"/>
    <w:rsid w:val="004B1F92"/>
    <w:rsid w:val="004B6522"/>
    <w:rsid w:val="004B6D77"/>
    <w:rsid w:val="004B6D79"/>
    <w:rsid w:val="004B70E6"/>
    <w:rsid w:val="004C0609"/>
    <w:rsid w:val="004C41C7"/>
    <w:rsid w:val="004C60D7"/>
    <w:rsid w:val="004D0694"/>
    <w:rsid w:val="004D192F"/>
    <w:rsid w:val="004D23DA"/>
    <w:rsid w:val="004D2540"/>
    <w:rsid w:val="004D2CA9"/>
    <w:rsid w:val="004D3102"/>
    <w:rsid w:val="004D467E"/>
    <w:rsid w:val="004D5B37"/>
    <w:rsid w:val="004D5F54"/>
    <w:rsid w:val="004D6A76"/>
    <w:rsid w:val="004E0671"/>
    <w:rsid w:val="004E0DD9"/>
    <w:rsid w:val="004E15E3"/>
    <w:rsid w:val="004E1E39"/>
    <w:rsid w:val="004E28F0"/>
    <w:rsid w:val="004E2C16"/>
    <w:rsid w:val="004E30F9"/>
    <w:rsid w:val="004E3A96"/>
    <w:rsid w:val="004E3C4D"/>
    <w:rsid w:val="004E4436"/>
    <w:rsid w:val="004E4DDD"/>
    <w:rsid w:val="004E6D4E"/>
    <w:rsid w:val="004E7525"/>
    <w:rsid w:val="004F1C34"/>
    <w:rsid w:val="004F7091"/>
    <w:rsid w:val="004F733B"/>
    <w:rsid w:val="005004FB"/>
    <w:rsid w:val="00504FA1"/>
    <w:rsid w:val="005062C9"/>
    <w:rsid w:val="0050709E"/>
    <w:rsid w:val="00511ACE"/>
    <w:rsid w:val="00512323"/>
    <w:rsid w:val="00512F86"/>
    <w:rsid w:val="0051358A"/>
    <w:rsid w:val="005157B4"/>
    <w:rsid w:val="0051718C"/>
    <w:rsid w:val="00517794"/>
    <w:rsid w:val="00522095"/>
    <w:rsid w:val="005232D0"/>
    <w:rsid w:val="00525D30"/>
    <w:rsid w:val="00526F02"/>
    <w:rsid w:val="00527056"/>
    <w:rsid w:val="00530126"/>
    <w:rsid w:val="0053071C"/>
    <w:rsid w:val="00530D50"/>
    <w:rsid w:val="00530E9E"/>
    <w:rsid w:val="005321BC"/>
    <w:rsid w:val="0054037C"/>
    <w:rsid w:val="00540472"/>
    <w:rsid w:val="00540839"/>
    <w:rsid w:val="00540A04"/>
    <w:rsid w:val="00542679"/>
    <w:rsid w:val="0054596E"/>
    <w:rsid w:val="00546D82"/>
    <w:rsid w:val="00547602"/>
    <w:rsid w:val="00552C3E"/>
    <w:rsid w:val="00556DB4"/>
    <w:rsid w:val="0055718F"/>
    <w:rsid w:val="00563736"/>
    <w:rsid w:val="005723A6"/>
    <w:rsid w:val="00573EBA"/>
    <w:rsid w:val="00577192"/>
    <w:rsid w:val="005812C2"/>
    <w:rsid w:val="00582849"/>
    <w:rsid w:val="00582FC3"/>
    <w:rsid w:val="00583134"/>
    <w:rsid w:val="00585FDF"/>
    <w:rsid w:val="00587067"/>
    <w:rsid w:val="00587C10"/>
    <w:rsid w:val="005938B9"/>
    <w:rsid w:val="005950E4"/>
    <w:rsid w:val="00596318"/>
    <w:rsid w:val="0059696C"/>
    <w:rsid w:val="00597C9C"/>
    <w:rsid w:val="005A0EEA"/>
    <w:rsid w:val="005A1626"/>
    <w:rsid w:val="005A515D"/>
    <w:rsid w:val="005A610C"/>
    <w:rsid w:val="005B4D12"/>
    <w:rsid w:val="005B6C15"/>
    <w:rsid w:val="005B7B0D"/>
    <w:rsid w:val="005C0080"/>
    <w:rsid w:val="005C3E08"/>
    <w:rsid w:val="005C4249"/>
    <w:rsid w:val="005C504C"/>
    <w:rsid w:val="005C602A"/>
    <w:rsid w:val="005C6433"/>
    <w:rsid w:val="005C6488"/>
    <w:rsid w:val="005D45AB"/>
    <w:rsid w:val="005D45F9"/>
    <w:rsid w:val="005D5FEA"/>
    <w:rsid w:val="005D65F7"/>
    <w:rsid w:val="005D6D80"/>
    <w:rsid w:val="005D7B23"/>
    <w:rsid w:val="005E00AD"/>
    <w:rsid w:val="005E2F8D"/>
    <w:rsid w:val="005E322A"/>
    <w:rsid w:val="005E3EDD"/>
    <w:rsid w:val="005F0A6D"/>
    <w:rsid w:val="005F1105"/>
    <w:rsid w:val="005F13ED"/>
    <w:rsid w:val="005F1DD5"/>
    <w:rsid w:val="005F2B2C"/>
    <w:rsid w:val="005F3317"/>
    <w:rsid w:val="005F34BD"/>
    <w:rsid w:val="005F4AEE"/>
    <w:rsid w:val="005F77B3"/>
    <w:rsid w:val="006026E1"/>
    <w:rsid w:val="0060356C"/>
    <w:rsid w:val="00604C1F"/>
    <w:rsid w:val="00604FA0"/>
    <w:rsid w:val="00606158"/>
    <w:rsid w:val="00606645"/>
    <w:rsid w:val="006129AE"/>
    <w:rsid w:val="00615916"/>
    <w:rsid w:val="00615A66"/>
    <w:rsid w:val="00615AB8"/>
    <w:rsid w:val="006177F1"/>
    <w:rsid w:val="00617F7E"/>
    <w:rsid w:val="00620B35"/>
    <w:rsid w:val="00624BDA"/>
    <w:rsid w:val="00624DE5"/>
    <w:rsid w:val="00631456"/>
    <w:rsid w:val="00633E23"/>
    <w:rsid w:val="006345C1"/>
    <w:rsid w:val="00642CB2"/>
    <w:rsid w:val="00643F41"/>
    <w:rsid w:val="00645863"/>
    <w:rsid w:val="00646631"/>
    <w:rsid w:val="006500A8"/>
    <w:rsid w:val="006518BD"/>
    <w:rsid w:val="00651C76"/>
    <w:rsid w:val="00651D8D"/>
    <w:rsid w:val="00652473"/>
    <w:rsid w:val="006533DB"/>
    <w:rsid w:val="0065425E"/>
    <w:rsid w:val="00655F0E"/>
    <w:rsid w:val="006565D7"/>
    <w:rsid w:val="00656A59"/>
    <w:rsid w:val="00663441"/>
    <w:rsid w:val="00663BCE"/>
    <w:rsid w:val="00671A4A"/>
    <w:rsid w:val="006738E7"/>
    <w:rsid w:val="00675B34"/>
    <w:rsid w:val="00675BD9"/>
    <w:rsid w:val="0067670E"/>
    <w:rsid w:val="006844F1"/>
    <w:rsid w:val="00685619"/>
    <w:rsid w:val="00686C14"/>
    <w:rsid w:val="006911C0"/>
    <w:rsid w:val="006A083C"/>
    <w:rsid w:val="006B0A63"/>
    <w:rsid w:val="006B22E4"/>
    <w:rsid w:val="006B2568"/>
    <w:rsid w:val="006B383F"/>
    <w:rsid w:val="006C00EC"/>
    <w:rsid w:val="006C027B"/>
    <w:rsid w:val="006C5ED4"/>
    <w:rsid w:val="006C6ED6"/>
    <w:rsid w:val="006D20BC"/>
    <w:rsid w:val="006D3171"/>
    <w:rsid w:val="006D52D2"/>
    <w:rsid w:val="006D79A9"/>
    <w:rsid w:val="006E090E"/>
    <w:rsid w:val="006E0BFB"/>
    <w:rsid w:val="006E38CD"/>
    <w:rsid w:val="006E3D14"/>
    <w:rsid w:val="006E72B1"/>
    <w:rsid w:val="00701832"/>
    <w:rsid w:val="0070415F"/>
    <w:rsid w:val="00705B83"/>
    <w:rsid w:val="00705BCD"/>
    <w:rsid w:val="00707A00"/>
    <w:rsid w:val="00707D29"/>
    <w:rsid w:val="007110BE"/>
    <w:rsid w:val="00713EDE"/>
    <w:rsid w:val="00714A58"/>
    <w:rsid w:val="0072092C"/>
    <w:rsid w:val="00720ABF"/>
    <w:rsid w:val="00720D64"/>
    <w:rsid w:val="00723022"/>
    <w:rsid w:val="00724493"/>
    <w:rsid w:val="0072512B"/>
    <w:rsid w:val="007255EC"/>
    <w:rsid w:val="00740256"/>
    <w:rsid w:val="0074041D"/>
    <w:rsid w:val="00740AE2"/>
    <w:rsid w:val="007410FA"/>
    <w:rsid w:val="007413AE"/>
    <w:rsid w:val="00741BA7"/>
    <w:rsid w:val="00744A8B"/>
    <w:rsid w:val="00752C4E"/>
    <w:rsid w:val="00754C1D"/>
    <w:rsid w:val="00756937"/>
    <w:rsid w:val="00760798"/>
    <w:rsid w:val="007610EC"/>
    <w:rsid w:val="00762D51"/>
    <w:rsid w:val="00763BD3"/>
    <w:rsid w:val="007660C2"/>
    <w:rsid w:val="007706B6"/>
    <w:rsid w:val="00772422"/>
    <w:rsid w:val="00777DBB"/>
    <w:rsid w:val="00781098"/>
    <w:rsid w:val="0078255B"/>
    <w:rsid w:val="00782888"/>
    <w:rsid w:val="00782F22"/>
    <w:rsid w:val="00785C30"/>
    <w:rsid w:val="007866E4"/>
    <w:rsid w:val="00790266"/>
    <w:rsid w:val="00790A32"/>
    <w:rsid w:val="00790FF2"/>
    <w:rsid w:val="007943DF"/>
    <w:rsid w:val="0079445F"/>
    <w:rsid w:val="00795588"/>
    <w:rsid w:val="00796635"/>
    <w:rsid w:val="007967E6"/>
    <w:rsid w:val="007A0224"/>
    <w:rsid w:val="007A4680"/>
    <w:rsid w:val="007A67B1"/>
    <w:rsid w:val="007B229A"/>
    <w:rsid w:val="007B3859"/>
    <w:rsid w:val="007B3E1D"/>
    <w:rsid w:val="007B46F8"/>
    <w:rsid w:val="007B59A1"/>
    <w:rsid w:val="007B62AD"/>
    <w:rsid w:val="007B6C8F"/>
    <w:rsid w:val="007C29CE"/>
    <w:rsid w:val="007C48BD"/>
    <w:rsid w:val="007C4B59"/>
    <w:rsid w:val="007C4DA0"/>
    <w:rsid w:val="007C6949"/>
    <w:rsid w:val="007D0203"/>
    <w:rsid w:val="007D1896"/>
    <w:rsid w:val="007D1BF4"/>
    <w:rsid w:val="007D1E2A"/>
    <w:rsid w:val="007D4500"/>
    <w:rsid w:val="007D57EF"/>
    <w:rsid w:val="007D58BD"/>
    <w:rsid w:val="007D63B5"/>
    <w:rsid w:val="007E08FA"/>
    <w:rsid w:val="007E2264"/>
    <w:rsid w:val="007E3945"/>
    <w:rsid w:val="007E5A53"/>
    <w:rsid w:val="007E6452"/>
    <w:rsid w:val="007E7519"/>
    <w:rsid w:val="007E7DE4"/>
    <w:rsid w:val="007F1D68"/>
    <w:rsid w:val="007F252B"/>
    <w:rsid w:val="007F75B9"/>
    <w:rsid w:val="008019A1"/>
    <w:rsid w:val="00802DAA"/>
    <w:rsid w:val="00803888"/>
    <w:rsid w:val="008044D7"/>
    <w:rsid w:val="008070E6"/>
    <w:rsid w:val="008078EA"/>
    <w:rsid w:val="008111BA"/>
    <w:rsid w:val="00816115"/>
    <w:rsid w:val="008161CB"/>
    <w:rsid w:val="008163E7"/>
    <w:rsid w:val="008166B3"/>
    <w:rsid w:val="00826DCA"/>
    <w:rsid w:val="0082727C"/>
    <w:rsid w:val="00832826"/>
    <w:rsid w:val="00833BEA"/>
    <w:rsid w:val="00834490"/>
    <w:rsid w:val="008351FA"/>
    <w:rsid w:val="00836467"/>
    <w:rsid w:val="008408E7"/>
    <w:rsid w:val="00843502"/>
    <w:rsid w:val="00844293"/>
    <w:rsid w:val="00844A6B"/>
    <w:rsid w:val="00852655"/>
    <w:rsid w:val="00852BBA"/>
    <w:rsid w:val="00853662"/>
    <w:rsid w:val="00853D0A"/>
    <w:rsid w:val="00854377"/>
    <w:rsid w:val="00854E93"/>
    <w:rsid w:val="00857F84"/>
    <w:rsid w:val="0086133B"/>
    <w:rsid w:val="008618C6"/>
    <w:rsid w:val="008634D1"/>
    <w:rsid w:val="00870CF5"/>
    <w:rsid w:val="0087360E"/>
    <w:rsid w:val="00873AFF"/>
    <w:rsid w:val="00874B4F"/>
    <w:rsid w:val="0087556B"/>
    <w:rsid w:val="00876DBA"/>
    <w:rsid w:val="008775E6"/>
    <w:rsid w:val="00877EC2"/>
    <w:rsid w:val="00881199"/>
    <w:rsid w:val="00882C10"/>
    <w:rsid w:val="0088358E"/>
    <w:rsid w:val="00884BBF"/>
    <w:rsid w:val="00886621"/>
    <w:rsid w:val="008873BA"/>
    <w:rsid w:val="0089002E"/>
    <w:rsid w:val="008909DF"/>
    <w:rsid w:val="00891ED5"/>
    <w:rsid w:val="00892778"/>
    <w:rsid w:val="0089631C"/>
    <w:rsid w:val="008A15A2"/>
    <w:rsid w:val="008A3446"/>
    <w:rsid w:val="008A4E3E"/>
    <w:rsid w:val="008B05B3"/>
    <w:rsid w:val="008B0903"/>
    <w:rsid w:val="008B0F1D"/>
    <w:rsid w:val="008B1602"/>
    <w:rsid w:val="008B221F"/>
    <w:rsid w:val="008B2DC7"/>
    <w:rsid w:val="008B493F"/>
    <w:rsid w:val="008B515F"/>
    <w:rsid w:val="008B655E"/>
    <w:rsid w:val="008C0A7A"/>
    <w:rsid w:val="008D0525"/>
    <w:rsid w:val="008D0962"/>
    <w:rsid w:val="008D1521"/>
    <w:rsid w:val="008D2297"/>
    <w:rsid w:val="008D4F0E"/>
    <w:rsid w:val="008D7981"/>
    <w:rsid w:val="008E2CDA"/>
    <w:rsid w:val="008E408F"/>
    <w:rsid w:val="008F236E"/>
    <w:rsid w:val="008F541B"/>
    <w:rsid w:val="008F6C5F"/>
    <w:rsid w:val="0090074D"/>
    <w:rsid w:val="00904C05"/>
    <w:rsid w:val="00904ECF"/>
    <w:rsid w:val="009076AF"/>
    <w:rsid w:val="009113C3"/>
    <w:rsid w:val="00915C6B"/>
    <w:rsid w:val="0091643B"/>
    <w:rsid w:val="00926F2F"/>
    <w:rsid w:val="0093027A"/>
    <w:rsid w:val="009304CB"/>
    <w:rsid w:val="00930E90"/>
    <w:rsid w:val="00932386"/>
    <w:rsid w:val="00937466"/>
    <w:rsid w:val="00937BFB"/>
    <w:rsid w:val="00937F93"/>
    <w:rsid w:val="00941101"/>
    <w:rsid w:val="00941A25"/>
    <w:rsid w:val="00946713"/>
    <w:rsid w:val="00952ACF"/>
    <w:rsid w:val="009549C6"/>
    <w:rsid w:val="00954A18"/>
    <w:rsid w:val="00960172"/>
    <w:rsid w:val="009617D4"/>
    <w:rsid w:val="0096609D"/>
    <w:rsid w:val="00966297"/>
    <w:rsid w:val="00973D48"/>
    <w:rsid w:val="009757C8"/>
    <w:rsid w:val="00980ACD"/>
    <w:rsid w:val="0098107B"/>
    <w:rsid w:val="0098167F"/>
    <w:rsid w:val="00982F9F"/>
    <w:rsid w:val="0098395E"/>
    <w:rsid w:val="009845E6"/>
    <w:rsid w:val="00985C51"/>
    <w:rsid w:val="009932BF"/>
    <w:rsid w:val="00994858"/>
    <w:rsid w:val="00995807"/>
    <w:rsid w:val="00995874"/>
    <w:rsid w:val="00997DAF"/>
    <w:rsid w:val="009B1B42"/>
    <w:rsid w:val="009B3E65"/>
    <w:rsid w:val="009B46C6"/>
    <w:rsid w:val="009B46DA"/>
    <w:rsid w:val="009B7DDC"/>
    <w:rsid w:val="009C0FF7"/>
    <w:rsid w:val="009C2F3F"/>
    <w:rsid w:val="009C3350"/>
    <w:rsid w:val="009C420B"/>
    <w:rsid w:val="009C4746"/>
    <w:rsid w:val="009C4F1A"/>
    <w:rsid w:val="009C50EA"/>
    <w:rsid w:val="009C5AD5"/>
    <w:rsid w:val="009C7D3D"/>
    <w:rsid w:val="009D0046"/>
    <w:rsid w:val="009D02F7"/>
    <w:rsid w:val="009D1BCB"/>
    <w:rsid w:val="009D447E"/>
    <w:rsid w:val="009D4C42"/>
    <w:rsid w:val="009D6115"/>
    <w:rsid w:val="009D677C"/>
    <w:rsid w:val="009D7D9B"/>
    <w:rsid w:val="009E3AE7"/>
    <w:rsid w:val="009E5878"/>
    <w:rsid w:val="009E5FF0"/>
    <w:rsid w:val="009F0753"/>
    <w:rsid w:val="009F4C47"/>
    <w:rsid w:val="009F5DA1"/>
    <w:rsid w:val="009F6B04"/>
    <w:rsid w:val="00A0096F"/>
    <w:rsid w:val="00A00DB4"/>
    <w:rsid w:val="00A0362C"/>
    <w:rsid w:val="00A03771"/>
    <w:rsid w:val="00A0537D"/>
    <w:rsid w:val="00A05F21"/>
    <w:rsid w:val="00A06D91"/>
    <w:rsid w:val="00A07041"/>
    <w:rsid w:val="00A1125C"/>
    <w:rsid w:val="00A14047"/>
    <w:rsid w:val="00A179C0"/>
    <w:rsid w:val="00A20A23"/>
    <w:rsid w:val="00A2154C"/>
    <w:rsid w:val="00A24E48"/>
    <w:rsid w:val="00A3367B"/>
    <w:rsid w:val="00A36406"/>
    <w:rsid w:val="00A37059"/>
    <w:rsid w:val="00A40905"/>
    <w:rsid w:val="00A415AE"/>
    <w:rsid w:val="00A46C33"/>
    <w:rsid w:val="00A47D64"/>
    <w:rsid w:val="00A50976"/>
    <w:rsid w:val="00A51B0A"/>
    <w:rsid w:val="00A51C73"/>
    <w:rsid w:val="00A51F4B"/>
    <w:rsid w:val="00A529CF"/>
    <w:rsid w:val="00A53810"/>
    <w:rsid w:val="00A53D9E"/>
    <w:rsid w:val="00A55CDB"/>
    <w:rsid w:val="00A6071D"/>
    <w:rsid w:val="00A61385"/>
    <w:rsid w:val="00A62C05"/>
    <w:rsid w:val="00A631CA"/>
    <w:rsid w:val="00A63660"/>
    <w:rsid w:val="00A711BE"/>
    <w:rsid w:val="00A73819"/>
    <w:rsid w:val="00A85F10"/>
    <w:rsid w:val="00A942D0"/>
    <w:rsid w:val="00A97EA8"/>
    <w:rsid w:val="00AA3527"/>
    <w:rsid w:val="00AA391B"/>
    <w:rsid w:val="00AA466C"/>
    <w:rsid w:val="00AA49D3"/>
    <w:rsid w:val="00AA564D"/>
    <w:rsid w:val="00AA700C"/>
    <w:rsid w:val="00AB1DB4"/>
    <w:rsid w:val="00AB41FC"/>
    <w:rsid w:val="00AB5C08"/>
    <w:rsid w:val="00AB5C21"/>
    <w:rsid w:val="00AB6A87"/>
    <w:rsid w:val="00AC2035"/>
    <w:rsid w:val="00AC2C53"/>
    <w:rsid w:val="00AD19A4"/>
    <w:rsid w:val="00AD23DD"/>
    <w:rsid w:val="00AD45EF"/>
    <w:rsid w:val="00AD4846"/>
    <w:rsid w:val="00AE0D32"/>
    <w:rsid w:val="00AE23D7"/>
    <w:rsid w:val="00AE41B7"/>
    <w:rsid w:val="00AE4D28"/>
    <w:rsid w:val="00AE6F24"/>
    <w:rsid w:val="00AE7064"/>
    <w:rsid w:val="00AE714E"/>
    <w:rsid w:val="00AE77EB"/>
    <w:rsid w:val="00AF22E8"/>
    <w:rsid w:val="00AF2C4C"/>
    <w:rsid w:val="00AF4558"/>
    <w:rsid w:val="00AF4B10"/>
    <w:rsid w:val="00AF5B53"/>
    <w:rsid w:val="00B00BD0"/>
    <w:rsid w:val="00B00EDC"/>
    <w:rsid w:val="00B01366"/>
    <w:rsid w:val="00B01EA0"/>
    <w:rsid w:val="00B029A0"/>
    <w:rsid w:val="00B03212"/>
    <w:rsid w:val="00B054EE"/>
    <w:rsid w:val="00B0627F"/>
    <w:rsid w:val="00B07C47"/>
    <w:rsid w:val="00B10833"/>
    <w:rsid w:val="00B1242D"/>
    <w:rsid w:val="00B1454A"/>
    <w:rsid w:val="00B16302"/>
    <w:rsid w:val="00B23DA7"/>
    <w:rsid w:val="00B27C15"/>
    <w:rsid w:val="00B30A28"/>
    <w:rsid w:val="00B32004"/>
    <w:rsid w:val="00B33048"/>
    <w:rsid w:val="00B36988"/>
    <w:rsid w:val="00B406F3"/>
    <w:rsid w:val="00B41731"/>
    <w:rsid w:val="00B41AA1"/>
    <w:rsid w:val="00B434B4"/>
    <w:rsid w:val="00B45411"/>
    <w:rsid w:val="00B45ED4"/>
    <w:rsid w:val="00B474C1"/>
    <w:rsid w:val="00B504D4"/>
    <w:rsid w:val="00B5063F"/>
    <w:rsid w:val="00B509F5"/>
    <w:rsid w:val="00B56A4E"/>
    <w:rsid w:val="00B60CBB"/>
    <w:rsid w:val="00B645C2"/>
    <w:rsid w:val="00B64E84"/>
    <w:rsid w:val="00B64FD6"/>
    <w:rsid w:val="00B7636E"/>
    <w:rsid w:val="00B76DD1"/>
    <w:rsid w:val="00B80004"/>
    <w:rsid w:val="00B81CD9"/>
    <w:rsid w:val="00B8406E"/>
    <w:rsid w:val="00B84130"/>
    <w:rsid w:val="00B852A7"/>
    <w:rsid w:val="00B87BE5"/>
    <w:rsid w:val="00B91611"/>
    <w:rsid w:val="00B94FC1"/>
    <w:rsid w:val="00B96526"/>
    <w:rsid w:val="00B96547"/>
    <w:rsid w:val="00BA0C5C"/>
    <w:rsid w:val="00BA34B8"/>
    <w:rsid w:val="00BA6CBD"/>
    <w:rsid w:val="00BB2FDE"/>
    <w:rsid w:val="00BB7963"/>
    <w:rsid w:val="00BC1816"/>
    <w:rsid w:val="00BC2328"/>
    <w:rsid w:val="00BC4BE1"/>
    <w:rsid w:val="00BD023C"/>
    <w:rsid w:val="00BD1FD5"/>
    <w:rsid w:val="00BD7A30"/>
    <w:rsid w:val="00BE0054"/>
    <w:rsid w:val="00BE09B7"/>
    <w:rsid w:val="00BE0AFF"/>
    <w:rsid w:val="00BE2AAC"/>
    <w:rsid w:val="00BE7A22"/>
    <w:rsid w:val="00BF0089"/>
    <w:rsid w:val="00BF04A2"/>
    <w:rsid w:val="00BF2078"/>
    <w:rsid w:val="00BF73DD"/>
    <w:rsid w:val="00BF75D5"/>
    <w:rsid w:val="00C05E57"/>
    <w:rsid w:val="00C06196"/>
    <w:rsid w:val="00C06C3C"/>
    <w:rsid w:val="00C1299A"/>
    <w:rsid w:val="00C131CC"/>
    <w:rsid w:val="00C13784"/>
    <w:rsid w:val="00C151F7"/>
    <w:rsid w:val="00C222D0"/>
    <w:rsid w:val="00C22F31"/>
    <w:rsid w:val="00C31D63"/>
    <w:rsid w:val="00C35056"/>
    <w:rsid w:val="00C35787"/>
    <w:rsid w:val="00C408A5"/>
    <w:rsid w:val="00C41CC1"/>
    <w:rsid w:val="00C433D9"/>
    <w:rsid w:val="00C47A1D"/>
    <w:rsid w:val="00C51118"/>
    <w:rsid w:val="00C52D04"/>
    <w:rsid w:val="00C543E4"/>
    <w:rsid w:val="00C56F17"/>
    <w:rsid w:val="00C57333"/>
    <w:rsid w:val="00C606DA"/>
    <w:rsid w:val="00C6159A"/>
    <w:rsid w:val="00C6242D"/>
    <w:rsid w:val="00C62A4D"/>
    <w:rsid w:val="00C650D6"/>
    <w:rsid w:val="00C661A3"/>
    <w:rsid w:val="00C712E3"/>
    <w:rsid w:val="00C72224"/>
    <w:rsid w:val="00C72B1D"/>
    <w:rsid w:val="00C7376F"/>
    <w:rsid w:val="00C737DA"/>
    <w:rsid w:val="00C7479F"/>
    <w:rsid w:val="00C74980"/>
    <w:rsid w:val="00C76FA7"/>
    <w:rsid w:val="00C77BF0"/>
    <w:rsid w:val="00C80728"/>
    <w:rsid w:val="00C82908"/>
    <w:rsid w:val="00C82AE2"/>
    <w:rsid w:val="00C82B83"/>
    <w:rsid w:val="00C83515"/>
    <w:rsid w:val="00C8381C"/>
    <w:rsid w:val="00C838C5"/>
    <w:rsid w:val="00C858CB"/>
    <w:rsid w:val="00C86754"/>
    <w:rsid w:val="00C875BD"/>
    <w:rsid w:val="00C903CF"/>
    <w:rsid w:val="00C91AE3"/>
    <w:rsid w:val="00C94D44"/>
    <w:rsid w:val="00C95D97"/>
    <w:rsid w:val="00C96AF6"/>
    <w:rsid w:val="00CA0279"/>
    <w:rsid w:val="00CA43F3"/>
    <w:rsid w:val="00CA68CF"/>
    <w:rsid w:val="00CB0F0F"/>
    <w:rsid w:val="00CB33A2"/>
    <w:rsid w:val="00CC0879"/>
    <w:rsid w:val="00CC1325"/>
    <w:rsid w:val="00CC1DA8"/>
    <w:rsid w:val="00CC3626"/>
    <w:rsid w:val="00CC4412"/>
    <w:rsid w:val="00CC4BEB"/>
    <w:rsid w:val="00CD3274"/>
    <w:rsid w:val="00CD4667"/>
    <w:rsid w:val="00CD4BC9"/>
    <w:rsid w:val="00CD61CE"/>
    <w:rsid w:val="00CD7D36"/>
    <w:rsid w:val="00CE11A4"/>
    <w:rsid w:val="00CE5FB4"/>
    <w:rsid w:val="00CF1510"/>
    <w:rsid w:val="00CF3079"/>
    <w:rsid w:val="00CF656C"/>
    <w:rsid w:val="00CF67F9"/>
    <w:rsid w:val="00D00DC0"/>
    <w:rsid w:val="00D046B6"/>
    <w:rsid w:val="00D05EFD"/>
    <w:rsid w:val="00D10DBA"/>
    <w:rsid w:val="00D14797"/>
    <w:rsid w:val="00D1532C"/>
    <w:rsid w:val="00D15521"/>
    <w:rsid w:val="00D156D3"/>
    <w:rsid w:val="00D171B2"/>
    <w:rsid w:val="00D22506"/>
    <w:rsid w:val="00D25C41"/>
    <w:rsid w:val="00D2710E"/>
    <w:rsid w:val="00D27C20"/>
    <w:rsid w:val="00D33B50"/>
    <w:rsid w:val="00D356C8"/>
    <w:rsid w:val="00D416D6"/>
    <w:rsid w:val="00D42D18"/>
    <w:rsid w:val="00D43551"/>
    <w:rsid w:val="00D462B3"/>
    <w:rsid w:val="00D46754"/>
    <w:rsid w:val="00D52EBD"/>
    <w:rsid w:val="00D54B07"/>
    <w:rsid w:val="00D54F7B"/>
    <w:rsid w:val="00D57FAF"/>
    <w:rsid w:val="00D6237A"/>
    <w:rsid w:val="00D636A6"/>
    <w:rsid w:val="00D73CA2"/>
    <w:rsid w:val="00D73FDB"/>
    <w:rsid w:val="00D7437E"/>
    <w:rsid w:val="00D74995"/>
    <w:rsid w:val="00D7708A"/>
    <w:rsid w:val="00D7775D"/>
    <w:rsid w:val="00D80DE8"/>
    <w:rsid w:val="00D83239"/>
    <w:rsid w:val="00D84279"/>
    <w:rsid w:val="00D84C43"/>
    <w:rsid w:val="00D84E20"/>
    <w:rsid w:val="00D85031"/>
    <w:rsid w:val="00D85387"/>
    <w:rsid w:val="00D86593"/>
    <w:rsid w:val="00D87DD3"/>
    <w:rsid w:val="00D91599"/>
    <w:rsid w:val="00D9167A"/>
    <w:rsid w:val="00D9212E"/>
    <w:rsid w:val="00D92F6D"/>
    <w:rsid w:val="00D948C7"/>
    <w:rsid w:val="00D94D65"/>
    <w:rsid w:val="00DA27BF"/>
    <w:rsid w:val="00DA4E28"/>
    <w:rsid w:val="00DA6E37"/>
    <w:rsid w:val="00DB1635"/>
    <w:rsid w:val="00DB4FE6"/>
    <w:rsid w:val="00DC0CCC"/>
    <w:rsid w:val="00DC37A9"/>
    <w:rsid w:val="00DC3A67"/>
    <w:rsid w:val="00DC54EF"/>
    <w:rsid w:val="00DC5B8E"/>
    <w:rsid w:val="00DC5EBF"/>
    <w:rsid w:val="00DC5FCA"/>
    <w:rsid w:val="00DC6FA5"/>
    <w:rsid w:val="00DC7983"/>
    <w:rsid w:val="00DC7A62"/>
    <w:rsid w:val="00DD17AF"/>
    <w:rsid w:val="00DD22B6"/>
    <w:rsid w:val="00DD35E9"/>
    <w:rsid w:val="00DD41A8"/>
    <w:rsid w:val="00DD6029"/>
    <w:rsid w:val="00DE0DB3"/>
    <w:rsid w:val="00DE2A87"/>
    <w:rsid w:val="00DE40FC"/>
    <w:rsid w:val="00DE4272"/>
    <w:rsid w:val="00DE46EC"/>
    <w:rsid w:val="00DE73AC"/>
    <w:rsid w:val="00DE7CA7"/>
    <w:rsid w:val="00DF0830"/>
    <w:rsid w:val="00DF0C2B"/>
    <w:rsid w:val="00DF106F"/>
    <w:rsid w:val="00DF3051"/>
    <w:rsid w:val="00DF5E9C"/>
    <w:rsid w:val="00DF78F4"/>
    <w:rsid w:val="00DF7B9D"/>
    <w:rsid w:val="00E00992"/>
    <w:rsid w:val="00E00D69"/>
    <w:rsid w:val="00E031F2"/>
    <w:rsid w:val="00E0405D"/>
    <w:rsid w:val="00E1083A"/>
    <w:rsid w:val="00E12145"/>
    <w:rsid w:val="00E146C9"/>
    <w:rsid w:val="00E177EB"/>
    <w:rsid w:val="00E20CE3"/>
    <w:rsid w:val="00E22082"/>
    <w:rsid w:val="00E22BDC"/>
    <w:rsid w:val="00E22EF6"/>
    <w:rsid w:val="00E23C73"/>
    <w:rsid w:val="00E245FA"/>
    <w:rsid w:val="00E3275D"/>
    <w:rsid w:val="00E33154"/>
    <w:rsid w:val="00E342DD"/>
    <w:rsid w:val="00E40931"/>
    <w:rsid w:val="00E40D20"/>
    <w:rsid w:val="00E41B67"/>
    <w:rsid w:val="00E46766"/>
    <w:rsid w:val="00E478A3"/>
    <w:rsid w:val="00E52E54"/>
    <w:rsid w:val="00E53501"/>
    <w:rsid w:val="00E53677"/>
    <w:rsid w:val="00E551D0"/>
    <w:rsid w:val="00E616F8"/>
    <w:rsid w:val="00E62672"/>
    <w:rsid w:val="00E62A96"/>
    <w:rsid w:val="00E62F33"/>
    <w:rsid w:val="00E63A47"/>
    <w:rsid w:val="00E70212"/>
    <w:rsid w:val="00E71917"/>
    <w:rsid w:val="00E71D5D"/>
    <w:rsid w:val="00E72C94"/>
    <w:rsid w:val="00E7330D"/>
    <w:rsid w:val="00E74ADF"/>
    <w:rsid w:val="00E7616F"/>
    <w:rsid w:val="00E80564"/>
    <w:rsid w:val="00E815D8"/>
    <w:rsid w:val="00E833AC"/>
    <w:rsid w:val="00E83B9E"/>
    <w:rsid w:val="00E846F6"/>
    <w:rsid w:val="00E84D8A"/>
    <w:rsid w:val="00E86F7D"/>
    <w:rsid w:val="00E871B5"/>
    <w:rsid w:val="00E91248"/>
    <w:rsid w:val="00E9239A"/>
    <w:rsid w:val="00E94B9D"/>
    <w:rsid w:val="00E94DFC"/>
    <w:rsid w:val="00E96237"/>
    <w:rsid w:val="00E976E3"/>
    <w:rsid w:val="00E979B9"/>
    <w:rsid w:val="00E97F7A"/>
    <w:rsid w:val="00EA242B"/>
    <w:rsid w:val="00EA3C11"/>
    <w:rsid w:val="00EA3F8D"/>
    <w:rsid w:val="00EA78FD"/>
    <w:rsid w:val="00EA7CC0"/>
    <w:rsid w:val="00EB1479"/>
    <w:rsid w:val="00EB7808"/>
    <w:rsid w:val="00EB7839"/>
    <w:rsid w:val="00EB7CFA"/>
    <w:rsid w:val="00EC0938"/>
    <w:rsid w:val="00EC0FC6"/>
    <w:rsid w:val="00EC2CA9"/>
    <w:rsid w:val="00EC2DBC"/>
    <w:rsid w:val="00EC30EB"/>
    <w:rsid w:val="00ED2702"/>
    <w:rsid w:val="00ED2E71"/>
    <w:rsid w:val="00ED355F"/>
    <w:rsid w:val="00ED3C0A"/>
    <w:rsid w:val="00ED4B0B"/>
    <w:rsid w:val="00EE091F"/>
    <w:rsid w:val="00EE4290"/>
    <w:rsid w:val="00EE6DB1"/>
    <w:rsid w:val="00EE760E"/>
    <w:rsid w:val="00EF0680"/>
    <w:rsid w:val="00EF1061"/>
    <w:rsid w:val="00EF2359"/>
    <w:rsid w:val="00EF51C5"/>
    <w:rsid w:val="00EF5EC2"/>
    <w:rsid w:val="00EF6216"/>
    <w:rsid w:val="00F005C9"/>
    <w:rsid w:val="00F0152A"/>
    <w:rsid w:val="00F0239B"/>
    <w:rsid w:val="00F04A21"/>
    <w:rsid w:val="00F06FA9"/>
    <w:rsid w:val="00F105DB"/>
    <w:rsid w:val="00F12387"/>
    <w:rsid w:val="00F12A02"/>
    <w:rsid w:val="00F13A81"/>
    <w:rsid w:val="00F145EC"/>
    <w:rsid w:val="00F1710D"/>
    <w:rsid w:val="00F21212"/>
    <w:rsid w:val="00F225DD"/>
    <w:rsid w:val="00F22EC9"/>
    <w:rsid w:val="00F26B2B"/>
    <w:rsid w:val="00F30737"/>
    <w:rsid w:val="00F31AF1"/>
    <w:rsid w:val="00F33A30"/>
    <w:rsid w:val="00F33FD7"/>
    <w:rsid w:val="00F36F0F"/>
    <w:rsid w:val="00F40A3A"/>
    <w:rsid w:val="00F4235F"/>
    <w:rsid w:val="00F444A6"/>
    <w:rsid w:val="00F449C3"/>
    <w:rsid w:val="00F44DD3"/>
    <w:rsid w:val="00F479FA"/>
    <w:rsid w:val="00F51DBF"/>
    <w:rsid w:val="00F5450B"/>
    <w:rsid w:val="00F5519B"/>
    <w:rsid w:val="00F57CDC"/>
    <w:rsid w:val="00F60406"/>
    <w:rsid w:val="00F6073A"/>
    <w:rsid w:val="00F612B0"/>
    <w:rsid w:val="00F6198C"/>
    <w:rsid w:val="00F676A5"/>
    <w:rsid w:val="00F70F5E"/>
    <w:rsid w:val="00F71C94"/>
    <w:rsid w:val="00F742EE"/>
    <w:rsid w:val="00F75DBD"/>
    <w:rsid w:val="00F76670"/>
    <w:rsid w:val="00F83D04"/>
    <w:rsid w:val="00F842E2"/>
    <w:rsid w:val="00F867EE"/>
    <w:rsid w:val="00F90715"/>
    <w:rsid w:val="00F9288F"/>
    <w:rsid w:val="00F9420C"/>
    <w:rsid w:val="00F9741A"/>
    <w:rsid w:val="00FA2F33"/>
    <w:rsid w:val="00FA4EE0"/>
    <w:rsid w:val="00FA67CA"/>
    <w:rsid w:val="00FA7BD0"/>
    <w:rsid w:val="00FB4916"/>
    <w:rsid w:val="00FC0EAA"/>
    <w:rsid w:val="00FC1E5A"/>
    <w:rsid w:val="00FC5856"/>
    <w:rsid w:val="00FC6CA3"/>
    <w:rsid w:val="00FC6F35"/>
    <w:rsid w:val="00FC7846"/>
    <w:rsid w:val="00FD4C45"/>
    <w:rsid w:val="00FD50EC"/>
    <w:rsid w:val="00FD768F"/>
    <w:rsid w:val="00FD7C3E"/>
    <w:rsid w:val="00FD7C8C"/>
    <w:rsid w:val="00FE4319"/>
    <w:rsid w:val="00FF21C5"/>
    <w:rsid w:val="00FF2C9D"/>
    <w:rsid w:val="00FF2CD9"/>
    <w:rsid w:val="00FF3F52"/>
    <w:rsid w:val="00FF5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1E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47628B"/>
    <w:pPr>
      <w:keepNext/>
      <w:widowControl w:val="0"/>
      <w:suppressAutoHyphens/>
      <w:jc w:val="both"/>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E71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AE71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 Spacing"/>
    <w:link w:val="a4"/>
    <w:uiPriority w:val="99"/>
    <w:qFormat/>
    <w:rsid w:val="00AE714E"/>
    <w:pPr>
      <w:spacing w:after="0" w:line="240" w:lineRule="auto"/>
    </w:pPr>
    <w:rPr>
      <w:rFonts w:ascii="Calibri" w:eastAsia="Calibri" w:hAnsi="Calibri" w:cs="Times New Roman"/>
    </w:rPr>
  </w:style>
  <w:style w:type="character" w:customStyle="1" w:styleId="a4">
    <w:name w:val="Без интервала Знак"/>
    <w:link w:val="a3"/>
    <w:uiPriority w:val="1"/>
    <w:rsid w:val="00AE714E"/>
    <w:rPr>
      <w:rFonts w:ascii="Calibri" w:eastAsia="Calibri" w:hAnsi="Calibri" w:cs="Times New Roman"/>
    </w:rPr>
  </w:style>
  <w:style w:type="paragraph" w:styleId="a5">
    <w:name w:val="Body Text"/>
    <w:basedOn w:val="a"/>
    <w:link w:val="a6"/>
    <w:rsid w:val="008F541B"/>
    <w:pPr>
      <w:widowControl w:val="0"/>
      <w:suppressAutoHyphens/>
      <w:spacing w:after="120"/>
    </w:pPr>
    <w:rPr>
      <w:rFonts w:eastAsia="Lucida Sans Unicode"/>
      <w:szCs w:val="20"/>
    </w:rPr>
  </w:style>
  <w:style w:type="character" w:customStyle="1" w:styleId="a6">
    <w:name w:val="Основной текст Знак"/>
    <w:basedOn w:val="a0"/>
    <w:link w:val="a5"/>
    <w:qFormat/>
    <w:rsid w:val="008F541B"/>
    <w:rPr>
      <w:rFonts w:ascii="Times New Roman" w:eastAsia="Lucida Sans Unicode" w:hAnsi="Times New Roman" w:cs="Times New Roman"/>
      <w:sz w:val="24"/>
      <w:szCs w:val="20"/>
    </w:rPr>
  </w:style>
  <w:style w:type="paragraph" w:customStyle="1" w:styleId="ConsPlusTitlePage">
    <w:name w:val="ConsPlusTitlePage"/>
    <w:qFormat/>
    <w:rsid w:val="003D07DF"/>
    <w:pPr>
      <w:widowControl w:val="0"/>
      <w:autoSpaceDE w:val="0"/>
      <w:autoSpaceDN w:val="0"/>
      <w:spacing w:after="0" w:line="240" w:lineRule="auto"/>
    </w:pPr>
    <w:rPr>
      <w:rFonts w:ascii="Tahoma" w:eastAsia="Times New Roman" w:hAnsi="Tahoma" w:cs="Tahoma"/>
      <w:sz w:val="20"/>
      <w:szCs w:val="20"/>
      <w:lang w:eastAsia="ru-RU"/>
    </w:rPr>
  </w:style>
  <w:style w:type="character" w:styleId="a7">
    <w:name w:val="Hyperlink"/>
    <w:basedOn w:val="a0"/>
    <w:unhideWhenUsed/>
    <w:rsid w:val="00876DBA"/>
    <w:rPr>
      <w:color w:val="0000FF"/>
      <w:u w:val="single"/>
    </w:rPr>
  </w:style>
  <w:style w:type="paragraph" w:styleId="a8">
    <w:name w:val="Normal (Web)"/>
    <w:basedOn w:val="a"/>
    <w:unhideWhenUsed/>
    <w:qFormat/>
    <w:rsid w:val="007E08FA"/>
    <w:pPr>
      <w:spacing w:before="100" w:beforeAutospacing="1" w:after="100" w:afterAutospacing="1"/>
    </w:pPr>
  </w:style>
  <w:style w:type="paragraph" w:styleId="a9">
    <w:name w:val="Balloon Text"/>
    <w:basedOn w:val="a"/>
    <w:link w:val="aa"/>
    <w:unhideWhenUsed/>
    <w:qFormat/>
    <w:rsid w:val="0014263D"/>
    <w:rPr>
      <w:rFonts w:ascii="Tahoma" w:hAnsi="Tahoma" w:cs="Tahoma"/>
      <w:sz w:val="16"/>
      <w:szCs w:val="16"/>
    </w:rPr>
  </w:style>
  <w:style w:type="character" w:customStyle="1" w:styleId="aa">
    <w:name w:val="Текст выноски Знак"/>
    <w:basedOn w:val="a0"/>
    <w:link w:val="a9"/>
    <w:qFormat/>
    <w:rsid w:val="0014263D"/>
    <w:rPr>
      <w:rFonts w:ascii="Tahoma" w:eastAsia="Times New Roman" w:hAnsi="Tahoma" w:cs="Tahoma"/>
      <w:sz w:val="16"/>
      <w:szCs w:val="16"/>
      <w:lang w:eastAsia="ru-RU"/>
    </w:rPr>
  </w:style>
  <w:style w:type="paragraph" w:styleId="ab">
    <w:name w:val="Body Text Indent"/>
    <w:basedOn w:val="a"/>
    <w:link w:val="ac"/>
    <w:uiPriority w:val="99"/>
    <w:semiHidden/>
    <w:unhideWhenUsed/>
    <w:rsid w:val="005E322A"/>
    <w:pPr>
      <w:spacing w:after="120"/>
      <w:ind w:left="283"/>
    </w:pPr>
  </w:style>
  <w:style w:type="character" w:customStyle="1" w:styleId="ac">
    <w:name w:val="Основной текст с отступом Знак"/>
    <w:basedOn w:val="a0"/>
    <w:link w:val="ab"/>
    <w:rsid w:val="005E322A"/>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3B5FA8"/>
    <w:pPr>
      <w:suppressLineNumbers/>
      <w:suppressAutoHyphens/>
    </w:pPr>
    <w:rPr>
      <w:lang w:eastAsia="zh-CN"/>
    </w:rPr>
  </w:style>
  <w:style w:type="character" w:customStyle="1" w:styleId="FontStyle13">
    <w:name w:val="Font Style13"/>
    <w:qFormat/>
    <w:rsid w:val="0078255B"/>
    <w:rPr>
      <w:rFonts w:ascii="Times New Roman" w:hAnsi="Times New Roman" w:cs="Times New Roman"/>
      <w:sz w:val="26"/>
      <w:szCs w:val="26"/>
    </w:rPr>
  </w:style>
  <w:style w:type="character" w:customStyle="1" w:styleId="50">
    <w:name w:val="Заголовок 5 Знак"/>
    <w:basedOn w:val="a0"/>
    <w:link w:val="5"/>
    <w:rsid w:val="0047628B"/>
    <w:rPr>
      <w:rFonts w:ascii="Times New Roman" w:eastAsia="Arial Unicode MS" w:hAnsi="Times New Roman" w:cs="Times New Roman"/>
      <w:sz w:val="28"/>
      <w:szCs w:val="20"/>
      <w:lang w:eastAsia="ru-RU"/>
    </w:rPr>
  </w:style>
  <w:style w:type="paragraph" w:styleId="ae">
    <w:name w:val="List Paragraph"/>
    <w:basedOn w:val="a"/>
    <w:qFormat/>
    <w:rsid w:val="001D5FDF"/>
    <w:pPr>
      <w:spacing w:after="200" w:line="276" w:lineRule="auto"/>
      <w:ind w:left="720"/>
      <w:contextualSpacing/>
    </w:pPr>
    <w:rPr>
      <w:rFonts w:ascii="Calibri" w:hAnsi="Calibri"/>
      <w:sz w:val="22"/>
      <w:szCs w:val="22"/>
    </w:rPr>
  </w:style>
  <w:style w:type="character" w:customStyle="1" w:styleId="WW8Num1z0">
    <w:name w:val="WW8Num1z0"/>
    <w:qFormat/>
    <w:rsid w:val="00E96237"/>
    <w:rPr>
      <w:rFonts w:hint="default"/>
    </w:rPr>
  </w:style>
  <w:style w:type="character" w:customStyle="1" w:styleId="af">
    <w:name w:val="Верхний колонтитул Знак"/>
    <w:basedOn w:val="a0"/>
    <w:qFormat/>
    <w:rsid w:val="00C7479F"/>
  </w:style>
  <w:style w:type="character" w:customStyle="1" w:styleId="af0">
    <w:name w:val="Нижний колонтитул Знак"/>
    <w:basedOn w:val="a0"/>
    <w:qFormat/>
    <w:rsid w:val="00C7479F"/>
  </w:style>
  <w:style w:type="character" w:customStyle="1" w:styleId="af1">
    <w:name w:val="Схема документа Знак"/>
    <w:basedOn w:val="a0"/>
    <w:qFormat/>
    <w:rsid w:val="00C7479F"/>
    <w:rPr>
      <w:rFonts w:ascii="Tahoma" w:hAnsi="Tahoma" w:cs="Tahoma"/>
      <w:sz w:val="16"/>
      <w:szCs w:val="16"/>
    </w:rPr>
  </w:style>
  <w:style w:type="character" w:customStyle="1" w:styleId="-">
    <w:name w:val="Интернет-ссылка"/>
    <w:basedOn w:val="a0"/>
    <w:uiPriority w:val="99"/>
    <w:unhideWhenUsed/>
    <w:rsid w:val="00C7479F"/>
    <w:rPr>
      <w:color w:val="0563C1" w:themeColor="hyperlink"/>
      <w:u w:val="single"/>
    </w:rPr>
  </w:style>
  <w:style w:type="character" w:customStyle="1" w:styleId="ListLabel1">
    <w:name w:val="ListLabel 1"/>
    <w:qFormat/>
    <w:rsid w:val="00C7479F"/>
    <w:rPr>
      <w:rFonts w:ascii="Times New Roman" w:hAnsi="Times New Roman" w:cs="Times New Roman"/>
      <w:sz w:val="28"/>
      <w:szCs w:val="28"/>
    </w:rPr>
  </w:style>
  <w:style w:type="character" w:customStyle="1" w:styleId="ListLabel2">
    <w:name w:val="ListLabel 2"/>
    <w:qFormat/>
    <w:rsid w:val="00C7479F"/>
    <w:rPr>
      <w:rFonts w:ascii="Times New Roman" w:hAnsi="Times New Roman" w:cs="Times New Roman"/>
      <w:color w:val="auto"/>
      <w:sz w:val="28"/>
      <w:szCs w:val="28"/>
      <w:u w:val="none"/>
    </w:rPr>
  </w:style>
  <w:style w:type="character" w:customStyle="1" w:styleId="ListLabel3">
    <w:name w:val="ListLabel 3"/>
    <w:qFormat/>
    <w:rsid w:val="00C7479F"/>
    <w:rPr>
      <w:rFonts w:ascii="Times New Roman" w:hAnsi="Times New Roman" w:cs="Times New Roman"/>
      <w:sz w:val="28"/>
      <w:szCs w:val="28"/>
    </w:rPr>
  </w:style>
  <w:style w:type="character" w:customStyle="1" w:styleId="ListLabel4">
    <w:name w:val="ListLabel 4"/>
    <w:qFormat/>
    <w:rsid w:val="00C7479F"/>
    <w:rPr>
      <w:rFonts w:ascii="Times New Roman" w:hAnsi="Times New Roman" w:cs="Times New Roman"/>
      <w:color w:val="auto"/>
      <w:sz w:val="28"/>
      <w:szCs w:val="28"/>
      <w:u w:val="none"/>
    </w:rPr>
  </w:style>
  <w:style w:type="character" w:customStyle="1" w:styleId="ListLabel5">
    <w:name w:val="ListLabel 5"/>
    <w:qFormat/>
    <w:rsid w:val="00C7479F"/>
    <w:rPr>
      <w:rFonts w:ascii="Times New Roman" w:hAnsi="Times New Roman" w:cs="Times New Roman"/>
      <w:sz w:val="28"/>
      <w:szCs w:val="28"/>
    </w:rPr>
  </w:style>
  <w:style w:type="character" w:customStyle="1" w:styleId="ListLabel6">
    <w:name w:val="ListLabel 6"/>
    <w:qFormat/>
    <w:rsid w:val="00C7479F"/>
    <w:rPr>
      <w:rFonts w:ascii="Times New Roman" w:hAnsi="Times New Roman" w:cs="Times New Roman"/>
      <w:color w:val="auto"/>
      <w:sz w:val="28"/>
      <w:szCs w:val="28"/>
      <w:u w:val="none"/>
    </w:rPr>
  </w:style>
  <w:style w:type="character" w:customStyle="1" w:styleId="ListLabel7">
    <w:name w:val="ListLabel 7"/>
    <w:qFormat/>
    <w:rsid w:val="00C7479F"/>
    <w:rPr>
      <w:rFonts w:ascii="Times New Roman" w:hAnsi="Times New Roman" w:cs="Times New Roman"/>
      <w:sz w:val="28"/>
      <w:szCs w:val="28"/>
    </w:rPr>
  </w:style>
  <w:style w:type="character" w:customStyle="1" w:styleId="ListLabel8">
    <w:name w:val="ListLabel 8"/>
    <w:qFormat/>
    <w:rsid w:val="00C7479F"/>
    <w:rPr>
      <w:rFonts w:ascii="Times New Roman" w:hAnsi="Times New Roman" w:cs="Times New Roman"/>
      <w:color w:val="auto"/>
      <w:sz w:val="28"/>
      <w:szCs w:val="28"/>
      <w:u w:val="none"/>
    </w:rPr>
  </w:style>
  <w:style w:type="character" w:customStyle="1" w:styleId="ListLabel9">
    <w:name w:val="ListLabel 9"/>
    <w:qFormat/>
    <w:rsid w:val="00C7479F"/>
    <w:rPr>
      <w:rFonts w:ascii="Times New Roman" w:hAnsi="Times New Roman" w:cs="Times New Roman"/>
      <w:sz w:val="28"/>
      <w:szCs w:val="28"/>
    </w:rPr>
  </w:style>
  <w:style w:type="character" w:customStyle="1" w:styleId="ListLabel10">
    <w:name w:val="ListLabel 10"/>
    <w:qFormat/>
    <w:rsid w:val="00C7479F"/>
    <w:rPr>
      <w:rFonts w:ascii="Times New Roman" w:hAnsi="Times New Roman" w:cs="Times New Roman"/>
      <w:color w:val="auto"/>
      <w:sz w:val="28"/>
      <w:szCs w:val="28"/>
      <w:u w:val="none"/>
    </w:rPr>
  </w:style>
  <w:style w:type="character" w:customStyle="1" w:styleId="ListLabel11">
    <w:name w:val="ListLabel 11"/>
    <w:qFormat/>
    <w:rsid w:val="00C7479F"/>
    <w:rPr>
      <w:rFonts w:ascii="Times New Roman" w:hAnsi="Times New Roman" w:cs="Times New Roman"/>
      <w:sz w:val="28"/>
      <w:szCs w:val="28"/>
    </w:rPr>
  </w:style>
  <w:style w:type="character" w:customStyle="1" w:styleId="ListLabel12">
    <w:name w:val="ListLabel 12"/>
    <w:qFormat/>
    <w:rsid w:val="00C7479F"/>
    <w:rPr>
      <w:rFonts w:ascii="Times New Roman" w:hAnsi="Times New Roman" w:cs="Times New Roman"/>
      <w:color w:val="C9211E"/>
      <w:sz w:val="28"/>
      <w:szCs w:val="28"/>
    </w:rPr>
  </w:style>
  <w:style w:type="character" w:customStyle="1" w:styleId="ListLabel13">
    <w:name w:val="ListLabel 13"/>
    <w:qFormat/>
    <w:rsid w:val="00C7479F"/>
    <w:rPr>
      <w:rFonts w:ascii="Times New Roman" w:hAnsi="Times New Roman" w:cs="Times New Roman"/>
      <w:color w:val="auto"/>
      <w:sz w:val="28"/>
      <w:szCs w:val="28"/>
      <w:u w:val="none"/>
    </w:rPr>
  </w:style>
  <w:style w:type="character" w:customStyle="1" w:styleId="af2">
    <w:name w:val="Посещённая гиперссылка"/>
    <w:rsid w:val="00C7479F"/>
    <w:rPr>
      <w:color w:val="800000"/>
      <w:u w:val="single"/>
    </w:rPr>
  </w:style>
  <w:style w:type="character" w:customStyle="1" w:styleId="ListLabel14">
    <w:name w:val="ListLabel 14"/>
    <w:qFormat/>
    <w:rsid w:val="00C7479F"/>
    <w:rPr>
      <w:rFonts w:ascii="Times New Roman" w:hAnsi="Times New Roman"/>
      <w:color w:val="010101"/>
      <w:sz w:val="28"/>
      <w:szCs w:val="28"/>
      <w:highlight w:val="yellow"/>
    </w:rPr>
  </w:style>
  <w:style w:type="character" w:customStyle="1" w:styleId="ListLabel15">
    <w:name w:val="ListLabel 15"/>
    <w:qFormat/>
    <w:rsid w:val="00C7479F"/>
    <w:rPr>
      <w:rFonts w:ascii="Times New Roman" w:hAnsi="Times New Roman" w:cs="Times New Roman"/>
      <w:color w:val="010101"/>
      <w:sz w:val="28"/>
      <w:szCs w:val="28"/>
      <w:highlight w:val="yellow"/>
      <w:lang w:val="ru-RU"/>
    </w:rPr>
  </w:style>
  <w:style w:type="character" w:customStyle="1" w:styleId="ListLabel16">
    <w:name w:val="ListLabel 16"/>
    <w:qFormat/>
    <w:rsid w:val="00C7479F"/>
    <w:rPr>
      <w:rFonts w:ascii="Times New Roman" w:hAnsi="Times New Roman" w:cs="Times New Roman"/>
      <w:color w:val="010101"/>
      <w:sz w:val="28"/>
      <w:szCs w:val="28"/>
      <w:highlight w:val="yellow"/>
      <w:u w:val="none"/>
      <w:lang w:val="ru-RU"/>
    </w:rPr>
  </w:style>
  <w:style w:type="character" w:customStyle="1" w:styleId="ListLabel17">
    <w:name w:val="ListLabel 17"/>
    <w:qFormat/>
    <w:rsid w:val="00C7479F"/>
    <w:rPr>
      <w:rFonts w:ascii="Times New Roman" w:hAnsi="Times New Roman" w:cs="Times New Roman"/>
      <w:color w:val="010101"/>
      <w:sz w:val="28"/>
      <w:szCs w:val="28"/>
      <w:highlight w:val="yellow"/>
      <w:lang w:val="ru-RU" w:eastAsia="ru-RU"/>
    </w:rPr>
  </w:style>
  <w:style w:type="character" w:customStyle="1" w:styleId="ListLabel18">
    <w:name w:val="ListLabel 18"/>
    <w:qFormat/>
    <w:rsid w:val="00C7479F"/>
    <w:rPr>
      <w:rFonts w:ascii="Times New Roman" w:hAnsi="Times New Roman" w:cs="Times New Roman"/>
      <w:color w:val="C9211E"/>
      <w:sz w:val="28"/>
      <w:szCs w:val="28"/>
    </w:rPr>
  </w:style>
  <w:style w:type="character" w:customStyle="1" w:styleId="ListLabel19">
    <w:name w:val="ListLabel 19"/>
    <w:qFormat/>
    <w:rsid w:val="00C7479F"/>
    <w:rPr>
      <w:rFonts w:ascii="Times New Roman" w:hAnsi="Times New Roman" w:cs="Times New Roman"/>
      <w:color w:val="auto"/>
      <w:sz w:val="28"/>
      <w:szCs w:val="28"/>
      <w:u w:val="none"/>
    </w:rPr>
  </w:style>
  <w:style w:type="character" w:customStyle="1" w:styleId="ListLabel20">
    <w:name w:val="ListLabel 20"/>
    <w:qFormat/>
    <w:rsid w:val="00C7479F"/>
    <w:rPr>
      <w:rFonts w:ascii="Times New Roman" w:hAnsi="Times New Roman"/>
      <w:color w:val="010101"/>
      <w:sz w:val="28"/>
      <w:szCs w:val="28"/>
      <w:highlight w:val="yellow"/>
    </w:rPr>
  </w:style>
  <w:style w:type="character" w:customStyle="1" w:styleId="ListLabel21">
    <w:name w:val="ListLabel 21"/>
    <w:qFormat/>
    <w:rsid w:val="00C7479F"/>
    <w:rPr>
      <w:rFonts w:ascii="Times New Roman" w:hAnsi="Times New Roman" w:cs="Times New Roman"/>
      <w:color w:val="010101"/>
      <w:sz w:val="28"/>
      <w:szCs w:val="28"/>
      <w:highlight w:val="yellow"/>
      <w:lang w:val="ru-RU"/>
    </w:rPr>
  </w:style>
  <w:style w:type="character" w:customStyle="1" w:styleId="ListLabel22">
    <w:name w:val="ListLabel 22"/>
    <w:qFormat/>
    <w:rsid w:val="00C7479F"/>
    <w:rPr>
      <w:rFonts w:ascii="Times New Roman" w:hAnsi="Times New Roman" w:cs="Times New Roman"/>
      <w:color w:val="010101"/>
      <w:sz w:val="28"/>
      <w:szCs w:val="28"/>
      <w:highlight w:val="yellow"/>
      <w:u w:val="none"/>
      <w:lang w:val="ru-RU"/>
    </w:rPr>
  </w:style>
  <w:style w:type="character" w:customStyle="1" w:styleId="ListLabel23">
    <w:name w:val="ListLabel 23"/>
    <w:qFormat/>
    <w:rsid w:val="00C7479F"/>
    <w:rPr>
      <w:rFonts w:ascii="Times New Roman" w:hAnsi="Times New Roman" w:cs="Times New Roman"/>
      <w:color w:val="010101"/>
      <w:sz w:val="28"/>
      <w:szCs w:val="28"/>
      <w:highlight w:val="yellow"/>
      <w:lang w:val="ru-RU" w:eastAsia="ru-RU"/>
    </w:rPr>
  </w:style>
  <w:style w:type="character" w:customStyle="1" w:styleId="ListLabel24">
    <w:name w:val="ListLabel 24"/>
    <w:qFormat/>
    <w:rsid w:val="00C7479F"/>
    <w:rPr>
      <w:rFonts w:ascii="Times New Roman" w:hAnsi="Times New Roman" w:cs="Times New Roman"/>
      <w:color w:val="C9211E"/>
      <w:sz w:val="28"/>
      <w:szCs w:val="28"/>
    </w:rPr>
  </w:style>
  <w:style w:type="character" w:customStyle="1" w:styleId="ListLabel25">
    <w:name w:val="ListLabel 25"/>
    <w:qFormat/>
    <w:rsid w:val="00C7479F"/>
    <w:rPr>
      <w:rFonts w:ascii="Times New Roman" w:hAnsi="Times New Roman" w:cs="Times New Roman"/>
      <w:color w:val="auto"/>
      <w:sz w:val="28"/>
      <w:szCs w:val="28"/>
      <w:u w:val="none"/>
    </w:rPr>
  </w:style>
  <w:style w:type="character" w:customStyle="1" w:styleId="ListLabel26">
    <w:name w:val="ListLabel 26"/>
    <w:qFormat/>
    <w:rsid w:val="00C7479F"/>
    <w:rPr>
      <w:rFonts w:ascii="Times New Roman" w:hAnsi="Times New Roman"/>
      <w:color w:val="010101"/>
      <w:sz w:val="28"/>
      <w:szCs w:val="28"/>
      <w:highlight w:val="yellow"/>
    </w:rPr>
  </w:style>
  <w:style w:type="character" w:customStyle="1" w:styleId="ListLabel27">
    <w:name w:val="ListLabel 27"/>
    <w:qFormat/>
    <w:rsid w:val="00C7479F"/>
    <w:rPr>
      <w:rFonts w:ascii="Times New Roman" w:hAnsi="Times New Roman" w:cs="Times New Roman"/>
      <w:color w:val="010101"/>
      <w:sz w:val="28"/>
      <w:szCs w:val="28"/>
      <w:highlight w:val="yellow"/>
      <w:lang w:val="ru-RU"/>
    </w:rPr>
  </w:style>
  <w:style w:type="character" w:customStyle="1" w:styleId="ListLabel28">
    <w:name w:val="ListLabel 28"/>
    <w:qFormat/>
    <w:rsid w:val="00C7479F"/>
    <w:rPr>
      <w:rFonts w:ascii="Times New Roman" w:hAnsi="Times New Roman" w:cs="Times New Roman"/>
      <w:color w:val="010101"/>
      <w:sz w:val="28"/>
      <w:szCs w:val="28"/>
      <w:highlight w:val="yellow"/>
      <w:u w:val="none"/>
      <w:lang w:val="ru-RU"/>
    </w:rPr>
  </w:style>
  <w:style w:type="character" w:customStyle="1" w:styleId="ListLabel29">
    <w:name w:val="ListLabel 29"/>
    <w:qFormat/>
    <w:rsid w:val="00C7479F"/>
    <w:rPr>
      <w:rFonts w:ascii="Times New Roman" w:hAnsi="Times New Roman" w:cs="Times New Roman"/>
      <w:color w:val="010101"/>
      <w:sz w:val="28"/>
      <w:szCs w:val="28"/>
      <w:highlight w:val="yellow"/>
      <w:lang w:val="ru-RU" w:eastAsia="ru-RU"/>
    </w:rPr>
  </w:style>
  <w:style w:type="character" w:customStyle="1" w:styleId="ListLabel30">
    <w:name w:val="ListLabel 30"/>
    <w:qFormat/>
    <w:rsid w:val="00C7479F"/>
    <w:rPr>
      <w:rFonts w:ascii="Times New Roman" w:eastAsia="Cambria" w:hAnsi="Times New Roman" w:cs="Times New Roman"/>
      <w:color w:val="000000" w:themeColor="text1"/>
      <w:sz w:val="28"/>
      <w:szCs w:val="28"/>
      <w:lang w:eastAsia="ar-SA"/>
    </w:rPr>
  </w:style>
  <w:style w:type="character" w:customStyle="1" w:styleId="ListLabel31">
    <w:name w:val="ListLabel 31"/>
    <w:qFormat/>
    <w:rsid w:val="00C7479F"/>
    <w:rPr>
      <w:rFonts w:ascii="Times New Roman" w:hAnsi="Times New Roman" w:cs="Times New Roman"/>
      <w:color w:val="auto"/>
      <w:sz w:val="28"/>
      <w:szCs w:val="28"/>
      <w:u w:val="none"/>
    </w:rPr>
  </w:style>
  <w:style w:type="character" w:customStyle="1" w:styleId="ListLabel32">
    <w:name w:val="ListLabel 32"/>
    <w:qFormat/>
    <w:rsid w:val="00C7479F"/>
    <w:rPr>
      <w:rFonts w:ascii="Times New Roman" w:hAnsi="Times New Roman"/>
      <w:color w:val="010101"/>
      <w:sz w:val="28"/>
      <w:szCs w:val="28"/>
      <w:highlight w:val="yellow"/>
    </w:rPr>
  </w:style>
  <w:style w:type="character" w:customStyle="1" w:styleId="ListLabel33">
    <w:name w:val="ListLabel 33"/>
    <w:qFormat/>
    <w:rsid w:val="00C7479F"/>
    <w:rPr>
      <w:rFonts w:ascii="Times New Roman" w:hAnsi="Times New Roman" w:cs="Times New Roman"/>
      <w:color w:val="010101"/>
      <w:sz w:val="28"/>
      <w:szCs w:val="28"/>
      <w:highlight w:val="yellow"/>
      <w:lang w:val="ru-RU"/>
    </w:rPr>
  </w:style>
  <w:style w:type="character" w:customStyle="1" w:styleId="ListLabel34">
    <w:name w:val="ListLabel 34"/>
    <w:qFormat/>
    <w:rsid w:val="00C7479F"/>
    <w:rPr>
      <w:rFonts w:ascii="Times New Roman" w:hAnsi="Times New Roman" w:cs="Times New Roman"/>
      <w:color w:val="010101"/>
      <w:sz w:val="28"/>
      <w:szCs w:val="28"/>
      <w:highlight w:val="yellow"/>
      <w:u w:val="none"/>
      <w:lang w:val="ru-RU"/>
    </w:rPr>
  </w:style>
  <w:style w:type="character" w:customStyle="1" w:styleId="ListLabel35">
    <w:name w:val="ListLabel 35"/>
    <w:qFormat/>
    <w:rsid w:val="00C7479F"/>
    <w:rPr>
      <w:rFonts w:ascii="Times New Roman" w:hAnsi="Times New Roman" w:cs="Times New Roman"/>
      <w:color w:val="010101"/>
      <w:sz w:val="28"/>
      <w:szCs w:val="28"/>
      <w:highlight w:val="yellow"/>
      <w:lang w:val="ru-RU" w:eastAsia="ru-RU"/>
    </w:rPr>
  </w:style>
  <w:style w:type="character" w:customStyle="1" w:styleId="ListLabel36">
    <w:name w:val="ListLabel 36"/>
    <w:qFormat/>
    <w:rsid w:val="00C7479F"/>
    <w:rPr>
      <w:rFonts w:ascii="Times New Roman" w:eastAsia="Cambria" w:hAnsi="Times New Roman" w:cs="Times New Roman"/>
      <w:color w:val="000000" w:themeColor="text1"/>
      <w:sz w:val="28"/>
      <w:szCs w:val="28"/>
      <w:lang w:eastAsia="ar-SA"/>
    </w:rPr>
  </w:style>
  <w:style w:type="character" w:customStyle="1" w:styleId="ListLabel37">
    <w:name w:val="ListLabel 37"/>
    <w:qFormat/>
    <w:rsid w:val="00C7479F"/>
    <w:rPr>
      <w:rFonts w:ascii="Times New Roman" w:hAnsi="Times New Roman" w:cs="Times New Roman"/>
      <w:color w:val="auto"/>
      <w:sz w:val="28"/>
      <w:szCs w:val="28"/>
      <w:u w:val="none"/>
    </w:rPr>
  </w:style>
  <w:style w:type="character" w:customStyle="1" w:styleId="ListLabel38">
    <w:name w:val="ListLabel 38"/>
    <w:qFormat/>
    <w:rsid w:val="00C7479F"/>
    <w:rPr>
      <w:rFonts w:ascii="Times New Roman" w:hAnsi="Times New Roman"/>
      <w:color w:val="010101"/>
      <w:sz w:val="28"/>
      <w:szCs w:val="28"/>
    </w:rPr>
  </w:style>
  <w:style w:type="character" w:customStyle="1" w:styleId="ListLabel39">
    <w:name w:val="ListLabel 39"/>
    <w:qFormat/>
    <w:rsid w:val="00C7479F"/>
    <w:rPr>
      <w:rFonts w:ascii="Times New Roman" w:hAnsi="Times New Roman" w:cs="Times New Roman"/>
      <w:color w:val="010101"/>
      <w:sz w:val="28"/>
      <w:szCs w:val="28"/>
      <w:lang w:val="ru-RU"/>
    </w:rPr>
  </w:style>
  <w:style w:type="character" w:customStyle="1" w:styleId="ListLabel40">
    <w:name w:val="ListLabel 40"/>
    <w:qFormat/>
    <w:rsid w:val="00C7479F"/>
    <w:rPr>
      <w:rFonts w:ascii="Times New Roman" w:hAnsi="Times New Roman" w:cs="Times New Roman"/>
      <w:color w:val="010101"/>
      <w:sz w:val="28"/>
      <w:szCs w:val="28"/>
      <w:u w:val="none"/>
      <w:lang w:val="ru-RU"/>
    </w:rPr>
  </w:style>
  <w:style w:type="character" w:customStyle="1" w:styleId="ListLabel41">
    <w:name w:val="ListLabel 41"/>
    <w:qFormat/>
    <w:rsid w:val="00C7479F"/>
    <w:rPr>
      <w:rFonts w:ascii="Times New Roman" w:hAnsi="Times New Roman" w:cs="Times New Roman"/>
      <w:color w:val="010101"/>
      <w:sz w:val="28"/>
      <w:szCs w:val="28"/>
      <w:lang w:val="ru-RU" w:eastAsia="ru-RU"/>
    </w:rPr>
  </w:style>
  <w:style w:type="character" w:customStyle="1" w:styleId="ListLabel42">
    <w:name w:val="ListLabel 42"/>
    <w:qFormat/>
    <w:rsid w:val="00C7479F"/>
    <w:rPr>
      <w:rFonts w:ascii="Times New Roman" w:eastAsia="Cambria" w:hAnsi="Times New Roman" w:cs="Times New Roman"/>
      <w:color w:val="000000" w:themeColor="text1"/>
      <w:sz w:val="28"/>
      <w:szCs w:val="28"/>
      <w:lang w:eastAsia="ar-SA"/>
    </w:rPr>
  </w:style>
  <w:style w:type="character" w:customStyle="1" w:styleId="ListLabel43">
    <w:name w:val="ListLabel 43"/>
    <w:qFormat/>
    <w:rsid w:val="00C7479F"/>
    <w:rPr>
      <w:rFonts w:ascii="Times New Roman" w:hAnsi="Times New Roman" w:cs="Times New Roman"/>
      <w:color w:val="auto"/>
      <w:sz w:val="28"/>
      <w:szCs w:val="28"/>
      <w:u w:val="none"/>
    </w:rPr>
  </w:style>
  <w:style w:type="character" w:customStyle="1" w:styleId="ListLabel44">
    <w:name w:val="ListLabel 44"/>
    <w:qFormat/>
    <w:rsid w:val="00C7479F"/>
    <w:rPr>
      <w:rFonts w:ascii="Times New Roman" w:hAnsi="Times New Roman"/>
      <w:color w:val="010101"/>
      <w:sz w:val="28"/>
      <w:szCs w:val="28"/>
    </w:rPr>
  </w:style>
  <w:style w:type="character" w:customStyle="1" w:styleId="ListLabel45">
    <w:name w:val="ListLabel 45"/>
    <w:qFormat/>
    <w:rsid w:val="00C7479F"/>
    <w:rPr>
      <w:rFonts w:ascii="Times New Roman" w:hAnsi="Times New Roman" w:cs="Times New Roman"/>
      <w:color w:val="010101"/>
      <w:sz w:val="28"/>
      <w:szCs w:val="28"/>
      <w:lang w:val="ru-RU"/>
    </w:rPr>
  </w:style>
  <w:style w:type="character" w:customStyle="1" w:styleId="ListLabel46">
    <w:name w:val="ListLabel 46"/>
    <w:qFormat/>
    <w:rsid w:val="00C7479F"/>
    <w:rPr>
      <w:rFonts w:ascii="Times New Roman" w:hAnsi="Times New Roman" w:cs="Times New Roman"/>
      <w:color w:val="010101"/>
      <w:sz w:val="28"/>
      <w:szCs w:val="28"/>
      <w:u w:val="none"/>
      <w:lang w:val="ru-RU"/>
    </w:rPr>
  </w:style>
  <w:style w:type="character" w:customStyle="1" w:styleId="ListLabel47">
    <w:name w:val="ListLabel 47"/>
    <w:qFormat/>
    <w:rsid w:val="00C7479F"/>
    <w:rPr>
      <w:rFonts w:ascii="Times New Roman" w:hAnsi="Times New Roman" w:cs="Times New Roman"/>
      <w:color w:val="010101"/>
      <w:sz w:val="28"/>
      <w:szCs w:val="28"/>
      <w:lang w:val="ru-RU" w:eastAsia="ru-RU"/>
    </w:rPr>
  </w:style>
  <w:style w:type="character" w:customStyle="1" w:styleId="ListLabel48">
    <w:name w:val="ListLabel 48"/>
    <w:qFormat/>
    <w:rsid w:val="00C7479F"/>
    <w:rPr>
      <w:rFonts w:ascii="Times New Roman" w:eastAsia="Cambria" w:hAnsi="Times New Roman" w:cs="Times New Roman"/>
      <w:color w:val="000000" w:themeColor="text1"/>
      <w:sz w:val="28"/>
      <w:szCs w:val="28"/>
      <w:lang w:eastAsia="ar-SA"/>
    </w:rPr>
  </w:style>
  <w:style w:type="character" w:customStyle="1" w:styleId="ListLabel49">
    <w:name w:val="ListLabel 49"/>
    <w:qFormat/>
    <w:rsid w:val="00C7479F"/>
    <w:rPr>
      <w:rFonts w:ascii="Times New Roman" w:hAnsi="Times New Roman" w:cs="Times New Roman"/>
      <w:color w:val="auto"/>
      <w:sz w:val="28"/>
      <w:szCs w:val="28"/>
      <w:u w:val="none"/>
    </w:rPr>
  </w:style>
  <w:style w:type="character" w:customStyle="1" w:styleId="ListLabel50">
    <w:name w:val="ListLabel 50"/>
    <w:qFormat/>
    <w:rsid w:val="00C7479F"/>
    <w:rPr>
      <w:rFonts w:ascii="Times New Roman" w:hAnsi="Times New Roman"/>
      <w:color w:val="010101"/>
      <w:sz w:val="28"/>
      <w:szCs w:val="28"/>
    </w:rPr>
  </w:style>
  <w:style w:type="character" w:customStyle="1" w:styleId="ListLabel51">
    <w:name w:val="ListLabel 51"/>
    <w:qFormat/>
    <w:rsid w:val="00C7479F"/>
    <w:rPr>
      <w:rFonts w:ascii="Times New Roman" w:hAnsi="Times New Roman" w:cs="Times New Roman"/>
      <w:color w:val="010101"/>
      <w:sz w:val="28"/>
      <w:szCs w:val="28"/>
      <w:lang w:val="ru-RU"/>
    </w:rPr>
  </w:style>
  <w:style w:type="character" w:customStyle="1" w:styleId="ListLabel52">
    <w:name w:val="ListLabel 52"/>
    <w:qFormat/>
    <w:rsid w:val="00C7479F"/>
    <w:rPr>
      <w:rFonts w:ascii="Times New Roman" w:hAnsi="Times New Roman" w:cs="Times New Roman"/>
      <w:color w:val="010101"/>
      <w:sz w:val="28"/>
      <w:szCs w:val="28"/>
      <w:u w:val="none"/>
      <w:lang w:val="ru-RU"/>
    </w:rPr>
  </w:style>
  <w:style w:type="character" w:customStyle="1" w:styleId="ListLabel53">
    <w:name w:val="ListLabel 53"/>
    <w:qFormat/>
    <w:rsid w:val="00C7479F"/>
    <w:rPr>
      <w:rFonts w:ascii="Times New Roman" w:hAnsi="Times New Roman" w:cs="Times New Roman"/>
      <w:color w:val="010101"/>
      <w:sz w:val="28"/>
      <w:szCs w:val="28"/>
      <w:lang w:val="ru-RU" w:eastAsia="ru-RU"/>
    </w:rPr>
  </w:style>
  <w:style w:type="character" w:customStyle="1" w:styleId="ListLabel54">
    <w:name w:val="ListLabel 54"/>
    <w:qFormat/>
    <w:rsid w:val="00C7479F"/>
    <w:rPr>
      <w:rFonts w:ascii="Times New Roman" w:eastAsia="Cambria" w:hAnsi="Times New Roman" w:cs="Times New Roman"/>
      <w:color w:val="000000" w:themeColor="text1"/>
      <w:sz w:val="28"/>
      <w:szCs w:val="28"/>
      <w:lang w:eastAsia="ar-SA"/>
    </w:rPr>
  </w:style>
  <w:style w:type="character" w:customStyle="1" w:styleId="ListLabel55">
    <w:name w:val="ListLabel 55"/>
    <w:qFormat/>
    <w:rsid w:val="00C7479F"/>
    <w:rPr>
      <w:rFonts w:ascii="Times New Roman" w:hAnsi="Times New Roman" w:cs="Times New Roman"/>
      <w:color w:val="auto"/>
      <w:sz w:val="28"/>
      <w:szCs w:val="28"/>
      <w:u w:val="none"/>
    </w:rPr>
  </w:style>
  <w:style w:type="character" w:customStyle="1" w:styleId="ListLabel56">
    <w:name w:val="ListLabel 56"/>
    <w:qFormat/>
    <w:rsid w:val="00C7479F"/>
    <w:rPr>
      <w:rFonts w:ascii="Times New Roman" w:hAnsi="Times New Roman"/>
      <w:color w:val="010101"/>
      <w:sz w:val="28"/>
      <w:szCs w:val="28"/>
    </w:rPr>
  </w:style>
  <w:style w:type="character" w:customStyle="1" w:styleId="ListLabel57">
    <w:name w:val="ListLabel 57"/>
    <w:qFormat/>
    <w:rsid w:val="00C7479F"/>
    <w:rPr>
      <w:rFonts w:ascii="Times New Roman" w:hAnsi="Times New Roman" w:cs="Times New Roman"/>
      <w:color w:val="010101"/>
      <w:sz w:val="28"/>
      <w:szCs w:val="28"/>
      <w:lang w:val="ru-RU"/>
    </w:rPr>
  </w:style>
  <w:style w:type="character" w:customStyle="1" w:styleId="ListLabel58">
    <w:name w:val="ListLabel 58"/>
    <w:qFormat/>
    <w:rsid w:val="00C7479F"/>
    <w:rPr>
      <w:rFonts w:ascii="Times New Roman" w:hAnsi="Times New Roman" w:cs="Times New Roman"/>
      <w:color w:val="010101"/>
      <w:sz w:val="28"/>
      <w:szCs w:val="28"/>
      <w:u w:val="none"/>
      <w:lang w:val="ru-RU"/>
    </w:rPr>
  </w:style>
  <w:style w:type="character" w:customStyle="1" w:styleId="ListLabel59">
    <w:name w:val="ListLabel 59"/>
    <w:qFormat/>
    <w:rsid w:val="00C7479F"/>
    <w:rPr>
      <w:rFonts w:ascii="Times New Roman" w:hAnsi="Times New Roman" w:cs="Times New Roman"/>
      <w:color w:val="010101"/>
      <w:sz w:val="28"/>
      <w:szCs w:val="28"/>
      <w:lang w:val="ru-RU" w:eastAsia="ru-RU"/>
    </w:rPr>
  </w:style>
  <w:style w:type="character" w:customStyle="1" w:styleId="ListLabel60">
    <w:name w:val="ListLabel 60"/>
    <w:qFormat/>
    <w:rsid w:val="00C7479F"/>
    <w:rPr>
      <w:rFonts w:ascii="Times New Roman" w:eastAsia="Cambria" w:hAnsi="Times New Roman" w:cs="Times New Roman"/>
      <w:color w:val="000000" w:themeColor="text1"/>
      <w:sz w:val="28"/>
      <w:szCs w:val="28"/>
      <w:lang w:eastAsia="ar-SA"/>
    </w:rPr>
  </w:style>
  <w:style w:type="character" w:customStyle="1" w:styleId="ListLabel61">
    <w:name w:val="ListLabel 61"/>
    <w:qFormat/>
    <w:rsid w:val="00C7479F"/>
    <w:rPr>
      <w:rFonts w:ascii="Times New Roman" w:hAnsi="Times New Roman" w:cs="Times New Roman"/>
      <w:color w:val="auto"/>
      <w:sz w:val="28"/>
      <w:szCs w:val="28"/>
      <w:u w:val="none"/>
    </w:rPr>
  </w:style>
  <w:style w:type="character" w:customStyle="1" w:styleId="ListLabel62">
    <w:name w:val="ListLabel 62"/>
    <w:qFormat/>
    <w:rsid w:val="00C7479F"/>
    <w:rPr>
      <w:rFonts w:ascii="Times New Roman" w:hAnsi="Times New Roman"/>
      <w:b/>
      <w:sz w:val="28"/>
      <w:szCs w:val="28"/>
    </w:rPr>
  </w:style>
  <w:style w:type="character" w:customStyle="1" w:styleId="ListLabel63">
    <w:name w:val="ListLabel 63"/>
    <w:qFormat/>
    <w:rsid w:val="00C7479F"/>
    <w:rPr>
      <w:rFonts w:ascii="Times New Roman" w:hAnsi="Times New Roman" w:cs="Times New Roman"/>
      <w:color w:val="000000"/>
      <w:sz w:val="28"/>
      <w:szCs w:val="28"/>
    </w:rPr>
  </w:style>
  <w:style w:type="character" w:customStyle="1" w:styleId="ListLabel64">
    <w:name w:val="ListLabel 64"/>
    <w:qFormat/>
    <w:rsid w:val="00C7479F"/>
    <w:rPr>
      <w:color w:val="010101"/>
    </w:rPr>
  </w:style>
  <w:style w:type="character" w:customStyle="1" w:styleId="ListLabel65">
    <w:name w:val="ListLabel 65"/>
    <w:qFormat/>
    <w:rsid w:val="00C7479F"/>
    <w:rPr>
      <w:rFonts w:ascii="Times New Roman" w:hAnsi="Times New Roman" w:cs="Times New Roman"/>
      <w:color w:val="000000" w:themeColor="text1"/>
      <w:sz w:val="28"/>
      <w:szCs w:val="28"/>
    </w:rPr>
  </w:style>
  <w:style w:type="character" w:customStyle="1" w:styleId="ListLabel66">
    <w:name w:val="ListLabel 66"/>
    <w:qFormat/>
    <w:rsid w:val="00C7479F"/>
    <w:rPr>
      <w:rFonts w:ascii="Times New Roman" w:hAnsi="Times New Roman" w:cs="Times New Roman"/>
      <w:sz w:val="28"/>
      <w:szCs w:val="28"/>
    </w:rPr>
  </w:style>
  <w:style w:type="character" w:customStyle="1" w:styleId="ListLabel67">
    <w:name w:val="ListLabel 67"/>
    <w:qFormat/>
    <w:rsid w:val="00C7479F"/>
    <w:rPr>
      <w:rFonts w:ascii="Times New Roman" w:hAnsi="Times New Roman"/>
      <w:b/>
      <w:sz w:val="28"/>
      <w:szCs w:val="28"/>
    </w:rPr>
  </w:style>
  <w:style w:type="character" w:customStyle="1" w:styleId="ListLabel68">
    <w:name w:val="ListLabel 68"/>
    <w:qFormat/>
    <w:rsid w:val="00C7479F"/>
    <w:rPr>
      <w:rFonts w:ascii="Times New Roman" w:hAnsi="Times New Roman" w:cs="Times New Roman"/>
      <w:color w:val="000000"/>
      <w:sz w:val="28"/>
      <w:szCs w:val="28"/>
    </w:rPr>
  </w:style>
  <w:style w:type="character" w:customStyle="1" w:styleId="ListLabel69">
    <w:name w:val="ListLabel 69"/>
    <w:qFormat/>
    <w:rsid w:val="00C7479F"/>
    <w:rPr>
      <w:color w:val="010101"/>
    </w:rPr>
  </w:style>
  <w:style w:type="character" w:customStyle="1" w:styleId="ListLabel70">
    <w:name w:val="ListLabel 70"/>
    <w:qFormat/>
    <w:rsid w:val="00C7479F"/>
    <w:rPr>
      <w:rFonts w:ascii="Times New Roman" w:hAnsi="Times New Roman" w:cs="Times New Roman"/>
      <w:color w:val="000000" w:themeColor="text1"/>
      <w:sz w:val="28"/>
      <w:szCs w:val="28"/>
    </w:rPr>
  </w:style>
  <w:style w:type="character" w:customStyle="1" w:styleId="ListLabel71">
    <w:name w:val="ListLabel 71"/>
    <w:qFormat/>
    <w:rsid w:val="00C7479F"/>
    <w:rPr>
      <w:rFonts w:ascii="Times New Roman" w:hAnsi="Times New Roman" w:cs="Times New Roman"/>
      <w:sz w:val="28"/>
      <w:szCs w:val="28"/>
    </w:rPr>
  </w:style>
  <w:style w:type="character" w:customStyle="1" w:styleId="11">
    <w:name w:val="Верхний колонтитул Знак1"/>
    <w:basedOn w:val="a0"/>
    <w:qFormat/>
    <w:rsid w:val="00C7479F"/>
  </w:style>
  <w:style w:type="character" w:customStyle="1" w:styleId="12">
    <w:name w:val="Нижний колонтитул Знак1"/>
    <w:basedOn w:val="a0"/>
    <w:qFormat/>
    <w:rsid w:val="00C7479F"/>
  </w:style>
  <w:style w:type="character" w:customStyle="1" w:styleId="ListLabel72">
    <w:name w:val="ListLabel 72"/>
    <w:qFormat/>
    <w:rsid w:val="00C7479F"/>
    <w:rPr>
      <w:rFonts w:ascii="Times New Roman" w:hAnsi="Times New Roman"/>
      <w:b/>
      <w:sz w:val="28"/>
      <w:szCs w:val="28"/>
    </w:rPr>
  </w:style>
  <w:style w:type="character" w:customStyle="1" w:styleId="ListLabel73">
    <w:name w:val="ListLabel 73"/>
    <w:qFormat/>
    <w:rsid w:val="00C7479F"/>
  </w:style>
  <w:style w:type="character" w:customStyle="1" w:styleId="ListLabel74">
    <w:name w:val="ListLabel 74"/>
    <w:qFormat/>
    <w:rsid w:val="00C7479F"/>
    <w:rPr>
      <w:color w:val="010101"/>
    </w:rPr>
  </w:style>
  <w:style w:type="character" w:customStyle="1" w:styleId="ListLabel75">
    <w:name w:val="ListLabel 75"/>
    <w:qFormat/>
    <w:rsid w:val="00C7479F"/>
  </w:style>
  <w:style w:type="character" w:customStyle="1" w:styleId="ListLabel76">
    <w:name w:val="ListLabel 76"/>
    <w:qFormat/>
    <w:rsid w:val="00C7479F"/>
  </w:style>
  <w:style w:type="character" w:customStyle="1" w:styleId="ListLabel77">
    <w:name w:val="ListLabel 77"/>
    <w:qFormat/>
    <w:rsid w:val="00C7479F"/>
    <w:rPr>
      <w:rFonts w:ascii="Times New Roman" w:hAnsi="Times New Roman"/>
      <w:b/>
      <w:sz w:val="28"/>
      <w:szCs w:val="28"/>
    </w:rPr>
  </w:style>
  <w:style w:type="character" w:customStyle="1" w:styleId="ListLabel78">
    <w:name w:val="ListLabel 78"/>
    <w:qFormat/>
    <w:rsid w:val="00C7479F"/>
  </w:style>
  <w:style w:type="character" w:customStyle="1" w:styleId="ListLabel79">
    <w:name w:val="ListLabel 79"/>
    <w:qFormat/>
    <w:rsid w:val="00C7479F"/>
    <w:rPr>
      <w:color w:val="010101"/>
    </w:rPr>
  </w:style>
  <w:style w:type="character" w:customStyle="1" w:styleId="ListLabel80">
    <w:name w:val="ListLabel 80"/>
    <w:qFormat/>
    <w:rsid w:val="00C7479F"/>
  </w:style>
  <w:style w:type="character" w:customStyle="1" w:styleId="ListLabel81">
    <w:name w:val="ListLabel 81"/>
    <w:qFormat/>
    <w:rsid w:val="00C7479F"/>
  </w:style>
  <w:style w:type="character" w:customStyle="1" w:styleId="ListLabel82">
    <w:name w:val="ListLabel 82"/>
    <w:qFormat/>
    <w:rsid w:val="00C7479F"/>
    <w:rPr>
      <w:rFonts w:ascii="Times New Roman" w:hAnsi="Times New Roman"/>
      <w:b/>
      <w:sz w:val="28"/>
      <w:szCs w:val="28"/>
    </w:rPr>
  </w:style>
  <w:style w:type="character" w:customStyle="1" w:styleId="ListLabel83">
    <w:name w:val="ListLabel 83"/>
    <w:qFormat/>
    <w:rsid w:val="00C7479F"/>
  </w:style>
  <w:style w:type="character" w:customStyle="1" w:styleId="ListLabel84">
    <w:name w:val="ListLabel 84"/>
    <w:qFormat/>
    <w:rsid w:val="00C7479F"/>
    <w:rPr>
      <w:color w:val="010101"/>
    </w:rPr>
  </w:style>
  <w:style w:type="character" w:customStyle="1" w:styleId="ListLabel85">
    <w:name w:val="ListLabel 85"/>
    <w:qFormat/>
    <w:rsid w:val="00C7479F"/>
  </w:style>
  <w:style w:type="character" w:customStyle="1" w:styleId="ListLabel86">
    <w:name w:val="ListLabel 86"/>
    <w:qFormat/>
    <w:rsid w:val="00C7479F"/>
  </w:style>
  <w:style w:type="character" w:customStyle="1" w:styleId="ListLabel87">
    <w:name w:val="ListLabel 87"/>
    <w:qFormat/>
    <w:rsid w:val="00C7479F"/>
    <w:rPr>
      <w:rFonts w:ascii="Times New Roman" w:hAnsi="Times New Roman"/>
      <w:b/>
      <w:sz w:val="28"/>
      <w:szCs w:val="28"/>
    </w:rPr>
  </w:style>
  <w:style w:type="character" w:customStyle="1" w:styleId="ListLabel88">
    <w:name w:val="ListLabel 88"/>
    <w:qFormat/>
    <w:rsid w:val="00C7479F"/>
  </w:style>
  <w:style w:type="character" w:customStyle="1" w:styleId="ListLabel89">
    <w:name w:val="ListLabel 89"/>
    <w:qFormat/>
    <w:rsid w:val="00C7479F"/>
    <w:rPr>
      <w:color w:val="010101"/>
    </w:rPr>
  </w:style>
  <w:style w:type="character" w:customStyle="1" w:styleId="ListLabel90">
    <w:name w:val="ListLabel 90"/>
    <w:qFormat/>
    <w:rsid w:val="00C7479F"/>
  </w:style>
  <w:style w:type="character" w:customStyle="1" w:styleId="ListLabel91">
    <w:name w:val="ListLabel 91"/>
    <w:qFormat/>
    <w:rsid w:val="00C7479F"/>
  </w:style>
  <w:style w:type="paragraph" w:customStyle="1" w:styleId="13">
    <w:name w:val="Заголовок1"/>
    <w:basedOn w:val="a"/>
    <w:next w:val="a5"/>
    <w:qFormat/>
    <w:rsid w:val="00C7479F"/>
    <w:pPr>
      <w:keepNext/>
      <w:spacing w:before="240" w:after="120" w:line="276" w:lineRule="auto"/>
    </w:pPr>
    <w:rPr>
      <w:rFonts w:ascii="DejaVu Sans" w:eastAsia="Droid Sans Fallback" w:hAnsi="DejaVu Sans" w:cs="Droid Sans Devanagari"/>
      <w:sz w:val="28"/>
      <w:szCs w:val="28"/>
    </w:rPr>
  </w:style>
  <w:style w:type="paragraph" w:styleId="af3">
    <w:name w:val="List"/>
    <w:basedOn w:val="a5"/>
    <w:rsid w:val="00C7479F"/>
    <w:pPr>
      <w:widowControl/>
      <w:suppressAutoHyphens w:val="0"/>
    </w:pPr>
    <w:rPr>
      <w:rFonts w:eastAsia="Times New Roman" w:cs="Droid Sans Devanagari"/>
      <w:szCs w:val="24"/>
    </w:rPr>
  </w:style>
  <w:style w:type="paragraph" w:customStyle="1" w:styleId="14">
    <w:name w:val="Название объекта1"/>
    <w:basedOn w:val="a"/>
    <w:qFormat/>
    <w:rsid w:val="00C7479F"/>
    <w:pPr>
      <w:suppressLineNumbers/>
      <w:spacing w:before="120" w:after="120" w:line="276" w:lineRule="auto"/>
    </w:pPr>
    <w:rPr>
      <w:rFonts w:asciiTheme="minorHAnsi" w:eastAsiaTheme="minorEastAsia" w:hAnsiTheme="minorHAnsi" w:cs="Droid Sans Devanagari"/>
      <w:i/>
      <w:iCs/>
    </w:rPr>
  </w:style>
  <w:style w:type="paragraph" w:styleId="15">
    <w:name w:val="index 1"/>
    <w:basedOn w:val="a"/>
    <w:next w:val="a"/>
    <w:autoRedefine/>
    <w:uiPriority w:val="99"/>
    <w:semiHidden/>
    <w:unhideWhenUsed/>
    <w:rsid w:val="00C7479F"/>
    <w:pPr>
      <w:ind w:left="240" w:hanging="240"/>
    </w:pPr>
  </w:style>
  <w:style w:type="paragraph" w:styleId="af4">
    <w:name w:val="index heading"/>
    <w:basedOn w:val="a"/>
    <w:qFormat/>
    <w:rsid w:val="00C7479F"/>
    <w:pPr>
      <w:suppressLineNumbers/>
      <w:spacing w:after="200" w:line="276" w:lineRule="auto"/>
    </w:pPr>
    <w:rPr>
      <w:rFonts w:asciiTheme="minorHAnsi" w:eastAsiaTheme="minorEastAsia" w:hAnsiTheme="minorHAnsi" w:cs="Droid Sans Devanagari"/>
      <w:sz w:val="22"/>
      <w:szCs w:val="22"/>
    </w:rPr>
  </w:style>
  <w:style w:type="paragraph" w:customStyle="1" w:styleId="Style9">
    <w:name w:val="Style9"/>
    <w:basedOn w:val="a"/>
    <w:qFormat/>
    <w:rsid w:val="00C7479F"/>
    <w:pPr>
      <w:widowControl w:val="0"/>
      <w:spacing w:line="322" w:lineRule="exact"/>
      <w:ind w:firstLine="706"/>
    </w:pPr>
  </w:style>
  <w:style w:type="paragraph" w:customStyle="1" w:styleId="16">
    <w:name w:val="Верх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17">
    <w:name w:val="Нижний колонтитул1"/>
    <w:basedOn w:val="a"/>
    <w:unhideWhenUsed/>
    <w:qFormat/>
    <w:rsid w:val="00C7479F"/>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qFormat/>
    <w:rsid w:val="00C7479F"/>
    <w:pPr>
      <w:widowControl w:val="0"/>
      <w:spacing w:after="0" w:line="240" w:lineRule="auto"/>
    </w:pPr>
    <w:rPr>
      <w:rFonts w:eastAsia="Times New Roman" w:cs="Calibri"/>
      <w:b/>
      <w:szCs w:val="20"/>
      <w:lang w:eastAsia="ru-RU"/>
    </w:rPr>
  </w:style>
  <w:style w:type="paragraph" w:styleId="af5">
    <w:name w:val="Document Map"/>
    <w:basedOn w:val="a"/>
    <w:link w:val="18"/>
    <w:uiPriority w:val="99"/>
    <w:semiHidden/>
    <w:unhideWhenUsed/>
    <w:qFormat/>
    <w:rsid w:val="00C7479F"/>
    <w:rPr>
      <w:rFonts w:ascii="Tahoma" w:eastAsiaTheme="minorEastAsia" w:hAnsi="Tahoma" w:cs="Tahoma"/>
      <w:sz w:val="16"/>
      <w:szCs w:val="16"/>
    </w:rPr>
  </w:style>
  <w:style w:type="character" w:customStyle="1" w:styleId="18">
    <w:name w:val="Схема документа Знак1"/>
    <w:basedOn w:val="a0"/>
    <w:link w:val="af5"/>
    <w:uiPriority w:val="99"/>
    <w:semiHidden/>
    <w:rsid w:val="00C7479F"/>
    <w:rPr>
      <w:rFonts w:ascii="Tahoma" w:eastAsiaTheme="minorEastAsia" w:hAnsi="Tahoma" w:cs="Tahoma"/>
      <w:sz w:val="16"/>
      <w:szCs w:val="16"/>
      <w:lang w:eastAsia="ru-RU"/>
    </w:rPr>
  </w:style>
  <w:style w:type="paragraph" w:customStyle="1" w:styleId="Default">
    <w:name w:val="Default"/>
    <w:qFormat/>
    <w:rsid w:val="00C7479F"/>
    <w:pPr>
      <w:spacing w:after="0" w:line="240" w:lineRule="auto"/>
    </w:pPr>
    <w:rPr>
      <w:rFonts w:ascii="Candara" w:eastAsia="Calibri" w:hAnsi="Candara" w:cs="Candara"/>
      <w:color w:val="000000"/>
      <w:sz w:val="24"/>
      <w:szCs w:val="24"/>
    </w:rPr>
  </w:style>
  <w:style w:type="paragraph" w:customStyle="1" w:styleId="af6">
    <w:name w:val="Заголовок таблицы"/>
    <w:basedOn w:val="ad"/>
    <w:qFormat/>
    <w:rsid w:val="00C7479F"/>
    <w:pPr>
      <w:suppressAutoHyphens w:val="0"/>
      <w:spacing w:after="200" w:line="276" w:lineRule="auto"/>
      <w:jc w:val="center"/>
    </w:pPr>
    <w:rPr>
      <w:rFonts w:asciiTheme="minorHAnsi" w:eastAsiaTheme="minorEastAsia" w:hAnsiTheme="minorHAnsi" w:cstheme="minorBidi"/>
      <w:b/>
      <w:bCs/>
      <w:sz w:val="22"/>
      <w:szCs w:val="22"/>
      <w:lang w:eastAsia="ru-RU"/>
    </w:rPr>
  </w:style>
  <w:style w:type="paragraph" w:customStyle="1" w:styleId="western">
    <w:name w:val="western"/>
    <w:basedOn w:val="a"/>
    <w:qFormat/>
    <w:rsid w:val="00C7479F"/>
    <w:pPr>
      <w:spacing w:beforeAutospacing="1" w:after="119" w:line="276" w:lineRule="auto"/>
    </w:pPr>
    <w:rPr>
      <w:rFonts w:asciiTheme="minorHAnsi" w:eastAsiaTheme="minorEastAsia" w:hAnsiTheme="minorHAnsi" w:cstheme="minorBidi"/>
      <w:color w:val="000000"/>
      <w:szCs w:val="22"/>
    </w:rPr>
  </w:style>
  <w:style w:type="paragraph" w:customStyle="1" w:styleId="ConsPlusNonformat">
    <w:name w:val="ConsPlusNonformat"/>
    <w:qFormat/>
    <w:rsid w:val="00C7479F"/>
    <w:pPr>
      <w:widowControl w:val="0"/>
      <w:suppressAutoHyphens/>
      <w:spacing w:after="0" w:line="240" w:lineRule="auto"/>
    </w:pPr>
    <w:rPr>
      <w:rFonts w:ascii="Courier New" w:eastAsia="Times New Roman" w:hAnsi="Courier New" w:cs="Courier New"/>
      <w:szCs w:val="20"/>
      <w:lang w:eastAsia="zh-CN"/>
    </w:rPr>
  </w:style>
  <w:style w:type="paragraph" w:customStyle="1" w:styleId="af7">
    <w:name w:val="Верхний и нижний колонтитулы"/>
    <w:basedOn w:val="a"/>
    <w:qFormat/>
    <w:rsid w:val="00C7479F"/>
    <w:pPr>
      <w:spacing w:after="200" w:line="276" w:lineRule="auto"/>
    </w:pPr>
    <w:rPr>
      <w:rFonts w:ascii="Calibri" w:hAnsi="Calibri"/>
      <w:sz w:val="22"/>
      <w:szCs w:val="22"/>
    </w:rPr>
  </w:style>
  <w:style w:type="paragraph" w:customStyle="1" w:styleId="BodyText21">
    <w:name w:val="Body Text 21"/>
    <w:basedOn w:val="a"/>
    <w:qFormat/>
    <w:rsid w:val="00C7479F"/>
    <w:pPr>
      <w:widowControl w:val="0"/>
      <w:jc w:val="center"/>
    </w:pPr>
    <w:rPr>
      <w:sz w:val="28"/>
      <w:szCs w:val="20"/>
    </w:rPr>
  </w:style>
  <w:style w:type="paragraph" w:customStyle="1" w:styleId="ConsPlusCell">
    <w:name w:val="ConsPlusCell"/>
    <w:qFormat/>
    <w:rsid w:val="00C7479F"/>
    <w:pPr>
      <w:widowControl w:val="0"/>
      <w:spacing w:after="0" w:line="240" w:lineRule="auto"/>
    </w:pPr>
    <w:rPr>
      <w:rFonts w:ascii="Times New Roman" w:eastAsia="Times New Roman" w:hAnsi="Times New Roman" w:cs="Times New Roman"/>
      <w:sz w:val="24"/>
      <w:szCs w:val="24"/>
      <w:lang w:eastAsia="ru-RU"/>
    </w:rPr>
  </w:style>
  <w:style w:type="paragraph" w:customStyle="1" w:styleId="af8">
    <w:name w:val="Нормальный (таблица)"/>
    <w:basedOn w:val="a"/>
    <w:next w:val="a"/>
    <w:qFormat/>
    <w:rsid w:val="00C7479F"/>
    <w:pPr>
      <w:widowControl w:val="0"/>
      <w:jc w:val="both"/>
    </w:pPr>
    <w:rPr>
      <w:rFonts w:ascii="Arial" w:hAnsi="Arial" w:cs="Arial"/>
    </w:rPr>
  </w:style>
  <w:style w:type="paragraph" w:customStyle="1" w:styleId="Style5">
    <w:name w:val="Style5"/>
    <w:basedOn w:val="a"/>
    <w:qFormat/>
    <w:rsid w:val="00C7479F"/>
    <w:pPr>
      <w:widowControl w:val="0"/>
      <w:spacing w:line="322" w:lineRule="exact"/>
      <w:jc w:val="both"/>
    </w:pPr>
  </w:style>
  <w:style w:type="paragraph" w:customStyle="1" w:styleId="DocumentMap">
    <w:name w:val="DocumentMap"/>
    <w:qFormat/>
    <w:rsid w:val="00C7479F"/>
    <w:pPr>
      <w:spacing w:after="200" w:line="276" w:lineRule="auto"/>
    </w:pPr>
    <w:rPr>
      <w:rFonts w:eastAsia="Times New Roman" w:cs="Calibri"/>
      <w:lang w:eastAsia="ru-RU"/>
    </w:rPr>
  </w:style>
  <w:style w:type="paragraph" w:customStyle="1" w:styleId="19">
    <w:name w:val="Сетка таблицы1"/>
    <w:basedOn w:val="DocumentMap"/>
    <w:qFormat/>
    <w:rsid w:val="00C7479F"/>
    <w:pPr>
      <w:spacing w:after="0" w:line="240" w:lineRule="auto"/>
    </w:pPr>
    <w:rPr>
      <w:rFonts w:cs="Times New Roman"/>
      <w:sz w:val="28"/>
      <w:lang w:eastAsia="en-US"/>
    </w:rPr>
  </w:style>
  <w:style w:type="paragraph" w:customStyle="1" w:styleId="af9">
    <w:name w:val="Содержимое врезки"/>
    <w:basedOn w:val="a"/>
    <w:qFormat/>
    <w:rsid w:val="00C7479F"/>
    <w:pPr>
      <w:spacing w:after="200" w:line="276" w:lineRule="auto"/>
    </w:pPr>
    <w:rPr>
      <w:rFonts w:ascii="Calibri" w:hAnsi="Calibri"/>
      <w:sz w:val="22"/>
      <w:szCs w:val="22"/>
    </w:rPr>
  </w:style>
  <w:style w:type="paragraph" w:customStyle="1" w:styleId="2">
    <w:name w:val="Верхний колонтитул2"/>
    <w:basedOn w:val="af7"/>
    <w:qFormat/>
    <w:rsid w:val="00C7479F"/>
  </w:style>
  <w:style w:type="numbering" w:customStyle="1" w:styleId="1a">
    <w:name w:val="Нет списка1"/>
    <w:uiPriority w:val="99"/>
    <w:semiHidden/>
    <w:unhideWhenUsed/>
    <w:qFormat/>
    <w:rsid w:val="00C7479F"/>
  </w:style>
  <w:style w:type="table" w:styleId="afa">
    <w:name w:val="Table Grid"/>
    <w:basedOn w:val="a1"/>
    <w:uiPriority w:val="59"/>
    <w:rsid w:val="00C7479F"/>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
    <w:name w:val="Сетка таблицы2"/>
    <w:basedOn w:val="a1"/>
    <w:uiPriority w:val="59"/>
    <w:rsid w:val="00C7479F"/>
    <w:pPr>
      <w:spacing w:after="0" w:line="240" w:lineRule="auto"/>
    </w:pPr>
    <w:rPr>
      <w:rFonts w:eastAsiaTheme="minorEastAsi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z0">
    <w:name w:val="WW8Num2z0"/>
    <w:qFormat/>
    <w:rsid w:val="00C7479F"/>
  </w:style>
  <w:style w:type="character" w:customStyle="1" w:styleId="WW8Num4z0">
    <w:name w:val="WW8Num4z0"/>
    <w:qFormat/>
    <w:rsid w:val="00C7479F"/>
    <w:rPr>
      <w:rFonts w:ascii="Times New Roman" w:hAnsi="Times New Roman" w:cs="Times New Roman"/>
      <w:b/>
      <w:sz w:val="28"/>
      <w:szCs w:val="28"/>
    </w:rPr>
  </w:style>
  <w:style w:type="character" w:customStyle="1" w:styleId="1b">
    <w:name w:val="Основной шрифт абзаца1"/>
    <w:qFormat/>
    <w:rsid w:val="00C7479F"/>
  </w:style>
  <w:style w:type="character" w:styleId="afb">
    <w:name w:val="FollowedHyperlink"/>
    <w:rsid w:val="00C7479F"/>
    <w:rPr>
      <w:color w:val="800000"/>
      <w:u w:val="single"/>
    </w:rPr>
  </w:style>
  <w:style w:type="character" w:customStyle="1" w:styleId="afc">
    <w:name w:val="Название Знак"/>
    <w:qFormat/>
    <w:rsid w:val="00C7479F"/>
    <w:rPr>
      <w:rFonts w:ascii="Times New Roman" w:hAnsi="Times New Roman" w:cs="Times New Roman"/>
      <w:b/>
      <w:bCs/>
      <w:sz w:val="32"/>
      <w:szCs w:val="24"/>
    </w:rPr>
  </w:style>
  <w:style w:type="character" w:customStyle="1" w:styleId="21">
    <w:name w:val="Верхний колонтитул Знак2"/>
    <w:qFormat/>
    <w:rsid w:val="00C7479F"/>
    <w:rPr>
      <w:sz w:val="22"/>
      <w:szCs w:val="22"/>
    </w:rPr>
  </w:style>
  <w:style w:type="character" w:customStyle="1" w:styleId="22">
    <w:name w:val="Нижний колонтитул Знак2"/>
    <w:qFormat/>
    <w:rsid w:val="00C7479F"/>
    <w:rPr>
      <w:sz w:val="22"/>
      <w:szCs w:val="22"/>
    </w:rPr>
  </w:style>
  <w:style w:type="paragraph" w:customStyle="1" w:styleId="23">
    <w:name w:val="Заголовок2"/>
    <w:basedOn w:val="a"/>
    <w:next w:val="a5"/>
    <w:qFormat/>
    <w:rsid w:val="00C7479F"/>
    <w:pPr>
      <w:keepNext/>
      <w:suppressAutoHyphens/>
      <w:spacing w:before="240" w:after="120" w:line="276" w:lineRule="auto"/>
    </w:pPr>
    <w:rPr>
      <w:rFonts w:ascii="Liberation Sans" w:eastAsia="Droid Sans Fallback" w:hAnsi="Liberation Sans" w:cs="Droid Sans Devanagari"/>
      <w:sz w:val="28"/>
      <w:szCs w:val="28"/>
      <w:lang w:eastAsia="zh-CN"/>
    </w:rPr>
  </w:style>
  <w:style w:type="paragraph" w:customStyle="1" w:styleId="24">
    <w:name w:val="Название объекта2"/>
    <w:basedOn w:val="a"/>
    <w:qFormat/>
    <w:rsid w:val="00C7479F"/>
    <w:pPr>
      <w:suppressLineNumbers/>
      <w:suppressAutoHyphens/>
      <w:spacing w:before="120" w:after="120" w:line="276" w:lineRule="auto"/>
    </w:pPr>
    <w:rPr>
      <w:rFonts w:ascii="Calibri" w:hAnsi="Calibri" w:cs="Droid Sans Devanagari"/>
      <w:i/>
      <w:iCs/>
      <w:lang w:eastAsia="zh-CN"/>
    </w:rPr>
  </w:style>
  <w:style w:type="paragraph" w:styleId="afd">
    <w:name w:val="caption"/>
    <w:basedOn w:val="a"/>
    <w:qFormat/>
    <w:rsid w:val="00C7479F"/>
    <w:pPr>
      <w:suppressAutoHyphens/>
      <w:jc w:val="center"/>
    </w:pPr>
    <w:rPr>
      <w:b/>
      <w:bCs/>
      <w:sz w:val="32"/>
      <w:lang w:eastAsia="zh-CN"/>
    </w:rPr>
  </w:style>
  <w:style w:type="paragraph" w:customStyle="1" w:styleId="1c">
    <w:name w:val="Указатель1"/>
    <w:basedOn w:val="a"/>
    <w:qFormat/>
    <w:rsid w:val="00C7479F"/>
    <w:pPr>
      <w:suppressLineNumbers/>
      <w:suppressAutoHyphens/>
      <w:spacing w:after="200" w:line="276" w:lineRule="auto"/>
    </w:pPr>
    <w:rPr>
      <w:rFonts w:ascii="Calibri" w:hAnsi="Calibri"/>
      <w:sz w:val="22"/>
      <w:szCs w:val="22"/>
      <w:lang w:eastAsia="zh-CN"/>
    </w:rPr>
  </w:style>
  <w:style w:type="paragraph" w:customStyle="1" w:styleId="WW-1">
    <w:name w:val="WW-Название объекта1"/>
    <w:basedOn w:val="a"/>
    <w:qFormat/>
    <w:rsid w:val="00C7479F"/>
    <w:pPr>
      <w:suppressLineNumbers/>
      <w:suppressAutoHyphens/>
      <w:spacing w:before="120" w:after="120" w:line="276" w:lineRule="auto"/>
    </w:pPr>
    <w:rPr>
      <w:rFonts w:ascii="Calibri" w:hAnsi="Calibri" w:cs="Droid Sans Devanagari"/>
      <w:i/>
      <w:iCs/>
      <w:lang w:eastAsia="zh-CN"/>
    </w:rPr>
  </w:style>
  <w:style w:type="paragraph" w:customStyle="1" w:styleId="1d">
    <w:name w:val="Схема документа1"/>
    <w:qFormat/>
    <w:rsid w:val="00C7479F"/>
    <w:pPr>
      <w:suppressAutoHyphens/>
      <w:spacing w:after="200" w:line="276" w:lineRule="auto"/>
    </w:pPr>
    <w:rPr>
      <w:rFonts w:ascii="Calibri" w:eastAsia="Times New Roman" w:hAnsi="Calibri" w:cs="Calibri"/>
      <w:lang w:eastAsia="zh-CN"/>
    </w:rPr>
  </w:style>
  <w:style w:type="paragraph" w:customStyle="1" w:styleId="-1">
    <w:name w:val="Т-1"/>
    <w:basedOn w:val="a"/>
    <w:qFormat/>
    <w:rsid w:val="00C7479F"/>
    <w:pPr>
      <w:suppressAutoHyphens/>
      <w:spacing w:line="360" w:lineRule="auto"/>
      <w:ind w:firstLine="720"/>
      <w:jc w:val="both"/>
    </w:pPr>
    <w:rPr>
      <w:sz w:val="28"/>
      <w:szCs w:val="20"/>
      <w:lang w:eastAsia="zh-CN"/>
    </w:rPr>
  </w:style>
  <w:style w:type="paragraph" w:customStyle="1" w:styleId="afe">
    <w:name w:val="Колонтитул"/>
    <w:basedOn w:val="a"/>
    <w:qFormat/>
    <w:rsid w:val="00C7479F"/>
    <w:pPr>
      <w:suppressLineNumbers/>
      <w:tabs>
        <w:tab w:val="center" w:pos="4819"/>
        <w:tab w:val="right" w:pos="9638"/>
      </w:tabs>
      <w:suppressAutoHyphens/>
      <w:spacing w:after="200" w:line="276" w:lineRule="auto"/>
    </w:pPr>
    <w:rPr>
      <w:rFonts w:ascii="Calibri" w:hAnsi="Calibri"/>
      <w:sz w:val="22"/>
      <w:szCs w:val="22"/>
      <w:lang w:eastAsia="zh-CN"/>
    </w:rPr>
  </w:style>
  <w:style w:type="paragraph" w:customStyle="1" w:styleId="3">
    <w:name w:val="Верхний колонтитул3"/>
    <w:basedOn w:val="a"/>
    <w:rsid w:val="00C7479F"/>
    <w:pPr>
      <w:tabs>
        <w:tab w:val="center" w:pos="4677"/>
        <w:tab w:val="right" w:pos="9355"/>
      </w:tabs>
      <w:suppressAutoHyphens/>
      <w:spacing w:after="200" w:line="276" w:lineRule="auto"/>
    </w:pPr>
    <w:rPr>
      <w:rFonts w:ascii="Calibri" w:hAnsi="Calibri"/>
      <w:sz w:val="22"/>
      <w:szCs w:val="22"/>
      <w:lang w:eastAsia="zh-CN"/>
    </w:rPr>
  </w:style>
  <w:style w:type="paragraph" w:customStyle="1" w:styleId="25">
    <w:name w:val="Нижний колонтитул2"/>
    <w:basedOn w:val="a"/>
    <w:rsid w:val="00C7479F"/>
    <w:pPr>
      <w:tabs>
        <w:tab w:val="center" w:pos="4677"/>
        <w:tab w:val="right" w:pos="9355"/>
      </w:tabs>
      <w:suppressAutoHyphens/>
      <w:spacing w:after="200" w:line="276" w:lineRule="auto"/>
    </w:pPr>
    <w:rPr>
      <w:rFonts w:ascii="Calibri" w:hAnsi="Calibri"/>
      <w:sz w:val="22"/>
      <w:szCs w:val="22"/>
      <w:lang w:eastAsia="zh-CN"/>
    </w:rPr>
  </w:style>
  <w:style w:type="character" w:customStyle="1" w:styleId="10">
    <w:name w:val="Заголовок 1 Знак"/>
    <w:basedOn w:val="a0"/>
    <w:link w:val="1"/>
    <w:uiPriority w:val="9"/>
    <w:rsid w:val="004A1ED4"/>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417793745">
      <w:bodyDiv w:val="1"/>
      <w:marLeft w:val="0"/>
      <w:marRight w:val="0"/>
      <w:marTop w:val="0"/>
      <w:marBottom w:val="0"/>
      <w:divBdr>
        <w:top w:val="none" w:sz="0" w:space="0" w:color="auto"/>
        <w:left w:val="none" w:sz="0" w:space="0" w:color="auto"/>
        <w:bottom w:val="none" w:sz="0" w:space="0" w:color="auto"/>
        <w:right w:val="none" w:sz="0" w:space="0" w:color="auto"/>
      </w:divBdr>
    </w:div>
    <w:div w:id="579145163">
      <w:bodyDiv w:val="1"/>
      <w:marLeft w:val="0"/>
      <w:marRight w:val="0"/>
      <w:marTop w:val="0"/>
      <w:marBottom w:val="0"/>
      <w:divBdr>
        <w:top w:val="none" w:sz="0" w:space="0" w:color="auto"/>
        <w:left w:val="none" w:sz="0" w:space="0" w:color="auto"/>
        <w:bottom w:val="none" w:sz="0" w:space="0" w:color="auto"/>
        <w:right w:val="none" w:sz="0" w:space="0" w:color="auto"/>
      </w:divBdr>
      <w:divsChild>
        <w:div w:id="172100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2267-D04E-4E18-B6D0-2295F60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10235</Words>
  <Characters>58344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Лампочкин Василий</dc:creator>
  <cp:lastModifiedBy>myazina</cp:lastModifiedBy>
  <cp:revision>3</cp:revision>
  <cp:lastPrinted>2024-03-29T11:40:00Z</cp:lastPrinted>
  <dcterms:created xsi:type="dcterms:W3CDTF">2024-03-29T11:41:00Z</dcterms:created>
  <dcterms:modified xsi:type="dcterms:W3CDTF">2024-04-04T06:22:00Z</dcterms:modified>
</cp:coreProperties>
</file>