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384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 О С Т А Н О В Л Е Н И Е</w:t>
      </w:r>
    </w:p>
    <w:p>
      <w:pPr>
        <w:tabs>
          <w:tab w:val="left" w:pos="3840"/>
        </w:tabs>
        <w:ind w:firstLine="709"/>
        <w:jc w:val="center"/>
        <w:rPr>
          <w:b/>
          <w:bCs/>
          <w:sz w:val="32"/>
          <w:szCs w:val="32"/>
        </w:rPr>
      </w:pPr>
    </w:p>
    <w:p>
      <w:pPr>
        <w:tabs>
          <w:tab w:val="left" w:pos="3840"/>
        </w:tabs>
        <w:jc w:val="center"/>
      </w:pPr>
      <w:r>
        <w:t xml:space="preserve">АДМИНИСТРАЦИИ ПЕТРОВСКОГО </w:t>
      </w:r>
      <w:r>
        <w:t xml:space="preserve">МУНИЦИПАЛЬНОГО</w:t>
      </w:r>
      <w:r>
        <w:t xml:space="preserve"> ОКРУГА</w:t>
      </w:r>
    </w:p>
    <w:p>
      <w:pPr>
        <w:tabs>
          <w:tab w:val="left" w:pos="3840"/>
        </w:tabs>
        <w:jc w:val="center"/>
      </w:pPr>
      <w:r>
        <w:t xml:space="preserve">СТАВРОПОЛЬСКОГО КРАЯ</w:t>
      </w:r>
    </w:p>
    <w:p>
      <w:pPr>
        <w:tabs>
          <w:tab w:val="left" w:pos="3840"/>
        </w:tabs>
        <w:spacing w:line="360" w:lineRule="auto"/>
        <w:ind w:firstLine="709"/>
        <w:jc w:val="center"/>
      </w:pPr>
    </w:p>
    <w:p>
      <w:pPr>
        <w:tabs>
          <w:tab w:val="left" w:pos="3840"/>
          <w:tab w:val="center" w:pos="4648"/>
          <w:tab w:val="left" w:pos="8211"/>
        </w:tabs>
        <w:spacing w:line="360" w:lineRule="auto"/>
        <w:jc w:val="center"/>
      </w:pPr>
      <w:r>
        <w:t xml:space="preserve">г. Светлоград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о проверке до</w:t>
      </w:r>
      <w:r>
        <w:rPr>
          <w:sz w:val="28"/>
          <w:szCs w:val="28"/>
        </w:rPr>
        <w:t xml:space="preserve">стоверности и полноты сведений </w:t>
      </w:r>
      <w:r>
        <w:rPr>
          <w:sz w:val="28"/>
          <w:szCs w:val="28"/>
        </w:rPr>
        <w:t xml:space="preserve">о доходах, об имуществе и обязательствах имущественного характера, </w:t>
      </w:r>
      <w:r>
        <w:rPr>
          <w:sz w:val="28"/>
          <w:szCs w:val="28"/>
        </w:rPr>
        <w:t xml:space="preserve">представл</w:t>
      </w:r>
      <w:r>
        <w:rPr>
          <w:sz w:val="28"/>
          <w:szCs w:val="28"/>
        </w:rPr>
        <w:t xml:space="preserve">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лицами</w:t>
      </w:r>
      <w:r>
        <w:rPr>
          <w:sz w:val="28"/>
          <w:szCs w:val="28"/>
        </w:rPr>
        <w:t xml:space="preserve">, поступающими на должност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учреждения, руководи</w:t>
      </w:r>
      <w:r>
        <w:rPr>
          <w:sz w:val="28"/>
          <w:szCs w:val="28"/>
        </w:rPr>
        <w:t xml:space="preserve">телем муниципального учреждения</w:t>
      </w:r>
    </w:p>
    <w:p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</w:t>
      </w:r>
      <w:r>
        <w:rPr>
          <w:sz w:val="28"/>
          <w:szCs w:val="28"/>
        </w:rPr>
        <w:t xml:space="preserve">едеральным закон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от 25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2008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273-ФЗ </w:t>
      </w:r>
      <w:hyperlink r:id="rId8" w:history="1">
        <w:r>
          <w:rPr>
            <w:sz w:val="28"/>
            <w:szCs w:val="28"/>
          </w:rPr>
          <w:t xml:space="preserve">«</w:t>
        </w:r>
        <w:r>
          <w:rPr>
            <w:sz w:val="28"/>
            <w:szCs w:val="28"/>
          </w:rPr>
          <w:t xml:space="preserve">О противодействии коррупции</w:t>
        </w:r>
      </w:hyperlink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постановлением Правительства Российской Федерации от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13</w:t>
      </w:r>
      <w:r>
        <w:rPr>
          <w:bCs/>
          <w:sz w:val="28"/>
          <w:szCs w:val="28"/>
        </w:rPr>
        <w:t xml:space="preserve"> марта </w:t>
      </w:r>
      <w:r>
        <w:rPr>
          <w:bCs/>
          <w:sz w:val="28"/>
          <w:szCs w:val="28"/>
        </w:rPr>
        <w:t xml:space="preserve">2013</w:t>
      </w:r>
      <w:r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207 «</w:t>
      </w:r>
      <w:r>
        <w:rPr>
          <w:sz w:val="28"/>
          <w:szCs w:val="28"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>
        <w:rPr>
          <w:bCs/>
          <w:sz w:val="28"/>
          <w:szCs w:val="28"/>
        </w:rPr>
        <w:t xml:space="preserve"> администрация Петровского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Ставропольского края</w:t>
      </w:r>
    </w:p>
    <w:p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ПОСТАНОВЛЯЕТ:</w:t>
      </w:r>
    </w:p>
    <w:p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е </w:t>
      </w:r>
      <w:hyperlink r:id="rId9" w:history="1">
        <w:r>
          <w:rPr>
            <w:sz w:val="28"/>
            <w:szCs w:val="28"/>
          </w:rPr>
          <w:t xml:space="preserve">П</w:t>
        </w:r>
      </w:hyperlink>
      <w:r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 xml:space="preserve">о проверке до</w:t>
      </w:r>
      <w:r>
        <w:rPr>
          <w:sz w:val="28"/>
          <w:szCs w:val="28"/>
        </w:rPr>
        <w:t xml:space="preserve">стоверности и полноты сведений о доходах, об имуществе и обязательствах имущественного характера, </w:t>
      </w:r>
      <w:r>
        <w:rPr>
          <w:sz w:val="28"/>
          <w:szCs w:val="28"/>
        </w:rPr>
        <w:t xml:space="preserve">представл</w:t>
      </w:r>
      <w:r>
        <w:rPr>
          <w:sz w:val="28"/>
          <w:szCs w:val="28"/>
        </w:rPr>
        <w:t xml:space="preserve">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лицами</w:t>
      </w:r>
      <w:r>
        <w:rPr>
          <w:sz w:val="28"/>
          <w:szCs w:val="28"/>
        </w:rPr>
        <w:t xml:space="preserve">, поступающими на должност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учреждения, руководителем муниципального учреждения.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Петровского городского округа Ставропольского края от 22 марта 2018 г.     № 355 «</w:t>
      </w:r>
      <w:r>
        <w:rPr>
          <w:sz w:val="28"/>
          <w:szCs w:val="28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гражданами, поступающими на должность руководителя муниципального учреждения, руководителем муниципального учреждения</w:t>
      </w:r>
      <w:r>
        <w:rPr>
          <w:sz w:val="28"/>
          <w:szCs w:val="28"/>
        </w:rPr>
        <w:t xml:space="preserve">».</w:t>
      </w:r>
    </w:p>
    <w:p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 xml:space="preserve">вы</w:t>
      </w:r>
      <w:r>
        <w:rPr>
          <w:sz w:val="28"/>
          <w:szCs w:val="28"/>
        </w:rPr>
        <w:t xml:space="preserve">полнением настоящего постановления возложить на управляющего делами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Петрича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Ю.В</w:t>
      </w:r>
      <w:r>
        <w:rPr>
          <w:sz w:val="28"/>
          <w:szCs w:val="28"/>
        </w:rPr>
        <w:t xml:space="preserve">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</w:t>
      </w:r>
      <w:r>
        <w:rPr>
          <w:sz w:val="28"/>
          <w:szCs w:val="28"/>
        </w:rPr>
        <w:t xml:space="preserve">лицами</w:t>
      </w:r>
      <w:r>
        <w:rPr>
          <w:sz w:val="28"/>
          <w:szCs w:val="28"/>
        </w:rPr>
        <w:t xml:space="preserve">, поступающими на должность руководителя муниципального учреждения, руководителем муниципального учреждения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вступает в силу со дня его </w:t>
      </w:r>
      <w:r>
        <w:rPr>
          <w:sz w:val="28"/>
          <w:szCs w:val="28"/>
        </w:rPr>
        <w:t xml:space="preserve">опубликования в газете «Вестник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</w:p>
    <w:p>
      <w:pPr>
        <w:pStyle w:val="ConsPlusNormal"/>
        <w:widowControl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</w:t>
      </w:r>
    </w:p>
    <w:p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Н.В.Конкина</w:t>
      </w:r>
    </w:p>
    <w:p>
      <w:pPr>
        <w:spacing w:line="240" w:lineRule="exact"/>
        <w:ind w:right="-2"/>
        <w:jc w:val="both"/>
        <w:rPr>
          <w:sz w:val="28"/>
          <w:szCs w:val="28"/>
        </w:rPr>
      </w:pPr>
    </w:p>
    <w:p>
      <w:pPr>
        <w:spacing w:line="240" w:lineRule="exact"/>
        <w:ind w:right="-2"/>
        <w:jc w:val="both"/>
        <w:rPr>
          <w:sz w:val="28"/>
          <w:szCs w:val="28"/>
        </w:rPr>
      </w:pPr>
    </w:p>
    <w:p>
      <w:pPr>
        <w:spacing w:line="240" w:lineRule="exact"/>
        <w:ind w:right="-2"/>
        <w:jc w:val="both"/>
        <w:rPr>
          <w:sz w:val="28"/>
          <w:szCs w:val="28"/>
        </w:rPr>
      </w:pPr>
    </w:p>
    <w:p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ind w:left="5387"/>
        <w:jc w:val="center"/>
        <w:rPr>
          <w:sz w:val="28"/>
          <w:szCs w:val="28"/>
        </w:rPr>
      </w:pPr>
    </w:p>
    <w:p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</w:p>
    <w:p>
      <w:pPr>
        <w:pStyle w:val="ConsPlusNormal"/>
        <w:widowControl/>
        <w:spacing w:line="240" w:lineRule="exact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</w:p>
    <w:p>
      <w:pPr>
        <w:pStyle w:val="ConsPlusNormal"/>
        <w:widowControl/>
        <w:spacing w:line="240" w:lineRule="exact"/>
        <w:ind w:firstLine="0"/>
      </w:pPr>
    </w:p>
    <w:p>
      <w:pPr>
        <w:pStyle w:val="ConsPlusNormal"/>
        <w:widowControl/>
        <w:spacing w:line="240" w:lineRule="exact"/>
        <w:ind w:firstLine="0"/>
      </w:pPr>
    </w:p>
    <w:p>
      <w:pPr>
        <w:pStyle w:val="ConsPlusNormal"/>
        <w:widowControl/>
        <w:spacing w:line="240" w:lineRule="exact"/>
        <w:ind w:firstLine="0"/>
      </w:pPr>
    </w:p>
    <w:p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</w:p>
    <w:p>
      <w:pPr>
        <w:tabs>
          <w:tab w:val="left" w:pos="360"/>
        </w:tabs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проверке до</w:t>
      </w:r>
      <w:r>
        <w:rPr>
          <w:sz w:val="28"/>
          <w:szCs w:val="28"/>
        </w:rPr>
        <w:t xml:space="preserve">стоверности и полноты сведений о доходах, об имуществе и обязательствах имущественного характера, </w:t>
      </w:r>
      <w:r>
        <w:rPr>
          <w:sz w:val="28"/>
          <w:szCs w:val="28"/>
        </w:rPr>
        <w:t xml:space="preserve">представл</w:t>
      </w:r>
      <w:r>
        <w:rPr>
          <w:sz w:val="28"/>
          <w:szCs w:val="28"/>
        </w:rPr>
        <w:t xml:space="preserve">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лицами</w:t>
      </w:r>
      <w:r>
        <w:rPr>
          <w:sz w:val="28"/>
          <w:szCs w:val="28"/>
        </w:rPr>
        <w:t xml:space="preserve">, поступающими на должност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учреждения, руководи</w:t>
      </w:r>
      <w:r>
        <w:rPr>
          <w:sz w:val="28"/>
          <w:szCs w:val="28"/>
        </w:rPr>
        <w:t xml:space="preserve">телем муниципального учреждения</w:t>
      </w:r>
    </w:p>
    <w:p>
      <w:pPr>
        <w:tabs>
          <w:tab w:val="left" w:pos="360"/>
        </w:tabs>
        <w:spacing w:line="240" w:lineRule="exact"/>
        <w:jc w:val="both"/>
        <w:rPr>
          <w:sz w:val="28"/>
          <w:szCs w:val="28"/>
        </w:rPr>
      </w:pPr>
    </w:p>
    <w:p>
      <w:pPr>
        <w:tabs>
          <w:tab w:val="left" w:pos="360"/>
        </w:tabs>
        <w:spacing w:line="240" w:lineRule="exact"/>
        <w:jc w:val="both"/>
        <w:rPr>
          <w:sz w:val="28"/>
          <w:szCs w:val="28"/>
        </w:rPr>
      </w:pPr>
    </w:p>
    <w:p>
      <w:pPr>
        <w:tabs>
          <w:tab w:val="left" w:pos="360"/>
        </w:tabs>
        <w:spacing w:line="240" w:lineRule="exact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bCs/>
          <w:sz w:val="28"/>
          <w:szCs w:val="28"/>
        </w:rPr>
        <w:t xml:space="preserve">1. Настоящее Положение определяет порядок </w:t>
      </w:r>
      <w:r>
        <w:rPr>
          <w:sz w:val="28"/>
          <w:szCs w:val="28"/>
        </w:rPr>
        <w:t xml:space="preserve">проверки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остоверности и полноты сведений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доходах, об имуществе и обязательствах имущественного характера, </w:t>
      </w:r>
      <w:r>
        <w:rPr>
          <w:sz w:val="28"/>
          <w:szCs w:val="28"/>
        </w:rPr>
        <w:t xml:space="preserve">представл</w:t>
      </w:r>
      <w:r>
        <w:rPr>
          <w:sz w:val="28"/>
          <w:szCs w:val="28"/>
        </w:rPr>
        <w:t xml:space="preserve">енных</w:t>
      </w:r>
      <w:r>
        <w:rPr>
          <w:sz w:val="28"/>
          <w:szCs w:val="28"/>
        </w:rPr>
        <w:t xml:space="preserve"> в соответствии с Положением </w:t>
      </w:r>
      <w:r>
        <w:rPr>
          <w:sz w:val="28"/>
          <w:szCs w:val="28"/>
        </w:rPr>
        <w:t xml:space="preserve">о порядке 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sz w:val="28"/>
          <w:szCs w:val="28"/>
        </w:rPr>
        <w:t xml:space="preserve">, утвержденным правовым актом 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соответственно проверка, сведения о доходах, об имуществе и обязательствах имущественного характера)</w:t>
      </w:r>
      <w:r>
        <w:rPr>
          <w:sz w:val="28"/>
          <w:szCs w:val="28"/>
        </w:rPr>
        <w:t xml:space="preserve">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лицами</w:t>
      </w:r>
      <w:r>
        <w:rPr>
          <w:sz w:val="28"/>
          <w:szCs w:val="28"/>
        </w:rPr>
        <w:t xml:space="preserve">, поступающими на должност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учреждения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</w:t>
      </w:r>
      <w:r>
        <w:rPr>
          <w:sz w:val="28"/>
          <w:szCs w:val="28"/>
        </w:rPr>
        <w:t xml:space="preserve">га Ставропольского края (далее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ое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</w:t>
      </w:r>
      <w:r>
        <w:rPr>
          <w:sz w:val="28"/>
          <w:szCs w:val="28"/>
        </w:rPr>
        <w:t xml:space="preserve">ями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й.</w:t>
      </w:r>
      <w:r>
        <w:rPr>
          <w:sz w:val="28"/>
          <w:szCs w:val="28"/>
        </w:rPr>
        <w:t xml:space="preserve"> </w:t>
      </w:r>
    </w:p>
    <w:p>
      <w:pPr>
        <w:pStyle w:val="a"/>
        <w:numPr>
          <w:numId w:val="0"/>
          <w:ilvl w:val="0"/>
        </w:numPr>
        <w:ind w:firstLine="709"/>
        <w:rPr>
          <w:bCs/>
        </w:rPr>
      </w:pPr>
      <w:r>
        <w:rPr>
          <w:bCs/>
        </w:rPr>
        <w:t xml:space="preserve">2. Проверка осуществляется</w:t>
      </w:r>
      <w:r>
        <w:rPr>
          <w:bCs/>
        </w:rPr>
        <w:t xml:space="preserve">:</w:t>
      </w:r>
    </w:p>
    <w:p>
      <w:pPr>
        <w:pStyle w:val="a"/>
        <w:numPr>
          <w:numId w:val="0"/>
          <w:ilvl w:val="0"/>
        </w:numPr>
        <w:ind w:firstLine="709"/>
      </w:pPr>
      <w:r>
        <w:rPr>
          <w:bCs/>
        </w:rPr>
        <w:t xml:space="preserve">2.1.</w:t>
      </w:r>
      <w:r>
        <w:rPr>
          <w:bCs/>
        </w:rPr>
        <w:t xml:space="preserve"> П</w:t>
      </w:r>
      <w:r>
        <w:rPr>
          <w:bCs/>
        </w:rPr>
        <w:t xml:space="preserve">о решению </w:t>
      </w:r>
      <w:r>
        <w:t xml:space="preserve">глав</w:t>
      </w:r>
      <w:r>
        <w:t xml:space="preserve">ы Петровского </w:t>
      </w:r>
      <w:r>
        <w:t xml:space="preserve">муниципального</w:t>
      </w:r>
      <w:r>
        <w:t xml:space="preserve"> округа </w:t>
      </w:r>
      <w:r>
        <w:t xml:space="preserve">Ставропольского края </w:t>
      </w:r>
      <w:r>
        <w:t xml:space="preserve">в отношении:</w:t>
      </w:r>
    </w:p>
    <w:p>
      <w:pPr>
        <w:pStyle w:val="a"/>
        <w:numPr>
          <w:numId w:val="0"/>
          <w:ilvl w:val="0"/>
        </w:numPr>
        <w:ind w:firstLine="709"/>
      </w:pPr>
      <w:r>
        <w:t xml:space="preserve">-</w:t>
      </w:r>
      <w:r>
        <w:t xml:space="preserve"> </w:t>
      </w:r>
      <w:r>
        <w:t xml:space="preserve">лиц</w:t>
      </w:r>
      <w:r>
        <w:t xml:space="preserve">, претендующих на замещение должностей руководителей </w:t>
      </w:r>
      <w:r>
        <w:t xml:space="preserve">муниципальных учреждений</w:t>
      </w:r>
      <w:r>
        <w:t xml:space="preserve">,</w:t>
      </w:r>
      <w:r>
        <w:t xml:space="preserve"> </w:t>
      </w:r>
      <w:r>
        <w:t xml:space="preserve">подведомственных</w:t>
      </w:r>
      <w:r>
        <w:t xml:space="preserve"> администраци</w:t>
      </w:r>
      <w:r>
        <w:t xml:space="preserve">и</w:t>
      </w:r>
      <w:r>
        <w:t xml:space="preserve"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учреж</w:t>
      </w:r>
      <w:r>
        <w:rPr>
          <w:sz w:val="28"/>
          <w:szCs w:val="28"/>
        </w:rPr>
        <w:t xml:space="preserve">дений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подведомственных</w:t>
      </w:r>
      <w:r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</w:p>
    <w:p>
      <w:pPr>
        <w:pStyle w:val="a"/>
        <w:numPr>
          <w:numId w:val="0"/>
          <w:ilvl w:val="0"/>
        </w:numPr>
        <w:ind w:firstLine="709"/>
      </w:pPr>
      <w:r>
        <w:t xml:space="preserve">2.2.</w:t>
      </w:r>
      <w:r>
        <w:t xml:space="preserve"> П</w:t>
      </w:r>
      <w:r>
        <w:t xml:space="preserve">о решению </w:t>
      </w:r>
      <w:r>
        <w:t xml:space="preserve">руководител</w:t>
      </w:r>
      <w:r>
        <w:t xml:space="preserve">я органа администрации</w:t>
      </w:r>
      <w:r>
        <w:t xml:space="preserve"> в отношении:</w:t>
      </w:r>
    </w:p>
    <w:p>
      <w:pPr>
        <w:pStyle w:val="a"/>
        <w:numPr>
          <w:numId w:val="0"/>
          <w:ilvl w:val="0"/>
        </w:numPr>
        <w:ind w:firstLine="709"/>
      </w:pPr>
      <w:r>
        <w:t xml:space="preserve">-</w:t>
      </w:r>
      <w:r>
        <w:t xml:space="preserve"> </w:t>
      </w:r>
      <w:r>
        <w:t xml:space="preserve">лиц</w:t>
      </w:r>
      <w:r>
        <w:t xml:space="preserve">, претендующих на замещение должностей руководителей </w:t>
      </w:r>
      <w:r>
        <w:t xml:space="preserve">муниципальных учреждений, </w:t>
      </w:r>
      <w:r>
        <w:t xml:space="preserve">подведомственных</w:t>
      </w:r>
      <w:r>
        <w:t xml:space="preserve"> соответствующим орган</w:t>
      </w:r>
      <w:r>
        <w:t xml:space="preserve">ам</w:t>
      </w:r>
      <w:r>
        <w:t xml:space="preserve"> администрации;</w:t>
      </w:r>
    </w:p>
    <w:p>
      <w:pPr>
        <w:pStyle w:val="a"/>
        <w:numPr>
          <w:numId w:val="0"/>
          <w:ilvl w:val="0"/>
        </w:numPr>
        <w:ind w:firstLine="709"/>
      </w:pPr>
      <w:r>
        <w:t xml:space="preserve">-</w:t>
      </w:r>
      <w:r>
        <w:t xml:space="preserve"> </w:t>
      </w:r>
      <w:r>
        <w:t xml:space="preserve">руководителей </w:t>
      </w:r>
      <w:r>
        <w:t xml:space="preserve">муниципальных учреждений, </w:t>
      </w:r>
      <w:r>
        <w:t xml:space="preserve">подведомственных</w:t>
      </w:r>
      <w:r>
        <w:t xml:space="preserve"> </w:t>
      </w:r>
      <w:r>
        <w:t xml:space="preserve">соответствующим органом </w:t>
      </w:r>
      <w:r>
        <w:t xml:space="preserve">администрации</w:t>
      </w:r>
      <w:r>
        <w:t xml:space="preserve">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Основанием для осуществления проверки является информация, представленная в письменном виде в установленном порядке: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правоохранительными органами, </w:t>
      </w:r>
      <w:r>
        <w:rPr>
          <w:bCs/>
          <w:sz w:val="28"/>
          <w:szCs w:val="28"/>
        </w:rPr>
        <w:t xml:space="preserve">иными государственными органами</w:t>
      </w:r>
      <w:r>
        <w:rPr>
          <w:bCs/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л</w:t>
      </w:r>
      <w:r>
        <w:rPr>
          <w:bCs/>
          <w:sz w:val="28"/>
          <w:szCs w:val="28"/>
        </w:rPr>
        <w:t xml:space="preserve">ицами, </w:t>
      </w:r>
      <w:r>
        <w:rPr>
          <w:sz w:val="28"/>
          <w:szCs w:val="28"/>
        </w:rPr>
        <w:t xml:space="preserve">ответственными за работу по профилактике коррупционных и иных правонарушений в аппарате администрации</w:t>
      </w:r>
      <w:r>
        <w:rPr>
          <w:sz w:val="28"/>
          <w:szCs w:val="28"/>
        </w:rPr>
        <w:t xml:space="preserve">, лицами </w:t>
      </w:r>
      <w:r>
        <w:rPr>
          <w:sz w:val="28"/>
          <w:szCs w:val="28"/>
        </w:rPr>
        <w:t xml:space="preserve">ответственными </w:t>
      </w:r>
      <w:r>
        <w:rPr>
          <w:sz w:val="28"/>
          <w:szCs w:val="28"/>
        </w:rPr>
        <w:t xml:space="preserve">за работу по профилактике коррупционных и иных правонарушений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 (далее - уполномоченные лица)</w:t>
      </w:r>
      <w:r>
        <w:rPr>
          <w:sz w:val="28"/>
          <w:szCs w:val="28"/>
        </w:rPr>
        <w:t xml:space="preserve">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Общественной палатой Российской Федерации</w:t>
      </w:r>
      <w:r>
        <w:rPr>
          <w:bCs/>
          <w:sz w:val="28"/>
          <w:szCs w:val="28"/>
        </w:rPr>
        <w:t xml:space="preserve">, Общественной палатой Ставропольского края;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общероссийскими средствами массовой информации.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Информация анонимного характера не может служить основанием для проверки.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Проверка осуществляется в срок, не превышающий 60 календарных дней со дня принятия решения о ее проведении. Указанный срок проведения проверки может быть</w:t>
      </w:r>
      <w:r>
        <w:rPr>
          <w:bCs/>
          <w:sz w:val="28"/>
          <w:szCs w:val="28"/>
        </w:rPr>
        <w:t xml:space="preserve"> продлен </w:t>
      </w:r>
      <w:r>
        <w:rPr>
          <w:bCs/>
          <w:sz w:val="28"/>
          <w:szCs w:val="28"/>
        </w:rPr>
        <w:t xml:space="preserve">до 90 календарных дней </w:t>
      </w:r>
      <w:r>
        <w:rPr>
          <w:bCs/>
          <w:sz w:val="28"/>
          <w:szCs w:val="28"/>
        </w:rPr>
        <w:t xml:space="preserve">соответственно главой Петровского муниципального округа Ставропольского края, руководителем органа администрации</w:t>
      </w:r>
      <w:r>
        <w:rPr>
          <w:bCs/>
          <w:sz w:val="28"/>
          <w:szCs w:val="28"/>
        </w:rPr>
        <w:t xml:space="preserve">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При осуществлении проверки </w:t>
      </w:r>
      <w:r>
        <w:rPr>
          <w:bCs/>
          <w:sz w:val="28"/>
          <w:szCs w:val="28"/>
        </w:rPr>
        <w:t xml:space="preserve">уполномоченные лица</w:t>
      </w:r>
      <w:r>
        <w:rPr>
          <w:bCs/>
          <w:sz w:val="28"/>
          <w:szCs w:val="28"/>
        </w:rPr>
        <w:t xml:space="preserve"> вправе: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проводить собеседование с </w:t>
      </w:r>
      <w:r>
        <w:rPr>
          <w:bCs/>
          <w:sz w:val="28"/>
          <w:szCs w:val="28"/>
        </w:rPr>
        <w:t xml:space="preserve">лицом</w:t>
      </w:r>
      <w:r>
        <w:rPr>
          <w:bCs/>
          <w:sz w:val="28"/>
          <w:szCs w:val="28"/>
        </w:rPr>
        <w:t xml:space="preserve">, поступающим на должность руководителя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учреждения, а также с руководителем </w:t>
      </w:r>
      <w:r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учреждения;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изучать представленные </w:t>
      </w:r>
      <w:r>
        <w:rPr>
          <w:bCs/>
          <w:sz w:val="28"/>
          <w:szCs w:val="28"/>
        </w:rPr>
        <w:t xml:space="preserve">лицом</w:t>
      </w:r>
      <w:r>
        <w:rPr>
          <w:bCs/>
          <w:sz w:val="28"/>
          <w:szCs w:val="28"/>
        </w:rPr>
        <w:t xml:space="preserve">, поступающим на должность руководителя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учреждения, а также руководителем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учреждения сведения о доходах, об имуществе и обязательствах имущественного характера и дополнительные материалы;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получать от </w:t>
      </w:r>
      <w:r>
        <w:rPr>
          <w:bCs/>
          <w:sz w:val="28"/>
          <w:szCs w:val="28"/>
        </w:rPr>
        <w:t xml:space="preserve">лиц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, поступающего на должность руководителя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учреждения, а также руководителя </w:t>
      </w:r>
      <w:r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учреждения пояснения по представленным им сведениям о доходах, об имуществе и обязательствах имущественного характера и дополнительным материалам.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У</w:t>
      </w:r>
      <w:r>
        <w:rPr>
          <w:bCs/>
          <w:sz w:val="28"/>
          <w:szCs w:val="28"/>
        </w:rPr>
        <w:t xml:space="preserve">полномоченные лица</w:t>
      </w:r>
      <w:r>
        <w:rPr>
          <w:bCs/>
          <w:sz w:val="28"/>
          <w:szCs w:val="28"/>
        </w:rPr>
        <w:t xml:space="preserve"> обеспечива</w:t>
      </w:r>
      <w:r>
        <w:rPr>
          <w:bCs/>
          <w:sz w:val="28"/>
          <w:szCs w:val="28"/>
        </w:rPr>
        <w:t xml:space="preserve">ю</w:t>
      </w:r>
      <w:r>
        <w:rPr>
          <w:bCs/>
          <w:sz w:val="28"/>
          <w:szCs w:val="28"/>
        </w:rPr>
        <w:t xml:space="preserve">т: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уведомление в письменной форме руководителя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учреждения о начале в отношении него проверки - в течение 2 рабочих дней со дня принятия решения о проведении проверки;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информирование руководителя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учреждения в случае его обращения о том, какие представленные им сведения, указанные в </w:t>
      </w:r>
      <w:hyperlink w:anchor="Par0" w:history="1">
        <w:r>
          <w:rPr>
            <w:bCs/>
            <w:sz w:val="28"/>
            <w:szCs w:val="28"/>
          </w:rPr>
          <w:t xml:space="preserve">пункте 1</w:t>
        </w:r>
      </w:hyperlink>
      <w:r>
        <w:rPr>
          <w:bCs/>
          <w:sz w:val="28"/>
          <w:szCs w:val="28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руководителем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учреждения.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По окончании проверки </w:t>
      </w:r>
      <w:r>
        <w:rPr>
          <w:bCs/>
          <w:sz w:val="28"/>
          <w:szCs w:val="28"/>
        </w:rPr>
        <w:t xml:space="preserve">уполномоченные лица</w:t>
      </w:r>
      <w:r>
        <w:rPr>
          <w:bCs/>
          <w:sz w:val="28"/>
          <w:szCs w:val="28"/>
        </w:rPr>
        <w:t xml:space="preserve"> обязан</w:t>
      </w:r>
      <w:r>
        <w:rPr>
          <w:bCs/>
          <w:sz w:val="28"/>
          <w:szCs w:val="28"/>
        </w:rPr>
        <w:t xml:space="preserve">ы</w:t>
      </w:r>
      <w:r>
        <w:rPr>
          <w:bCs/>
          <w:sz w:val="28"/>
          <w:szCs w:val="28"/>
        </w:rPr>
        <w:t xml:space="preserve"> ознакомить руководителя </w:t>
      </w:r>
      <w:r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учреждения с результатами проверки.</w:t>
      </w:r>
    </w:p>
    <w:p>
      <w:pPr>
        <w:ind w:firstLine="709"/>
        <w:jc w:val="both"/>
        <w:rPr>
          <w:bCs/>
          <w:sz w:val="28"/>
          <w:szCs w:val="28"/>
        </w:rPr>
      </w:pPr>
      <w:bookmarkStart w:id="1" w:name="Par22"/>
      <w:bookmarkEnd w:id="1"/>
      <w:r>
        <w:rPr>
          <w:bCs/>
          <w:sz w:val="28"/>
          <w:szCs w:val="28"/>
        </w:rPr>
        <w:t xml:space="preserve">9. Руководитель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учреждения вправе: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давать пояснения в письменной форме в ходе проведения проверки, а также по результатам проверки;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представлять дополнительные материалы и давать по ним пояснения в письменной форме.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Пояснения и дополнительные материалы, указанные в </w:t>
      </w:r>
      <w:hyperlink w:anchor="Par22" w:history="1">
        <w:r>
          <w:rPr>
            <w:bCs/>
            <w:sz w:val="28"/>
            <w:szCs w:val="28"/>
          </w:rPr>
          <w:t xml:space="preserve">пункте 9</w:t>
        </w:r>
      </w:hyperlink>
      <w:r>
        <w:rPr>
          <w:bCs/>
          <w:sz w:val="28"/>
          <w:szCs w:val="28"/>
        </w:rPr>
        <w:t xml:space="preserve"> настоящего Положения, приобщаются к материалам проверки.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По результатам проверки </w:t>
      </w:r>
      <w:r>
        <w:rPr>
          <w:bCs/>
          <w:sz w:val="28"/>
          <w:szCs w:val="28"/>
        </w:rPr>
        <w:t xml:space="preserve">глава Петровского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округа Ставропольского края, руководитель соотве</w:t>
      </w:r>
      <w:r>
        <w:rPr>
          <w:bCs/>
          <w:sz w:val="28"/>
          <w:szCs w:val="28"/>
        </w:rPr>
        <w:t xml:space="preserve">тствующего органа администрации</w:t>
      </w:r>
      <w:r>
        <w:rPr>
          <w:bCs/>
          <w:sz w:val="28"/>
          <w:szCs w:val="28"/>
        </w:rPr>
        <w:t xml:space="preserve"> принимает одно из следующих решений: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 назначении лица, поступающего на должность руководителя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учреждения, на должность руководителя </w:t>
      </w:r>
      <w:r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учреждения;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об отказе лицу, поступающему на должность руководителя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учреждения, в назначении на должность руководителя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учреждения;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о применении к руководителю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учреждения мер дисциплинарной ответственности.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Подлинники справок о доходах, об имуществе и обязательствах имущественного характера, а также материалы проверки, хранятся в соответствии с законодательством Российской Федерации об архивном деле.</w:t>
      </w:r>
    </w:p>
    <w:p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Ю.В.Петрич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7772F662">
      <w:start w:val="1"/>
      <w:numFmt w:val="decimal"/>
      <w:pStyle w:val="a"/>
      <w:lvlText w:val="%1."/>
      <w:lvlJc w:val="center"/>
      <w:pPr>
        <w:ind w:left="142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 w:tplc="F5626DC0">
      <w:start w:val="1"/>
      <w:numFmt w:val="decimal"/>
      <w:lvlText w:val="%1."/>
      <w:lvlJc w:val="left"/>
      <w:pPr>
        <w:ind w:left="1804" w:hanging="1095"/>
      </w:pPr>
      <w:rPr>
        <w:rFonts w:hint="default" w:cs="Times New Roman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0" w:default="1">
    <w:name w:val="Normal"/>
    <w:qFormat/>
    <w:pPr>
      <w:spacing w:after="0" w:line="240" w:lineRule="auto"/>
    </w:pPr>
    <w:rPr>
      <w:sz w:val="24"/>
      <w:szCs w:val="24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3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ConsPlusNonformat" w:customStyle="1">
    <w:name w:val="ConsPlusNonformat"/>
    <w:uiPriority w:val="99"/>
    <w:pPr>
      <w:widowControl w:val="off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ConsPlusTitle" w:customStyle="1">
    <w:name w:val="ConsPlusTitle"/>
    <w:uiPriority w:val="99"/>
    <w:pPr>
      <w:widowControl w:val="off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ConsPlusCell" w:customStyle="1">
    <w:name w:val="ConsPlusCell"/>
    <w:uiPriority w:val="99"/>
    <w:pPr>
      <w:widowControl w:val="off"/>
      <w:spacing w:after="0" w:line="240" w:lineRule="auto"/>
    </w:pPr>
    <w:rPr>
      <w:rFonts w:ascii="Arial" w:hAnsi="Arial" w:cs="Arial"/>
      <w:sz w:val="20"/>
      <w:szCs w:val="20"/>
    </w:rPr>
  </w:style>
  <w:style w:type="paragraph" w:styleId="ConsPlusDocList" w:customStyle="1">
    <w:name w:val="ConsPlusDocList"/>
    <w:uiPriority w:val="99"/>
    <w:pPr>
      <w:widowControl w:val="off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 w:customStyle="1">
    <w:name w:val="Автозамена"/>
    <w:uiPriority w:val="99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1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pPr>
      <w:ind w:left="720"/>
      <w:contextualSpacing/>
    </w:pPr>
  </w:style>
  <w:style w:type="paragraph" w:styleId="a" w:customStyle="1">
    <w:name w:val="_Пункт"/>
    <w:basedOn w:val="a0"/>
    <w:pPr>
      <w:numPr>
        <w:numId w:val="2"/>
      </w:numPr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Relationship Id="rId8" Type="http://schemas.openxmlformats.org/officeDocument/2006/relationships/hyperlink" Target="consultantplus://offline/ref=C1D9963841EFCC4590CA540E75BC41B1D2252449467BF808552F256DF02A6C0DA62943C1A07DE5F3u5D1N" TargetMode="External"/><Relationship Id="rId9" Type="http://schemas.openxmlformats.org/officeDocument/2006/relationships/hyperlink" Target="consultantplus://offline/ref=74F5331A6C874225FC43A92129885DA1E7E10C7B7D4CEC52A72BEF3BD38AAFF14F578FAF8F4A4403SBM0N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3652B-02EC-43FB-AA05-DC7F3B25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7279</Characters>
  <CharactersWithSpaces>8538</CharactersWithSpaces>
  <Company/>
  <DocSecurity>0</DocSecurity>
  <HyperlinksChanged>false</HyperlinksChanged>
  <Lines>60</Lines>
  <LinksUpToDate>false</LinksUpToDate>
  <Pages>5</Pages>
  <Paragraphs>17</Paragraphs>
  <ScaleCrop>false</ScaleCrop>
  <SharedDoc>false</SharedDoc>
  <Template>Normal.dotm</Template>
  <TotalTime>547</TotalTime>
  <Words>1276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Лавриненко Елена Ивановна</cp:lastModifiedBy>
  <cp:revision>20</cp:revision>
  <cp:lastPrinted>2024-05-02T13:14:00Z</cp:lastPrinted>
  <dcterms:created xsi:type="dcterms:W3CDTF">2018-01-06T13:25:00Z</dcterms:created>
  <dcterms:modified xsi:type="dcterms:W3CDTF">2024-05-02T13:30:00Z</dcterms:modified>
</cp:coreProperties>
</file>