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4" w:rsidRDefault="003A5D58" w:rsidP="00FA1022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BF42E4" w:rsidRDefault="00BF4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2E4" w:rsidRDefault="003A5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BF42E4" w:rsidRDefault="003A5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F42E4" w:rsidRDefault="00BF42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7"/>
        <w:gridCol w:w="3121"/>
        <w:gridCol w:w="2938"/>
      </w:tblGrid>
      <w:tr w:rsidR="00BF42E4">
        <w:trPr>
          <w:trHeight w:val="210"/>
        </w:trPr>
        <w:tc>
          <w:tcPr>
            <w:tcW w:w="3297" w:type="dxa"/>
          </w:tcPr>
          <w:p w:rsidR="00BF42E4" w:rsidRDefault="00DE70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29 мая 2024 г. </w:t>
            </w:r>
          </w:p>
        </w:tc>
        <w:tc>
          <w:tcPr>
            <w:tcW w:w="3121" w:type="dxa"/>
          </w:tcPr>
          <w:p w:rsidR="00BF42E4" w:rsidRDefault="003A5D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F42E4" w:rsidRDefault="00DE70C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902</w:t>
            </w:r>
          </w:p>
        </w:tc>
      </w:tr>
    </w:tbl>
    <w:p w:rsidR="00BF42E4" w:rsidRDefault="00BF4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F42E4" w:rsidRDefault="003A5D58" w:rsidP="0070579C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proofErr w:type="spellStart"/>
      <w:r>
        <w:rPr>
          <w:rFonts w:eastAsia="Calibri"/>
          <w:color w:val="000000" w:themeColor="text1"/>
          <w:lang w:eastAsia="en-US"/>
        </w:rPr>
        <w:t>противопаводковой</w:t>
      </w:r>
      <w:proofErr w:type="spellEnd"/>
      <w:r>
        <w:rPr>
          <w:rFonts w:eastAsia="Calibri"/>
          <w:color w:val="000000" w:themeColor="text1"/>
          <w:lang w:eastAsia="en-US"/>
        </w:rPr>
        <w:t xml:space="preserve"> комиссии Петровского муниципального округа Ставропольского края</w:t>
      </w:r>
    </w:p>
    <w:p w:rsidR="00BF42E4" w:rsidRDefault="00BF42E4">
      <w:pPr>
        <w:pStyle w:val="ConsPlusNormal"/>
        <w:spacing w:line="240" w:lineRule="exact"/>
        <w:jc w:val="both"/>
        <w:rPr>
          <w:color w:val="000000" w:themeColor="text1"/>
        </w:rPr>
      </w:pPr>
    </w:p>
    <w:p w:rsidR="00BF42E4" w:rsidRDefault="00BF4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F42E4" w:rsidRDefault="003A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1BE8">
        <w:rPr>
          <w:rFonts w:ascii="Times New Roman" w:hAnsi="Times New Roman" w:cs="Times New Roman"/>
          <w:sz w:val="28"/>
          <w:szCs w:val="28"/>
        </w:rPr>
        <w:t>о ст. 27</w:t>
      </w:r>
      <w:r w:rsidR="00651BE8" w:rsidRPr="00A60147">
        <w:rPr>
          <w:rFonts w:ascii="Times New Roman" w:hAnsi="Times New Roman" w:cs="Times New Roman"/>
          <w:sz w:val="28"/>
          <w:szCs w:val="28"/>
        </w:rPr>
        <w:t xml:space="preserve"> </w:t>
      </w:r>
      <w:r w:rsidR="00651BE8">
        <w:rPr>
          <w:rFonts w:ascii="Times New Roman" w:hAnsi="Times New Roman" w:cs="Times New Roman"/>
          <w:sz w:val="28"/>
          <w:szCs w:val="28"/>
        </w:rPr>
        <w:t>Водного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природного техногенного характера», Федеральным законом от 06.10.2003 № 131-ФЗ «Об общих принципах организации местного самоуп</w:t>
      </w:r>
      <w:r w:rsidR="00651BE8">
        <w:rPr>
          <w:rFonts w:ascii="Times New Roman" w:hAnsi="Times New Roman" w:cs="Times New Roman"/>
          <w:sz w:val="28"/>
          <w:szCs w:val="28"/>
        </w:rPr>
        <w:t xml:space="preserve">равления Российской Федерации» </w:t>
      </w:r>
      <w:r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</w:p>
    <w:p w:rsidR="00BF42E4" w:rsidRDefault="00BF42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2E4" w:rsidRDefault="00BF42E4">
      <w:pPr>
        <w:spacing w:after="0" w:line="240" w:lineRule="auto"/>
        <w:jc w:val="center"/>
        <w:rPr>
          <w:rFonts w:ascii="Arial" w:hAnsi="Arial" w:cs="Arial"/>
          <w:color w:val="392C69"/>
          <w:sz w:val="20"/>
          <w:szCs w:val="20"/>
        </w:rPr>
      </w:pPr>
    </w:p>
    <w:p w:rsidR="00BF42E4" w:rsidRDefault="003A5D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0579C" w:rsidRDefault="007057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1022" w:rsidRPr="0070579C" w:rsidRDefault="00FA1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2E4" w:rsidRDefault="003A5D58">
      <w:pPr>
        <w:pStyle w:val="ConsPlusNormal"/>
        <w:numPr>
          <w:ilvl w:val="0"/>
          <w:numId w:val="1"/>
        </w:numPr>
        <w:ind w:left="0" w:firstLine="539"/>
        <w:jc w:val="both"/>
        <w:rPr>
          <w:rFonts w:eastAsia="Calibri"/>
          <w:color w:val="000000" w:themeColor="text1"/>
          <w:lang w:eastAsia="en-US"/>
        </w:rPr>
      </w:pPr>
      <w:r>
        <w:t xml:space="preserve">Утвердить прилагаемое </w:t>
      </w:r>
      <w:hyperlink w:anchor="Par44">
        <w:r>
          <w:t>Положение</w:t>
        </w:r>
      </w:hyperlink>
      <w:r>
        <w:t xml:space="preserve"> </w:t>
      </w:r>
      <w:r>
        <w:rPr>
          <w:rFonts w:eastAsia="Calibri"/>
          <w:lang w:eastAsia="en-US"/>
        </w:rPr>
        <w:t xml:space="preserve">о </w:t>
      </w:r>
      <w:proofErr w:type="spellStart"/>
      <w:r>
        <w:rPr>
          <w:rFonts w:eastAsia="Calibri"/>
          <w:color w:val="000000" w:themeColor="text1"/>
          <w:lang w:eastAsia="en-US"/>
        </w:rPr>
        <w:t>противопаводковой</w:t>
      </w:r>
      <w:proofErr w:type="spellEnd"/>
      <w:r>
        <w:rPr>
          <w:rFonts w:eastAsia="Calibri"/>
          <w:color w:val="000000" w:themeColor="text1"/>
          <w:lang w:eastAsia="en-US"/>
        </w:rPr>
        <w:t xml:space="preserve"> комиссии Петровского муниципального округа Ставропольского края.</w:t>
      </w:r>
    </w:p>
    <w:p w:rsidR="00BF42E4" w:rsidRDefault="00BF42E4">
      <w:pPr>
        <w:pStyle w:val="ConsPlusNormal"/>
        <w:jc w:val="both"/>
        <w:rPr>
          <w:rFonts w:eastAsia="Calibri"/>
          <w:color w:val="000000" w:themeColor="text1"/>
          <w:lang w:eastAsia="en-US"/>
        </w:rPr>
      </w:pPr>
    </w:p>
    <w:p w:rsidR="00BF42E4" w:rsidRDefault="003A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BF42E4" w:rsidRDefault="003A5D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70579C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="0070579C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70579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530 «О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городского округа Ставропольского края»;</w:t>
      </w:r>
    </w:p>
    <w:p w:rsidR="00BF42E4" w:rsidRDefault="003A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70579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579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768 «О внесении изменений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</w:t>
      </w:r>
      <w:r w:rsidR="007057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530».</w:t>
      </w:r>
    </w:p>
    <w:p w:rsidR="00BF42E4" w:rsidRDefault="003A5D58" w:rsidP="008D2045">
      <w:pPr>
        <w:pStyle w:val="ad"/>
        <w:jc w:val="both"/>
        <w:rPr>
          <w:color w:val="FF0000"/>
          <w:szCs w:val="28"/>
        </w:rPr>
      </w:pPr>
      <w:r>
        <w:rPr>
          <w:szCs w:val="28"/>
        </w:rPr>
        <w:tab/>
      </w:r>
    </w:p>
    <w:p w:rsidR="008D2045" w:rsidRPr="00651BE8" w:rsidRDefault="003A5D58" w:rsidP="00651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0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– начальника отдела сельского хозяйства и охраны окружающей среды администрации Петровского муниципального округа Ставропольского края Ковтуна В.Б.</w:t>
      </w:r>
    </w:p>
    <w:p w:rsidR="008D2045" w:rsidRDefault="008D20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65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3A5D5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Настоящее постановление  вступает в силу со дня его опубликования в газете «Вестник Петровского муниципального округа».</w:t>
      </w:r>
    </w:p>
    <w:p w:rsidR="00BF42E4" w:rsidRDefault="00BF42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42E4" w:rsidRDefault="00BF42E4" w:rsidP="0070579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42E4" w:rsidRDefault="003A5D58">
      <w:pPr>
        <w:widowControl w:val="0"/>
        <w:spacing w:after="0" w:line="240" w:lineRule="exact"/>
        <w:jc w:val="both"/>
        <w:rPr>
          <w:rFonts w:ascii="Courier New" w:eastAsia="Cambria Math" w:hAnsi="Courier New" w:cs="Courier New"/>
          <w:sz w:val="20"/>
          <w:szCs w:val="20"/>
        </w:rPr>
      </w:pPr>
      <w:r>
        <w:rPr>
          <w:rFonts w:ascii="Times New Roman" w:eastAsia="Cambria Math" w:hAnsi="Times New Roman" w:cs="Times New Roman"/>
          <w:color w:val="000000"/>
          <w:sz w:val="28"/>
          <w:szCs w:val="28"/>
        </w:rPr>
        <w:t xml:space="preserve">Глава Петровского </w:t>
      </w:r>
    </w:p>
    <w:p w:rsidR="00BF42E4" w:rsidRDefault="003A5D58">
      <w:pPr>
        <w:spacing w:after="0" w:line="240" w:lineRule="exact"/>
        <w:jc w:val="both"/>
        <w:rPr>
          <w:rFonts w:ascii="Courier New" w:eastAsia="Cambria Math" w:hAnsi="Courier New" w:cs="Courier New"/>
          <w:sz w:val="20"/>
          <w:szCs w:val="20"/>
        </w:rPr>
      </w:pPr>
      <w:r>
        <w:rPr>
          <w:rFonts w:ascii="Times New Roman" w:eastAsia="Cambria Math" w:hAnsi="Times New Roman" w:cs="Times New Roman"/>
          <w:sz w:val="28"/>
          <w:szCs w:val="28"/>
        </w:rPr>
        <w:t>муниципального округа</w:t>
      </w:r>
    </w:p>
    <w:p w:rsidR="00BF42E4" w:rsidRDefault="003A5D58">
      <w:pPr>
        <w:spacing w:after="0" w:line="240" w:lineRule="exact"/>
        <w:jc w:val="both"/>
        <w:rPr>
          <w:rFonts w:ascii="Courier New" w:eastAsia="Cambria Math" w:hAnsi="Courier New" w:cs="Courier New"/>
          <w:sz w:val="20"/>
          <w:szCs w:val="20"/>
        </w:rPr>
      </w:pPr>
      <w:r>
        <w:rPr>
          <w:rFonts w:ascii="Times New Roman" w:eastAsia="Cambria Math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eastAsia="Cambria Math" w:hAnsi="Times New Roman" w:cs="Times New Roman"/>
          <w:sz w:val="28"/>
          <w:szCs w:val="28"/>
        </w:rPr>
        <w:t>Н.В.Конкина</w:t>
      </w:r>
      <w:proofErr w:type="spellEnd"/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033E9" w:rsidRDefault="006033E9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033E9" w:rsidRDefault="006033E9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FA1022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E4" w:rsidRDefault="003A5D58" w:rsidP="0070579C">
      <w:pPr>
        <w:pStyle w:val="ad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BF42E4" w:rsidRDefault="003A5D58" w:rsidP="0070579C">
      <w:pPr>
        <w:pStyle w:val="ad"/>
        <w:spacing w:line="240" w:lineRule="exact"/>
        <w:ind w:left="-1418" w:right="1274"/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В.Б.Ковтун</w:t>
      </w:r>
      <w:proofErr w:type="spellEnd"/>
    </w:p>
    <w:p w:rsidR="00913A5E" w:rsidRPr="00913A5E" w:rsidRDefault="00913A5E" w:rsidP="0070579C">
      <w:pPr>
        <w:pStyle w:val="ad"/>
        <w:spacing w:line="240" w:lineRule="exact"/>
        <w:ind w:left="-1418" w:right="1274"/>
        <w:jc w:val="right"/>
        <w:rPr>
          <w:szCs w:val="28"/>
        </w:rPr>
      </w:pPr>
    </w:p>
    <w:p w:rsidR="00BF42E4" w:rsidRDefault="00BF42E4" w:rsidP="0070579C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</w:rPr>
      </w:pPr>
    </w:p>
    <w:p w:rsidR="00913A5E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Визируют:</w:t>
      </w: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13A5E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13A5E" w:rsidRP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13A5E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BF42E4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13A5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FA1022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022" w:rsidRDefault="003A5D58" w:rsidP="00FA102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A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BF42E4" w:rsidRDefault="003A5D58" w:rsidP="00FA102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102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8D204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A10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FA1022">
      <w:pPr>
        <w:tabs>
          <w:tab w:val="left" w:pos="851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0579C" w:rsidRPr="006033E9" w:rsidRDefault="003A5D58" w:rsidP="006033E9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И.М.Каменецкая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0579C" w:rsidRPr="0070579C" w:rsidTr="000C3962">
        <w:tc>
          <w:tcPr>
            <w:tcW w:w="5211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70579C" w:rsidRPr="0070579C" w:rsidTr="000C3962">
        <w:tc>
          <w:tcPr>
            <w:tcW w:w="5211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0579C" w:rsidRPr="0070579C" w:rsidRDefault="0070579C" w:rsidP="0070579C">
            <w:pPr>
              <w:shd w:val="clear" w:color="auto" w:fill="FFFFFF"/>
              <w:suppressAutoHyphens w:val="0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70579C" w:rsidRPr="0070579C" w:rsidTr="000C3962">
        <w:tc>
          <w:tcPr>
            <w:tcW w:w="5211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0579C" w:rsidRPr="0070579C" w:rsidRDefault="00DE70CA" w:rsidP="0070579C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29 мая 2024 г. № 902</w:t>
            </w:r>
            <w:bookmarkStart w:id="0" w:name="_GoBack"/>
            <w:bookmarkEnd w:id="0"/>
          </w:p>
        </w:tc>
      </w:tr>
    </w:tbl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муниципального округа Ставропольского края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Петровского муниципального округа Ставропольского края (далее - комиссия) образована в целях решения оперативных вопросов безаварийного пропуска паводковых и ливневых вод, принятия мер по предупреждению и ликвидации последствий чрезвычайных ситуаций, вызванных выпадением обильных осадков и в период весеннего паводка на территории Петровского муниципального округа Ставропольского края.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Уставом (Основным законом) Ставропольского края, законами Ставропольского края, постановлениями и распоряжениями Правительства Ставропольского края, муниципальными правовыми актами, а также настоящим Положением.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территориальными отделами федеральных органов исполнительной власти, </w:t>
      </w:r>
      <w:r w:rsidR="00095DDC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>
        <w:rPr>
          <w:rFonts w:ascii="Times New Roman" w:hAnsi="Times New Roman" w:cs="Times New Roman"/>
          <w:sz w:val="28"/>
          <w:szCs w:val="28"/>
        </w:rPr>
        <w:t>органами Ставропольского края, отделами и органами администрации Петровского муниципального округа Ставропольского края, индивидуальными предпринимателями, организациями независимо от их ведомственной подчиненности и организационно-правовой формы, находящихся на территории Петровского муниципального округа Ставропольского края.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функциями комиссии являются: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Координация деятельности организаций, расположенных на территории Петровского муниципального округа Ставропольского края, в части решения проблем обеспечения безопасности населения, повышения надежности и устойчивого функционирования объектов промышленного и социального назначения.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Подготовка безаварийного пропуска паводковых и ливневых вод;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Предупреждение аварий и чрезвычайных ситуаций на водохозяйственных объектах и </w:t>
      </w:r>
      <w:r w:rsidR="00651B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в период выпадения обильных осадков и весеннего паводка;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Организация работ в целях обеспечения защиты населения и территорий в период выпадения обильных осадков и весеннего паводка;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Подготовка водохозяйственных объектов и гидротехнических сооружений к пропуску паводковых и ливневых вод;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Определение направлений финансирования неотложных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за счет средств бюджетов всех уровней и собственных средств заинтересованных организаций.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Взаимодействие со средствами массовой информации.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Контроль исполнения мероприятий, осуществляемых заинтересованными организациями, по пропуску паводковых и ливневых вод.</w:t>
      </w: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651BE8" w:rsidP="0065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A5D58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="003A5D58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>го края. В состав комиссии входи</w:t>
      </w:r>
      <w:r w:rsidR="006033E9">
        <w:rPr>
          <w:rFonts w:ascii="Times New Roman" w:hAnsi="Times New Roman" w:cs="Times New Roman"/>
          <w:sz w:val="28"/>
          <w:szCs w:val="28"/>
        </w:rPr>
        <w:t>т</w:t>
      </w:r>
      <w:r w:rsidR="003A5D58"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</w:t>
      </w:r>
      <w:r w:rsidR="006033E9">
        <w:rPr>
          <w:rFonts w:ascii="Times New Roman" w:hAnsi="Times New Roman" w:cs="Times New Roman"/>
          <w:sz w:val="28"/>
          <w:szCs w:val="28"/>
        </w:rPr>
        <w:t>сии, секретарь и члены комиссии.</w:t>
      </w:r>
    </w:p>
    <w:p w:rsidR="00173DD8" w:rsidRPr="0070579C" w:rsidRDefault="00B72C2F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3.2</w:t>
      </w:r>
      <w:r w:rsidR="00173DD8" w:rsidRPr="0070579C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распределяет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обязанности между заместителем</w:t>
      </w:r>
      <w:r w:rsidRPr="0070579C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Pr="0070579C">
        <w:rPr>
          <w:rFonts w:ascii="Times New Roman" w:hAnsi="Times New Roman" w:cs="Times New Roman"/>
          <w:sz w:val="28"/>
          <w:szCs w:val="28"/>
        </w:rPr>
        <w:t>комиссии и ее членами;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Pr="0070579C">
        <w:rPr>
          <w:rFonts w:ascii="Times New Roman" w:hAnsi="Times New Roman" w:cs="Times New Roman"/>
          <w:sz w:val="28"/>
          <w:szCs w:val="28"/>
        </w:rPr>
        <w:t>комиссию задач.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В период отсутствия председателя комиссии его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Pr="0070579C">
        <w:rPr>
          <w:rFonts w:ascii="Times New Roman" w:hAnsi="Times New Roman" w:cs="Times New Roman"/>
          <w:sz w:val="28"/>
          <w:szCs w:val="28"/>
        </w:rPr>
        <w:t>обязанности исполняет заме</w:t>
      </w:r>
      <w:r w:rsidR="00932030" w:rsidRPr="0070579C">
        <w:rPr>
          <w:rFonts w:ascii="Times New Roman" w:hAnsi="Times New Roman" w:cs="Times New Roman"/>
          <w:sz w:val="28"/>
          <w:szCs w:val="28"/>
        </w:rPr>
        <w:t>ститель</w:t>
      </w:r>
      <w:r w:rsidRPr="0070579C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173DD8" w:rsidRPr="0070579C" w:rsidRDefault="00B72C2F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3.3</w:t>
      </w:r>
      <w:r w:rsidR="00173DD8" w:rsidRPr="0070579C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обеспечивает деятельность комиссии;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 xml:space="preserve">- информирует членов комиссии о дате, времени и </w:t>
      </w:r>
      <w:r w:rsidR="00932030" w:rsidRPr="0070579C">
        <w:rPr>
          <w:rFonts w:ascii="Times New Roman" w:hAnsi="Times New Roman" w:cs="Times New Roman"/>
          <w:sz w:val="28"/>
          <w:szCs w:val="28"/>
        </w:rPr>
        <w:t>месте</w:t>
      </w:r>
      <w:r w:rsidRPr="0070579C">
        <w:rPr>
          <w:rFonts w:ascii="Times New Roman" w:hAnsi="Times New Roman" w:cs="Times New Roman"/>
          <w:sz w:val="28"/>
          <w:szCs w:val="28"/>
        </w:rPr>
        <w:t xml:space="preserve"> проведения заседания;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оформляет протокол заседания комиссии.</w:t>
      </w:r>
    </w:p>
    <w:p w:rsidR="00173DD8" w:rsidRPr="0070579C" w:rsidRDefault="00B72C2F" w:rsidP="0060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3.4</w:t>
      </w:r>
      <w:r w:rsidR="00173DD8" w:rsidRPr="0070579C">
        <w:rPr>
          <w:rFonts w:ascii="Times New Roman" w:hAnsi="Times New Roman" w:cs="Times New Roman"/>
          <w:sz w:val="28"/>
          <w:szCs w:val="28"/>
        </w:rPr>
        <w:t>. Члены Комиссии участвуют в заседаниях комиссии, вносят предложения по существу рассматриваемых вопросов для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="00173DD8" w:rsidRPr="0070579C">
        <w:rPr>
          <w:rFonts w:ascii="Times New Roman" w:hAnsi="Times New Roman" w:cs="Times New Roman"/>
          <w:sz w:val="28"/>
          <w:szCs w:val="28"/>
        </w:rPr>
        <w:t>принятия решения, выполняют поручени</w:t>
      </w:r>
      <w:r w:rsidR="006033E9">
        <w:rPr>
          <w:rFonts w:ascii="Times New Roman" w:hAnsi="Times New Roman" w:cs="Times New Roman"/>
          <w:sz w:val="28"/>
          <w:szCs w:val="28"/>
        </w:rPr>
        <w:t>я председателя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="00173DD8" w:rsidRPr="0070579C">
        <w:rPr>
          <w:rFonts w:ascii="Times New Roman" w:hAnsi="Times New Roman" w:cs="Times New Roman"/>
          <w:sz w:val="28"/>
          <w:szCs w:val="28"/>
        </w:rPr>
        <w:t>комиссии.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права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A5D58">
        <w:rPr>
          <w:rFonts w:ascii="Times New Roman" w:hAnsi="Times New Roman" w:cs="Times New Roman"/>
          <w:sz w:val="28"/>
          <w:szCs w:val="28"/>
        </w:rPr>
        <w:t>Комиссия в целях реализации своих функций в установленном порядке имеет право:</w:t>
      </w:r>
    </w:p>
    <w:p w:rsidR="00BF42E4" w:rsidRDefault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З</w:t>
      </w:r>
      <w:r w:rsidR="003A5D58">
        <w:rPr>
          <w:rFonts w:ascii="Times New Roman" w:hAnsi="Times New Roman" w:cs="Times New Roman"/>
          <w:sz w:val="28"/>
          <w:szCs w:val="28"/>
        </w:rPr>
        <w:t xml:space="preserve">апрашивать у организаций, расположенных на территории Петровского муниципального округа Ставропольского края, информацию о </w:t>
      </w:r>
      <w:r w:rsidR="003A5D58">
        <w:rPr>
          <w:rFonts w:ascii="Times New Roman" w:hAnsi="Times New Roman" w:cs="Times New Roman"/>
          <w:sz w:val="28"/>
          <w:szCs w:val="28"/>
        </w:rPr>
        <w:lastRenderedPageBreak/>
        <w:t>паводковой ситуации, а также оперативную информацию о ходе ликвидации последствий чрезвычайных ситуаций природного и техногенного характера;</w:t>
      </w:r>
    </w:p>
    <w:p w:rsidR="00BF42E4" w:rsidRDefault="00B27BA0" w:rsidP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З</w:t>
      </w:r>
      <w:r w:rsidR="003A5D58">
        <w:rPr>
          <w:rFonts w:ascii="Times New Roman" w:hAnsi="Times New Roman" w:cs="Times New Roman"/>
          <w:sz w:val="28"/>
          <w:szCs w:val="28"/>
        </w:rPr>
        <w:t>аслушивать на своих заседаниях членов комиссии, а также представителей заинтересованных организаций по вопросам, входящим в компетенцию комиссии;</w:t>
      </w:r>
    </w:p>
    <w:p w:rsidR="00BF42E4" w:rsidRDefault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</w:t>
      </w:r>
      <w:r w:rsidR="003A5D58">
        <w:rPr>
          <w:rFonts w:ascii="Times New Roman" w:hAnsi="Times New Roman" w:cs="Times New Roman"/>
          <w:sz w:val="28"/>
          <w:szCs w:val="28"/>
        </w:rPr>
        <w:t>ривлекать для участия в работе комиссии представителей отделов и органов администрации Петровского муниципального округа,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органов Ставропольского края </w:t>
      </w:r>
      <w:r w:rsidR="003A5D58">
        <w:rPr>
          <w:rFonts w:ascii="Times New Roman" w:hAnsi="Times New Roman" w:cs="Times New Roman"/>
          <w:sz w:val="28"/>
          <w:szCs w:val="28"/>
        </w:rPr>
        <w:t>и других заинтересованных организаций по согласованию с их руководителями;</w:t>
      </w:r>
    </w:p>
    <w:p w:rsidR="00BF42E4" w:rsidRDefault="00474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</w:t>
      </w:r>
      <w:r w:rsidR="003A5D58">
        <w:rPr>
          <w:rFonts w:ascii="Times New Roman" w:hAnsi="Times New Roman" w:cs="Times New Roman"/>
          <w:sz w:val="28"/>
          <w:szCs w:val="28"/>
        </w:rPr>
        <w:t>одготавливать материалы по вопросам, относящимся к компетенции комиссии, для внесения их на рассмотрение главе Петровского муниципального округа Ставропольского края;</w:t>
      </w:r>
    </w:p>
    <w:p w:rsidR="00BF42E4" w:rsidRDefault="003A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409D">
        <w:rPr>
          <w:rFonts w:ascii="Times New Roman" w:hAnsi="Times New Roman" w:cs="Times New Roman"/>
          <w:sz w:val="28"/>
          <w:szCs w:val="28"/>
        </w:rPr>
        <w:t>4.1.5. С</w:t>
      </w:r>
      <w:r>
        <w:rPr>
          <w:rFonts w:ascii="Times New Roman" w:hAnsi="Times New Roman" w:cs="Times New Roman"/>
          <w:sz w:val="28"/>
          <w:szCs w:val="28"/>
        </w:rPr>
        <w:t>оздавать рабочие группы с привлечением экспертов и специалистов по обследованию гидротехнических сооружений и водных объектов для предотвращения чрезвычайных ситуаций.</w:t>
      </w:r>
    </w:p>
    <w:p w:rsidR="0070579C" w:rsidRDefault="0070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 соответствии с планом работы, который утверждается ее председателем. Заседания комиссии проводятся председателем или его заместителем по мере необходимости.</w:t>
      </w:r>
    </w:p>
    <w:p w:rsidR="00BF42E4" w:rsidRDefault="003A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Заседание комиссии считается правомочным, если на нем присутствует более половины членов комиссии.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Члены комиссии принимают участие в ее заседаниях без права замены и обладают равными правами при обсуждении рассматриваемых на заседании вопросов.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протоколу. При несогласии с принимаемым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комиссии принимается простым большинством голосов участвующих в заседании членов комиссии и оформляется протоколом, который подписывается председательствующим на заседании и секретарем комиссии. В случае равенства голосов решающим является голос председательствующего на заседании комиссии.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 необходимости оперативного разрешения вопросов, относящихся к компетенции комиссии, председатель имеет право единолично принимать по ним в установленном порядке соответствующие решения с последующим внесением их на рассмотрение и одобрение комиссии.</w:t>
      </w:r>
    </w:p>
    <w:p w:rsidR="009F3822" w:rsidRDefault="009F3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Организационно-техническое обеспечение деятельности комиссии осуществляет отдел сельского хозяйства и охраны окружающей среды администрации Петровского муниципального округа Ставропольского края.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F42E4" w:rsidRDefault="003A5D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BF42E4" w:rsidRDefault="003A5D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42E4" w:rsidSect="00FA1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9A" w:rsidRDefault="009B499A">
      <w:pPr>
        <w:spacing w:after="0" w:line="240" w:lineRule="auto"/>
      </w:pPr>
      <w:r>
        <w:separator/>
      </w:r>
    </w:p>
  </w:endnote>
  <w:endnote w:type="continuationSeparator" w:id="0">
    <w:p w:rsidR="009B499A" w:rsidRDefault="009B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Franklin Gothic Medium Cond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9A" w:rsidRDefault="009B499A">
      <w:pPr>
        <w:spacing w:after="0" w:line="240" w:lineRule="auto"/>
      </w:pPr>
      <w:r>
        <w:separator/>
      </w:r>
    </w:p>
  </w:footnote>
  <w:footnote w:type="continuationSeparator" w:id="0">
    <w:p w:rsidR="009B499A" w:rsidRDefault="009B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0D6"/>
    <w:multiLevelType w:val="multilevel"/>
    <w:tmpl w:val="D736F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567506"/>
    <w:multiLevelType w:val="multilevel"/>
    <w:tmpl w:val="60D05F36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E4"/>
    <w:rsid w:val="00095DDC"/>
    <w:rsid w:val="0015021B"/>
    <w:rsid w:val="0016699A"/>
    <w:rsid w:val="00173DD8"/>
    <w:rsid w:val="001E45DE"/>
    <w:rsid w:val="002566BD"/>
    <w:rsid w:val="002775FD"/>
    <w:rsid w:val="003A5D58"/>
    <w:rsid w:val="004319D6"/>
    <w:rsid w:val="0047409D"/>
    <w:rsid w:val="0060122B"/>
    <w:rsid w:val="006033E9"/>
    <w:rsid w:val="006353F2"/>
    <w:rsid w:val="00651BE8"/>
    <w:rsid w:val="00690CC5"/>
    <w:rsid w:val="0070579C"/>
    <w:rsid w:val="008D2045"/>
    <w:rsid w:val="00913A5E"/>
    <w:rsid w:val="00932030"/>
    <w:rsid w:val="009B499A"/>
    <w:rsid w:val="009F3822"/>
    <w:rsid w:val="00B27BA0"/>
    <w:rsid w:val="00B72C2F"/>
    <w:rsid w:val="00BE52D7"/>
    <w:rsid w:val="00BF42E4"/>
    <w:rsid w:val="00DE70CA"/>
    <w:rsid w:val="00E007F2"/>
    <w:rsid w:val="00F42730"/>
    <w:rsid w:val="00FA1022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a7"/>
    <w:uiPriority w:val="99"/>
    <w:semiHidden/>
    <w:qFormat/>
    <w:rsid w:val="007A3169"/>
  </w:style>
  <w:style w:type="character" w:customStyle="1" w:styleId="-">
    <w:name w:val="Интернет-ссылка"/>
    <w:basedOn w:val="a0"/>
    <w:uiPriority w:val="99"/>
    <w:unhideWhenUsed/>
    <w:rsid w:val="007D3AFC"/>
    <w:rPr>
      <w:color w:val="0000FF" w:themeColor="hyperlink"/>
      <w:u w:val="single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A36FA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226EC7"/>
    <w:pPr>
      <w:spacing w:after="140"/>
    </w:pPr>
  </w:style>
  <w:style w:type="paragraph" w:styleId="aa">
    <w:name w:val="List"/>
    <w:basedOn w:val="a9"/>
    <w:rsid w:val="00226EC7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basedOn w:val="a"/>
    <w:next w:val="a9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rsid w:val="00226EC7"/>
  </w:style>
  <w:style w:type="paragraph" w:customStyle="1" w:styleId="15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A36FA"/>
    <w:pPr>
      <w:spacing w:after="120" w:line="480" w:lineRule="auto"/>
      <w:ind w:left="283"/>
    </w:pPr>
  </w:style>
  <w:style w:type="paragraph" w:customStyle="1" w:styleId="17">
    <w:name w:val="Без интервала1"/>
    <w:rsid w:val="004319D6"/>
    <w:rPr>
      <w:rFonts w:ascii="Calibri" w:eastAsia="Arial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a7"/>
    <w:uiPriority w:val="99"/>
    <w:semiHidden/>
    <w:qFormat/>
    <w:rsid w:val="007A3169"/>
  </w:style>
  <w:style w:type="character" w:customStyle="1" w:styleId="-">
    <w:name w:val="Интернет-ссылка"/>
    <w:basedOn w:val="a0"/>
    <w:uiPriority w:val="99"/>
    <w:unhideWhenUsed/>
    <w:rsid w:val="007D3AFC"/>
    <w:rPr>
      <w:color w:val="0000FF" w:themeColor="hyperlink"/>
      <w:u w:val="single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A36FA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226EC7"/>
    <w:pPr>
      <w:spacing w:after="140"/>
    </w:pPr>
  </w:style>
  <w:style w:type="paragraph" w:styleId="aa">
    <w:name w:val="List"/>
    <w:basedOn w:val="a9"/>
    <w:rsid w:val="00226EC7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basedOn w:val="a"/>
    <w:next w:val="a9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rsid w:val="00226EC7"/>
  </w:style>
  <w:style w:type="paragraph" w:customStyle="1" w:styleId="15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A36FA"/>
    <w:pPr>
      <w:spacing w:after="120" w:line="480" w:lineRule="auto"/>
      <w:ind w:left="283"/>
    </w:pPr>
  </w:style>
  <w:style w:type="paragraph" w:customStyle="1" w:styleId="17">
    <w:name w:val="Без интервала1"/>
    <w:rsid w:val="004319D6"/>
    <w:rPr>
      <w:rFonts w:ascii="Calibri" w:eastAsia="Arial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86EF-B001-4F12-AA18-F06646B5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2024-05-29T13:02:00Z</cp:lastPrinted>
  <dcterms:created xsi:type="dcterms:W3CDTF">2024-05-29T13:03:00Z</dcterms:created>
  <dcterms:modified xsi:type="dcterms:W3CDTF">2024-05-29T13:03:00Z</dcterms:modified>
  <dc:language>ru-RU</dc:language>
</cp:coreProperties>
</file>