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ТЕРРИТОРИАЛЬНАЯ ИЗБИРАТЕЛЬНАЯ КОМИССИЯ</w:t>
      </w: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ПЕТРОВСКОГО РАЙОНА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131117">
      <w:pPr>
        <w:jc w:val="center"/>
        <w:textAlignment w:val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ПОСТАНОВЛЕНИЕ</w:t>
      </w:r>
    </w:p>
    <w:p w:rsidR="007527D9" w:rsidRDefault="007527D9">
      <w:pPr>
        <w:jc w:val="center"/>
        <w:textAlignment w:val="auto"/>
        <w:rPr>
          <w:rFonts w:eastAsia="Calibri"/>
          <w:b/>
          <w:sz w:val="28"/>
          <w:szCs w:val="28"/>
        </w:rPr>
      </w:pPr>
    </w:p>
    <w:p w:rsidR="007527D9" w:rsidRDefault="005A3100">
      <w:pPr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20</w:t>
      </w:r>
      <w:r w:rsidR="00131117">
        <w:rPr>
          <w:rFonts w:eastAsia="Calibri"/>
          <w:sz w:val="28"/>
          <w:szCs w:val="28"/>
        </w:rPr>
        <w:t xml:space="preserve"> июля 2022 года </w:t>
      </w:r>
      <w:r w:rsidR="00131117">
        <w:rPr>
          <w:rFonts w:eastAsia="Calibri"/>
          <w:sz w:val="28"/>
          <w:szCs w:val="28"/>
        </w:rPr>
        <w:tab/>
      </w:r>
      <w:r w:rsidR="00131117">
        <w:rPr>
          <w:rFonts w:eastAsia="Calibri"/>
          <w:sz w:val="28"/>
          <w:szCs w:val="28"/>
        </w:rPr>
        <w:tab/>
        <w:t xml:space="preserve">   </w:t>
      </w:r>
      <w:proofErr w:type="spellStart"/>
      <w:r w:rsidR="00131117">
        <w:rPr>
          <w:rFonts w:eastAsia="Calibri"/>
          <w:sz w:val="28"/>
          <w:szCs w:val="28"/>
        </w:rPr>
        <w:t>г.Светлоград</w:t>
      </w:r>
      <w:proofErr w:type="spellEnd"/>
      <w:r w:rsidR="00131117">
        <w:rPr>
          <w:rFonts w:eastAsia="Calibri"/>
          <w:sz w:val="28"/>
          <w:szCs w:val="28"/>
        </w:rPr>
        <w:tab/>
      </w:r>
      <w:r w:rsidR="00131117">
        <w:rPr>
          <w:rFonts w:eastAsia="Calibri"/>
          <w:sz w:val="28"/>
          <w:szCs w:val="28"/>
        </w:rPr>
        <w:tab/>
      </w:r>
      <w:r w:rsidR="00131117">
        <w:rPr>
          <w:rFonts w:eastAsia="Calibri"/>
          <w:sz w:val="28"/>
          <w:szCs w:val="28"/>
        </w:rPr>
        <w:tab/>
      </w:r>
      <w:r w:rsidR="00131117">
        <w:rPr>
          <w:rFonts w:eastAsia="Calibri"/>
          <w:sz w:val="28"/>
          <w:szCs w:val="28"/>
        </w:rPr>
        <w:tab/>
        <w:t xml:space="preserve">№ </w:t>
      </w:r>
      <w:r w:rsidR="00DD2316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1</w:t>
      </w:r>
      <w:r w:rsidR="00131117">
        <w:rPr>
          <w:rFonts w:eastAsia="Calibri"/>
          <w:sz w:val="28"/>
          <w:szCs w:val="28"/>
        </w:rPr>
        <w:t>/</w:t>
      </w:r>
      <w:r w:rsidR="00F448A5">
        <w:rPr>
          <w:rFonts w:eastAsia="Calibri"/>
          <w:sz w:val="28"/>
          <w:szCs w:val="28"/>
        </w:rPr>
        <w:t>20</w:t>
      </w:r>
      <w:r w:rsidR="000A4AD8">
        <w:rPr>
          <w:rFonts w:eastAsia="Calibri"/>
          <w:sz w:val="28"/>
          <w:szCs w:val="28"/>
        </w:rPr>
        <w:t>6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Об открытии специального избирательного счета кандидату</w:t>
      </w:r>
      <w:r>
        <w:t xml:space="preserve"> </w:t>
      </w:r>
      <w:r>
        <w:rPr>
          <w:sz w:val="28"/>
          <w:szCs w:val="28"/>
        </w:rPr>
        <w:t>в</w:t>
      </w:r>
      <w:r>
        <w:t xml:space="preserve"> </w:t>
      </w:r>
      <w:r>
        <w:rPr>
          <w:rFonts w:eastAsia="Calibri"/>
          <w:sz w:val="28"/>
          <w:szCs w:val="28"/>
        </w:rPr>
        <w:t xml:space="preserve">депутаты Совета депутатов Петровского городского округа Ставропольского края второго созыва по многомандатному избирательному округу № </w:t>
      </w:r>
      <w:r w:rsidR="000A4AD8">
        <w:rPr>
          <w:rFonts w:eastAsia="Calibri"/>
          <w:sz w:val="28"/>
          <w:szCs w:val="28"/>
        </w:rPr>
        <w:t>1</w:t>
      </w:r>
      <w:r w:rsidR="00DD2316">
        <w:rPr>
          <w:rFonts w:eastAsia="Calibri"/>
          <w:sz w:val="28"/>
          <w:szCs w:val="28"/>
        </w:rPr>
        <w:t xml:space="preserve"> </w:t>
      </w:r>
      <w:r w:rsidR="000A4AD8">
        <w:rPr>
          <w:rFonts w:eastAsia="Calibri"/>
          <w:sz w:val="28"/>
          <w:szCs w:val="28"/>
        </w:rPr>
        <w:t>Елисееву Алексею Павловичу</w:t>
      </w:r>
    </w:p>
    <w:p w:rsidR="007527D9" w:rsidRDefault="007527D9">
      <w:pPr>
        <w:ind w:firstLine="708"/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соответствии с частью 11 статьи 49 Закона Ставропольского края «О выборах в органы местного самоуправления муниципальных образований Ставропольского края»,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муниципальных образований Ставропольского края, утвержденным постановлением избирательной комиссии Ставропольского края от 08 июня 2022 г. № 14/131-7, территориальная избирательная комиссия Петровского района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>
      <w:pPr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ПОСТАНОВЛЯЕТ:</w:t>
      </w:r>
    </w:p>
    <w:p w:rsidR="007527D9" w:rsidRDefault="007527D9">
      <w:pPr>
        <w:jc w:val="both"/>
        <w:textAlignment w:val="auto"/>
        <w:rPr>
          <w:rFonts w:eastAsia="Calibri"/>
          <w:sz w:val="28"/>
          <w:szCs w:val="28"/>
        </w:rPr>
      </w:pPr>
    </w:p>
    <w:p w:rsidR="007527D9" w:rsidRDefault="00131117" w:rsidP="0020194D">
      <w:pPr>
        <w:ind w:firstLine="708"/>
        <w:jc w:val="both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Разр</w:t>
      </w:r>
      <w:bookmarkStart w:id="0" w:name="_GoBack"/>
      <w:bookmarkEnd w:id="0"/>
      <w:r>
        <w:rPr>
          <w:rFonts w:eastAsia="Calibri"/>
          <w:sz w:val="28"/>
          <w:szCs w:val="28"/>
        </w:rPr>
        <w:t>ешить кандидату</w:t>
      </w:r>
      <w:r w:rsidR="000A4AD8">
        <w:rPr>
          <w:rFonts w:eastAsia="Calibri"/>
          <w:sz w:val="28"/>
          <w:szCs w:val="28"/>
        </w:rPr>
        <w:t xml:space="preserve"> </w:t>
      </w:r>
      <w:r w:rsidR="000A4AD8" w:rsidRPr="000A4AD8">
        <w:rPr>
          <w:rFonts w:eastAsia="Calibri"/>
          <w:sz w:val="28"/>
          <w:szCs w:val="28"/>
        </w:rPr>
        <w:t>Елисееву Алексею Павловичу</w:t>
      </w:r>
      <w:r>
        <w:rPr>
          <w:rFonts w:eastAsia="Calibri"/>
          <w:sz w:val="28"/>
          <w:szCs w:val="28"/>
        </w:rPr>
        <w:t>, ИНН</w:t>
      </w:r>
      <w:r w:rsidR="00B53C11">
        <w:rPr>
          <w:rFonts w:eastAsia="Calibri"/>
          <w:sz w:val="28"/>
          <w:szCs w:val="28"/>
        </w:rPr>
        <w:t xml:space="preserve"> </w:t>
      </w:r>
      <w:r w:rsidR="0020194D" w:rsidRPr="00957F7F">
        <w:rPr>
          <w:rFonts w:eastAsia="Calibri"/>
          <w:sz w:val="28"/>
          <w:szCs w:val="28"/>
        </w:rPr>
        <w:t>2617</w:t>
      </w:r>
      <w:r w:rsidR="00957F7F" w:rsidRPr="00957F7F">
        <w:rPr>
          <w:rFonts w:eastAsia="Calibri"/>
          <w:sz w:val="28"/>
          <w:szCs w:val="28"/>
        </w:rPr>
        <w:t>04575280</w:t>
      </w:r>
      <w:r w:rsidRPr="00957F7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открыть специальный избирательный счет в дополнительном офисе </w:t>
      </w:r>
      <w:r>
        <w:rPr>
          <w:sz w:val="28"/>
          <w:szCs w:val="28"/>
        </w:rPr>
        <w:t>№ 5230/0300 Ставропольского отделения № 5230 ПАО Сбербанк, расположенному по адресу: Ставропольский край, Петровский район, город Светлоград, ул. Пушкина, 8.</w:t>
      </w:r>
    </w:p>
    <w:p w:rsidR="007527D9" w:rsidRDefault="00131117">
      <w:pPr>
        <w:pStyle w:val="ad"/>
        <w:ind w:firstLine="708"/>
        <w:rPr>
          <w:szCs w:val="28"/>
        </w:rPr>
      </w:pPr>
      <w:r>
        <w:rPr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7527D9" w:rsidRDefault="007527D9">
      <w:pPr>
        <w:pStyle w:val="ad"/>
        <w:rPr>
          <w:szCs w:val="28"/>
        </w:rPr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Председатель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Ю.В.Петрич</w:t>
      </w:r>
      <w:proofErr w:type="spellEnd"/>
    </w:p>
    <w:p w:rsidR="007527D9" w:rsidRDefault="007527D9">
      <w:pPr>
        <w:pStyle w:val="ad"/>
      </w:pPr>
    </w:p>
    <w:p w:rsidR="007527D9" w:rsidRDefault="007527D9">
      <w:pPr>
        <w:pStyle w:val="ad"/>
      </w:pPr>
    </w:p>
    <w:p w:rsidR="007527D9" w:rsidRDefault="00131117">
      <w:pPr>
        <w:pStyle w:val="ad"/>
      </w:pPr>
      <w:r>
        <w:t>Секретарь ТИК</w:t>
      </w:r>
    </w:p>
    <w:p w:rsidR="007527D9" w:rsidRDefault="00131117">
      <w:pPr>
        <w:pStyle w:val="ad"/>
      </w:pPr>
      <w:r>
        <w:t>Петровского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Е.Н.Таралова</w:t>
      </w:r>
    </w:p>
    <w:p w:rsidR="007527D9" w:rsidRDefault="007527D9">
      <w:pPr>
        <w:pStyle w:val="ad"/>
      </w:pPr>
    </w:p>
    <w:p w:rsidR="007527D9" w:rsidRDefault="007527D9">
      <w:pPr>
        <w:pStyle w:val="ad"/>
      </w:pPr>
    </w:p>
    <w:sectPr w:rsidR="007527D9">
      <w:pgSz w:w="11906" w:h="16838"/>
      <w:pgMar w:top="1134" w:right="567" w:bottom="1134" w:left="1985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7D9"/>
    <w:rsid w:val="00092B39"/>
    <w:rsid w:val="000A4AD8"/>
    <w:rsid w:val="00131117"/>
    <w:rsid w:val="00173668"/>
    <w:rsid w:val="001C34F6"/>
    <w:rsid w:val="001D20D0"/>
    <w:rsid w:val="0020194D"/>
    <w:rsid w:val="00244A03"/>
    <w:rsid w:val="00291DA2"/>
    <w:rsid w:val="00401360"/>
    <w:rsid w:val="0051261B"/>
    <w:rsid w:val="005A3100"/>
    <w:rsid w:val="005B5242"/>
    <w:rsid w:val="00662B14"/>
    <w:rsid w:val="00683136"/>
    <w:rsid w:val="006E78D6"/>
    <w:rsid w:val="007527D9"/>
    <w:rsid w:val="008517CF"/>
    <w:rsid w:val="00893966"/>
    <w:rsid w:val="00957F7F"/>
    <w:rsid w:val="00B53C11"/>
    <w:rsid w:val="00B953DB"/>
    <w:rsid w:val="00BA4238"/>
    <w:rsid w:val="00BF7E7A"/>
    <w:rsid w:val="00C7034D"/>
    <w:rsid w:val="00DD2316"/>
    <w:rsid w:val="00DE7553"/>
    <w:rsid w:val="00E36EAF"/>
    <w:rsid w:val="00EB4E75"/>
    <w:rsid w:val="00F12E83"/>
    <w:rsid w:val="00F4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5A744"/>
  <w15:docId w15:val="{88C94A31-772D-492A-B3E0-73F4D53AA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ED9"/>
    <w:pPr>
      <w:widowControl w:val="0"/>
      <w:textAlignment w:val="baseline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F1D0E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5F1D0E"/>
    <w:pPr>
      <w:keepNext/>
      <w:widowControl/>
      <w:spacing w:before="240" w:after="60"/>
      <w:jc w:val="center"/>
      <w:textAlignment w:val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1D0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030ED9"/>
    <w:pPr>
      <w:keepNext/>
      <w:jc w:val="center"/>
      <w:outlineLvl w:val="6"/>
    </w:pPr>
    <w:rPr>
      <w:b/>
      <w:caps/>
      <w:color w:val="FF0000"/>
      <w:sz w:val="4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25F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qFormat/>
    <w:rsid w:val="00030ED9"/>
    <w:rPr>
      <w:rFonts w:ascii="Times New Roman" w:eastAsia="Times New Roman" w:hAnsi="Times New Roman" w:cs="Times New Roman"/>
      <w:b/>
      <w:caps/>
      <w:color w:val="FF0000"/>
      <w:sz w:val="40"/>
      <w:szCs w:val="20"/>
      <w:lang w:eastAsia="ru-RU"/>
    </w:rPr>
  </w:style>
  <w:style w:type="character" w:customStyle="1" w:styleId="a3">
    <w:name w:val="Основной текст Знак"/>
    <w:semiHidden/>
    <w:qFormat/>
    <w:rsid w:val="00030ED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Текст выноски Знак"/>
    <w:uiPriority w:val="99"/>
    <w:semiHidden/>
    <w:qFormat/>
    <w:rsid w:val="00C26216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link w:val="2"/>
    <w:uiPriority w:val="99"/>
    <w:semiHidden/>
    <w:qFormat/>
    <w:rsid w:val="00C736FF"/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uiPriority w:val="9"/>
    <w:qFormat/>
    <w:rsid w:val="005F1D0E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qFormat/>
    <w:rsid w:val="005F1D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30">
    <w:name w:val="Основной текст 3 Знак"/>
    <w:link w:val="30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31">
    <w:name w:val="Заголовок 3 Знак"/>
    <w:uiPriority w:val="9"/>
    <w:semiHidden/>
    <w:qFormat/>
    <w:rsid w:val="005F1D0E"/>
    <w:rPr>
      <w:rFonts w:ascii="Cambria" w:eastAsia="Times New Roman" w:hAnsi="Cambria"/>
      <w:b/>
      <w:bCs/>
      <w:sz w:val="26"/>
      <w:szCs w:val="26"/>
    </w:rPr>
  </w:style>
  <w:style w:type="character" w:customStyle="1" w:styleId="a5">
    <w:name w:val="Нижний колонтитул Знак"/>
    <w:uiPriority w:val="99"/>
    <w:semiHidden/>
    <w:qFormat/>
    <w:rsid w:val="005F1D0E"/>
    <w:rPr>
      <w:rFonts w:ascii="Times New Roman" w:eastAsia="Times New Roman" w:hAnsi="Times New Roman"/>
      <w:sz w:val="16"/>
      <w:szCs w:val="16"/>
    </w:rPr>
  </w:style>
  <w:style w:type="character" w:customStyle="1" w:styleId="a6">
    <w:name w:val="Верхний колонтитул Знак"/>
    <w:uiPriority w:val="99"/>
    <w:qFormat/>
    <w:rsid w:val="005F1D0E"/>
    <w:rPr>
      <w:rFonts w:ascii="Times New Roman" w:eastAsia="Times New Roman" w:hAnsi="Times New Roman"/>
      <w:sz w:val="22"/>
      <w:szCs w:val="28"/>
    </w:rPr>
  </w:style>
  <w:style w:type="character" w:customStyle="1" w:styleId="90">
    <w:name w:val="Заголовок 9 Знак"/>
    <w:link w:val="9"/>
    <w:uiPriority w:val="9"/>
    <w:semiHidden/>
    <w:qFormat/>
    <w:rsid w:val="005625F3"/>
    <w:rPr>
      <w:rFonts w:ascii="Cambria" w:eastAsia="Times New Roman" w:hAnsi="Cambria" w:cs="Times New Roman"/>
      <w:sz w:val="22"/>
      <w:szCs w:val="22"/>
    </w:rPr>
  </w:style>
  <w:style w:type="character" w:customStyle="1" w:styleId="a7">
    <w:name w:val="Текст концевой сноски Знак"/>
    <w:uiPriority w:val="99"/>
    <w:qFormat/>
    <w:rsid w:val="001F2C05"/>
    <w:rPr>
      <w:rFonts w:ascii="Times New Roman" w:eastAsia="Times New Roman" w:hAnsi="Times New Roman"/>
    </w:rPr>
  </w:style>
  <w:style w:type="character" w:customStyle="1" w:styleId="a8">
    <w:name w:val="Привязка концевой сноски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1F2C05"/>
    <w:rPr>
      <w:rFonts w:cs="Times New Roman"/>
      <w:vertAlign w:val="superscript"/>
    </w:rPr>
  </w:style>
  <w:style w:type="character" w:customStyle="1" w:styleId="a9">
    <w:name w:val="Текст сноски Знак"/>
    <w:uiPriority w:val="99"/>
    <w:semiHidden/>
    <w:qFormat/>
    <w:rsid w:val="000C136D"/>
    <w:rPr>
      <w:rFonts w:ascii="Times New Roman" w:eastAsia="Times New Roman" w:hAnsi="Times New Roman"/>
    </w:rPr>
  </w:style>
  <w:style w:type="character" w:customStyle="1" w:styleId="aa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0C136D"/>
    <w:rPr>
      <w:vertAlign w:val="superscript"/>
    </w:rPr>
  </w:style>
  <w:style w:type="character" w:customStyle="1" w:styleId="ab">
    <w:name w:val="Заголовок Знак"/>
    <w:qFormat/>
    <w:rsid w:val="00111397"/>
    <w:rPr>
      <w:rFonts w:ascii="Times New Roman CYR" w:eastAsia="Times New Roman" w:hAnsi="Times New Roman CYR"/>
      <w:sz w:val="28"/>
    </w:rPr>
  </w:style>
  <w:style w:type="paragraph" w:styleId="ac">
    <w:name w:val="Title"/>
    <w:basedOn w:val="a"/>
    <w:next w:val="ad"/>
    <w:qFormat/>
    <w:rsid w:val="00111397"/>
    <w:pPr>
      <w:widowControl/>
      <w:jc w:val="center"/>
    </w:pPr>
    <w:rPr>
      <w:rFonts w:ascii="Times New Roman CYR" w:hAnsi="Times New Roman CYR"/>
      <w:sz w:val="28"/>
    </w:rPr>
  </w:style>
  <w:style w:type="paragraph" w:styleId="ad">
    <w:name w:val="Body Text"/>
    <w:basedOn w:val="a"/>
    <w:semiHidden/>
    <w:rsid w:val="00030ED9"/>
    <w:pPr>
      <w:widowControl/>
      <w:jc w:val="both"/>
    </w:pPr>
    <w:rPr>
      <w:sz w:val="28"/>
    </w:rPr>
  </w:style>
  <w:style w:type="paragraph" w:styleId="ae">
    <w:name w:val="List"/>
    <w:basedOn w:val="ad"/>
    <w:rPr>
      <w:rFonts w:cs="Lohit Devanagari"/>
    </w:rPr>
  </w:style>
  <w:style w:type="paragraph" w:styleId="af">
    <w:name w:val="caption"/>
    <w:basedOn w:val="a"/>
    <w:next w:val="a"/>
    <w:qFormat/>
    <w:rsid w:val="005625F3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jc w:val="center"/>
    </w:pPr>
    <w:rPr>
      <w:rFonts w:ascii="Times New Roman CYR" w:hAnsi="Times New Roman CYR"/>
      <w:b/>
      <w:caps/>
      <w:sz w:val="28"/>
    </w:rPr>
  </w:style>
  <w:style w:type="paragraph" w:styleId="af0">
    <w:name w:val="index heading"/>
    <w:basedOn w:val="a"/>
    <w:qFormat/>
    <w:pPr>
      <w:suppressLineNumbers/>
    </w:pPr>
    <w:rPr>
      <w:rFonts w:cs="Lohit Devanagari"/>
    </w:rPr>
  </w:style>
  <w:style w:type="paragraph" w:customStyle="1" w:styleId="21">
    <w:name w:val="Основной текст 21"/>
    <w:basedOn w:val="a"/>
    <w:qFormat/>
    <w:rsid w:val="00030ED9"/>
    <w:pPr>
      <w:widowControl/>
      <w:ind w:firstLine="851"/>
      <w:jc w:val="both"/>
    </w:pPr>
    <w:rPr>
      <w:rFonts w:ascii="Times New Roman CYR" w:hAnsi="Times New Roman CYR"/>
      <w:sz w:val="28"/>
    </w:rPr>
  </w:style>
  <w:style w:type="paragraph" w:styleId="af1">
    <w:name w:val="List Paragraph"/>
    <w:basedOn w:val="a"/>
    <w:uiPriority w:val="34"/>
    <w:qFormat/>
    <w:rsid w:val="00030ED9"/>
    <w:pPr>
      <w:ind w:left="720"/>
      <w:contextualSpacing/>
    </w:pPr>
  </w:style>
  <w:style w:type="paragraph" w:customStyle="1" w:styleId="22">
    <w:name w:val="Основной текст 22"/>
    <w:basedOn w:val="a"/>
    <w:qFormat/>
    <w:rsid w:val="00030ED9"/>
    <w:pPr>
      <w:spacing w:before="180"/>
    </w:pPr>
    <w:rPr>
      <w:sz w:val="28"/>
    </w:rPr>
  </w:style>
  <w:style w:type="paragraph" w:customStyle="1" w:styleId="310">
    <w:name w:val="Основной текст 31"/>
    <w:basedOn w:val="a"/>
    <w:qFormat/>
    <w:rsid w:val="00030ED9"/>
    <w:pPr>
      <w:widowControl/>
      <w:jc w:val="center"/>
    </w:pPr>
    <w:rPr>
      <w:rFonts w:ascii="Times New Roman CYR" w:hAnsi="Times New Roman CYR"/>
      <w:b/>
      <w:sz w:val="28"/>
    </w:rPr>
  </w:style>
  <w:style w:type="paragraph" w:styleId="af2">
    <w:name w:val="Balloon Text"/>
    <w:basedOn w:val="a"/>
    <w:uiPriority w:val="99"/>
    <w:semiHidden/>
    <w:unhideWhenUsed/>
    <w:qFormat/>
    <w:rsid w:val="00C26216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uiPriority w:val="99"/>
    <w:semiHidden/>
    <w:unhideWhenUsed/>
    <w:qFormat/>
    <w:rsid w:val="00C736FF"/>
    <w:pPr>
      <w:spacing w:after="120" w:line="480" w:lineRule="auto"/>
      <w:ind w:left="283"/>
    </w:pPr>
  </w:style>
  <w:style w:type="paragraph" w:styleId="32">
    <w:name w:val="Body Text 3"/>
    <w:basedOn w:val="a"/>
    <w:uiPriority w:val="99"/>
    <w:semiHidden/>
    <w:unhideWhenUsed/>
    <w:qFormat/>
    <w:rsid w:val="005F1D0E"/>
    <w:pPr>
      <w:spacing w:after="120"/>
    </w:pPr>
    <w:rPr>
      <w:sz w:val="16"/>
      <w:szCs w:val="16"/>
    </w:rPr>
  </w:style>
  <w:style w:type="paragraph" w:customStyle="1" w:styleId="af3">
    <w:name w:val="Верхний и нижний колонтитулы"/>
    <w:basedOn w:val="a"/>
    <w:qFormat/>
  </w:style>
  <w:style w:type="paragraph" w:styleId="af4">
    <w:name w:val="footer"/>
    <w:basedOn w:val="a"/>
    <w:uiPriority w:val="99"/>
    <w:semiHidden/>
    <w:rsid w:val="005F1D0E"/>
    <w:pPr>
      <w:widowControl/>
      <w:tabs>
        <w:tab w:val="center" w:pos="4677"/>
        <w:tab w:val="right" w:pos="9355"/>
      </w:tabs>
      <w:textAlignment w:val="auto"/>
    </w:pPr>
    <w:rPr>
      <w:sz w:val="16"/>
      <w:szCs w:val="16"/>
    </w:rPr>
  </w:style>
  <w:style w:type="paragraph" w:styleId="af5">
    <w:name w:val="header"/>
    <w:basedOn w:val="a"/>
    <w:uiPriority w:val="99"/>
    <w:rsid w:val="005F1D0E"/>
    <w:pPr>
      <w:widowControl/>
      <w:tabs>
        <w:tab w:val="center" w:pos="4677"/>
        <w:tab w:val="right" w:pos="9355"/>
      </w:tabs>
      <w:jc w:val="center"/>
      <w:textAlignment w:val="auto"/>
    </w:pPr>
    <w:rPr>
      <w:sz w:val="22"/>
      <w:szCs w:val="28"/>
    </w:rPr>
  </w:style>
  <w:style w:type="paragraph" w:customStyle="1" w:styleId="af6">
    <w:name w:val="Норм"/>
    <w:basedOn w:val="a"/>
    <w:qFormat/>
    <w:rsid w:val="005F1D0E"/>
    <w:pPr>
      <w:widowControl/>
      <w:jc w:val="center"/>
      <w:textAlignment w:val="auto"/>
    </w:pPr>
    <w:rPr>
      <w:sz w:val="28"/>
      <w:szCs w:val="24"/>
    </w:rPr>
  </w:style>
  <w:style w:type="paragraph" w:customStyle="1" w:styleId="Oaeno14-15">
    <w:name w:val="Oaeno 14-1.5"/>
    <w:basedOn w:val="a"/>
    <w:qFormat/>
    <w:rsid w:val="005F1D0E"/>
    <w:pPr>
      <w:widowControl/>
      <w:spacing w:line="360" w:lineRule="auto"/>
      <w:ind w:firstLine="709"/>
      <w:jc w:val="both"/>
      <w:textAlignment w:val="auto"/>
    </w:pPr>
    <w:rPr>
      <w:sz w:val="28"/>
    </w:rPr>
  </w:style>
  <w:style w:type="paragraph" w:customStyle="1" w:styleId="ConsPlusNormal">
    <w:name w:val="ConsPlusNormal"/>
    <w:qFormat/>
    <w:rsid w:val="005F1D0E"/>
    <w:rPr>
      <w:rFonts w:ascii="Arial" w:eastAsia="Times New Roman" w:hAnsi="Arial" w:cs="Arial"/>
    </w:rPr>
  </w:style>
  <w:style w:type="paragraph" w:customStyle="1" w:styleId="ConsPlusNonformat">
    <w:name w:val="ConsPlusNonformat"/>
    <w:qFormat/>
    <w:rsid w:val="00E956C8"/>
    <w:pPr>
      <w:widowControl w:val="0"/>
    </w:pPr>
    <w:rPr>
      <w:rFonts w:ascii="Courier New" w:eastAsia="Times New Roman" w:hAnsi="Courier New" w:cs="Courier New"/>
    </w:rPr>
  </w:style>
  <w:style w:type="paragraph" w:styleId="af7">
    <w:name w:val="endnote text"/>
    <w:basedOn w:val="a"/>
    <w:uiPriority w:val="99"/>
    <w:rsid w:val="001F2C05"/>
    <w:pPr>
      <w:widowControl/>
      <w:textAlignment w:val="auto"/>
    </w:pPr>
  </w:style>
  <w:style w:type="paragraph" w:styleId="af8">
    <w:name w:val="footnote text"/>
    <w:basedOn w:val="a"/>
    <w:uiPriority w:val="99"/>
    <w:semiHidden/>
    <w:unhideWhenUsed/>
    <w:rsid w:val="000C136D"/>
  </w:style>
  <w:style w:type="paragraph" w:customStyle="1" w:styleId="11">
    <w:name w:val="Обычный1"/>
    <w:qFormat/>
    <w:rsid w:val="00111397"/>
    <w:rPr>
      <w:rFonts w:ascii="Times New Roman" w:eastAsia="Times New Roman" w:hAnsi="Times New Roman"/>
      <w:sz w:val="24"/>
    </w:rPr>
  </w:style>
  <w:style w:type="paragraph" w:customStyle="1" w:styleId="14-15">
    <w:name w:val="14-15"/>
    <w:basedOn w:val="a"/>
    <w:qFormat/>
    <w:rsid w:val="009B2061"/>
    <w:pPr>
      <w:widowControl/>
      <w:spacing w:line="360" w:lineRule="auto"/>
      <w:ind w:firstLine="709"/>
      <w:jc w:val="both"/>
      <w:textAlignment w:val="auto"/>
    </w:pPr>
    <w:rPr>
      <w:sz w:val="28"/>
      <w:szCs w:val="24"/>
    </w:rPr>
  </w:style>
  <w:style w:type="table" w:styleId="af9">
    <w:name w:val="Table Grid"/>
    <w:basedOn w:val="a1"/>
    <w:uiPriority w:val="59"/>
    <w:rsid w:val="00764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0CAA0-771F-420B-AC88-29C2CF795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Taralova</cp:lastModifiedBy>
  <cp:revision>5</cp:revision>
  <cp:lastPrinted>2022-07-21T05:16:00Z</cp:lastPrinted>
  <dcterms:created xsi:type="dcterms:W3CDTF">2022-07-20T15:48:00Z</dcterms:created>
  <dcterms:modified xsi:type="dcterms:W3CDTF">2022-07-21T05:16:00Z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