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C54B22" w:rsidP="006456FA">
            <w:pPr>
              <w:suppressAutoHyphens w:val="0"/>
              <w:overflowPunct w:val="0"/>
              <w:autoSpaceDE w:val="0"/>
              <w:adjustRightInd w:val="0"/>
              <w:jc w:val="center"/>
              <w:rPr>
                <w:kern w:val="0"/>
                <w:sz w:val="28"/>
                <w:szCs w:val="28"/>
                <w:lang w:eastAsia="ru-RU"/>
              </w:rPr>
            </w:pPr>
            <w:r>
              <w:rPr>
                <w:kern w:val="0"/>
                <w:sz w:val="28"/>
                <w:szCs w:val="28"/>
                <w:lang w:eastAsia="ru-RU"/>
              </w:rPr>
              <w:t>22</w:t>
            </w:r>
            <w:r w:rsidR="006456FA">
              <w:rPr>
                <w:kern w:val="0"/>
                <w:sz w:val="28"/>
                <w:szCs w:val="28"/>
                <w:lang w:eastAsia="ru-RU"/>
              </w:rPr>
              <w:t xml:space="preserve">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C54B22">
              <w:rPr>
                <w:kern w:val="0"/>
                <w:sz w:val="28"/>
                <w:szCs w:val="28"/>
                <w:lang w:eastAsia="ru-RU"/>
              </w:rPr>
              <w:t>32/230</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A24C91">
        <w:t xml:space="preserve">Чмутовой </w:t>
      </w:r>
      <w:r w:rsidR="00F56491">
        <w:t xml:space="preserve">Татьяны </w:t>
      </w:r>
      <w:r w:rsidR="00A24C91">
        <w:t>Федоровны</w:t>
      </w:r>
      <w:r w:rsidR="00F56491">
        <w:t xml:space="preserve">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A24C91">
        <w:t>3</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A24C91">
        <w:rPr>
          <w:bCs/>
          <w:sz w:val="28"/>
          <w:szCs w:val="28"/>
        </w:rPr>
        <w:t>3</w:t>
      </w:r>
      <w:r w:rsidR="00F00F84" w:rsidRPr="00F00F84">
        <w:rPr>
          <w:bCs/>
          <w:sz w:val="28"/>
          <w:szCs w:val="28"/>
        </w:rPr>
        <w:t xml:space="preserve"> </w:t>
      </w:r>
      <w:r w:rsidR="00A24C91" w:rsidRPr="00A24C91">
        <w:rPr>
          <w:bCs/>
          <w:sz w:val="28"/>
          <w:szCs w:val="28"/>
        </w:rPr>
        <w:t xml:space="preserve">Чмутовой Татьяны Федоровны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 xml:space="preserve">Петровского района </w:t>
      </w:r>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F00F84">
      <w:pPr>
        <w:pStyle w:val="1"/>
        <w:shd w:val="clear" w:color="auto" w:fill="FFFFFF"/>
        <w:spacing w:before="0" w:after="0"/>
        <w:ind w:firstLine="709"/>
        <w:jc w:val="both"/>
      </w:pPr>
      <w:r>
        <w:rPr>
          <w:rFonts w:ascii="Times New Roman" w:hAnsi="Times New Roman"/>
          <w:b w:val="0"/>
          <w:sz w:val="28"/>
          <w:szCs w:val="28"/>
        </w:rPr>
        <w:t>1</w:t>
      </w:r>
      <w:r w:rsidR="00A24C91">
        <w:rPr>
          <w:rFonts w:ascii="Times New Roman" w:hAnsi="Times New Roman"/>
          <w:b w:val="0"/>
          <w:sz w:val="28"/>
          <w:szCs w:val="28"/>
        </w:rPr>
        <w:t>9</w:t>
      </w:r>
      <w:r w:rsidR="006214EA" w:rsidRPr="004E41EB">
        <w:rPr>
          <w:rFonts w:ascii="Times New Roman" w:hAnsi="Times New Roman"/>
          <w:b w:val="0"/>
          <w:sz w:val="28"/>
          <w:szCs w:val="28"/>
        </w:rPr>
        <w:t xml:space="preserve"> июля 202</w:t>
      </w:r>
      <w:r>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A24C91" w:rsidRPr="00A24C91">
        <w:rPr>
          <w:rFonts w:ascii="Times New Roman" w:hAnsi="Times New Roman"/>
          <w:b w:val="0"/>
          <w:sz w:val="28"/>
          <w:szCs w:val="28"/>
        </w:rPr>
        <w:t>Чмутовой Татьян</w:t>
      </w:r>
      <w:r w:rsidR="00A24C91">
        <w:rPr>
          <w:rFonts w:ascii="Times New Roman" w:hAnsi="Times New Roman"/>
          <w:b w:val="0"/>
          <w:sz w:val="28"/>
          <w:szCs w:val="28"/>
        </w:rPr>
        <w:t>ой</w:t>
      </w:r>
      <w:r w:rsidR="00A24C91" w:rsidRPr="00A24C91">
        <w:rPr>
          <w:rFonts w:ascii="Times New Roman" w:hAnsi="Times New Roman"/>
          <w:b w:val="0"/>
          <w:sz w:val="28"/>
          <w:szCs w:val="28"/>
        </w:rPr>
        <w:t xml:space="preserve"> Федоровн</w:t>
      </w:r>
      <w:r w:rsidR="00A24C91">
        <w:rPr>
          <w:rFonts w:ascii="Times New Roman" w:hAnsi="Times New Roman"/>
          <w:b w:val="0"/>
          <w:sz w:val="28"/>
          <w:szCs w:val="28"/>
        </w:rPr>
        <w:t>ой</w:t>
      </w:r>
      <w:r w:rsidR="00A24C91" w:rsidRPr="00A24C91">
        <w:rPr>
          <w:rFonts w:ascii="Times New Roman" w:hAnsi="Times New Roman"/>
          <w:b w:val="0"/>
          <w:sz w:val="28"/>
          <w:szCs w:val="28"/>
        </w:rPr>
        <w:t xml:space="preserve"> </w:t>
      </w:r>
      <w:r w:rsidR="006214EA" w:rsidRPr="004E41EB">
        <w:rPr>
          <w:rFonts w:ascii="Times New Roman" w:hAnsi="Times New Roman"/>
          <w:b w:val="0"/>
          <w:sz w:val="28"/>
          <w:szCs w:val="28"/>
        </w:rPr>
        <w:t xml:space="preserve">в территориальную избирательную комиссию </w:t>
      </w:r>
      <w:r>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Pr>
          <w:rFonts w:ascii="Times New Roman" w:hAnsi="Times New Roman"/>
          <w:b w:val="0"/>
          <w:sz w:val="28"/>
          <w:szCs w:val="28"/>
        </w:rPr>
        <w:t>1</w:t>
      </w:r>
      <w:r w:rsidR="00A24C91">
        <w:rPr>
          <w:rFonts w:ascii="Times New Roman" w:hAnsi="Times New Roman"/>
          <w:b w:val="0"/>
          <w:sz w:val="28"/>
          <w:szCs w:val="28"/>
        </w:rPr>
        <w:t>1</w:t>
      </w:r>
      <w:r w:rsidR="006214EA" w:rsidRPr="004E41EB">
        <w:rPr>
          <w:rFonts w:ascii="Times New Roman" w:hAnsi="Times New Roman"/>
          <w:b w:val="0"/>
          <w:sz w:val="28"/>
          <w:szCs w:val="28"/>
        </w:rPr>
        <w:t xml:space="preserve"> (</w:t>
      </w:r>
      <w:r w:rsidR="00A24C91">
        <w:rPr>
          <w:rFonts w:ascii="Times New Roman" w:hAnsi="Times New Roman"/>
          <w:b w:val="0"/>
          <w:sz w:val="28"/>
          <w:szCs w:val="28"/>
        </w:rPr>
        <w:t>один</w:t>
      </w:r>
      <w:r>
        <w:rPr>
          <w:rFonts w:ascii="Times New Roman" w:hAnsi="Times New Roman"/>
          <w:b w:val="0"/>
          <w:sz w:val="28"/>
          <w:szCs w:val="28"/>
        </w:rPr>
        <w:t>надцать</w:t>
      </w:r>
      <w:r w:rsidR="006214EA" w:rsidRPr="004E41EB">
        <w:rPr>
          <w:rFonts w:ascii="Times New Roman" w:hAnsi="Times New Roman"/>
          <w:b w:val="0"/>
          <w:sz w:val="28"/>
          <w:szCs w:val="28"/>
        </w:rPr>
        <w:t xml:space="preserve">), количество представленных подписей – </w:t>
      </w:r>
      <w:r>
        <w:rPr>
          <w:rFonts w:ascii="Times New Roman" w:hAnsi="Times New Roman"/>
          <w:b w:val="0"/>
          <w:sz w:val="28"/>
          <w:szCs w:val="28"/>
        </w:rPr>
        <w:t>1</w:t>
      </w:r>
      <w:r w:rsidR="00A24C91">
        <w:rPr>
          <w:rFonts w:ascii="Times New Roman" w:hAnsi="Times New Roman"/>
          <w:b w:val="0"/>
          <w:sz w:val="28"/>
          <w:szCs w:val="28"/>
        </w:rPr>
        <w:t>1</w:t>
      </w:r>
      <w:r w:rsidR="00445372" w:rsidRPr="004E41EB">
        <w:rPr>
          <w:rFonts w:ascii="Times New Roman" w:hAnsi="Times New Roman"/>
          <w:b w:val="0"/>
          <w:sz w:val="28"/>
          <w:szCs w:val="28"/>
        </w:rPr>
        <w:t xml:space="preserve"> (</w:t>
      </w:r>
      <w:r w:rsidR="00A24C91">
        <w:rPr>
          <w:rFonts w:ascii="Times New Roman" w:hAnsi="Times New Roman"/>
          <w:b w:val="0"/>
          <w:sz w:val="28"/>
          <w:szCs w:val="28"/>
        </w:rPr>
        <w:t>один</w:t>
      </w:r>
      <w:r>
        <w:rPr>
          <w:rFonts w:ascii="Times New Roman" w:hAnsi="Times New Roman"/>
          <w:b w:val="0"/>
          <w:sz w:val="28"/>
          <w:szCs w:val="28"/>
        </w:rPr>
        <w:t>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A24C91">
        <w:rPr>
          <w:rFonts w:eastAsia="Arial Unicode MS"/>
          <w:sz w:val="28"/>
          <w:szCs w:val="28"/>
        </w:rPr>
        <w:t>3</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603E7E">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A24C91">
        <w:rPr>
          <w:rFonts w:eastAsia="Arial Unicode MS"/>
          <w:sz w:val="28"/>
          <w:szCs w:val="28"/>
        </w:rPr>
        <w:t>1</w:t>
      </w:r>
      <w:r w:rsidR="00DE12D5" w:rsidRPr="004E41EB">
        <w:rPr>
          <w:rFonts w:eastAsia="Arial Unicode MS"/>
          <w:sz w:val="28"/>
          <w:szCs w:val="28"/>
        </w:rPr>
        <w:t xml:space="preserve"> (</w:t>
      </w:r>
      <w:r w:rsidR="00A24C91">
        <w:rPr>
          <w:rFonts w:eastAsia="Arial Unicode MS"/>
          <w:sz w:val="28"/>
          <w:szCs w:val="28"/>
        </w:rPr>
        <w:t>один</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A24C91">
        <w:rPr>
          <w:bCs/>
          <w:sz w:val="28"/>
          <w:szCs w:val="28"/>
        </w:rPr>
        <w:t xml:space="preserve"> </w:t>
      </w:r>
      <w:r w:rsidR="00A24C91" w:rsidRPr="00A24C91">
        <w:rPr>
          <w:bCs/>
          <w:sz w:val="28"/>
          <w:szCs w:val="28"/>
        </w:rPr>
        <w:t>Чмутов</w:t>
      </w:r>
      <w:r w:rsidR="00A24C91">
        <w:rPr>
          <w:bCs/>
          <w:sz w:val="28"/>
          <w:szCs w:val="28"/>
        </w:rPr>
        <w:t>у</w:t>
      </w:r>
      <w:r w:rsidR="00A24C91" w:rsidRPr="00A24C91">
        <w:rPr>
          <w:bCs/>
          <w:sz w:val="28"/>
          <w:szCs w:val="28"/>
        </w:rPr>
        <w:t xml:space="preserve"> Татьян</w:t>
      </w:r>
      <w:r w:rsidR="00A24C91">
        <w:rPr>
          <w:bCs/>
          <w:sz w:val="28"/>
          <w:szCs w:val="28"/>
        </w:rPr>
        <w:t>у</w:t>
      </w:r>
      <w:r w:rsidR="00A24C91" w:rsidRPr="00A24C91">
        <w:rPr>
          <w:bCs/>
          <w:sz w:val="28"/>
          <w:szCs w:val="28"/>
        </w:rPr>
        <w:t xml:space="preserve"> Федоровн</w:t>
      </w:r>
      <w:r w:rsidR="00A24C91">
        <w:rPr>
          <w:bCs/>
          <w:sz w:val="28"/>
          <w:szCs w:val="28"/>
        </w:rPr>
        <w:t>у</w:t>
      </w:r>
      <w:r w:rsidR="00A24C91" w:rsidRPr="00A24C91">
        <w:rPr>
          <w:bCs/>
          <w:sz w:val="28"/>
          <w:szCs w:val="28"/>
        </w:rPr>
        <w:t>, 1979 года</w:t>
      </w:r>
      <w:r w:rsidR="006456FA">
        <w:rPr>
          <w:bCs/>
          <w:sz w:val="28"/>
          <w:szCs w:val="28"/>
        </w:rPr>
        <w:t xml:space="preserve"> рождения</w:t>
      </w:r>
      <w:r w:rsidR="00A24C91" w:rsidRPr="00A24C91">
        <w:rPr>
          <w:bCs/>
          <w:sz w:val="28"/>
          <w:szCs w:val="28"/>
        </w:rPr>
        <w:t>, образовани</w:t>
      </w:r>
      <w:r w:rsidR="006456FA">
        <w:rPr>
          <w:bCs/>
          <w:sz w:val="28"/>
          <w:szCs w:val="28"/>
        </w:rPr>
        <w:t xml:space="preserve">е высшее, </w:t>
      </w:r>
      <w:r w:rsidR="00A24C91" w:rsidRPr="00A24C91">
        <w:rPr>
          <w:bCs/>
          <w:sz w:val="28"/>
          <w:szCs w:val="28"/>
        </w:rPr>
        <w:t>основное место работы или службы, занимаемая должность, род занятий - муниципальное казенное учреждение культуры "Дом культуры села Благодатного", художественный руководитель, место жительства - Ставропольский край, Петровский район, село Благодатное</w:t>
      </w:r>
      <w:r w:rsidR="00B11917">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A24C91">
        <w:rPr>
          <w:bCs/>
          <w:sz w:val="28"/>
          <w:szCs w:val="28"/>
        </w:rPr>
        <w:t>3</w:t>
      </w:r>
      <w:r w:rsidR="00A5632B">
        <w:rPr>
          <w:bCs/>
          <w:sz w:val="28"/>
          <w:szCs w:val="28"/>
        </w:rPr>
        <w:t xml:space="preserve"> 2</w:t>
      </w:r>
      <w:r w:rsidR="00C54B22">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492B72">
        <w:rPr>
          <w:bCs/>
          <w:sz w:val="28"/>
          <w:szCs w:val="28"/>
        </w:rPr>
        <w:t>1</w:t>
      </w:r>
      <w:r w:rsidR="00656D7E">
        <w:rPr>
          <w:bCs/>
          <w:sz w:val="28"/>
          <w:szCs w:val="28"/>
        </w:rPr>
        <w:t>5</w:t>
      </w:r>
      <w:r w:rsidRPr="004E41EB">
        <w:rPr>
          <w:bCs/>
          <w:sz w:val="28"/>
          <w:szCs w:val="28"/>
        </w:rPr>
        <w:t xml:space="preserve"> часов </w:t>
      </w:r>
      <w:r w:rsidR="00492B72">
        <w:rPr>
          <w:bCs/>
          <w:sz w:val="28"/>
          <w:szCs w:val="28"/>
        </w:rPr>
        <w:t>58</w:t>
      </w:r>
      <w:bookmarkStart w:id="0" w:name="_GoBack"/>
      <w:bookmarkEnd w:id="0"/>
      <w:r w:rsidR="007B4963">
        <w:rPr>
          <w:bCs/>
          <w:sz w:val="28"/>
          <w:szCs w:val="28"/>
        </w:rPr>
        <w:t xml:space="preserve"> </w:t>
      </w:r>
      <w:r w:rsidRPr="004E41EB">
        <w:rPr>
          <w:bCs/>
          <w:sz w:val="28"/>
          <w:szCs w:val="28"/>
        </w:rPr>
        <w:t>минут.</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A24C91">
        <w:rPr>
          <w:bCs/>
          <w:sz w:val="28"/>
          <w:szCs w:val="28"/>
        </w:rPr>
        <w:t>3</w:t>
      </w:r>
      <w:r w:rsidR="00A5632B">
        <w:rPr>
          <w:bCs/>
          <w:sz w:val="28"/>
          <w:szCs w:val="28"/>
        </w:rPr>
        <w:t xml:space="preserve"> </w:t>
      </w:r>
      <w:r w:rsidR="00A24C91" w:rsidRPr="00A24C91">
        <w:rPr>
          <w:bCs/>
          <w:sz w:val="28"/>
          <w:szCs w:val="28"/>
        </w:rPr>
        <w:t>Чмутов</w:t>
      </w:r>
      <w:r w:rsidR="00A24C91">
        <w:rPr>
          <w:bCs/>
          <w:sz w:val="28"/>
          <w:szCs w:val="28"/>
        </w:rPr>
        <w:t>ой</w:t>
      </w:r>
      <w:r w:rsidR="00A24C91" w:rsidRPr="00A24C91">
        <w:rPr>
          <w:bCs/>
          <w:sz w:val="28"/>
          <w:szCs w:val="28"/>
        </w:rPr>
        <w:t xml:space="preserve"> Татьян</w:t>
      </w:r>
      <w:r w:rsidR="00A24C91">
        <w:rPr>
          <w:bCs/>
          <w:sz w:val="28"/>
          <w:szCs w:val="28"/>
        </w:rPr>
        <w:t>е</w:t>
      </w:r>
      <w:r w:rsidR="00A24C91" w:rsidRPr="00A24C91">
        <w:rPr>
          <w:bCs/>
          <w:sz w:val="28"/>
          <w:szCs w:val="28"/>
        </w:rPr>
        <w:t xml:space="preserve"> Федоровн</w:t>
      </w:r>
      <w:r w:rsidR="00A24C91">
        <w:rPr>
          <w:bCs/>
          <w:sz w:val="28"/>
          <w:szCs w:val="28"/>
        </w:rPr>
        <w:t>е</w:t>
      </w:r>
      <w:r w:rsidR="00A24C91" w:rsidRPr="00A24C91">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EA6780" w:rsidRPr="00EA6780">
        <w:t xml:space="preserve"> </w:t>
      </w:r>
      <w:r w:rsidR="00EA6780" w:rsidRPr="00EA6780">
        <w:rPr>
          <w:sz w:val="28"/>
          <w:szCs w:val="28"/>
        </w:rPr>
        <w:t>Чмутов</w:t>
      </w:r>
      <w:r w:rsidR="00EA6780">
        <w:rPr>
          <w:sz w:val="28"/>
          <w:szCs w:val="28"/>
        </w:rPr>
        <w:t>ой</w:t>
      </w:r>
      <w:r w:rsidR="00EA6780" w:rsidRPr="00EA6780">
        <w:rPr>
          <w:sz w:val="28"/>
          <w:szCs w:val="28"/>
        </w:rPr>
        <w:t xml:space="preserve"> Татьян</w:t>
      </w:r>
      <w:r w:rsidR="00EA6780">
        <w:rPr>
          <w:sz w:val="28"/>
          <w:szCs w:val="28"/>
        </w:rPr>
        <w:t>е</w:t>
      </w:r>
      <w:r w:rsidR="00EA6780" w:rsidRPr="00EA6780">
        <w:rPr>
          <w:sz w:val="28"/>
          <w:szCs w:val="28"/>
        </w:rPr>
        <w:t xml:space="preserve"> Федоровн</w:t>
      </w:r>
      <w:r w:rsidR="00EA6780">
        <w:rPr>
          <w:sz w:val="28"/>
          <w:szCs w:val="28"/>
        </w:rPr>
        <w:t>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 </w:t>
      </w:r>
      <w:r w:rsidR="00A24C91">
        <w:rPr>
          <w:sz w:val="28"/>
          <w:szCs w:val="28"/>
        </w:rPr>
        <w:t>3</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326" w:rsidRDefault="009B1326">
      <w:r>
        <w:separator/>
      </w:r>
    </w:p>
  </w:endnote>
  <w:endnote w:type="continuationSeparator" w:id="0">
    <w:p w:rsidR="009B1326" w:rsidRDefault="009B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326" w:rsidRDefault="009B1326">
      <w:r>
        <w:rPr>
          <w:color w:val="000000"/>
        </w:rPr>
        <w:separator/>
      </w:r>
    </w:p>
  </w:footnote>
  <w:footnote w:type="continuationSeparator" w:id="0">
    <w:p w:rsidR="009B1326" w:rsidRDefault="009B13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86F80"/>
    <w:rsid w:val="001B3A59"/>
    <w:rsid w:val="00263E3E"/>
    <w:rsid w:val="002B21E5"/>
    <w:rsid w:val="002E6364"/>
    <w:rsid w:val="003230F9"/>
    <w:rsid w:val="00365D66"/>
    <w:rsid w:val="00397A51"/>
    <w:rsid w:val="00442FA1"/>
    <w:rsid w:val="00445372"/>
    <w:rsid w:val="00487FCD"/>
    <w:rsid w:val="00492B72"/>
    <w:rsid w:val="004E41EB"/>
    <w:rsid w:val="005067CE"/>
    <w:rsid w:val="00556F9F"/>
    <w:rsid w:val="0057227B"/>
    <w:rsid w:val="005972A2"/>
    <w:rsid w:val="005E13C5"/>
    <w:rsid w:val="00603E7E"/>
    <w:rsid w:val="006214EA"/>
    <w:rsid w:val="006456FA"/>
    <w:rsid w:val="00653893"/>
    <w:rsid w:val="00656D7E"/>
    <w:rsid w:val="00691DE7"/>
    <w:rsid w:val="006E23CA"/>
    <w:rsid w:val="007B4963"/>
    <w:rsid w:val="007B7290"/>
    <w:rsid w:val="00832A7A"/>
    <w:rsid w:val="008967FF"/>
    <w:rsid w:val="009B1326"/>
    <w:rsid w:val="00A24C91"/>
    <w:rsid w:val="00A5632B"/>
    <w:rsid w:val="00A667D0"/>
    <w:rsid w:val="00A6735B"/>
    <w:rsid w:val="00B11917"/>
    <w:rsid w:val="00C26973"/>
    <w:rsid w:val="00C54B22"/>
    <w:rsid w:val="00CA45F3"/>
    <w:rsid w:val="00CC5E58"/>
    <w:rsid w:val="00CF5557"/>
    <w:rsid w:val="00DA50E1"/>
    <w:rsid w:val="00DE12D5"/>
    <w:rsid w:val="00E02A47"/>
    <w:rsid w:val="00E27D2C"/>
    <w:rsid w:val="00E4075C"/>
    <w:rsid w:val="00E716AC"/>
    <w:rsid w:val="00EA6780"/>
    <w:rsid w:val="00F00F84"/>
    <w:rsid w:val="00F56491"/>
    <w:rsid w:val="00F56DA3"/>
    <w:rsid w:val="00F62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EEE39-1B67-4DF6-8264-2A79A350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847</Words>
  <Characters>4829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9</cp:revision>
  <cp:lastPrinted>2021-08-06T13:05:00Z</cp:lastPrinted>
  <dcterms:created xsi:type="dcterms:W3CDTF">2022-07-21T14:01:00Z</dcterms:created>
  <dcterms:modified xsi:type="dcterms:W3CDTF">2022-07-22T13:48:00Z</dcterms:modified>
</cp:coreProperties>
</file>