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Title"/>
        <w:rPr>
          <w:lang w:val="ru-RU"/>
        </w:rPr>
      </w:pPr>
      <w:r>
        <w:rPr>
          <w:lang w:val="ru-RU"/>
        </w:rPr>
        <w:t xml:space="preserve">               </w:t>
      </w:r>
      <w:r>
        <w:t xml:space="preserve">П О С Т А Н О В Л Е Н И Е</w:t>
      </w:r>
      <w:r>
        <w:rPr>
          <w:lang w:val="ru-RU"/>
        </w:rPr>
        <w:t xml:space="preserve">      ПРОЕКТ</w:t>
      </w:r>
      <w:r>
        <w:rPr>
          <w:lang w:val="ru-RU"/>
        </w:rPr>
      </w:r>
    </w:p>
    <w:p>
      <w:pPr>
        <w:pStyle w:val="Titl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itle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АДМИНИСТРАЦИИ ПЕТРОВСКОГО </w:t>
      </w:r>
      <w:r>
        <w:rPr>
          <w:b w:val="0"/>
          <w:bCs w:val="0"/>
          <w:sz w:val="24"/>
          <w:szCs w:val="24"/>
        </w:rPr>
        <w:t xml:space="preserve">МУНИЦИПАЛЬНОГО</w:t>
      </w:r>
      <w:r>
        <w:rPr>
          <w:b w:val="0"/>
          <w:bCs w:val="0"/>
          <w:sz w:val="24"/>
          <w:szCs w:val="24"/>
        </w:rPr>
        <w:t xml:space="preserve"> ОКРУГА</w:t>
      </w:r>
    </w:p>
    <w:p>
      <w:pPr>
        <w:pStyle w:val="Title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СТАВРОПОЛЬСКОГО КРАЯ</w:t>
      </w:r>
    </w:p>
    <w:p>
      <w:pPr>
        <w:pStyle w:val="Title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2849"/>
        <w:gridCol w:w="3171"/>
        <w:gridCol w:w="3336"/>
      </w:tblGrid>
      <w:tr>
        <w:trPr>
          <w:trHeight w:val="189"/>
        </w:trPr>
        <w:tc>
          <w:tcPr>
            <w:tcW w:w="284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jc w:val="both"/>
              <w:rPr>
                <w:b w:val="0"/>
                <w:bCs w:val="0"/>
                <w:sz w:val="28"/>
                <w:szCs w:val="28"/>
                <w:lang w:val="ru-RU" w:eastAsia="ru-RU"/>
              </w:rPr>
            </w:pPr>
            <w:r>
              <w:rPr>
                <w:b w:val="0"/>
                <w:bCs w:val="0"/>
                <w:sz w:val="28"/>
                <w:szCs w:val="28"/>
                <w:lang w:val="ru-RU" w:eastAsia="ru-RU"/>
              </w:rPr>
            </w: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Светлоград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333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jc w:val="right"/>
              <w:rPr>
                <w:b w:val="0"/>
                <w:bCs w:val="0"/>
                <w:sz w:val="28"/>
                <w:szCs w:val="28"/>
                <w:lang w:val="ru-RU" w:eastAsia="ru-RU"/>
              </w:rPr>
            </w:pPr>
            <w:r>
              <w:rPr>
                <w:b w:val="0"/>
                <w:bCs w:val="0"/>
                <w:sz w:val="28"/>
                <w:szCs w:val="28"/>
                <w:lang w:val="ru-RU" w:eastAsia="ru-RU"/>
              </w:rPr>
            </w:r>
          </w:p>
        </w:tc>
      </w:tr>
    </w:tbl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bookmarkStart w:id="0" w:name="_Hlk57706787"/>
      <w:bookmarkStart w:id="1" w:name="_Hlk57703854"/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</w:t>
      </w:r>
      <w:r>
        <w:rPr>
          <w:rFonts w:ascii="Times New Roman" w:hAnsi="Times New Roman"/>
          <w:sz w:val="28"/>
          <w:szCs w:val="28"/>
        </w:rPr>
        <w:t xml:space="preserve"> администрации Петровского городского округа Ставропольского края от 13 ноября 2020 г. № 1566 </w:t>
      </w:r>
      <w:r>
        <w:rPr>
          <w:rFonts w:ascii="Times New Roman" w:hAnsi="Times New Roman"/>
          <w:sz w:val="28"/>
          <w:szCs w:val="28"/>
        </w:rPr>
        <w:t xml:space="preserve">«Об утверждении муниципальн</w:t>
      </w:r>
      <w:r>
        <w:rPr>
          <w:rFonts w:ascii="Times New Roman" w:hAnsi="Times New Roman"/>
          <w:sz w:val="28"/>
          <w:szCs w:val="28"/>
        </w:rPr>
        <w:t xml:space="preserve">ой</w:t>
      </w:r>
      <w:r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 xml:space="preserve">ы</w:t>
      </w:r>
      <w:r>
        <w:rPr>
          <w:rFonts w:ascii="Times New Roman" w:hAnsi="Times New Roman"/>
          <w:sz w:val="28"/>
          <w:szCs w:val="28"/>
        </w:rPr>
        <w:t xml:space="preserve">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Социальное развитие»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End w:id="0"/>
      <w:bookmarkEnd w:id="1"/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Петровского городского округа Ставропольского края от 11 апреля 2018 г. № 528 «Об утверждении Порядка разработки, реализации и оценки эффективности муниципальных программ Петровского муниципально</w:t>
      </w:r>
      <w:r>
        <w:rPr>
          <w:rFonts w:eastAsia="Calibri"/>
          <w:sz w:val="28"/>
          <w:szCs w:val="28"/>
          <w:lang w:eastAsia="en-US"/>
        </w:rPr>
        <w:t xml:space="preserve">го округа Ставропольского края» </w:t>
      </w:r>
      <w:r>
        <w:rPr>
          <w:rFonts w:eastAsia="Calibri"/>
          <w:sz w:val="28"/>
          <w:szCs w:val="28"/>
          <w:lang w:eastAsia="en-US"/>
        </w:rPr>
        <w:t xml:space="preserve">(в редакции от 10</w:t>
      </w:r>
      <w:r>
        <w:rPr>
          <w:rFonts w:eastAsia="Calibri"/>
          <w:sz w:val="28"/>
          <w:szCs w:val="28"/>
          <w:lang w:eastAsia="en-US"/>
        </w:rPr>
        <w:t xml:space="preserve"> января </w:t>
      </w:r>
      <w:r>
        <w:rPr>
          <w:rFonts w:eastAsia="Calibri"/>
          <w:sz w:val="28"/>
          <w:szCs w:val="28"/>
          <w:lang w:eastAsia="en-US"/>
        </w:rPr>
        <w:t xml:space="preserve">2024 № 03</w:t>
      </w:r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 xml:space="preserve">от 07 мая 2024 г. № 778</w:t>
      </w:r>
      <w:r>
        <w:rPr>
          <w:rFonts w:eastAsia="Calibri"/>
          <w:sz w:val="28"/>
          <w:szCs w:val="28"/>
          <w:lang w:eastAsia="en-US"/>
        </w:rPr>
        <w:t xml:space="preserve">), </w:t>
      </w:r>
      <w:r>
        <w:rPr>
          <w:sz w:val="28"/>
          <w:szCs w:val="28"/>
        </w:rPr>
        <w:t xml:space="preserve">решением Совета депутатов Петровского муниципального округа Ставропольского края от </w:t>
      </w:r>
      <w:r>
        <w:rPr>
          <w:sz w:val="28"/>
          <w:szCs w:val="28"/>
        </w:rPr>
        <w:t xml:space="preserve">01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августа</w:t>
      </w:r>
      <w:r>
        <w:rPr>
          <w:sz w:val="28"/>
          <w:szCs w:val="28"/>
        </w:rPr>
        <w:t xml:space="preserve"> 2024 г. № </w:t>
      </w:r>
      <w:r>
        <w:rPr>
          <w:sz w:val="28"/>
          <w:szCs w:val="28"/>
        </w:rPr>
        <w:t xml:space="preserve">72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внесении изменений в решение Совета </w:t>
      </w:r>
      <w:bookmarkStart w:id="2" w:name="_Hlk157678613"/>
      <w:r>
        <w:rPr>
          <w:sz w:val="28"/>
          <w:szCs w:val="28"/>
        </w:rPr>
        <w:t xml:space="preserve">депутатов Петровского муниципального округа Ставропольского края от 14 декабря 2023 года № 124 «О бюджете Петровского муниципального округа Ставропольского края на 2024 год и плановый период 2025 и 2026 годов»</w:t>
      </w:r>
      <w:bookmarkEnd w:id="2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дминистрация Петровского муниципального округа</w:t>
      </w:r>
      <w:r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</w:r>
    </w:p>
    <w:p>
      <w:pPr>
        <w:pStyle w:val="Normal"/>
        <w:widowControl w:val="o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ПОСТАНОВЛЯЕТ:</w:t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Утвердить прилагаемые изменения, которые вносятся в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округа Ставропольс</w:t>
      </w:r>
      <w:r>
        <w:rPr>
          <w:rFonts w:ascii="Times New Roman" w:hAnsi="Times New Roman" w:cs="Times New Roman"/>
          <w:sz w:val="28"/>
          <w:szCs w:val="28"/>
        </w:rPr>
        <w:t xml:space="preserve">кого края от 13 ноября 2020 г.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1566 «Об утверждении муниципальной программы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«Социальное развитие» (в редакции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</w:t>
      </w:r>
      <w:r>
        <w:rPr>
          <w:rFonts w:ascii="Times New Roman" w:hAnsi="Times New Roman" w:cs="Times New Roman"/>
          <w:sz w:val="28"/>
          <w:szCs w:val="28"/>
        </w:rPr>
        <w:t xml:space="preserve"> 28 марта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2024 г. № 517</w:t>
      </w:r>
      <w:r>
        <w:rPr>
          <w:rFonts w:ascii="Times New Roman" w:hAnsi="Times New Roman" w:cs="Times New Roman"/>
          <w:sz w:val="28"/>
          <w:szCs w:val="28"/>
        </w:rPr>
        <w:t xml:space="preserve">, от </w:t>
      </w:r>
      <w:r>
        <w:rPr>
          <w:rFonts w:ascii="Times New Roman" w:hAnsi="Times New Roman" w:cs="Times New Roman"/>
          <w:sz w:val="28"/>
          <w:szCs w:val="28"/>
        </w:rPr>
        <w:t xml:space="preserve">05 августа 2024 г. № 1472</w:t>
      </w:r>
      <w:r>
        <w:rPr>
          <w:rFonts w:ascii="Times New Roman" w:hAnsi="Times New Roman" w:cs="Times New Roman"/>
          <w:sz w:val="28"/>
          <w:szCs w:val="28"/>
        </w:rPr>
        <w:t xml:space="preserve">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</w:t>
      </w:r>
      <w:r>
        <w:rPr>
          <w:rFonts w:ascii="Times New Roman" w:hAnsi="Times New Roman"/>
          <w:sz w:val="28"/>
          <w:szCs w:val="28"/>
        </w:rPr>
        <w:t xml:space="preserve">оставляю за собой и </w:t>
      </w:r>
      <w:r>
        <w:rPr>
          <w:rFonts w:ascii="Times New Roman" w:hAnsi="Times New Roman"/>
          <w:sz w:val="28"/>
          <w:szCs w:val="28"/>
        </w:rPr>
        <w:t xml:space="preserve">возложить</w:t>
      </w:r>
      <w:r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>
        <w:rPr>
          <w:rFonts w:ascii="Times New Roman" w:hAnsi="Times New Roman"/>
          <w:sz w:val="28"/>
          <w:szCs w:val="28"/>
        </w:rPr>
        <w:t xml:space="preserve">первого заместителя главы администрации Петровского муниципального округа Ставропольского края Сергееву Е.И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0" w:leader="none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 Разместить настоящее постановление на официальном сайте администрации Петровского муниципального округа Ставропольского края в информационно-телекоммуникационной сети «Интернет».</w:t>
      </w:r>
    </w:p>
    <w:p>
      <w:pPr>
        <w:pStyle w:val="Normal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 Настоящее </w:t>
      </w:r>
      <w:r>
        <w:rPr>
          <w:rFonts w:ascii="Times New Roman" w:hAnsi="Times New Roman"/>
          <w:sz w:val="28"/>
          <w:szCs w:val="28"/>
        </w:rPr>
        <w:t xml:space="preserve">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 внесении изменений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постановление администрации Петровского городского округа Ставропольского края от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13 ноября 2020 г. № 1566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Об утверждении муниципальной программы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 «Социальное развитие»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вступает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силу с</w:t>
      </w:r>
      <w:r>
        <w:rPr>
          <w:rFonts w:ascii="Times New Roman" w:hAnsi="Times New Roman"/>
          <w:sz w:val="28"/>
          <w:szCs w:val="28"/>
        </w:rPr>
        <w:t xml:space="preserve">о дня </w:t>
      </w:r>
      <w:r>
        <w:rPr>
          <w:rFonts w:ascii="Times New Roman" w:hAnsi="Times New Roman"/>
          <w:sz w:val="28"/>
          <w:szCs w:val="28"/>
        </w:rPr>
        <w:t xml:space="preserve">его </w:t>
      </w:r>
      <w:r>
        <w:rPr>
          <w:rFonts w:ascii="Times New Roman" w:hAnsi="Times New Roman"/>
          <w:sz w:val="28"/>
          <w:szCs w:val="28"/>
        </w:rPr>
        <w:t xml:space="preserve">опубликования</w:t>
      </w:r>
      <w:r>
        <w:rPr>
          <w:rFonts w:ascii="Times New Roman" w:hAnsi="Times New Roman"/>
          <w:sz w:val="28"/>
          <w:szCs w:val="28"/>
        </w:rPr>
        <w:t xml:space="preserve"> в газете «Вестник Петровского муниципального округа».</w:t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Петровского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округа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Н.В.Конкина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644"/>
        <w:gridCol w:w="4820"/>
      </w:tblGrid>
      <w:tr>
        <w:trPr/>
        <w:tc>
          <w:tcPr>
            <w:tcW w:w="464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page" w:clear="all"/>
            </w:r>
          </w:p>
        </w:tc>
        <w:tc>
          <w:tcPr>
            <w:tcW w:w="482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Утверждены</w:t>
            </w:r>
          </w:p>
        </w:tc>
      </w:tr>
      <w:tr>
        <w:trPr/>
        <w:tc>
          <w:tcPr>
            <w:tcW w:w="464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82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Петровского муниципального округа</w:t>
            </w:r>
          </w:p>
          <w:p>
            <w:pPr>
              <w:pStyle w:val="Normal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Ставропольского края</w:t>
            </w:r>
          </w:p>
        </w:tc>
      </w:tr>
      <w:tr>
        <w:trPr/>
        <w:tc>
          <w:tcPr>
            <w:tcW w:w="464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82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464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82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</w:tr>
    </w:tbl>
    <w:p>
      <w:pPr>
        <w:pStyle w:val="Normal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Изменения, </w:t>
      </w:r>
    </w:p>
    <w:p>
      <w:pPr>
        <w:pStyle w:val="Normal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которые вносятся в </w:t>
      </w:r>
      <w:r>
        <w:rPr>
          <w:rFonts w:ascii="Times New Roman" w:hAnsi="Times New Roman"/>
          <w:sz w:val="28"/>
          <w:szCs w:val="28"/>
        </w:rPr>
        <w:t xml:space="preserve">постановление</w:t>
      </w:r>
      <w:r>
        <w:rPr>
          <w:rFonts w:ascii="Times New Roman" w:hAnsi="Times New Roman"/>
          <w:sz w:val="28"/>
          <w:szCs w:val="28"/>
        </w:rPr>
        <w:t xml:space="preserve"> администрации Петровского городского округа Ставропольского края от 13 ноября 2020 г. № 1566 </w:t>
      </w:r>
      <w:r>
        <w:rPr>
          <w:rFonts w:ascii="Times New Roman" w:hAnsi="Times New Roman"/>
          <w:sz w:val="28"/>
          <w:szCs w:val="28"/>
        </w:rPr>
        <w:t xml:space="preserve">«Об утверждении муниципальн</w:t>
      </w:r>
      <w:r>
        <w:rPr>
          <w:rFonts w:ascii="Times New Roman" w:hAnsi="Times New Roman"/>
          <w:sz w:val="28"/>
          <w:szCs w:val="28"/>
        </w:rPr>
        <w:t xml:space="preserve">ой</w:t>
      </w:r>
      <w:r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 xml:space="preserve">ы</w:t>
      </w:r>
      <w:r>
        <w:rPr>
          <w:rFonts w:ascii="Times New Roman" w:hAnsi="Times New Roman"/>
          <w:sz w:val="28"/>
          <w:szCs w:val="28"/>
        </w:rPr>
        <w:t xml:space="preserve">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Социальное развитие»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contextualSpacing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 преамбуле слова «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распоряжением администрации Петровского городского округа Ставропольского края от 18 апреля 2018 г. № 206-р «Об утверждении Методических указаний по разработке и реализации муниципальных программ Петровского муниципального округа Ставропольского края» (в редакции от 15 января 2024 г. № 05-р)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» исключить.</w:t>
      </w:r>
    </w:p>
    <w:p>
      <w:pPr>
        <w:pStyle w:val="Normal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2. В муниципальной программе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>
        <w:rPr>
          <w:rFonts w:ascii="Times New Roman" w:hAnsi="Times New Roman"/>
          <w:b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Социальное развитие»</w:t>
      </w:r>
      <w:r>
        <w:rPr>
          <w:rFonts w:ascii="Times New Roman" w:hAnsi="Times New Roman"/>
          <w:sz w:val="28"/>
          <w:szCs w:val="28"/>
        </w:rPr>
        <w:t xml:space="preserve">:</w:t>
      </w:r>
    </w:p>
    <w:p>
      <w:pPr>
        <w:pStyle w:val="Normal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>
        <w:rPr>
          <w:rFonts w:ascii="Times New Roman" w:hAnsi="Times New Roman"/>
          <w:sz w:val="28"/>
          <w:szCs w:val="28"/>
        </w:rPr>
        <w:t xml:space="preserve">В паспорте муниципальной программы Петровского муниципального округа Ставропольского края «Социальное развитие» (далее – Программа)</w:t>
      </w:r>
      <w:r>
        <w:rPr>
          <w:rFonts w:ascii="Times New Roman" w:hAnsi="Times New Roman"/>
          <w:sz w:val="28"/>
          <w:szCs w:val="28"/>
        </w:rPr>
        <w:t xml:space="preserve">:</w:t>
      </w:r>
    </w:p>
    <w:p>
      <w:pPr>
        <w:pStyle w:val="Normal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</w:t>
      </w:r>
      <w:r>
        <w:rPr>
          <w:rFonts w:ascii="Times New Roman" w:hAnsi="Times New Roman"/>
          <w:sz w:val="28"/>
          <w:szCs w:val="28"/>
        </w:rPr>
        <w:t xml:space="preserve">1.1.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 позици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«Индикаторы достижения целей Программы»</w:t>
      </w:r>
      <w:r>
        <w:rPr>
          <w:rFonts w:ascii="Times New Roman" w:hAnsi="Times New Roman"/>
          <w:sz w:val="28"/>
          <w:szCs w:val="28"/>
        </w:rPr>
        <w:t xml:space="preserve">:</w:t>
      </w:r>
    </w:p>
    <w:p>
      <w:pPr>
        <w:pStyle w:val="Normal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</w:t>
      </w:r>
      <w:r>
        <w:rPr>
          <w:rFonts w:ascii="Times New Roman" w:hAnsi="Times New Roman"/>
          <w:sz w:val="28"/>
          <w:szCs w:val="28"/>
        </w:rPr>
        <w:t xml:space="preserve">1.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1.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бзац третий исключить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</w:t>
      </w:r>
      <w:r>
        <w:rPr>
          <w:rFonts w:ascii="Times New Roman" w:hAnsi="Times New Roman"/>
          <w:sz w:val="28"/>
          <w:szCs w:val="28"/>
        </w:rPr>
        <w:t xml:space="preserve">1.</w:t>
      </w:r>
      <w:r>
        <w:rPr>
          <w:rFonts w:ascii="Times New Roman" w:hAnsi="Times New Roman"/>
          <w:sz w:val="28"/>
          <w:szCs w:val="28"/>
        </w:rPr>
        <w:t xml:space="preserve">1.</w:t>
      </w:r>
      <w:r>
        <w:rPr>
          <w:rFonts w:ascii="Times New Roman" w:hAnsi="Times New Roman"/>
          <w:sz w:val="28"/>
          <w:szCs w:val="28"/>
        </w:rPr>
        <w:t xml:space="preserve">2. Абзац чет</w:t>
      </w:r>
      <w:r>
        <w:rPr>
          <w:rFonts w:ascii="Times New Roman" w:hAnsi="Times New Roman"/>
          <w:sz w:val="28"/>
          <w:szCs w:val="28"/>
        </w:rPr>
        <w:t xml:space="preserve">верты</w:t>
      </w:r>
      <w:r>
        <w:rPr>
          <w:rFonts w:ascii="Times New Roman" w:hAnsi="Times New Roman"/>
          <w:sz w:val="28"/>
          <w:szCs w:val="28"/>
        </w:rPr>
        <w:t xml:space="preserve">й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>
      <w:pPr>
        <w:pStyle w:val="UserStyle_5"/>
        <w:widowControl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-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бъем привлеченных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 xml:space="preserve">краевого </w:t>
      </w:r>
      <w:r>
        <w:rPr>
          <w:rFonts w:ascii="Times New Roman" w:hAnsi="Times New Roman" w:cs="Times New Roman"/>
          <w:sz w:val="28"/>
          <w:szCs w:val="28"/>
        </w:rPr>
        <w:t xml:space="preserve">бюджета</w:t>
      </w:r>
      <w:r>
        <w:rPr>
          <w:rFonts w:ascii="Times New Roman" w:hAnsi="Times New Roman" w:cs="Times New Roman"/>
          <w:sz w:val="28"/>
          <w:szCs w:val="28"/>
        </w:rPr>
        <w:t xml:space="preserve"> субсидий и иных межбюджетных трансфертов на 1 рубль финансирования муниципальной программы за счет средств бюджета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строительство (</w:t>
      </w:r>
      <w:r>
        <w:rPr>
          <w:rFonts w:ascii="Times New Roman" w:hAnsi="Times New Roman" w:cs="Times New Roman"/>
          <w:sz w:val="28"/>
          <w:szCs w:val="28"/>
        </w:rPr>
        <w:t xml:space="preserve">реконструкцию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объектов спорта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5"/>
        <w:widowControl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озицию «Объемы и источники финансового обеспечения Программы»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570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2514"/>
        <w:gridCol w:w="7056"/>
      </w:tblGrid>
      <w:tr>
        <w:tc>
          <w:tcPr>
            <w:tcW w:w="251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финансового обеспечения Программы</w:t>
            </w:r>
          </w:p>
          <w:p>
            <w:pPr>
              <w:pStyle w:val="Us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05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Программы составит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614373,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 по источникам финансового обеспечения:</w:t>
            </w:r>
          </w:p>
          <w:p>
            <w:pPr>
              <w:pStyle w:val="Normal"/>
              <w:tabs>
                <w:tab w:val="center" w:pos="4677" w:leader="none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бюджет Ставропольского края (далее – краевой бюджет)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368335,0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16390,15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17479,96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21215,51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197036,6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97583,2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18629,5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 рублей.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бюджет Петровского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округа Ставропольского к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рая (далее – бюджет округа)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244203,65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руб., в том числе по годам: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37976,29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 год – 39468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,94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2023 год – 38202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,00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55906,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09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2025 год – 36637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2026 год – 36013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,27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 рублей.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налоговые расходы бюджета округа – 0,00 тыс. рублей, в том числе по годам:</w:t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средства участников Программы –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834,63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2021 год – 227,90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 год – 465,80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2023 год – 359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,75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781,18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».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</w:tr>
    </w:tbl>
    <w:p>
      <w:pPr>
        <w:pStyle w:val="UserStyle_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В позиции «Ожидаемы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конечные результаты реализации Программы»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</w:p>
    <w:p>
      <w:pPr>
        <w:pStyle w:val="UserStyle_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1.3.1.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бзац второй исключить.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1.3.2. В абзаце третьем </w:t>
      </w:r>
      <w:r>
        <w:rPr>
          <w:rFonts w:ascii="Times New Roman" w:hAnsi="Times New Roman"/>
          <w:sz w:val="28"/>
          <w:szCs w:val="28"/>
        </w:rPr>
        <w:t xml:space="preserve">цифры «</w:t>
      </w:r>
      <w:r>
        <w:rPr>
          <w:rFonts w:ascii="Times New Roman" w:hAnsi="Times New Roman"/>
          <w:sz w:val="28"/>
          <w:szCs w:val="28"/>
        </w:rPr>
        <w:t xml:space="preserve">220%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заменить цифрами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200%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2.1.4. В разделе </w:t>
      </w:r>
      <w:r>
        <w:rPr>
          <w:rFonts w:ascii="Times New Roman" w:hAnsi="Times New Roman"/>
          <w:sz w:val="28"/>
          <w:szCs w:val="28"/>
        </w:rPr>
        <w:t xml:space="preserve">Приоритеты и цели реализуемой в Петровском муниципального округе Ставропольского края муниципальной политики в соответствующей сфере социально-экономического развития Петровского муниципального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» абзац второй изложить в следующей редакции:</w:t>
      </w:r>
      <w:r>
        <w:rPr>
          <w:rFonts w:ascii="Times New Roman" w:hAnsi="Times New Roman"/>
          <w:sz w:val="28"/>
          <w:szCs w:val="28"/>
        </w:rPr>
      </w:r>
    </w:p>
    <w:p>
      <w:pPr>
        <w:pStyle w:val="User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с требованиями Федерального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"consultantplus://offline/ref=76876596F5A1EEDCB1CE825F06C780770AA1738302BEE75DCBDE10CE46qBd3G" \h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Style w:val="UserStyle_22"/>
          <w:rFonts w:ascii="Times New Roman" w:hAnsi="Times New Roman" w:cs="Times New Roman"/>
          <w:color w:val="000000"/>
          <w:sz w:val="28"/>
          <w:szCs w:val="28"/>
          <w:u w:val="none"/>
        </w:rPr>
        <w:t xml:space="preserve">закон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а от 06 октября 2003 г. № 131-ФЗ  «Об общих принципах организации местного самоуправления в Российской Федерации»,  Федерального закона от 30 декабря 2020 г. № 489-ФЗ «О молодежной политике в Российской Федерации», Федерального закона от 04 декабря 2007 г. № 329-ФЗ «О физической культуре и спорте в Российской Федерации», распоряжения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 xml:space="preserve">17 августа 2024 № 2233-р «Об утверждении Стратегии реализации молодежной политики в Российской Федерации на период до 2030 года»</w:t>
      </w:r>
      <w:r>
        <w:rPr>
          <w:rFonts w:ascii="Times New Roman" w:hAnsi="Times New Roman" w:cs="Times New Roman"/>
          <w:sz w:val="28"/>
          <w:szCs w:val="28"/>
        </w:rPr>
        <w:t xml:space="preserve">, постановления Правительства Российской Федерации от 30 декабря 2012 г. № 1478 «Об имущественной поддержке социально ориентированных некоммерческих организаций», Закона Ставропол</w:t>
      </w:r>
      <w:r>
        <w:rPr>
          <w:rFonts w:ascii="Times New Roman" w:hAnsi="Times New Roman" w:cs="Times New Roman"/>
          <w:sz w:val="28"/>
          <w:szCs w:val="28"/>
        </w:rPr>
        <w:t xml:space="preserve">ьского края от 04 февраля 2022 </w:t>
      </w:r>
      <w:r>
        <w:rPr>
          <w:rFonts w:ascii="Times New Roman" w:hAnsi="Times New Roman" w:cs="Times New Roman"/>
          <w:sz w:val="28"/>
          <w:szCs w:val="28"/>
        </w:rPr>
        <w:t xml:space="preserve">№ 5-кз «О молодежной политике»,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"consultantplus://offline/ref=5A59B319B10740A3BC5CBB6D07523C8B5241B1D78042FF9573F2F79FCDF9A908DD11B49714EDDC4ED088A83F00F" \h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Style w:val="UserStyle_22"/>
          <w:rFonts w:ascii="Times New Roman" w:hAnsi="Times New Roman" w:cs="Times New Roman"/>
          <w:color w:val="000000"/>
          <w:sz w:val="28"/>
          <w:szCs w:val="28"/>
          <w:u w:val="none"/>
        </w:rPr>
        <w:t xml:space="preserve">постановлени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я администрации Петровского городского округа Ставропольского края от 11 апреля 2018 г. № 528 «Об утверждении Порядка разработки, реализации и оценки эффективности муниципальных программ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</w:t>
      </w:r>
      <w:r>
        <w:rPr>
          <w:rFonts w:ascii="Times New Roman" w:hAnsi="Times New Roman" w:cs="Times New Roman"/>
          <w:sz w:val="28"/>
          <w:szCs w:val="28"/>
        </w:rPr>
        <w:t xml:space="preserve">ольского края» (с изменениями).»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«Сведения об индикаторах достижения целей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рограммы</w:t>
      </w:r>
      <w:r>
        <w:rPr>
          <w:rFonts w:ascii="Times New Roman" w:hAnsi="Times New Roman" w:cs="Times New Roman"/>
          <w:sz w:val="28"/>
          <w:szCs w:val="28"/>
        </w:rPr>
        <w:t xml:space="preserve"> и показателях решения задач подпрограмм Программы и их значениях»</w:t>
      </w:r>
      <w:r>
        <w:rPr>
          <w:rFonts w:ascii="Times New Roman" w:hAnsi="Times New Roman" w:cs="Times New Roman"/>
          <w:sz w:val="28"/>
          <w:szCs w:val="28"/>
        </w:rPr>
        <w:t xml:space="preserve"> к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изложить в новой редакции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к настоящим Изменениям.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2 «Перечень основных мероприятий подпрограмм Программы» к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изложить в новой редакции согласно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приложению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к настоящим Изменениям.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Приложение 3 «Объёмы и источники финансового обеспечения Программы» к Программе изложить в новой редакции согласно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приложению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к настоящим Изменениям.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 В приложении 5 «Подпрограмма «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Развитие физической культуры и спорта, пропаганда здорового образа жизни</w:t>
      </w:r>
      <w:r>
        <w:rPr>
          <w:rFonts w:ascii="Times New Roman" w:hAnsi="Times New Roman" w:cs="Times New Roman"/>
          <w:sz w:val="28"/>
          <w:szCs w:val="28"/>
        </w:rPr>
        <w:t xml:space="preserve">» муниципальной программы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Ставропольского края «Социальное развитие» (далее – Подпрограмма) к Программе: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паспорте Подпрограммы</w:t>
      </w:r>
      <w:r>
        <w:rPr>
          <w:rFonts w:ascii="Times New Roman" w:hAnsi="Times New Roman"/>
          <w:sz w:val="28"/>
          <w:szCs w:val="28"/>
        </w:rPr>
        <w:t xml:space="preserve">:</w:t>
      </w:r>
    </w:p>
    <w:p>
      <w:pPr>
        <w:pStyle w:val="UserStyle_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</w:t>
      </w:r>
      <w:r>
        <w:rPr>
          <w:rFonts w:ascii="Times New Roman" w:hAnsi="Times New Roman"/>
          <w:sz w:val="28"/>
          <w:szCs w:val="28"/>
        </w:rPr>
        <w:t xml:space="preserve">5.1.1. Позицию «Показатели решения задач подпрограммы» </w:t>
      </w:r>
      <w:r>
        <w:rPr>
          <w:rFonts w:ascii="Times New Roman" w:hAnsi="Times New Roman"/>
          <w:sz w:val="28"/>
          <w:szCs w:val="28"/>
        </w:rPr>
        <w:t xml:space="preserve">дополнить абзацами следующего содержания: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«- </w:t>
      </w:r>
      <w:r>
        <w:rPr>
          <w:rFonts w:ascii="Times New Roman" w:hAnsi="Times New Roman"/>
          <w:sz w:val="28"/>
          <w:szCs w:val="28"/>
        </w:rPr>
        <w:t xml:space="preserve">уровень техничес</w:t>
      </w:r>
      <w:r>
        <w:rPr>
          <w:rFonts w:ascii="Times New Roman" w:hAnsi="Times New Roman"/>
          <w:sz w:val="28"/>
          <w:szCs w:val="28"/>
        </w:rPr>
        <w:t xml:space="preserve">кой готовности объекта спорта;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количество построенных</w:t>
      </w:r>
      <w:r>
        <w:rPr>
          <w:rFonts w:ascii="Times New Roman" w:hAnsi="Times New Roman"/>
          <w:sz w:val="28"/>
          <w:szCs w:val="28"/>
        </w:rPr>
        <w:t xml:space="preserve"> (реконструированных)</w:t>
      </w:r>
      <w:r>
        <w:rPr>
          <w:rFonts w:ascii="Times New Roman" w:hAnsi="Times New Roman"/>
          <w:sz w:val="28"/>
          <w:szCs w:val="28"/>
        </w:rPr>
        <w:t xml:space="preserve"> и введенных в эксплуатацию объектов спорта.».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5.1.2. П</w:t>
      </w:r>
      <w:r>
        <w:rPr>
          <w:rFonts w:ascii="Times New Roman" w:hAnsi="Times New Roman"/>
          <w:sz w:val="28"/>
          <w:szCs w:val="28"/>
        </w:rPr>
        <w:t xml:space="preserve">озицию</w:t>
      </w:r>
      <w:r>
        <w:rPr>
          <w:rFonts w:ascii="Times New Roman" w:hAnsi="Times New Roman"/>
          <w:sz w:val="28"/>
          <w:szCs w:val="28"/>
        </w:rPr>
        <w:t xml:space="preserve"> «Объемы и источники финанс</w:t>
      </w:r>
      <w:r>
        <w:rPr>
          <w:rFonts w:ascii="Times New Roman" w:hAnsi="Times New Roman"/>
          <w:sz w:val="28"/>
          <w:szCs w:val="28"/>
        </w:rPr>
        <w:t xml:space="preserve">ового обеспечения подпрограммы» изложить в следующей редакции: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9356" w:type="dxa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976"/>
        <w:gridCol w:w="6380"/>
      </w:tblGrid>
      <w:tr>
        <w:tc>
          <w:tcPr>
            <w:tcW w:w="297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rPr>
                <w:rFonts w:ascii="Times New Roman" w:hAnsi="Times New Roman" w:eastAsia="Lucida Sans Unicode"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eastAsia="Lucida Sans Unicode"/>
                <w:sz w:val="28"/>
                <w:szCs w:val="28"/>
              </w:rPr>
              <w:t xml:space="preserve">Объемы и источники финансового</w:t>
            </w:r>
          </w:p>
          <w:p>
            <w:pPr>
              <w:pStyle w:val="Normal"/>
              <w:widowControl w:val="o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sz w:val="28"/>
                <w:szCs w:val="28"/>
              </w:rPr>
              <w:t xml:space="preserve">обеспечения подпрограммы</w:t>
              <w:tab/>
              <w:tab/>
              <w:tab/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38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составит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471789,96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 по источникам финансового обеспечения:</w:t>
            </w:r>
          </w:p>
          <w:p>
            <w:pPr>
              <w:pStyle w:val="Normal"/>
              <w:tabs>
                <w:tab w:val="center" w:pos="4677" w:leader="none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краевой бюджет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267340,8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>
            <w:pPr>
              <w:pStyle w:val="Normal"/>
              <w:spacing w:after="0" w:line="240" w:lineRule="auto"/>
              <w:ind w:left="74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2021 год – 1988,32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left="74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 год – 1720,13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left="74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2023 год – 4925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,00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left="74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179216,2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left="74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2025 год – 79491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,16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left="74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 рублей.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бюджет округа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202614,4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 руб., в том числе по годам: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4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2021 год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31879,45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4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32955,92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 рублей;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4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31030,22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4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47494,3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5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4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2025 год – 29939,15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4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2026 год – 29315,37 тыс. рублей.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налоговые расходы бюджета округа – 0,00 тыс. рублей, в том числе по годам:</w:t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средства участников Программы –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834,63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2021 год – 227,90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465,80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2023 год – 359,75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781,18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2026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».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</w:tr>
    </w:tbl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</w:t>
      </w:r>
      <w:r>
        <w:rPr>
          <w:rFonts w:ascii="Times New Roman" w:hAnsi="Times New Roman"/>
          <w:sz w:val="28"/>
          <w:szCs w:val="28"/>
        </w:rPr>
        <w:t xml:space="preserve">5.1.3. П</w:t>
      </w:r>
      <w:r>
        <w:rPr>
          <w:rFonts w:ascii="Times New Roman" w:hAnsi="Times New Roman"/>
          <w:sz w:val="28"/>
          <w:szCs w:val="28"/>
        </w:rPr>
        <w:t xml:space="preserve">озицию</w:t>
      </w:r>
      <w:r>
        <w:rPr>
          <w:rFonts w:ascii="Times New Roman" w:hAnsi="Times New Roman"/>
          <w:sz w:val="28"/>
          <w:szCs w:val="28"/>
        </w:rPr>
        <w:t xml:space="preserve"> «Ожидаемые конечные результаты реализации подпрограммы» дополнить абзацами следующего содержания:</w:t>
      </w:r>
    </w:p>
    <w:p>
      <w:pPr>
        <w:pStyle w:val="UserStyle_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«- уровень технической готовности объекта спорта </w:t>
      </w:r>
      <w:r>
        <w:rPr>
          <w:rFonts w:ascii="Times New Roman" w:hAnsi="Times New Roman"/>
          <w:sz w:val="28"/>
          <w:szCs w:val="28"/>
        </w:rPr>
        <w:t xml:space="preserve">составит </w:t>
      </w:r>
      <w:r>
        <w:rPr>
          <w:rFonts w:ascii="Times New Roman" w:hAnsi="Times New Roman"/>
          <w:sz w:val="28"/>
          <w:szCs w:val="28"/>
        </w:rPr>
        <w:t xml:space="preserve">100 % к 2025 году;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к</w:t>
      </w:r>
      <w:r>
        <w:rPr>
          <w:rFonts w:ascii="Times New Roman" w:hAnsi="Times New Roman"/>
          <w:sz w:val="28"/>
          <w:szCs w:val="28"/>
        </w:rPr>
        <w:t xml:space="preserve">оличеств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 построенных</w:t>
      </w:r>
      <w:r>
        <w:rPr>
          <w:rFonts w:ascii="Times New Roman" w:hAnsi="Times New Roman"/>
          <w:sz w:val="28"/>
          <w:szCs w:val="28"/>
        </w:rPr>
        <w:t xml:space="preserve"> (реконструированных)</w:t>
      </w:r>
      <w:r>
        <w:rPr>
          <w:rFonts w:ascii="Times New Roman" w:hAnsi="Times New Roman"/>
          <w:sz w:val="28"/>
          <w:szCs w:val="28"/>
        </w:rPr>
        <w:t xml:space="preserve"> и введенных в эксплуатацию объектов спорта 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 2025 году</w:t>
      </w:r>
      <w:r>
        <w:rPr>
          <w:rFonts w:ascii="Times New Roman" w:hAnsi="Times New Roman"/>
          <w:sz w:val="28"/>
          <w:szCs w:val="28"/>
        </w:rPr>
        <w:t xml:space="preserve"> составит 1 единицу</w:t>
      </w:r>
      <w:r>
        <w:rPr>
          <w:rFonts w:ascii="Times New Roman" w:hAnsi="Times New Roman"/>
          <w:sz w:val="28"/>
          <w:szCs w:val="28"/>
        </w:rPr>
        <w:t xml:space="preserve">.».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 В разделе «Характеристика основных мероприятий подпрограммы» Подпрограммы</w:t>
      </w:r>
      <w:r>
        <w:rPr>
          <w:rFonts w:ascii="Times New Roman" w:hAnsi="Times New Roman"/>
          <w:sz w:val="28"/>
          <w:szCs w:val="28"/>
        </w:rPr>
        <w:t xml:space="preserve">:</w:t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</w:t>
      </w:r>
      <w:r>
        <w:rPr>
          <w:rFonts w:ascii="Times New Roman" w:hAnsi="Times New Roman"/>
          <w:sz w:val="28"/>
          <w:szCs w:val="28"/>
        </w:rPr>
        <w:t xml:space="preserve">5.2.1. </w:t>
      </w:r>
      <w:r>
        <w:rPr>
          <w:rFonts w:ascii="Times New Roman" w:hAnsi="Times New Roman"/>
          <w:sz w:val="28"/>
          <w:szCs w:val="28"/>
        </w:rPr>
        <w:t xml:space="preserve">Пункт 6 после абзаца седьмого дополнить абзацами следующего содержания: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«- уровень технической готовности объекта спор</w:t>
      </w:r>
      <w:r>
        <w:rPr>
          <w:rFonts w:ascii="Times New Roman" w:hAnsi="Times New Roman"/>
          <w:sz w:val="28"/>
          <w:szCs w:val="28"/>
        </w:rPr>
        <w:t xml:space="preserve">та составит 100 % к 2025 году;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количество построенных (реконструированных) и введенных в эксплуатацию объектов спорта в 2025 году составит 1 единицу</w:t>
      </w:r>
      <w:r>
        <w:rPr>
          <w:rFonts w:ascii="Times New Roman" w:hAnsi="Times New Roman"/>
          <w:sz w:val="28"/>
          <w:szCs w:val="28"/>
        </w:rPr>
        <w:t xml:space="preserve">;».</w:t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</w:t>
      </w:r>
      <w:r>
        <w:rPr>
          <w:rFonts w:ascii="Times New Roman" w:hAnsi="Times New Roman"/>
          <w:sz w:val="28"/>
          <w:szCs w:val="28"/>
        </w:rPr>
        <w:t xml:space="preserve">5.2.2. П</w:t>
      </w:r>
      <w:r>
        <w:rPr>
          <w:rFonts w:ascii="Times New Roman" w:hAnsi="Times New Roman"/>
          <w:sz w:val="28"/>
          <w:szCs w:val="28"/>
        </w:rPr>
        <w:t xml:space="preserve">ункт 8 исключить.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206"/>
        <w:ind w:firstLine="708"/>
        <w:jc w:val="both"/>
      </w:pPr>
      <w:r>
        <w:t xml:space="preserve">2.</w:t>
      </w:r>
      <w:r>
        <w:t xml:space="preserve">6</w:t>
      </w:r>
      <w:r>
        <w:t xml:space="preserve">. В </w:t>
      </w:r>
      <w:r>
        <w:t xml:space="preserve">паспорте Под</w:t>
      </w:r>
      <w:r>
        <w:t xml:space="preserve">п</w:t>
      </w:r>
      <w:r>
        <w:t xml:space="preserve">рограммы </w:t>
      </w:r>
      <w:r>
        <w:t xml:space="preserve">«Организация и проведение комплекса праздничных, культурно-массовых мероприятий и дней памяти для различных групп населения» муниципальной программы Петровского муниципального округа Ставропольско</w:t>
      </w:r>
      <w:r>
        <w:t xml:space="preserve">го края «Социальное развитие» </w:t>
      </w:r>
      <w:r>
        <w:t xml:space="preserve">позицию «Объемы и источники финансового обеспечения подпрограммы» изложить в следующей редакции:</w:t>
      </w:r>
    </w:p>
    <w:p>
      <w:pPr>
        <w:pStyle w:val="UserStyle_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356" w:type="dxa"/>
        <w:tblInd w:w="109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3118"/>
        <w:gridCol w:w="6238"/>
      </w:tblGrid>
      <w:tr>
        <w:tc>
          <w:tcPr>
            <w:tcW w:w="311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</w:t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обеспечения подпрограммы</w:t>
              <w:tab/>
              <w:tab/>
              <w:tab/>
            </w:r>
          </w:p>
        </w:tc>
        <w:tc>
          <w:tcPr>
            <w:tcW w:w="623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составит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1889,48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 по источникам финансового обеспечения:</w:t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краевой бюджет – 0,00 тыс. рублей, в том числе по годам:</w:t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бюджет округа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,48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руб., в том числе по годам: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2021 год – 117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,50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 год – 156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,00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2023 год – 336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,00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867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,98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2025 год – 206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,00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2026 год – 206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,00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 рублей.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налоговые расходы бюджета округа – 0,00 тыс. рублей, в том числе по годам:</w:t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средства участников Программы – 0,00 тыс. рублей, в том числе по годам:</w:t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2026 год – 0,00 тыс. рублей.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».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</w:tr>
    </w:tbl>
    <w:p>
      <w:pPr>
        <w:pStyle w:val="UserStyle_206"/>
        <w:jc w:val="both"/>
        <w:rPr>
          <w:rFonts w:eastAsia="Lucida Sans Unicode"/>
        </w:rPr>
      </w:pPr>
      <w:r>
        <w:rPr>
          <w:rFonts w:eastAsia="Lucida Sans Unicode"/>
        </w:rPr>
      </w:r>
    </w:p>
    <w:p>
      <w:pPr>
        <w:pStyle w:val="UserStyle_206"/>
        <w:ind w:firstLine="708"/>
        <w:jc w:val="both"/>
      </w:pPr>
      <w:r>
        <w:t xml:space="preserve">2.</w:t>
      </w:r>
      <w:r>
        <w:t xml:space="preserve">7</w:t>
      </w:r>
      <w:r>
        <w:t xml:space="preserve">. В</w:t>
      </w:r>
      <w:r>
        <w:t xml:space="preserve"> паспорте Подпрограммы</w:t>
      </w:r>
      <w:r>
        <w:t xml:space="preserve"> «Обесп</w:t>
      </w:r>
      <w:r>
        <w:t xml:space="preserve">ечение реализации муниципальной</w:t>
      </w:r>
      <w:r>
        <w:t xml:space="preserve"> программы</w:t>
      </w:r>
      <w:r>
        <w:rPr>
          <w:bCs/>
        </w:rPr>
        <w:t xml:space="preserve"> Петровского </w:t>
      </w:r>
      <w:r>
        <w:t xml:space="preserve">муниципального округа</w:t>
      </w:r>
      <w:r>
        <w:rPr>
          <w:bCs/>
        </w:rPr>
        <w:t xml:space="preserve"> Ставропольского края</w:t>
      </w:r>
      <w:r>
        <w:t xml:space="preserve"> «Социальное развитие» и общепрограммные мероприятия» муниципальной программы Петровского муниципального округа Ставропольского края «Социальное развитие»</w:t>
      </w:r>
      <w:r>
        <w:t xml:space="preserve"> </w:t>
      </w:r>
      <w:r>
        <w:t xml:space="preserve">абзац третий изложить в следующей редакции: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Объем финансового обеспечения подпрограммы составит </w:t>
      </w:r>
      <w:r>
        <w:rPr>
          <w:rFonts w:ascii="Times New Roman" w:hAnsi="Times New Roman"/>
          <w:sz w:val="28"/>
          <w:szCs w:val="28"/>
        </w:rPr>
        <w:t xml:space="preserve">3932</w:t>
      </w:r>
      <w:r>
        <w:rPr>
          <w:rFonts w:ascii="Times New Roman" w:hAnsi="Times New Roman"/>
          <w:sz w:val="28"/>
          <w:szCs w:val="28"/>
        </w:rPr>
        <w:t xml:space="preserve">8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87</w:t>
      </w:r>
      <w:r>
        <w:rPr>
          <w:rFonts w:ascii="Times New Roman" w:hAnsi="Times New Roman"/>
          <w:sz w:val="28"/>
          <w:szCs w:val="28"/>
        </w:rPr>
        <w:t xml:space="preserve"> тыс. рублей, в том числе по источникам финансового обеспечения:</w:t>
      </w:r>
    </w:p>
    <w:p>
      <w:pPr>
        <w:pStyle w:val="Normal"/>
        <w:tabs>
          <w:tab w:val="center" w:pos="4677" w:leader="none"/>
        </w:tabs>
        <w:spacing w:after="0" w:line="240" w:lineRule="auto"/>
        <w:ind w:left="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краевой бюджет – 19440,</w:t>
      </w:r>
      <w:r>
        <w:rPr>
          <w:rFonts w:ascii="Times New Roman" w:hAnsi="Times New Roman"/>
          <w:sz w:val="28"/>
          <w:szCs w:val="28"/>
        </w:rPr>
        <w:t xml:space="preserve">19</w:t>
      </w:r>
      <w:r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2021 год – 2414</w:t>
      </w:r>
      <w:r>
        <w:rPr>
          <w:rFonts w:ascii="Times New Roman" w:hAnsi="Times New Roman"/>
          <w:sz w:val="28"/>
          <w:szCs w:val="28"/>
        </w:rPr>
        <w:t xml:space="preserve">,26 </w:t>
      </w:r>
      <w:r>
        <w:rPr>
          <w:rFonts w:ascii="Times New Roman" w:hAnsi="Times New Roman"/>
          <w:sz w:val="28"/>
          <w:szCs w:val="28"/>
          <w:lang w:eastAsia="en-US"/>
        </w:rPr>
        <w:t xml:space="preserve">тыс. рублей;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2022 год – 2908</w:t>
      </w:r>
      <w:r>
        <w:rPr>
          <w:rFonts w:ascii="Times New Roman" w:hAnsi="Times New Roman"/>
          <w:sz w:val="28"/>
          <w:szCs w:val="28"/>
        </w:rPr>
        <w:t xml:space="preserve">,60 </w:t>
      </w:r>
      <w:r>
        <w:rPr>
          <w:rFonts w:ascii="Times New Roman" w:hAnsi="Times New Roman"/>
          <w:sz w:val="28"/>
          <w:szCs w:val="28"/>
          <w:lang w:eastAsia="en-US"/>
        </w:rPr>
        <w:t xml:space="preserve">тыс. рублей;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2023 год – </w:t>
      </w:r>
      <w:r>
        <w:rPr>
          <w:rFonts w:ascii="Times New Roman" w:hAnsi="Times New Roman"/>
          <w:sz w:val="28"/>
          <w:szCs w:val="28"/>
        </w:rPr>
        <w:t xml:space="preserve">3366,80 </w:t>
      </w:r>
      <w:r>
        <w:rPr>
          <w:rFonts w:ascii="Times New Roman" w:hAnsi="Times New Roman"/>
          <w:sz w:val="28"/>
          <w:szCs w:val="28"/>
          <w:lang w:eastAsia="en-US"/>
        </w:rPr>
        <w:t xml:space="preserve">тыс. рублей;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2024 год – 3746,7</w:t>
      </w:r>
      <w:r>
        <w:rPr>
          <w:rFonts w:ascii="Times New Roman" w:hAnsi="Times New Roman"/>
          <w:sz w:val="28"/>
          <w:szCs w:val="28"/>
          <w:lang w:eastAsia="en-US"/>
        </w:rPr>
        <w:t xml:space="preserve">9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тыс. рублей;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2025 год – 3501,8</w:t>
      </w:r>
      <w:r>
        <w:rPr>
          <w:rFonts w:ascii="Times New Roman" w:hAnsi="Times New Roman"/>
          <w:sz w:val="28"/>
          <w:szCs w:val="28"/>
          <w:lang w:eastAsia="en-US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тыс. рублей;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2026 год – 3501,8</w:t>
      </w:r>
      <w:r>
        <w:rPr>
          <w:rFonts w:ascii="Times New Roman" w:hAnsi="Times New Roman"/>
          <w:sz w:val="28"/>
          <w:szCs w:val="28"/>
          <w:lang w:eastAsia="en-US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тыс. рублей.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бюджет округа – </w:t>
      </w:r>
      <w:r>
        <w:rPr>
          <w:rFonts w:ascii="Times New Roman" w:hAnsi="Times New Roman"/>
          <w:sz w:val="28"/>
          <w:szCs w:val="28"/>
          <w:lang w:eastAsia="en-US"/>
        </w:rPr>
        <w:t xml:space="preserve">19888,</w:t>
      </w:r>
      <w:r>
        <w:rPr>
          <w:rFonts w:ascii="Times New Roman" w:hAnsi="Times New Roman"/>
          <w:sz w:val="28"/>
          <w:szCs w:val="28"/>
          <w:lang w:eastAsia="en-US"/>
        </w:rPr>
        <w:t xml:space="preserve">68</w:t>
      </w:r>
      <w:r>
        <w:rPr>
          <w:rFonts w:ascii="Times New Roman" w:hAnsi="Times New Roman"/>
          <w:sz w:val="28"/>
          <w:szCs w:val="28"/>
          <w:lang w:eastAsia="en-US"/>
        </w:rPr>
        <w:t xml:space="preserve"> тыс. руб., в том числе по годам: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2021 год – </w:t>
      </w:r>
      <w:r>
        <w:rPr>
          <w:rFonts w:ascii="Times New Roman" w:hAnsi="Times New Roman"/>
          <w:sz w:val="28"/>
          <w:szCs w:val="28"/>
        </w:rPr>
        <w:t xml:space="preserve">3193,82 </w:t>
      </w:r>
      <w:r>
        <w:rPr>
          <w:rFonts w:ascii="Times New Roman" w:hAnsi="Times New Roman"/>
          <w:sz w:val="28"/>
          <w:szCs w:val="28"/>
          <w:lang w:eastAsia="en-US"/>
        </w:rPr>
        <w:t xml:space="preserve">тыс. рублей;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2022 год – 3204</w:t>
      </w:r>
      <w:r>
        <w:rPr>
          <w:rFonts w:ascii="Times New Roman" w:hAnsi="Times New Roman"/>
          <w:sz w:val="28"/>
          <w:szCs w:val="28"/>
        </w:rPr>
        <w:t xml:space="preserve">,35 </w:t>
      </w:r>
      <w:r>
        <w:rPr>
          <w:rFonts w:ascii="Times New Roman" w:hAnsi="Times New Roman"/>
          <w:sz w:val="28"/>
          <w:szCs w:val="28"/>
          <w:lang w:eastAsia="en-US"/>
        </w:rPr>
        <w:t xml:space="preserve">тыс. рублей;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2023 год – </w:t>
      </w:r>
      <w:r>
        <w:rPr>
          <w:rFonts w:ascii="Times New Roman" w:hAnsi="Times New Roman"/>
          <w:sz w:val="28"/>
          <w:szCs w:val="28"/>
        </w:rPr>
        <w:t xml:space="preserve">3362,90 </w:t>
      </w:r>
      <w:r>
        <w:rPr>
          <w:rFonts w:ascii="Times New Roman" w:hAnsi="Times New Roman"/>
          <w:sz w:val="28"/>
          <w:szCs w:val="28"/>
          <w:lang w:eastAsia="en-US"/>
        </w:rPr>
        <w:t xml:space="preserve">тыс. рублей;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2024 год – </w:t>
      </w:r>
      <w:r>
        <w:rPr>
          <w:rFonts w:ascii="Times New Roman" w:hAnsi="Times New Roman"/>
          <w:sz w:val="28"/>
          <w:szCs w:val="28"/>
        </w:rPr>
        <w:t xml:space="preserve">3661,40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тыс. рублей;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2025 год – </w:t>
      </w:r>
      <w:r>
        <w:rPr>
          <w:rFonts w:ascii="Times New Roman" w:hAnsi="Times New Roman"/>
          <w:sz w:val="28"/>
          <w:szCs w:val="28"/>
        </w:rPr>
        <w:t xml:space="preserve">3233,1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тыс. рублей;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2026 год – </w:t>
      </w:r>
      <w:r>
        <w:rPr>
          <w:rFonts w:ascii="Times New Roman" w:hAnsi="Times New Roman"/>
          <w:sz w:val="28"/>
          <w:szCs w:val="28"/>
        </w:rPr>
        <w:t xml:space="preserve">3233,10 </w:t>
      </w:r>
      <w:r>
        <w:rPr>
          <w:rFonts w:ascii="Times New Roman" w:hAnsi="Times New Roman"/>
          <w:sz w:val="28"/>
          <w:szCs w:val="28"/>
          <w:lang w:eastAsia="en-US"/>
        </w:rPr>
        <w:t xml:space="preserve">тыс. рублей.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налоговые расходы бюджета округа – 0,00 тыс. рублей, в том числе по годам: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2021 год – </w:t>
      </w:r>
      <w:r>
        <w:rPr>
          <w:rFonts w:ascii="Times New Roman" w:hAnsi="Times New Roman"/>
          <w:sz w:val="28"/>
          <w:szCs w:val="28"/>
        </w:rPr>
        <w:t xml:space="preserve">0,00</w:t>
      </w:r>
      <w:r>
        <w:rPr>
          <w:rFonts w:ascii="Times New Roman" w:hAnsi="Times New Roman"/>
          <w:sz w:val="28"/>
          <w:szCs w:val="28"/>
          <w:lang w:eastAsia="en-US"/>
        </w:rPr>
        <w:t xml:space="preserve"> тыс. рублей;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2022 год – </w:t>
      </w:r>
      <w:r>
        <w:rPr>
          <w:rFonts w:ascii="Times New Roman" w:hAnsi="Times New Roman"/>
          <w:sz w:val="28"/>
          <w:szCs w:val="28"/>
        </w:rPr>
        <w:t xml:space="preserve">0,00</w:t>
      </w:r>
      <w:r>
        <w:rPr>
          <w:rFonts w:ascii="Times New Roman" w:hAnsi="Times New Roman"/>
          <w:sz w:val="28"/>
          <w:szCs w:val="28"/>
          <w:lang w:eastAsia="en-US"/>
        </w:rPr>
        <w:t xml:space="preserve"> тыс. рублей;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2023 год – </w:t>
      </w:r>
      <w:r>
        <w:rPr>
          <w:rFonts w:ascii="Times New Roman" w:hAnsi="Times New Roman"/>
          <w:sz w:val="28"/>
          <w:szCs w:val="28"/>
        </w:rPr>
        <w:t xml:space="preserve">0,00</w:t>
      </w:r>
      <w:r>
        <w:rPr>
          <w:rFonts w:ascii="Times New Roman" w:hAnsi="Times New Roman"/>
          <w:sz w:val="28"/>
          <w:szCs w:val="28"/>
          <w:lang w:eastAsia="en-US"/>
        </w:rPr>
        <w:t xml:space="preserve"> тыс. рублей;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2024 год – </w:t>
      </w:r>
      <w:r>
        <w:rPr>
          <w:rFonts w:ascii="Times New Roman" w:hAnsi="Times New Roman"/>
          <w:sz w:val="28"/>
          <w:szCs w:val="28"/>
        </w:rPr>
        <w:t xml:space="preserve">0,00</w:t>
      </w:r>
      <w:r>
        <w:rPr>
          <w:rFonts w:ascii="Times New Roman" w:hAnsi="Times New Roman"/>
          <w:sz w:val="28"/>
          <w:szCs w:val="28"/>
          <w:lang w:eastAsia="en-US"/>
        </w:rPr>
        <w:t xml:space="preserve"> тыс. рублей;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2025 год – </w:t>
      </w:r>
      <w:r>
        <w:rPr>
          <w:rFonts w:ascii="Times New Roman" w:hAnsi="Times New Roman"/>
          <w:sz w:val="28"/>
          <w:szCs w:val="28"/>
        </w:rPr>
        <w:t xml:space="preserve">0,00</w:t>
      </w:r>
      <w:r>
        <w:rPr>
          <w:rFonts w:ascii="Times New Roman" w:hAnsi="Times New Roman"/>
          <w:sz w:val="28"/>
          <w:szCs w:val="28"/>
          <w:lang w:eastAsia="en-US"/>
        </w:rPr>
        <w:t xml:space="preserve"> тыс. рублей;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2026 год – </w:t>
      </w:r>
      <w:r>
        <w:rPr>
          <w:rFonts w:ascii="Times New Roman" w:hAnsi="Times New Roman"/>
          <w:sz w:val="28"/>
          <w:szCs w:val="28"/>
        </w:rPr>
        <w:t xml:space="preserve">0,00</w:t>
      </w:r>
      <w:r>
        <w:rPr>
          <w:rFonts w:ascii="Times New Roman" w:hAnsi="Times New Roman"/>
          <w:sz w:val="28"/>
          <w:szCs w:val="28"/>
          <w:lang w:eastAsia="en-US"/>
        </w:rPr>
        <w:t xml:space="preserve"> тыс. рублей.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средства участников Программы – 0,00 тыс. рублей, в том числе по годам: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2021 год – </w:t>
      </w:r>
      <w:r>
        <w:rPr>
          <w:rFonts w:ascii="Times New Roman" w:hAnsi="Times New Roman"/>
          <w:sz w:val="28"/>
          <w:szCs w:val="28"/>
        </w:rPr>
        <w:t xml:space="preserve">0,00</w:t>
      </w:r>
      <w:r>
        <w:rPr>
          <w:rFonts w:ascii="Times New Roman" w:hAnsi="Times New Roman"/>
          <w:sz w:val="28"/>
          <w:szCs w:val="28"/>
          <w:lang w:eastAsia="en-US"/>
        </w:rPr>
        <w:t xml:space="preserve"> тыс. рублей;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2022 год – </w:t>
      </w:r>
      <w:r>
        <w:rPr>
          <w:rFonts w:ascii="Times New Roman" w:hAnsi="Times New Roman"/>
          <w:sz w:val="28"/>
          <w:szCs w:val="28"/>
        </w:rPr>
        <w:t xml:space="preserve">0,00</w:t>
      </w:r>
      <w:r>
        <w:rPr>
          <w:rFonts w:ascii="Times New Roman" w:hAnsi="Times New Roman"/>
          <w:sz w:val="28"/>
          <w:szCs w:val="28"/>
          <w:lang w:eastAsia="en-US"/>
        </w:rPr>
        <w:t xml:space="preserve"> тыс. рублей;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2023 год – </w:t>
      </w:r>
      <w:r>
        <w:rPr>
          <w:rFonts w:ascii="Times New Roman" w:hAnsi="Times New Roman"/>
          <w:sz w:val="28"/>
          <w:szCs w:val="28"/>
        </w:rPr>
        <w:t xml:space="preserve">0,00</w:t>
      </w:r>
      <w:r>
        <w:rPr>
          <w:rFonts w:ascii="Times New Roman" w:hAnsi="Times New Roman"/>
          <w:sz w:val="28"/>
          <w:szCs w:val="28"/>
          <w:lang w:eastAsia="en-US"/>
        </w:rPr>
        <w:t xml:space="preserve"> тыс. рублей;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2024 год – </w:t>
      </w:r>
      <w:r>
        <w:rPr>
          <w:rFonts w:ascii="Times New Roman" w:hAnsi="Times New Roman"/>
          <w:sz w:val="28"/>
          <w:szCs w:val="28"/>
        </w:rPr>
        <w:t xml:space="preserve">0,00</w:t>
      </w:r>
      <w:r>
        <w:rPr>
          <w:rFonts w:ascii="Times New Roman" w:hAnsi="Times New Roman"/>
          <w:sz w:val="28"/>
          <w:szCs w:val="28"/>
          <w:lang w:eastAsia="en-US"/>
        </w:rPr>
        <w:t xml:space="preserve"> тыс. рублей;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2025 год – </w:t>
      </w:r>
      <w:r>
        <w:rPr>
          <w:rFonts w:ascii="Times New Roman" w:hAnsi="Times New Roman"/>
          <w:sz w:val="28"/>
          <w:szCs w:val="28"/>
        </w:rPr>
        <w:t xml:space="preserve">0,00</w:t>
      </w:r>
      <w:r>
        <w:rPr>
          <w:rFonts w:ascii="Times New Roman" w:hAnsi="Times New Roman"/>
          <w:sz w:val="28"/>
          <w:szCs w:val="28"/>
          <w:lang w:eastAsia="en-US"/>
        </w:rPr>
        <w:t xml:space="preserve"> тыс. рублей;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2026 год – </w:t>
      </w:r>
      <w:r>
        <w:rPr>
          <w:rFonts w:ascii="Times New Roman" w:hAnsi="Times New Roman"/>
          <w:sz w:val="28"/>
          <w:szCs w:val="28"/>
        </w:rPr>
        <w:t xml:space="preserve">0,00</w:t>
      </w:r>
      <w:r>
        <w:rPr>
          <w:rFonts w:ascii="Times New Roman" w:hAnsi="Times New Roman"/>
          <w:sz w:val="28"/>
          <w:szCs w:val="28"/>
          <w:lang w:eastAsia="en-US"/>
        </w:rPr>
        <w:t xml:space="preserve"> тыс. рублей.</w:t>
      </w:r>
      <w:r>
        <w:rPr>
          <w:rFonts w:ascii="Times New Roman" w:hAnsi="Times New Roman"/>
          <w:sz w:val="28"/>
          <w:szCs w:val="28"/>
          <w:lang w:eastAsia="en-US"/>
        </w:rPr>
        <w:t xml:space="preserve">».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before="5" w:after="0" w:line="240" w:lineRule="exact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Заместитель главы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администрации </w:t>
      </w:r>
    </w:p>
    <w:p>
      <w:pPr>
        <w:pStyle w:val="Normal"/>
        <w:shd w:val="clear" w:color="auto" w:fill="ffffff"/>
        <w:spacing w:before="5" w:after="0" w:line="240" w:lineRule="exact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округа </w:t>
      </w:r>
    </w:p>
    <w:p>
      <w:pPr>
        <w:pStyle w:val="Normal"/>
        <w:shd w:val="clear" w:color="auto" w:fill="ffffff"/>
        <w:spacing w:before="5" w:after="0" w:line="240" w:lineRule="exact"/>
        <w:jc w:val="both"/>
        <w:rPr>
          <w:rFonts w:ascii="Times New Roman" w:hAnsi="Times New Roman" w:eastAsia="Calibri"/>
          <w:sz w:val="28"/>
          <w:szCs w:val="28"/>
          <w:lang w:eastAsia="en-US"/>
        </w:rPr>
        <w:sectPr>
          <w:headerReference w:type="default" r:id="rId7"/>
          <w:type w:val="nextPage"/>
          <w:pgSz w:w="11906" w:h="16838"/>
          <w:pgMar w:top="1418" w:right="567" w:bottom="1134" w:left="1985" w:header="0" w:footer="0" w:gutter="0"/>
          <w:cols w:space="720"/>
          <w:docGrid w:linePitch="360"/>
        </w:sect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Ставропольско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го края</w:t>
        <w:tab/>
        <w:tab/>
        <w:tab/>
        <w:t xml:space="preserve">   </w:t>
      </w:r>
      <w:r>
        <w:rPr>
          <w:rFonts w:ascii="Times New Roman" w:hAnsi="Times New Roman" w:eastAsia="Calibri"/>
          <w:sz w:val="28"/>
          <w:szCs w:val="28"/>
          <w:lang w:eastAsia="en-US"/>
        </w:rPr>
        <w:tab/>
        <w:tab/>
        <w:t xml:space="preserve">          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        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    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 Ю.В.Петрич</w:t>
      </w:r>
    </w:p>
    <w:p>
      <w:pPr>
        <w:pStyle w:val="Normal"/>
        <w:widowControl w:val="off"/>
        <w:spacing w:after="0" w:line="240" w:lineRule="exact"/>
        <w:ind w:left="9781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</w:t>
      </w:r>
      <w:r>
        <w:rPr>
          <w:rFonts w:ascii="Times New Roman" w:hAnsi="Times New Roman"/>
          <w:sz w:val="28"/>
        </w:rPr>
        <w:t xml:space="preserve">е</w:t>
      </w:r>
      <w:r>
        <w:rPr>
          <w:rFonts w:ascii="Times New Roman" w:hAnsi="Times New Roman"/>
          <w:sz w:val="28"/>
        </w:rPr>
        <w:t xml:space="preserve"> 1</w:t>
      </w:r>
      <w:r>
        <w:rPr>
          <w:rFonts w:ascii="Times New Roman" w:hAnsi="Times New Roman"/>
          <w:sz w:val="28"/>
        </w:rPr>
      </w:r>
    </w:p>
    <w:p>
      <w:pPr>
        <w:pStyle w:val="Normal"/>
        <w:widowControl w:val="off"/>
        <w:spacing w:after="0" w:line="240" w:lineRule="exact"/>
        <w:ind w:left="978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Изменениям, которые вносятся </w:t>
      </w:r>
      <w:r>
        <w:rPr>
          <w:rFonts w:ascii="Times New Roman" w:hAnsi="Times New Roman"/>
          <w:sz w:val="28"/>
          <w:szCs w:val="28"/>
          <w:lang w:eastAsia="en-US"/>
        </w:rPr>
        <w:t xml:space="preserve">в муниципальную программу Петровского муниципального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«Социальное развитие»</w:t>
      </w:r>
    </w:p>
    <w:p>
      <w:pPr>
        <w:pStyle w:val="Normal"/>
        <w:widowControl w:val="off"/>
        <w:spacing w:after="0" w:line="240" w:lineRule="exact"/>
        <w:ind w:left="10348"/>
        <w:jc w:val="center"/>
        <w:outlineLvl w:val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</w:r>
    </w:p>
    <w:tbl>
      <w:tblPr>
        <w:tblW w:w="0" w:type="auto"/>
        <w:tblInd w:w="-176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872"/>
        <w:gridCol w:w="4872"/>
        <w:gridCol w:w="5141"/>
      </w:tblGrid>
      <w:tr>
        <w:trPr>
          <w:trHeight w:val="419"/>
        </w:trPr>
        <w:tc>
          <w:tcPr>
            <w:tcW w:w="487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5"/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</w:r>
          </w:p>
        </w:tc>
        <w:tc>
          <w:tcPr>
            <w:tcW w:w="487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5"/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</w:r>
          </w:p>
          <w:p>
            <w:pPr>
              <w:pStyle w:val="Normal"/>
            </w:pPr>
          </w:p>
        </w:tc>
        <w:tc>
          <w:tcPr>
            <w:tcW w:w="514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pageBreakBefore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</w:r>
          </w:p>
          <w:p>
            <w:pPr>
              <w:pStyle w:val="Normal"/>
              <w:pageBreakBefore/>
              <w:spacing w:after="0" w:line="240" w:lineRule="exact"/>
              <w:jc w:val="center"/>
            </w:pPr>
            <w:r>
              <w:rPr>
                <w:rFonts w:ascii="Times New Roman" w:hAnsi="Times New Roman"/>
                <w:sz w:val="28"/>
                <w:szCs w:val="24"/>
              </w:rPr>
              <w:t xml:space="preserve">«Приложение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1</w:t>
            </w:r>
          </w:p>
          <w:p>
            <w:pPr>
              <w:pStyle w:val="Normal"/>
              <w:pageBreakBefore/>
              <w:spacing w:after="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к муниципальной программе Петровского муниципального округа Ставропольского края «Социальное развитие»</w:t>
            </w:r>
            <w:r>
              <w:rPr>
                <w:rFonts w:ascii="Times New Roman" w:hAnsi="Times New Roman"/>
                <w:sz w:val="28"/>
                <w:szCs w:val="24"/>
              </w:rPr>
            </w:r>
          </w:p>
        </w:tc>
      </w:tr>
    </w:tbl>
    <w:p>
      <w:pPr>
        <w:pStyle w:val="UserStyle_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5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</w:t>
      </w:r>
    </w:p>
    <w:p>
      <w:pPr>
        <w:pStyle w:val="Normal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индикаторах достижения целей муниципальной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рограммы и показателях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решения задач подпрограмм Программы и их значениях</w:t>
      </w:r>
    </w:p>
    <w:p>
      <w:pPr>
        <w:pStyle w:val="User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widowControl w:val="off"/>
        <w:spacing w:after="0" w:line="240" w:lineRule="auto"/>
        <w:ind w:right="-1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5026" w:type="dxa"/>
        <w:tblInd w:w="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4041"/>
        <w:gridCol w:w="92"/>
        <w:gridCol w:w="1348"/>
        <w:gridCol w:w="131"/>
        <w:gridCol w:w="80"/>
        <w:gridCol w:w="851"/>
        <w:gridCol w:w="49"/>
        <w:gridCol w:w="93"/>
        <w:gridCol w:w="85"/>
        <w:gridCol w:w="56"/>
        <w:gridCol w:w="676"/>
        <w:gridCol w:w="33"/>
        <w:gridCol w:w="6"/>
        <w:gridCol w:w="127"/>
        <w:gridCol w:w="9"/>
        <w:gridCol w:w="761"/>
        <w:gridCol w:w="89"/>
        <w:gridCol w:w="88"/>
        <w:gridCol w:w="54"/>
        <w:gridCol w:w="851"/>
        <w:gridCol w:w="83"/>
        <w:gridCol w:w="6"/>
        <w:gridCol w:w="52"/>
        <w:gridCol w:w="993"/>
        <w:gridCol w:w="992"/>
        <w:gridCol w:w="142"/>
        <w:gridCol w:w="1134"/>
        <w:gridCol w:w="1112"/>
        <w:gridCol w:w="425"/>
      </w:tblGrid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vMerge w:val="restart"/>
            <w:textDirection w:val="lrTb"/>
            <w:vAlign w:val="center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п/п</w:t>
            </w:r>
          </w:p>
        </w:tc>
        <w:tc>
          <w:tcPr>
            <w:tcW w:w="4041" w:type="dxa"/>
            <w:vMerge w:val="restart"/>
            <w:textDirection w:val="lrTb"/>
            <w:vAlign w:val="center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571" w:type="dxa"/>
            <w:gridSpan w:val="3"/>
            <w:vMerge w:val="restart"/>
            <w:textDirection w:val="lrTb"/>
            <w:vAlign w:val="center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</w:t>
            </w:r>
          </w:p>
        </w:tc>
        <w:tc>
          <w:tcPr>
            <w:tcW w:w="8422" w:type="dxa"/>
            <w:gridSpan w:val="24"/>
            <w:textDirection w:val="lrTb"/>
            <w:vAlign w:val="center"/>
          </w:tcPr>
          <w:p>
            <w:pPr>
              <w:pStyle w:val="User"/>
              <w:ind w:right="5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индикатора достижения цели Программы и показателя решения задачи подпрограммы Программы по годам</w:t>
            </w:r>
          </w:p>
        </w:tc>
        <w:tc>
          <w:tcPr>
            <w:tcW w:w="425" w:type="dxa"/>
            <w:tcBorders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ind w:right="5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48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vMerge w:val="continue"/>
            <w:textDirection w:val="lrTb"/>
            <w:vAlign w:val="center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041" w:type="dxa"/>
            <w:vMerge w:val="continue"/>
            <w:textDirection w:val="lrTb"/>
            <w:vAlign w:val="center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71" w:type="dxa"/>
            <w:gridSpan w:val="3"/>
            <w:vMerge w:val="continue"/>
            <w:textDirection w:val="lrTb"/>
            <w:vAlign w:val="center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931" w:type="dxa"/>
            <w:gridSpan w:val="2"/>
            <w:textDirection w:val="lrTb"/>
            <w:vAlign w:val="center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</w:t>
            </w:r>
          </w:p>
        </w:tc>
        <w:tc>
          <w:tcPr>
            <w:tcW w:w="992" w:type="dxa"/>
            <w:gridSpan w:val="6"/>
            <w:textDirection w:val="lrTb"/>
            <w:vAlign w:val="center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</w:t>
            </w:r>
          </w:p>
        </w:tc>
        <w:tc>
          <w:tcPr>
            <w:tcW w:w="992" w:type="dxa"/>
            <w:gridSpan w:val="5"/>
            <w:textDirection w:val="lrTb"/>
            <w:vAlign w:val="center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</w:t>
            </w:r>
          </w:p>
        </w:tc>
        <w:tc>
          <w:tcPr>
            <w:tcW w:w="993" w:type="dxa"/>
            <w:gridSpan w:val="3"/>
            <w:textDirection w:val="lrTb"/>
            <w:vAlign w:val="center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</w:t>
            </w:r>
          </w:p>
        </w:tc>
        <w:tc>
          <w:tcPr>
            <w:tcW w:w="1134" w:type="dxa"/>
            <w:gridSpan w:val="4"/>
            <w:textDirection w:val="lrTb"/>
            <w:vAlign w:val="center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</w:t>
            </w:r>
          </w:p>
        </w:tc>
        <w:tc>
          <w:tcPr>
            <w:tcW w:w="992" w:type="dxa"/>
            <w:textDirection w:val="lrTb"/>
            <w:vAlign w:val="center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</w:t>
            </w:r>
          </w:p>
        </w:tc>
        <w:tc>
          <w:tcPr>
            <w:tcW w:w="1276" w:type="dxa"/>
            <w:gridSpan w:val="2"/>
            <w:textDirection w:val="lrTb"/>
            <w:vAlign w:val="center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</w:t>
            </w:r>
          </w:p>
        </w:tc>
        <w:tc>
          <w:tcPr>
            <w:tcW w:w="1112" w:type="dxa"/>
            <w:textDirection w:val="lrTb"/>
            <w:vAlign w:val="center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</w:t>
            </w:r>
          </w:p>
        </w:tc>
        <w:tc>
          <w:tcPr>
            <w:tcW w:w="425" w:type="dxa"/>
            <w:tcBorders>
              <w:top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center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</w:p>
        </w:tc>
        <w:tc>
          <w:tcPr>
            <w:tcW w:w="4041" w:type="dxa"/>
            <w:textDirection w:val="lrTb"/>
            <w:vAlign w:val="center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</w:p>
        </w:tc>
        <w:tc>
          <w:tcPr>
            <w:tcW w:w="1571" w:type="dxa"/>
            <w:gridSpan w:val="3"/>
            <w:textDirection w:val="lrTb"/>
            <w:vAlign w:val="center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</w:p>
        </w:tc>
        <w:tc>
          <w:tcPr>
            <w:tcW w:w="931" w:type="dxa"/>
            <w:gridSpan w:val="2"/>
            <w:textDirection w:val="lrTb"/>
            <w:vAlign w:val="center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</w:p>
        </w:tc>
        <w:tc>
          <w:tcPr>
            <w:tcW w:w="992" w:type="dxa"/>
            <w:gridSpan w:val="6"/>
            <w:textDirection w:val="lrTb"/>
            <w:vAlign w:val="center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</w:p>
        </w:tc>
        <w:tc>
          <w:tcPr>
            <w:tcW w:w="992" w:type="dxa"/>
            <w:gridSpan w:val="5"/>
            <w:textDirection w:val="lrTb"/>
            <w:vAlign w:val="center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</w:p>
        </w:tc>
        <w:tc>
          <w:tcPr>
            <w:tcW w:w="993" w:type="dxa"/>
            <w:gridSpan w:val="3"/>
            <w:textDirection w:val="lrTb"/>
            <w:vAlign w:val="center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</w:p>
        </w:tc>
        <w:tc>
          <w:tcPr>
            <w:tcW w:w="1134" w:type="dxa"/>
            <w:gridSpan w:val="4"/>
            <w:textDirection w:val="lrTb"/>
            <w:vAlign w:val="center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</w:p>
        </w:tc>
        <w:tc>
          <w:tcPr>
            <w:tcW w:w="1276" w:type="dxa"/>
            <w:gridSpan w:val="2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</w:t>
            </w:r>
          </w:p>
        </w:tc>
        <w:tc>
          <w:tcPr>
            <w:tcW w:w="425" w:type="dxa"/>
            <w:tcBorders>
              <w:top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4601" w:type="dxa"/>
            <w:gridSpan w:val="29"/>
            <w:textDirection w:val="lrTb"/>
            <w:vAlign w:val="center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1  «Создание условий для реализации конституционного права граждан на занятия физической культурой и спортом и приобщение населения Петровского муниципального округа к регулярным занятиям физической культурой и спортом»</w:t>
            </w:r>
          </w:p>
        </w:tc>
        <w:tc>
          <w:tcPr>
            <w:tcW w:w="425" w:type="dxa"/>
            <w:tcBorders>
              <w:top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</w:t>
            </w:r>
          </w:p>
        </w:tc>
        <w:tc>
          <w:tcPr>
            <w:tcW w:w="4133" w:type="dxa"/>
            <w:gridSpan w:val="2"/>
            <w:textDirection w:val="lrTb"/>
            <w:vAlign w:val="bottom"/>
          </w:tcPr>
          <w:p>
            <w:pPr>
              <w:pStyle w:val="Use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населения, систематически занимающегося физической культурой и  спортом </w:t>
            </w:r>
          </w:p>
        </w:tc>
        <w:tc>
          <w:tcPr>
            <w:tcW w:w="1479" w:type="dxa"/>
            <w:gridSpan w:val="2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Процент</w:t>
            </w:r>
          </w:p>
        </w:tc>
        <w:tc>
          <w:tcPr>
            <w:tcW w:w="980" w:type="dxa"/>
            <w:gridSpan w:val="3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47,20</w:t>
            </w:r>
          </w:p>
        </w:tc>
        <w:tc>
          <w:tcPr>
            <w:tcW w:w="910" w:type="dxa"/>
            <w:gridSpan w:val="4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49,70</w:t>
            </w:r>
          </w:p>
        </w:tc>
        <w:tc>
          <w:tcPr>
            <w:tcW w:w="936" w:type="dxa"/>
            <w:gridSpan w:val="5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50,00</w:t>
            </w:r>
          </w:p>
        </w:tc>
        <w:tc>
          <w:tcPr>
            <w:tcW w:w="1082" w:type="dxa"/>
            <w:gridSpan w:val="4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53,00</w:t>
            </w:r>
          </w:p>
        </w:tc>
        <w:tc>
          <w:tcPr>
            <w:tcW w:w="1134" w:type="dxa"/>
            <w:gridSpan w:val="4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55,00</w:t>
            </w:r>
          </w:p>
        </w:tc>
        <w:tc>
          <w:tcPr>
            <w:tcW w:w="1134" w:type="dxa"/>
            <w:gridSpan w:val="2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55,50</w:t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56,00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56,50</w:t>
            </w:r>
          </w:p>
        </w:tc>
        <w:tc>
          <w:tcPr>
            <w:tcW w:w="425" w:type="dxa"/>
            <w:tcBorders>
              <w:top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</w:t>
            </w:r>
          </w:p>
        </w:tc>
        <w:tc>
          <w:tcPr>
            <w:tcW w:w="4133" w:type="dxa"/>
            <w:gridSpan w:val="2"/>
            <w:textDirection w:val="lrTb"/>
            <w:vAlign w:val="bottom"/>
          </w:tcPr>
          <w:p>
            <w:pPr>
              <w:pStyle w:val="Use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привлеченных из федерального и краевого бюджетов, субсидий и иных межбюджетных трансфертов на 1 рубль финансирования муниципальной программы за счет средств бюджета Петровского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на реализацию инициативных проектов на территории Петровского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</w:p>
        </w:tc>
        <w:tc>
          <w:tcPr>
            <w:tcW w:w="1479" w:type="dxa"/>
            <w:gridSpan w:val="2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 на 1 рубль</w:t>
            </w:r>
          </w:p>
        </w:tc>
        <w:tc>
          <w:tcPr>
            <w:tcW w:w="980" w:type="dxa"/>
            <w:gridSpan w:val="3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1,25</w:t>
            </w:r>
          </w:p>
        </w:tc>
        <w:tc>
          <w:tcPr>
            <w:tcW w:w="910" w:type="dxa"/>
            <w:gridSpan w:val="4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1,31</w:t>
            </w:r>
          </w:p>
        </w:tc>
        <w:tc>
          <w:tcPr>
            <w:tcW w:w="936" w:type="dxa"/>
            <w:gridSpan w:val="5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2,10</w:t>
            </w:r>
          </w:p>
        </w:tc>
        <w:tc>
          <w:tcPr>
            <w:tcW w:w="1082" w:type="dxa"/>
            <w:gridSpan w:val="4"/>
            <w:textDirection w:val="lrTb"/>
            <w:vAlign w:val="top"/>
          </w:tcPr>
          <w:p>
            <w:pPr>
              <w:pStyle w:val="User"/>
              <w:tabs>
                <w:tab w:val="center" w:pos="292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3,81</w:t>
            </w:r>
          </w:p>
        </w:tc>
        <w:tc>
          <w:tcPr>
            <w:tcW w:w="1134" w:type="dxa"/>
            <w:gridSpan w:val="4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1,72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4" w:type="dxa"/>
            <w:gridSpan w:val="2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,00</w:t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</w:p>
        </w:tc>
        <w:tc>
          <w:tcPr>
            <w:tcW w:w="425" w:type="dxa"/>
            <w:tcBorders>
              <w:top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133" w:type="dxa"/>
            <w:gridSpan w:val="2"/>
            <w:textDirection w:val="lrTb"/>
            <w:vAlign w:val="bottom"/>
          </w:tcPr>
          <w:p>
            <w:pPr>
              <w:pStyle w:val="Use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бъем привлеченных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краевого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субсидий и иных межбюджетных трансфертов на 1 рубль финансирования муниципальной программы за счет средств бюджета Петровского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строительство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479" w:type="dxa"/>
            <w:gridSpan w:val="2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 на 1 рубль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980" w:type="dxa"/>
            <w:gridSpan w:val="3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910" w:type="dxa"/>
            <w:gridSpan w:val="4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936" w:type="dxa"/>
            <w:gridSpan w:val="5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082" w:type="dxa"/>
            <w:gridSpan w:val="4"/>
            <w:textDirection w:val="lrTb"/>
            <w:vAlign w:val="top"/>
          </w:tcPr>
          <w:p>
            <w:pPr>
              <w:pStyle w:val="User"/>
              <w:tabs>
                <w:tab w:val="center" w:pos="292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4" w:type="dxa"/>
            <w:gridSpan w:val="4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4" w:type="dxa"/>
            <w:gridSpan w:val="2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99,00</w:t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99,00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cBorders>
              <w:top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4601" w:type="dxa"/>
            <w:gridSpan w:val="29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Подпрограмма 1 «Развитие физической культуры и спорта, пропаганда здорового образа жизни»</w:t>
            </w:r>
          </w:p>
        </w:tc>
        <w:tc>
          <w:tcPr>
            <w:tcW w:w="425" w:type="dxa"/>
            <w:tcBorders>
              <w:top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4601" w:type="dxa"/>
            <w:gridSpan w:val="29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Задача 1 Подпрограммы 1 «Обеспечение равных возможностей доступа к занятиям физической культурой и спортом населения Петровского муниципального округа»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pStyle w:val="User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425" w:type="dxa"/>
            <w:tcBorders>
              <w:top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</w:p>
        </w:tc>
        <w:tc>
          <w:tcPr>
            <w:tcW w:w="4041" w:type="dxa"/>
            <w:textDirection w:val="lrTb"/>
            <w:vAlign w:val="top"/>
          </w:tcPr>
          <w:p>
            <w:pPr>
              <w:pStyle w:val="UserStyle_5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жителей Петровского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округа, систематически занимающихся физической культурой и спортом</w:t>
            </w:r>
          </w:p>
        </w:tc>
        <w:tc>
          <w:tcPr>
            <w:tcW w:w="1571" w:type="dxa"/>
            <w:gridSpan w:val="3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Человек</w:t>
            </w:r>
          </w:p>
        </w:tc>
        <w:tc>
          <w:tcPr>
            <w:tcW w:w="980" w:type="dxa"/>
            <w:gridSpan w:val="3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31579</w:t>
            </w:r>
          </w:p>
        </w:tc>
        <w:tc>
          <w:tcPr>
            <w:tcW w:w="910" w:type="dxa"/>
            <w:gridSpan w:val="4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32754</w:t>
            </w:r>
          </w:p>
        </w:tc>
        <w:tc>
          <w:tcPr>
            <w:tcW w:w="936" w:type="dxa"/>
            <w:gridSpan w:val="5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33658</w:t>
            </w:r>
          </w:p>
        </w:tc>
        <w:tc>
          <w:tcPr>
            <w:tcW w:w="1165" w:type="dxa"/>
            <w:gridSpan w:val="5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35687</w:t>
            </w:r>
          </w:p>
        </w:tc>
        <w:tc>
          <w:tcPr>
            <w:tcW w:w="1051" w:type="dxa"/>
            <w:gridSpan w:val="3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36985</w:t>
            </w:r>
          </w:p>
        </w:tc>
        <w:tc>
          <w:tcPr>
            <w:tcW w:w="1134" w:type="dxa"/>
            <w:gridSpan w:val="2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37564</w:t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37985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38125</w:t>
            </w:r>
          </w:p>
        </w:tc>
        <w:tc>
          <w:tcPr>
            <w:tcW w:w="425" w:type="dxa"/>
            <w:tcBorders>
              <w:top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</w:p>
        </w:tc>
        <w:tc>
          <w:tcPr>
            <w:tcW w:w="4041" w:type="dxa"/>
            <w:textDirection w:val="lrTb"/>
            <w:vAlign w:val="top"/>
          </w:tcPr>
          <w:p>
            <w:pPr>
              <w:pStyle w:val="UserStyle_5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Увеличение проводимых массовых физкультурно-спортивных мероприятий в сравнении с 2019 годом</w:t>
            </w:r>
          </w:p>
        </w:tc>
        <w:tc>
          <w:tcPr>
            <w:tcW w:w="1571" w:type="dxa"/>
            <w:gridSpan w:val="3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Процент</w:t>
            </w:r>
          </w:p>
        </w:tc>
        <w:tc>
          <w:tcPr>
            <w:tcW w:w="980" w:type="dxa"/>
            <w:gridSpan w:val="3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100,00</w:t>
            </w:r>
          </w:p>
        </w:tc>
        <w:tc>
          <w:tcPr>
            <w:tcW w:w="910" w:type="dxa"/>
            <w:gridSpan w:val="4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100,00</w:t>
            </w:r>
          </w:p>
        </w:tc>
        <w:tc>
          <w:tcPr>
            <w:tcW w:w="936" w:type="dxa"/>
            <w:gridSpan w:val="5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102,33</w:t>
            </w:r>
          </w:p>
        </w:tc>
        <w:tc>
          <w:tcPr>
            <w:tcW w:w="1165" w:type="dxa"/>
            <w:gridSpan w:val="5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104,65</w:t>
            </w:r>
          </w:p>
        </w:tc>
        <w:tc>
          <w:tcPr>
            <w:tcW w:w="1051" w:type="dxa"/>
            <w:gridSpan w:val="3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106,98</w:t>
            </w:r>
          </w:p>
        </w:tc>
        <w:tc>
          <w:tcPr>
            <w:tcW w:w="1134" w:type="dxa"/>
            <w:gridSpan w:val="2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109,30</w:t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111,63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113,95</w:t>
            </w:r>
          </w:p>
        </w:tc>
        <w:tc>
          <w:tcPr>
            <w:tcW w:w="425" w:type="dxa"/>
            <w:tcBorders>
              <w:top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041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граждан, принявших участие в реализации инициативных проектов в Петровском муниципальном округе в области физической культуры и спорта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счет средств местного бюджета (нарастающим итогом)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71" w:type="dxa"/>
            <w:gridSpan w:val="3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Человек</w:t>
            </w:r>
          </w:p>
        </w:tc>
        <w:tc>
          <w:tcPr>
            <w:tcW w:w="980" w:type="dxa"/>
            <w:gridSpan w:val="3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-</w:t>
            </w:r>
          </w:p>
        </w:tc>
        <w:tc>
          <w:tcPr>
            <w:tcW w:w="910" w:type="dxa"/>
            <w:gridSpan w:val="4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-</w:t>
            </w:r>
          </w:p>
        </w:tc>
        <w:tc>
          <w:tcPr>
            <w:tcW w:w="936" w:type="dxa"/>
            <w:gridSpan w:val="5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71</w:t>
            </w:r>
          </w:p>
        </w:tc>
        <w:tc>
          <w:tcPr>
            <w:tcW w:w="1165" w:type="dxa"/>
            <w:gridSpan w:val="5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124</w:t>
            </w:r>
          </w:p>
        </w:tc>
        <w:tc>
          <w:tcPr>
            <w:tcW w:w="1051" w:type="dxa"/>
            <w:gridSpan w:val="3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124</w:t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</w:tc>
        <w:tc>
          <w:tcPr>
            <w:tcW w:w="1134" w:type="dxa"/>
            <w:gridSpan w:val="2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154</w:t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</w:tc>
        <w:tc>
          <w:tcPr>
            <w:tcW w:w="425" w:type="dxa"/>
            <w:tcBorders>
              <w:top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</w:t>
            </w:r>
          </w:p>
        </w:tc>
        <w:tc>
          <w:tcPr>
            <w:tcW w:w="4041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Уровень технической готовности объекта спорта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71" w:type="dxa"/>
            <w:gridSpan w:val="3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Процент</w:t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</w:tc>
        <w:tc>
          <w:tcPr>
            <w:tcW w:w="980" w:type="dxa"/>
            <w:gridSpan w:val="3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-</w:t>
            </w:r>
          </w:p>
        </w:tc>
        <w:tc>
          <w:tcPr>
            <w:tcW w:w="910" w:type="dxa"/>
            <w:gridSpan w:val="4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-</w:t>
            </w:r>
          </w:p>
        </w:tc>
        <w:tc>
          <w:tcPr>
            <w:tcW w:w="936" w:type="dxa"/>
            <w:gridSpan w:val="5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-</w:t>
            </w:r>
          </w:p>
        </w:tc>
        <w:tc>
          <w:tcPr>
            <w:tcW w:w="1165" w:type="dxa"/>
            <w:gridSpan w:val="5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-</w:t>
            </w:r>
          </w:p>
        </w:tc>
        <w:tc>
          <w:tcPr>
            <w:tcW w:w="1051" w:type="dxa"/>
            <w:gridSpan w:val="3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-</w:t>
            </w:r>
          </w:p>
        </w:tc>
        <w:tc>
          <w:tcPr>
            <w:tcW w:w="1134" w:type="dxa"/>
            <w:gridSpan w:val="2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69</w:t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100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-</w:t>
            </w:r>
          </w:p>
        </w:tc>
        <w:tc>
          <w:tcPr>
            <w:tcW w:w="425" w:type="dxa"/>
            <w:tcBorders>
              <w:top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</w:t>
            </w:r>
          </w:p>
        </w:tc>
        <w:tc>
          <w:tcPr>
            <w:tcW w:w="4041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построенных (реконструированных) и введенных в эксплуатацию объектов спорта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71" w:type="dxa"/>
            <w:gridSpan w:val="3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Единиц</w:t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</w:tc>
        <w:tc>
          <w:tcPr>
            <w:tcW w:w="980" w:type="dxa"/>
            <w:gridSpan w:val="3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-</w:t>
            </w:r>
          </w:p>
        </w:tc>
        <w:tc>
          <w:tcPr>
            <w:tcW w:w="910" w:type="dxa"/>
            <w:gridSpan w:val="4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-</w:t>
            </w:r>
          </w:p>
        </w:tc>
        <w:tc>
          <w:tcPr>
            <w:tcW w:w="936" w:type="dxa"/>
            <w:gridSpan w:val="5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-</w:t>
            </w:r>
          </w:p>
        </w:tc>
        <w:tc>
          <w:tcPr>
            <w:tcW w:w="1165" w:type="dxa"/>
            <w:gridSpan w:val="5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-</w:t>
            </w:r>
          </w:p>
        </w:tc>
        <w:tc>
          <w:tcPr>
            <w:tcW w:w="1051" w:type="dxa"/>
            <w:gridSpan w:val="3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-</w:t>
            </w:r>
          </w:p>
        </w:tc>
        <w:tc>
          <w:tcPr>
            <w:tcW w:w="1134" w:type="dxa"/>
            <w:gridSpan w:val="2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-</w:t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1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-</w:t>
            </w:r>
          </w:p>
        </w:tc>
        <w:tc>
          <w:tcPr>
            <w:tcW w:w="425" w:type="dxa"/>
            <w:tcBorders>
              <w:top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4601" w:type="dxa"/>
            <w:gridSpan w:val="29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2 «Сохранение и укрепление духовно-нравственных ценностей, социальных связей»</w:t>
            </w:r>
          </w:p>
        </w:tc>
        <w:tc>
          <w:tcPr>
            <w:tcW w:w="425" w:type="dxa"/>
            <w:tcBorders>
              <w:top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rPr>
          <w:trHeight w:val="125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</w:p>
        </w:tc>
        <w:tc>
          <w:tcPr>
            <w:tcW w:w="4041" w:type="dxa"/>
            <w:textDirection w:val="lrTb"/>
            <w:vAlign w:val="top"/>
          </w:tcPr>
          <w:p>
            <w:pPr>
              <w:pStyle w:val="UserStyle_5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проведенных праздничных, культурно-массовых мероприятий и дней памяти в сравнении с 2019 годом</w:t>
            </w:r>
          </w:p>
        </w:tc>
        <w:tc>
          <w:tcPr>
            <w:tcW w:w="1440" w:type="dxa"/>
            <w:gridSpan w:val="2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Процент</w:t>
            </w:r>
          </w:p>
        </w:tc>
        <w:tc>
          <w:tcPr>
            <w:tcW w:w="1111" w:type="dxa"/>
            <w:gridSpan w:val="4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100,00</w:t>
            </w:r>
          </w:p>
        </w:tc>
        <w:tc>
          <w:tcPr>
            <w:tcW w:w="949" w:type="dxa"/>
            <w:gridSpan w:val="6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100,00</w:t>
            </w:r>
          </w:p>
        </w:tc>
        <w:tc>
          <w:tcPr>
            <w:tcW w:w="986" w:type="dxa"/>
            <w:gridSpan w:val="4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120,00</w:t>
            </w:r>
          </w:p>
        </w:tc>
        <w:tc>
          <w:tcPr>
            <w:tcW w:w="1076" w:type="dxa"/>
            <w:gridSpan w:val="4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140,00</w:t>
            </w:r>
          </w:p>
        </w:tc>
        <w:tc>
          <w:tcPr>
            <w:tcW w:w="1051" w:type="dxa"/>
            <w:gridSpan w:val="3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160,00</w:t>
            </w:r>
          </w:p>
        </w:tc>
        <w:tc>
          <w:tcPr>
            <w:tcW w:w="1134" w:type="dxa"/>
            <w:gridSpan w:val="2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180,00</w:t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</w:p>
        </w:tc>
        <w:tc>
          <w:tcPr>
            <w:tcW w:w="425" w:type="dxa"/>
            <w:tcBorders>
              <w:top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4601" w:type="dxa"/>
            <w:gridSpan w:val="29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Подпрограмма 2 «Организация и проведение комплекса праздничных, культурно-массовых мероприятий и дней памяти для различных групп населения»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cBorders>
              <w:top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4601" w:type="dxa"/>
            <w:gridSpan w:val="29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Задача 1 подпрограммы 2 «Организация и проведение социально значимых мероприятий на территории Петровского муниципального округа»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cBorders>
              <w:top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</w:p>
        </w:tc>
        <w:tc>
          <w:tcPr>
            <w:tcW w:w="4041" w:type="dxa"/>
            <w:textDirection w:val="lrTb"/>
            <w:vAlign w:val="top"/>
          </w:tcPr>
          <w:p>
            <w:pPr>
              <w:pStyle w:val="UserStyle_5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жителей округа, принявших участие в социально значимых мероприятиях на территории Петровского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 от общего числа жителей округа</w:t>
            </w:r>
          </w:p>
        </w:tc>
        <w:tc>
          <w:tcPr>
            <w:tcW w:w="1571" w:type="dxa"/>
            <w:gridSpan w:val="3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Процент</w:t>
            </w:r>
          </w:p>
        </w:tc>
        <w:tc>
          <w:tcPr>
            <w:tcW w:w="1158" w:type="dxa"/>
            <w:gridSpan w:val="5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5,00</w:t>
            </w:r>
          </w:p>
        </w:tc>
        <w:tc>
          <w:tcPr>
            <w:tcW w:w="907" w:type="dxa"/>
            <w:gridSpan w:val="6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5,00</w:t>
            </w:r>
          </w:p>
        </w:tc>
        <w:tc>
          <w:tcPr>
            <w:tcW w:w="992" w:type="dxa"/>
            <w:gridSpan w:val="4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5,20</w:t>
            </w:r>
          </w:p>
        </w:tc>
        <w:tc>
          <w:tcPr>
            <w:tcW w:w="992" w:type="dxa"/>
            <w:gridSpan w:val="4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5,40</w:t>
            </w:r>
          </w:p>
        </w:tc>
        <w:tc>
          <w:tcPr>
            <w:tcW w:w="993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5,60</w:t>
            </w:r>
          </w:p>
        </w:tc>
        <w:tc>
          <w:tcPr>
            <w:tcW w:w="1134" w:type="dxa"/>
            <w:gridSpan w:val="2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5,80</w:t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6,20</w:t>
            </w:r>
          </w:p>
        </w:tc>
        <w:tc>
          <w:tcPr>
            <w:tcW w:w="425" w:type="dxa"/>
            <w:tcBorders>
              <w:top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4601" w:type="dxa"/>
            <w:gridSpan w:val="29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3 «Создание правовых, экономических, социальных и организационных условий для реализации молодыми гражданами своих конституционных прав, интеллектуального, экономического и духовного потенциала в интересах общества с учетом возрастных особенностей»</w:t>
            </w:r>
          </w:p>
        </w:tc>
        <w:tc>
          <w:tcPr>
            <w:tcW w:w="425" w:type="dxa"/>
            <w:tcBorders>
              <w:top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</w:p>
        </w:tc>
        <w:tc>
          <w:tcPr>
            <w:tcW w:w="4041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молодежи, задействованной в мероприятиях в области реализации молодежной политики, в общей численности молодежи</w:t>
            </w:r>
          </w:p>
        </w:tc>
        <w:tc>
          <w:tcPr>
            <w:tcW w:w="1571" w:type="dxa"/>
            <w:gridSpan w:val="3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1073" w:type="dxa"/>
            <w:gridSpan w:val="4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80,00</w:t>
            </w:r>
          </w:p>
        </w:tc>
        <w:tc>
          <w:tcPr>
            <w:tcW w:w="992" w:type="dxa"/>
            <w:gridSpan w:val="7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82,76</w:t>
            </w:r>
          </w:p>
        </w:tc>
        <w:tc>
          <w:tcPr>
            <w:tcW w:w="992" w:type="dxa"/>
            <w:gridSpan w:val="4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82,76</w:t>
            </w:r>
          </w:p>
        </w:tc>
        <w:tc>
          <w:tcPr>
            <w:tcW w:w="992" w:type="dxa"/>
            <w:gridSpan w:val="4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82,90</w:t>
            </w:r>
          </w:p>
        </w:tc>
        <w:tc>
          <w:tcPr>
            <w:tcW w:w="993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83,00</w:t>
            </w:r>
          </w:p>
        </w:tc>
        <w:tc>
          <w:tcPr>
            <w:tcW w:w="1134" w:type="dxa"/>
            <w:gridSpan w:val="2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</w:p>
        </w:tc>
        <w:tc>
          <w:tcPr>
            <w:tcW w:w="425" w:type="dxa"/>
            <w:tcBorders>
              <w:top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4601" w:type="dxa"/>
            <w:gridSpan w:val="29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Подпрограмма 3 «Молодежь – будущее Петровского муниципального округа»</w:t>
            </w:r>
          </w:p>
        </w:tc>
        <w:tc>
          <w:tcPr>
            <w:tcW w:w="425" w:type="dxa"/>
            <w:tcBorders>
              <w:top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4601" w:type="dxa"/>
            <w:gridSpan w:val="29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Задача 1 Подпрограммы 3 «Оказание поддержки молодым гражданам в сфере гражданского и патриотического воспитания»</w:t>
            </w:r>
          </w:p>
        </w:tc>
        <w:tc>
          <w:tcPr>
            <w:tcW w:w="425" w:type="dxa"/>
            <w:tcBorders>
              <w:top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rPr>
          <w:trHeight w:val="45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</w:p>
        </w:tc>
        <w:tc>
          <w:tcPr>
            <w:tcW w:w="4041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Увеличение проводимых массовых молодежных мероприятий в Петровском муниципальном округе в сравнении с 2019 годом</w:t>
            </w:r>
          </w:p>
        </w:tc>
        <w:tc>
          <w:tcPr>
            <w:tcW w:w="1651" w:type="dxa"/>
            <w:gridSpan w:val="4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Процент</w:t>
            </w:r>
          </w:p>
        </w:tc>
        <w:tc>
          <w:tcPr>
            <w:tcW w:w="993" w:type="dxa"/>
            <w:gridSpan w:val="3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100,00</w:t>
            </w:r>
          </w:p>
        </w:tc>
        <w:tc>
          <w:tcPr>
            <w:tcW w:w="992" w:type="dxa"/>
            <w:gridSpan w:val="7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100,00</w:t>
            </w:r>
          </w:p>
        </w:tc>
        <w:tc>
          <w:tcPr>
            <w:tcW w:w="992" w:type="dxa"/>
            <w:gridSpan w:val="4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102,22</w:t>
            </w:r>
          </w:p>
        </w:tc>
        <w:tc>
          <w:tcPr>
            <w:tcW w:w="992" w:type="dxa"/>
            <w:gridSpan w:val="4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103,70</w:t>
            </w:r>
          </w:p>
        </w:tc>
        <w:tc>
          <w:tcPr>
            <w:tcW w:w="993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105,19</w:t>
            </w:r>
          </w:p>
        </w:tc>
        <w:tc>
          <w:tcPr>
            <w:tcW w:w="1134" w:type="dxa"/>
            <w:gridSpan w:val="2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cBorders>
              <w:top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</w:p>
        </w:tc>
        <w:tc>
          <w:tcPr>
            <w:tcW w:w="4041" w:type="dxa"/>
            <w:textDirection w:val="lrTb"/>
            <w:vAlign w:val="top"/>
          </w:tcPr>
          <w:p>
            <w:pPr>
              <w:pStyle w:val="UserStyle_5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молодежи, задействованной в добровольческом (волонтерском) движении, в общей численности молодежи Петровского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</w:p>
        </w:tc>
        <w:tc>
          <w:tcPr>
            <w:tcW w:w="1651" w:type="dxa"/>
            <w:gridSpan w:val="4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Процент</w:t>
            </w:r>
          </w:p>
        </w:tc>
        <w:tc>
          <w:tcPr>
            <w:tcW w:w="993" w:type="dxa"/>
            <w:gridSpan w:val="3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58,00</w:t>
            </w:r>
          </w:p>
        </w:tc>
        <w:tc>
          <w:tcPr>
            <w:tcW w:w="992" w:type="dxa"/>
            <w:gridSpan w:val="7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60,00</w:t>
            </w:r>
          </w:p>
        </w:tc>
        <w:tc>
          <w:tcPr>
            <w:tcW w:w="992" w:type="dxa"/>
            <w:gridSpan w:val="4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62,00</w:t>
            </w:r>
          </w:p>
        </w:tc>
        <w:tc>
          <w:tcPr>
            <w:tcW w:w="992" w:type="dxa"/>
            <w:gridSpan w:val="4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63,00</w:t>
            </w:r>
          </w:p>
        </w:tc>
        <w:tc>
          <w:tcPr>
            <w:tcW w:w="993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64,00</w:t>
            </w:r>
          </w:p>
        </w:tc>
        <w:tc>
          <w:tcPr>
            <w:tcW w:w="1134" w:type="dxa"/>
            <w:gridSpan w:val="2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</w:p>
        </w:tc>
        <w:tc>
          <w:tcPr>
            <w:tcW w:w="425" w:type="dxa"/>
            <w:tcBorders>
              <w:top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4601" w:type="dxa"/>
            <w:gridSpan w:val="29"/>
            <w:textDirection w:val="lrTb"/>
            <w:vAlign w:val="top"/>
          </w:tcPr>
          <w:p>
            <w:pPr>
              <w:pStyle w:val="User"/>
              <w:tabs>
                <w:tab w:val="left" w:pos="567" w:leader="none"/>
                <w:tab w:val="left" w:pos="7515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4 «Оказание содействия деятельности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социально ориентированных некоммерческих организаций, посредством создания постоянно действующей системы взаимодействия с органами местного самоуправления»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cBorders>
              <w:top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tabs>
                <w:tab w:val="left" w:pos="567" w:leader="none"/>
                <w:tab w:val="left" w:pos="7515" w:leader="none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</w:p>
        </w:tc>
        <w:tc>
          <w:tcPr>
            <w:tcW w:w="4041" w:type="dxa"/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социально ориентированных некоммерческих организаций, осуществляющих взаимодействие с органами местного самоуправления</w:t>
            </w:r>
          </w:p>
        </w:tc>
        <w:tc>
          <w:tcPr>
            <w:tcW w:w="1651" w:type="dxa"/>
            <w:gridSpan w:val="4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Единиц </w:t>
            </w:r>
          </w:p>
        </w:tc>
        <w:tc>
          <w:tcPr>
            <w:tcW w:w="1134" w:type="dxa"/>
            <w:gridSpan w:val="5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</w:t>
            </w:r>
          </w:p>
        </w:tc>
        <w:tc>
          <w:tcPr>
            <w:tcW w:w="851" w:type="dxa"/>
            <w:gridSpan w:val="5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</w:t>
            </w:r>
          </w:p>
        </w:tc>
        <w:tc>
          <w:tcPr>
            <w:tcW w:w="992" w:type="dxa"/>
            <w:gridSpan w:val="4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</w:p>
        </w:tc>
        <w:tc>
          <w:tcPr>
            <w:tcW w:w="992" w:type="dxa"/>
            <w:gridSpan w:val="4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</w:p>
        </w:tc>
        <w:tc>
          <w:tcPr>
            <w:tcW w:w="993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</w:p>
        </w:tc>
        <w:tc>
          <w:tcPr>
            <w:tcW w:w="1134" w:type="dxa"/>
            <w:gridSpan w:val="2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</w:p>
        </w:tc>
        <w:tc>
          <w:tcPr>
            <w:tcW w:w="425" w:type="dxa"/>
            <w:tcBorders>
              <w:top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4601" w:type="dxa"/>
            <w:gridSpan w:val="29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Подпрограмма 4 «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Поддержка социально ориентированных некоммерческих организаций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cBorders>
              <w:top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4601" w:type="dxa"/>
            <w:gridSpan w:val="29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Задача 1 Подпрограммы 4 «Оказание поддержки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социально ориентированным некоммерческим организациям»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cBorders>
              <w:top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</w:p>
        </w:tc>
        <w:tc>
          <w:tcPr>
            <w:tcW w:w="4041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Увеличение проведенных в Петровском муниципальном округе Ставропольского края мероприятий для социально ориентированных некоммерческих организаций (в том числе общественных акций, мероприятий с участием социально ориентированных некоммерческих организаций) по сравнению с 2019 годом</w:t>
            </w:r>
          </w:p>
        </w:tc>
        <w:tc>
          <w:tcPr>
            <w:tcW w:w="1651" w:type="dxa"/>
            <w:gridSpan w:val="4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Процент</w:t>
            </w:r>
          </w:p>
        </w:tc>
        <w:tc>
          <w:tcPr>
            <w:tcW w:w="993" w:type="dxa"/>
            <w:gridSpan w:val="3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100,00</w:t>
            </w:r>
          </w:p>
        </w:tc>
        <w:tc>
          <w:tcPr>
            <w:tcW w:w="992" w:type="dxa"/>
            <w:gridSpan w:val="7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100,00</w:t>
            </w:r>
          </w:p>
        </w:tc>
        <w:tc>
          <w:tcPr>
            <w:tcW w:w="992" w:type="dxa"/>
            <w:gridSpan w:val="4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114,29</w:t>
            </w:r>
          </w:p>
        </w:tc>
        <w:tc>
          <w:tcPr>
            <w:tcW w:w="992" w:type="dxa"/>
            <w:gridSpan w:val="4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128,57</w:t>
            </w:r>
          </w:p>
        </w:tc>
        <w:tc>
          <w:tcPr>
            <w:tcW w:w="993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128,57</w:t>
            </w:r>
          </w:p>
        </w:tc>
        <w:tc>
          <w:tcPr>
            <w:tcW w:w="1134" w:type="dxa"/>
            <w:gridSpan w:val="2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142,86</w:t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142,86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142,86</w:t>
            </w:r>
          </w:p>
        </w:tc>
        <w:tc>
          <w:tcPr>
            <w:tcW w:w="425" w:type="dxa"/>
            <w:tcBorders>
              <w:top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</w:p>
        </w:tc>
        <w:tc>
          <w:tcPr>
            <w:tcW w:w="4041" w:type="dxa"/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социально ориентированных некоммерческих организаций, получающих имущественную, финансовую и консультационную поддержку</w:t>
            </w:r>
          </w:p>
        </w:tc>
        <w:tc>
          <w:tcPr>
            <w:tcW w:w="1651" w:type="dxa"/>
            <w:gridSpan w:val="4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Единиц</w:t>
            </w:r>
          </w:p>
        </w:tc>
        <w:tc>
          <w:tcPr>
            <w:tcW w:w="993" w:type="dxa"/>
            <w:gridSpan w:val="3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</w:p>
        </w:tc>
        <w:tc>
          <w:tcPr>
            <w:tcW w:w="992" w:type="dxa"/>
            <w:gridSpan w:val="7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</w:p>
        </w:tc>
        <w:tc>
          <w:tcPr>
            <w:tcW w:w="992" w:type="dxa"/>
            <w:gridSpan w:val="4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</w:p>
        </w:tc>
        <w:tc>
          <w:tcPr>
            <w:tcW w:w="992" w:type="dxa"/>
            <w:gridSpan w:val="4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</w:p>
        </w:tc>
        <w:tc>
          <w:tcPr>
            <w:tcW w:w="993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</w:p>
        </w:tc>
        <w:tc>
          <w:tcPr>
            <w:tcW w:w="1134" w:type="dxa"/>
            <w:gridSpan w:val="2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</w:p>
        </w:tc>
        <w:tc>
          <w:tcPr>
            <w:tcW w:w="425" w:type="dxa"/>
            <w:tcBorders>
              <w:top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4601" w:type="dxa"/>
            <w:gridSpan w:val="29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5 «Реализация переданных государственных полномочий по организации и осуществлению деятельности по опеке и попечительству»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cBorders>
              <w:top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</w:p>
        </w:tc>
        <w:tc>
          <w:tcPr>
            <w:tcW w:w="4041" w:type="dxa"/>
            <w:textDirection w:val="lrTb"/>
            <w:vAlign w:val="top"/>
          </w:tcPr>
          <w:p>
            <w:pPr>
              <w:pStyle w:val="UserStyle_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устроенных под опеку (в том числе помещённых в стационарные организации социального обслуживания) совершеннолетних недееспособных от общего числа лиц, признанных судом недееспособными, а также детей-сирот и детей, оставшихся без попечения родителей, переданных под опеку (попечительство) в приемную семью (помещенных в организации для детей – сирот и детей, оставшихся без попечения родителей) за отчётный период в Петровском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округе</w:t>
            </w:r>
          </w:p>
        </w:tc>
        <w:tc>
          <w:tcPr>
            <w:tcW w:w="1651" w:type="dxa"/>
            <w:gridSpan w:val="4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Процент</w:t>
            </w:r>
          </w:p>
        </w:tc>
        <w:tc>
          <w:tcPr>
            <w:tcW w:w="993" w:type="dxa"/>
            <w:gridSpan w:val="3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100,00</w:t>
            </w:r>
          </w:p>
        </w:tc>
        <w:tc>
          <w:tcPr>
            <w:tcW w:w="992" w:type="dxa"/>
            <w:gridSpan w:val="7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100,00</w:t>
            </w:r>
          </w:p>
        </w:tc>
        <w:tc>
          <w:tcPr>
            <w:tcW w:w="992" w:type="dxa"/>
            <w:gridSpan w:val="4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100,00</w:t>
            </w:r>
          </w:p>
        </w:tc>
        <w:tc>
          <w:tcPr>
            <w:tcW w:w="992" w:type="dxa"/>
            <w:gridSpan w:val="4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100,00</w:t>
            </w:r>
          </w:p>
        </w:tc>
        <w:tc>
          <w:tcPr>
            <w:tcW w:w="993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100,00</w:t>
            </w:r>
          </w:p>
        </w:tc>
        <w:tc>
          <w:tcPr>
            <w:tcW w:w="1134" w:type="dxa"/>
            <w:gridSpan w:val="2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100,00</w:t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100,00</w:t>
            </w:r>
          </w:p>
        </w:tc>
        <w:tc>
          <w:tcPr>
            <w:tcW w:w="425" w:type="dxa"/>
            <w:tcBorders>
              <w:top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4601" w:type="dxa"/>
            <w:gridSpan w:val="29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Подпрограмма 5 «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Реализация полномочий по опеке и попечительству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cBorders>
              <w:top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rPr>
          <w:trHeight w:val="61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4601" w:type="dxa"/>
            <w:gridSpan w:val="29"/>
            <w:textDirection w:val="lrTb"/>
            <w:vAlign w:val="top"/>
          </w:tcPr>
          <w:p>
            <w:pPr>
              <w:pStyle w:val="UserStyle_191"/>
              <w:shd w:val="clear" w:color="auto" w:fill="ffffff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Задача 1 Подпрограммы 5 «Обеспечение выполнения государственных полномочий по опеке и попечительству на территории Петровского муниципального округа»</w:t>
            </w:r>
          </w:p>
        </w:tc>
        <w:tc>
          <w:tcPr>
            <w:tcW w:w="425" w:type="dxa"/>
            <w:tcBorders>
              <w:top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UserStyle_191"/>
              <w:shd w:val="clear" w:color="auto" w:fill="ffffff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>
          <w:trHeight w:val="456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</w:p>
        </w:tc>
        <w:tc>
          <w:tcPr>
            <w:tcW w:w="4041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Доля реализованных мер, направленных на защиту прав и законных интересов совершеннолетних недееспособных граждан от общего числа мер, установленных Постановлением Правительства РФ от 17.11.2010 № 927 «Об отдельных вопросах осуществления опеки и попечительства в отношении совершеннолетних недееспособных или не полностью дееспособных граждан»    </w:t>
            </w:r>
          </w:p>
        </w:tc>
        <w:tc>
          <w:tcPr>
            <w:tcW w:w="1571" w:type="dxa"/>
            <w:gridSpan w:val="3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Процент </w:t>
            </w:r>
          </w:p>
        </w:tc>
        <w:tc>
          <w:tcPr>
            <w:tcW w:w="1158" w:type="dxa"/>
            <w:gridSpan w:val="5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100,00</w:t>
            </w:r>
          </w:p>
        </w:tc>
        <w:tc>
          <w:tcPr>
            <w:tcW w:w="898" w:type="dxa"/>
            <w:gridSpan w:val="5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100,00</w:t>
            </w:r>
          </w:p>
        </w:tc>
        <w:tc>
          <w:tcPr>
            <w:tcW w:w="947" w:type="dxa"/>
            <w:gridSpan w:val="4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100,00</w:t>
            </w:r>
          </w:p>
        </w:tc>
        <w:tc>
          <w:tcPr>
            <w:tcW w:w="994" w:type="dxa"/>
            <w:gridSpan w:val="4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100,00</w:t>
            </w:r>
          </w:p>
        </w:tc>
        <w:tc>
          <w:tcPr>
            <w:tcW w:w="1045" w:type="dxa"/>
            <w:gridSpan w:val="2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100,00</w:t>
            </w:r>
          </w:p>
        </w:tc>
        <w:tc>
          <w:tcPr>
            <w:tcW w:w="1134" w:type="dxa"/>
            <w:gridSpan w:val="2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100,00</w:t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100,00</w:t>
            </w:r>
          </w:p>
        </w:tc>
        <w:tc>
          <w:tcPr>
            <w:tcW w:w="425" w:type="dxa"/>
            <w:tcBorders>
              <w:top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61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</w:p>
        </w:tc>
        <w:tc>
          <w:tcPr>
            <w:tcW w:w="4041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Доля реализованных мер, направленных на защиту прав и законных интересов несовершеннолетних, от общего числа мер, установленных Законом Ставропольского края от 31.12.2004 № 120-кз «О наделении органов местного самоуправления муниципальных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округов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городских округов в Ставропольском крае отдельными государственными полномочиями Ставропольского края по социальной поддержке детей-сирот и детей, оставшихся без попечения родителей»</w:t>
            </w:r>
          </w:p>
        </w:tc>
        <w:tc>
          <w:tcPr>
            <w:tcW w:w="1571" w:type="dxa"/>
            <w:gridSpan w:val="3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Процент</w:t>
            </w:r>
          </w:p>
        </w:tc>
        <w:tc>
          <w:tcPr>
            <w:tcW w:w="1158" w:type="dxa"/>
            <w:gridSpan w:val="5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100,00</w:t>
            </w:r>
          </w:p>
        </w:tc>
        <w:tc>
          <w:tcPr>
            <w:tcW w:w="898" w:type="dxa"/>
            <w:gridSpan w:val="5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100,00</w:t>
            </w:r>
          </w:p>
        </w:tc>
        <w:tc>
          <w:tcPr>
            <w:tcW w:w="947" w:type="dxa"/>
            <w:gridSpan w:val="4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100,00</w:t>
            </w:r>
          </w:p>
        </w:tc>
        <w:tc>
          <w:tcPr>
            <w:tcW w:w="994" w:type="dxa"/>
            <w:gridSpan w:val="4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100,00</w:t>
            </w:r>
          </w:p>
        </w:tc>
        <w:tc>
          <w:tcPr>
            <w:tcW w:w="1045" w:type="dxa"/>
            <w:gridSpan w:val="2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100,00</w:t>
            </w:r>
          </w:p>
        </w:tc>
        <w:tc>
          <w:tcPr>
            <w:tcW w:w="1134" w:type="dxa"/>
            <w:gridSpan w:val="2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100,00</w:t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100,00</w:t>
            </w:r>
          </w:p>
        </w:tc>
        <w:tc>
          <w:tcPr>
            <w:tcW w:w="425" w:type="dxa"/>
            <w:tcBorders>
              <w:top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61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4601" w:type="dxa"/>
            <w:gridSpan w:val="29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Подпрограмма 6 «Обеспечение реализации муниципальной программы Петровского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округа Ставропольского края «Социальное развитие» и общепрограммные мероприятия»</w:t>
            </w:r>
          </w:p>
        </w:tc>
        <w:tc>
          <w:tcPr>
            <w:tcW w:w="425" w:type="dxa"/>
            <w:tcBorders>
              <w:top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rPr>
          <w:trHeight w:val="61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041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Доля просроченной кредиторской задолженности по оплате труда (включая начисления на оплату труда) муниципальных учреждений в общем объеме расходов Петровского муниципального округа на оплату труда (включая начисления на оплату труда)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71" w:type="dxa"/>
            <w:gridSpan w:val="3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Процент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158" w:type="dxa"/>
            <w:gridSpan w:val="5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898" w:type="dxa"/>
            <w:gridSpan w:val="5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947" w:type="dxa"/>
            <w:gridSpan w:val="4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994" w:type="dxa"/>
            <w:gridSpan w:val="4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045" w:type="dxa"/>
            <w:gridSpan w:val="2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4" w:type="dxa"/>
            <w:gridSpan w:val="2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12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Us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</w:p>
        </w:tc>
      </w:tr>
    </w:tbl>
    <w:p>
      <w:pPr>
        <w:pStyle w:val="UserStyle_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Ind w:w="-176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872"/>
        <w:gridCol w:w="4872"/>
        <w:gridCol w:w="5141"/>
      </w:tblGrid>
      <w:tr>
        <w:trPr>
          <w:trHeight w:val="419"/>
        </w:trPr>
        <w:tc>
          <w:tcPr>
            <w:tcW w:w="487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5"/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</w:r>
          </w:p>
        </w:tc>
        <w:tc>
          <w:tcPr>
            <w:tcW w:w="487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5"/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</w:r>
          </w:p>
          <w:p>
            <w:pPr>
              <w:pStyle w:val="Normal"/>
            </w:pPr>
          </w:p>
        </w:tc>
        <w:tc>
          <w:tcPr>
            <w:tcW w:w="514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pageBreakBefore/>
              <w:spacing w:after="0" w:line="240" w:lineRule="exac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</w:r>
          </w:p>
          <w:p>
            <w:pPr>
              <w:pStyle w:val="Normal"/>
              <w:widowControl w:val="off"/>
              <w:spacing w:after="0" w:line="240" w:lineRule="exact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</w:t>
            </w:r>
            <w:r>
              <w:rPr>
                <w:rFonts w:ascii="Times New Roman" w:hAnsi="Times New Roman"/>
                <w:sz w:val="28"/>
              </w:rPr>
              <w:t xml:space="preserve">Приложени</w:t>
            </w:r>
            <w:r>
              <w:rPr>
                <w:rFonts w:ascii="Times New Roman" w:hAnsi="Times New Roman"/>
                <w:sz w:val="28"/>
              </w:rPr>
              <w:t xml:space="preserve">е 2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pageBreakBefore/>
              <w:spacing w:after="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Изменениям, которые вносятся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 муниципальную программу Петровского муниципального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«Социальное развитие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/>
                <w:sz w:val="28"/>
                <w:szCs w:val="24"/>
              </w:rPr>
            </w:r>
          </w:p>
        </w:tc>
      </w:tr>
      <w:tr>
        <w:trPr>
          <w:trHeight w:val="419"/>
        </w:trPr>
        <w:tc>
          <w:tcPr>
            <w:tcW w:w="487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5"/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</w:r>
          </w:p>
        </w:tc>
        <w:tc>
          <w:tcPr>
            <w:tcW w:w="487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5"/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</w:r>
          </w:p>
        </w:tc>
        <w:tc>
          <w:tcPr>
            <w:tcW w:w="514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pageBreakBefore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</w:r>
          </w:p>
          <w:p>
            <w:pPr>
              <w:pStyle w:val="Normal"/>
              <w:pageBreakBefore/>
              <w:spacing w:after="0" w:line="240" w:lineRule="exact"/>
              <w:jc w:val="center"/>
            </w:pPr>
            <w:r>
              <w:rPr>
                <w:rFonts w:ascii="Times New Roman" w:hAnsi="Times New Roman"/>
                <w:sz w:val="28"/>
                <w:szCs w:val="24"/>
              </w:rPr>
              <w:t xml:space="preserve">«Приложение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2</w:t>
            </w:r>
          </w:p>
          <w:p>
            <w:pPr>
              <w:pStyle w:val="Normal"/>
              <w:pageBreakBefore/>
              <w:spacing w:after="0" w:line="240" w:lineRule="exac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к муниципальной программе Петровского муниципального округа Ставропольского края «Социальное развитие»</w:t>
            </w:r>
            <w:r>
              <w:rPr>
                <w:rFonts w:ascii="Times New Roman" w:hAnsi="Times New Roman"/>
                <w:sz w:val="28"/>
                <w:szCs w:val="24"/>
              </w:rPr>
            </w:r>
          </w:p>
        </w:tc>
      </w:tr>
    </w:tbl>
    <w:p>
      <w:pPr>
        <w:pStyle w:val="UserStyle_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</w:t>
      </w:r>
    </w:p>
    <w:p>
      <w:pPr>
        <w:pStyle w:val="UserStyle_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основных мероприятий подпрограмм Программы</w:t>
      </w:r>
    </w:p>
    <w:p>
      <w:pPr>
        <w:pStyle w:val="UserStyle_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tbl>
      <w:tblPr>
        <w:tblW w:w="15026" w:type="dxa"/>
        <w:jc w:val="center"/>
        <w:tblInd w:w="-279" w:type="dxa"/>
        <w:tblLayout w:type="autofit"/>
        <w:tblCellMar>
          <w:left w:w="5" w:type="dxa"/>
          <w:top w:w="0" w:type="dxa"/>
          <w:right w:w="2" w:type="dxa"/>
          <w:bottom w:w="0" w:type="dxa"/>
        </w:tblCellMar>
        <w:tblLook w:val="04A0" w:firstRow="1" w:lastRow="0" w:firstColumn="1" w:lastColumn="0" w:noHBand="0" w:noVBand="1"/>
      </w:tblPr>
      <w:tblGrid>
        <w:gridCol w:w="279"/>
        <w:gridCol w:w="655"/>
        <w:gridCol w:w="2582"/>
        <w:gridCol w:w="1356"/>
        <w:gridCol w:w="1556"/>
        <w:gridCol w:w="2663"/>
        <w:gridCol w:w="653"/>
        <w:gridCol w:w="720"/>
        <w:gridCol w:w="1373"/>
        <w:gridCol w:w="2745"/>
        <w:gridCol w:w="318"/>
        <w:gridCol w:w="126"/>
      </w:tblGrid>
      <w:tr>
        <w:trPr>
          <w:trHeight w:val="145"/>
        </w:trPr>
        <w:tc>
          <w:tcPr>
            <w:tcW w:w="6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№п/п</w:t>
            </w:r>
          </w:p>
        </w:tc>
        <w:tc>
          <w:tcPr>
            <w:tcW w:w="2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подпрограммы Программы, основного мероприятия подпрограммы Программы</w:t>
            </w:r>
          </w:p>
        </w:tc>
        <w:tc>
          <w:tcPr>
            <w:tcW w:w="291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Тип основного мероприятия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HYPERLINK \l "P515" \h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Style w:val="UserStyle_22"/>
                <w:rFonts w:ascii="Times New Roman" w:hAnsi="Times New Roman" w:cs="Times New Roman"/>
                <w:sz w:val="28"/>
                <w:szCs w:val="28"/>
              </w:rPr>
              <w:t xml:space="preserve">&lt;6&gt;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27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Связь с индикаторами достижения целей Программы и показателями решения задач подпрограммы Программы</w:t>
            </w:r>
          </w:p>
        </w:tc>
      </w:tr>
      <w:tr>
        <w:trPr>
          <w:trHeight w:val="145"/>
        </w:trPr>
        <w:tc>
          <w:tcPr>
            <w:tcW w:w="6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9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начала реализации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окончания реализации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145"/>
        </w:trPr>
        <w:tc>
          <w:tcPr>
            <w:tcW w:w="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</w:p>
        </w:tc>
        <w:tc>
          <w:tcPr>
            <w:tcW w:w="2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</w:p>
        </w:tc>
      </w:tr>
      <w:tr>
        <w:trPr>
          <w:trHeight w:val="145"/>
        </w:trPr>
        <w:tc>
          <w:tcPr>
            <w:tcW w:w="1430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mbria" w:cs="Times New Roman"/>
                <w:b/>
                <w:sz w:val="28"/>
                <w:szCs w:val="28"/>
                <w:lang w:eastAsia="ar-SA"/>
              </w:rPr>
              <w:t xml:space="preserve">Цель 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Создание условий для реализации конституционного права граждан на занятия физической культурой и спортом и приобщение населения Петровского муниципального округа к регулярным занятиям физической культурой и спортом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145"/>
        </w:trPr>
        <w:tc>
          <w:tcPr>
            <w:tcW w:w="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Подпрограмма 1 «Развитие физической культуры и спорта, пропаганда здорового образа жизни»</w:t>
            </w:r>
          </w:p>
        </w:tc>
        <w:tc>
          <w:tcPr>
            <w:tcW w:w="2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пункты 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приложения 1 к Программе </w:t>
            </w:r>
          </w:p>
        </w:tc>
      </w:tr>
      <w:tr>
        <w:trPr>
          <w:trHeight w:val="145"/>
        </w:trPr>
        <w:tc>
          <w:tcPr>
            <w:tcW w:w="1430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mbria" w:cs="Times New Roman"/>
                <w:b/>
                <w:sz w:val="28"/>
                <w:szCs w:val="28"/>
                <w:lang w:eastAsia="ar-SA"/>
              </w:rPr>
              <w:t xml:space="preserve">Задача 1 подпрограммы 1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«Обеспечение равных возможностей доступа к занятиям физической культурой и спортом населения Петровского муниципального округа»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145"/>
        </w:trPr>
        <w:tc>
          <w:tcPr>
            <w:tcW w:w="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5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спортивно-массовых мероприятий</w:t>
            </w:r>
          </w:p>
        </w:tc>
        <w:tc>
          <w:tcPr>
            <w:tcW w:w="2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основных мероприятий участниками реализации Программы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отдел физической культуры и спорта;</w:t>
            </w:r>
          </w:p>
          <w:p>
            <w:pPr>
              <w:pStyle w:val="Use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управление по делам территорий;</w:t>
            </w:r>
          </w:p>
          <w:p>
            <w:pPr>
              <w:pStyle w:val="Use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спортивные учреждения</w:t>
            </w:r>
          </w:p>
          <w:p>
            <w:pPr>
              <w:pStyle w:val="Use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пункт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приложения 1 к Программе</w:t>
            </w:r>
          </w:p>
        </w:tc>
      </w:tr>
      <w:tr>
        <w:trPr>
          <w:trHeight w:val="145"/>
        </w:trPr>
        <w:tc>
          <w:tcPr>
            <w:tcW w:w="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деятельности спортивных учреждений</w:t>
            </w:r>
          </w:p>
        </w:tc>
        <w:tc>
          <w:tcPr>
            <w:tcW w:w="2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(выполнение) муниципальных услуг (работ) муниципальными учреждениями Петровского муниципального округа Ставропольского края, иными некоммерческими организациями по группам муниципальных  услуг (работ)</w:t>
            </w:r>
          </w:p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отдел физической культуры и спорта;</w:t>
            </w:r>
          </w:p>
          <w:p>
            <w:pPr>
              <w:pStyle w:val="Us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спортивные учреждения</w:t>
            </w: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пункт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приложения 1 к Программе</w:t>
            </w:r>
          </w:p>
        </w:tc>
      </w:tr>
      <w:tr>
        <w:trPr>
          <w:trHeight w:val="145"/>
        </w:trPr>
        <w:tc>
          <w:tcPr>
            <w:tcW w:w="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Пропаганда физической культуры и спорта в Петровском муниципальном округе</w:t>
            </w:r>
          </w:p>
        </w:tc>
        <w:tc>
          <w:tcPr>
            <w:tcW w:w="2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выполнения функций органами местного самоуправления округа, учреждениями округа, подведомственными главным распорядителям средств бюджета округа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отдел физической культуры и спорта;</w:t>
            </w:r>
          </w:p>
          <w:p>
            <w:pPr>
              <w:pStyle w:val="Us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спортивные учреждения</w:t>
            </w: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пункт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приложения 1 к Программе</w:t>
            </w:r>
          </w:p>
        </w:tc>
      </w:tr>
      <w:tr>
        <w:trPr>
          <w:trHeight w:val="145"/>
        </w:trPr>
        <w:tc>
          <w:tcPr>
            <w:tcW w:w="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инициативных проектов на территории Петровского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</w:p>
        </w:tc>
        <w:tc>
          <w:tcPr>
            <w:tcW w:w="2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выполнения функций органами местного самоуправления округа, учреждениями округа, подведомственными главным распорядителям средств бюджета округа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отдел физической культуры и спорта;</w:t>
            </w:r>
          </w:p>
          <w:p>
            <w:pPr>
              <w:pStyle w:val="Use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управление по делам территорий; </w:t>
            </w:r>
          </w:p>
          <w:p>
            <w:pPr>
              <w:pStyle w:val="Use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спортивные учреждения;</w:t>
            </w:r>
          </w:p>
          <w:p>
            <w:pPr>
              <w:pStyle w:val="Use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юридические лица (по  согласованию);</w:t>
            </w:r>
          </w:p>
          <w:p>
            <w:pPr>
              <w:pStyle w:val="Use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индивидуальные предприниматели, физические лица (по согласованию)</w:t>
            </w:r>
          </w:p>
          <w:p>
            <w:pPr>
              <w:pStyle w:val="Use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пункты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приложения 1 к Программе</w:t>
            </w:r>
          </w:p>
        </w:tc>
      </w:tr>
      <w:tr>
        <w:trPr>
          <w:trHeight w:val="145"/>
        </w:trPr>
        <w:tc>
          <w:tcPr>
            <w:tcW w:w="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комплексных спортивных площадок в сельских населённых пунктах</w:t>
            </w:r>
          </w:p>
        </w:tc>
        <w:tc>
          <w:tcPr>
            <w:tcW w:w="2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бюджетных инвестиций в объекты муниципальной собственности округа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отдел физической культуры и спорта;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Use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управление по делам территорий;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Use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Use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пункты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приложения 1 к Программе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558"/>
        </w:trPr>
        <w:tc>
          <w:tcPr>
            <w:tcW w:w="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Реконструкция и капитальный ремонт объектов физической культуры и спорта, находящихся в муниципальной собственности</w:t>
            </w:r>
          </w:p>
        </w:tc>
        <w:tc>
          <w:tcPr>
            <w:tcW w:w="2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бюджетных инвестиций в объекты муниципальной собственности округа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отдел физической культуры и спорта;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Use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муниципальное казенное учреждение «Светлоградский городской стадион»</w:t>
            </w: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пункты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,7,8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приложения 1 к Программе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841"/>
        </w:trPr>
        <w:tc>
          <w:tcPr>
            <w:tcW w:w="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инициативных проектов в Петровском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округе Ставропольского края за счет средств местного бюджета</w:t>
            </w:r>
          </w:p>
        </w:tc>
        <w:tc>
          <w:tcPr>
            <w:tcW w:w="2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выполнения функций органами местного самоуправления округа, учреждениями округа, подведомственными главным распорядителям средств бюджета округа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отдел физической культуры и спорта;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Use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 делам территорий;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муниципальное казенное учреждение «Светлоградский городской стадион»;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муниципальное казенное учреждения «Спорткомплекс им. И.В.Смагина»;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инициативная группа граждан</w:t>
            </w: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Пункты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приложения 1 к Программе</w:t>
            </w:r>
          </w:p>
        </w:tc>
      </w:tr>
      <w:tr>
        <w:trPr>
          <w:trHeight w:val="145"/>
        </w:trPr>
        <w:tc>
          <w:tcPr>
            <w:tcW w:w="1430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160" w:after="16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 2 Программы «Сохранение и укрепление духовно-нравственных ценностей, социальных связей»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rPr>
          <w:trHeight w:val="145"/>
        </w:trPr>
        <w:tc>
          <w:tcPr>
            <w:tcW w:w="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"/>
              <w:ind w:left="-15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Подпрограмма 2 </w:t>
            </w:r>
          </w:p>
          <w:p>
            <w:pPr>
              <w:pStyle w:val="User"/>
              <w:ind w:left="-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«Организация и проведение комплекса праздничных, культурно-массовых мероприятий и дней памяти для различных групп населения»</w:t>
            </w:r>
          </w:p>
        </w:tc>
        <w:tc>
          <w:tcPr>
            <w:tcW w:w="2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ind w:left="-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ind w:left="-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5"/>
              <w:widowControl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пункт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приложения 1 к Программе</w:t>
            </w:r>
          </w:p>
        </w:tc>
      </w:tr>
      <w:tr>
        <w:trPr>
          <w:trHeight w:val="145"/>
        </w:trPr>
        <w:tc>
          <w:tcPr>
            <w:tcW w:w="1430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5"/>
              <w:widowControl/>
              <w:ind w:left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Задача 1 подпрограммы 2 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Организация и проведение социально значимых мероприятий на территории Петровского муниципального округа»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</w:tr>
      <w:tr>
        <w:trPr>
          <w:trHeight w:val="145"/>
        </w:trPr>
        <w:tc>
          <w:tcPr>
            <w:tcW w:w="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ind w:left="-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мероприятий, приуроченных к праздничным календарным дням</w:t>
            </w:r>
          </w:p>
        </w:tc>
        <w:tc>
          <w:tcPr>
            <w:tcW w:w="2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ind w:left="-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основных мероприятий участниками реализации Программы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отдел социального развития;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отдел образования; 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отдел культуры;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-отдел муниципальных закупок; 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МЦ «Импульс»;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общественная организация ветеранов (по согласованию)</w:t>
            </w: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ind w:left="-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ind w:left="-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5"/>
              <w:widowControl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пункт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приложения 1 к Программе</w:t>
            </w:r>
          </w:p>
        </w:tc>
      </w:tr>
      <w:tr>
        <w:trPr>
          <w:trHeight w:val="145"/>
        </w:trPr>
        <w:tc>
          <w:tcPr>
            <w:tcW w:w="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ind w:left="-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в области социальной политики</w:t>
            </w:r>
          </w:p>
        </w:tc>
        <w:tc>
          <w:tcPr>
            <w:tcW w:w="2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ind w:left="-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основных мероприятий участниками реализации Программы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отдел социального развития;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отдел образования; 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отдел культуры;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-отдел муниципальных закупок; </w:t>
            </w:r>
          </w:p>
          <w:p>
            <w:pPr>
              <w:pStyle w:val="User"/>
              <w:ind w:left="-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МЦ «Импульс»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ind w:left="-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ind w:left="-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5"/>
              <w:widowControl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пункт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приложения 1 к Программе</w:t>
            </w:r>
          </w:p>
        </w:tc>
      </w:tr>
      <w:tr>
        <w:trPr>
          <w:trHeight w:val="145"/>
        </w:trPr>
        <w:tc>
          <w:tcPr>
            <w:tcW w:w="1430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mbria" w:cs="Times New Roman"/>
                <w:b/>
                <w:sz w:val="28"/>
                <w:szCs w:val="28"/>
                <w:lang w:eastAsia="ar-SA"/>
              </w:rPr>
              <w:t xml:space="preserve">Цель 3.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Создание правовых, экономических, социальных и организационных условий для реализации молодыми гражданами своих конституционных прав, интеллектуального, экономического и духовного потенциала  в интересах общества с учетом возрастных особенностей</w:t>
            </w:r>
          </w:p>
        </w:tc>
      </w:tr>
      <w:tr>
        <w:trPr>
          <w:trHeight w:val="145"/>
        </w:trPr>
        <w:tc>
          <w:tcPr>
            <w:tcW w:w="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Подпрограмма 3 «Молодежь – будущее Петровского муниципального округа»</w:t>
            </w:r>
          </w:p>
        </w:tc>
        <w:tc>
          <w:tcPr>
            <w:tcW w:w="2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пункт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приложения 1 к Программе</w:t>
            </w:r>
          </w:p>
        </w:tc>
      </w:tr>
      <w:tr>
        <w:trPr>
          <w:trHeight w:val="145"/>
        </w:trPr>
        <w:tc>
          <w:tcPr>
            <w:tcW w:w="1430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mbria"/>
                <w:b/>
                <w:sz w:val="28"/>
                <w:szCs w:val="28"/>
                <w:lang w:eastAsia="ar-SA"/>
              </w:rPr>
              <w:t xml:space="preserve">Задача 1 подпрограммы 3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«Оказание поддержки молодым гражданам в сфере гражданского и патриотического воспитания»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145"/>
        </w:trPr>
        <w:tc>
          <w:tcPr>
            <w:tcW w:w="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гражданственности и патриотизма у молодёжи</w:t>
            </w:r>
          </w:p>
        </w:tc>
        <w:tc>
          <w:tcPr>
            <w:tcW w:w="2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выполнения функций органами местного самоуправления округа, учреждениями округа, подведомственными главным распорядителям средств бюджета округа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отдел социального развития;</w:t>
            </w:r>
          </w:p>
          <w:p>
            <w:pPr>
              <w:pStyle w:val="Use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отдел образования;</w:t>
            </w:r>
          </w:p>
          <w:p>
            <w:pPr>
              <w:pStyle w:val="Use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-отдел муниципальных закупок;</w:t>
            </w:r>
          </w:p>
          <w:p>
            <w:pPr>
              <w:pStyle w:val="Use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отдел культуры; </w:t>
            </w:r>
          </w:p>
          <w:p>
            <w:pPr>
              <w:pStyle w:val="Use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МЦ «Импульс»;</w:t>
            </w:r>
          </w:p>
          <w:p>
            <w:pPr>
              <w:pStyle w:val="Use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общественная организация ветеранов (по согласованию), </w:t>
            </w:r>
          </w:p>
          <w:p>
            <w:pPr>
              <w:pStyle w:val="Use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общеобразовательные организации, учреждения среднего профессионального образования (по согласованию)»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пункт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приложения 1 к Программе</w:t>
            </w:r>
          </w:p>
        </w:tc>
      </w:tr>
      <w:tr>
        <w:trPr>
          <w:trHeight w:val="1669"/>
        </w:trPr>
        <w:tc>
          <w:tcPr>
            <w:tcW w:w="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Пропаганда волонтёрского движения среди молодёжи  Петровского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</w:p>
        </w:tc>
        <w:tc>
          <w:tcPr>
            <w:tcW w:w="2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выполнения функций органами местного самоуправления округа, учреждениями округа, подведомственными главным распорядителям средств бюджета округа</w:t>
            </w:r>
          </w:p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отдел социального развития;</w:t>
            </w:r>
          </w:p>
          <w:p>
            <w:pPr>
              <w:pStyle w:val="Use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образования;</w:t>
            </w:r>
          </w:p>
          <w:p>
            <w:pPr>
              <w:pStyle w:val="Use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отдел культуры;</w:t>
            </w:r>
          </w:p>
          <w:p>
            <w:pPr>
              <w:pStyle w:val="Use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МЦ «Импульс»</w:t>
            </w:r>
          </w:p>
          <w:p>
            <w:pPr>
              <w:pStyle w:val="Use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общеобразовательные организации, учреждения среднего профессионального образования (по согласованию)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пункт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приложения 1 к Программе</w:t>
            </w:r>
          </w:p>
        </w:tc>
      </w:tr>
      <w:tr>
        <w:trPr>
          <w:trHeight w:val="145"/>
        </w:trPr>
        <w:tc>
          <w:tcPr>
            <w:tcW w:w="1430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mbria" w:cs="Times New Roman"/>
                <w:b/>
                <w:sz w:val="28"/>
                <w:szCs w:val="28"/>
                <w:lang w:eastAsia="ar-SA"/>
              </w:rPr>
              <w:t xml:space="preserve">Цель 4.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«Оказание содействия деятельности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социально ориентированных некоммерческих организаций, посредством создания постоянно действующей системы взаимодействия с органами местного самоуправления»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1168"/>
        </w:trPr>
        <w:tc>
          <w:tcPr>
            <w:tcW w:w="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Подпрограмма 4 «Поддержка социально ориентированных некоммерческих организаций»</w:t>
            </w:r>
          </w:p>
          <w:p>
            <w:pPr>
              <w:pStyle w:val="Us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2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пункт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приложения 1 к Программе</w:t>
            </w:r>
          </w:p>
        </w:tc>
      </w:tr>
      <w:tr>
        <w:trPr>
          <w:trHeight w:val="428"/>
        </w:trPr>
        <w:tc>
          <w:tcPr>
            <w:tcW w:w="1430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mbria"/>
                <w:b/>
                <w:sz w:val="28"/>
                <w:szCs w:val="28"/>
                <w:lang w:eastAsia="ar-SA"/>
              </w:rPr>
              <w:t xml:space="preserve">Задача 1 подпрограммы 3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«Оказание поддержки социально ориентированным некоммерческим организациям</w:t>
            </w: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»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1893"/>
        </w:trPr>
        <w:tc>
          <w:tcPr>
            <w:tcW w:w="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для социально ориентированных некоммерческих организаций</w:t>
            </w:r>
          </w:p>
        </w:tc>
        <w:tc>
          <w:tcPr>
            <w:tcW w:w="2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выполнения функций органами местного самоуправления округа, учреждениями округа, подведомственными главным распорядителям средств бюджета округа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отдел социального развития, </w:t>
            </w:r>
          </w:p>
          <w:p>
            <w:pPr>
              <w:pStyle w:val="Us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отдел культуры;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pStyle w:val="Us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-муниципальных закупок;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Us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МЦ «Импульс»;</w:t>
            </w:r>
          </w:p>
          <w:p>
            <w:pPr>
              <w:pStyle w:val="Us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социально ориентированные некоммерческие организации (по согласованию)</w:t>
            </w: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пункт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приложения 1 к Программе</w:t>
            </w:r>
          </w:p>
        </w:tc>
      </w:tr>
      <w:tr>
        <w:trPr>
          <w:trHeight w:val="145"/>
        </w:trPr>
        <w:tc>
          <w:tcPr>
            <w:tcW w:w="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Оказание имущественной, финансовой и консультационной поддержки социально ориентированным некоммерческим организациям</w:t>
            </w:r>
          </w:p>
        </w:tc>
        <w:tc>
          <w:tcPr>
            <w:tcW w:w="2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выполнения функций органами местного самоуправления округа, учреждениями округа, подведомственными главным распорядителям средств бюджета округа 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отдел социального развития;</w:t>
            </w:r>
          </w:p>
          <w:p>
            <w:pPr>
              <w:pStyle w:val="Us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отдел имущественных отношений;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-отдел муниципальных закупок;</w:t>
            </w:r>
          </w:p>
          <w:p>
            <w:pPr>
              <w:pStyle w:val="Us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социально ориентированные некоммерческие организации (по согласованию)</w:t>
            </w: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пункт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приложения 1 к Программе</w:t>
            </w:r>
          </w:p>
        </w:tc>
      </w:tr>
      <w:tr>
        <w:trPr>
          <w:trHeight w:val="145"/>
        </w:trPr>
        <w:tc>
          <w:tcPr>
            <w:tcW w:w="1430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tabs>
                <w:tab w:val="center" w:pos="961" w:leader="none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mbria"/>
                <w:b/>
                <w:sz w:val="28"/>
                <w:szCs w:val="28"/>
                <w:lang w:eastAsia="ar-SA"/>
              </w:rPr>
              <w:t xml:space="preserve">Цель 5.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«Реализация переданных государственных полномочий по организации и осуществлению деятельности по опеке и попечительству»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145"/>
        </w:trPr>
        <w:tc>
          <w:tcPr>
            <w:tcW w:w="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tabs>
                <w:tab w:val="center" w:pos="961" w:leader="none"/>
              </w:tabs>
              <w:spacing w:after="0" w:line="240" w:lineRule="auto"/>
              <w:ind w:right="-63"/>
              <w:jc w:val="center"/>
              <w:rPr>
                <w:rFonts w:ascii="Times New Roman" w:hAnsi="Times New Roman" w:eastAsia="Cambria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 w:eastAsia="Cambria"/>
                <w:sz w:val="28"/>
                <w:szCs w:val="28"/>
                <w:lang w:val="en-US" w:eastAsia="ar-SA"/>
              </w:rPr>
              <w:t xml:space="preserve">V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tabs>
                <w:tab w:val="center" w:pos="961" w:leader="none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Подпрограмма 5 «Реализация полномочий по опеке и попечительству»</w:t>
            </w:r>
          </w:p>
        </w:tc>
        <w:tc>
          <w:tcPr>
            <w:tcW w:w="2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tabs>
                <w:tab w:val="center" w:pos="961" w:leader="none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пункт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приложения 1 к Программе</w:t>
            </w:r>
          </w:p>
        </w:tc>
      </w:tr>
      <w:tr>
        <w:trPr>
          <w:trHeight w:val="145"/>
        </w:trPr>
        <w:tc>
          <w:tcPr>
            <w:tcW w:w="1430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mbria"/>
                <w:b/>
                <w:sz w:val="28"/>
                <w:szCs w:val="28"/>
                <w:lang w:eastAsia="ar-SA"/>
              </w:rPr>
              <w:t xml:space="preserve">Задача 1 подпрограммы 5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«Обеспечение выполнения государственных полномочий по опеке и попечительству на территории Петровского муниципального округа»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145"/>
        </w:trPr>
        <w:tc>
          <w:tcPr>
            <w:tcW w:w="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tabs>
                <w:tab w:val="center" w:pos="961" w:leader="none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mbria"/>
                <w:sz w:val="28"/>
                <w:szCs w:val="28"/>
                <w:lang w:val="en-US" w:eastAsia="ar-SA"/>
              </w:rPr>
              <w:t xml:space="preserve">1</w:t>
            </w:r>
            <w:r>
              <w:rPr>
                <w:rFonts w:ascii="Times New Roman" w:hAnsi="Times New Roman" w:eastAsia="Cambria"/>
                <w:sz w:val="28"/>
                <w:szCs w:val="28"/>
                <w:lang w:eastAsia="ar-SA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tabs>
                <w:tab w:val="center" w:pos="961" w:leader="none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государственных полномочий Ставропольского края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2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публичных нормативных обязательств (по каждому обязательству или группе обязательств)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tabs>
                <w:tab w:val="center" w:pos="961" w:leader="none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отдел опеки и попечительства;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-отдел муниципальных закупок</w:t>
            </w:r>
          </w:p>
          <w:p>
            <w:pPr>
              <w:pStyle w:val="Normal"/>
              <w:tabs>
                <w:tab w:val="center" w:pos="961" w:leader="none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tabs>
                <w:tab w:val="center" w:pos="961" w:leader="none"/>
              </w:tabs>
              <w:spacing w:after="0" w:line="240" w:lineRule="auto"/>
              <w:rPr>
                <w:rFonts w:ascii="Times New Roman" w:hAnsi="Times New Roman" w:eastAsia="Cambria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Cambria"/>
                <w:sz w:val="28"/>
                <w:szCs w:val="28"/>
                <w:lang w:eastAsia="ar-SA"/>
              </w:rPr>
            </w: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пункт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приложения 1 к Программе</w:t>
            </w:r>
          </w:p>
        </w:tc>
      </w:tr>
      <w:tr>
        <w:trPr>
          <w:trHeight w:val="145"/>
        </w:trPr>
        <w:tc>
          <w:tcPr>
            <w:tcW w:w="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tabs>
                <w:tab w:val="center" w:pos="961" w:leader="none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mbria"/>
                <w:sz w:val="28"/>
                <w:szCs w:val="28"/>
                <w:lang w:val="en-US" w:eastAsia="ar-SA"/>
              </w:rPr>
              <w:t xml:space="preserve">1</w:t>
            </w:r>
            <w:r>
              <w:rPr>
                <w:rFonts w:ascii="Times New Roman" w:hAnsi="Times New Roman" w:eastAsia="Cambria"/>
                <w:sz w:val="28"/>
                <w:szCs w:val="28"/>
                <w:lang w:eastAsia="ar-SA"/>
              </w:rPr>
              <w:t xml:space="preserve">5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tabs>
                <w:tab w:val="center" w:pos="961" w:leader="none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государственных полномочий Ставропольского края по организации и осуществлению деятельности по опеке и попечительству в отношении лиц, признанных судом недееспособными или ограниченно дееспособными</w:t>
            </w:r>
          </w:p>
        </w:tc>
        <w:tc>
          <w:tcPr>
            <w:tcW w:w="2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публичных нормативных обязательств (по каждому обязательству или группе обязательств)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tabs>
                <w:tab w:val="center" w:pos="961" w:leader="none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отдел опеки и попечительства</w:t>
            </w:r>
          </w:p>
          <w:p>
            <w:pPr>
              <w:pStyle w:val="Normal"/>
              <w:tabs>
                <w:tab w:val="center" w:pos="961" w:leader="none"/>
              </w:tabs>
              <w:spacing w:after="0" w:line="240" w:lineRule="auto"/>
              <w:rPr>
                <w:rFonts w:ascii="Times New Roman" w:hAnsi="Times New Roman" w:eastAsia="Cambria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Cambria"/>
                <w:sz w:val="28"/>
                <w:szCs w:val="28"/>
                <w:lang w:eastAsia="ar-SA"/>
              </w:rPr>
            </w: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пункт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приложения 1 к Программе</w:t>
            </w:r>
          </w:p>
        </w:tc>
      </w:tr>
      <w:tr>
        <w:trPr>
          <w:trHeight w:val="3270"/>
        </w:trPr>
        <w:tc>
          <w:tcPr>
            <w:tcW w:w="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tabs>
                <w:tab w:val="center" w:pos="961" w:leader="none"/>
              </w:tabs>
              <w:spacing w:after="0" w:line="240" w:lineRule="auto"/>
              <w:jc w:val="center"/>
              <w:rPr>
                <w:rFonts w:ascii="Times New Roman" w:hAnsi="Times New Roman" w:eastAsia="Cambria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 w:eastAsia="Cambria"/>
                <w:sz w:val="28"/>
                <w:szCs w:val="28"/>
                <w:lang w:val="en-US" w:eastAsia="ar-SA"/>
              </w:rPr>
              <w:t xml:space="preserve">VI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tabs>
                <w:tab w:val="center" w:pos="961" w:leader="none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Подпрограмма 6  «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Обеспечение реализации муниципальной программы Петровского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округа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Ставропольского края 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Социальное развитие»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 общепрограммные мероприятия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tabs>
                <w:tab w:val="center" w:pos="961" w:leader="none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пункт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приложения 1 к Программе</w:t>
            </w:r>
          </w:p>
        </w:tc>
        <w:tc>
          <w:tcPr>
            <w:tcW w:w="318" w:type="dxa"/>
            <w:tcBorders>
              <w:top w:val="single" w:color="000000" w:sz="4" w:space="0"/>
              <w:lef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194"/>
        </w:trPr>
        <w:tc>
          <w:tcPr>
            <w:tcW w:w="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tabs>
                <w:tab w:val="center" w:pos="961" w:leader="none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mbria"/>
                <w:sz w:val="28"/>
                <w:szCs w:val="28"/>
                <w:lang w:val="en-US" w:eastAsia="ar-SA"/>
              </w:rPr>
              <w:t xml:space="preserve">1</w:t>
            </w:r>
            <w:r>
              <w:rPr>
                <w:rFonts w:ascii="Times New Roman" w:hAnsi="Times New Roman" w:eastAsia="Cambria"/>
                <w:sz w:val="28"/>
                <w:szCs w:val="28"/>
                <w:lang w:eastAsia="ar-SA"/>
              </w:rPr>
              <w:t xml:space="preserve">6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tabs>
                <w:tab w:val="center" w:pos="961" w:leader="none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реализации Программы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(выполнение) муниципальных услуг (работ) муниципальными учреждениями Петровского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tabs>
                <w:tab w:val="center" w:pos="961" w:leader="none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отдел опеки и попечительства;</w:t>
            </w:r>
          </w:p>
          <w:p>
            <w:pPr>
              <w:pStyle w:val="Normal"/>
              <w:tabs>
                <w:tab w:val="center" w:pos="961" w:leader="none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отдел муниципальных закупок;</w:t>
            </w:r>
          </w:p>
          <w:p>
            <w:pPr>
              <w:pStyle w:val="Normal"/>
              <w:tabs>
                <w:tab w:val="center" w:pos="961" w:leader="none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отдел физической культуры и спорта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пункт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приложения 1 к Программе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8" w:type="dxa"/>
            <w:tcBorders>
              <w:lef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419"/>
        </w:trPr>
        <w:tc>
          <w:tcPr>
            <w:tcW w:w="4872" w:type="dxa"/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5"/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</w:r>
          </w:p>
        </w:tc>
        <w:tc>
          <w:tcPr>
            <w:tcW w:w="4872" w:type="dxa"/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</w:pPr>
          </w:p>
        </w:tc>
        <w:tc>
          <w:tcPr>
            <w:tcW w:w="5282" w:type="dxa"/>
            <w:gridSpan w:val="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pageBreakBefore/>
              <w:spacing w:after="0" w:line="240" w:lineRule="exac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</w:r>
          </w:p>
          <w:p>
            <w:pPr>
              <w:pStyle w:val="Normal"/>
              <w:widowControl w:val="off"/>
              <w:spacing w:after="0" w:line="240" w:lineRule="exact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</w:t>
            </w:r>
            <w:r>
              <w:rPr>
                <w:rFonts w:ascii="Times New Roman" w:hAnsi="Times New Roman"/>
                <w:sz w:val="28"/>
              </w:rPr>
              <w:t xml:space="preserve">     </w:t>
            </w:r>
          </w:p>
          <w:p>
            <w:pPr>
              <w:pStyle w:val="Normal"/>
              <w:widowControl w:val="off"/>
              <w:tabs>
                <w:tab w:val="left" w:pos="1457" w:leader="none"/>
                <w:tab w:val="left" w:pos="1697" w:leader="none"/>
              </w:tabs>
              <w:spacing w:after="0" w:line="240" w:lineRule="exact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</w:t>
            </w:r>
            <w:r>
              <w:rPr>
                <w:rFonts w:ascii="Times New Roman" w:hAnsi="Times New Roman"/>
                <w:sz w:val="28"/>
              </w:rPr>
              <w:t xml:space="preserve">Приложени</w:t>
            </w:r>
            <w:r>
              <w:rPr>
                <w:rFonts w:ascii="Times New Roman" w:hAnsi="Times New Roman"/>
                <w:sz w:val="28"/>
              </w:rPr>
              <w:t xml:space="preserve">е 3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pageBreakBefore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Изменениям, которые вносятся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 муниципальную программу Петровского муниципального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«Социальное развитие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pageBreakBefore/>
              <w:spacing w:after="0" w:line="240" w:lineRule="exac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</w:r>
          </w:p>
          <w:p>
            <w:pPr>
              <w:pStyle w:val="Normal"/>
              <w:pageBreakBefore/>
              <w:spacing w:after="0" w:line="240" w:lineRule="exact"/>
              <w:jc w:val="center"/>
            </w:pPr>
            <w:r>
              <w:rPr>
                <w:rFonts w:ascii="Times New Roman" w:hAnsi="Times New Roman"/>
                <w:sz w:val="28"/>
                <w:szCs w:val="24"/>
              </w:rPr>
              <w:t xml:space="preserve">«Приложение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3</w:t>
            </w:r>
          </w:p>
          <w:p>
            <w:pPr>
              <w:pStyle w:val="Normal"/>
              <w:pageBreakBefore/>
              <w:spacing w:after="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к муниципальной программе Петровского муниципального округа Ставропольского края «Социальное развитие»</w:t>
            </w:r>
            <w:r>
              <w:rPr>
                <w:rFonts w:ascii="Times New Roman" w:hAnsi="Times New Roman"/>
                <w:sz w:val="28"/>
                <w:szCs w:val="24"/>
              </w:rPr>
            </w:r>
          </w:p>
        </w:tc>
      </w:tr>
    </w:tbl>
    <w:p>
      <w:pPr>
        <w:pStyle w:val="UserStyle_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ОБЪЕМЫ И ИСТОЧНИКИ</w:t>
      </w:r>
    </w:p>
    <w:p>
      <w:pPr>
        <w:pStyle w:val="UserStyle_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финансового обеспечения Программы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tbl>
      <w:tblPr>
        <w:tblW w:w="14533" w:type="dxa"/>
        <w:tblInd w:w="-67" w:type="dxa"/>
        <w:tblLayout w:type="fixed"/>
        <w:tblCellMar>
          <w:left w:w="0" w:type="dxa"/>
          <w:top w:w="0" w:type="dxa"/>
          <w:right w:w="0" w:type="dxa"/>
          <w:bottom w:w="0" w:type="dxa"/>
        </w:tblCellMar>
      </w:tblPr>
      <w:tblGrid>
        <w:gridCol w:w="639"/>
        <w:gridCol w:w="3969"/>
        <w:gridCol w:w="3544"/>
        <w:gridCol w:w="992"/>
        <w:gridCol w:w="993"/>
        <w:gridCol w:w="992"/>
        <w:gridCol w:w="1213"/>
        <w:gridCol w:w="1048"/>
        <w:gridCol w:w="999"/>
        <w:gridCol w:w="144"/>
      </w:tblGrid>
      <w:t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</w:t>
            </w:r>
          </w:p>
        </w:tc>
        <w:tc>
          <w:tcPr>
            <w:tcW w:w="3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62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финансового обеспечения по годам</w:t>
            </w:r>
          </w:p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(тыс. рублей)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275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08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81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«Социальное развитие», 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54594,34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57414,70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59777,26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253723,92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134220,27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54642,80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Петровского муниципального округа Ставропольского края (далее – бюджет округа), в т.ч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54366,44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56948,90</w:t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59417,51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252942,74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134220,27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54642,80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бюджета Ставропольского края (далее – средства краевого бюджета),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16390,15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17479,96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21215,51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197036,65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97583,21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18629,53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т.ч. предусмотренные: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физической культуры и спорта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1988,32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1720,13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4925,00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179216,26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79491,16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опеки и попечительства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14401,83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15759,83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16290,51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17820,39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18092,05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18629,53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имущественных отношений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делам территорий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муниципальных закупок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416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37976,29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39468,94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38202,00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55906,09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36637,06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36013,27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5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т.ч. предусмотренные: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43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социального развития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810,10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770,89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1093,86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1482,84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820,86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820,86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43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физической культуры и спорта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35058,27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36160,27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34393,12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45753,93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33172,26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32548,47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43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опеки и попечительства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43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43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имущественных  отношений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03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2092,92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2537,78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2715,02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3267,50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2643,94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2643,94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Style_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делам территорий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5401,82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муниципальных закупок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налоговые расходы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участников программы, в т.ч.: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227,90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465,80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359,75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781,18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юридических лиц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26,90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56,25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индивидуальных предпринимателей, физических лиц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465,80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303,50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686,18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</w:p>
        </w:tc>
        <w:tc>
          <w:tcPr>
            <w:tcW w:w="3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«Развитие физической культуры и спорта, пропаганда здорового образа жизни», всего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34095,67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35141,85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36314,97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227491,79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109430,31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29315,37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округа, в т.ч.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33867,77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34676,05</w:t>
            </w:r>
          </w:p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35955,22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226 710,61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109430,31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29315,37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краевого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1988,32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1720,13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4925,00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179216,26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79491,16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т.ч. предусмотренные: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физической культуры и спорта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1988,32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1720,13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4925,00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179216,26</w:t>
            </w:r>
          </w:p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79491,16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31879,45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32955,92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31030,22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47494,35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29939,15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29315,37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т.ч. предусмотренные: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физической культуры и спорта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31879,45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32955,92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31030,22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42092,53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29939,15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29315,37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делам территорий</w:t>
            </w:r>
          </w:p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5401,82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налоговые расходы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участников программы, в т.ч.: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227,90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465,80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359,75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781,18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юридических лиц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26,90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56,25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индивидуальных предпринимателей, физических лиц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465,80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303,50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686,18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следующие основные мероприятия: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15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</w:t>
            </w:r>
          </w:p>
        </w:tc>
        <w:tc>
          <w:tcPr>
            <w:tcW w:w="3969" w:type="dxa"/>
            <w:vMerge w:val="restart"/>
            <w:tcBorders>
              <w:top w:val="single" w:color="000000" w:sz="4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спортивно-массовых мероприятий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1216,75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916,75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916,77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1316,75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916,75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916,75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округа, в т.ч.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1216,75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916,75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916,77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1316,75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916,75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916,75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краевого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1216,75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916,75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916,77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1316,75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916,75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916,75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т.ч. предусмотренные: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физической культуры и спорта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1216,75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916,75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916,77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1316,75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916,75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916,75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налоговые расходы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участников программы, в т.ч.: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юридических лиц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индивидуальных предпринимателей, физических лиц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</w:t>
            </w:r>
          </w:p>
        </w:tc>
        <w:tc>
          <w:tcPr>
            <w:tcW w:w="3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спортивных учреждений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24110,79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26247,35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27971,46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34 054,01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28 219,46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28 398,62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округа, в т.ч.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24110,79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26247,35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27971,46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34 054,01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28 219,46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28 398,62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краевого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24110,79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26247,35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27971,46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34 054,01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28 219,46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28 398,62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т.ч. предусмотренные: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физической культуры и спорта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24110,79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26247,35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27971,46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34 054,01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28219,46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28398,62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налоговые расходы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участников программы, в т.ч.: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юридических лиц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индивидуальных предпринимателей, физических лиц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Пропаганда физической культуры и спорта в Петровском муниципальном округе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 финансового обеспечения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</w:t>
            </w:r>
          </w:p>
        </w:tc>
        <w:tc>
          <w:tcPr>
            <w:tcW w:w="3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ind w:firstLine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инициативных проектов на территории Петровского муниципального округа Ставропольского края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3149,02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2736,79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7426,74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3 805,38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округа, в т.ч.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2948,02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2535,79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7066,99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3 307,66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краевого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1988,32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1720,13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4925,00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2232,11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т.ч. предусмотренные: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физической культуры и спорта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1988,32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1720,13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4925,00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2232,11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959,70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815,66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2141,99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1075,55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т.ч. предусмотренные: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физической культуры и спорта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959,70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815,66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2141,99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1075,55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налоговые расходы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участников программы, в т.ч.: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359,75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497,72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юридических лиц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56,25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индивидуальных предпринимателей, физических лиц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303,50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482,72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</w:t>
            </w:r>
          </w:p>
        </w:tc>
        <w:tc>
          <w:tcPr>
            <w:tcW w:w="3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комплексных спортивных площадок в сельских населённых пунктах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округа, в т.ч.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краевого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т.ч. предусмотренные: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физической культуры и спорта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т.ч. предусмотренные: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физической культуры и спорта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налоговые расходы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участников программы, в т.ч.: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юридических лиц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индивидуальных предпринимателей, физических лиц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1.6</w:t>
            </w:r>
          </w:p>
        </w:tc>
        <w:tc>
          <w:tcPr>
            <w:tcW w:w="3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и капитальный ремонт объектов физической культуры и спорта, находящихся в муниципальной собственности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182 630,37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80 294,10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округа, в т.ч.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182 630,37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80 294,10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средства краевого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176984,15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79491,16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т.ч. предусмотренные: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физической культуры и спорта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176984,15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79491,16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5646,22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802,94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т.ч. предусмотренные: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физической культуры и спорта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5646,22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802,94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налоговые расходы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участников программы, в т.ч.: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юридических лиц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индивидуальных предпринимателей, физических лиц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1.7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vMerge w:val="restart"/>
            <w:tcBorders>
              <w:top w:val="single" w:color="000000" w:sz="4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инициативных проектов в Петровском муниципальном округе Ставропольского края за счет средств местного бюджета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5169,11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5240,96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5685,28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округа, в т.ч.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5142,21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4976,16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5401,82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средства краевого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т.ч. предусмотренные: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делам территорий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5142,21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4976,16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5401,82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т.ч. предусмотренные: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делам территорий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5142,21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4976,16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5401,82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налоговые расходы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участников программы, в т.ч.: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26,90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264,80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283,46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юридических лиц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701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индивидуальных предпринимателей, физических лиц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26,90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264,80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203,46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3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</w:t>
            </w:r>
          </w:p>
        </w:tc>
        <w:tc>
          <w:tcPr>
            <w:tcW w:w="3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«Организация и проведение комплекса праздничных, культурно-массовых мероприятий и дней памяти для различных групп населения»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117,50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156,00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336,00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867,98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206,00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206,00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3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округа, в т.ч.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117,50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156,00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336,00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867,98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206,00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206,00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3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краевого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3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117,50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156,00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336,00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867,98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206,00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206,00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3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т.ч. предусмотренные: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3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социального развития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117,50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156,00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336,00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867,98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206,00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206,00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3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налоговые расходы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3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участников программы, в т.ч.: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3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юридических лиц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3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индивидуальных предпринимателей, физических лиц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3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том числе следующие основные мероприятия: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3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</w:t>
            </w:r>
          </w:p>
        </w:tc>
        <w:tc>
          <w:tcPr>
            <w:tcW w:w="3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приуроченных к праздничным календарным дням</w:t>
            </w:r>
          </w:p>
          <w:p>
            <w:pPr>
              <w:pStyle w:val="User"/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User"/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72,25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129,60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3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округа, в т.ч.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72,25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129,60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3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краевого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3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72,25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129,60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3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т.ч. предусмотренные: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3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социального развития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72,25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129,60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3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налоговые расходы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3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участников программы, в т.ч.: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3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юридических лиц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3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индивидуальных предпринимателей, физических лиц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3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</w:t>
            </w:r>
          </w:p>
        </w:tc>
        <w:tc>
          <w:tcPr>
            <w:tcW w:w="3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в области социальной политики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97,50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126,00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263,75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738,38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176,00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176,00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3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округа, в т.ч.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97,50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126,00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263,75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738,38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176,00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176,00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3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краевого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3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97,50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126,00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263,75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738,38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176,00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176,00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3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т.ч. предусмотренные: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3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социального развития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97,50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126,00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263,75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738,38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176,00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176,00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3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налоговые расходы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3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участников программы, в т.ч.: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3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юридических лиц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3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индивидуальных предпринимателей, физических лиц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3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</w:t>
            </w:r>
          </w:p>
        </w:tc>
        <w:tc>
          <w:tcPr>
            <w:tcW w:w="3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«Молодежь – будущее Петровского муниципального округа», всего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2645,52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3012,67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3324,88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3742,36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3118,80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3118,80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3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округа, в т.ч.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2645,52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3012,67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3324,88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3742,36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3118,80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3118,80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3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краевого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3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2645,52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3012,67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3324,88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3742,36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3118,80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3118,80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3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т.ч. предусмотренные: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3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социального развития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552,60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474,89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609,86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474,86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474,86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474,86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3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2092,92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2537,78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2715,02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3267,50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2643,94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2643,94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3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налоговые расходы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3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участников программы, в т.ч.: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3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юридических лиц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3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индивидуальных предпринимателей, физических лиц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3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следующие основные мероприятия: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3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</w:t>
            </w:r>
          </w:p>
        </w:tc>
        <w:tc>
          <w:tcPr>
            <w:tcW w:w="3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гражданственности и патриотизма у молодёжи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2645,52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3012,67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3324,88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3742,36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3118,80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3118,80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3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округа, в т.ч.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2645,52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3012,67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3324,88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3742,36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3118,80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3118,80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3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краевого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3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2645,52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3012,67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3324,88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3742,36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3118,80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3118,80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3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т.ч. предусмотренные: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3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социального развития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552,60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474,89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609,86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474,86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474,86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474,86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3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2092,92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2537,78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2715,02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3267,50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2643,94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2643,94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3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налоговые расходы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3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участников программы, в т.ч.: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3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юридических лиц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3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индивидуальных предпринимателей, физических лиц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3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Пропаганда волонтёрского движения среди молодежи Петровского муниципального округа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 финансового обеспечения</w:t>
            </w:r>
          </w:p>
          <w:p>
            <w:pPr>
              <w:pStyle w:val="Us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3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</w:t>
            </w:r>
          </w:p>
        </w:tc>
        <w:tc>
          <w:tcPr>
            <w:tcW w:w="3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«Поддержка социально ориентированных некоммерческих организаций», всего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148,00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3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округа, в т.ч.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148,00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3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краевого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3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148,00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3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т.ч. предусмотренные: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3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социального развития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148,00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97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налоговые расходы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участников программы, в т.ч.: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юридических лиц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индивидуальных предпринимателей, физических лиц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следующие основные мероприятия: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</w:t>
            </w:r>
          </w:p>
        </w:tc>
        <w:tc>
          <w:tcPr>
            <w:tcW w:w="3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для социально ориентированных некоммерческих организаций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48,00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округа, в т.ч.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48,00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краевого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48,00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т.ч. предусмотренные: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социального развития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48,00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налоговые расходы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участников программы, в т.ч.: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юридических лиц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индивидуальных предпринимателей, физических лиц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</w:t>
            </w:r>
          </w:p>
        </w:tc>
        <w:tc>
          <w:tcPr>
            <w:tcW w:w="3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имущественной, финансовой и консультационной поддержки социально ориентированным некоммерческим организациям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округа, в т.ч.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краевого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т.ч. предусмотренные: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социального развития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налоговые расходы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участников программы, в т.ч.: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юридических лиц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индивидуальных предпринимателей, физических лиц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</w:t>
            </w:r>
          </w:p>
        </w:tc>
        <w:tc>
          <w:tcPr>
            <w:tcW w:w="3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«Реализация полномочий по опеке и попечительству», всего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11987,57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12851,23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12923,71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14073,60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14590,18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15127,66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округа, в т.ч.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11987,57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12851,23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12923,71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14073,60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14590,18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15127,66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краевого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11987,57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12851,23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12923,71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14073,60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14590,18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15127,66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т.ч. предусмотренные: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опеки и попечительства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11987,57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12851,23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12923,71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14073,60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14590,18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15127,66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бюджета округа,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т.ч. предусмотренные: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опеки и попечительства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налоговые расходы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участников программы, в т.ч.: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юридических лиц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индивидуальных предпринимателей, физических лиц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</w:t>
            </w:r>
          </w:p>
        </w:tc>
        <w:tc>
          <w:tcPr>
            <w:tcW w:w="3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государственных полномочий Ставропольского края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11987,57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12851,23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12923,71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14073,60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14590,18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15127,66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округа, в т.ч.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11987,57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12851,23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12923,71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14073,60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14590,18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15127,66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краевого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11987,57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12851,23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12923,71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14073,60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14590,18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15127,66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т.ч. предусмотренные: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опеки и попечительства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11987,57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12851,23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12923,71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14073,60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14590,18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15127,66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т.ч. предусмотренные: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опеки и попечительства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налоговые расходы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участников программы, в т.ч.: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юридических лиц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индивидуальных предпринимателей, физических лиц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государственных полномочий Ставропольского края по организации и осуществлению деятельности по опеке и попечительству в отношении лиц, признанных судом недееспособными или ограниченно дееспособными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 финансового обеспечения</w:t>
            </w:r>
          </w:p>
          <w:p>
            <w:pPr>
              <w:pStyle w:val="Us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</w:t>
            </w:r>
          </w:p>
        </w:tc>
        <w:tc>
          <w:tcPr>
            <w:tcW w:w="3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«Обеспечение реализации муниципальной программы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Петровского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округа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Ставропольского края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«Социальное развитие» и общепрограммные мероприятия», всего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5608,08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6112,95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6729,70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7 408,19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6734,98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6734,97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округа, в т.ч.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5608,08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6112,95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6729,70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7 408,19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6734,98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6734,97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краевого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2414,26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2908,60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3366,80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3746,79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3501,87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3501,87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т.ч. предусмотренные: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опеки и попечительства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2414,26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2908,60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3366,80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3746,79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3501,87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3501,87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физической культуры и спорта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58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3193,82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3204,35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3362,90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3661,40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3233,11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3233,10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т.ч. предусмотренные: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опеки и попечительства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физической культуры и спорта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3178,82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3204,35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3362,90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3661,40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3233,11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3233,10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налоговые расходы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участников программы, в т.ч.: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юридических лиц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индивидуальных предпринимателей, физических лиц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следующие основные мероприятия: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6.1</w:t>
            </w:r>
          </w:p>
        </w:tc>
        <w:tc>
          <w:tcPr>
            <w:tcW w:w="3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Программы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5608,08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6112,95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6729,70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7 408,19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6734,98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6734,97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округа, в т.ч.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5608,08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6112,95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6729,70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7 408,19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6734,98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6734,97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краевого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2414,26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2908,60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3366,80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3746,79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3501,87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3501,87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т.ч. предусмотренные: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опеки и попечительства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2414,26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2908,60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3366,80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3746,79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3501,87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3501,87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физической культуры и спорта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3193,82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3204,35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3362,90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3661,40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3233,11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3233,10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т.ч. предусмотренные: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опеки и попечительства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физической культуры и спорта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3178,82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3204,35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3362,90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3661,40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3233,11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3233,10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530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налоговые расходы бюджета округа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470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участников программы, в т.ч.: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юридических лиц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641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Us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индивидуальных предпринимателей, физических лиц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sectPr>
      <w:type w:val="nextPage"/>
      <w:pgSz w:w="16838" w:h="11906" w:orient="landscape"/>
      <w:pgMar w:top="1134" w:right="1134" w:bottom="624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Lucida Sans Unicode">
    <w:panose1 w:val="020B0603030804020204"/>
  </w:font>
  <w:font w:name="DejaVu Sans">
    <w:panose1 w:val="020B0603030804020204"/>
  </w:font>
  <w:font w:name="Wingdings">
    <w:panose1 w:val="05010000000000000000"/>
  </w:font>
  <w:font w:name="Symbol">
    <w:panose1 w:val="05010000000000000000"/>
  </w:font>
  <w:font w:name="Droid Sans Devanagari">
    <w:panose1 w:val="020B0606030804020204"/>
  </w:font>
  <w:font w:name="Droid Sans Fallback">
    <w:panose1 w:val="020B0502000000000001"/>
  </w:font>
  <w:font w:name="Candara">
    <w:panose1 w:val="020F0502020204030204"/>
  </w:font>
  <w:font w:name="Tahoma">
    <w:panose1 w:val="020B0604030504040204"/>
  </w:font>
  <w:font w:name="Arial">
    <w:panose1 w:val="020B0604020202020204"/>
  </w:font>
  <w:font w:name="Courier New">
    <w:panose1 w:val="02070309020205020404"/>
  </w:font>
  <w:font w:name="Cambria">
    <w:panose1 w:val="02040503050406030204"/>
  </w:font>
  <w:font w:name="Times New Roman">
    <w:panose1 w:val="02020603050405020304"/>
  </w:font>
  <w:font w:name="Calibri">
    <w:panose1 w:val="020F0502020204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UserStyle_5"/>
      <w:jc w:val="right"/>
      <w:rPr>
        <w:b/>
      </w:rPr>
    </w:pPr>
    <w:r>
      <w:rPr>
        <w:b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1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2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spacing w:after="200" w:line="276" w:lineRule="auto"/>
    </w:pPr>
    <w:rPr>
      <w:sz w:val="22"/>
      <w:szCs w:val="22"/>
      <w:lang w:val="ru-RU" w:eastAsia="ru-RU" w:bidi="ar-SA"/>
    </w:rPr>
  </w:style>
  <w:style w:type="paragraph" w:styleId="Heading1">
    <w:name w:val="Заголовок 1"/>
    <w:basedOn w:val="Normal"/>
    <w:next w:val="Normal"/>
    <w:link w:val="UserStyle_0"/>
    <w:qFormat/>
    <w:pPr>
      <w:keepNext/>
      <w:keepLines/>
      <w:tabs>
        <w:tab w:val="num" w:pos="0" w:leader="none"/>
      </w:tabs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en-US" w:eastAsia="zh-CN"/>
    </w:rPr>
  </w:style>
  <w:style w:type="paragraph" w:styleId="Heading2">
    <w:name w:val="Заголовок 2"/>
    <w:basedOn w:val="Normal"/>
    <w:next w:val="Normal"/>
    <w:link w:val="UserStyle_1"/>
    <w:qFormat/>
    <w:pPr>
      <w:keepNext/>
      <w:widowControl w:val="off"/>
      <w:tabs>
        <w:tab w:val="num" w:pos="0" w:leader="none"/>
      </w:tabs>
      <w:spacing w:after="0" w:line="240" w:lineRule="auto"/>
      <w:jc w:val="both"/>
      <w:outlineLvl w:val="1"/>
    </w:pPr>
    <w:rPr>
      <w:rFonts w:ascii="Times New Roman" w:hAnsi="Times New Roman"/>
      <w:b/>
      <w:sz w:val="28"/>
      <w:szCs w:val="20"/>
      <w:lang w:val="en-US" w:eastAsia="zh-CN"/>
    </w:rPr>
  </w:style>
  <w:style w:type="paragraph" w:styleId="Heading3">
    <w:name w:val="Заголовок 3"/>
    <w:basedOn w:val="Normal"/>
    <w:next w:val="Normal"/>
    <w:link w:val="UserStyle_2"/>
    <w:qFormat/>
    <w:pPr>
      <w:keepNext/>
      <w:tabs>
        <w:tab w:val="num" w:pos="0" w:leader="none"/>
      </w:tabs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zh-CN"/>
    </w:rPr>
  </w:style>
  <w:style w:type="paragraph" w:styleId="Heading4">
    <w:name w:val="Заголовок 4"/>
    <w:basedOn w:val="Normal"/>
    <w:next w:val="Normal"/>
    <w:link w:val="UserStyle_3"/>
    <w:qFormat/>
    <w:pPr>
      <w:keepNext/>
      <w:tabs>
        <w:tab w:val="num" w:pos="0" w:leader="none"/>
      </w:tabs>
      <w:spacing w:before="240" w:after="60"/>
      <w:outlineLvl w:val="3"/>
    </w:pPr>
    <w:rPr>
      <w:b/>
      <w:bCs/>
      <w:sz w:val="28"/>
      <w:szCs w:val="28"/>
      <w:lang w:val="en-US" w:eastAsia="zh-CN"/>
    </w:rPr>
  </w:style>
  <w:style w:type="paragraph" w:styleId="Heading5">
    <w:name w:val="Заголовок 5"/>
    <w:basedOn w:val="Normal"/>
    <w:next w:val="Normal"/>
    <w:link w:val="UserStyle_4"/>
    <w:qFormat/>
    <w:pPr>
      <w:tabs>
        <w:tab w:val="num" w:pos="0" w:leader="none"/>
      </w:tabs>
      <w:spacing w:before="240" w:after="60"/>
      <w:outlineLvl w:val="4"/>
    </w:pPr>
    <w:rPr>
      <w:b/>
      <w:bCs/>
      <w:i/>
      <w:iCs/>
      <w:sz w:val="26"/>
      <w:szCs w:val="26"/>
      <w:lang w:val="en-US" w:eastAsia="zh-CN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  <w:qFormat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Заголовок 1 Знак1"/>
    <w:next w:val="UserStyle_0"/>
    <w:link w:val="Heading1"/>
    <w:rPr>
      <w:rFonts w:ascii="Cambria" w:hAnsi="Cambria" w:cs="Cambria"/>
      <w:b/>
      <w:bCs/>
      <w:color w:val="365f91"/>
      <w:sz w:val="28"/>
      <w:szCs w:val="28"/>
      <w:lang w:eastAsia="zh-CN"/>
    </w:rPr>
  </w:style>
  <w:style w:type="character" w:styleId="UserStyle_1">
    <w:name w:val="Заголовок 2 Знак1"/>
    <w:next w:val="UserStyle_1"/>
    <w:link w:val="Heading2"/>
    <w:rPr>
      <w:rFonts w:ascii="Times New Roman" w:hAnsi="Times New Roman"/>
      <w:b/>
      <w:sz w:val="28"/>
      <w:lang w:eastAsia="zh-CN"/>
    </w:rPr>
  </w:style>
  <w:style w:type="character" w:styleId="UserStyle_2">
    <w:name w:val="Заголовок 3 Знак1"/>
    <w:next w:val="UserStyle_2"/>
    <w:link w:val="Heading3"/>
    <w:rPr>
      <w:rFonts w:ascii="Cambria" w:hAnsi="Cambria" w:cs="Cambria"/>
      <w:b/>
      <w:bCs/>
      <w:sz w:val="26"/>
      <w:szCs w:val="26"/>
      <w:lang w:eastAsia="zh-CN"/>
    </w:rPr>
  </w:style>
  <w:style w:type="character" w:styleId="UserStyle_3">
    <w:name w:val="Заголовок 4 Знак1"/>
    <w:next w:val="UserStyle_3"/>
    <w:link w:val="Heading4"/>
    <w:rPr>
      <w:b/>
      <w:bCs/>
      <w:sz w:val="28"/>
      <w:szCs w:val="28"/>
      <w:lang w:eastAsia="zh-CN"/>
    </w:rPr>
  </w:style>
  <w:style w:type="character" w:styleId="UserStyle_4">
    <w:name w:val="Заголовок 5 Знак1"/>
    <w:next w:val="UserStyle_4"/>
    <w:link w:val="Heading5"/>
    <w:rPr>
      <w:b/>
      <w:bCs/>
      <w:i/>
      <w:iCs/>
      <w:sz w:val="26"/>
      <w:szCs w:val="26"/>
      <w:lang w:eastAsia="zh-CN"/>
    </w:rPr>
  </w:style>
  <w:style w:type="paragraph" w:styleId="UserStyle_5">
    <w:name w:val="ConsPlusNormal"/>
    <w:next w:val="UserStyle_5"/>
    <w:link w:val="Normal"/>
    <w:qFormat/>
    <w:pPr>
      <w:widowControl w:val="off"/>
    </w:pPr>
    <w:rPr>
      <w:rFonts w:cs="Calibri"/>
      <w:sz w:val="22"/>
      <w:szCs w:val="22"/>
      <w:lang w:val="ru-RU" w:eastAsia="ru-RU" w:bidi="ar-SA"/>
    </w:rPr>
  </w:style>
  <w:style w:type="paragraph" w:styleId="UserStyle_6">
    <w:name w:val="ConsNonformat"/>
    <w:next w:val="UserStyle_6"/>
    <w:link w:val="Normal"/>
    <w:qFormat/>
    <w:pPr>
      <w:widowControl w:val="off"/>
      <w:ind w:right="19772"/>
    </w:pPr>
    <w:rPr>
      <w:rFonts w:ascii="Courier New" w:hAnsi="Courier New" w:eastAsia="Calibri" w:cs="Courier New"/>
      <w:lang w:val="ru-RU" w:eastAsia="ru-RU" w:bidi="ar-SA"/>
    </w:rPr>
  </w:style>
  <w:style w:type="paragraph" w:styleId="User">
    <w:name w:val="Без интервала"/>
    <w:next w:val="User"/>
    <w:link w:val="Normal"/>
    <w:qFormat/>
    <w:rPr>
      <w:rFonts w:eastAsia="Calibri" w:cs="Calibri"/>
      <w:sz w:val="22"/>
      <w:szCs w:val="22"/>
      <w:lang w:val="ru-RU" w:eastAsia="en-US" w:bidi="ar-SA"/>
    </w:rPr>
  </w:style>
  <w:style w:type="paragraph" w:styleId="Title">
    <w:name w:val="Название"/>
    <w:basedOn w:val="Normal"/>
    <w:next w:val="Title"/>
    <w:link w:val="UserStyle_7"/>
    <w:qFormat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  <w:lang w:val="en-US" w:eastAsia="en-US"/>
    </w:rPr>
  </w:style>
  <w:style w:type="character" w:styleId="UserStyle_7">
    <w:name w:val="Название Знак"/>
    <w:next w:val="UserStyle_7"/>
    <w:link w:val="Title"/>
    <w:qFormat/>
    <w:rPr>
      <w:rFonts w:ascii="Times New Roman" w:hAnsi="Times New Roman" w:eastAsia="Times New Roman" w:cs="Times New Roman"/>
      <w:b/>
      <w:bCs/>
      <w:sz w:val="32"/>
      <w:szCs w:val="32"/>
    </w:rPr>
  </w:style>
  <w:style w:type="character" w:styleId="Hyperlink">
    <w:name w:val="Гиперссылка"/>
    <w:next w:val="Hyperlink"/>
    <w:link w:val="Normal"/>
    <w:unhideWhenUsed/>
    <w:rPr>
      <w:color w:val="0000ff"/>
      <w:u w:val="single"/>
    </w:rPr>
  </w:style>
  <w:style w:type="paragraph" w:styleId="Header">
    <w:name w:val="Верхний колонтитул"/>
    <w:basedOn w:val="Normal"/>
    <w:next w:val="Header"/>
    <w:link w:val="UserStyle_8"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UserStyle_8">
    <w:name w:val="Верхний колонтитул Знак"/>
    <w:basedOn w:val="NormalCharacter"/>
    <w:next w:val="UserStyle_8"/>
    <w:link w:val="Header"/>
    <w:qFormat/>
  </w:style>
  <w:style w:type="paragraph" w:styleId="Footer">
    <w:name w:val="Нижний колонтитул"/>
    <w:basedOn w:val="Normal"/>
    <w:next w:val="Footer"/>
    <w:link w:val="UserStyle_9"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UserStyle_9">
    <w:name w:val="Нижний колонтитул Знак"/>
    <w:basedOn w:val="NormalCharacter"/>
    <w:next w:val="UserStyle_9"/>
    <w:link w:val="Footer"/>
    <w:qFormat/>
  </w:style>
  <w:style w:type="paragraph" w:styleId="UserStyle_10">
    <w:name w:val="ConsPlusNonformat"/>
    <w:next w:val="UserStyle_10"/>
    <w:link w:val="Normal"/>
    <w:qFormat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UserStyle_11">
    <w:name w:val="ConsPlusTitle"/>
    <w:next w:val="UserStyle_11"/>
    <w:link w:val="Normal"/>
    <w:qFormat/>
    <w:pPr>
      <w:widowControl w:val="off"/>
    </w:pPr>
    <w:rPr>
      <w:rFonts w:ascii="Arial" w:hAnsi="Arial" w:cs="Arial"/>
      <w:b/>
      <w:bCs/>
      <w:sz w:val="24"/>
      <w:szCs w:val="24"/>
      <w:lang w:val="ru-RU" w:eastAsia="ru-RU" w:bidi="ar-SA"/>
    </w:rPr>
  </w:style>
  <w:style w:type="paragraph" w:styleId="HtmlPre">
    <w:name w:val="Стандартный HTML"/>
    <w:basedOn w:val="Normal"/>
    <w:next w:val="HtmlPre"/>
    <w:link w:val="UserStyle_12"/>
    <w:uiPriority w:val="99"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after="0" w:line="240" w:lineRule="auto"/>
    </w:pPr>
    <w:rPr>
      <w:rFonts w:ascii="Courier New" w:hAnsi="Courier New"/>
      <w:sz w:val="20"/>
      <w:szCs w:val="20"/>
      <w:lang w:val="en-US" w:eastAsia="en-US"/>
    </w:rPr>
  </w:style>
  <w:style w:type="character" w:styleId="UserStyle_12">
    <w:name w:val="Стандартный HTML Знак"/>
    <w:next w:val="UserStyle_12"/>
    <w:link w:val="HtmlPre"/>
    <w:uiPriority w:val="99"/>
    <w:rPr>
      <w:rFonts w:ascii="Courier New" w:hAnsi="Courier New" w:cs="Courier New"/>
    </w:rPr>
  </w:style>
  <w:style w:type="paragraph" w:styleId="UserStyle_13">
    <w:name w:val="western"/>
    <w:basedOn w:val="Normal"/>
    <w:next w:val="UserStyle_13"/>
    <w:link w:val="Normal"/>
    <w:qFormat/>
    <w:pPr>
      <w:spacing w:before="280" w:after="142"/>
    </w:pPr>
    <w:rPr>
      <w:rFonts w:cs="Calibri"/>
      <w:color w:val="000000"/>
      <w:lang w:eastAsia="zh-CN"/>
    </w:rPr>
  </w:style>
  <w:style w:type="paragraph" w:styleId="Acetate">
    <w:name w:val="Текст выноски"/>
    <w:basedOn w:val="Normal"/>
    <w:next w:val="Acetate"/>
    <w:link w:val="UserStyle_14"/>
    <w:unhideWhenUsed/>
    <w:qFormat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styleId="UserStyle_14">
    <w:name w:val="Текст выноски Знак"/>
    <w:next w:val="UserStyle_14"/>
    <w:link w:val="Acetate"/>
    <w:qFormat/>
    <w:rPr>
      <w:rFonts w:ascii="Tahoma" w:hAnsi="Tahoma" w:cs="Tahoma"/>
      <w:sz w:val="16"/>
      <w:szCs w:val="16"/>
    </w:rPr>
  </w:style>
  <w:style w:type="character" w:styleId="UserStyle_15">
    <w:name w:val="Основной текст Знак1"/>
    <w:next w:val="UserStyle_15"/>
    <w:link w:val="BodyText"/>
    <w:rPr>
      <w:rFonts w:ascii="Times New Roman" w:hAnsi="Times New Roman"/>
      <w:sz w:val="24"/>
      <w:szCs w:val="24"/>
    </w:rPr>
  </w:style>
  <w:style w:type="paragraph" w:styleId="BodyText">
    <w:name w:val="Основной текст"/>
    <w:basedOn w:val="Normal"/>
    <w:next w:val="BodyText"/>
    <w:link w:val="UserStyle_15"/>
    <w:pPr>
      <w:spacing w:after="120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styleId="Index1">
    <w:name w:val="Указатель 1"/>
    <w:basedOn w:val="Normal"/>
    <w:next w:val="Normal"/>
    <w:link w:val="Normal"/>
    <w:autoRedefine/>
    <w:unhideWhenUsed/>
    <w:qFormat/>
    <w:pPr>
      <w:ind w:left="220" w:hanging="220"/>
    </w:pPr>
  </w:style>
  <w:style w:type="character" w:styleId="UserStyle_16">
    <w:name w:val="Схема документа Знак1"/>
    <w:next w:val="UserStyle_16"/>
    <w:link w:val="NavPane"/>
    <w:uiPriority w:val="99"/>
    <w:semiHidden/>
    <w:rPr>
      <w:rFonts w:ascii="Tahoma" w:hAnsi="Tahoma" w:eastAsia="Times New Roman" w:cs="Tahoma"/>
      <w:sz w:val="16"/>
      <w:szCs w:val="16"/>
    </w:rPr>
  </w:style>
  <w:style w:type="paragraph" w:styleId="NavPane">
    <w:name w:val="Схема документа"/>
    <w:basedOn w:val="Normal"/>
    <w:next w:val="NavPane"/>
    <w:link w:val="UserStyle_16"/>
    <w:uiPriority w:val="99"/>
    <w:semiHidden/>
    <w:unhideWhenUsed/>
    <w:qFormat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styleId="UserStyle_17">
    <w:name w:val="ListLabel 92"/>
    <w:next w:val="UserStyle_17"/>
    <w:link w:val="Normal"/>
    <w:qFormat/>
    <w:rPr>
      <w:rFonts w:ascii="Times New Roman" w:hAnsi="Times New Roman" w:eastAsia="Times New Roman" w:cs="Times New Roman"/>
      <w:sz w:val="28"/>
      <w:szCs w:val="28"/>
      <w:lang w:eastAsia="en-US"/>
    </w:rPr>
  </w:style>
  <w:style w:type="character" w:styleId="UserStyle_18">
    <w:name w:val="ListLabel 2"/>
    <w:next w:val="UserStyle_18"/>
    <w:link w:val="Normal"/>
    <w:qFormat/>
    <w:rPr>
      <w:rFonts w:ascii="Times New Roman" w:hAnsi="Times New Roman" w:cs="Times New Roman"/>
      <w:color w:val="000000"/>
      <w:sz w:val="28"/>
      <w:szCs w:val="28"/>
      <w:u w:val="none"/>
    </w:rPr>
  </w:style>
  <w:style w:type="paragraph" w:styleId="UserStyle_19">
    <w:name w:val="Содержимое таблицы"/>
    <w:basedOn w:val="Normal"/>
    <w:next w:val="UserStyle_19"/>
    <w:link w:val="Normal"/>
    <w:qFormat/>
    <w:pPr>
      <w:suppressLineNumbers/>
    </w:pPr>
    <w:rPr>
      <w:rFonts w:ascii="Calibri" w:hAnsi="Calibri" w:eastAsia="Times New Roman" w:cs="Times New Roman"/>
    </w:rPr>
  </w:style>
  <w:style w:type="paragraph" w:styleId="UserStyle_20">
    <w:name w:val="Default"/>
    <w:next w:val="UserStyle_20"/>
    <w:link w:val="Normal"/>
    <w:qFormat/>
    <w:rPr>
      <w:rFonts w:ascii="Candara" w:hAnsi="Candara" w:eastAsia="Calibri" w:cs="Candara"/>
      <w:color w:val="000000"/>
      <w:sz w:val="24"/>
      <w:szCs w:val="24"/>
      <w:lang w:val="ru-RU" w:eastAsia="en-US" w:bidi="ar-SA"/>
    </w:rPr>
  </w:style>
  <w:style w:type="character" w:styleId="UserStyle_21">
    <w:name w:val="ListLabel 1"/>
    <w:next w:val="UserStyle_21"/>
    <w:link w:val="Normal"/>
    <w:qFormat/>
    <w:rPr>
      <w:rFonts w:ascii="Times New Roman" w:hAnsi="Times New Roman" w:cs="Times New Roman"/>
      <w:sz w:val="28"/>
      <w:szCs w:val="28"/>
    </w:rPr>
  </w:style>
  <w:style w:type="character" w:styleId="UserStyle_22">
    <w:name w:val="Интернет-ссылка"/>
    <w:next w:val="UserStyle_22"/>
    <w:link w:val="Normal"/>
    <w:unhideWhenUsed/>
    <w:rPr>
      <w:color w:val="0000ff"/>
      <w:u w:val="single"/>
    </w:rPr>
  </w:style>
  <w:style w:type="character" w:styleId="UserStyle_23">
    <w:name w:val="Основной текст Знак"/>
    <w:next w:val="UserStyle_23"/>
    <w:link w:val="Normal"/>
    <w:qFormat/>
    <w:rPr>
      <w:rFonts w:ascii="Times New Roman" w:hAnsi="Times New Roman" w:eastAsia="Times New Roman" w:cs="Times New Roman"/>
      <w:b/>
      <w:bCs/>
      <w:caps/>
      <w:sz w:val="28"/>
      <w:szCs w:val="24"/>
      <w:lang w:eastAsia="ru-RU"/>
    </w:rPr>
  </w:style>
  <w:style w:type="table" w:styleId="TableGrid">
    <w:name w:val="Сетка таблицы"/>
    <w:basedOn w:val="TableNormal"/>
    <w:next w:val="TableGrid"/>
    <w:link w:val="Normal"/>
    <w:uiPriority w:val="99"/>
    <w:rPr>
      <w:rFonts w:eastAsia="Calibri"/>
    </w:rPr>
  </w:style>
  <w:style w:type="character" w:styleId="UserStyle_24">
    <w:name w:val="Заголовок 1 Знак"/>
    <w:next w:val="UserStyle_24"/>
    <w:link w:val="Normal"/>
    <w:qFormat/>
    <w:rPr>
      <w:rFonts w:ascii="Cambria" w:hAnsi="Cambria" w:eastAsia="Times New Roman" w:cs="Times New Roman"/>
      <w:b/>
      <w:bCs/>
      <w:sz w:val="32"/>
      <w:szCs w:val="32"/>
    </w:rPr>
  </w:style>
  <w:style w:type="character" w:styleId="UserStyle_25">
    <w:name w:val="Заголовок 2 Знак"/>
    <w:next w:val="UserStyle_25"/>
    <w:link w:val="Normal"/>
    <w:qFormat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UserStyle_26">
    <w:name w:val="Заголовок 3 Знак"/>
    <w:next w:val="UserStyle_26"/>
    <w:link w:val="Normal"/>
    <w:qFormat/>
    <w:rPr>
      <w:rFonts w:ascii="Cambria" w:hAnsi="Cambria" w:eastAsia="Times New Roman" w:cs="Times New Roman"/>
      <w:b/>
      <w:bCs/>
      <w:sz w:val="26"/>
      <w:szCs w:val="26"/>
    </w:rPr>
  </w:style>
  <w:style w:type="character" w:styleId="UserStyle_27">
    <w:name w:val="Заголовок 4 Знак"/>
    <w:next w:val="UserStyle_27"/>
    <w:link w:val="Normal"/>
    <w:qFormat/>
    <w:rPr>
      <w:rFonts w:ascii="Calibri" w:hAnsi="Calibri" w:eastAsia="Times New Roman" w:cs="Times New Roman"/>
      <w:b/>
      <w:bCs/>
      <w:sz w:val="28"/>
      <w:szCs w:val="28"/>
    </w:rPr>
  </w:style>
  <w:style w:type="character" w:styleId="UserStyle_28">
    <w:name w:val="Заголовок 5 Знак"/>
    <w:next w:val="UserStyle_28"/>
    <w:link w:val="Normal"/>
    <w:qFormat/>
    <w:rPr>
      <w:rFonts w:ascii="Calibri" w:hAnsi="Calibri" w:eastAsia="Times New Roman" w:cs="Times New Roman"/>
      <w:b/>
      <w:bCs/>
      <w:i/>
      <w:iCs/>
      <w:sz w:val="26"/>
      <w:szCs w:val="26"/>
    </w:rPr>
  </w:style>
  <w:style w:type="paragraph" w:styleId="UserStyle_29">
    <w:name w:val="Heading 1"/>
    <w:basedOn w:val="Normal"/>
    <w:next w:val="Normal"/>
    <w:link w:val="Normal"/>
    <w:qFormat/>
    <w:pPr>
      <w:keepNext/>
      <w:keepLines/>
      <w:tabs>
        <w:tab w:val="left" w:pos="0" w:leader="none"/>
      </w:tabs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eastAsia="zh-CN"/>
    </w:rPr>
  </w:style>
  <w:style w:type="paragraph" w:styleId="UserStyle_30">
    <w:name w:val="Heading 2"/>
    <w:basedOn w:val="Normal"/>
    <w:next w:val="Normal"/>
    <w:link w:val="Normal"/>
    <w:qFormat/>
    <w:pPr>
      <w:keepNext/>
      <w:widowControl w:val="off"/>
      <w:tabs>
        <w:tab w:val="left" w:pos="0" w:leader="none"/>
      </w:tabs>
      <w:spacing w:after="0" w:line="240" w:lineRule="auto"/>
      <w:jc w:val="both"/>
      <w:outlineLvl w:val="1"/>
    </w:pPr>
    <w:rPr>
      <w:rFonts w:ascii="Times New Roman" w:hAnsi="Times New Roman"/>
      <w:b/>
      <w:sz w:val="28"/>
      <w:szCs w:val="20"/>
      <w:lang w:eastAsia="zh-CN"/>
    </w:rPr>
  </w:style>
  <w:style w:type="paragraph" w:styleId="UserStyle_31">
    <w:name w:val="Heading 3"/>
    <w:basedOn w:val="Normal"/>
    <w:next w:val="Normal"/>
    <w:link w:val="Normal"/>
    <w:qFormat/>
    <w:pPr>
      <w:keepNext/>
      <w:tabs>
        <w:tab w:val="left" w:pos="0" w:leader="none"/>
      </w:tabs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zh-CN"/>
    </w:rPr>
  </w:style>
  <w:style w:type="paragraph" w:styleId="UserStyle_32">
    <w:name w:val="Heading 4"/>
    <w:basedOn w:val="Normal"/>
    <w:next w:val="Normal"/>
    <w:link w:val="Normal"/>
    <w:qFormat/>
    <w:pPr>
      <w:keepNext/>
      <w:tabs>
        <w:tab w:val="left" w:pos="0" w:leader="none"/>
      </w:tabs>
      <w:spacing w:before="240" w:after="60"/>
      <w:outlineLvl w:val="3"/>
    </w:pPr>
    <w:rPr>
      <w:b/>
      <w:bCs/>
      <w:sz w:val="28"/>
      <w:szCs w:val="28"/>
      <w:lang w:eastAsia="zh-CN"/>
    </w:rPr>
  </w:style>
  <w:style w:type="paragraph" w:styleId="UserStyle_33">
    <w:name w:val="Heading 5"/>
    <w:basedOn w:val="Normal"/>
    <w:next w:val="Normal"/>
    <w:link w:val="Normal"/>
    <w:qFormat/>
    <w:pPr>
      <w:tabs>
        <w:tab w:val="left" w:pos="0" w:leader="none"/>
      </w:tabs>
      <w:spacing w:before="240" w:after="60"/>
      <w:outlineLvl w:val="4"/>
    </w:pPr>
    <w:rPr>
      <w:b/>
      <w:bCs/>
      <w:i/>
      <w:iCs/>
      <w:sz w:val="26"/>
      <w:szCs w:val="26"/>
      <w:lang w:eastAsia="zh-CN"/>
    </w:rPr>
  </w:style>
  <w:style w:type="character" w:styleId="UserStyle_34">
    <w:name w:val="WW8Num1z0"/>
    <w:next w:val="UserStyle_34"/>
    <w:link w:val="Normal"/>
    <w:qFormat/>
    <w:rPr>
      <w:rFonts w:ascii="Symbol" w:hAnsi="Symbol" w:cs="Symbol"/>
    </w:rPr>
  </w:style>
  <w:style w:type="character" w:styleId="UserStyle_35">
    <w:name w:val="WW8Num1z1"/>
    <w:next w:val="UserStyle_35"/>
    <w:link w:val="Normal"/>
    <w:qFormat/>
    <w:rPr>
      <w:rFonts w:ascii="Courier New" w:hAnsi="Courier New" w:cs="Courier New"/>
    </w:rPr>
  </w:style>
  <w:style w:type="character" w:styleId="UserStyle_36">
    <w:name w:val="WW8Num1z2"/>
    <w:next w:val="UserStyle_36"/>
    <w:link w:val="Normal"/>
    <w:qFormat/>
    <w:rPr>
      <w:rFonts w:ascii="Wingdings" w:hAnsi="Wingdings" w:cs="Wingdings"/>
    </w:rPr>
  </w:style>
  <w:style w:type="character" w:styleId="UserStyle_37">
    <w:name w:val="WW8Num2z0"/>
    <w:next w:val="UserStyle_37"/>
    <w:link w:val="Normal"/>
    <w:qFormat/>
  </w:style>
  <w:style w:type="character" w:styleId="UserStyle_38">
    <w:name w:val="WW8Num2z1"/>
    <w:next w:val="UserStyle_38"/>
    <w:link w:val="Normal"/>
    <w:qFormat/>
    <w:rPr>
      <w:rFonts w:ascii="Courier New" w:hAnsi="Courier New" w:cs="Courier New"/>
      <w:sz w:val="20"/>
    </w:rPr>
  </w:style>
  <w:style w:type="character" w:styleId="UserStyle_39">
    <w:name w:val="WW8Num2z2"/>
    <w:next w:val="UserStyle_39"/>
    <w:link w:val="Normal"/>
    <w:qFormat/>
  </w:style>
  <w:style w:type="character" w:styleId="UserStyle_40">
    <w:name w:val="WW8Num2z3"/>
    <w:next w:val="UserStyle_40"/>
    <w:link w:val="Normal"/>
    <w:qFormat/>
  </w:style>
  <w:style w:type="character" w:styleId="UserStyle_41">
    <w:name w:val="WW8Num2z4"/>
    <w:next w:val="UserStyle_41"/>
    <w:link w:val="Normal"/>
    <w:qFormat/>
  </w:style>
  <w:style w:type="character" w:styleId="UserStyle_42">
    <w:name w:val="WW8Num2z5"/>
    <w:next w:val="UserStyle_42"/>
    <w:link w:val="Normal"/>
    <w:qFormat/>
  </w:style>
  <w:style w:type="character" w:styleId="UserStyle_43">
    <w:name w:val="WW8Num2z6"/>
    <w:next w:val="UserStyle_43"/>
    <w:link w:val="Normal"/>
    <w:qFormat/>
  </w:style>
  <w:style w:type="character" w:styleId="UserStyle_44">
    <w:name w:val="WW8Num2z7"/>
    <w:next w:val="UserStyle_44"/>
    <w:link w:val="Normal"/>
    <w:qFormat/>
  </w:style>
  <w:style w:type="character" w:styleId="UserStyle_45">
    <w:name w:val="WW8Num2z8"/>
    <w:next w:val="UserStyle_45"/>
    <w:link w:val="Normal"/>
    <w:qFormat/>
  </w:style>
  <w:style w:type="character" w:styleId="UserStyle_46">
    <w:name w:val="WW8Num3z0"/>
    <w:next w:val="UserStyle_46"/>
    <w:link w:val="Normal"/>
    <w:qFormat/>
  </w:style>
  <w:style w:type="character" w:styleId="UserStyle_47">
    <w:name w:val="WW8Num3z1"/>
    <w:next w:val="UserStyle_47"/>
    <w:link w:val="Normal"/>
    <w:qFormat/>
  </w:style>
  <w:style w:type="character" w:styleId="UserStyle_48">
    <w:name w:val="WW8Num3z2"/>
    <w:next w:val="UserStyle_48"/>
    <w:link w:val="Normal"/>
    <w:qFormat/>
  </w:style>
  <w:style w:type="character" w:styleId="UserStyle_49">
    <w:name w:val="WW8Num3z3"/>
    <w:next w:val="UserStyle_49"/>
    <w:link w:val="Normal"/>
    <w:qFormat/>
  </w:style>
  <w:style w:type="character" w:styleId="UserStyle_50">
    <w:name w:val="WW8Num3z4"/>
    <w:next w:val="UserStyle_50"/>
    <w:link w:val="Normal"/>
    <w:qFormat/>
  </w:style>
  <w:style w:type="character" w:styleId="UserStyle_51">
    <w:name w:val="WW8Num3z5"/>
    <w:next w:val="UserStyle_51"/>
    <w:link w:val="Normal"/>
    <w:qFormat/>
  </w:style>
  <w:style w:type="character" w:styleId="UserStyle_52">
    <w:name w:val="WW8Num3z6"/>
    <w:next w:val="UserStyle_52"/>
    <w:link w:val="Normal"/>
    <w:qFormat/>
  </w:style>
  <w:style w:type="character" w:styleId="UserStyle_53">
    <w:name w:val="WW8Num3z7"/>
    <w:next w:val="UserStyle_53"/>
    <w:link w:val="Normal"/>
    <w:qFormat/>
  </w:style>
  <w:style w:type="character" w:styleId="UserStyle_54">
    <w:name w:val="WW8Num3z8"/>
    <w:next w:val="UserStyle_54"/>
    <w:link w:val="Normal"/>
    <w:qFormat/>
  </w:style>
  <w:style w:type="character" w:styleId="UserStyle_55">
    <w:name w:val="WW8Num4z0"/>
    <w:next w:val="UserStyle_55"/>
    <w:link w:val="Normal"/>
    <w:qFormat/>
  </w:style>
  <w:style w:type="character" w:styleId="UserStyle_56">
    <w:name w:val="WW8Num4z1"/>
    <w:next w:val="UserStyle_56"/>
    <w:link w:val="Normal"/>
    <w:qFormat/>
  </w:style>
  <w:style w:type="character" w:styleId="UserStyle_57">
    <w:name w:val="WW8Num4z2"/>
    <w:next w:val="UserStyle_57"/>
    <w:link w:val="Normal"/>
    <w:qFormat/>
  </w:style>
  <w:style w:type="character" w:styleId="UserStyle_58">
    <w:name w:val="WW8Num4z3"/>
    <w:next w:val="UserStyle_58"/>
    <w:link w:val="Normal"/>
    <w:qFormat/>
  </w:style>
  <w:style w:type="character" w:styleId="UserStyle_59">
    <w:name w:val="WW8Num4z4"/>
    <w:next w:val="UserStyle_59"/>
    <w:link w:val="Normal"/>
    <w:qFormat/>
  </w:style>
  <w:style w:type="character" w:styleId="UserStyle_60">
    <w:name w:val="WW8Num4z5"/>
    <w:next w:val="UserStyle_60"/>
    <w:link w:val="Normal"/>
    <w:qFormat/>
  </w:style>
  <w:style w:type="character" w:styleId="UserStyle_61">
    <w:name w:val="WW8Num4z6"/>
    <w:next w:val="UserStyle_61"/>
    <w:link w:val="Normal"/>
    <w:qFormat/>
  </w:style>
  <w:style w:type="character" w:styleId="UserStyle_62">
    <w:name w:val="WW8Num4z7"/>
    <w:next w:val="UserStyle_62"/>
    <w:link w:val="Normal"/>
    <w:qFormat/>
  </w:style>
  <w:style w:type="character" w:styleId="UserStyle_63">
    <w:name w:val="WW8Num4z8"/>
    <w:next w:val="UserStyle_63"/>
    <w:link w:val="Normal"/>
    <w:qFormat/>
  </w:style>
  <w:style w:type="character" w:styleId="UserStyle_64">
    <w:name w:val="WW8Num5z0"/>
    <w:next w:val="UserStyle_64"/>
    <w:link w:val="Normal"/>
    <w:qFormat/>
  </w:style>
  <w:style w:type="character" w:styleId="UserStyle_65">
    <w:name w:val="WW8Num5z1"/>
    <w:next w:val="UserStyle_65"/>
    <w:link w:val="Normal"/>
    <w:qFormat/>
  </w:style>
  <w:style w:type="character" w:styleId="UserStyle_66">
    <w:name w:val="WW8Num5z2"/>
    <w:next w:val="UserStyle_66"/>
    <w:link w:val="Normal"/>
    <w:qFormat/>
  </w:style>
  <w:style w:type="character" w:styleId="UserStyle_67">
    <w:name w:val="WW8Num5z3"/>
    <w:next w:val="UserStyle_67"/>
    <w:link w:val="Normal"/>
    <w:qFormat/>
  </w:style>
  <w:style w:type="character" w:styleId="UserStyle_68">
    <w:name w:val="WW8Num5z4"/>
    <w:next w:val="UserStyle_68"/>
    <w:link w:val="Normal"/>
    <w:qFormat/>
  </w:style>
  <w:style w:type="character" w:styleId="UserStyle_69">
    <w:name w:val="WW8Num5z5"/>
    <w:next w:val="UserStyle_69"/>
    <w:link w:val="Normal"/>
    <w:qFormat/>
  </w:style>
  <w:style w:type="character" w:styleId="UserStyle_70">
    <w:name w:val="WW8Num5z6"/>
    <w:next w:val="UserStyle_70"/>
    <w:link w:val="Normal"/>
    <w:qFormat/>
  </w:style>
  <w:style w:type="character" w:styleId="UserStyle_71">
    <w:name w:val="WW8Num5z7"/>
    <w:next w:val="UserStyle_71"/>
    <w:link w:val="Normal"/>
    <w:qFormat/>
  </w:style>
  <w:style w:type="character" w:styleId="UserStyle_72">
    <w:name w:val="WW8Num5z8"/>
    <w:next w:val="UserStyle_72"/>
    <w:link w:val="Normal"/>
    <w:qFormat/>
  </w:style>
  <w:style w:type="character" w:styleId="UserStyle_73">
    <w:name w:val="WW8Num6z0"/>
    <w:next w:val="UserStyle_73"/>
    <w:link w:val="Normal"/>
    <w:qFormat/>
    <w:rPr>
      <w:rFonts w:cs="Arial"/>
    </w:rPr>
  </w:style>
  <w:style w:type="character" w:styleId="UserStyle_74">
    <w:name w:val="WW8Num6z1"/>
    <w:next w:val="UserStyle_74"/>
    <w:link w:val="Normal"/>
    <w:qFormat/>
  </w:style>
  <w:style w:type="character" w:styleId="UserStyle_75">
    <w:name w:val="WW8Num6z2"/>
    <w:next w:val="UserStyle_75"/>
    <w:link w:val="Normal"/>
    <w:qFormat/>
  </w:style>
  <w:style w:type="character" w:styleId="UserStyle_76">
    <w:name w:val="WW8Num6z3"/>
    <w:next w:val="UserStyle_76"/>
    <w:link w:val="Normal"/>
    <w:qFormat/>
  </w:style>
  <w:style w:type="character" w:styleId="UserStyle_77">
    <w:name w:val="WW8Num6z4"/>
    <w:next w:val="UserStyle_77"/>
    <w:link w:val="Normal"/>
    <w:qFormat/>
  </w:style>
  <w:style w:type="character" w:styleId="UserStyle_78">
    <w:name w:val="WW8Num6z5"/>
    <w:next w:val="UserStyle_78"/>
    <w:link w:val="Normal"/>
    <w:qFormat/>
  </w:style>
  <w:style w:type="character" w:styleId="UserStyle_79">
    <w:name w:val="WW8Num6z6"/>
    <w:next w:val="UserStyle_79"/>
    <w:link w:val="Normal"/>
    <w:qFormat/>
  </w:style>
  <w:style w:type="character" w:styleId="UserStyle_80">
    <w:name w:val="WW8Num6z7"/>
    <w:next w:val="UserStyle_80"/>
    <w:link w:val="Normal"/>
    <w:qFormat/>
  </w:style>
  <w:style w:type="character" w:styleId="UserStyle_81">
    <w:name w:val="WW8Num6z8"/>
    <w:next w:val="UserStyle_81"/>
    <w:link w:val="Normal"/>
    <w:qFormat/>
  </w:style>
  <w:style w:type="character" w:styleId="UserStyle_82">
    <w:name w:val="WW8Num7z0"/>
    <w:next w:val="UserStyle_82"/>
    <w:link w:val="Normal"/>
    <w:qFormat/>
  </w:style>
  <w:style w:type="character" w:styleId="UserStyle_83">
    <w:name w:val="WW8Num7z1"/>
    <w:next w:val="UserStyle_83"/>
    <w:link w:val="Normal"/>
    <w:qFormat/>
  </w:style>
  <w:style w:type="character" w:styleId="UserStyle_84">
    <w:name w:val="WW8Num7z2"/>
    <w:next w:val="UserStyle_84"/>
    <w:link w:val="Normal"/>
    <w:qFormat/>
  </w:style>
  <w:style w:type="character" w:styleId="UserStyle_85">
    <w:name w:val="WW8Num7z3"/>
    <w:next w:val="UserStyle_85"/>
    <w:link w:val="Normal"/>
    <w:qFormat/>
  </w:style>
  <w:style w:type="character" w:styleId="UserStyle_86">
    <w:name w:val="WW8Num7z4"/>
    <w:next w:val="UserStyle_86"/>
    <w:link w:val="Normal"/>
    <w:qFormat/>
  </w:style>
  <w:style w:type="character" w:styleId="UserStyle_87">
    <w:name w:val="WW8Num7z5"/>
    <w:next w:val="UserStyle_87"/>
    <w:link w:val="Normal"/>
    <w:qFormat/>
  </w:style>
  <w:style w:type="character" w:styleId="UserStyle_88">
    <w:name w:val="WW8Num7z6"/>
    <w:next w:val="UserStyle_88"/>
    <w:link w:val="Normal"/>
    <w:qFormat/>
  </w:style>
  <w:style w:type="character" w:styleId="UserStyle_89">
    <w:name w:val="WW8Num7z7"/>
    <w:next w:val="UserStyle_89"/>
    <w:link w:val="Normal"/>
    <w:qFormat/>
  </w:style>
  <w:style w:type="character" w:styleId="UserStyle_90">
    <w:name w:val="WW8Num7z8"/>
    <w:next w:val="UserStyle_90"/>
    <w:link w:val="Normal"/>
    <w:qFormat/>
  </w:style>
  <w:style w:type="character" w:styleId="UserStyle_91">
    <w:name w:val="WW8Num8z0"/>
    <w:next w:val="UserStyle_91"/>
    <w:link w:val="Normal"/>
    <w:qFormat/>
  </w:style>
  <w:style w:type="character" w:styleId="UserStyle_92">
    <w:name w:val="WW8Num8z1"/>
    <w:next w:val="UserStyle_92"/>
    <w:link w:val="Normal"/>
    <w:qFormat/>
  </w:style>
  <w:style w:type="character" w:styleId="UserStyle_93">
    <w:name w:val="WW8Num8z2"/>
    <w:next w:val="UserStyle_93"/>
    <w:link w:val="Normal"/>
    <w:qFormat/>
  </w:style>
  <w:style w:type="character" w:styleId="UserStyle_94">
    <w:name w:val="WW8Num8z3"/>
    <w:next w:val="UserStyle_94"/>
    <w:link w:val="Normal"/>
    <w:qFormat/>
  </w:style>
  <w:style w:type="character" w:styleId="UserStyle_95">
    <w:name w:val="WW8Num8z4"/>
    <w:next w:val="UserStyle_95"/>
    <w:link w:val="Normal"/>
    <w:qFormat/>
  </w:style>
  <w:style w:type="character" w:styleId="UserStyle_96">
    <w:name w:val="WW8Num8z5"/>
    <w:next w:val="UserStyle_96"/>
    <w:link w:val="Normal"/>
    <w:qFormat/>
  </w:style>
  <w:style w:type="character" w:styleId="UserStyle_97">
    <w:name w:val="WW8Num8z6"/>
    <w:next w:val="UserStyle_97"/>
    <w:link w:val="Normal"/>
    <w:qFormat/>
  </w:style>
  <w:style w:type="character" w:styleId="UserStyle_98">
    <w:name w:val="WW8Num8z7"/>
    <w:next w:val="UserStyle_98"/>
    <w:link w:val="Normal"/>
    <w:qFormat/>
  </w:style>
  <w:style w:type="character" w:styleId="UserStyle_99">
    <w:name w:val="WW8Num8z8"/>
    <w:next w:val="UserStyle_99"/>
    <w:link w:val="Normal"/>
    <w:qFormat/>
  </w:style>
  <w:style w:type="character" w:styleId="UserStyle_100">
    <w:name w:val="WW8Num9z0"/>
    <w:next w:val="UserStyle_100"/>
    <w:link w:val="Normal"/>
    <w:qFormat/>
  </w:style>
  <w:style w:type="character" w:styleId="UserStyle_101">
    <w:name w:val="WW8Num9z1"/>
    <w:next w:val="UserStyle_101"/>
    <w:link w:val="Normal"/>
    <w:qFormat/>
    <w:rPr>
      <w:rFonts w:ascii="Courier New" w:hAnsi="Courier New" w:cs="Courier New"/>
      <w:sz w:val="20"/>
    </w:rPr>
  </w:style>
  <w:style w:type="character" w:styleId="UserStyle_102">
    <w:name w:val="WW8Num9z2"/>
    <w:next w:val="UserStyle_102"/>
    <w:link w:val="Normal"/>
    <w:qFormat/>
  </w:style>
  <w:style w:type="character" w:styleId="UserStyle_103">
    <w:name w:val="WW8Num9z3"/>
    <w:next w:val="UserStyle_103"/>
    <w:link w:val="Normal"/>
    <w:qFormat/>
  </w:style>
  <w:style w:type="character" w:styleId="UserStyle_104">
    <w:name w:val="WW8Num9z4"/>
    <w:next w:val="UserStyle_104"/>
    <w:link w:val="Normal"/>
    <w:qFormat/>
  </w:style>
  <w:style w:type="character" w:styleId="UserStyle_105">
    <w:name w:val="WW8Num9z5"/>
    <w:next w:val="UserStyle_105"/>
    <w:link w:val="Normal"/>
    <w:qFormat/>
  </w:style>
  <w:style w:type="character" w:styleId="UserStyle_106">
    <w:name w:val="WW8Num9z6"/>
    <w:next w:val="UserStyle_106"/>
    <w:link w:val="Normal"/>
    <w:qFormat/>
  </w:style>
  <w:style w:type="character" w:styleId="UserStyle_107">
    <w:name w:val="WW8Num9z7"/>
    <w:next w:val="UserStyle_107"/>
    <w:link w:val="Normal"/>
    <w:qFormat/>
  </w:style>
  <w:style w:type="character" w:styleId="UserStyle_108">
    <w:name w:val="WW8Num9z8"/>
    <w:next w:val="UserStyle_108"/>
    <w:link w:val="Normal"/>
    <w:qFormat/>
  </w:style>
  <w:style w:type="character" w:styleId="UserStyle_109">
    <w:name w:val="WW8Num10z0"/>
    <w:next w:val="UserStyle_109"/>
    <w:link w:val="Normal"/>
    <w:qFormat/>
  </w:style>
  <w:style w:type="character" w:styleId="UserStyle_110">
    <w:name w:val="WW8Num10z1"/>
    <w:next w:val="UserStyle_110"/>
    <w:link w:val="Normal"/>
    <w:qFormat/>
  </w:style>
  <w:style w:type="character" w:styleId="UserStyle_111">
    <w:name w:val="WW8Num10z2"/>
    <w:next w:val="UserStyle_111"/>
    <w:link w:val="Normal"/>
    <w:qFormat/>
  </w:style>
  <w:style w:type="character" w:styleId="UserStyle_112">
    <w:name w:val="WW8Num10z3"/>
    <w:next w:val="UserStyle_112"/>
    <w:link w:val="Normal"/>
    <w:qFormat/>
  </w:style>
  <w:style w:type="character" w:styleId="UserStyle_113">
    <w:name w:val="WW8Num10z4"/>
    <w:next w:val="UserStyle_113"/>
    <w:link w:val="Normal"/>
    <w:qFormat/>
  </w:style>
  <w:style w:type="character" w:styleId="UserStyle_114">
    <w:name w:val="WW8Num10z5"/>
    <w:next w:val="UserStyle_114"/>
    <w:link w:val="Normal"/>
    <w:qFormat/>
  </w:style>
  <w:style w:type="character" w:styleId="UserStyle_115">
    <w:name w:val="WW8Num10z6"/>
    <w:next w:val="UserStyle_115"/>
    <w:link w:val="Normal"/>
    <w:qFormat/>
  </w:style>
  <w:style w:type="character" w:styleId="UserStyle_116">
    <w:name w:val="WW8Num10z7"/>
    <w:next w:val="UserStyle_116"/>
    <w:link w:val="Normal"/>
    <w:qFormat/>
  </w:style>
  <w:style w:type="character" w:styleId="UserStyle_117">
    <w:name w:val="WW8Num10z8"/>
    <w:next w:val="UserStyle_117"/>
    <w:link w:val="Normal"/>
    <w:qFormat/>
  </w:style>
  <w:style w:type="character" w:styleId="UserStyle_118">
    <w:name w:val="WW8Num11z0"/>
    <w:next w:val="UserStyle_118"/>
    <w:link w:val="Normal"/>
    <w:qFormat/>
  </w:style>
  <w:style w:type="character" w:styleId="UserStyle_119">
    <w:name w:val="WW8Num11z1"/>
    <w:next w:val="UserStyle_119"/>
    <w:link w:val="Normal"/>
    <w:qFormat/>
  </w:style>
  <w:style w:type="character" w:styleId="UserStyle_120">
    <w:name w:val="WW8Num11z2"/>
    <w:next w:val="UserStyle_120"/>
    <w:link w:val="Normal"/>
    <w:qFormat/>
  </w:style>
  <w:style w:type="character" w:styleId="UserStyle_121">
    <w:name w:val="WW8Num11z3"/>
    <w:next w:val="UserStyle_121"/>
    <w:link w:val="Normal"/>
    <w:qFormat/>
  </w:style>
  <w:style w:type="character" w:styleId="UserStyle_122">
    <w:name w:val="WW8Num11z4"/>
    <w:next w:val="UserStyle_122"/>
    <w:link w:val="Normal"/>
    <w:qFormat/>
  </w:style>
  <w:style w:type="character" w:styleId="UserStyle_123">
    <w:name w:val="WW8Num11z5"/>
    <w:next w:val="UserStyle_123"/>
    <w:link w:val="Normal"/>
    <w:qFormat/>
  </w:style>
  <w:style w:type="character" w:styleId="UserStyle_124">
    <w:name w:val="WW8Num11z6"/>
    <w:next w:val="UserStyle_124"/>
    <w:link w:val="Normal"/>
    <w:qFormat/>
  </w:style>
  <w:style w:type="character" w:styleId="UserStyle_125">
    <w:name w:val="WW8Num11z7"/>
    <w:next w:val="UserStyle_125"/>
    <w:link w:val="Normal"/>
    <w:qFormat/>
  </w:style>
  <w:style w:type="character" w:styleId="UserStyle_126">
    <w:name w:val="WW8Num11z8"/>
    <w:next w:val="UserStyle_126"/>
    <w:link w:val="Normal"/>
    <w:qFormat/>
  </w:style>
  <w:style w:type="character" w:styleId="UserStyle_127">
    <w:name w:val="WW8Num12z0"/>
    <w:next w:val="UserStyle_127"/>
    <w:link w:val="Normal"/>
    <w:qFormat/>
    <w:rPr>
      <w:rFonts w:ascii="Times New Roman" w:hAnsi="Times New Roman" w:eastAsia="Cambria" w:cs="Times New Roman"/>
    </w:rPr>
  </w:style>
  <w:style w:type="character" w:styleId="UserStyle_128">
    <w:name w:val="WW8Num12z1"/>
    <w:next w:val="UserStyle_128"/>
    <w:link w:val="Normal"/>
    <w:qFormat/>
    <w:rPr>
      <w:rFonts w:ascii="Courier New" w:hAnsi="Courier New" w:cs="Courier New"/>
    </w:rPr>
  </w:style>
  <w:style w:type="character" w:styleId="UserStyle_129">
    <w:name w:val="WW8Num12z2"/>
    <w:next w:val="UserStyle_129"/>
    <w:link w:val="Normal"/>
    <w:qFormat/>
    <w:rPr>
      <w:rFonts w:ascii="Wingdings" w:hAnsi="Wingdings" w:cs="Wingdings"/>
    </w:rPr>
  </w:style>
  <w:style w:type="character" w:styleId="UserStyle_130">
    <w:name w:val="WW8Num12z3"/>
    <w:next w:val="UserStyle_130"/>
    <w:link w:val="Normal"/>
    <w:qFormat/>
    <w:rPr>
      <w:rFonts w:ascii="Symbol" w:hAnsi="Symbol" w:cs="Symbol"/>
    </w:rPr>
  </w:style>
  <w:style w:type="character" w:styleId="UserStyle_131">
    <w:name w:val="Основной шрифт абзаца1"/>
    <w:next w:val="UserStyle_131"/>
    <w:link w:val="Normal"/>
    <w:qFormat/>
  </w:style>
  <w:style w:type="character" w:styleId="UserStyle_132">
    <w:name w:val="apple-style-span"/>
    <w:basedOn w:val="UserStyle_131"/>
    <w:next w:val="UserStyle_132"/>
    <w:link w:val="Normal"/>
    <w:qFormat/>
  </w:style>
  <w:style w:type="character" w:styleId="UserStyle_133">
    <w:name w:val="Название Знак1"/>
    <w:next w:val="UserStyle_133"/>
    <w:link w:val="Normal"/>
    <w:qFormat/>
    <w:rPr>
      <w:rFonts w:ascii="Cambria" w:hAnsi="Cambria" w:eastAsia="Times New Roman" w:cs="Times New Roman"/>
      <w:b/>
      <w:bCs/>
      <w:sz w:val="32"/>
      <w:szCs w:val="32"/>
    </w:rPr>
  </w:style>
  <w:style w:type="character" w:styleId="UserStyle_134">
    <w:name w:val="Символ нумерации"/>
    <w:next w:val="UserStyle_134"/>
    <w:link w:val="Normal"/>
    <w:qFormat/>
  </w:style>
  <w:style w:type="character" w:styleId="UserStyle_135">
    <w:name w:val="Font Style29"/>
    <w:next w:val="UserStyle_135"/>
    <w:link w:val="Normal"/>
    <w:qFormat/>
    <w:rPr>
      <w:rFonts w:ascii="Times New Roman" w:hAnsi="Times New Roman" w:cs="Times New Roman"/>
      <w:sz w:val="26"/>
      <w:szCs w:val="26"/>
    </w:rPr>
  </w:style>
  <w:style w:type="character" w:styleId="PageNumber">
    <w:name w:val="Номер страницы"/>
    <w:basedOn w:val="UserStyle_131"/>
    <w:next w:val="PageNumber"/>
    <w:link w:val="Normal"/>
    <w:qFormat/>
  </w:style>
  <w:style w:type="character" w:styleId="UserStyle_136">
    <w:name w:val="Основной текст с отступом 3 Знак"/>
    <w:next w:val="UserStyle_136"/>
    <w:link w:val="Normal"/>
    <w:qFormat/>
    <w:rPr>
      <w:rFonts w:ascii="Times New Roman" w:hAnsi="Times New Roman" w:cs="Times New Roman"/>
      <w:sz w:val="28"/>
      <w:szCs w:val="24"/>
    </w:rPr>
  </w:style>
  <w:style w:type="character" w:styleId="UserStyle_137">
    <w:name w:val="Основной текст с отступом Знак"/>
    <w:next w:val="UserStyle_137"/>
    <w:link w:val="Normal"/>
    <w:qFormat/>
    <w:rPr>
      <w:rFonts w:ascii="Times New Roman" w:hAnsi="Times New Roman" w:cs="Times New Roman"/>
      <w:sz w:val="28"/>
      <w:szCs w:val="24"/>
    </w:rPr>
  </w:style>
  <w:style w:type="character" w:styleId="UserStyle_138">
    <w:name w:val="Основной текст с отступом 2 Знак"/>
    <w:next w:val="UserStyle_138"/>
    <w:link w:val="Normal"/>
    <w:qFormat/>
    <w:rPr>
      <w:rFonts w:ascii="Times New Roman" w:hAnsi="Times New Roman" w:cs="Times New Roman"/>
      <w:sz w:val="28"/>
      <w:szCs w:val="24"/>
      <w:u w:val="single"/>
    </w:rPr>
  </w:style>
  <w:style w:type="character" w:styleId="UserStyle_139">
    <w:name w:val="Основной текст 2 Знак"/>
    <w:next w:val="UserStyle_139"/>
    <w:link w:val="Normal"/>
    <w:qFormat/>
    <w:rPr>
      <w:rFonts w:ascii="Times New Roman" w:hAnsi="Times New Roman" w:cs="Arial"/>
      <w:sz w:val="28"/>
    </w:rPr>
  </w:style>
  <w:style w:type="character" w:styleId="UserStyle_140">
    <w:name w:val="Текст сноски Знак"/>
    <w:next w:val="UserStyle_140"/>
    <w:link w:val="Normal"/>
    <w:qFormat/>
    <w:rPr>
      <w:rFonts w:ascii="Times New Roman" w:hAnsi="Times New Roman" w:cs="Arial"/>
    </w:rPr>
  </w:style>
  <w:style w:type="character" w:styleId="UserStyle_141">
    <w:name w:val="Символ сноски"/>
    <w:next w:val="UserStyle_141"/>
    <w:link w:val="Normal"/>
    <w:qFormat/>
    <w:rPr>
      <w:vertAlign w:val="superscript"/>
    </w:rPr>
  </w:style>
  <w:style w:type="character" w:styleId="Strong">
    <w:name w:val="Строгий"/>
    <w:next w:val="Strong"/>
    <w:link w:val="Normal"/>
    <w:qFormat/>
    <w:rPr>
      <w:b/>
      <w:bCs/>
    </w:rPr>
  </w:style>
  <w:style w:type="character" w:styleId="UserStyle_142">
    <w:name w:val="grame"/>
    <w:basedOn w:val="UserStyle_131"/>
    <w:next w:val="UserStyle_142"/>
    <w:link w:val="Normal"/>
    <w:qFormat/>
  </w:style>
  <w:style w:type="character" w:styleId="UserStyle_143">
    <w:name w:val="Текст концевой сноски Знак"/>
    <w:next w:val="UserStyle_143"/>
    <w:link w:val="Normal"/>
    <w:qFormat/>
    <w:rPr>
      <w:rFonts w:ascii="Times New Roman" w:hAnsi="Times New Roman" w:cs="Arial"/>
    </w:rPr>
  </w:style>
  <w:style w:type="character" w:styleId="UserStyle_144">
    <w:name w:val="Символ концевой сноски"/>
    <w:next w:val="UserStyle_144"/>
    <w:link w:val="Normal"/>
    <w:qFormat/>
    <w:rPr>
      <w:vertAlign w:val="superscript"/>
    </w:rPr>
  </w:style>
  <w:style w:type="character" w:styleId="UserStyle_145">
    <w:name w:val="Font Style13"/>
    <w:next w:val="UserStyle_145"/>
    <w:link w:val="Normal"/>
    <w:qFormat/>
    <w:rPr>
      <w:rFonts w:ascii="Times New Roman" w:hAnsi="Times New Roman" w:cs="Times New Roman"/>
      <w:sz w:val="26"/>
      <w:szCs w:val="26"/>
    </w:rPr>
  </w:style>
  <w:style w:type="character" w:styleId="UserStyle_146">
    <w:name w:val="Схема документа Знак"/>
    <w:next w:val="UserStyle_146"/>
    <w:link w:val="Normal"/>
    <w:qFormat/>
    <w:rPr>
      <w:rFonts w:ascii="Tahoma" w:hAnsi="Tahoma" w:cs="Tahoma"/>
      <w:sz w:val="16"/>
      <w:szCs w:val="16"/>
    </w:rPr>
  </w:style>
  <w:style w:type="character" w:styleId="UserStyle_147">
    <w:name w:val="apple-converted-space"/>
    <w:next w:val="UserStyle_147"/>
    <w:link w:val="Normal"/>
    <w:qFormat/>
  </w:style>
  <w:style w:type="character" w:styleId="UserStyle_148">
    <w:name w:val="Подзаголовок Знак"/>
    <w:next w:val="UserStyle_148"/>
    <w:link w:val="Normal"/>
    <w:qFormat/>
    <w:rPr>
      <w:rFonts w:ascii="Cambria" w:hAnsi="Cambria" w:cs="Cambria"/>
      <w:sz w:val="24"/>
      <w:szCs w:val="24"/>
    </w:rPr>
  </w:style>
  <w:style w:type="character" w:styleId="UserStyle_149">
    <w:name w:val="Текст выноски Знак1"/>
    <w:next w:val="UserStyle_149"/>
    <w:link w:val="Normal"/>
    <w:qFormat/>
    <w:locked/>
    <w:rPr>
      <w:rFonts w:ascii="Tahoma" w:hAnsi="Tahoma" w:cs="Tahoma"/>
      <w:sz w:val="16"/>
      <w:szCs w:val="16"/>
      <w:lang w:eastAsia="zh-CN"/>
    </w:rPr>
  </w:style>
  <w:style w:type="character" w:styleId="UserStyle_150">
    <w:name w:val="Текст выноски Знак2"/>
    <w:next w:val="UserStyle_150"/>
    <w:link w:val="Normal"/>
    <w:qFormat/>
    <w:locked/>
    <w:rPr>
      <w:sz w:val="28"/>
      <w:szCs w:val="24"/>
      <w:lang w:eastAsia="zh-CN"/>
    </w:rPr>
  </w:style>
  <w:style w:type="character" w:styleId="UserStyle_151">
    <w:name w:val="Основной текст с отступом Знак1"/>
    <w:next w:val="UserStyle_151"/>
    <w:link w:val="Normal"/>
    <w:qFormat/>
    <w:locked/>
    <w:rPr>
      <w:sz w:val="28"/>
      <w:szCs w:val="24"/>
      <w:lang w:eastAsia="zh-CN"/>
    </w:rPr>
  </w:style>
  <w:style w:type="character" w:styleId="UserStyle_152">
    <w:name w:val="Текст сноски Знак1"/>
    <w:next w:val="UserStyle_152"/>
    <w:link w:val="FootnoteText"/>
    <w:qFormat/>
    <w:locked/>
    <w:rPr>
      <w:lang w:eastAsia="zh-CN"/>
    </w:rPr>
  </w:style>
  <w:style w:type="paragraph" w:styleId="FootnoteText">
    <w:name w:val="Текст сноски"/>
    <w:basedOn w:val="Normal"/>
    <w:next w:val="FootnoteText"/>
    <w:link w:val="UserStyle_152"/>
    <w:pPr>
      <w:spacing w:after="0" w:line="240" w:lineRule="auto"/>
    </w:pPr>
    <w:rPr>
      <w:sz w:val="20"/>
      <w:szCs w:val="20"/>
      <w:lang w:val="en-US" w:eastAsia="zh-CN"/>
    </w:rPr>
  </w:style>
  <w:style w:type="character" w:styleId="UserStyle_153">
    <w:name w:val="Нижний колонтитул Знак1"/>
    <w:next w:val="UserStyle_153"/>
    <w:link w:val="UserStyle_154"/>
    <w:qFormat/>
    <w:locked/>
    <w:rPr>
      <w:sz w:val="28"/>
      <w:lang w:eastAsia="zh-CN"/>
    </w:rPr>
  </w:style>
  <w:style w:type="paragraph" w:styleId="UserStyle_154">
    <w:name w:val="Header1"/>
    <w:basedOn w:val="Normal"/>
    <w:next w:val="UserStyle_154"/>
    <w:link w:val="UserStyle_153"/>
    <w:pPr>
      <w:tabs>
        <w:tab w:val="center" w:pos="4677" w:leader="none"/>
        <w:tab w:val="right" w:pos="9355" w:leader="none"/>
      </w:tabs>
      <w:spacing w:after="0" w:line="240" w:lineRule="auto"/>
    </w:pPr>
    <w:rPr>
      <w:sz w:val="28"/>
      <w:szCs w:val="20"/>
      <w:lang w:val="en-US" w:eastAsia="zh-CN"/>
    </w:rPr>
  </w:style>
  <w:style w:type="character" w:styleId="UserStyle_155">
    <w:name w:val="Основной текст с отступом Знак2"/>
    <w:next w:val="UserStyle_155"/>
    <w:link w:val="BodyTextIndent"/>
    <w:qFormat/>
    <w:locked/>
    <w:rPr>
      <w:lang w:eastAsia="zh-CN"/>
    </w:rPr>
  </w:style>
  <w:style w:type="paragraph" w:styleId="BodyTextIndent">
    <w:name w:val="Основной текст с отступом"/>
    <w:basedOn w:val="Normal"/>
    <w:next w:val="BodyTextIndent"/>
    <w:link w:val="UserStyle_155"/>
    <w:pPr>
      <w:spacing w:after="0" w:line="240" w:lineRule="auto"/>
      <w:ind w:firstLine="700"/>
      <w:jc w:val="both"/>
    </w:pPr>
    <w:rPr>
      <w:sz w:val="20"/>
      <w:szCs w:val="20"/>
      <w:lang w:val="en-US" w:eastAsia="zh-CN"/>
    </w:rPr>
  </w:style>
  <w:style w:type="character" w:styleId="UserStyle_156">
    <w:name w:val="Подзаголовок Знак1"/>
    <w:next w:val="UserStyle_156"/>
    <w:link w:val="Normal"/>
    <w:qFormat/>
    <w:locked/>
    <w:rPr>
      <w:rFonts w:ascii="Cambria" w:hAnsi="Cambria" w:cs="Cambria"/>
      <w:sz w:val="24"/>
      <w:szCs w:val="24"/>
      <w:lang w:eastAsia="zh-CN"/>
    </w:rPr>
  </w:style>
  <w:style w:type="character" w:styleId="UserStyle_157">
    <w:name w:val="Название Знак2"/>
    <w:next w:val="UserStyle_157"/>
    <w:link w:val="Normal"/>
    <w:qFormat/>
    <w:rPr>
      <w:rFonts w:ascii="DejaVu Sans" w:hAnsi="DejaVu Sans" w:eastAsia="Droid Sans Fallback" w:cs="Droid Sans Devanagari"/>
      <w:sz w:val="28"/>
      <w:szCs w:val="28"/>
    </w:rPr>
  </w:style>
  <w:style w:type="character" w:styleId="UserStyle_158">
    <w:name w:val="Основной текст 2 Знак1"/>
    <w:next w:val="UserStyle_158"/>
    <w:link w:val="UserStyle_159"/>
    <w:qFormat/>
    <w:rPr>
      <w:sz w:val="24"/>
      <w:szCs w:val="24"/>
    </w:rPr>
  </w:style>
  <w:style w:type="paragraph" w:styleId="UserStyle_159">
    <w:name w:val="Указатель2"/>
    <w:basedOn w:val="Normal"/>
    <w:next w:val="UserStyle_159"/>
    <w:link w:val="UserStyle_158"/>
    <w:qFormat/>
    <w:pPr>
      <w:suppressLineNumbers/>
    </w:pPr>
    <w:rPr>
      <w:sz w:val="24"/>
      <w:szCs w:val="24"/>
      <w:lang w:val="en-US" w:eastAsia="en-US"/>
    </w:rPr>
  </w:style>
  <w:style w:type="character" w:styleId="UserStyle_160">
    <w:name w:val="ListLabel 3"/>
    <w:next w:val="UserStyle_160"/>
    <w:link w:val="Normal"/>
    <w:qFormat/>
    <w:rPr>
      <w:color w:val="000000"/>
      <w:szCs w:val="28"/>
      <w:u w:val="none"/>
    </w:rPr>
  </w:style>
  <w:style w:type="character" w:styleId="UserStyle_161">
    <w:name w:val="ListLabel 4"/>
    <w:next w:val="UserStyle_161"/>
    <w:link w:val="Normal"/>
    <w:qFormat/>
    <w:rPr>
      <w:color w:val="000000"/>
      <w:sz w:val="24"/>
      <w:szCs w:val="24"/>
    </w:rPr>
  </w:style>
  <w:style w:type="character" w:styleId="UserStyle_162">
    <w:name w:val="ListLabel 5"/>
    <w:next w:val="UserStyle_162"/>
    <w:link w:val="Normal"/>
    <w:qFormat/>
    <w:rPr>
      <w:color w:val="000000"/>
      <w:szCs w:val="28"/>
      <w:u w:val="none"/>
    </w:rPr>
  </w:style>
  <w:style w:type="character" w:styleId="UserStyle_163">
    <w:name w:val="ListLabel 6"/>
    <w:next w:val="UserStyle_163"/>
    <w:link w:val="Normal"/>
    <w:qFormat/>
    <w:rPr>
      <w:color w:val="000000"/>
      <w:sz w:val="24"/>
      <w:szCs w:val="24"/>
    </w:rPr>
  </w:style>
  <w:style w:type="character" w:styleId="UserStyle_164">
    <w:name w:val="ListLabel 7"/>
    <w:next w:val="UserStyle_164"/>
    <w:link w:val="Normal"/>
    <w:qFormat/>
    <w:rPr>
      <w:color w:val="000000"/>
      <w:szCs w:val="28"/>
      <w:u w:val="none"/>
    </w:rPr>
  </w:style>
  <w:style w:type="character" w:styleId="UserStyle_165">
    <w:name w:val="ListLabel 8"/>
    <w:next w:val="UserStyle_165"/>
    <w:link w:val="Normal"/>
    <w:qFormat/>
    <w:rPr>
      <w:color w:val="000000"/>
      <w:sz w:val="24"/>
      <w:szCs w:val="24"/>
    </w:rPr>
  </w:style>
  <w:style w:type="character" w:styleId="UserStyle_166">
    <w:name w:val="Посещённая гиперссылка"/>
    <w:next w:val="UserStyle_166"/>
    <w:link w:val="Normal"/>
    <w:rPr>
      <w:color w:val="800000"/>
      <w:u w:val="single"/>
    </w:rPr>
  </w:style>
  <w:style w:type="character" w:styleId="UserStyle_167">
    <w:name w:val="ListLabel 9"/>
    <w:next w:val="UserStyle_167"/>
    <w:link w:val="Normal"/>
    <w:qFormat/>
    <w:rPr>
      <w:color w:val="000000"/>
      <w:szCs w:val="28"/>
      <w:u w:val="none"/>
    </w:rPr>
  </w:style>
  <w:style w:type="character" w:styleId="UserStyle_168">
    <w:name w:val="ListLabel 10"/>
    <w:next w:val="UserStyle_168"/>
    <w:link w:val="Normal"/>
    <w:qFormat/>
    <w:rPr>
      <w:color w:val="000000"/>
      <w:sz w:val="24"/>
      <w:szCs w:val="24"/>
    </w:rPr>
  </w:style>
  <w:style w:type="character" w:styleId="UserStyle_169">
    <w:name w:val="ListLabel 11"/>
    <w:next w:val="UserStyle_169"/>
    <w:link w:val="Normal"/>
    <w:qFormat/>
    <w:rPr>
      <w:color w:val="000000"/>
      <w:szCs w:val="28"/>
      <w:u w:val="none"/>
    </w:rPr>
  </w:style>
  <w:style w:type="character" w:styleId="UserStyle_170">
    <w:name w:val="ListLabel 12"/>
    <w:next w:val="UserStyle_170"/>
    <w:link w:val="Normal"/>
    <w:qFormat/>
    <w:rPr>
      <w:color w:val="000000"/>
      <w:sz w:val="24"/>
      <w:szCs w:val="24"/>
    </w:rPr>
  </w:style>
  <w:style w:type="character" w:styleId="UserStyle_171">
    <w:name w:val="ListLabel 13"/>
    <w:next w:val="UserStyle_171"/>
    <w:link w:val="Normal"/>
    <w:qFormat/>
    <w:rPr>
      <w:color w:val="000000"/>
      <w:szCs w:val="28"/>
      <w:u w:val="none"/>
    </w:rPr>
  </w:style>
  <w:style w:type="character" w:styleId="UserStyle_172">
    <w:name w:val="ListLabel 14"/>
    <w:next w:val="UserStyle_172"/>
    <w:link w:val="Normal"/>
    <w:qFormat/>
    <w:rPr>
      <w:color w:val="000000"/>
      <w:sz w:val="24"/>
      <w:szCs w:val="24"/>
    </w:rPr>
  </w:style>
  <w:style w:type="paragraph" w:styleId="Title">
    <w:name w:val="Заголовок"/>
    <w:basedOn w:val="Normal"/>
    <w:next w:val="BodyText"/>
    <w:link w:val="Normal"/>
    <w:qFormat/>
    <w:pPr>
      <w:keepNext/>
      <w:spacing w:before="240" w:after="120"/>
    </w:pPr>
    <w:rPr>
      <w:rFonts w:ascii="DejaVu Sans" w:hAnsi="DejaVu Sans" w:eastAsia="Droid Sans Fallback" w:cs="Droid Sans Devanagari"/>
      <w:sz w:val="28"/>
      <w:szCs w:val="28"/>
      <w:lang w:eastAsia="zh-CN"/>
    </w:rPr>
  </w:style>
  <w:style w:type="paragraph" w:styleId="UserStyle_173">
    <w:name w:val="Caption1"/>
    <w:basedOn w:val="Normal"/>
    <w:next w:val="UserStyle_173"/>
    <w:link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  <w:lang w:eastAsia="zh-CN"/>
    </w:rPr>
  </w:style>
  <w:style w:type="paragraph" w:styleId="IndexHeading">
    <w:name w:val="Указатель"/>
    <w:basedOn w:val="Normal"/>
    <w:next w:val="IndexHeading"/>
    <w:link w:val="Normal"/>
    <w:qFormat/>
    <w:pPr>
      <w:suppressLineNumbers/>
    </w:pPr>
    <w:rPr>
      <w:rFonts w:cs="Droid Sans Devanagari"/>
    </w:rPr>
  </w:style>
  <w:style w:type="paragraph" w:styleId="UserStyle_174">
    <w:name w:val="Заголовок1"/>
    <w:basedOn w:val="Normal"/>
    <w:next w:val="BodyText"/>
    <w:link w:val="Normal"/>
    <w:qFormat/>
    <w:pPr>
      <w:spacing w:after="0" w:line="240" w:lineRule="auto"/>
      <w:jc w:val="center"/>
    </w:pPr>
    <w:rPr>
      <w:b/>
      <w:bCs/>
      <w:sz w:val="32"/>
      <w:szCs w:val="24"/>
      <w:lang w:eastAsia="zh-CN"/>
    </w:rPr>
  </w:style>
  <w:style w:type="paragraph" w:styleId="Caption">
    <w:name w:val="Название объекта"/>
    <w:basedOn w:val="Normal"/>
    <w:next w:val="Caption"/>
    <w:link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  <w:lang w:eastAsia="zh-CN"/>
    </w:rPr>
  </w:style>
  <w:style w:type="paragraph" w:styleId="UserStyle_175">
    <w:name w:val="ConsPlusCell"/>
    <w:next w:val="UserStyle_175"/>
    <w:link w:val="Normal"/>
    <w:qFormat/>
    <w:rPr>
      <w:rFonts w:ascii="Arial" w:hAnsi="Arial" w:cs="Arial"/>
      <w:sz w:val="22"/>
      <w:lang w:val="ru-RU" w:eastAsia="zh-CN" w:bidi="ar-SA"/>
    </w:rPr>
  </w:style>
  <w:style w:type="paragraph" w:styleId="UserStyle_176">
    <w:name w:val="Без интервала1"/>
    <w:next w:val="UserStyle_176"/>
    <w:link w:val="Normal"/>
    <w:qFormat/>
    <w:rPr>
      <w:rFonts w:ascii="Times New Roman" w:hAnsi="Times New Roman" w:eastAsia="Calibri"/>
      <w:sz w:val="28"/>
      <w:szCs w:val="28"/>
      <w:lang w:val="ru-RU" w:eastAsia="zh-CN" w:bidi="ar-SA"/>
    </w:rPr>
  </w:style>
  <w:style w:type="paragraph" w:styleId="UserStyle_177">
    <w:name w:val="ConsTitle"/>
    <w:next w:val="UserStyle_177"/>
    <w:link w:val="Normal"/>
    <w:qFormat/>
    <w:rPr>
      <w:rFonts w:ascii="Arial" w:hAnsi="Arial" w:cs="Arial"/>
      <w:b/>
      <w:bCs/>
      <w:sz w:val="16"/>
      <w:szCs w:val="16"/>
      <w:lang w:val="ru-RU" w:eastAsia="zh-CN" w:bidi="ar-SA"/>
    </w:rPr>
  </w:style>
  <w:style w:type="paragraph" w:styleId="UserStyle_178">
    <w:name w:val="Обычный (веб)1"/>
    <w:basedOn w:val="Normal"/>
    <w:next w:val="UserStyle_178"/>
    <w:link w:val="Normal"/>
    <w:qFormat/>
    <w:pPr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UserStyle_179">
    <w:name w:val="Style5"/>
    <w:basedOn w:val="Normal"/>
    <w:next w:val="UserStyle_179"/>
    <w:link w:val="Normal"/>
    <w:qFormat/>
    <w:pPr>
      <w:widowControl w:val="off"/>
      <w:spacing w:after="0" w:line="322" w:lineRule="exact"/>
      <w:jc w:val="both"/>
    </w:pPr>
    <w:rPr>
      <w:rFonts w:ascii="Times New Roman" w:hAnsi="Times New Roman"/>
      <w:sz w:val="24"/>
      <w:szCs w:val="24"/>
      <w:lang w:eastAsia="zh-CN"/>
    </w:rPr>
  </w:style>
  <w:style w:type="paragraph" w:styleId="UserStyle_180">
    <w:name w:val="Style6"/>
    <w:basedOn w:val="Normal"/>
    <w:next w:val="UserStyle_180"/>
    <w:link w:val="Normal"/>
    <w:qFormat/>
    <w:pPr>
      <w:widowControl w:val="off"/>
      <w:spacing w:after="0" w:line="325" w:lineRule="exact"/>
      <w:ind w:firstLine="715"/>
      <w:jc w:val="both"/>
    </w:pPr>
    <w:rPr>
      <w:rFonts w:ascii="Times New Roman" w:hAnsi="Times New Roman"/>
      <w:sz w:val="24"/>
      <w:szCs w:val="24"/>
      <w:lang w:eastAsia="zh-CN"/>
    </w:rPr>
  </w:style>
  <w:style w:type="paragraph" w:styleId="UserStyle_181">
    <w:name w:val="Указатель1"/>
    <w:basedOn w:val="Normal"/>
    <w:next w:val="UserStyle_181"/>
    <w:link w:val="Normal"/>
    <w:qFormat/>
    <w:pPr>
      <w:widowControl w:val="off"/>
      <w:suppressLineNumbers/>
      <w:spacing w:after="0" w:line="240" w:lineRule="auto"/>
    </w:pPr>
    <w:rPr>
      <w:rFonts w:ascii="Times New Roman" w:hAnsi="Times New Roman" w:eastAsia="Lucida Sans Unicode" w:cs="Tahoma"/>
      <w:sz w:val="24"/>
      <w:szCs w:val="20"/>
      <w:lang w:eastAsia="zh-CN"/>
    </w:rPr>
  </w:style>
  <w:style w:type="paragraph" w:styleId="179">
    <w:name w:val="Абзац списка"/>
    <w:basedOn w:val="Normal"/>
    <w:next w:val="179"/>
    <w:link w:val="Normal"/>
    <w:qFormat/>
    <w:pPr>
      <w:ind w:left="720"/>
      <w:contextualSpacing/>
    </w:pPr>
    <w:rPr>
      <w:lang w:eastAsia="zh-CN"/>
    </w:rPr>
  </w:style>
  <w:style w:type="paragraph" w:styleId="UserStyle_182">
    <w:name w:val="Основной текст с отступом 31"/>
    <w:basedOn w:val="Normal"/>
    <w:next w:val="UserStyle_182"/>
    <w:link w:val="Normal"/>
    <w:qFormat/>
    <w:pPr>
      <w:spacing w:after="0" w:line="240" w:lineRule="auto"/>
      <w:ind w:firstLine="840"/>
      <w:jc w:val="both"/>
    </w:pPr>
    <w:rPr>
      <w:rFonts w:ascii="Times New Roman" w:hAnsi="Times New Roman"/>
      <w:sz w:val="28"/>
      <w:szCs w:val="24"/>
      <w:lang w:eastAsia="zh-CN"/>
    </w:rPr>
  </w:style>
  <w:style w:type="character" w:styleId="UserStyle_183">
    <w:name w:val="Основной текст с отступом Знак3"/>
    <w:next w:val="UserStyle_183"/>
    <w:link w:val="Normal"/>
    <w:uiPriority w:val="99"/>
    <w:semiHidden/>
    <w:rPr>
      <w:sz w:val="22"/>
      <w:szCs w:val="22"/>
    </w:rPr>
  </w:style>
  <w:style w:type="paragraph" w:styleId="UserStyle_184">
    <w:name w:val="Основной текст 2 Знак2"/>
    <w:basedOn w:val="Normal"/>
    <w:next w:val="UserStyle_184"/>
    <w:link w:val="Normal"/>
    <w:qFormat/>
    <w:pPr>
      <w:spacing w:after="0" w:line="240" w:lineRule="auto"/>
      <w:ind w:firstLine="700"/>
      <w:jc w:val="both"/>
    </w:pPr>
    <w:rPr>
      <w:rFonts w:ascii="Times New Roman" w:hAnsi="Times New Roman"/>
      <w:sz w:val="28"/>
      <w:szCs w:val="24"/>
      <w:u w:val="single"/>
      <w:lang w:eastAsia="zh-CN"/>
    </w:rPr>
  </w:style>
  <w:style w:type="paragraph" w:styleId="UserStyle_185">
    <w:name w:val="Основной текст 21"/>
    <w:basedOn w:val="Normal"/>
    <w:next w:val="UserStyle_185"/>
    <w:link w:val="Normal"/>
    <w:qFormat/>
    <w:pPr>
      <w:spacing w:after="120" w:line="480" w:lineRule="auto"/>
    </w:pPr>
    <w:rPr>
      <w:rFonts w:ascii="Times New Roman" w:hAnsi="Times New Roman"/>
      <w:sz w:val="28"/>
      <w:szCs w:val="20"/>
      <w:lang w:eastAsia="zh-CN"/>
    </w:rPr>
  </w:style>
  <w:style w:type="paragraph" w:styleId="UserStyle_186">
    <w:name w:val="Знак Знак Знак1 Знак Знак Знак"/>
    <w:basedOn w:val="Normal"/>
    <w:next w:val="UserStyle_186"/>
    <w:link w:val="Normal"/>
    <w:qFormat/>
    <w:pPr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styleId="UserStyle_187">
    <w:name w:val="Знак"/>
    <w:basedOn w:val="Normal"/>
    <w:next w:val="UserStyle_187"/>
    <w:link w:val="Normal"/>
    <w:qFormat/>
    <w:pPr>
      <w:spacing w:after="0" w:line="240" w:lineRule="auto"/>
    </w:pPr>
    <w:rPr>
      <w:rFonts w:ascii="Verdana" w:hAnsi="Verdana" w:cs="Verdana"/>
      <w:sz w:val="20"/>
      <w:szCs w:val="20"/>
      <w:lang w:val="en-US" w:eastAsia="zh-CN"/>
    </w:rPr>
  </w:style>
  <w:style w:type="paragraph" w:styleId="UserStyle_188">
    <w:name w:val="Т-1"/>
    <w:basedOn w:val="Normal"/>
    <w:next w:val="UserStyle_188"/>
    <w:link w:val="Normal"/>
    <w:qFormat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  <w:lang w:eastAsia="zh-CN"/>
    </w:rPr>
  </w:style>
  <w:style w:type="paragraph" w:styleId="UserStyle_189">
    <w:name w:val="ConsNormal"/>
    <w:next w:val="UserStyle_189"/>
    <w:link w:val="Normal"/>
    <w:qFormat/>
    <w:pPr>
      <w:widowControl w:val="off"/>
      <w:ind w:right="19772" w:firstLine="720"/>
      <w:jc w:val="both"/>
    </w:pPr>
    <w:rPr>
      <w:rFonts w:ascii="Arial" w:hAnsi="Arial" w:cs="Arial"/>
      <w:sz w:val="22"/>
      <w:lang w:val="ru-RU" w:eastAsia="zh-CN" w:bidi="ar-SA"/>
    </w:rPr>
  </w:style>
  <w:style w:type="paragraph" w:styleId="UserStyle_190">
    <w:name w:val="Схема документа1"/>
    <w:basedOn w:val="Normal"/>
    <w:next w:val="UserStyle_190"/>
    <w:link w:val="Normal"/>
    <w:qFormat/>
    <w:rPr>
      <w:rFonts w:ascii="Tahoma" w:hAnsi="Tahoma" w:cs="Tahoma"/>
      <w:sz w:val="16"/>
      <w:szCs w:val="16"/>
      <w:lang w:eastAsia="zh-CN"/>
    </w:rPr>
  </w:style>
  <w:style w:type="paragraph" w:styleId="UserStyle_191">
    <w:name w:val="a2"/>
    <w:basedOn w:val="Normal"/>
    <w:next w:val="UserStyle_191"/>
    <w:link w:val="Normal"/>
    <w:qFormat/>
    <w:pPr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Subtitle">
    <w:name w:val="Подзаголовок"/>
    <w:basedOn w:val="Normal"/>
    <w:next w:val="Normal"/>
    <w:link w:val="UserStyle_192"/>
    <w:qFormat/>
    <w:pPr>
      <w:spacing w:after="60"/>
      <w:jc w:val="center"/>
    </w:pPr>
    <w:rPr>
      <w:rFonts w:ascii="Cambria" w:hAnsi="Cambria"/>
      <w:sz w:val="24"/>
      <w:szCs w:val="24"/>
      <w:lang w:val="en-US" w:eastAsia="zh-CN"/>
    </w:rPr>
  </w:style>
  <w:style w:type="character" w:styleId="UserStyle_192">
    <w:name w:val="Подзаголовок Знак2"/>
    <w:next w:val="UserStyle_192"/>
    <w:link w:val="Subtitle"/>
    <w:rPr>
      <w:rFonts w:ascii="Cambria" w:hAnsi="Cambria" w:cs="Cambria"/>
      <w:sz w:val="24"/>
      <w:szCs w:val="24"/>
      <w:lang w:eastAsia="zh-CN"/>
    </w:rPr>
  </w:style>
  <w:style w:type="paragraph" w:styleId="UserStyle_193">
    <w:name w:val="Заголовок таблицы"/>
    <w:basedOn w:val="UserStyle_19"/>
    <w:next w:val="UserStyle_193"/>
    <w:link w:val="Normal"/>
    <w:qFormat/>
    <w:pPr>
      <w:jc w:val="center"/>
    </w:pPr>
    <w:rPr>
      <w:b/>
      <w:bCs/>
      <w:lang w:eastAsia="zh-CN"/>
    </w:rPr>
  </w:style>
  <w:style w:type="paragraph" w:styleId="BodyText2">
    <w:name w:val="Основной текст 2"/>
    <w:basedOn w:val="Normal"/>
    <w:next w:val="BodyText2"/>
    <w:link w:val="Normal"/>
    <w:qFormat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styleId="UserStyle_194">
    <w:name w:val="Основной текст 2 Знак3"/>
    <w:next w:val="UserStyle_194"/>
    <w:link w:val="Normal"/>
    <w:uiPriority w:val="99"/>
    <w:semiHidden/>
    <w:rPr>
      <w:sz w:val="22"/>
      <w:szCs w:val="22"/>
    </w:rPr>
  </w:style>
  <w:style w:type="character" w:styleId="UserStyle_195">
    <w:name w:val="Текст сноски Знак2"/>
    <w:basedOn w:val="NormalCharacter"/>
    <w:next w:val="UserStyle_195"/>
    <w:link w:val="FootnoteText"/>
    <w:semiHidden/>
  </w:style>
  <w:style w:type="character" w:styleId="UserStyle_196">
    <w:name w:val="Текст концевой сноски Знак1"/>
    <w:next w:val="UserStyle_196"/>
    <w:link w:val="EndnoteText"/>
    <w:rPr>
      <w:rFonts w:ascii="Times New Roman" w:hAnsi="Times New Roman"/>
      <w:lang w:eastAsia="zh-CN"/>
    </w:rPr>
  </w:style>
  <w:style w:type="paragraph" w:styleId="EndnoteText">
    <w:name w:val="Текст концевой сноски"/>
    <w:basedOn w:val="Normal"/>
    <w:next w:val="EndnoteText"/>
    <w:link w:val="UserStyle_196"/>
    <w:pPr>
      <w:spacing w:after="0" w:line="240" w:lineRule="auto"/>
    </w:pPr>
    <w:rPr>
      <w:rFonts w:ascii="Times New Roman" w:hAnsi="Times New Roman"/>
      <w:sz w:val="20"/>
      <w:szCs w:val="20"/>
      <w:lang w:val="en-US" w:eastAsia="zh-CN"/>
    </w:rPr>
  </w:style>
  <w:style w:type="character" w:styleId="UserStyle_197">
    <w:name w:val="WW8Num1z3"/>
    <w:next w:val="UserStyle_197"/>
    <w:link w:val="Normal"/>
  </w:style>
  <w:style w:type="character" w:styleId="UserStyle_198">
    <w:name w:val="WW8Num1z4"/>
    <w:next w:val="UserStyle_198"/>
    <w:link w:val="Normal"/>
  </w:style>
  <w:style w:type="character" w:styleId="UserStyle_199">
    <w:name w:val="WW8Num1z5"/>
    <w:next w:val="UserStyle_199"/>
    <w:link w:val="Normal"/>
  </w:style>
  <w:style w:type="character" w:styleId="UserStyle_200">
    <w:name w:val="WW8Num1z6"/>
    <w:next w:val="UserStyle_200"/>
    <w:link w:val="Normal"/>
  </w:style>
  <w:style w:type="character" w:styleId="UserStyle_201">
    <w:name w:val="WW8Num1z7"/>
    <w:next w:val="UserStyle_201"/>
    <w:link w:val="Normal"/>
  </w:style>
  <w:style w:type="character" w:styleId="UserStyle_202">
    <w:name w:val="WW8Num1z8"/>
    <w:next w:val="UserStyle_202"/>
    <w:link w:val="Normal"/>
  </w:style>
  <w:style w:type="character" w:styleId="UserStyle_203">
    <w:name w:val="Основной шрифт абзаца2"/>
    <w:next w:val="UserStyle_203"/>
    <w:link w:val="Normal"/>
  </w:style>
  <w:style w:type="paragraph" w:styleId="UserStyle_204">
    <w:name w:val="WW-Без интервала1"/>
    <w:next w:val="UserStyle_204"/>
    <w:link w:val="Normal"/>
    <w:rPr>
      <w:rFonts w:ascii="Times New Roman" w:hAnsi="Times New Roman" w:eastAsia="Calibri"/>
      <w:sz w:val="28"/>
      <w:szCs w:val="28"/>
      <w:lang w:val="ru-RU" w:eastAsia="zh-CN" w:bidi="ar-SA"/>
    </w:rPr>
  </w:style>
  <w:style w:type="paragraph" w:styleId="UserStyle_205">
    <w:name w:val="Знак1"/>
    <w:basedOn w:val="Normal"/>
    <w:next w:val="UserStyle_205"/>
    <w:link w:val="Normal"/>
    <w:qFormat/>
    <w:pPr>
      <w:spacing w:after="0" w:line="240" w:lineRule="auto"/>
    </w:pPr>
    <w:rPr>
      <w:rFonts w:ascii="Verdana" w:hAnsi="Verdana" w:cs="Verdana"/>
      <w:sz w:val="20"/>
      <w:szCs w:val="20"/>
      <w:lang w:val="en-US" w:eastAsia="zh-CN"/>
    </w:rPr>
  </w:style>
  <w:style w:type="paragraph" w:styleId="UserStyle_206">
    <w:name w:val="Без интервала11"/>
    <w:next w:val="UserStyle_206"/>
    <w:link w:val="Normal"/>
    <w:qFormat/>
    <w:rPr>
      <w:rFonts w:ascii="Times New Roman" w:hAnsi="Times New Roman" w:eastAsia="Calibri"/>
      <w:sz w:val="28"/>
      <w:szCs w:val="28"/>
      <w:lang w:val="ru-RU" w:eastAsia="zh-CN" w:bidi="ar-SA"/>
    </w:rPr>
  </w:style>
  <w:style w:type="paragraph" w:styleId="UserStyle_207">
    <w:name w:val="Заголовок2"/>
    <w:basedOn w:val="Normal"/>
    <w:next w:val="BodyText"/>
    <w:link w:val="Normal"/>
    <w:qFormat/>
    <w:pPr>
      <w:keepNext/>
      <w:spacing w:before="240" w:after="120"/>
    </w:pPr>
    <w:rPr>
      <w:rFonts w:ascii="DejaVu Sans" w:hAnsi="DejaVu Sans" w:eastAsia="Droid Sans Fallback" w:cs="DejaVu Sans"/>
      <w:sz w:val="28"/>
      <w:szCs w:val="28"/>
      <w:lang w:eastAsia="zh-CN"/>
    </w:rPr>
  </w:style>
  <w:style w:type="paragraph" w:styleId="UserStyle_208">
    <w:name w:val="Заголовок 11"/>
    <w:basedOn w:val="Normal"/>
    <w:next w:val="Normal"/>
    <w:link w:val="Normal"/>
    <w:qFormat/>
    <w:pPr>
      <w:keepNext/>
      <w:keepLines/>
      <w:tabs>
        <w:tab w:val="left" w:pos="0" w:leader="none"/>
      </w:tabs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eastAsia="zh-CN"/>
    </w:rPr>
  </w:style>
  <w:style w:type="paragraph" w:styleId="UserStyle_209">
    <w:name w:val="Заголовок 21"/>
    <w:basedOn w:val="Normal"/>
    <w:next w:val="Normal"/>
    <w:link w:val="Normal"/>
    <w:qFormat/>
    <w:pPr>
      <w:keepNext/>
      <w:widowControl w:val="off"/>
      <w:tabs>
        <w:tab w:val="left" w:pos="0" w:leader="none"/>
      </w:tabs>
      <w:spacing w:after="0" w:line="240" w:lineRule="auto"/>
      <w:jc w:val="both"/>
      <w:outlineLvl w:val="1"/>
    </w:pPr>
    <w:rPr>
      <w:rFonts w:ascii="Times New Roman" w:hAnsi="Times New Roman"/>
      <w:b/>
      <w:sz w:val="28"/>
      <w:szCs w:val="20"/>
      <w:lang w:eastAsia="zh-CN"/>
    </w:rPr>
  </w:style>
  <w:style w:type="paragraph" w:styleId="UserStyle_210">
    <w:name w:val="Заголовок 31"/>
    <w:basedOn w:val="Normal"/>
    <w:next w:val="Normal"/>
    <w:link w:val="Normal"/>
    <w:qFormat/>
    <w:pPr>
      <w:keepNext/>
      <w:tabs>
        <w:tab w:val="left" w:pos="0" w:leader="none"/>
      </w:tabs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zh-CN"/>
    </w:rPr>
  </w:style>
  <w:style w:type="paragraph" w:styleId="UserStyle_211">
    <w:name w:val="Заголовок 41"/>
    <w:basedOn w:val="Normal"/>
    <w:next w:val="Normal"/>
    <w:link w:val="Normal"/>
    <w:qFormat/>
    <w:pPr>
      <w:keepNext/>
      <w:tabs>
        <w:tab w:val="left" w:pos="0" w:leader="none"/>
      </w:tabs>
      <w:spacing w:before="240" w:after="60"/>
      <w:outlineLvl w:val="3"/>
    </w:pPr>
    <w:rPr>
      <w:b/>
      <w:bCs/>
      <w:sz w:val="28"/>
      <w:szCs w:val="28"/>
      <w:lang w:eastAsia="zh-CN"/>
    </w:rPr>
  </w:style>
  <w:style w:type="paragraph" w:styleId="UserStyle_212">
    <w:name w:val="Заголовок 51"/>
    <w:basedOn w:val="Normal"/>
    <w:next w:val="Normal"/>
    <w:link w:val="Normal"/>
    <w:qFormat/>
    <w:pPr>
      <w:tabs>
        <w:tab w:val="left" w:pos="0" w:leader="none"/>
      </w:tabs>
      <w:spacing w:before="240" w:after="60"/>
      <w:outlineLvl w:val="4"/>
    </w:pPr>
    <w:rPr>
      <w:b/>
      <w:bCs/>
      <w:i/>
      <w:iCs/>
      <w:sz w:val="26"/>
      <w:szCs w:val="26"/>
      <w:lang w:eastAsia="zh-CN"/>
    </w:rPr>
  </w:style>
  <w:style w:type="paragraph" w:styleId="UserStyle_213">
    <w:name w:val="Название объекта2"/>
    <w:basedOn w:val="Normal"/>
    <w:next w:val="UserStyle_213"/>
    <w:link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  <w:lang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42727</Characters>
  <CharactersWithSpaces>50122</CharactersWithSpaces>
  <Company>Администрация Петровского муниципального района</Company>
  <DocSecurity>0</DocSecurity>
  <HyperlinksChanged>false</HyperlinksChanged>
  <Lines>356</Lines>
  <Pages>38</Pages>
  <Paragraphs>100</Paragraphs>
  <ScaleCrop>false</ScaleCrop>
  <SharedDoc>false</SharedDoc>
  <Template>Normal</Template>
  <Words>7495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экономичесого развития</dc:creator>
  <cp:lastModifiedBy>getmanskaya</cp:lastModifiedBy>
  <cp:revision>904</cp:revision>
  <dcterms:created xsi:type="dcterms:W3CDTF">2024-03-29T10:48:00Z</dcterms:created>
  <dcterms:modified xsi:type="dcterms:W3CDTF">2024-09-26T05:48:00Z</dcterms:modified>
  <cp:version>786432</cp:version>
</cp:coreProperties>
</file>