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6"/>
        <w:rPr>
          <w:szCs w:val="32"/>
        </w:rPr>
      </w:pPr>
      <w:r>
        <w:rPr>
          <w:szCs w:val="32"/>
        </w:rPr>
        <w:t xml:space="preserve">П О С Т А Н О В Л Е Н И Е</w:t>
      </w:r>
      <w:r>
        <w:rPr>
          <w:szCs w:val="32"/>
        </w:rPr>
      </w:r>
    </w:p>
    <w:p>
      <w:pPr>
        <w:pStyle w:val="626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26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  <w:lang w:val="ru-RU"/>
        </w:rPr>
        <w:t xml:space="preserve">МУНИЦИПАЛЬНОГО </w:t>
      </w:r>
      <w:r>
        <w:rPr>
          <w:b w:val="0"/>
          <w:sz w:val="24"/>
        </w:rPr>
        <w:t xml:space="preserve">ОКРУГА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</w:r>
      <w:r>
        <w:rPr>
          <w:b w:val="0"/>
          <w:sz w:val="24"/>
        </w:rPr>
      </w:r>
    </w:p>
    <w:p>
      <w:pPr>
        <w:pStyle w:val="626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</w:p>
    <w:p>
      <w:pPr>
        <w:pStyle w:val="626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26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02 октября 2024 г.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26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№ 1780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60" w:lineRule="exact"/>
        <w:rPr>
          <w:szCs w:val="28"/>
        </w:rPr>
      </w:pPr>
      <w:r>
        <w:rPr>
          <w:spacing w:val="-6"/>
          <w:sz w:val="28"/>
          <w:szCs w:val="28"/>
        </w:rPr>
        <w:t xml:space="preserve">Об условиях приватизации муниципального имущества, расположенного по адресу: </w:t>
      </w:r>
      <w:r>
        <w:rPr>
          <w:spacing w:val="-6"/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 xml:space="preserve">Ставропольский край,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етровский</w:t>
      </w:r>
      <w:r>
        <w:rPr>
          <w:sz w:val="28"/>
          <w:szCs w:val="28"/>
        </w:rPr>
        <w:t xml:space="preserve"> городской округ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Рогатая Балка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Первомайская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з/у 70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 21 декабря 2001 года          № 178-ФЗ «О приватизации гос</w:t>
      </w:r>
      <w:r>
        <w:rPr>
          <w:szCs w:val="28"/>
        </w:rPr>
        <w:t xml:space="preserve">у</w:t>
      </w:r>
      <w:r>
        <w:rPr>
          <w:szCs w:val="28"/>
        </w:rPr>
        <w:t xml:space="preserve">дарственного и муниципального имущества», Положением о приватизации муниципального имущества Петровского городского округа Ставропольского края, утвержденным реш</w:t>
      </w:r>
      <w:r>
        <w:rPr>
          <w:szCs w:val="28"/>
        </w:rPr>
        <w:t xml:space="preserve">е</w:t>
      </w:r>
      <w:r>
        <w:rPr>
          <w:szCs w:val="28"/>
        </w:rPr>
        <w:t xml:space="preserve">нием Совета депутатов Петровского городского округа Ставропольского края от 23 марта 2018 г. № 23 (с изменениями), Прогнозным планом (программой) приватизации муниципального имущества Петровского </w:t>
      </w:r>
      <w:r>
        <w:rPr>
          <w:szCs w:val="28"/>
        </w:rPr>
        <w:t xml:space="preserve">муниципального </w:t>
      </w:r>
      <w:r>
        <w:rPr>
          <w:szCs w:val="28"/>
        </w:rPr>
        <w:t xml:space="preserve">округа Ставропольского края </w:t>
      </w:r>
      <w:r>
        <w:rPr>
          <w:szCs w:val="28"/>
        </w:rPr>
        <w:t xml:space="preserve">на </w:t>
      </w:r>
      <w:r>
        <w:rPr>
          <w:szCs w:val="28"/>
        </w:rPr>
        <w:t xml:space="preserve">202</w:t>
      </w:r>
      <w:r>
        <w:rPr>
          <w:szCs w:val="28"/>
        </w:rPr>
        <w:t xml:space="preserve">4</w:t>
      </w:r>
      <w:r>
        <w:rPr>
          <w:szCs w:val="28"/>
        </w:rPr>
        <w:t xml:space="preserve"> год, утвержденным решением Совета депутатов Петровского </w:t>
      </w:r>
      <w:r>
        <w:rPr>
          <w:szCs w:val="28"/>
        </w:rPr>
        <w:t xml:space="preserve">муниципального </w:t>
      </w:r>
      <w:r>
        <w:rPr>
          <w:szCs w:val="28"/>
        </w:rPr>
        <w:t xml:space="preserve">округа Ставропольского края от 2</w:t>
      </w:r>
      <w:r>
        <w:rPr>
          <w:szCs w:val="28"/>
        </w:rPr>
        <w:t xml:space="preserve">3</w:t>
      </w:r>
      <w:r>
        <w:rPr>
          <w:szCs w:val="28"/>
        </w:rPr>
        <w:t xml:space="preserve"> ноября 202</w:t>
      </w:r>
      <w:r>
        <w:rPr>
          <w:szCs w:val="28"/>
        </w:rPr>
        <w:t xml:space="preserve">3</w:t>
      </w:r>
      <w:r>
        <w:rPr>
          <w:szCs w:val="28"/>
        </w:rPr>
        <w:t xml:space="preserve"> г. № 1</w:t>
      </w:r>
      <w:r>
        <w:rPr>
          <w:szCs w:val="28"/>
        </w:rPr>
        <w:t xml:space="preserve">09</w:t>
      </w:r>
      <w:r>
        <w:rPr>
          <w:szCs w:val="28"/>
        </w:rPr>
        <w:t xml:space="preserve"> (в редакции от </w:t>
      </w:r>
      <w:r>
        <w:rPr>
          <w:szCs w:val="28"/>
        </w:rPr>
        <w:t xml:space="preserve">        </w:t>
      </w:r>
      <w:r>
        <w:rPr>
          <w:szCs w:val="28"/>
        </w:rPr>
        <w:t xml:space="preserve">29 февраля 2024 г. № 13, от 01 августа 2024 г. № 73)</w:t>
      </w:r>
      <w:r>
        <w:rPr>
          <w:szCs w:val="28"/>
        </w:rPr>
        <w:t xml:space="preserve">, администрация Петровского </w:t>
      </w:r>
      <w:r>
        <w:rPr>
          <w:szCs w:val="28"/>
        </w:rPr>
        <w:t xml:space="preserve">муниципального </w:t>
      </w:r>
      <w:r>
        <w:rPr>
          <w:szCs w:val="28"/>
        </w:rPr>
        <w:t xml:space="preserve">округа Ставропольского края</w:t>
      </w:r>
      <w:r>
        <w:rPr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ПОСТАНОВЛЯ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16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Приватизировать находящ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еся в собственности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 xml:space="preserve">о:</w:t>
      </w:r>
      <w:r>
        <w:rPr>
          <w:sz w:val="28"/>
          <w:szCs w:val="28"/>
        </w:rPr>
      </w:r>
    </w:p>
    <w:p>
      <w:pPr>
        <w:pStyle w:val="616"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назначение: нежилое, наименование: </w:t>
      </w:r>
      <w:r>
        <w:rPr>
          <w:sz w:val="28"/>
          <w:szCs w:val="28"/>
        </w:rPr>
        <w:t xml:space="preserve">баня</w:t>
      </w:r>
      <w:r>
        <w:rPr>
          <w:sz w:val="28"/>
          <w:szCs w:val="28"/>
        </w:rPr>
        <w:t xml:space="preserve">, площадь </w:t>
      </w:r>
      <w:r>
        <w:rPr>
          <w:sz w:val="28"/>
          <w:szCs w:val="28"/>
        </w:rPr>
        <w:t xml:space="preserve">209,8</w:t>
      </w:r>
      <w:r>
        <w:rPr>
          <w:sz w:val="28"/>
          <w:szCs w:val="28"/>
        </w:rPr>
        <w:t xml:space="preserve"> кв.м, </w:t>
      </w:r>
      <w:r>
        <w:rPr>
          <w:sz w:val="28"/>
          <w:szCs w:val="28"/>
        </w:rPr>
        <w:t xml:space="preserve">кадастровый номер 26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08:0</w:t>
      </w:r>
      <w:r>
        <w:rPr>
          <w:sz w:val="28"/>
          <w:szCs w:val="28"/>
        </w:rPr>
        <w:t xml:space="preserve">70803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128</w:t>
      </w:r>
      <w:r>
        <w:rPr>
          <w:sz w:val="28"/>
          <w:szCs w:val="28"/>
        </w:rPr>
        <w:t xml:space="preserve">, количество этажей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местоположение</w:t>
      </w:r>
      <w:r>
        <w:rPr>
          <w:sz w:val="28"/>
          <w:szCs w:val="28"/>
        </w:rPr>
        <w:t xml:space="preserve">: Ставропольский край, </w:t>
      </w:r>
      <w:r>
        <w:rPr>
          <w:sz w:val="28"/>
          <w:szCs w:val="28"/>
        </w:rPr>
        <w:t xml:space="preserve">р-н </w:t>
      </w:r>
      <w:r>
        <w:rPr>
          <w:sz w:val="28"/>
          <w:szCs w:val="28"/>
        </w:rPr>
        <w:t xml:space="preserve">Петровский,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Рогатая Балка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ул. </w:t>
      </w:r>
      <w:r>
        <w:rPr>
          <w:sz w:val="28"/>
          <w:szCs w:val="28"/>
        </w:rPr>
        <w:t xml:space="preserve">Первомайская</w:t>
      </w:r>
      <w:r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70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земельный участок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земель населенных пунктов, </w:t>
      </w:r>
      <w:r>
        <w:rPr>
          <w:sz w:val="28"/>
          <w:szCs w:val="28"/>
        </w:rPr>
        <w:t xml:space="preserve">вид разрешенного</w:t>
      </w:r>
      <w:r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земли под объектами бытового обслуживания</w:t>
      </w:r>
      <w:r>
        <w:rPr>
          <w:sz w:val="28"/>
          <w:szCs w:val="28"/>
        </w:rPr>
        <w:t xml:space="preserve">, кадас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ровы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26:</w:t>
      </w:r>
      <w:r>
        <w:rPr>
          <w:sz w:val="28"/>
          <w:szCs w:val="28"/>
        </w:rPr>
        <w:t xml:space="preserve">08</w:t>
      </w:r>
      <w:r>
        <w:rPr>
          <w:sz w:val="28"/>
          <w:szCs w:val="28"/>
        </w:rPr>
        <w:t xml:space="preserve">:0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80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площадь </w:t>
      </w:r>
      <w:r>
        <w:rPr>
          <w:sz w:val="28"/>
          <w:szCs w:val="28"/>
        </w:rPr>
        <w:t xml:space="preserve">645</w:t>
      </w:r>
      <w:r>
        <w:rPr>
          <w:sz w:val="28"/>
          <w:szCs w:val="28"/>
        </w:rPr>
        <w:t xml:space="preserve"> кв.м, адрес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 xml:space="preserve">Ставропольск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 край</w:t>
      </w:r>
      <w:r>
        <w:rPr>
          <w:sz w:val="28"/>
          <w:szCs w:val="28"/>
        </w:rPr>
        <w:t xml:space="preserve">, Петровский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городской округ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Рогатая Балка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Первомайская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з/у 70,</w:t>
      </w:r>
      <w:r>
        <w:rPr>
          <w:sz w:val="28"/>
          <w:szCs w:val="28"/>
        </w:rPr>
        <w:t xml:space="preserve"> ограничения в использовании: часть земельного участка площадью 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кв. м  расположена в зоне с особыми условиями использования территорий</w:t>
      </w:r>
      <w:r>
        <w:rPr>
          <w:sz w:val="28"/>
          <w:szCs w:val="28"/>
        </w:rPr>
        <w:t xml:space="preserve"> – зоне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слабого подтопления от 2 до 3 метров балки Рогатая в границах п. Рогатая Балка</w:t>
      </w:r>
      <w:r>
        <w:rPr>
          <w:sz w:val="28"/>
          <w:szCs w:val="28"/>
        </w:rPr>
        <w:t xml:space="preserve">, реестровый ном</w:t>
      </w:r>
      <w:r>
        <w:rPr>
          <w:sz w:val="28"/>
          <w:szCs w:val="28"/>
        </w:rPr>
        <w:t xml:space="preserve">ер границы: 26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08</w:t>
      </w:r>
      <w:r>
        <w:rPr>
          <w:sz w:val="28"/>
          <w:szCs w:val="28"/>
        </w:rPr>
        <w:t xml:space="preserve">.2.328</w:t>
      </w:r>
      <w:r>
        <w:rPr>
          <w:sz w:val="28"/>
          <w:szCs w:val="28"/>
        </w:rPr>
        <w:t xml:space="preserve"> (далее - муниципальное имущес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следующие условия приватизации муниципального им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щества:</w:t>
      </w:r>
      <w:r>
        <w:rPr>
          <w:sz w:val="28"/>
          <w:szCs w:val="28"/>
        </w:rPr>
      </w:r>
    </w:p>
    <w:p>
      <w:pPr>
        <w:pStyle w:val="616"/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способ приватизации муниципального имущества – продажа в электронной форме одним лотом на аукционе, открытом по составу участников и открытом по форме подачи предложения о цене;</w:t>
      </w:r>
      <w:r>
        <w:rPr>
          <w:sz w:val="28"/>
          <w:szCs w:val="28"/>
        </w:rPr>
      </w:r>
    </w:p>
    <w:p>
      <w:pPr>
        <w:pStyle w:val="61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установ</w:t>
      </w:r>
      <w:r>
        <w:rPr>
          <w:sz w:val="28"/>
          <w:szCs w:val="28"/>
        </w:rPr>
        <w:t xml:space="preserve">ить</w:t>
      </w:r>
      <w:r>
        <w:rPr>
          <w:sz w:val="28"/>
          <w:szCs w:val="28"/>
        </w:rPr>
        <w:t xml:space="preserve"> начальн</w:t>
      </w:r>
      <w:r>
        <w:rPr>
          <w:sz w:val="28"/>
          <w:szCs w:val="28"/>
        </w:rPr>
        <w:t xml:space="preserve">ую цену</w:t>
      </w:r>
      <w:r>
        <w:rPr>
          <w:sz w:val="28"/>
          <w:szCs w:val="28"/>
        </w:rPr>
        <w:t xml:space="preserve"> продажи муниципального имущества в соответствии с законодательством Российской Федерации, </w:t>
      </w:r>
      <w:r>
        <w:rPr>
          <w:sz w:val="28"/>
          <w:szCs w:val="28"/>
        </w:rPr>
        <w:t xml:space="preserve">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1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ассрочка платежа не предоставляется.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Отделу имущественных и земельных отношений администрации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 xml:space="preserve">организовать продажу муниципального имущества в электронной форме на аукционе в соответствии с пунктом 2 настоящего постановления.</w:t>
      </w:r>
      <w:r>
        <w:rPr>
          <w:sz w:val="28"/>
          <w:szCs w:val="28"/>
        </w:rPr>
      </w:r>
    </w:p>
    <w:p>
      <w:pPr>
        <w:pStyle w:val="61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</w:t>
      </w:r>
      <w:r>
        <w:rPr>
          <w:rStyle w:val="633"/>
          <w:sz w:val="28"/>
          <w:szCs w:val="28"/>
        </w:rPr>
        <w:t xml:space="preserve">публиковать настоящее постановление в газете «Вестник Петровского </w:t>
      </w:r>
      <w:r>
        <w:rPr>
          <w:rStyle w:val="633"/>
          <w:sz w:val="28"/>
          <w:szCs w:val="28"/>
        </w:rPr>
        <w:t xml:space="preserve">муниципального </w:t>
      </w:r>
      <w:r>
        <w:rPr>
          <w:rStyle w:val="633"/>
          <w:sz w:val="28"/>
          <w:szCs w:val="28"/>
        </w:rPr>
        <w:t xml:space="preserve">округа» и разместить на официальном сайте администрации </w:t>
      </w:r>
      <w:r>
        <w:rPr>
          <w:rStyle w:val="633"/>
          <w:sz w:val="28"/>
          <w:szCs w:val="28"/>
        </w:rPr>
        <w:t xml:space="preserve">Петровского муниципального</w:t>
      </w:r>
      <w:r>
        <w:rPr>
          <w:rStyle w:val="633"/>
          <w:sz w:val="28"/>
          <w:szCs w:val="28"/>
        </w:rPr>
        <w:t xml:space="preserve"> округа в </w:t>
      </w:r>
      <w:r>
        <w:rPr>
          <w:sz w:val="28"/>
          <w:szCs w:val="28"/>
        </w:rPr>
        <w:t xml:space="preserve">информационно-телекоммуникационной сети</w:t>
      </w:r>
      <w:r>
        <w:rPr>
          <w:rStyle w:val="633"/>
          <w:sz w:val="28"/>
          <w:szCs w:val="28"/>
        </w:rPr>
        <w:t xml:space="preserve"> «Интернет», а также разместить на официальном сайте Российской Федерации в </w:t>
      </w:r>
      <w:r>
        <w:rPr>
          <w:sz w:val="28"/>
          <w:szCs w:val="28"/>
        </w:rPr>
        <w:t xml:space="preserve">информационно-телекоммуникационной сети</w:t>
      </w:r>
      <w:r>
        <w:rPr>
          <w:rStyle w:val="633"/>
          <w:sz w:val="28"/>
          <w:szCs w:val="28"/>
        </w:rPr>
        <w:t xml:space="preserve"> «Интернет» для размещения информации о проведении торгов, определенном Правительством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1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ind w:firstLine="708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настоящего постановления </w:t>
      </w:r>
      <w:r>
        <w:rPr>
          <w:sz w:val="28"/>
          <w:szCs w:val="28"/>
        </w:rPr>
        <w:t xml:space="preserve">возложить на </w:t>
      </w:r>
      <w:r>
        <w:rPr>
          <w:sz w:val="28"/>
          <w:szCs w:val="28"/>
          <w:lang w:val="ru-RU"/>
        </w:rPr>
        <w:t xml:space="preserve">исполняющего обязанности </w:t>
      </w:r>
      <w:r>
        <w:rPr>
          <w:sz w:val="28"/>
          <w:szCs w:val="28"/>
        </w:rPr>
        <w:t xml:space="preserve">заместителя главы администрации Петровского </w:t>
      </w:r>
      <w:r>
        <w:rPr>
          <w:sz w:val="28"/>
          <w:szCs w:val="28"/>
          <w:lang w:val="ru-RU"/>
        </w:rPr>
        <w:t xml:space="preserve">муниципального </w:t>
      </w:r>
      <w:r>
        <w:rPr>
          <w:sz w:val="28"/>
          <w:szCs w:val="28"/>
        </w:rPr>
        <w:t xml:space="preserve">окру</w:t>
      </w:r>
      <w:r>
        <w:rPr>
          <w:sz w:val="28"/>
          <w:szCs w:val="28"/>
        </w:rPr>
        <w:t xml:space="preserve">га Ставропольского края </w:t>
      </w:r>
      <w:r>
        <w:rPr>
          <w:sz w:val="28"/>
          <w:szCs w:val="28"/>
          <w:lang w:val="ru-RU"/>
        </w:rPr>
        <w:t xml:space="preserve">Тесленко Г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ru-RU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6. Настоящее постановление вступает в силу со дня его подписания.</w:t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shd w:val="clear" w:color="auto" w:fill="ffffff"/>
        <w:rPr>
          <w:sz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</w:rPr>
        <w:t xml:space="preserve">Петровского </w:t>
      </w:r>
      <w:r>
        <w:rPr>
          <w:sz w:val="28"/>
        </w:rPr>
      </w:r>
    </w:p>
    <w:p>
      <w:pPr>
        <w:pStyle w:val="616"/>
        <w:jc w:val="both"/>
        <w:spacing w:line="240" w:lineRule="exact"/>
        <w:shd w:val="clear" w:color="auto" w:fill="ffffff"/>
        <w:rPr>
          <w:sz w:val="28"/>
        </w:rPr>
      </w:pPr>
      <w:r>
        <w:rPr>
          <w:sz w:val="28"/>
        </w:rPr>
        <w:t xml:space="preserve">муниципального </w:t>
      </w:r>
      <w:r>
        <w:rPr>
          <w:sz w:val="28"/>
        </w:rPr>
        <w:t xml:space="preserve">округа</w:t>
      </w:r>
      <w:r>
        <w:rPr>
          <w:sz w:val="28"/>
        </w:rPr>
      </w:r>
    </w:p>
    <w:p>
      <w:pPr>
        <w:pStyle w:val="616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</w:rPr>
        <w:t xml:space="preserve">Ставропольского края   </w:t>
      </w: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Конкина</w:t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right="-2"/>
        <w:spacing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исполняющий обязанности заместителя главы администрации Петровского муниципального округа Ставропольского края</w:t>
      </w:r>
      <w:r>
        <w:rPr>
          <w:color w:val="ffffff"/>
          <w:sz w:val="28"/>
          <w:szCs w:val="28"/>
        </w:rPr>
      </w:r>
    </w:p>
    <w:p>
      <w:pPr>
        <w:pStyle w:val="631"/>
        <w:ind w:right="-2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 Г.А.Тесленко</w:t>
      </w:r>
      <w:r>
        <w:rPr>
          <w:color w:val="ffffff"/>
          <w:sz w:val="28"/>
          <w:szCs w:val="28"/>
        </w:rPr>
      </w:r>
    </w:p>
    <w:p>
      <w:pPr>
        <w:pStyle w:val="616"/>
        <w:ind w:right="22"/>
        <w:spacing w:line="240" w:lineRule="exact"/>
        <w:tabs>
          <w:tab w:val="left" w:pos="0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6"/>
        <w:ind w:right="22"/>
        <w:spacing w:line="240" w:lineRule="exact"/>
        <w:tabs>
          <w:tab w:val="left" w:pos="0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6"/>
        <w:ind w:right="2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right="2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right="2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right="22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Визируют:</w:t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администрации </w:t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О.А.Нехаенко</w:t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</w:rPr>
      </w:pPr>
      <w:r>
        <w:rPr>
          <w:sz w:val="28"/>
        </w:rPr>
        <w:t xml:space="preserve">Начальник отдела по организационно –</w:t>
      </w:r>
      <w:r>
        <w:rPr>
          <w:sz w:val="28"/>
        </w:rPr>
      </w:r>
    </w:p>
    <w:p>
      <w:pPr>
        <w:pStyle w:val="616"/>
        <w:ind w:left="-1418" w:right="1274"/>
        <w:spacing w:line="240" w:lineRule="exact"/>
        <w:rPr>
          <w:sz w:val="28"/>
        </w:rPr>
      </w:pPr>
      <w:r>
        <w:rPr>
          <w:sz w:val="28"/>
        </w:rPr>
        <w:t xml:space="preserve">кадровым вопросам и профилактике </w:t>
      </w:r>
      <w:r>
        <w:rPr>
          <w:sz w:val="28"/>
        </w:rPr>
      </w:r>
    </w:p>
    <w:p>
      <w:pPr>
        <w:pStyle w:val="616"/>
        <w:ind w:left="-1418" w:right="1274"/>
        <w:spacing w:line="240" w:lineRule="exact"/>
        <w:rPr>
          <w:sz w:val="28"/>
        </w:rPr>
      </w:pPr>
      <w:r>
        <w:rPr>
          <w:sz w:val="28"/>
        </w:rPr>
        <w:t xml:space="preserve">коррупционных правонарушений </w:t>
      </w:r>
      <w:r>
        <w:rPr>
          <w:sz w:val="28"/>
        </w:rPr>
      </w:r>
    </w:p>
    <w:p>
      <w:pPr>
        <w:pStyle w:val="616"/>
        <w:ind w:left="-1418" w:right="1274"/>
        <w:spacing w:line="240" w:lineRule="exact"/>
        <w:rPr>
          <w:sz w:val="28"/>
        </w:rPr>
      </w:pPr>
      <w:r>
        <w:rPr>
          <w:sz w:val="28"/>
        </w:rPr>
        <w:t xml:space="preserve">администрации Петровского </w:t>
      </w:r>
      <w:r>
        <w:rPr>
          <w:sz w:val="28"/>
        </w:rPr>
      </w:r>
    </w:p>
    <w:p>
      <w:pPr>
        <w:pStyle w:val="616"/>
        <w:ind w:left="-1418" w:right="1274"/>
        <w:spacing w:line="240" w:lineRule="exact"/>
        <w:rPr>
          <w:sz w:val="28"/>
        </w:rPr>
      </w:pPr>
      <w:r>
        <w:rPr>
          <w:sz w:val="28"/>
        </w:rPr>
        <w:t xml:space="preserve">муниципального округа</w:t>
      </w:r>
      <w:r>
        <w:rPr>
          <w:sz w:val="28"/>
        </w:rPr>
      </w:r>
    </w:p>
    <w:p>
      <w:pPr>
        <w:pStyle w:val="616"/>
        <w:ind w:left="-1418" w:right="1274"/>
        <w:spacing w:line="240" w:lineRule="exact"/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С.Н.Кулькина</w:t>
      </w:r>
      <w:r>
        <w:rPr>
          <w:sz w:val="28"/>
        </w:rPr>
      </w:r>
      <w:r>
        <w:rPr>
          <w:sz w:val="28"/>
        </w:rPr>
      </w:r>
    </w:p>
    <w:p>
      <w:pPr>
        <w:pStyle w:val="616"/>
        <w:ind w:left="-1418" w:right="1274"/>
        <w:spacing w:line="240" w:lineRule="exac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before="5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</w:r>
    </w:p>
    <w:p>
      <w:pPr>
        <w:pStyle w:val="616"/>
        <w:ind w:left="-1418" w:right="1274"/>
        <w:spacing w:before="5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</w:r>
    </w:p>
    <w:p>
      <w:pPr>
        <w:pStyle w:val="616"/>
        <w:ind w:left="-1418" w:right="1274"/>
        <w:spacing w:before="5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Ю.В.Петрич</w:t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-1418" w:right="1274"/>
        <w:jc w:val="both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отделом </w:t>
      </w:r>
      <w:r>
        <w:rPr>
          <w:sz w:val="28"/>
          <w:szCs w:val="28"/>
        </w:rPr>
        <w:t xml:space="preserve">имущественных и земельных отношений администрации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                                </w:t>
      </w:r>
      <w:r>
        <w:rPr>
          <w:sz w:val="28"/>
          <w:szCs w:val="28"/>
        </w:rPr>
      </w:r>
    </w:p>
    <w:p>
      <w:pPr>
        <w:pStyle w:val="616"/>
        <w:ind w:left="-1418" w:right="1274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Н.А.Мишура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paragraph" w:styleId="617">
    <w:name w:val="Заголовок 1"/>
    <w:basedOn w:val="616"/>
    <w:next w:val="616"/>
    <w:link w:val="616"/>
    <w:qFormat/>
    <w:pPr>
      <w:keepNext/>
      <w:outlineLvl w:val="0"/>
    </w:pPr>
    <w:rPr>
      <w:sz w:val="28"/>
    </w:rPr>
  </w:style>
  <w:style w:type="character" w:styleId="618">
    <w:name w:val="Основной шрифт абзаца"/>
    <w:next w:val="618"/>
    <w:link w:val="616"/>
    <w:semiHidden/>
  </w:style>
  <w:style w:type="table" w:styleId="619">
    <w:name w:val="Обычная таблица"/>
    <w:next w:val="619"/>
    <w:link w:val="616"/>
    <w:semiHidden/>
    <w:tblPr/>
  </w:style>
  <w:style w:type="numbering" w:styleId="620">
    <w:name w:val="Нет списка"/>
    <w:next w:val="620"/>
    <w:link w:val="616"/>
    <w:semiHidden/>
  </w:style>
  <w:style w:type="paragraph" w:styleId="621">
    <w:name w:val="Основной текст с отступом"/>
    <w:basedOn w:val="616"/>
    <w:next w:val="621"/>
    <w:link w:val="616"/>
    <w:pPr>
      <w:ind w:firstLine="374"/>
      <w:jc w:val="both"/>
      <w:tabs>
        <w:tab w:val="left" w:pos="1122" w:leader="none"/>
      </w:tabs>
    </w:pPr>
    <w:rPr>
      <w:sz w:val="28"/>
    </w:rPr>
  </w:style>
  <w:style w:type="paragraph" w:styleId="622">
    <w:name w:val="Текст выноски"/>
    <w:basedOn w:val="616"/>
    <w:next w:val="622"/>
    <w:link w:val="623"/>
    <w:rPr>
      <w:rFonts w:ascii="Tahoma" w:hAnsi="Tahoma"/>
      <w:sz w:val="16"/>
      <w:szCs w:val="16"/>
      <w:lang w:val="en-US" w:eastAsia="en-US"/>
    </w:rPr>
  </w:style>
  <w:style w:type="character" w:styleId="623">
    <w:name w:val="Текст выноски Знак"/>
    <w:next w:val="623"/>
    <w:link w:val="622"/>
    <w:rPr>
      <w:rFonts w:ascii="Tahoma" w:hAnsi="Tahoma" w:cs="Tahoma"/>
      <w:sz w:val="16"/>
      <w:szCs w:val="16"/>
    </w:rPr>
  </w:style>
  <w:style w:type="paragraph" w:styleId="624">
    <w:name w:val="Основной текст"/>
    <w:basedOn w:val="616"/>
    <w:next w:val="624"/>
    <w:link w:val="634"/>
    <w:pPr>
      <w:spacing w:after="120"/>
    </w:pPr>
    <w:rPr>
      <w:lang w:val="en-US" w:eastAsia="en-US"/>
    </w:rPr>
  </w:style>
  <w:style w:type="paragraph" w:styleId="625">
    <w:name w:val="ConsTitle"/>
    <w:next w:val="625"/>
    <w:link w:val="616"/>
    <w:uiPriority w:val="99"/>
    <w:pPr>
      <w:ind w:right="19772"/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626">
    <w:name w:val="Название"/>
    <w:basedOn w:val="616"/>
    <w:next w:val="626"/>
    <w:link w:val="627"/>
    <w:qFormat/>
    <w:pPr>
      <w:jc w:val="center"/>
    </w:pPr>
    <w:rPr>
      <w:b/>
      <w:bCs/>
      <w:sz w:val="32"/>
      <w:lang w:val="en-US" w:eastAsia="en-US"/>
    </w:rPr>
  </w:style>
  <w:style w:type="character" w:styleId="627">
    <w:name w:val="Название Знак"/>
    <w:next w:val="627"/>
    <w:link w:val="626"/>
    <w:rPr>
      <w:b/>
      <w:bCs/>
      <w:sz w:val="32"/>
      <w:szCs w:val="24"/>
    </w:rPr>
  </w:style>
  <w:style w:type="paragraph" w:styleId="628">
    <w:name w:val="ConsNonformat"/>
    <w:next w:val="628"/>
    <w:link w:val="616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629">
    <w:name w:val="Основной текст 3"/>
    <w:basedOn w:val="616"/>
    <w:next w:val="629"/>
    <w:link w:val="616"/>
    <w:pPr>
      <w:spacing w:after="120"/>
    </w:pPr>
    <w:rPr>
      <w:sz w:val="16"/>
      <w:szCs w:val="16"/>
    </w:rPr>
  </w:style>
  <w:style w:type="paragraph" w:styleId="630">
    <w:name w:val="Основной текст 2"/>
    <w:basedOn w:val="616"/>
    <w:next w:val="630"/>
    <w:link w:val="635"/>
    <w:pPr>
      <w:spacing w:after="120" w:line="480" w:lineRule="auto"/>
    </w:pPr>
    <w:rPr>
      <w:lang w:val="en-US" w:eastAsia="en-US"/>
    </w:rPr>
  </w:style>
  <w:style w:type="paragraph" w:styleId="631">
    <w:name w:val="Без интервала"/>
    <w:next w:val="631"/>
    <w:link w:val="616"/>
    <w:uiPriority w:val="99"/>
    <w:qFormat/>
    <w:rPr>
      <w:sz w:val="24"/>
      <w:szCs w:val="24"/>
      <w:lang w:val="ru-RU" w:eastAsia="ru-RU" w:bidi="ar-SA"/>
    </w:rPr>
  </w:style>
  <w:style w:type="paragraph" w:styleId="632">
    <w:name w:val="ConsPlusNonformat"/>
    <w:next w:val="632"/>
    <w:link w:val="616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633">
    <w:name w:val="Font Style15"/>
    <w:next w:val="633"/>
    <w:link w:val="616"/>
    <w:uiPriority w:val="99"/>
    <w:rPr>
      <w:rFonts w:ascii="Times New Roman" w:hAnsi="Times New Roman" w:cs="Times New Roman"/>
      <w:sz w:val="26"/>
      <w:szCs w:val="26"/>
    </w:rPr>
  </w:style>
  <w:style w:type="character" w:styleId="634">
    <w:name w:val="Основной текст Знак"/>
    <w:next w:val="634"/>
    <w:link w:val="624"/>
    <w:rPr>
      <w:sz w:val="24"/>
      <w:szCs w:val="24"/>
    </w:rPr>
  </w:style>
  <w:style w:type="character" w:styleId="635">
    <w:name w:val="Основной текст 2 Знак"/>
    <w:next w:val="635"/>
    <w:link w:val="630"/>
    <w:rPr>
      <w:sz w:val="24"/>
      <w:szCs w:val="24"/>
    </w:rPr>
  </w:style>
  <w:style w:type="character" w:styleId="1285" w:default="1">
    <w:name w:val="Default Paragraph Font"/>
    <w:uiPriority w:val="1"/>
    <w:semiHidden/>
    <w:unhideWhenUsed/>
  </w:style>
  <w:style w:type="numbering" w:styleId="1286" w:default="1">
    <w:name w:val="No List"/>
    <w:uiPriority w:val="99"/>
    <w:semiHidden/>
    <w:unhideWhenUsed/>
  </w:style>
  <w:style w:type="table" w:styleId="12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а</dc:creator>
  <cp:revision>3</cp:revision>
  <dcterms:created xsi:type="dcterms:W3CDTF">2024-10-03T07:25:00Z</dcterms:created>
  <dcterms:modified xsi:type="dcterms:W3CDTF">2024-10-03T11:06:12Z</dcterms:modified>
  <cp:version>917504</cp:version>
</cp:coreProperties>
</file>