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6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righ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18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bidi="ar-SA"/>
              </w:rPr>
              <w:t xml:space="preserve">9 августа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 xml:space="preserve">78/53</w:t>
            </w:r>
            <w:r>
              <w:rPr>
                <w:sz w:val="24"/>
              </w:rPr>
              <w:t xml:space="preserve">5</w:t>
            </w:r>
          </w:p>
        </w:tc>
      </w:tr>
    </w:tbl>
    <w:p>
      <w:pPr>
        <w:pStyle w:val="UserStyle_19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</w:p>
    <w:p>
      <w:pPr>
        <w:pStyle w:val="UserStyle_19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1"/>
        <w:widowControl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7"/>
          <w:szCs w:val="27"/>
        </w:rPr>
      </w:r>
    </w:p>
    <w:p>
      <w:pPr>
        <w:pStyle w:val="UserStyle_21"/>
        <w:widowControl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</w:r>
    </w:p>
    <w:p>
      <w:pPr>
        <w:pStyle w:val="UserStyle_24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пунктам 11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bidi="ar-SA"/>
        </w:rPr>
        <w:t xml:space="preserve">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bidi="ar-SA"/>
        </w:rPr>
        <w:t xml:space="preserve">Ереминой Антонины Михайловны</w:t>
      </w:r>
      <w:r>
        <w:rPr>
          <w:rFonts w:ascii="Times New Roman" w:hAnsi="Times New Roman" w:cs="Times New Roman"/>
          <w:sz w:val="27"/>
          <w:szCs w:val="27"/>
        </w:rPr>
        <w:t xml:space="preserve"> о сложении полномочий члена участковой избирательной комиссии избирательного участка № 9</w:t>
      </w:r>
      <w:r>
        <w:rPr>
          <w:rFonts w:ascii="Times New Roman" w:hAnsi="Times New Roman" w:cs="Times New Roman"/>
          <w:sz w:val="27"/>
          <w:szCs w:val="27"/>
        </w:rPr>
        <w:t xml:space="preserve">8</w:t>
      </w:r>
      <w:r>
        <w:rPr>
          <w:rFonts w:ascii="Times New Roman" w:hAnsi="Times New Roman" w:cs="Times New Roman"/>
          <w:sz w:val="27"/>
          <w:szCs w:val="27"/>
        </w:rPr>
        <w:t xml:space="preserve">7 с правом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решающего голоса, постановления территориальной избирательной комиссии от </w:t>
      </w:r>
      <w:r>
        <w:rPr>
          <w:rFonts w:ascii="Times New Roman" w:hAnsi="Times New Roman" w:eastAsia="Calibri" w:cs="Times New Roman"/>
          <w:color w:val="000000"/>
          <w:sz w:val="27"/>
          <w:szCs w:val="27"/>
          <w:lang w:val="ru-RU" w:eastAsia="zh-CN" w:bidi="ar-SA"/>
        </w:rPr>
        <w:t xml:space="preserve">02.06.2023</w:t>
      </w:r>
      <w:r>
        <w:rPr>
          <w:rFonts w:ascii="Times New Roman" w:hAnsi="Times New Roman" w:cs="Times New Roman"/>
          <w:sz w:val="27"/>
          <w:szCs w:val="27"/>
        </w:rPr>
        <w:t xml:space="preserve">                    № </w:t>
      </w:r>
      <w:r>
        <w:rPr>
          <w:rFonts w:ascii="Times New Roman" w:hAnsi="Times New Roman" w:eastAsia="Calibri" w:cs="Times New Roman"/>
          <w:color w:val="000000"/>
          <w:sz w:val="27"/>
          <w:szCs w:val="27"/>
          <w:lang w:val="ru-RU" w:eastAsia="zh-CN" w:bidi="ar-SA"/>
        </w:rPr>
        <w:t xml:space="preserve">45/424 (в ред. от 09.08.2024) 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О зачислении в резерв составов участковых избирательных комиссий, формируемый на территории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val="ru-RU" w:eastAsia="ru-RU" w:bidi="ar-SA"/>
        </w:rPr>
        <w:t xml:space="preserve">Петровского района </w:t>
      </w:r>
      <w:r>
        <w:rPr>
          <w:rFonts w:ascii="Times New Roman" w:hAnsi="Times New Roman" w:cs="Times New Roman"/>
          <w:sz w:val="27"/>
          <w:szCs w:val="27"/>
        </w:rPr>
        <w:t xml:space="preserve">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hAnsi="Times New Roman" w:eastAsia="TimesNewRomanPSMT" w:cs="Times New Roman"/>
          <w:sz w:val="27"/>
          <w:szCs w:val="27"/>
        </w:rPr>
        <w:t xml:space="preserve">территориальная избирательная комиссия Петровского района</w:t>
      </w: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UserStyle_21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b w:val="0"/>
          <w:sz w:val="27"/>
          <w:szCs w:val="27"/>
        </w:rPr>
        <w:t xml:space="preserve">1. Прекратить досрочно полномочия члена участковой избирательной комиссии избирательного участка № </w:t>
      </w:r>
      <w:r>
        <w:rPr>
          <w:b w:val="0"/>
          <w:sz w:val="27"/>
          <w:szCs w:val="27"/>
        </w:rPr>
        <w:t xml:space="preserve">987</w:t>
      </w:r>
      <w:r>
        <w:rPr>
          <w:b w:val="0"/>
          <w:sz w:val="27"/>
          <w:szCs w:val="27"/>
        </w:rPr>
        <w:t xml:space="preserve"> с правом решающего голоса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Ереминой Антонины Михайловны.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21"/>
        <w:widowControl/>
        <w:ind w:right="0" w:firstLine="708"/>
        <w:jc w:val="both"/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2.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Назначить из резерва составов участковых избирательных комиссий территориальной избирательной комиссии Петровского района членом участковой избирательной комиссии избирательного участка № 9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8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7 с правом решающего голоса Мальсагову Диану Курейшевн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у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,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2001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 года рождения, предложенного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7"/>
          <w:szCs w:val="27"/>
          <w:lang w:val="ru-RU" w:eastAsia="ru-RU" w:bidi="ar-SA"/>
        </w:rPr>
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</w: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r>
    </w:p>
    <w:p>
      <w:pPr>
        <w:pStyle w:val="UserStyle_21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  <w:t xml:space="preserve">2</w:t>
      </w:r>
      <w:r>
        <w:rPr>
          <w:b w:val="0"/>
          <w:sz w:val="27"/>
          <w:szCs w:val="27"/>
        </w:rPr>
        <w:t xml:space="preserve">. Приложение № </w:t>
      </w:r>
      <w:r>
        <w:rPr>
          <w:rFonts w:eastAsia="Times New Roman" w:cs="Times New Roman"/>
          <w:b w:val="0"/>
          <w:bCs/>
          <w:color w:val="000000"/>
          <w:sz w:val="27"/>
          <w:szCs w:val="27"/>
          <w:lang w:val="ru-RU" w:bidi="ar-SA"/>
        </w:rPr>
        <w:t xml:space="preserve">27</w:t>
      </w:r>
      <w:r>
        <w:rPr>
          <w:b w:val="0"/>
          <w:sz w:val="27"/>
          <w:szCs w:val="27"/>
        </w:rPr>
        <w:t xml:space="preserve"> к постановлению территориальной избирательной комиссии Петровского района </w:t>
      </w:r>
      <w:r>
        <w:rPr>
          <w:b w:val="0"/>
          <w:bCs w:val="0"/>
          <w:sz w:val="27"/>
          <w:szCs w:val="27"/>
        </w:rPr>
        <w:t xml:space="preserve">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17"/>
        <w:ind w:left="0" w:right="0" w:firstLine="720"/>
        <w:jc w:val="both"/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3.</w:t>
      </w:r>
      <w:r>
        <w:rPr>
          <w:b w:val="0"/>
          <w:bCs w:val="0"/>
          <w:sz w:val="27"/>
          <w:szCs w:val="27"/>
        </w:rPr>
        <w:t xml:space="preserve"> Направить настоящее постановление в </w:t>
      </w:r>
      <w:r>
        <w:rPr>
          <w:b w:val="0"/>
          <w:sz w:val="27"/>
          <w:szCs w:val="27"/>
        </w:rPr>
        <w:t xml:space="preserve">участковую избирательную комиссии избирательного участка № 9</w:t>
      </w:r>
      <w:r>
        <w:rPr>
          <w:b w:val="0"/>
          <w:sz w:val="27"/>
          <w:szCs w:val="27"/>
        </w:rPr>
        <w:t xml:space="preserve">8</w:t>
      </w:r>
      <w:r>
        <w:rPr>
          <w:b w:val="0"/>
          <w:sz w:val="27"/>
          <w:szCs w:val="27"/>
        </w:rPr>
        <w:t xml:space="preserve">7.</w:t>
      </w:r>
    </w:p>
    <w:p>
      <w:pPr>
        <w:pStyle w:val="UserStyle_17"/>
        <w:ind w:left="0" w:right="0" w:firstLine="720"/>
        <w:jc w:val="both"/>
      </w:pP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</w:p>
        </w:tc>
      </w:tr>
    </w:tbl>
    <w:p>
      <w:pPr>
        <w:pStyle w:val="Normal"/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/>
          <w:pgMar w:top="1134" w:right="567" w:bottom="1134" w:left="1985"/>
          <w:cols w:space="708"/>
          <w:docGrid w:linePitch="360"/>
        </w:sectPr>
      </w:pPr>
    </w:p>
    <w:p>
      <w:pPr>
        <w:pStyle w:val="UserStyle_28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35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8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28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4"/>
        <w:ind w:left="4820"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4"/>
        <w:ind w:left="48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(в ред. от 09.08.2024 № 78/535)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87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члена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31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Серякова Людмила Алексеевна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5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auto"/>
                <w:lang w:val="ru-RU" w:eastAsia="ru-RU" w:bidi="ar-SA"/>
              </w:rPr>
              <w:t xml:space="preserve">Карапышева Ирина Александровна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5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auto"/>
                <w:lang w:val="en-US" w:eastAsia="ru-RU" w:bidi="ar-SA"/>
              </w:rPr>
              <w:t xml:space="preserve">Тимонова Эльвира Александровна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5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Мальсагова Диана Курейшевна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      </w:r>
          </w:p>
        </w:tc>
      </w:tr>
    </w:tbl>
    <w:p>
      <w:pPr>
        <w:pStyle w:val="UserStyle_28"/>
        <w:numPr>
          <w:numId w:val="0"/>
          <w:ilvl w:val="0"/>
        </w:numPr>
        <w:ind w:left="4820" w:firstLine="0"/>
        <w:jc w:val="center"/>
        <w:outlineLvl w:val="1"/>
      </w:pPr>
    </w:p>
    <w:p>
      <w:pPr>
        <w:pStyle w:val="UserStyle_28"/>
        <w:numPr>
          <w:numId w:val="0"/>
          <w:ilvl w:val="0"/>
        </w:num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</w:p>
    <w:p>
      <w:pPr>
        <w:pStyle w:val="UserStyle_28"/>
        <w:numPr>
          <w:numId w:val="0"/>
          <w:ilvl w:val="0"/>
        </w:num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</w:p>
    <w:p>
      <w:pPr>
        <w:pStyle w:val="UserStyle_28"/>
        <w:numPr>
          <w:numId w:val="0"/>
          <w:ilvl w:val="0"/>
        </w:numPr>
        <w:ind w:left="0" w:righ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                                                                                                                О.В.Сыроватко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850" w:bottom="993" w:left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Noto Sans Devanagari">
    <w:panose1 w:val="020B050204050402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Caption1"/>
    <w:basedOn w:val="Normal"/>
    <w:next w:val="UserStyle_14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5">
    <w:name w:val="Caption11"/>
    <w:basedOn w:val="Normal"/>
    <w:next w:val="UserStyle_15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6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7">
    <w:name w:val="Цитата"/>
    <w:basedOn w:val="Normal"/>
    <w:next w:val="UserStyle_17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18">
    <w:name w:val="Норм"/>
    <w:basedOn w:val="Normal"/>
    <w:next w:val="UserStyle_18"/>
    <w:link w:val="Normal"/>
    <w:pPr>
      <w:jc w:val="center"/>
    </w:pPr>
  </w:style>
  <w:style w:type="paragraph" w:styleId="UserStyle_19">
    <w:name w:val="Body Text 2"/>
    <w:basedOn w:val="Normal"/>
    <w:next w:val="UserStyle_19"/>
    <w:link w:val="Normal"/>
    <w:pPr>
      <w:widowControl w:val="off"/>
      <w:spacing w:before="180" w:after="0"/>
    </w:pPr>
    <w:rPr>
      <w:szCs w:val="20"/>
    </w:rPr>
  </w:style>
  <w:style w:type="paragraph" w:styleId="UserStyle_20">
    <w:name w:val="Знак"/>
    <w:basedOn w:val="Normal"/>
    <w:next w:val="UserStyle_20"/>
    <w:link w:val="Normal"/>
    <w:pPr>
      <w:spacing w:before="0" w:after="160" w:line="240" w:lineRule="exact"/>
    </w:pPr>
    <w:rPr>
      <w:sz w:val="20"/>
      <w:szCs w:val="20"/>
    </w:rPr>
  </w:style>
  <w:style w:type="paragraph" w:styleId="UserStyle_21">
    <w:name w:val="ConsPlusTitle"/>
    <w:next w:val="UserStyle_21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2">
    <w:name w:val="Style1"/>
    <w:basedOn w:val="Normal"/>
    <w:next w:val="UserStyle_22"/>
    <w:link w:val="Normal"/>
    <w:pPr>
      <w:widowControl w:val="off"/>
    </w:pPr>
    <w:rPr>
      <w:sz w:val="24"/>
    </w:rPr>
  </w:style>
  <w:style w:type="paragraph" w:styleId="UserStyle_23">
    <w:name w:val="письмо"/>
    <w:basedOn w:val="Normal"/>
    <w:next w:val="UserStyle_23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4">
    <w:name w:val="ConsPlusNonformat"/>
    <w:next w:val="UserStyle_24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5">
    <w:name w:val="Текст выноски"/>
    <w:basedOn w:val="Normal"/>
    <w:next w:val="UserStyle_25"/>
    <w:link w:val="Normal"/>
    <w:rPr>
      <w:rFonts w:ascii="Segoe UI" w:hAnsi="Segoe UI" w:cs="Segoe UI"/>
      <w:sz w:val="18"/>
      <w:szCs w:val="18"/>
    </w:rPr>
  </w:style>
  <w:style w:type="paragraph" w:styleId="UserStyle_26">
    <w:name w:val="Содержимое таблицы"/>
    <w:basedOn w:val="Normal"/>
    <w:next w:val="UserStyle_26"/>
    <w:link w:val="Normal"/>
    <w:pPr>
      <w:suppressLineNumbers/>
    </w:pPr>
  </w:style>
  <w:style w:type="paragraph" w:styleId="UserStyle_27">
    <w:name w:val="Заголовок таблицы"/>
    <w:basedOn w:val="UserStyle_26"/>
    <w:next w:val="UserStyle_27"/>
    <w:link w:val="Normal"/>
    <w:pPr>
      <w:suppressLineNumbers/>
      <w:jc w:val="center"/>
    </w:pPr>
    <w:rPr>
      <w:b/>
      <w:bCs/>
    </w:rPr>
  </w:style>
  <w:style w:type="paragraph" w:styleId="UserStyle_28">
    <w:name w:val="ConsPlusNormal"/>
    <w:next w:val="UserStyle_28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28</cp:revision>
  <dcterms:created xsi:type="dcterms:W3CDTF">2022-08-04T05:59:00Z</dcterms:created>
  <dcterms:modified xsi:type="dcterms:W3CDTF">2024-08-09T12:49:00Z</dcterms:modified>
</cp:coreProperties>
</file>