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7A" w:rsidRDefault="00ED5E46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 </w:t>
      </w:r>
    </w:p>
    <w:p w:rsidR="00ED107A" w:rsidRDefault="00ED1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107A" w:rsidRDefault="00ED5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ED107A" w:rsidRDefault="00ED5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ED107A" w:rsidRDefault="00ED10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ED107A">
        <w:trPr>
          <w:trHeight w:val="210"/>
        </w:trPr>
        <w:tc>
          <w:tcPr>
            <w:tcW w:w="3407" w:type="dxa"/>
          </w:tcPr>
          <w:p w:rsidR="00ED107A" w:rsidRDefault="00F020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декабря 2024 г.</w:t>
            </w:r>
          </w:p>
        </w:tc>
        <w:tc>
          <w:tcPr>
            <w:tcW w:w="3119" w:type="dxa"/>
          </w:tcPr>
          <w:p w:rsidR="00ED107A" w:rsidRDefault="00ED5E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ED107A" w:rsidRDefault="00F0209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2154</w:t>
            </w:r>
            <w:bookmarkStart w:id="0" w:name="_GoBack"/>
            <w:bookmarkEnd w:id="0"/>
          </w:p>
        </w:tc>
      </w:tr>
    </w:tbl>
    <w:p w:rsidR="00ED107A" w:rsidRDefault="00ED1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D107A" w:rsidRDefault="00ED5E46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>в состав рабочей группы по вопросам оказания имущественной поддержки субъектам малого и среднего предпринимательства на территории Петровского муниципального округа Ставропольского, утвержденный постановлением администрации Петровского муниципального округа Ставропольского края от 11 марта               2024 г. № 387</w:t>
      </w:r>
    </w:p>
    <w:p w:rsidR="00ED107A" w:rsidRDefault="00ED1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ED107A" w:rsidRDefault="00ED5E46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муниципального округа Ставропольского края </w:t>
      </w:r>
    </w:p>
    <w:p w:rsidR="00ED107A" w:rsidRDefault="00ED107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ED107A" w:rsidRDefault="00ED107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ED107A" w:rsidRDefault="00ED5E46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D107A" w:rsidRDefault="00ED107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ED107A" w:rsidRDefault="00ED107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ED107A" w:rsidRDefault="00ED5E46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proofErr w:type="gramStart"/>
      <w:r>
        <w:rPr>
          <w:rFonts w:eastAsia="Calibri"/>
          <w:color w:val="000000" w:themeColor="text1"/>
          <w:lang w:eastAsia="en-US"/>
        </w:rPr>
        <w:t xml:space="preserve">Внести в </w:t>
      </w:r>
      <w:r>
        <w:rPr>
          <w:color w:val="000000" w:themeColor="text1"/>
        </w:rPr>
        <w:t>состав рабочей группы по вопросам оказания имущественной поддержки субъектам малого и среднего предпринимательства на территории Петровского муниципального округа Ставропольского, утвержденный постановлением администрации Петровского муниципального округа Ставропольского края от 11 марта          2024 г. № 387 «О создании рабочей группы по вопросам оказания имущественной поддержки субъектам малого и среднего предпринимательства на территории Петровского муниципального округа Ставропольского края» (далее – рабочая группа), следующие</w:t>
      </w:r>
      <w:proofErr w:type="gramEnd"/>
      <w:r>
        <w:rPr>
          <w:color w:val="000000" w:themeColor="text1"/>
        </w:rPr>
        <w:t xml:space="preserve"> изменения:</w:t>
      </w:r>
    </w:p>
    <w:p w:rsidR="00ED107A" w:rsidRDefault="00ED5E46">
      <w:pPr>
        <w:pStyle w:val="ConsPlusNormal"/>
        <w:ind w:firstLine="708"/>
        <w:jc w:val="both"/>
        <w:rPr>
          <w:rFonts w:eastAsia="Calibri"/>
          <w:color w:val="000000" w:themeColor="text1"/>
          <w:lang w:eastAsia="en-US"/>
        </w:rPr>
      </w:pPr>
      <w:r>
        <w:t>1.1</w:t>
      </w:r>
      <w:proofErr w:type="gramStart"/>
      <w:r>
        <w:t xml:space="preserve"> </w:t>
      </w:r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сключить из состава рабочей группы </w:t>
      </w:r>
      <w:proofErr w:type="spellStart"/>
      <w:r>
        <w:rPr>
          <w:color w:val="000000" w:themeColor="text1"/>
        </w:rPr>
        <w:t>Бабыкина</w:t>
      </w:r>
      <w:proofErr w:type="spellEnd"/>
      <w:r>
        <w:rPr>
          <w:color w:val="000000" w:themeColor="text1"/>
        </w:rPr>
        <w:t xml:space="preserve"> А.И., Ковтуна В.Б.</w:t>
      </w:r>
    </w:p>
    <w:p w:rsidR="00ED107A" w:rsidRDefault="00ED5E46">
      <w:pPr>
        <w:pStyle w:val="ConsPlusNormal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1.2</w:t>
      </w:r>
      <w:proofErr w:type="gramStart"/>
      <w:r>
        <w:rPr>
          <w:color w:val="000000" w:themeColor="text1"/>
        </w:rPr>
        <w:t xml:space="preserve"> В</w:t>
      </w:r>
      <w:proofErr w:type="gramEnd"/>
      <w:r>
        <w:rPr>
          <w:color w:val="000000" w:themeColor="text1"/>
        </w:rPr>
        <w:t>ключить в состав рабочей группы Сергееву Елену Ивановну, первого заместителя главы администрации Петровского муниципального округа Ставропольского края, председателем рабочей группы.</w:t>
      </w:r>
    </w:p>
    <w:p w:rsidR="00ED107A" w:rsidRDefault="00ED5E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новую должность Мишура Николая Александровича 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начальник отдела имущественных и земельных отношений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заместитель председателя рабочей группы.</w:t>
      </w:r>
    </w:p>
    <w:p w:rsidR="00ED5E46" w:rsidRDefault="00ED5E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07A" w:rsidRDefault="00ED5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D107A" w:rsidRDefault="00ED107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07A" w:rsidRDefault="00ED107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07A" w:rsidRDefault="00ED5E4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7A" w:rsidRDefault="00ED5E4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ED107A" w:rsidRDefault="00ED5E4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ED107A" w:rsidRDefault="00ED107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07A" w:rsidRDefault="00ED107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07A" w:rsidRDefault="00ED107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07A" w:rsidRDefault="00ED107A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E46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07A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ED107A" w:rsidRDefault="00ED5E46" w:rsidP="00ED5E46">
      <w:pPr>
        <w:pStyle w:val="ab"/>
        <w:spacing w:line="240" w:lineRule="exact"/>
        <w:ind w:left="-1418" w:right="127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color w:val="000000"/>
          <w:szCs w:val="28"/>
        </w:rPr>
        <w:t>Е.И.Сергеева</w:t>
      </w:r>
      <w:proofErr w:type="spellEnd"/>
    </w:p>
    <w:p w:rsidR="00ED107A" w:rsidRDefault="00ED107A" w:rsidP="00ED5E46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ED5E46" w:rsidRDefault="00ED5E46" w:rsidP="00ED5E46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ED107A" w:rsidRDefault="00ED5E46" w:rsidP="00ED5E46">
      <w:pPr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 </w:t>
      </w:r>
    </w:p>
    <w:p w:rsidR="00ED107A" w:rsidRDefault="00ED107A" w:rsidP="00ED5E46">
      <w:pPr>
        <w:spacing w:after="0" w:line="240" w:lineRule="auto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107A" w:rsidP="00ED5E46">
      <w:pPr>
        <w:spacing w:after="0" w:line="240" w:lineRule="auto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 </w:t>
      </w:r>
    </w:p>
    <w:p w:rsidR="00ED107A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D107A" w:rsidRDefault="00ED5E46" w:rsidP="00ED5E46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ED107A" w:rsidRDefault="00ED5E46" w:rsidP="00ED5E46">
      <w:pPr>
        <w:shd w:val="clear" w:color="auto" w:fill="FFFFFF"/>
        <w:tabs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Г.А.Тесленко</w:t>
      </w:r>
      <w:proofErr w:type="spellEnd"/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5E46" w:rsidP="00ED5E46">
      <w:pPr>
        <w:tabs>
          <w:tab w:val="left" w:pos="0"/>
        </w:tabs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имущественных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D107A" w:rsidRDefault="00ED5E46" w:rsidP="00ED5E46">
      <w:pPr>
        <w:tabs>
          <w:tab w:val="left" w:pos="0"/>
        </w:tabs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 земельных отношений администрации</w:t>
      </w:r>
    </w:p>
    <w:p w:rsidR="00ED107A" w:rsidRDefault="00ED5E46" w:rsidP="00ED5E46">
      <w:pPr>
        <w:tabs>
          <w:tab w:val="left" w:pos="0"/>
        </w:tabs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ED107A" w:rsidRDefault="00ED5E46" w:rsidP="00ED5E46">
      <w:pPr>
        <w:tabs>
          <w:tab w:val="left" w:pos="0"/>
        </w:tabs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Н.А.Мишура</w:t>
      </w:r>
      <w:proofErr w:type="spellEnd"/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5E46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</w:t>
      </w:r>
    </w:p>
    <w:p w:rsidR="00ED107A" w:rsidRDefault="00ED5E46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муниципального округа</w:t>
      </w:r>
    </w:p>
    <w:p w:rsidR="00ED107A" w:rsidRDefault="00ED5E46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5E46" w:rsidRPr="00ED5E46" w:rsidRDefault="00ED5E46" w:rsidP="00ED5E46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D5E46" w:rsidRPr="00ED5E46" w:rsidRDefault="00ED5E46" w:rsidP="00ED5E46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 - кадровым вопросам </w:t>
      </w:r>
    </w:p>
    <w:p w:rsidR="00ED5E46" w:rsidRPr="00ED5E46" w:rsidRDefault="00ED5E46" w:rsidP="00ED5E46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профилактике </w:t>
      </w:r>
      <w:proofErr w:type="gramStart"/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коррупционных</w:t>
      </w:r>
      <w:proofErr w:type="gramEnd"/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D5E46" w:rsidRPr="00ED5E46" w:rsidRDefault="00ED5E46" w:rsidP="00ED5E46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правонарушений администрации</w:t>
      </w:r>
    </w:p>
    <w:p w:rsidR="00ED5E46" w:rsidRPr="00ED5E46" w:rsidRDefault="00ED5E46" w:rsidP="00ED5E46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</w:t>
      </w:r>
    </w:p>
    <w:p w:rsidR="00ED5E46" w:rsidRPr="00ED5E46" w:rsidRDefault="00ED5E46" w:rsidP="00ED5E46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ED5E46">
        <w:rPr>
          <w:rFonts w:ascii="Times New Roman" w:eastAsia="Calibri" w:hAnsi="Times New Roman" w:cs="Times New Roman"/>
          <w:sz w:val="28"/>
          <w:szCs w:val="28"/>
          <w:lang w:eastAsia="en-US"/>
        </w:rPr>
        <w:t>Н.В.Федорян</w:t>
      </w:r>
      <w:proofErr w:type="spellEnd"/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/>
          <w:sz w:val="20"/>
          <w:szCs w:val="20"/>
        </w:rPr>
      </w:pPr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0"/>
          <w:szCs w:val="20"/>
        </w:rPr>
      </w:pPr>
    </w:p>
    <w:p w:rsidR="00ED107A" w:rsidRDefault="00ED5E46" w:rsidP="00ED5E46">
      <w:pPr>
        <w:spacing w:after="0" w:line="240" w:lineRule="exact"/>
        <w:ind w:left="-1418" w:right="127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ED107A" w:rsidRDefault="00ED5E46" w:rsidP="00ED5E46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ED107A" w:rsidRDefault="00ED5E46" w:rsidP="00ED5E46">
      <w:pPr>
        <w:spacing w:after="0" w:line="240" w:lineRule="exact"/>
        <w:ind w:left="-1418" w:right="127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</w:rPr>
        <w:t>Ю.В.Петрич</w:t>
      </w:r>
      <w:proofErr w:type="spellEnd"/>
    </w:p>
    <w:p w:rsidR="00ED107A" w:rsidRDefault="00ED107A" w:rsidP="00ED5E46">
      <w:pPr>
        <w:pStyle w:val="ab"/>
        <w:spacing w:line="240" w:lineRule="exact"/>
        <w:ind w:left="-1418" w:right="1274"/>
        <w:jc w:val="both"/>
        <w:rPr>
          <w:szCs w:val="28"/>
        </w:rPr>
      </w:pPr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D107A" w:rsidRDefault="00ED107A" w:rsidP="00ED5E46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D107A" w:rsidRDefault="00ED5E46" w:rsidP="00ED5E46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Л.П.Черскова</w:t>
      </w:r>
      <w:proofErr w:type="spellEnd"/>
    </w:p>
    <w:sectPr w:rsidR="00ED107A" w:rsidSect="00ED5E46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7A"/>
    <w:rsid w:val="00ED107A"/>
    <w:rsid w:val="00ED5E46"/>
    <w:rsid w:val="00F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paragraph" w:customStyle="1" w:styleId="a7">
    <w:name w:val="Заголовок"/>
    <w:basedOn w:val="a"/>
    <w:next w:val="a8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D724DF"/>
    <w:pPr>
      <w:spacing w:after="140"/>
    </w:pPr>
  </w:style>
  <w:style w:type="paragraph" w:styleId="a9">
    <w:name w:val="List"/>
    <w:basedOn w:val="a8"/>
    <w:rsid w:val="00D724DF"/>
    <w:rPr>
      <w:rFonts w:cs="Droid Sans Devanagari"/>
    </w:rPr>
  </w:style>
  <w:style w:type="paragraph" w:customStyle="1" w:styleId="10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lang w:eastAsia="zh-C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D724DF"/>
  </w:style>
  <w:style w:type="paragraph" w:customStyle="1" w:styleId="ad">
    <w:name w:val="Колонтитул"/>
    <w:basedOn w:val="a"/>
    <w:qFormat/>
  </w:style>
  <w:style w:type="paragraph" w:customStyle="1" w:styleId="12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Содержимое таблицы"/>
    <w:basedOn w:val="a"/>
    <w:qFormat/>
    <w:rsid w:val="00D724DF"/>
    <w:pPr>
      <w:widowControl w:val="0"/>
      <w:suppressLineNumbers/>
    </w:pPr>
  </w:style>
  <w:style w:type="table" w:styleId="af1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paragraph" w:customStyle="1" w:styleId="a7">
    <w:name w:val="Заголовок"/>
    <w:basedOn w:val="a"/>
    <w:next w:val="a8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D724DF"/>
    <w:pPr>
      <w:spacing w:after="140"/>
    </w:pPr>
  </w:style>
  <w:style w:type="paragraph" w:styleId="a9">
    <w:name w:val="List"/>
    <w:basedOn w:val="a8"/>
    <w:rsid w:val="00D724DF"/>
    <w:rPr>
      <w:rFonts w:cs="Droid Sans Devanagari"/>
    </w:rPr>
  </w:style>
  <w:style w:type="paragraph" w:customStyle="1" w:styleId="10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lang w:eastAsia="zh-CN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  <w:rsid w:val="00D724DF"/>
  </w:style>
  <w:style w:type="paragraph" w:customStyle="1" w:styleId="ad">
    <w:name w:val="Колонтитул"/>
    <w:basedOn w:val="a"/>
    <w:qFormat/>
  </w:style>
  <w:style w:type="paragraph" w:customStyle="1" w:styleId="12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Содержимое таблицы"/>
    <w:basedOn w:val="a"/>
    <w:qFormat/>
    <w:rsid w:val="00D724DF"/>
    <w:pPr>
      <w:widowControl w:val="0"/>
      <w:suppressLineNumbers/>
    </w:pPr>
  </w:style>
  <w:style w:type="table" w:styleId="af1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FBC6-BE77-4FF4-A868-24DE5154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2024-12-12T07:58:00Z</cp:lastPrinted>
  <dcterms:created xsi:type="dcterms:W3CDTF">2024-12-12T07:58:00Z</dcterms:created>
  <dcterms:modified xsi:type="dcterms:W3CDTF">2024-12-12T07:58:00Z</dcterms:modified>
  <dc:language>ru-RU</dc:language>
</cp:coreProperties>
</file>