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04"/>
        <w:gridCol w:w="3876"/>
      </w:tblGrid>
      <w:tr>
        <w:trPr>
          <w:trHeight w:val="317"/>
        </w:trPr>
        <w:tc>
          <w:tcPr>
            <w:tcW w:w="62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</w:t>
            </w:r>
          </w:p>
        </w:tc>
      </w:tr>
      <w:tr>
        <w:trPr>
          <w:trHeight w:val="1237"/>
        </w:trPr>
        <w:tc>
          <w:tcPr>
            <w:tcW w:w="62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2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польского края</w:t>
              <w:tab/>
              <w:tab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Н.В.Конкина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польского края на </w:t>
      </w:r>
      <w:r>
        <w:rPr>
          <w:rFonts w:ascii="Times New Roman" w:hAnsi="Times New Roman"/>
          <w:sz w:val="28"/>
          <w:szCs w:val="28"/>
        </w:rPr>
        <w:t xml:space="preserve">февраль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4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574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80" w:firstRow="0" w:lastRow="0" w:firstColumn="1" w:lastColumn="0" w:noHBand="0" w:noVBand="1"/>
      </w:tblPr>
      <w:tblGrid>
        <w:gridCol w:w="709"/>
        <w:gridCol w:w="3969"/>
        <w:gridCol w:w="1559"/>
        <w:gridCol w:w="2127"/>
        <w:gridCol w:w="1842"/>
      </w:tblGrid>
      <w:tr>
        <w:trPr/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</w:t>
            </w:r>
          </w:p>
        </w:tc>
      </w:tr>
    </w:tbl>
    <w:p>
      <w:pPr>
        <w:pStyle w:val="Normal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2127"/>
        <w:gridCol w:w="1842"/>
      </w:tblGrid>
      <w:tr>
        <w:trPr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посвященные дню разгрома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оветскими войсками немецко-фашистских войск в Сталинградской битве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01.02-05.02.2025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культуры, образовательные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территория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ипального 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краевого конкурса детского и юношеск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 литературно-художественного творчества «Дети и книги»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Первенство Петровского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ьного округа Ставропольского края по мини - футболу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«ФОК «Победа»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Казанцев А.А.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Краевой этап Всероссийского конкурса профессионального мастерства «Учитель года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03.02-25.02.2025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г.Ставрополь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ципальный тур Всероссийского конкурса юных чтецов «Живая классика»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03.02-13.02.2025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</w:t>
              <w:tab/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главы Петровского муниципального округа Ставропольского края Н.В.Конкиной с жителями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Просянка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«ДК с.Просянка»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Заседания муниципальных методических объединений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заместителей директоров,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педагогов образовательных организаций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.02.2025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гимназия № 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комиссии по делам несовершеннолетних и защите их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руководителей общеобразовательных организаций Петровского муниципального округа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сочинение (изложение) для выпускников 11 класса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05.02.2025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Семинары для руководителей, заместителей, директоров, педагогов-психологов, педагогов образовательных организаций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19.02.2025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27.02.2025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ДС №48 «Одуванчик»,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№15,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МКДОУ ДС №8 «Малютка»,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МБУДО ДДТ,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№12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рабочей группы по рассмотрению вопросов правоприменительной практики по результатам вступивших в законную силу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 первого заместителя главы администрации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Нехаенко О.А.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Торжественная церемония награждения победителей профессиональных конкурсов «Учитель года», «Воспитатель года», «Сердце отдаю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детям», «Воспитать человека»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«ЦДК г. Светлограда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главы Петровского муниципального округа Ставропольского края Н.В.Конкиной с жителями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Донская Балка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«ДК с. Донская Балка»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Краевая акция «Дарите книги с любовью»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07.02-14.02.2025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«Петровская централизованная библиотечная система»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по волейболу, посвященный годовщине вывода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оветск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войск из Афганистана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«ФОК «Поб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Казанцев А.А.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акция «Неделя безопасного Рунета»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10.02-17.02.2025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посвященные Международному дню родного языка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10.02-21.0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2.2025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</w:t>
              <w:tab/>
              <w:tab/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посвященные Дню защитника Отечества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10.02-23.02.2025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культуры,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краевого конкурса «Таланты 21-го века»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ДО РЦДЮТТ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 Петровского муниципального округа Ставропольского края Н.В.Конкиной с жителями п. Рогатая Балка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п. Горный, п. Пшеничный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«ДК п.Рогатая Балка»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административной комисси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№1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Мишура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антитеррористической комиссии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межведом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ственной санитарно – противоэпидемиологической комиссии Петровского муниципального округа Ставропольского края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Краевая конкур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сная выставка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щихся детских школ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кусств, школ дополнител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образования в сфере культуры Ставропольского края «Великой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беде посвящается…» 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Ставрополь, Ставропольское краевое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училище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кусств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главы Петровского муни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ципального округа Ставропольского края Н.В.Конкиной с жителями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Сухая Буйвола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«ДК с. Сухая Буйвола»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вручение паспортов юным гражданам России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«Петровская централизованная библиотечная система»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молодого избирателя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«Петровская централизованная библиотечная система» 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посвященные выводу советских войск из Афганистана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12.02-17.02.2025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Светлоград, памятник «Сынам России. Героям необъявленных войн»,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культуры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ко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</w:t>
              <w:tab/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краевого конкурса по итогам деятельности учебно-производственных бригад за 2024 год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17.02-21.02.2025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</w:t>
              <w:tab/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главы Петровского муниципального округа Ставропо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льского края Н.В.Конкиной с жителями                     с. Гофицкое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«ДК с. Гофицкое»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главы Петровского муниципального округа Ставропольского края Н.В.Конкиной с жителями                        с. Высоцкого, с. Ореховка, х.Казинка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«ДК с. Высоцкое»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администрации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Петрич Ю.В.,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Кулькина С.Н.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главы Петровского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Ставропольского края Н.В.Конкиной с жителями с.Константиновское, с.Кугуты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26.02.2025,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«ДК с.Константиновс кое»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Окружной конкурс социальных проектов «День гражданских инициатив»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ДО РДЭЦ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антинаркотической комиссии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№2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комиссии по профилактике правонарушений на территории Петровского муниципальног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№2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главы Петровского муниципального округа Ставропольского края Н.В.Конкиной с жителями                    с. Благодатное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«ДК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с. Благодатное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координационного совета по обеспечению экономической стабильности в Петровском муниципальном округе Ставропольского края, экономической и социальной поддержки населения Петровского муниципального округа Ставропольс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края в связи с введением в отношении Российской Федерации иностранными государствами экономических санкций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28.02.2025,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№2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Кириленко Л.В.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Месячник оборонно-массовой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Краевой этап XXXII Ставропольского краевого фестиваля-конкурса патриотической песни «Солдатский конверт»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отдельному графику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Ставрополь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Волонтерская акция по поздравлению юбиляров-долгожителей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муниципального округа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Туртупиди Н.И.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социально-экономического развития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отдел стратегического планирования и инвестиций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Кириленко Л.В.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Спортивные мероприятия по различным видам спорта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отдельному графику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учреждения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Казанцев А.А.</w:t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в установленном порядке интересов администрации Петровского муниципального округа в судах общей юрисдикции, арбитражных судах, правоохрани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тельных и контролирующих органах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суды общей юрисдикции, арбитражные суды, правоохранительные и контролирующие органы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Нехаенко О.А.,</w:t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Русанова Г.П.,</w:t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Мишура Н.А.</w:t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рейдов с участием служб системы профилактики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А.В.,</w:t>
            </w:r>
          </w:p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Кравченко Л.А.</w:t>
            </w:r>
          </w:p>
        </w:tc>
      </w:tr>
      <w:tr>
        <w:trPr>
          <w:trHeight w:val="11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работ по выявлению несанкционированных свалок в Петровском муниципальном округе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Светлограда, сельских населенных пунктов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Каменецкая И.М.</w:t>
            </w:r>
          </w:p>
        </w:tc>
      </w:tr>
      <w:tr>
        <w:trPr>
          <w:trHeight w:val="30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низация работ по благоустройству территории муниципального округа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Брянцев А.В.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ликвидации несанкционированной торговли на территории муниципального округа 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Светлограда, сельских населенных пунктов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Черскова Л.П.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проверке правил организации коммерческих пассажирских перевозок по пригородным внутрирайонным и городским маршрутам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Брянце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А.А.</w:t>
            </w:r>
          </w:p>
        </w:tc>
      </w:tr>
    </w:tbl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/>
          <w:sz w:val="28"/>
          <w:szCs w:val="28"/>
        </w:rPr>
        <w:t xml:space="preserve"> округа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</w: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</w:rPr>
        <w:t xml:space="preserve">Ю.В.Петрич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sectPr>
      <w:headerReference w:type="default" r:id="rId7"/>
      <w:type w:val="nextPage"/>
      <w:pgSz w:w="11906" w:h="16838"/>
      <w:pgMar w:top="1134" w:right="624" w:bottom="567" w:left="1247" w:header="567" w:footer="5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1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2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44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16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8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0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2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04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764" w:hanging="180"/>
      </w:pPr>
    </w:lvl>
  </w:abstractNum>
  <w:abstractNum w:abstractNumId="3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34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8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822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2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25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64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678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072" w:hanging="1800"/>
      </w:pPr>
    </w:lvl>
  </w:abstractNum>
  <w:abstractNum w:abstractNumId="4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jc w:val="both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0">
    <w:name w:val="Верхний колонтитул Знак"/>
    <w:next w:val="UserStyle_0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">
    <w:name w:val="Нижний колонтитул Знак"/>
    <w:next w:val="UserStyle_1"/>
    <w:link w:val="Footer"/>
    <w:uiPriority w:val="99"/>
    <w:rPr>
      <w:sz w:val="22"/>
      <w:szCs w:val="22"/>
      <w:lang w:eastAsia="en-US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User">
    <w:name w:val="Без интервала"/>
    <w:next w:val="User"/>
    <w:link w:val="UserStyle_4"/>
    <w:uiPriority w:val="1"/>
    <w:qFormat/>
    <w:rPr>
      <w:sz w:val="22"/>
      <w:szCs w:val="22"/>
      <w:lang w:val="ru-RU" w:eastAsia="en-US" w:bidi="ar-SA"/>
    </w:rPr>
  </w:style>
  <w:style w:type="character" w:styleId="UserStyle_4">
    <w:name w:val="Без интервала Знак"/>
    <w:next w:val="UserStyle_4"/>
    <w:link w:val="User"/>
    <w:uiPriority w:val="1"/>
    <w:locked/>
    <w:rPr>
      <w:sz w:val="22"/>
      <w:szCs w:val="22"/>
      <w:lang w:eastAsia="en-US" w:bidi="ar-SA"/>
    </w:rPr>
  </w:style>
  <w:style w:type="character" w:styleId="UserStyle_5">
    <w:name w:val="c4"/>
    <w:basedOn w:val="NormalCharacter"/>
    <w:next w:val="UserStyle_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8157</Characters>
  <CharactersWithSpaces>9569</CharactersWithSpaces>
  <Company>Microsoft</Company>
  <DocSecurity>0</DocSecurity>
  <HyperlinksChanged>false</HyperlinksChanged>
  <Lines>67</Lines>
  <Pages>5</Pages>
  <Paragraphs>19</Paragraphs>
  <ScaleCrop>false</ScaleCrop>
  <SharedDoc>false</SharedDoc>
  <Template>Normal</Template>
  <Words>1431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вкен</dc:creator>
  <cp:lastModifiedBy>Федорян Наталья Васильевна</cp:lastModifiedBy>
  <cp:revision>980</cp:revision>
  <dcterms:created xsi:type="dcterms:W3CDTF">2018-09-07T11:42:00Z</dcterms:created>
  <dcterms:modified xsi:type="dcterms:W3CDTF">2025-01-28T06:58:00Z</dcterms:modified>
  <cp:version>1048576</cp:version>
</cp:coreProperties>
</file>