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 w:eastAsia="Calibri"/>
          <w:b/>
          <w:color w:val="000000"/>
          <w:sz w:val="32"/>
          <w:szCs w:val="28"/>
          <w:lang w:eastAsia="en-US"/>
        </w:rPr>
      </w:pPr>
      <w:r>
        <w:rPr>
          <w:rFonts w:ascii="Times New Roman" w:hAnsi="Times New Roman" w:eastAsia="Calibri"/>
          <w:b/>
          <w:color w:val="000000"/>
          <w:sz w:val="32"/>
          <w:szCs w:val="28"/>
          <w:lang w:eastAsia="en-US"/>
        </w:rPr>
        <w:t xml:space="preserve">П О С Т А Н О В Л Е Н И Е 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Calibri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/>
          <w:color w:val="000000"/>
          <w:sz w:val="24"/>
          <w:szCs w:val="24"/>
          <w:lang w:eastAsia="en-US"/>
        </w:rPr>
        <w:t xml:space="preserve">АДМИНИСТРАЦИИ ПЕТРОВСКОГО </w:t>
      </w:r>
      <w:r>
        <w:rPr>
          <w:rFonts w:ascii="Times New Roman" w:hAnsi="Times New Roman" w:eastAsia="Calibri"/>
          <w:color w:val="000000"/>
          <w:sz w:val="24"/>
          <w:szCs w:val="24"/>
          <w:lang w:eastAsia="en-US"/>
        </w:rPr>
        <w:t xml:space="preserve">МУНИЦИПАЛЬНОГО</w:t>
      </w:r>
      <w:r>
        <w:rPr>
          <w:rFonts w:ascii="Times New Roman" w:hAnsi="Times New Roman" w:eastAsia="Calibri"/>
          <w:color w:val="000000"/>
          <w:sz w:val="24"/>
          <w:szCs w:val="24"/>
          <w:lang w:eastAsia="en-US"/>
        </w:rPr>
        <w:t xml:space="preserve"> ОКРУГА 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Calibri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/>
          <w:color w:val="000000"/>
          <w:sz w:val="24"/>
          <w:szCs w:val="24"/>
          <w:lang w:eastAsia="en-US"/>
        </w:rPr>
        <w:t xml:space="preserve">СТАВРОПОЛЬСКОГО КРАЯ 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Calibri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/>
          <w:color w:val="000000"/>
          <w:sz w:val="24"/>
          <w:szCs w:val="24"/>
          <w:lang w:eastAsia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7"/>
        <w:gridCol w:w="3119"/>
        <w:gridCol w:w="2744"/>
      </w:tblGrid>
      <w:tr>
        <w:trPr>
          <w:trHeight w:val="210"/>
        </w:trPr>
        <w:tc>
          <w:tcPr>
            <w:tcW w:w="340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1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 xml:space="preserve">г. Светлоград</w:t>
            </w:r>
          </w:p>
        </w:tc>
        <w:tc>
          <w:tcPr>
            <w:tcW w:w="27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after="0" w:line="240" w:lineRule="auto"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О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некоторых мерах по реализации Указа Президента Российской Федерации от 28 апреля 2008 года № 607 «Об оценке эффективн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ости деятельности о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рганов местного сам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оуправления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муниципальны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х,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городских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округов и муниципальных районов»</w:t>
      </w:r>
    </w:p>
    <w:p>
      <w:pPr>
        <w:pStyle w:val="Normal"/>
        <w:spacing w:after="0" w:line="240" w:lineRule="auto"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положений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Федерального </w:t>
      </w:r>
      <w:r>
        <w:fldChar w:fldCharType="begin"/>
      </w:r>
      <w:r>
        <w:instrText xml:space="preserve">HYPERLINK "consultantplus://offline/ref=25089AF299DCCE6B18629018EF9EC966D46BE8D8E7D6CC081A18FF0913C83B84DDEABC97i0Y6M"</w:instrText>
      </w:r>
      <w: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зако</w:t>
      </w:r>
      <w:r>
        <w:rPr>
          <w:rFonts w:ascii="Times New Roman" w:hAnsi="Times New Roman"/>
          <w:color w:val="000000"/>
          <w:sz w:val="28"/>
          <w:szCs w:val="28"/>
        </w:rPr>
        <w:t xml:space="preserve">на</w:t>
      </w:r>
      <w: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 xml:space="preserve"> 0</w:t>
      </w:r>
      <w:r>
        <w:rPr>
          <w:rFonts w:ascii="Times New Roman" w:hAnsi="Times New Roman"/>
          <w:color w:val="000000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октяб</w:t>
      </w:r>
      <w:r>
        <w:rPr>
          <w:rFonts w:ascii="Times New Roman" w:hAnsi="Times New Roman"/>
          <w:sz w:val="28"/>
          <w:szCs w:val="28"/>
        </w:rPr>
        <w:t xml:space="preserve">ря    </w:t>
      </w:r>
      <w:r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Указ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Президента Р</w:t>
      </w:r>
      <w:r>
        <w:rPr>
          <w:rFonts w:ascii="Times New Roman" w:hAnsi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/>
          <w:sz w:val="28"/>
          <w:szCs w:val="28"/>
        </w:rPr>
        <w:t xml:space="preserve">от 28</w:t>
      </w:r>
      <w:r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607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оценке эффективности деятельности органов местного самоуправлени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sz w:val="28"/>
          <w:szCs w:val="28"/>
        </w:rPr>
        <w:t xml:space="preserve">ципальных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городских округов</w:t>
      </w:r>
      <w:r>
        <w:rPr>
          <w:rFonts w:ascii="Times New Roman" w:hAnsi="Times New Roman"/>
          <w:sz w:val="28"/>
          <w:szCs w:val="28"/>
        </w:rPr>
        <w:t xml:space="preserve"> и муниципальных ра</w:t>
      </w:r>
      <w:r>
        <w:rPr>
          <w:rFonts w:ascii="Times New Roman" w:hAnsi="Times New Roman"/>
          <w:sz w:val="28"/>
          <w:szCs w:val="28"/>
        </w:rPr>
        <w:t xml:space="preserve">йонов</w:t>
      </w:r>
      <w:r>
        <w:rPr>
          <w:rFonts w:ascii="Times New Roman" w:hAnsi="Times New Roman"/>
          <w:sz w:val="28"/>
          <w:szCs w:val="28"/>
        </w:rPr>
        <w:t xml:space="preserve">» администрация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>
      <w:pPr>
        <w:pStyle w:val="Normal"/>
        <w:spacing w:after="0" w:line="240" w:lineRule="auto"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ПОСТАНОВЛЯЕТ:</w:t>
      </w:r>
    </w:p>
    <w:p>
      <w:pPr>
        <w:pStyle w:val="179"/>
        <w:spacing w:after="0" w:line="240" w:lineRule="auto"/>
        <w:ind w:left="0"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179"/>
        <w:spacing w:after="0" w:line="240" w:lineRule="auto"/>
        <w:ind w:left="0"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1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Утвердить п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рилагаемые: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1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.1.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Положен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ие о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рабочей групп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е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по подготовке доклада главы Петровского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округа Ставропольского края о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достигнутых значениях показател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ей для оценки эффективности деятельности органов местного самоуправления Петровског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о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округа Ставропольско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го края и их планируе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мых значениях на 3-х летний период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1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.2.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Порядок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подго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товки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доклада главы Петровског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о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округа Ставропольского края о достигнутых значениях показателей для оценки эффективности деятельности орг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анов местного самоуправления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Петровского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округа Ставропольского края и их планируемых зна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чениях на 3-х летний период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</w:t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2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Признать утратив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шим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и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силу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 19 февраля 2018 г. № 170 «О некоторых мерах по реализации Указа Президента Российской Федерации от 28 апреля 2008 года № 607 «Об оценке эффективности д</w:t>
      </w:r>
      <w:r>
        <w:rPr>
          <w:rFonts w:ascii="Times New Roman" w:hAnsi="Times New Roman"/>
          <w:sz w:val="28"/>
          <w:szCs w:val="28"/>
        </w:rPr>
        <w:t xml:space="preserve">еятельности органов местного самоуправления городских округов и муниципальных районов»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07 февраля 2019 г № 243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состав межведомственной рабочей группы по подготовке доклада главы Петровского городского округа Ставропольского края о достигнутых </w:t>
      </w:r>
      <w:r>
        <w:rPr>
          <w:rFonts w:ascii="Times New Roman" w:hAnsi="Times New Roman"/>
          <w:sz w:val="28"/>
          <w:szCs w:val="28"/>
        </w:rPr>
        <w:t xml:space="preserve">значениях показателей для оценки эффективности деятельности органов местного самоуправления Петровского городского округа Ставропольского края и их планируемых значениях на 3-х летний период, утвержденный постановлением администрации Петровского городского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от 19 февраля 2018 г. № 170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 18 мая 2020 г. № 628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состав межведомственной рабочей группы по подготовке доклада главы Петровского городского округа Ставропольского края о дости</w:t>
      </w:r>
      <w:r>
        <w:rPr>
          <w:rFonts w:ascii="Times New Roman" w:hAnsi="Times New Roman"/>
          <w:sz w:val="28"/>
          <w:szCs w:val="28"/>
        </w:rPr>
        <w:t xml:space="preserve">гнутых значениях показателей для оценки эффективности деятельности органов местного самоуправления Петровского городского округа Ставропольского края и их планируемых значениях на 3-х летний период, утвержденной постановлением администрации Петровского гор</w:t>
      </w:r>
      <w:r>
        <w:rPr>
          <w:rFonts w:ascii="Times New Roman" w:hAnsi="Times New Roman"/>
          <w:sz w:val="28"/>
          <w:szCs w:val="28"/>
        </w:rPr>
        <w:t xml:space="preserve">одского округа Ставропольского края от 19 февраля 2018 г. № 170 (с изменениями от 07 февраля 2019 г. № 243)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 февраля 2022 г.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</w:t>
      </w:r>
      <w:r>
        <w:rPr>
          <w:rFonts w:ascii="Times New Roman" w:hAnsi="Times New Roman"/>
          <w:sz w:val="28"/>
          <w:szCs w:val="28"/>
        </w:rPr>
        <w:t xml:space="preserve">и изменений в состав межведомственной рабочей группы по подготовке доклада главы Петровского городского округа Ставропольского края о достигнутых значениях показателей дл</w:t>
      </w:r>
      <w:r>
        <w:rPr>
          <w:rFonts w:ascii="Times New Roman" w:hAnsi="Times New Roman"/>
          <w:sz w:val="28"/>
          <w:szCs w:val="28"/>
        </w:rPr>
        <w:t xml:space="preserve">я оценки эффективности деятельности органов местного самоуправления Петровского городс</w:t>
      </w:r>
      <w:r>
        <w:rPr>
          <w:rFonts w:ascii="Times New Roman" w:hAnsi="Times New Roman"/>
          <w:sz w:val="28"/>
          <w:szCs w:val="28"/>
        </w:rPr>
        <w:t xml:space="preserve">кого округа Ставропольского края и их планируемых значениях на 3-х летний период, утвержденной постановлением администрации Петровского городского округа Ставропольского </w:t>
      </w:r>
      <w:r>
        <w:rPr>
          <w:rFonts w:ascii="Times New Roman" w:hAnsi="Times New Roman"/>
          <w:sz w:val="28"/>
          <w:szCs w:val="28"/>
        </w:rPr>
        <w:t xml:space="preserve">края от 19 февраля 2018 г. № 170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 февраля 2023 г. № 205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</w:t>
      </w:r>
      <w:r>
        <w:rPr>
          <w:rFonts w:ascii="Times New Roman" w:hAnsi="Times New Roman"/>
          <w:sz w:val="28"/>
          <w:szCs w:val="28"/>
        </w:rPr>
        <w:t xml:space="preserve">и изменений в состав межведомственной рабочей группы по подготовке доклада главы Петровского городского округа Ставропольского края о достигнутых значениях показателей для оценки эффективности дея</w:t>
      </w:r>
      <w:r>
        <w:rPr>
          <w:rFonts w:ascii="Times New Roman" w:hAnsi="Times New Roman"/>
          <w:sz w:val="28"/>
          <w:szCs w:val="28"/>
        </w:rPr>
        <w:t xml:space="preserve">тельности органов местного самоуправления Петровского городс</w:t>
      </w:r>
      <w:r>
        <w:rPr>
          <w:rFonts w:ascii="Times New Roman" w:hAnsi="Times New Roman"/>
          <w:sz w:val="28"/>
          <w:szCs w:val="28"/>
        </w:rPr>
        <w:t xml:space="preserve">кого округа Ставропольского края и их планируемых значениях на 3-х летний период, утвержденной постановлением администрации Петровского городского округа Ставропольского края от 19 февраля 2018 г.</w:t>
      </w:r>
      <w:r>
        <w:rPr>
          <w:rFonts w:ascii="Times New Roman" w:hAnsi="Times New Roman"/>
          <w:sz w:val="28"/>
          <w:szCs w:val="28"/>
        </w:rPr>
        <w:t xml:space="preserve"> № 170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Контро</w:t>
      </w:r>
      <w:r>
        <w:rPr>
          <w:rFonts w:ascii="Times New Roman" w:hAnsi="Times New Roman"/>
          <w:sz w:val="28"/>
          <w:szCs w:val="28"/>
        </w:rPr>
        <w:t xml:space="preserve">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</w:t>
      </w:r>
      <w:r>
        <w:rPr>
          <w:rFonts w:ascii="Times New Roman" w:hAnsi="Times New Roman"/>
          <w:sz w:val="28"/>
          <w:szCs w:val="28"/>
        </w:rPr>
        <w:t xml:space="preserve">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Серге</w:t>
      </w:r>
      <w:r>
        <w:rPr>
          <w:rFonts w:ascii="Times New Roman" w:hAnsi="Times New Roman"/>
          <w:sz w:val="28"/>
          <w:szCs w:val="28"/>
        </w:rPr>
        <w:t xml:space="preserve">еву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right="85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</w:t>
      </w:r>
      <w:r>
        <w:rPr>
          <w:rFonts w:ascii="Times New Roman" w:hAnsi="Times New Roman"/>
          <w:sz w:val="28"/>
          <w:szCs w:val="28"/>
        </w:rPr>
        <w:t xml:space="preserve">вление </w:t>
      </w:r>
      <w:r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убликования в газете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естник Петровского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firstLine="709"/>
        <w:contextualSpacing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firstLine="709"/>
        <w:contextualSpacing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firstLine="709"/>
        <w:contextualSpacing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ind w:firstLine="709"/>
        <w:contextualSpacing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firstLine="709"/>
        <w:contextualSpacing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firstLine="709"/>
        <w:contextualSpacing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firstLine="709"/>
        <w:contextualSpacing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firstLine="709"/>
        <w:contextualSpacing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</w:t>
      </w:r>
      <w:r>
        <w:rPr>
          <w:rFonts w:ascii="Times New Roman" w:hAnsi="Times New Roman"/>
          <w:sz w:val="28"/>
          <w:szCs w:val="28"/>
        </w:rPr>
        <w:t xml:space="preserve">я вносит </w:t>
      </w:r>
      <w:r>
        <w:rPr>
          <w:rFonts w:ascii="Times New Roman" w:hAnsi="Times New Roman"/>
          <w:sz w:val="28"/>
          <w:szCs w:val="28"/>
        </w:rPr>
        <w:t xml:space="preserve">пе</w:t>
      </w:r>
      <w:r>
        <w:rPr>
          <w:rFonts w:ascii="Times New Roman" w:hAnsi="Times New Roman"/>
          <w:sz w:val="28"/>
          <w:szCs w:val="28"/>
        </w:rPr>
        <w:t xml:space="preserve">рв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</w:t>
      </w:r>
      <w:r>
        <w:rPr>
          <w:rFonts w:ascii="Times New Roman" w:hAnsi="Times New Roman"/>
          <w:sz w:val="28"/>
          <w:szCs w:val="28"/>
        </w:rPr>
        <w:t xml:space="preserve">ест</w:t>
      </w:r>
      <w:r>
        <w:rPr>
          <w:rFonts w:ascii="Times New Roman" w:hAnsi="Times New Roman"/>
          <w:sz w:val="28"/>
          <w:szCs w:val="28"/>
        </w:rPr>
        <w:t xml:space="preserve">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главы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Е.И.Сергеева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Визируют:</w:t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before="5"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Исполн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яющий обя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занности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з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амести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те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ля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главы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администрации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округа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                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Г.А.Тесленко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Начальник правового отдела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администрации 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к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руга Став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ропольско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го края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О.А.Нехаенко</w:t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ind w:right="-5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Начальник отдела по организацио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нно - </w:t>
      </w:r>
    </w:p>
    <w:p>
      <w:pPr>
        <w:pStyle w:val="Normal"/>
        <w:spacing w:after="0" w:line="240" w:lineRule="exact"/>
        <w:ind w:right="-5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кадровым вопросам и профилактике </w:t>
      </w:r>
    </w:p>
    <w:p>
      <w:pPr>
        <w:pStyle w:val="Normal"/>
        <w:spacing w:after="0" w:line="240" w:lineRule="exact"/>
        <w:ind w:right="-5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коррупционных правонарушений </w:t>
      </w:r>
    </w:p>
    <w:p>
      <w:pPr>
        <w:pStyle w:val="Normal"/>
        <w:spacing w:after="0" w:line="240" w:lineRule="exact"/>
        <w:ind w:right="-5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ад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министрации 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</w:p>
    <w:p>
      <w:pPr>
        <w:pStyle w:val="Normal"/>
        <w:spacing w:after="0" w:line="240" w:lineRule="exact"/>
        <w:ind w:right="-5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округа Ставр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опольского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края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С.Н.Кулькина</w:t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Заместитель главы администрации </w:t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муниципального округа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ab/>
        <w:t xml:space="preserve">                    Ю.В.Петрич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UserStyle_0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  <w:sectPr>
          <w:type w:val="nextPage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стратеги</w:t>
      </w:r>
      <w:r>
        <w:rPr>
          <w:rFonts w:ascii="Times New Roman" w:hAnsi="Times New Roman" w:cs="Times New Roman"/>
          <w:sz w:val="28"/>
          <w:szCs w:val="28"/>
        </w:rPr>
        <w:t xml:space="preserve">ческого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ланирования и инв</w:t>
      </w:r>
      <w:r>
        <w:rPr>
          <w:rFonts w:ascii="Times New Roman" w:hAnsi="Times New Roman" w:cs="Times New Roman"/>
          <w:sz w:val="28"/>
          <w:szCs w:val="28"/>
        </w:rPr>
        <w:t xml:space="preserve">естиций администрации Петровского муниципального округа Ставропольского края                                                                     Л.В.Кириленко</w:t>
      </w:r>
      <w:r>
        <w:rPr>
          <w:rFonts w:ascii="Times New Roman" w:hAnsi="Times New Roman"/>
          <w:sz w:val="28"/>
          <w:szCs w:val="28"/>
        </w:rPr>
      </w:r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70"/>
        <w:gridCol w:w="4536"/>
      </w:tblGrid>
      <w:tr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185" w:leader="none"/>
                <w:tab w:val="center" w:pos="2018" w:leader="none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края</w:t>
            </w:r>
          </w:p>
        </w:tc>
      </w:tr>
      <w:tr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рабочей группе по подготовке доклада главы Петровского </w:t>
      </w:r>
      <w:r>
        <w:rPr>
          <w:rFonts w:ascii="Times New Roman" w:hAnsi="Times New Roman"/>
          <w:sz w:val="28"/>
          <w:szCs w:val="28"/>
        </w:rPr>
        <w:t xml:space="preserve">муниципаль</w:t>
      </w:r>
      <w:r>
        <w:rPr>
          <w:rFonts w:ascii="Times New Roman" w:hAnsi="Times New Roman"/>
          <w:sz w:val="28"/>
          <w:szCs w:val="28"/>
        </w:rPr>
        <w:t xml:space="preserve">ного</w:t>
      </w:r>
      <w:r>
        <w:rPr>
          <w:rFonts w:ascii="Times New Roman" w:hAnsi="Times New Roman"/>
          <w:sz w:val="28"/>
          <w:szCs w:val="28"/>
        </w:rPr>
        <w:t xml:space="preserve"> округа Ставрополь</w:t>
      </w:r>
      <w:r>
        <w:rPr>
          <w:rFonts w:ascii="Times New Roman" w:hAnsi="Times New Roman"/>
          <w:sz w:val="28"/>
          <w:szCs w:val="28"/>
        </w:rPr>
        <w:t xml:space="preserve">ского края о достигнутых значениях показателей для оценки эффективности деятельности органов местного</w:t>
      </w:r>
      <w:r>
        <w:rPr>
          <w:rFonts w:ascii="Times New Roman" w:hAnsi="Times New Roman"/>
          <w:sz w:val="28"/>
          <w:szCs w:val="28"/>
        </w:rPr>
        <w:t xml:space="preserve"> само</w:t>
      </w:r>
      <w:r>
        <w:rPr>
          <w:rFonts w:ascii="Times New Roman" w:hAnsi="Times New Roman"/>
          <w:sz w:val="28"/>
          <w:szCs w:val="28"/>
        </w:rPr>
        <w:t xml:space="preserve">управ</w:t>
      </w:r>
      <w:r>
        <w:rPr>
          <w:rFonts w:ascii="Times New Roman" w:hAnsi="Times New Roman"/>
          <w:sz w:val="28"/>
          <w:szCs w:val="28"/>
        </w:rPr>
        <w:t xml:space="preserve">ления</w:t>
      </w:r>
      <w:r>
        <w:rPr>
          <w:rFonts w:ascii="Times New Roman" w:hAnsi="Times New Roman"/>
          <w:sz w:val="28"/>
          <w:szCs w:val="28"/>
        </w:rPr>
        <w:t xml:space="preserve">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и их планируемых значениях на 3-х летний период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I. Общие положени</w:t>
      </w:r>
      <w:r>
        <w:rPr>
          <w:rFonts w:ascii="Times New Roman" w:hAnsi="Times New Roman"/>
          <w:sz w:val="28"/>
          <w:szCs w:val="28"/>
        </w:rPr>
        <w:t xml:space="preserve">я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абочая группа по подготовке доклада главы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о дост</w:t>
      </w:r>
      <w:r>
        <w:rPr>
          <w:rFonts w:ascii="Times New Roman" w:hAnsi="Times New Roman"/>
          <w:sz w:val="28"/>
          <w:szCs w:val="28"/>
        </w:rPr>
        <w:t xml:space="preserve">игнутых зн</w:t>
      </w:r>
      <w:r>
        <w:rPr>
          <w:rFonts w:ascii="Times New Roman" w:hAnsi="Times New Roman"/>
          <w:sz w:val="28"/>
          <w:szCs w:val="28"/>
        </w:rPr>
        <w:t xml:space="preserve">ачен</w:t>
      </w:r>
      <w:r>
        <w:rPr>
          <w:rFonts w:ascii="Times New Roman" w:hAnsi="Times New Roman"/>
          <w:sz w:val="28"/>
          <w:szCs w:val="28"/>
        </w:rPr>
        <w:t xml:space="preserve">иях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казателей для оценки эффективности деятельности органов местного самоуправления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 и их планируемых значениях на 3-х летний период (далее - </w:t>
      </w:r>
      <w:r>
        <w:rPr>
          <w:rFonts w:ascii="Times New Roman" w:hAnsi="Times New Roman"/>
          <w:sz w:val="28"/>
          <w:szCs w:val="28"/>
        </w:rPr>
        <w:t xml:space="preserve">раб</w:t>
      </w:r>
      <w:r>
        <w:rPr>
          <w:rFonts w:ascii="Times New Roman" w:hAnsi="Times New Roman"/>
          <w:sz w:val="28"/>
          <w:szCs w:val="28"/>
        </w:rPr>
        <w:t xml:space="preserve">очая</w:t>
      </w:r>
      <w:r>
        <w:rPr>
          <w:rFonts w:ascii="Times New Roman" w:hAnsi="Times New Roman"/>
          <w:sz w:val="28"/>
          <w:szCs w:val="28"/>
        </w:rPr>
        <w:t xml:space="preserve"> группа) является координационным органом, обес</w:t>
      </w:r>
      <w:r>
        <w:rPr>
          <w:rFonts w:ascii="Times New Roman" w:hAnsi="Times New Roman"/>
          <w:sz w:val="28"/>
          <w:szCs w:val="28"/>
        </w:rPr>
        <w:t xml:space="preserve">печи</w:t>
      </w:r>
      <w:r>
        <w:rPr>
          <w:rFonts w:ascii="Times New Roman" w:hAnsi="Times New Roman"/>
          <w:sz w:val="28"/>
          <w:szCs w:val="28"/>
        </w:rPr>
        <w:t xml:space="preserve">вающ</w:t>
      </w:r>
      <w:r>
        <w:rPr>
          <w:rFonts w:ascii="Times New Roman" w:hAnsi="Times New Roman"/>
          <w:sz w:val="28"/>
          <w:szCs w:val="28"/>
        </w:rPr>
        <w:t xml:space="preserve">им подготовку доклада главы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 о достигнутых значениях показат</w:t>
      </w:r>
      <w:r>
        <w:rPr>
          <w:rFonts w:ascii="Times New Roman" w:hAnsi="Times New Roman"/>
          <w:sz w:val="28"/>
          <w:szCs w:val="28"/>
        </w:rPr>
        <w:t xml:space="preserve">елей для оценки эффективности деятельности органов местного самоуправления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 и их</w:t>
      </w:r>
      <w:r>
        <w:rPr>
          <w:rFonts w:ascii="Times New Roman" w:hAnsi="Times New Roman"/>
          <w:sz w:val="28"/>
          <w:szCs w:val="28"/>
        </w:rPr>
        <w:t xml:space="preserve"> пла</w:t>
      </w:r>
      <w:r>
        <w:rPr>
          <w:rFonts w:ascii="Times New Roman" w:hAnsi="Times New Roman"/>
          <w:sz w:val="28"/>
          <w:szCs w:val="28"/>
        </w:rPr>
        <w:t xml:space="preserve">ниру</w:t>
      </w:r>
      <w:r>
        <w:rPr>
          <w:rFonts w:ascii="Times New Roman" w:hAnsi="Times New Roman"/>
          <w:sz w:val="28"/>
          <w:szCs w:val="28"/>
        </w:rPr>
        <w:t xml:space="preserve">емых значениях на</w:t>
      </w:r>
      <w:r>
        <w:rPr>
          <w:rFonts w:ascii="Times New Roman" w:hAnsi="Times New Roman"/>
          <w:sz w:val="28"/>
          <w:szCs w:val="28"/>
        </w:rPr>
        <w:t xml:space="preserve"> 3-х летний период (далее – доклад).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своей деятельности </w:t>
      </w:r>
      <w:r>
        <w:rPr>
          <w:rFonts w:ascii="Times New Roman" w:hAnsi="Times New Roman"/>
          <w:sz w:val="28"/>
          <w:szCs w:val="28"/>
        </w:rPr>
        <w:t xml:space="preserve">рабочая группа руководствуется Конст</w:t>
      </w:r>
      <w:r>
        <w:rPr>
          <w:rFonts w:ascii="Times New Roman" w:hAnsi="Times New Roman"/>
          <w:sz w:val="28"/>
          <w:szCs w:val="28"/>
        </w:rPr>
        <w:t xml:space="preserve">итуцией Российской Федерации, федеральными законами, иными правовыми актам</w:t>
      </w:r>
      <w:r>
        <w:rPr>
          <w:rFonts w:ascii="Times New Roman" w:hAnsi="Times New Roman"/>
          <w:sz w:val="28"/>
          <w:szCs w:val="28"/>
        </w:rPr>
        <w:t xml:space="preserve">и Российской Федерации</w:t>
      </w:r>
      <w:r>
        <w:rPr>
          <w:rFonts w:ascii="Times New Roman" w:hAnsi="Times New Roman"/>
          <w:sz w:val="28"/>
          <w:szCs w:val="28"/>
        </w:rPr>
        <w:t xml:space="preserve">, Уставом (Основным Законом) Ставропол</w:t>
      </w:r>
      <w:r>
        <w:rPr>
          <w:rFonts w:ascii="Times New Roman" w:hAnsi="Times New Roman"/>
          <w:sz w:val="28"/>
          <w:szCs w:val="28"/>
        </w:rPr>
        <w:t xml:space="preserve">ьско</w:t>
      </w:r>
      <w:r>
        <w:rPr>
          <w:rFonts w:ascii="Times New Roman" w:hAnsi="Times New Roman"/>
          <w:sz w:val="28"/>
          <w:szCs w:val="28"/>
        </w:rPr>
        <w:t xml:space="preserve">го к</w:t>
      </w:r>
      <w:r>
        <w:rPr>
          <w:rFonts w:ascii="Times New Roman" w:hAnsi="Times New Roman"/>
          <w:sz w:val="28"/>
          <w:szCs w:val="28"/>
        </w:rPr>
        <w:t xml:space="preserve">рая, законами Ставропольского края, иными нормативны</w:t>
      </w:r>
      <w:r>
        <w:rPr>
          <w:rFonts w:ascii="Times New Roman" w:hAnsi="Times New Roman"/>
          <w:sz w:val="28"/>
          <w:szCs w:val="28"/>
        </w:rPr>
        <w:t xml:space="preserve">ми правовыми актами Ставропольского края, </w:t>
      </w:r>
      <w:r>
        <w:rPr>
          <w:rFonts w:ascii="Times New Roman" w:hAnsi="Times New Roman"/>
          <w:sz w:val="28"/>
          <w:szCs w:val="28"/>
        </w:rPr>
        <w:t xml:space="preserve">муниципальными право</w:t>
      </w:r>
      <w:r>
        <w:rPr>
          <w:rFonts w:ascii="Times New Roman" w:hAnsi="Times New Roman"/>
          <w:sz w:val="28"/>
          <w:szCs w:val="28"/>
        </w:rPr>
        <w:t xml:space="preserve">выми актами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</w:t>
      </w:r>
      <w:r>
        <w:rPr>
          <w:rFonts w:ascii="Times New Roman" w:hAnsi="Times New Roman"/>
          <w:sz w:val="28"/>
          <w:szCs w:val="28"/>
        </w:rPr>
        <w:t xml:space="preserve">а также на</w:t>
      </w:r>
      <w:r>
        <w:rPr>
          <w:rFonts w:ascii="Times New Roman" w:hAnsi="Times New Roman"/>
          <w:sz w:val="28"/>
          <w:szCs w:val="28"/>
        </w:rPr>
        <w:t xml:space="preserve">стоящим Положе</w:t>
      </w:r>
      <w:r>
        <w:rPr>
          <w:rFonts w:ascii="Times New Roman" w:hAnsi="Times New Roman"/>
          <w:sz w:val="28"/>
          <w:szCs w:val="28"/>
        </w:rPr>
        <w:t xml:space="preserve">нием.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 Задачи </w:t>
      </w:r>
      <w:r>
        <w:rPr>
          <w:rFonts w:ascii="Times New Roman" w:hAnsi="Times New Roman"/>
          <w:sz w:val="28"/>
          <w:szCs w:val="28"/>
        </w:rPr>
        <w:t xml:space="preserve">рабочей группы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Задач</w:t>
      </w:r>
      <w:r>
        <w:rPr>
          <w:rFonts w:ascii="Times New Roman" w:hAnsi="Times New Roman"/>
          <w:sz w:val="28"/>
          <w:szCs w:val="28"/>
        </w:rPr>
        <w:t xml:space="preserve">ами </w:t>
      </w:r>
      <w:r>
        <w:rPr>
          <w:rFonts w:ascii="Times New Roman" w:hAnsi="Times New Roman"/>
          <w:sz w:val="28"/>
          <w:szCs w:val="28"/>
        </w:rPr>
        <w:t xml:space="preserve">рабочей группы являются: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составление проекта доклада;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координаци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действий членов </w:t>
      </w:r>
      <w:r>
        <w:rPr>
          <w:rFonts w:ascii="Times New Roman" w:hAnsi="Times New Roman"/>
          <w:sz w:val="28"/>
          <w:szCs w:val="28"/>
        </w:rPr>
        <w:t xml:space="preserve">рабочей групп</w:t>
      </w:r>
      <w:r>
        <w:rPr>
          <w:rFonts w:ascii="Times New Roman" w:hAnsi="Times New Roman"/>
          <w:sz w:val="28"/>
          <w:szCs w:val="28"/>
        </w:rPr>
        <w:t xml:space="preserve">ы при подготовке проекта доклада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III. Функ</w:t>
      </w:r>
      <w:r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 xml:space="preserve">рабочей группы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абочая группа для выполнения возложенных на нее задач осуществляет с</w:t>
      </w:r>
      <w:r>
        <w:rPr>
          <w:rFonts w:ascii="Times New Roman" w:hAnsi="Times New Roman"/>
          <w:sz w:val="28"/>
          <w:szCs w:val="28"/>
        </w:rPr>
        <w:t xml:space="preserve">ледующие функци</w:t>
      </w:r>
      <w:r>
        <w:rPr>
          <w:rFonts w:ascii="Times New Roman" w:hAnsi="Times New Roman"/>
          <w:sz w:val="28"/>
          <w:szCs w:val="28"/>
        </w:rPr>
        <w:t xml:space="preserve">и: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) проводит мониторинг значений показателей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оценки эффективности деятельности орг</w:t>
      </w:r>
      <w:r>
        <w:rPr>
          <w:rFonts w:ascii="Times New Roman" w:hAnsi="Times New Roman"/>
          <w:sz w:val="28"/>
          <w:szCs w:val="28"/>
        </w:rPr>
        <w:t xml:space="preserve">анов местного самоуправлени</w:t>
      </w:r>
      <w:r>
        <w:rPr>
          <w:rFonts w:ascii="Times New Roman" w:hAnsi="Times New Roman"/>
          <w:sz w:val="28"/>
          <w:szCs w:val="28"/>
        </w:rPr>
        <w:t xml:space="preserve">я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 и их планируемых значениях на 3-х летний период с целью реализации Указа Президента Росс</w:t>
      </w:r>
      <w:r>
        <w:rPr>
          <w:rFonts w:ascii="Times New Roman" w:hAnsi="Times New Roman"/>
          <w:sz w:val="28"/>
          <w:szCs w:val="28"/>
        </w:rPr>
        <w:t xml:space="preserve">ийской Федерации от 28 апреля 2008 года № 607 «Об оценке эффективности деятельности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пальных,</w:t>
      </w:r>
      <w:r>
        <w:rPr>
          <w:rFonts w:ascii="Times New Roman" w:hAnsi="Times New Roman"/>
          <w:sz w:val="28"/>
          <w:szCs w:val="28"/>
        </w:rPr>
        <w:t xml:space="preserve"> городских округов</w:t>
      </w:r>
      <w:r>
        <w:rPr>
          <w:rFonts w:ascii="Times New Roman" w:hAnsi="Times New Roman"/>
          <w:sz w:val="28"/>
          <w:szCs w:val="28"/>
        </w:rPr>
        <w:t xml:space="preserve"> и муниципальн</w:t>
      </w:r>
      <w:r>
        <w:rPr>
          <w:rFonts w:ascii="Times New Roman" w:hAnsi="Times New Roman"/>
          <w:sz w:val="28"/>
          <w:szCs w:val="28"/>
        </w:rPr>
        <w:t xml:space="preserve">ых районов» (далее - Указ Президента) на территории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</w:t>
      </w:r>
      <w:r>
        <w:rPr>
          <w:rFonts w:ascii="Times New Roman" w:hAnsi="Times New Roman"/>
          <w:sz w:val="28"/>
          <w:szCs w:val="28"/>
        </w:rPr>
        <w:t xml:space="preserve">льского </w:t>
      </w:r>
      <w:r>
        <w:rPr>
          <w:rFonts w:ascii="Times New Roman" w:hAnsi="Times New Roman"/>
          <w:sz w:val="28"/>
          <w:szCs w:val="28"/>
        </w:rPr>
        <w:t xml:space="preserve">края;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осуществляет анализ </w:t>
      </w:r>
      <w:r>
        <w:rPr>
          <w:rFonts w:ascii="Times New Roman" w:hAnsi="Times New Roman"/>
          <w:sz w:val="28"/>
          <w:szCs w:val="28"/>
        </w:rPr>
        <w:t xml:space="preserve">Сводного доклада о результатах мониторинга эффективности деятельности органов местного самоуправления городских</w:t>
      </w:r>
      <w:r>
        <w:rPr>
          <w:rFonts w:ascii="Times New Roman" w:hAnsi="Times New Roman"/>
          <w:sz w:val="28"/>
          <w:szCs w:val="28"/>
        </w:rPr>
        <w:t xml:space="preserve"> округов и муниципальных округов Ставропольского края за отчетный период</w:t>
      </w:r>
      <w:r>
        <w:rPr>
          <w:rFonts w:ascii="Times New Roman" w:hAnsi="Times New Roman"/>
          <w:sz w:val="28"/>
          <w:szCs w:val="24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информирует главу Петровского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 о </w:t>
      </w:r>
      <w:r>
        <w:rPr>
          <w:rFonts w:ascii="Times New Roman" w:hAnsi="Times New Roman"/>
          <w:sz w:val="28"/>
          <w:szCs w:val="28"/>
        </w:rPr>
        <w:t xml:space="preserve">результатах </w:t>
      </w:r>
      <w:r>
        <w:rPr>
          <w:rFonts w:ascii="Times New Roman" w:hAnsi="Times New Roman"/>
          <w:sz w:val="28"/>
          <w:szCs w:val="28"/>
        </w:rPr>
        <w:t xml:space="preserve">реализации Указа Президента на территории Петровского </w:t>
      </w:r>
      <w:r>
        <w:rPr>
          <w:rFonts w:ascii="Times New Roman" w:hAnsi="Times New Roman"/>
          <w:sz w:val="28"/>
          <w:szCs w:val="28"/>
        </w:rPr>
        <w:t xml:space="preserve">муниципа</w:t>
      </w:r>
      <w:r>
        <w:rPr>
          <w:rFonts w:ascii="Times New Roman" w:hAnsi="Times New Roman"/>
          <w:sz w:val="28"/>
          <w:szCs w:val="28"/>
        </w:rPr>
        <w:t xml:space="preserve">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</w:t>
      </w:r>
      <w:r>
        <w:rPr>
          <w:rFonts w:ascii="Times New Roman" w:hAnsi="Times New Roman"/>
          <w:sz w:val="28"/>
          <w:szCs w:val="28"/>
        </w:rPr>
        <w:t xml:space="preserve">края;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IV. Пр</w:t>
      </w:r>
      <w:r>
        <w:rPr>
          <w:rFonts w:ascii="Times New Roman" w:hAnsi="Times New Roman"/>
          <w:sz w:val="28"/>
          <w:szCs w:val="28"/>
        </w:rPr>
        <w:t xml:space="preserve">ава </w:t>
      </w:r>
      <w:r>
        <w:rPr>
          <w:rFonts w:ascii="Times New Roman" w:hAnsi="Times New Roman"/>
          <w:sz w:val="28"/>
          <w:szCs w:val="28"/>
        </w:rPr>
        <w:t xml:space="preserve">рабочей группы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абочая группа имеет право: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запрашивать и получать в установленном по</w:t>
      </w:r>
      <w:r>
        <w:rPr>
          <w:rFonts w:ascii="Times New Roman" w:hAnsi="Times New Roman"/>
          <w:sz w:val="28"/>
          <w:szCs w:val="28"/>
        </w:rPr>
        <w:t xml:space="preserve">рядке от </w:t>
      </w:r>
      <w:r>
        <w:rPr>
          <w:rFonts w:ascii="Times New Roman" w:hAnsi="Times New Roman"/>
          <w:sz w:val="28"/>
          <w:szCs w:val="28"/>
        </w:rPr>
        <w:t xml:space="preserve">отделов и</w:t>
      </w:r>
      <w:r>
        <w:rPr>
          <w:rFonts w:ascii="Times New Roman" w:hAnsi="Times New Roman"/>
          <w:sz w:val="28"/>
          <w:szCs w:val="28"/>
        </w:rPr>
        <w:t xml:space="preserve"> органов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да</w:t>
      </w:r>
      <w:r>
        <w:rPr>
          <w:rFonts w:ascii="Times New Roman" w:hAnsi="Times New Roman"/>
          <w:sz w:val="28"/>
          <w:szCs w:val="28"/>
        </w:rPr>
        <w:t xml:space="preserve">лее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отделы и органы администрации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необходимые информацио</w:t>
      </w:r>
      <w:r>
        <w:rPr>
          <w:rFonts w:ascii="Times New Roman" w:hAnsi="Times New Roman"/>
          <w:sz w:val="28"/>
          <w:szCs w:val="28"/>
        </w:rPr>
        <w:t xml:space="preserve">нные материал</w:t>
      </w:r>
      <w:r>
        <w:rPr>
          <w:rFonts w:ascii="Times New Roman" w:hAnsi="Times New Roman"/>
          <w:sz w:val="28"/>
          <w:szCs w:val="28"/>
        </w:rPr>
        <w:t xml:space="preserve">ы по вопросам, от</w:t>
      </w:r>
      <w:r>
        <w:rPr>
          <w:rFonts w:ascii="Times New Roman" w:hAnsi="Times New Roman"/>
          <w:sz w:val="28"/>
          <w:szCs w:val="28"/>
        </w:rPr>
        <w:t xml:space="preserve">носящимся к ее компетенции;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</w:t>
      </w:r>
      <w:r>
        <w:rPr>
          <w:rFonts w:ascii="Times New Roman" w:hAnsi="Times New Roman"/>
          <w:sz w:val="28"/>
          <w:szCs w:val="28"/>
        </w:rPr>
        <w:t xml:space="preserve">и необходимости приглашать для учас</w:t>
      </w:r>
      <w:r>
        <w:rPr>
          <w:rFonts w:ascii="Times New Roman" w:hAnsi="Times New Roman"/>
          <w:sz w:val="28"/>
          <w:szCs w:val="28"/>
        </w:rPr>
        <w:t xml:space="preserve">тия в работе </w:t>
      </w:r>
      <w:r>
        <w:rPr>
          <w:rFonts w:ascii="Times New Roman" w:hAnsi="Times New Roman"/>
          <w:sz w:val="28"/>
          <w:szCs w:val="28"/>
        </w:rPr>
        <w:t xml:space="preserve">рабочей группы должностных </w:t>
      </w:r>
      <w:r>
        <w:rPr>
          <w:rFonts w:ascii="Times New Roman" w:hAnsi="Times New Roman"/>
          <w:sz w:val="28"/>
          <w:szCs w:val="28"/>
        </w:rPr>
        <w:t xml:space="preserve">лиц </w:t>
      </w:r>
      <w:r>
        <w:rPr>
          <w:rFonts w:ascii="Times New Roman" w:hAnsi="Times New Roman"/>
          <w:sz w:val="28"/>
          <w:szCs w:val="28"/>
        </w:rPr>
        <w:t xml:space="preserve">отделов</w:t>
      </w:r>
      <w:r>
        <w:rPr>
          <w:rFonts w:ascii="Times New Roman" w:hAnsi="Times New Roman"/>
          <w:sz w:val="28"/>
          <w:szCs w:val="28"/>
        </w:rPr>
        <w:t xml:space="preserve"> и органов администрации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вносить предложения по </w:t>
      </w:r>
      <w:r>
        <w:rPr>
          <w:rFonts w:ascii="Times New Roman" w:hAnsi="Times New Roman"/>
          <w:sz w:val="28"/>
          <w:szCs w:val="28"/>
        </w:rPr>
        <w:t xml:space="preserve">вопросам, входящим в компетенц</w:t>
      </w:r>
      <w:r>
        <w:rPr>
          <w:rFonts w:ascii="Times New Roman" w:hAnsi="Times New Roman"/>
          <w:sz w:val="28"/>
          <w:szCs w:val="28"/>
        </w:rPr>
        <w:t xml:space="preserve">ию </w:t>
      </w:r>
      <w:r>
        <w:rPr>
          <w:rFonts w:ascii="Times New Roman" w:hAnsi="Times New Roman"/>
          <w:sz w:val="28"/>
          <w:szCs w:val="28"/>
        </w:rPr>
        <w:t xml:space="preserve">рабочей г</w:t>
      </w:r>
      <w:r>
        <w:rPr>
          <w:rFonts w:ascii="Times New Roman" w:hAnsi="Times New Roman"/>
          <w:sz w:val="28"/>
          <w:szCs w:val="28"/>
        </w:rPr>
        <w:t xml:space="preserve">руппы, требующим реше</w:t>
      </w:r>
      <w:r>
        <w:rPr>
          <w:rFonts w:ascii="Times New Roman" w:hAnsi="Times New Roman"/>
          <w:sz w:val="28"/>
          <w:szCs w:val="28"/>
        </w:rPr>
        <w:t xml:space="preserve">ния главы</w:t>
      </w:r>
      <w:r>
        <w:rPr>
          <w:rFonts w:ascii="Times New Roman" w:hAnsi="Times New Roman"/>
          <w:sz w:val="28"/>
          <w:szCs w:val="28"/>
        </w:rPr>
        <w:t xml:space="preserve">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края.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V. Поряд</w:t>
      </w:r>
      <w:r>
        <w:rPr>
          <w:rFonts w:ascii="Times New Roman" w:hAnsi="Times New Roman"/>
          <w:sz w:val="28"/>
          <w:szCs w:val="28"/>
        </w:rPr>
        <w:t xml:space="preserve">ок форми</w:t>
      </w:r>
      <w:r>
        <w:rPr>
          <w:rFonts w:ascii="Times New Roman" w:hAnsi="Times New Roman"/>
          <w:sz w:val="28"/>
          <w:szCs w:val="28"/>
        </w:rPr>
        <w:t xml:space="preserve">рования</w:t>
      </w:r>
      <w:r>
        <w:rPr>
          <w:rFonts w:ascii="Times New Roman" w:hAnsi="Times New Roman"/>
          <w:sz w:val="28"/>
          <w:szCs w:val="28"/>
        </w:rPr>
        <w:t xml:space="preserve"> и орга</w:t>
      </w:r>
      <w:r>
        <w:rPr>
          <w:rFonts w:ascii="Times New Roman" w:hAnsi="Times New Roman"/>
          <w:sz w:val="28"/>
          <w:szCs w:val="28"/>
        </w:rPr>
        <w:t xml:space="preserve">низации деятельности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группы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Состав </w:t>
      </w:r>
      <w:r>
        <w:rPr>
          <w:rFonts w:ascii="Times New Roman" w:hAnsi="Times New Roman"/>
          <w:sz w:val="28"/>
          <w:szCs w:val="28"/>
        </w:rPr>
        <w:t xml:space="preserve">рабочей группы утверждается </w:t>
      </w:r>
      <w:r>
        <w:rPr>
          <w:rFonts w:ascii="Times New Roman" w:hAnsi="Times New Roman"/>
          <w:sz w:val="28"/>
          <w:szCs w:val="28"/>
        </w:rPr>
        <w:t xml:space="preserve">правовым актом администрации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етровског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абочая группа состоит из руководителя </w:t>
      </w:r>
      <w:r>
        <w:rPr>
          <w:rFonts w:ascii="Times New Roman" w:hAnsi="Times New Roman"/>
          <w:sz w:val="28"/>
          <w:szCs w:val="28"/>
        </w:rPr>
        <w:t xml:space="preserve">рабочей группы, заместителя руководителя </w:t>
      </w:r>
      <w:r>
        <w:rPr>
          <w:rFonts w:ascii="Times New Roman" w:hAnsi="Times New Roman"/>
          <w:sz w:val="28"/>
          <w:szCs w:val="28"/>
        </w:rPr>
        <w:t xml:space="preserve">рабоче</w:t>
      </w:r>
      <w:r>
        <w:rPr>
          <w:rFonts w:ascii="Times New Roman" w:hAnsi="Times New Roman"/>
          <w:sz w:val="28"/>
          <w:szCs w:val="28"/>
        </w:rPr>
        <w:t xml:space="preserve">й груп</w:t>
      </w:r>
      <w:r>
        <w:rPr>
          <w:rFonts w:ascii="Times New Roman" w:hAnsi="Times New Roman"/>
          <w:sz w:val="28"/>
          <w:szCs w:val="28"/>
        </w:rPr>
        <w:t xml:space="preserve">пы, секретаря </w:t>
      </w:r>
      <w:r>
        <w:rPr>
          <w:rFonts w:ascii="Times New Roman" w:hAnsi="Times New Roman"/>
          <w:sz w:val="28"/>
          <w:szCs w:val="28"/>
        </w:rPr>
        <w:t xml:space="preserve">рабочей групп</w:t>
      </w:r>
      <w:r>
        <w:rPr>
          <w:rFonts w:ascii="Times New Roman" w:hAnsi="Times New Roman"/>
          <w:sz w:val="28"/>
          <w:szCs w:val="28"/>
        </w:rPr>
        <w:t xml:space="preserve">ы и членов </w:t>
      </w:r>
      <w:r>
        <w:rPr>
          <w:rFonts w:ascii="Times New Roman" w:hAnsi="Times New Roman"/>
          <w:sz w:val="28"/>
          <w:szCs w:val="28"/>
        </w:rPr>
        <w:t xml:space="preserve">рабочей группы.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Руководитель </w:t>
      </w:r>
      <w:r>
        <w:rPr>
          <w:rFonts w:ascii="Times New Roman" w:hAnsi="Times New Roman"/>
          <w:sz w:val="28"/>
          <w:szCs w:val="28"/>
        </w:rPr>
        <w:t xml:space="preserve">рабочей группы: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руководит деятельностью </w:t>
      </w:r>
      <w:r>
        <w:rPr>
          <w:rFonts w:ascii="Times New Roman" w:hAnsi="Times New Roman"/>
          <w:sz w:val="28"/>
          <w:szCs w:val="28"/>
        </w:rPr>
        <w:t xml:space="preserve">рабочей группы и несет персональную ответственность за выполнение возложенных на межведомстве</w:t>
      </w:r>
      <w:r>
        <w:rPr>
          <w:rFonts w:ascii="Times New Roman" w:hAnsi="Times New Roman"/>
          <w:sz w:val="28"/>
          <w:szCs w:val="28"/>
        </w:rPr>
        <w:t xml:space="preserve">нную рабочую группу основных задач </w:t>
      </w:r>
      <w:r>
        <w:rPr>
          <w:rFonts w:ascii="Times New Roman" w:hAnsi="Times New Roman"/>
          <w:sz w:val="28"/>
          <w:szCs w:val="28"/>
        </w:rPr>
        <w:t xml:space="preserve">рабочей г</w:t>
      </w:r>
      <w:r>
        <w:rPr>
          <w:rFonts w:ascii="Times New Roman" w:hAnsi="Times New Roman"/>
          <w:sz w:val="28"/>
          <w:szCs w:val="28"/>
        </w:rPr>
        <w:t xml:space="preserve">руппы;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утверждает планы работы </w:t>
      </w:r>
      <w:r>
        <w:rPr>
          <w:rFonts w:ascii="Times New Roman" w:hAnsi="Times New Roman"/>
          <w:sz w:val="28"/>
          <w:szCs w:val="28"/>
        </w:rPr>
        <w:t xml:space="preserve">рабочей группы;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определяет место, дату, время и форму проведения заседания </w:t>
      </w:r>
      <w:r>
        <w:rPr>
          <w:rFonts w:ascii="Times New Roman" w:hAnsi="Times New Roman"/>
          <w:sz w:val="28"/>
          <w:szCs w:val="28"/>
        </w:rPr>
        <w:t xml:space="preserve">рабочей группы и утверждает повестку заседания </w:t>
      </w:r>
      <w:r>
        <w:rPr>
          <w:rFonts w:ascii="Times New Roman" w:hAnsi="Times New Roman"/>
          <w:sz w:val="28"/>
          <w:szCs w:val="28"/>
        </w:rPr>
        <w:t xml:space="preserve">рабочей группы;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принимает решение о проведении заседания </w:t>
      </w:r>
      <w:r>
        <w:rPr>
          <w:rFonts w:ascii="Times New Roman" w:hAnsi="Times New Roman"/>
          <w:sz w:val="28"/>
          <w:szCs w:val="28"/>
        </w:rPr>
        <w:t xml:space="preserve">рабочей группы в очной </w:t>
      </w:r>
      <w:r>
        <w:rPr>
          <w:rFonts w:ascii="Times New Roman" w:hAnsi="Times New Roman"/>
          <w:sz w:val="28"/>
          <w:szCs w:val="28"/>
        </w:rPr>
        <w:t xml:space="preserve">или заочной ф</w:t>
      </w:r>
      <w:r>
        <w:rPr>
          <w:rFonts w:ascii="Times New Roman" w:hAnsi="Times New Roman"/>
          <w:sz w:val="28"/>
          <w:szCs w:val="28"/>
        </w:rPr>
        <w:t xml:space="preserve">ор</w:t>
      </w:r>
      <w:r>
        <w:rPr>
          <w:rFonts w:ascii="Times New Roman" w:hAnsi="Times New Roman"/>
          <w:sz w:val="28"/>
          <w:szCs w:val="28"/>
        </w:rPr>
        <w:t xml:space="preserve">ме;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председательствует на заседаниях </w:t>
      </w:r>
      <w:r>
        <w:rPr>
          <w:rFonts w:ascii="Times New Roman" w:hAnsi="Times New Roman"/>
          <w:sz w:val="28"/>
          <w:szCs w:val="28"/>
        </w:rPr>
        <w:t xml:space="preserve">рабочей группы;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информирует </w:t>
      </w:r>
      <w:r>
        <w:rPr>
          <w:rFonts w:ascii="Times New Roman" w:hAnsi="Times New Roman"/>
          <w:sz w:val="28"/>
          <w:szCs w:val="28"/>
        </w:rPr>
        <w:t xml:space="preserve">главу Петровского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о решениях, принятых на заседаниях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 случае отсутствия руководителя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его обязанности испо</w:t>
      </w:r>
      <w:r>
        <w:rPr>
          <w:rFonts w:ascii="Times New Roman" w:hAnsi="Times New Roman"/>
          <w:sz w:val="28"/>
          <w:szCs w:val="28"/>
        </w:rPr>
        <w:t xml:space="preserve">лняет за</w:t>
      </w:r>
      <w:r>
        <w:rPr>
          <w:rFonts w:ascii="Times New Roman" w:hAnsi="Times New Roman"/>
          <w:sz w:val="28"/>
          <w:szCs w:val="28"/>
        </w:rPr>
        <w:t xml:space="preserve">меститель руководителя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Заместитель руководителя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группы: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организует деятельность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группы;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осуществляет контроль за реализацией принятых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группой решений.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Секретарь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группы: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информирует чл</w:t>
      </w:r>
      <w:r>
        <w:rPr>
          <w:rFonts w:ascii="Times New Roman" w:hAnsi="Times New Roman"/>
          <w:sz w:val="28"/>
          <w:szCs w:val="28"/>
        </w:rPr>
        <w:t xml:space="preserve">енов </w:t>
      </w:r>
      <w:r>
        <w:rPr>
          <w:rFonts w:ascii="Times New Roman" w:hAnsi="Times New Roman"/>
          <w:sz w:val="28"/>
          <w:szCs w:val="28"/>
        </w:rPr>
        <w:t xml:space="preserve">раб</w:t>
      </w:r>
      <w:r>
        <w:rPr>
          <w:rFonts w:ascii="Times New Roman" w:hAnsi="Times New Roman"/>
          <w:sz w:val="28"/>
          <w:szCs w:val="28"/>
        </w:rPr>
        <w:t xml:space="preserve">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о месте, дате, времени и форме прове</w:t>
      </w:r>
      <w:r>
        <w:rPr>
          <w:rFonts w:ascii="Times New Roman" w:hAnsi="Times New Roman"/>
          <w:sz w:val="28"/>
          <w:szCs w:val="28"/>
        </w:rPr>
        <w:t xml:space="preserve">дения заседания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группы, проверяет их явку</w:t>
      </w:r>
      <w:r>
        <w:rPr>
          <w:rFonts w:ascii="Times New Roman" w:hAnsi="Times New Roman"/>
          <w:sz w:val="28"/>
          <w:szCs w:val="28"/>
        </w:rPr>
        <w:t xml:space="preserve"> (при проведении заседания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в очной форме)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обеспечивает подготовку материалов к заседанию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группы;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направляет вопросы, пред</w:t>
      </w:r>
      <w:r>
        <w:rPr>
          <w:rFonts w:ascii="Times New Roman" w:hAnsi="Times New Roman"/>
          <w:sz w:val="28"/>
          <w:szCs w:val="28"/>
        </w:rPr>
        <w:t xml:space="preserve">лагае</w:t>
      </w:r>
      <w:r>
        <w:rPr>
          <w:rFonts w:ascii="Times New Roman" w:hAnsi="Times New Roman"/>
          <w:sz w:val="28"/>
          <w:szCs w:val="28"/>
        </w:rPr>
        <w:t xml:space="preserve">мые</w:t>
      </w:r>
      <w:r>
        <w:rPr>
          <w:rFonts w:ascii="Times New Roman" w:hAnsi="Times New Roman"/>
          <w:sz w:val="28"/>
          <w:szCs w:val="28"/>
        </w:rPr>
        <w:t xml:space="preserve"> к рассмотрению на заседании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группы, материалы к ним и лист согласования по вопросам, предлагаемым к рассмотрению на заседании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(далее - лист согласования), каждому члену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руппы - в случае проведения заседания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в</w:t>
      </w:r>
      <w:r>
        <w:rPr>
          <w:rFonts w:ascii="Times New Roman" w:hAnsi="Times New Roman"/>
          <w:sz w:val="28"/>
          <w:szCs w:val="28"/>
        </w:rPr>
        <w:t xml:space="preserve"> заочной форме;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оформляет протоколы заседаний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группы;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осуществляет иные функции по обеспечению деятельности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проводятся по мере необходимости, но не реже </w:t>
      </w:r>
      <w:r>
        <w:rPr>
          <w:rFonts w:ascii="Times New Roman" w:hAnsi="Times New Roman"/>
          <w:sz w:val="28"/>
          <w:szCs w:val="28"/>
        </w:rPr>
        <w:t xml:space="preserve">двух </w:t>
      </w:r>
      <w:r>
        <w:rPr>
          <w:rFonts w:ascii="Times New Roman" w:hAnsi="Times New Roman"/>
          <w:sz w:val="28"/>
          <w:szCs w:val="28"/>
        </w:rPr>
        <w:t xml:space="preserve">раз</w:t>
      </w:r>
      <w:r>
        <w:rPr>
          <w:rFonts w:ascii="Times New Roman" w:hAnsi="Times New Roman"/>
          <w:sz w:val="28"/>
          <w:szCs w:val="28"/>
        </w:rPr>
        <w:t xml:space="preserve"> в год по инициативе руковод</w:t>
      </w:r>
      <w:r>
        <w:rPr>
          <w:rFonts w:ascii="Times New Roman" w:hAnsi="Times New Roman"/>
          <w:sz w:val="28"/>
          <w:szCs w:val="28"/>
        </w:rPr>
        <w:t xml:space="preserve">ителя </w:t>
      </w:r>
      <w:r>
        <w:rPr>
          <w:rFonts w:ascii="Times New Roman" w:hAnsi="Times New Roman"/>
          <w:sz w:val="28"/>
          <w:szCs w:val="28"/>
        </w:rPr>
        <w:t xml:space="preserve">ра</w:t>
      </w:r>
      <w:r>
        <w:rPr>
          <w:rFonts w:ascii="Times New Roman" w:hAnsi="Times New Roman"/>
          <w:sz w:val="28"/>
          <w:szCs w:val="28"/>
        </w:rPr>
        <w:t xml:space="preserve">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группы, его заместителя или членов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Заседание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руппы, проводимое в очной форме, считается правомочным, если на нем присутствует не менее половины членов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группы, проводимое в заочной</w:t>
      </w:r>
      <w:r>
        <w:rPr>
          <w:rFonts w:ascii="Times New Roman" w:hAnsi="Times New Roman"/>
          <w:sz w:val="28"/>
          <w:szCs w:val="28"/>
        </w:rPr>
        <w:t xml:space="preserve"> форме, </w:t>
      </w:r>
      <w:r>
        <w:rPr>
          <w:rFonts w:ascii="Times New Roman" w:hAnsi="Times New Roman"/>
          <w:sz w:val="28"/>
          <w:szCs w:val="28"/>
        </w:rPr>
        <w:t xml:space="preserve">считается правомочным, если более половины от </w:t>
      </w:r>
      <w:r>
        <w:rPr>
          <w:rFonts w:ascii="Times New Roman" w:hAnsi="Times New Roman"/>
          <w:sz w:val="28"/>
          <w:szCs w:val="28"/>
        </w:rPr>
        <w:t xml:space="preserve">установленного количества членов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представили заполненные листы согласования.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Члены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не вправе делегировать свои полномочия иным лицам. В случае отсутствия у члена </w:t>
      </w:r>
      <w:r>
        <w:rPr>
          <w:rFonts w:ascii="Times New Roman" w:hAnsi="Times New Roman"/>
          <w:sz w:val="28"/>
          <w:szCs w:val="28"/>
        </w:rPr>
        <w:t xml:space="preserve">рабоче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руппы</w:t>
      </w:r>
      <w:r>
        <w:rPr>
          <w:rFonts w:ascii="Times New Roman" w:hAnsi="Times New Roman"/>
          <w:sz w:val="28"/>
          <w:szCs w:val="28"/>
        </w:rPr>
        <w:t xml:space="preserve"> возможности участвовать в заседании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он вправе изложить свое мнение по рассматриваемым вопросам в письменном виде и направить его в </w:t>
      </w:r>
      <w:r>
        <w:rPr>
          <w:rFonts w:ascii="Times New Roman" w:hAnsi="Times New Roman"/>
          <w:sz w:val="28"/>
          <w:szCs w:val="28"/>
        </w:rPr>
        <w:t xml:space="preserve">рабочую группу для учета его мнения при принятии решения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Решение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п</w:t>
      </w:r>
      <w:r>
        <w:rPr>
          <w:rFonts w:ascii="Times New Roman" w:hAnsi="Times New Roman"/>
          <w:sz w:val="28"/>
          <w:szCs w:val="28"/>
        </w:rPr>
        <w:t xml:space="preserve">ринимает</w:t>
      </w:r>
      <w:r>
        <w:rPr>
          <w:rFonts w:ascii="Times New Roman" w:hAnsi="Times New Roman"/>
          <w:sz w:val="28"/>
          <w:szCs w:val="28"/>
        </w:rPr>
        <w:t xml:space="preserve">ся открытым голосованием простым большинством голосов членов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группы, присутствующих на заседании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группы, проводимом в очной форме. В </w:t>
      </w:r>
      <w:r>
        <w:rPr>
          <w:rFonts w:ascii="Times New Roman" w:hAnsi="Times New Roman"/>
          <w:sz w:val="28"/>
          <w:szCs w:val="28"/>
        </w:rPr>
        <w:t xml:space="preserve">случае равенства голосов членов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решающим является голос председательствующего на зас</w:t>
      </w:r>
      <w:r>
        <w:rPr>
          <w:rFonts w:ascii="Times New Roman" w:hAnsi="Times New Roman"/>
          <w:sz w:val="28"/>
          <w:szCs w:val="28"/>
        </w:rPr>
        <w:t xml:space="preserve">едании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проведения заседания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в заочной форме решение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принимается простым большинством голосов членов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группы, принявших участие в таком заседании.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Решение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оформляется протоколо</w:t>
      </w:r>
      <w:r>
        <w:rPr>
          <w:rFonts w:ascii="Times New Roman" w:hAnsi="Times New Roman"/>
          <w:sz w:val="28"/>
          <w:szCs w:val="28"/>
        </w:rPr>
        <w:t xml:space="preserve">м заседа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группы, который по</w:t>
      </w:r>
      <w:r>
        <w:rPr>
          <w:rFonts w:ascii="Times New Roman" w:hAnsi="Times New Roman"/>
          <w:sz w:val="28"/>
          <w:szCs w:val="28"/>
        </w:rPr>
        <w:t xml:space="preserve">дписывается председательствующим на заседании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и секретарем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в течение 5 рабочих дней со дня проведения заседания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рабочей группы доводятся до сведения главы Петр</w:t>
      </w:r>
      <w:r>
        <w:rPr>
          <w:rFonts w:ascii="Times New Roman" w:hAnsi="Times New Roman"/>
          <w:sz w:val="28"/>
          <w:szCs w:val="28"/>
        </w:rPr>
        <w:t xml:space="preserve">овско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в виде протокола.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протоколу заседания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группы, проводимого в заочной форме, приобщаются листы согласования, поступившие от членов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несогласия с принятым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группой решением</w:t>
      </w:r>
      <w:r>
        <w:rPr>
          <w:rFonts w:ascii="Times New Roman" w:hAnsi="Times New Roman"/>
          <w:sz w:val="28"/>
          <w:szCs w:val="28"/>
        </w:rPr>
        <w:t xml:space="preserve"> член </w:t>
      </w:r>
      <w:r>
        <w:rPr>
          <w:rFonts w:ascii="Times New Roman" w:hAnsi="Times New Roman"/>
          <w:sz w:val="28"/>
          <w:szCs w:val="28"/>
        </w:rPr>
        <w:t xml:space="preserve">ра</w:t>
      </w:r>
      <w:r>
        <w:rPr>
          <w:rFonts w:ascii="Times New Roman" w:hAnsi="Times New Roman"/>
          <w:sz w:val="28"/>
          <w:szCs w:val="28"/>
        </w:rPr>
        <w:t xml:space="preserve">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имеет право изложить в письменной форме свое особое мнение, которое подлежит обязательному приобщению к протоколу заседания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Решение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направляется секретарем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членам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группы, лицам,</w:t>
      </w:r>
      <w:r>
        <w:rPr>
          <w:rFonts w:ascii="Times New Roman" w:hAnsi="Times New Roman"/>
          <w:sz w:val="28"/>
          <w:szCs w:val="28"/>
        </w:rPr>
        <w:t xml:space="preserve"> приглаш</w:t>
      </w:r>
      <w:r>
        <w:rPr>
          <w:rFonts w:ascii="Times New Roman" w:hAnsi="Times New Roman"/>
          <w:sz w:val="28"/>
          <w:szCs w:val="28"/>
        </w:rPr>
        <w:t xml:space="preserve">енным на заседание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группы, и другим заинтересованным лицам в виде </w:t>
      </w:r>
      <w:r>
        <w:rPr>
          <w:rFonts w:ascii="Times New Roman" w:hAnsi="Times New Roman"/>
          <w:sz w:val="28"/>
          <w:szCs w:val="28"/>
        </w:rPr>
        <w:t xml:space="preserve">выписок из протокола заседания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Организационно-техническое 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рабочей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осуществляет </w:t>
      </w:r>
      <w:r>
        <w:rPr>
          <w:rFonts w:ascii="Times New Roman" w:hAnsi="Times New Roman"/>
          <w:sz w:val="28"/>
          <w:szCs w:val="28"/>
        </w:rPr>
        <w:t xml:space="preserve">отдел с</w:t>
      </w:r>
      <w:r>
        <w:rPr>
          <w:rFonts w:ascii="Times New Roman" w:hAnsi="Times New Roman"/>
          <w:sz w:val="28"/>
          <w:szCs w:val="28"/>
        </w:rPr>
        <w:t xml:space="preserve">тратегического </w:t>
      </w:r>
      <w:r>
        <w:rPr>
          <w:rFonts w:ascii="Times New Roman" w:hAnsi="Times New Roman"/>
          <w:sz w:val="28"/>
          <w:szCs w:val="28"/>
        </w:rPr>
        <w:t xml:space="preserve">планирования</w:t>
      </w:r>
      <w:r>
        <w:rPr>
          <w:rFonts w:ascii="Times New Roman" w:hAnsi="Times New Roman"/>
          <w:sz w:val="28"/>
          <w:szCs w:val="28"/>
        </w:rPr>
        <w:t xml:space="preserve"> и инвест</w:t>
      </w:r>
      <w:r>
        <w:rPr>
          <w:rFonts w:ascii="Times New Roman" w:hAnsi="Times New Roman"/>
          <w:sz w:val="28"/>
          <w:szCs w:val="28"/>
        </w:rPr>
        <w:t xml:space="preserve">иций адм</w:t>
      </w:r>
      <w:r>
        <w:rPr>
          <w:rFonts w:ascii="Times New Roman" w:hAnsi="Times New Roman"/>
          <w:sz w:val="28"/>
          <w:szCs w:val="28"/>
        </w:rPr>
        <w:t xml:space="preserve">инистрации</w:t>
      </w:r>
      <w:r>
        <w:rPr>
          <w:rFonts w:ascii="Times New Roman" w:hAnsi="Times New Roman"/>
          <w:sz w:val="28"/>
          <w:szCs w:val="28"/>
        </w:rPr>
        <w:t xml:space="preserve"> Петровского муниципального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Заместитель главы адм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инистрации </w:t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муниципального округа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ab/>
        <w:t xml:space="preserve">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Ю.В.Петрич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70"/>
        <w:gridCol w:w="4536"/>
      </w:tblGrid>
      <w:tr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185" w:leader="none"/>
                <w:tab w:val="center" w:pos="2018" w:leader="none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</w:p>
        </w:tc>
      </w:tr>
      <w:tr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рации 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подготовки доклад</w:t>
      </w:r>
      <w:r>
        <w:rPr>
          <w:rFonts w:ascii="Times New Roman" w:hAnsi="Times New Roman"/>
          <w:sz w:val="28"/>
          <w:szCs w:val="28"/>
        </w:rPr>
        <w:t xml:space="preserve">а главы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о достигнут</w:t>
      </w:r>
      <w:r>
        <w:rPr>
          <w:rFonts w:ascii="Times New Roman" w:hAnsi="Times New Roman"/>
          <w:sz w:val="28"/>
          <w:szCs w:val="28"/>
        </w:rPr>
        <w:t xml:space="preserve">ых значениях показателей для оценки эффективности деятельности органов местного</w:t>
      </w:r>
      <w:r>
        <w:rPr>
          <w:rFonts w:ascii="Times New Roman" w:hAnsi="Times New Roman"/>
          <w:sz w:val="28"/>
          <w:szCs w:val="28"/>
        </w:rPr>
        <w:t xml:space="preserve"> самоу</w:t>
      </w:r>
      <w:r>
        <w:rPr>
          <w:rFonts w:ascii="Times New Roman" w:hAnsi="Times New Roman"/>
          <w:sz w:val="28"/>
          <w:szCs w:val="28"/>
        </w:rPr>
        <w:t xml:space="preserve">правлени</w:t>
      </w:r>
      <w:r>
        <w:rPr>
          <w:rFonts w:ascii="Times New Roman" w:hAnsi="Times New Roman"/>
          <w:sz w:val="28"/>
          <w:szCs w:val="28"/>
        </w:rPr>
        <w:t xml:space="preserve">я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и их планируемых значениях на 3-</w:t>
      </w:r>
      <w:r>
        <w:rPr>
          <w:rFonts w:ascii="Times New Roman" w:hAnsi="Times New Roman"/>
          <w:sz w:val="28"/>
          <w:szCs w:val="28"/>
        </w:rPr>
        <w:t xml:space="preserve">х летний период</w:t>
      </w:r>
    </w:p>
    <w:p>
      <w:pPr>
        <w:pStyle w:val="Normal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опр</w:t>
      </w:r>
      <w:r>
        <w:rPr>
          <w:rFonts w:ascii="Times New Roman" w:hAnsi="Times New Roman"/>
          <w:sz w:val="28"/>
          <w:szCs w:val="28"/>
        </w:rPr>
        <w:t xml:space="preserve">еделяет механизм подготовки докла</w:t>
      </w:r>
      <w:r>
        <w:rPr>
          <w:rFonts w:ascii="Times New Roman" w:hAnsi="Times New Roman"/>
          <w:sz w:val="28"/>
          <w:szCs w:val="28"/>
        </w:rPr>
        <w:t xml:space="preserve">да главы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 о достигнутых значени</w:t>
      </w:r>
      <w:r>
        <w:rPr>
          <w:rFonts w:ascii="Times New Roman" w:hAnsi="Times New Roman"/>
          <w:sz w:val="28"/>
          <w:szCs w:val="28"/>
        </w:rPr>
        <w:t xml:space="preserve">ях</w:t>
      </w:r>
      <w:r>
        <w:rPr>
          <w:rFonts w:ascii="Times New Roman" w:hAnsi="Times New Roman"/>
          <w:sz w:val="28"/>
          <w:szCs w:val="28"/>
        </w:rPr>
        <w:t xml:space="preserve"> показ</w:t>
      </w:r>
      <w:r>
        <w:rPr>
          <w:rFonts w:ascii="Times New Roman" w:hAnsi="Times New Roman"/>
          <w:sz w:val="28"/>
          <w:szCs w:val="28"/>
        </w:rPr>
        <w:t xml:space="preserve">ателей для оценки эффективности деятельности органов местного самоуправления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</w:t>
      </w:r>
      <w:r>
        <w:rPr>
          <w:rFonts w:ascii="Times New Roman" w:hAnsi="Times New Roman"/>
          <w:sz w:val="28"/>
          <w:szCs w:val="28"/>
        </w:rPr>
        <w:t xml:space="preserve">я и их планируемых значениях на 3</w:t>
      </w:r>
      <w:r>
        <w:rPr>
          <w:rFonts w:ascii="Times New Roman" w:hAnsi="Times New Roman"/>
          <w:sz w:val="28"/>
          <w:szCs w:val="28"/>
        </w:rPr>
        <w:t xml:space="preserve">-х летний период (далее – доклад).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Организационное обеспечение подготовки доклада </w:t>
      </w:r>
      <w:r>
        <w:rPr>
          <w:rFonts w:ascii="Times New Roman" w:hAnsi="Times New Roman"/>
          <w:sz w:val="28"/>
          <w:szCs w:val="28"/>
        </w:rPr>
        <w:t xml:space="preserve">осущес</w:t>
      </w:r>
      <w:r>
        <w:rPr>
          <w:rFonts w:ascii="Times New Roman" w:hAnsi="Times New Roman"/>
          <w:sz w:val="28"/>
          <w:szCs w:val="28"/>
        </w:rPr>
        <w:t xml:space="preserve">тв</w:t>
      </w:r>
      <w:r>
        <w:rPr>
          <w:rFonts w:ascii="Times New Roman" w:hAnsi="Times New Roman"/>
          <w:sz w:val="28"/>
          <w:szCs w:val="28"/>
        </w:rPr>
        <w:t xml:space="preserve">ляется отделом </w:t>
      </w:r>
      <w:r>
        <w:rPr>
          <w:rFonts w:ascii="Times New Roman" w:hAnsi="Times New Roman"/>
          <w:sz w:val="28"/>
          <w:szCs w:val="28"/>
        </w:rPr>
        <w:t xml:space="preserve">стратегического планирования и инвестиций</w:t>
      </w:r>
      <w:r>
        <w:rPr>
          <w:rFonts w:ascii="Times New Roman" w:hAnsi="Times New Roman"/>
          <w:sz w:val="28"/>
          <w:szCs w:val="28"/>
        </w:rPr>
        <w:t xml:space="preserve">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</w:t>
      </w:r>
      <w:r>
        <w:rPr>
          <w:rFonts w:ascii="Times New Roman" w:hAnsi="Times New Roman"/>
          <w:sz w:val="28"/>
          <w:szCs w:val="28"/>
        </w:rPr>
        <w:t xml:space="preserve">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 xml:space="preserve"> (дал</w:t>
      </w:r>
      <w:r>
        <w:rPr>
          <w:rFonts w:ascii="Times New Roman" w:hAnsi="Times New Roman"/>
          <w:sz w:val="28"/>
          <w:szCs w:val="28"/>
        </w:rPr>
        <w:t xml:space="preserve">ее – отдел стратегического планир</w:t>
      </w:r>
      <w:r>
        <w:rPr>
          <w:rFonts w:ascii="Times New Roman" w:hAnsi="Times New Roman"/>
          <w:sz w:val="28"/>
          <w:szCs w:val="28"/>
        </w:rPr>
        <w:t xml:space="preserve">ования)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 </w:t>
      </w:r>
      <w:r>
        <w:rPr>
          <w:rFonts w:ascii="Times New Roman" w:hAnsi="Times New Roman"/>
          <w:sz w:val="28"/>
          <w:szCs w:val="28"/>
        </w:rPr>
        <w:t xml:space="preserve">стратегического планирования</w:t>
      </w:r>
      <w:r>
        <w:rPr>
          <w:rFonts w:ascii="Times New Roman" w:hAnsi="Times New Roman"/>
          <w:sz w:val="28"/>
          <w:szCs w:val="28"/>
        </w:rPr>
        <w:t xml:space="preserve"> в соответствии с настоящим Порядком еж</w:t>
      </w:r>
      <w:r>
        <w:rPr>
          <w:rFonts w:ascii="Times New Roman" w:hAnsi="Times New Roman"/>
          <w:sz w:val="28"/>
          <w:szCs w:val="28"/>
        </w:rPr>
        <w:t xml:space="preserve">егодно о</w:t>
      </w:r>
      <w:r>
        <w:rPr>
          <w:rFonts w:ascii="Times New Roman" w:hAnsi="Times New Roman"/>
          <w:sz w:val="28"/>
          <w:szCs w:val="28"/>
        </w:rPr>
        <w:t xml:space="preserve">рг</w:t>
      </w:r>
      <w:r>
        <w:rPr>
          <w:rFonts w:ascii="Times New Roman" w:hAnsi="Times New Roman"/>
          <w:sz w:val="28"/>
          <w:szCs w:val="28"/>
        </w:rPr>
        <w:t xml:space="preserve">анизует работу по подготов</w:t>
      </w:r>
      <w:r>
        <w:rPr>
          <w:rFonts w:ascii="Times New Roman" w:hAnsi="Times New Roman"/>
          <w:sz w:val="28"/>
          <w:szCs w:val="28"/>
        </w:rPr>
        <w:t xml:space="preserve">ке доклада.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</w:t>
      </w:r>
      <w:r>
        <w:rPr>
          <w:rFonts w:ascii="Times New Roman" w:hAnsi="Times New Roman"/>
          <w:sz w:val="28"/>
          <w:szCs w:val="28"/>
        </w:rPr>
        <w:t xml:space="preserve">ководители </w:t>
      </w:r>
      <w:r>
        <w:rPr>
          <w:rFonts w:ascii="Times New Roman" w:hAnsi="Times New Roman"/>
          <w:sz w:val="28"/>
          <w:szCs w:val="28"/>
        </w:rPr>
        <w:t xml:space="preserve">отделов</w:t>
      </w:r>
      <w:r>
        <w:rPr>
          <w:rFonts w:ascii="Times New Roman" w:hAnsi="Times New Roman"/>
          <w:sz w:val="28"/>
          <w:szCs w:val="28"/>
        </w:rPr>
        <w:t xml:space="preserve"> и орга</w:t>
      </w:r>
      <w:r>
        <w:rPr>
          <w:rFonts w:ascii="Times New Roman" w:hAnsi="Times New Roman"/>
          <w:sz w:val="28"/>
          <w:szCs w:val="28"/>
        </w:rPr>
        <w:t xml:space="preserve">нов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</w:t>
      </w:r>
      <w:r>
        <w:rPr>
          <w:rFonts w:ascii="Times New Roman" w:hAnsi="Times New Roman"/>
          <w:sz w:val="28"/>
          <w:szCs w:val="28"/>
        </w:rPr>
        <w:t xml:space="preserve">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руководители </w:t>
      </w:r>
      <w:r>
        <w:rPr>
          <w:rFonts w:ascii="Times New Roman" w:hAnsi="Times New Roman"/>
          <w:sz w:val="28"/>
          <w:szCs w:val="28"/>
        </w:rPr>
        <w:t xml:space="preserve">отделов и органов)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ответственные</w:t>
      </w:r>
      <w:r>
        <w:rPr>
          <w:rFonts w:ascii="Times New Roman" w:hAnsi="Times New Roman"/>
          <w:sz w:val="28"/>
          <w:szCs w:val="28"/>
        </w:rPr>
        <w:t xml:space="preserve"> за предоставление </w:t>
      </w:r>
      <w:r>
        <w:rPr>
          <w:rFonts w:ascii="Times New Roman" w:hAnsi="Times New Roman"/>
          <w:sz w:val="28"/>
          <w:szCs w:val="28"/>
        </w:rPr>
        <w:t xml:space="preserve">данных для формировани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доклада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ровод</w:t>
      </w:r>
      <w:r>
        <w:rPr>
          <w:rFonts w:ascii="Times New Roman" w:hAnsi="Times New Roman"/>
          <w:sz w:val="28"/>
          <w:szCs w:val="28"/>
        </w:rPr>
        <w:t xml:space="preserve">ят согласование </w:t>
      </w:r>
      <w:r>
        <w:rPr>
          <w:rFonts w:ascii="Times New Roman" w:hAnsi="Times New Roman"/>
          <w:sz w:val="28"/>
          <w:szCs w:val="28"/>
        </w:rPr>
        <w:t xml:space="preserve">значени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показателей </w:t>
      </w:r>
      <w:r>
        <w:rPr>
          <w:rFonts w:ascii="Times New Roman" w:hAnsi="Times New Roman"/>
          <w:sz w:val="28"/>
          <w:szCs w:val="28"/>
        </w:rPr>
        <w:t xml:space="preserve">для оценки эффективности деятельности органов местного самоуправления П</w:t>
      </w:r>
      <w:r>
        <w:rPr>
          <w:rFonts w:ascii="Times New Roman" w:hAnsi="Times New Roman"/>
          <w:sz w:val="28"/>
          <w:szCs w:val="28"/>
        </w:rPr>
        <w:t xml:space="preserve">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</w:t>
      </w:r>
      <w:r>
        <w:rPr>
          <w:rFonts w:ascii="Times New Roman" w:hAnsi="Times New Roman"/>
          <w:sz w:val="28"/>
          <w:szCs w:val="28"/>
        </w:rPr>
        <w:t xml:space="preserve">льского края </w:t>
      </w:r>
      <w:r>
        <w:rPr>
          <w:rFonts w:ascii="Times New Roman" w:hAnsi="Times New Roman"/>
          <w:sz w:val="28"/>
          <w:szCs w:val="28"/>
        </w:rPr>
        <w:t xml:space="preserve">за отчетный год </w:t>
      </w:r>
      <w:r>
        <w:rPr>
          <w:rFonts w:ascii="Times New Roman" w:hAnsi="Times New Roman"/>
          <w:sz w:val="28"/>
          <w:szCs w:val="28"/>
        </w:rPr>
        <w:t xml:space="preserve">и их планируемых зна</w:t>
      </w:r>
      <w:r>
        <w:rPr>
          <w:rFonts w:ascii="Times New Roman" w:hAnsi="Times New Roman"/>
          <w:sz w:val="28"/>
          <w:szCs w:val="28"/>
        </w:rPr>
        <w:t xml:space="preserve">чениях на 3-х летний период</w:t>
      </w:r>
      <w:r>
        <w:rPr>
          <w:rFonts w:ascii="Times New Roman" w:hAnsi="Times New Roman"/>
          <w:sz w:val="28"/>
          <w:szCs w:val="28"/>
        </w:rPr>
        <w:t xml:space="preserve"> в профильных исполнител</w:t>
      </w:r>
      <w:r>
        <w:rPr>
          <w:rFonts w:ascii="Times New Roman" w:hAnsi="Times New Roman"/>
          <w:sz w:val="28"/>
          <w:szCs w:val="28"/>
        </w:rPr>
        <w:t xml:space="preserve">ьн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 xml:space="preserve">ор</w:t>
      </w:r>
      <w:r>
        <w:rPr>
          <w:rFonts w:ascii="Times New Roman" w:hAnsi="Times New Roman"/>
          <w:sz w:val="28"/>
          <w:szCs w:val="28"/>
        </w:rPr>
        <w:t xml:space="preserve">гана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сроки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порядк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определяемые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такими орг</w:t>
      </w:r>
      <w:r>
        <w:rPr>
          <w:rFonts w:ascii="Times New Roman" w:hAnsi="Times New Roman"/>
          <w:sz w:val="28"/>
          <w:szCs w:val="28"/>
        </w:rPr>
        <w:t xml:space="preserve">анами.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срок до </w:t>
      </w: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 апреля года, следующего</w:t>
      </w:r>
      <w:r>
        <w:rPr>
          <w:rFonts w:ascii="Times New Roman" w:hAnsi="Times New Roman"/>
          <w:sz w:val="28"/>
          <w:szCs w:val="28"/>
        </w:rPr>
        <w:t xml:space="preserve"> за отчетным, руководители </w:t>
      </w:r>
      <w:r>
        <w:rPr>
          <w:rFonts w:ascii="Times New Roman" w:hAnsi="Times New Roman"/>
          <w:sz w:val="28"/>
          <w:szCs w:val="28"/>
        </w:rPr>
        <w:t xml:space="preserve">отделов</w:t>
      </w:r>
      <w:r>
        <w:rPr>
          <w:rFonts w:ascii="Times New Roman" w:hAnsi="Times New Roman"/>
          <w:sz w:val="28"/>
          <w:szCs w:val="28"/>
        </w:rPr>
        <w:t xml:space="preserve"> и орга</w:t>
      </w:r>
      <w:r>
        <w:rPr>
          <w:rFonts w:ascii="Times New Roman" w:hAnsi="Times New Roman"/>
          <w:sz w:val="28"/>
          <w:szCs w:val="28"/>
        </w:rPr>
        <w:t xml:space="preserve">нов </w:t>
      </w:r>
      <w:r>
        <w:rPr>
          <w:rFonts w:ascii="Times New Roman" w:hAnsi="Times New Roman"/>
          <w:sz w:val="28"/>
          <w:szCs w:val="28"/>
        </w:rPr>
        <w:t xml:space="preserve">представляют в отдел </w:t>
      </w:r>
      <w:r>
        <w:rPr>
          <w:rFonts w:ascii="Times New Roman" w:hAnsi="Times New Roman"/>
          <w:sz w:val="28"/>
          <w:szCs w:val="28"/>
        </w:rPr>
        <w:t xml:space="preserve">стратегического планирования</w:t>
      </w:r>
      <w:r>
        <w:rPr>
          <w:rFonts w:ascii="Times New Roman" w:hAnsi="Times New Roman"/>
          <w:sz w:val="28"/>
          <w:szCs w:val="28"/>
        </w:rPr>
        <w:t xml:space="preserve"> значения </w:t>
      </w:r>
      <w:r>
        <w:rPr>
          <w:rFonts w:ascii="Times New Roman" w:hAnsi="Times New Roman"/>
          <w:sz w:val="28"/>
          <w:szCs w:val="28"/>
        </w:rPr>
        <w:t xml:space="preserve">показателей для оценки эффек</w:t>
      </w:r>
      <w:r>
        <w:rPr>
          <w:rFonts w:ascii="Times New Roman" w:hAnsi="Times New Roman"/>
          <w:sz w:val="28"/>
          <w:szCs w:val="28"/>
        </w:rPr>
        <w:t xml:space="preserve">тивности д</w:t>
      </w:r>
      <w:r>
        <w:rPr>
          <w:rFonts w:ascii="Times New Roman" w:hAnsi="Times New Roman"/>
          <w:sz w:val="28"/>
          <w:szCs w:val="28"/>
        </w:rPr>
        <w:t xml:space="preserve">еятельности органов местного самоуправления П</w:t>
      </w:r>
      <w:r>
        <w:rPr>
          <w:rFonts w:ascii="Times New Roman" w:hAnsi="Times New Roman"/>
          <w:sz w:val="28"/>
          <w:szCs w:val="28"/>
        </w:rPr>
        <w:t xml:space="preserve">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</w:t>
      </w:r>
      <w:r>
        <w:rPr>
          <w:rFonts w:ascii="Times New Roman" w:hAnsi="Times New Roman"/>
          <w:sz w:val="28"/>
          <w:szCs w:val="28"/>
        </w:rPr>
        <w:t xml:space="preserve">льского края и их планируемых зна</w:t>
      </w:r>
      <w:r>
        <w:rPr>
          <w:rFonts w:ascii="Times New Roman" w:hAnsi="Times New Roman"/>
          <w:sz w:val="28"/>
          <w:szCs w:val="28"/>
        </w:rPr>
        <w:t xml:space="preserve">чениях на 3-х летний период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согласованные с профильными </w:t>
      </w:r>
      <w:r>
        <w:rPr>
          <w:rFonts w:ascii="Times New Roman" w:hAnsi="Times New Roman"/>
          <w:sz w:val="28"/>
          <w:szCs w:val="28"/>
        </w:rPr>
        <w:t xml:space="preserve">исполнительными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приложением пояснитель</w:t>
      </w:r>
      <w:r>
        <w:rPr>
          <w:rFonts w:ascii="Times New Roman" w:hAnsi="Times New Roman"/>
          <w:sz w:val="28"/>
          <w:szCs w:val="28"/>
        </w:rPr>
        <w:t xml:space="preserve">ной записки о дост</w:t>
      </w:r>
      <w:r>
        <w:rPr>
          <w:rFonts w:ascii="Times New Roman" w:hAnsi="Times New Roman"/>
          <w:sz w:val="28"/>
          <w:szCs w:val="28"/>
        </w:rPr>
        <w:t xml:space="preserve">игнутых результатах и перспективах развития отрасли.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Пояснительная записка долж</w:t>
      </w:r>
      <w:r>
        <w:rPr>
          <w:rFonts w:ascii="Times New Roman" w:hAnsi="Times New Roman"/>
          <w:sz w:val="28"/>
          <w:szCs w:val="28"/>
        </w:rPr>
        <w:t xml:space="preserve">на содержать краткое обоснование достигнутых значений показателя в отчетном периоде, характеристику мер, реализуемых ответственным исполнителем, с помощью к</w:t>
      </w:r>
      <w:r>
        <w:rPr>
          <w:rFonts w:ascii="Times New Roman" w:hAnsi="Times New Roman"/>
          <w:sz w:val="28"/>
          <w:szCs w:val="28"/>
        </w:rPr>
        <w:t xml:space="preserve">оторых удалось улучшить значения тех или иных показателей, а также пояснения по показателям с отрица</w:t>
      </w:r>
      <w:r>
        <w:rPr>
          <w:rFonts w:ascii="Times New Roman" w:hAnsi="Times New Roman"/>
          <w:sz w:val="28"/>
          <w:szCs w:val="28"/>
        </w:rPr>
        <w:t xml:space="preserve">тельной динамикой развития. При описании планируемых значений показателей на 3-летний период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 xml:space="preserve">указать перечень мер, реализуемых или планируемых к </w:t>
      </w:r>
      <w:r>
        <w:rPr>
          <w:rFonts w:ascii="Times New Roman" w:hAnsi="Times New Roman"/>
          <w:sz w:val="28"/>
          <w:szCs w:val="28"/>
        </w:rPr>
        <w:t xml:space="preserve">реализации для достижения этих значений.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Ежегодно, в срок до 25 апреля года, следующего за отчетным, отдел </w:t>
      </w:r>
      <w:r>
        <w:rPr>
          <w:rFonts w:ascii="Times New Roman" w:hAnsi="Times New Roman"/>
          <w:sz w:val="28"/>
          <w:szCs w:val="28"/>
        </w:rPr>
        <w:t xml:space="preserve">страт</w:t>
      </w:r>
      <w:r>
        <w:rPr>
          <w:rFonts w:ascii="Times New Roman" w:hAnsi="Times New Roman"/>
          <w:sz w:val="28"/>
          <w:szCs w:val="28"/>
        </w:rPr>
        <w:t xml:space="preserve">егического планирования</w:t>
      </w:r>
      <w:r>
        <w:rPr>
          <w:rFonts w:ascii="Times New Roman" w:hAnsi="Times New Roman"/>
          <w:sz w:val="28"/>
          <w:szCs w:val="28"/>
        </w:rPr>
        <w:t xml:space="preserve"> представляет главе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</w:t>
      </w:r>
      <w:r>
        <w:rPr>
          <w:rFonts w:ascii="Times New Roman" w:hAnsi="Times New Roman"/>
          <w:sz w:val="28"/>
          <w:szCs w:val="28"/>
        </w:rPr>
        <w:t xml:space="preserve">авропольского края проект доклада.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Еже</w:t>
      </w:r>
      <w:r>
        <w:rPr>
          <w:rFonts w:ascii="Times New Roman" w:hAnsi="Times New Roman"/>
          <w:sz w:val="28"/>
          <w:szCs w:val="28"/>
        </w:rPr>
        <w:t xml:space="preserve">годно, в срок до 01 м</w:t>
      </w:r>
      <w:r>
        <w:rPr>
          <w:rFonts w:ascii="Times New Roman" w:hAnsi="Times New Roman"/>
          <w:sz w:val="28"/>
          <w:szCs w:val="28"/>
        </w:rPr>
        <w:t xml:space="preserve">ая года, сле</w:t>
      </w:r>
      <w:r>
        <w:rPr>
          <w:rFonts w:ascii="Times New Roman" w:hAnsi="Times New Roman"/>
          <w:sz w:val="28"/>
          <w:szCs w:val="28"/>
        </w:rPr>
        <w:t xml:space="preserve">дующего за отчетным, глава Петро</w:t>
      </w:r>
      <w:r>
        <w:rPr>
          <w:rFonts w:ascii="Times New Roman" w:hAnsi="Times New Roman"/>
          <w:sz w:val="28"/>
          <w:szCs w:val="28"/>
        </w:rPr>
        <w:t xml:space="preserve">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 представляет </w:t>
      </w:r>
      <w:r>
        <w:rPr>
          <w:rFonts w:ascii="Times New Roman" w:hAnsi="Times New Roman"/>
          <w:sz w:val="28"/>
          <w:szCs w:val="28"/>
        </w:rPr>
        <w:t xml:space="preserve">доклад </w:t>
      </w:r>
      <w:r>
        <w:rPr>
          <w:rFonts w:ascii="Times New Roman" w:hAnsi="Times New Roman"/>
          <w:sz w:val="28"/>
          <w:szCs w:val="28"/>
        </w:rPr>
        <w:t xml:space="preserve">в Правите</w:t>
      </w:r>
      <w:r>
        <w:rPr>
          <w:rFonts w:ascii="Times New Roman" w:hAnsi="Times New Roman"/>
          <w:sz w:val="28"/>
          <w:szCs w:val="28"/>
        </w:rPr>
        <w:t xml:space="preserve">льство Ставропольского края.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Ежегодно, в срок до </w:t>
      </w:r>
      <w:r>
        <w:rPr>
          <w:rFonts w:ascii="Times New Roman" w:hAnsi="Times New Roman"/>
          <w:sz w:val="28"/>
          <w:szCs w:val="28"/>
        </w:rPr>
        <w:t xml:space="preserve">01 мая года, следую</w:t>
      </w:r>
      <w:r>
        <w:rPr>
          <w:rFonts w:ascii="Times New Roman" w:hAnsi="Times New Roman"/>
          <w:sz w:val="28"/>
          <w:szCs w:val="28"/>
        </w:rPr>
        <w:t xml:space="preserve">щего за отчетным, отдел </w:t>
      </w:r>
      <w:r>
        <w:rPr>
          <w:rFonts w:ascii="Times New Roman" w:hAnsi="Times New Roman"/>
          <w:sz w:val="28"/>
          <w:szCs w:val="28"/>
        </w:rPr>
        <w:t xml:space="preserve">стратегического п</w:t>
      </w:r>
      <w:r>
        <w:rPr>
          <w:rFonts w:ascii="Times New Roman" w:hAnsi="Times New Roman"/>
          <w:sz w:val="28"/>
          <w:szCs w:val="28"/>
        </w:rPr>
        <w:t xml:space="preserve">ланирования </w:t>
      </w:r>
      <w:r>
        <w:rPr>
          <w:rFonts w:ascii="Times New Roman" w:hAnsi="Times New Roman"/>
          <w:sz w:val="28"/>
          <w:szCs w:val="28"/>
        </w:rPr>
        <w:t xml:space="preserve">размещает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доклад </w:t>
      </w:r>
      <w:r>
        <w:rPr>
          <w:rFonts w:ascii="Times New Roman" w:hAnsi="Times New Roman"/>
          <w:sz w:val="28"/>
          <w:szCs w:val="28"/>
        </w:rPr>
        <w:t xml:space="preserve">на о</w:t>
      </w:r>
      <w:r>
        <w:rPr>
          <w:rFonts w:ascii="Times New Roman" w:hAnsi="Times New Roman"/>
          <w:sz w:val="28"/>
          <w:szCs w:val="28"/>
        </w:rPr>
        <w:t xml:space="preserve">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етровского </w:t>
      </w:r>
      <w:r>
        <w:rPr>
          <w:rFonts w:ascii="Times New Roman" w:hAnsi="Times New Roman"/>
          <w:sz w:val="28"/>
          <w:szCs w:val="28"/>
        </w:rPr>
        <w:t xml:space="preserve">муни</w:t>
      </w:r>
      <w:r>
        <w:rPr>
          <w:rFonts w:ascii="Times New Roman" w:hAnsi="Times New Roman"/>
          <w:sz w:val="28"/>
          <w:szCs w:val="28"/>
        </w:rPr>
        <w:t xml:space="preserve">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</w:t>
      </w:r>
      <w:r>
        <w:rPr>
          <w:rFonts w:ascii="Times New Roman" w:hAnsi="Times New Roman"/>
          <w:sz w:val="28"/>
          <w:szCs w:val="28"/>
        </w:rPr>
        <w:t xml:space="preserve">ционной сети «Интернет».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Заместитель главы администрации </w:t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вского муниципального округа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ого края</w:t>
        <w:tab/>
        <w:tab/>
        <w:tab/>
        <w:tab/>
        <w:tab/>
        <w:tab/>
        <w:t xml:space="preserve">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Ю.В.Петрич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59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8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00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72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44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16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8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60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32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">
    <w:name w:val="Без интервала"/>
    <w:next w:val="User"/>
    <w:link w:val="Normal"/>
    <w:uiPriority w:val="1"/>
    <w:qFormat/>
    <w:rPr>
      <w:rFonts w:ascii="Times New Roman" w:hAnsi="Times New Roman" w:eastAsia="Calibri"/>
      <w:sz w:val="28"/>
      <w:szCs w:val="22"/>
      <w:lang w:val="ru-RU" w:eastAsia="en-US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UserStyle_0">
    <w:name w:val="ConsNonformat"/>
    <w:next w:val="UserStyle_0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1">
    <w:name w:val="Т-1,5"/>
    <w:basedOn w:val="Normal"/>
    <w:next w:val="UserStyle_1"/>
    <w:link w:val="Normal"/>
    <w:pPr>
      <w:spacing w:after="0" w:line="36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</w:rPr>
  </w:style>
  <w:style w:type="table" w:styleId="TableGrid">
    <w:name w:val="Сетка таблицы"/>
    <w:basedOn w:val="TableNormal"/>
    <w:next w:val="TableGrid"/>
    <w:link w:val="Normal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paragraph" w:styleId="Title">
    <w:name w:val="Название"/>
    <w:basedOn w:val="Normal"/>
    <w:next w:val="Title"/>
    <w:link w:val="UserStyle_2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UserStyle_2">
    <w:name w:val="Название Знак"/>
    <w:next w:val="UserStyle_2"/>
    <w:link w:val="Title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UserStyle_3">
    <w:name w:val="ConsPlusNormal"/>
    <w:next w:val="UserStyle_3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character" w:styleId="UserStyle_4">
    <w:name w:val="WW8Num1z2"/>
    <w:next w:val="UserStyle_4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14450</Characters>
  <CharactersWithSpaces>16951</CharactersWithSpaces>
  <DocSecurity>0</DocSecurity>
  <HyperlinksChanged>false</HyperlinksChanged>
  <Lines>120</Lines>
  <Pages>9</Pages>
  <Paragraphs>33</Paragraphs>
  <ScaleCrop>false</ScaleCrop>
  <SharedDoc>false</SharedDoc>
  <Template>Normal</Template>
  <Words>2534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Кириленко Лариса Васильевна</cp:lastModifiedBy>
  <cp:revision>16</cp:revision>
  <dcterms:created xsi:type="dcterms:W3CDTF">2024-11-18T07:35:00Z</dcterms:created>
  <dcterms:modified xsi:type="dcterms:W3CDTF">2024-12-16T06:07:00Z</dcterms:modified>
  <cp:version>1048576</cp:version>
</cp:coreProperties>
</file>