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6"/>
              <w:ind w:left="-108"/>
              <w:jc w:val="both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29 января 2025 г.</w:t>
            </w:r>
            <w:r>
              <w:rPr>
                <w:b w:val="0"/>
                <w:color w:val="000000"/>
                <w:sz w:val="24"/>
                <w:lang w:eastAsia="ru-RU"/>
              </w:rPr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6"/>
              <w:jc w:val="right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№ 87</w:t>
            </w:r>
            <w:r>
              <w:rPr>
                <w:b w:val="0"/>
                <w:color w:val="000000"/>
                <w:sz w:val="24"/>
                <w:lang w:eastAsia="ru-RU"/>
              </w:rPr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в предоставлении разрешения на отклонение от предельных параметров раз</w:t>
      </w:r>
      <w:r>
        <w:rPr>
          <w:color w:val="000000"/>
          <w:sz w:val="28"/>
          <w:szCs w:val="28"/>
        </w:rPr>
        <w:t xml:space="preserve">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Денщик Андрея Викторовича от 27.11.2024 вх. № 10-2640, заключение общества с ограниченной ответс</w:t>
      </w:r>
      <w:r>
        <w:rPr>
          <w:sz w:val="28"/>
          <w:szCs w:val="28"/>
        </w:rPr>
        <w:t xml:space="preserve">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строительства, выписки из Единого государственного реестра недвижимости об объекте недвижимости от 28.11.2024 №№ КУ</w:t>
      </w:r>
      <w:r>
        <w:rPr>
          <w:sz w:val="28"/>
          <w:szCs w:val="28"/>
        </w:rPr>
        <w:t xml:space="preserve">ВИ-001/2024-288621120, КУВИ-001/2024-288621120, распоряжение администрации Петровского муниципального округа Ставропольского края от 12 декабря 2024 г. № 45-р «О назначении публичных слушаний по проекту постановления администрации Петровского муниципальног</w:t>
      </w:r>
      <w:r>
        <w:rPr>
          <w:sz w:val="28"/>
          <w:szCs w:val="28"/>
        </w:rPr>
        <w:t xml:space="preserve">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26:08:040513:470, по адресу: Российс</w:t>
      </w:r>
      <w:r>
        <w:rPr>
          <w:sz w:val="28"/>
          <w:szCs w:val="28"/>
        </w:rPr>
        <w:t xml:space="preserve">кая Федерация, Ставропольский край, Петровский городской округ, г. Светлоград, ул. Николаенко, з/у 28», опубликования в газете «Вестник Петровского муниципального округа» от 18 декабря 2024 г. № 58 (064), от 24 января 2025 г. № 03 (069), протокол публичных</w:t>
      </w:r>
      <w:r>
        <w:rPr>
          <w:sz w:val="28"/>
          <w:szCs w:val="28"/>
        </w:rPr>
        <w:t xml:space="preserve"> слушаний от 14 января 2025 г., заключение о результатах публичных слушаний от 14 января 2025 г., рекомендации главе Петровского муниципального округа Ставропольского края о результатах публичных слушаний от 27.01.2025,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25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Денщик Андрею Викторовичу</w:t>
      </w:r>
      <w:r>
        <w:rPr>
          <w:color w:val="000000"/>
          <w:sz w:val="28"/>
          <w:szCs w:val="28"/>
        </w:rPr>
        <w:t xml:space="preserve">  разрешения на отклонение от предельных параметров ра</w:t>
      </w:r>
      <w:r>
        <w:rPr>
          <w:color w:val="000000"/>
          <w:sz w:val="28"/>
          <w:szCs w:val="28"/>
        </w:rPr>
        <w:t xml:space="preserve">зрешенного строительства, реконструкции объекта капитального строительства для земельного участка из земель населенных пунктов площадью 575 кв.м, с кадастровым номером 26:08:040513:470, по адресу: Российская Федерация, Ставропольский край, Петровский город</w:t>
      </w:r>
      <w:r>
        <w:rPr>
          <w:color w:val="000000"/>
          <w:sz w:val="28"/>
          <w:szCs w:val="28"/>
        </w:rPr>
        <w:t xml:space="preserve">ской округ, г. Светлоград, ул. Николаенко, з/у 28, с видом разрешенного использования: магазины, в связи с отсутствием неблагоприятных условий для застройки земельного участка, указанных в  части 1 статьи 40 Градостроительного кодекса Российской Федерации.</w:t>
      </w:r>
      <w:r>
        <w:rPr>
          <w:color w:val="000000"/>
          <w:sz w:val="28"/>
          <w:szCs w:val="28"/>
        </w:rPr>
      </w:r>
    </w:p>
    <w:p>
      <w:pPr>
        <w:pStyle w:val="61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6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tabs>
          <w:tab w:val="left" w:pos="9356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tabs>
          <w:tab w:val="left" w:pos="9356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С.Н.Кулькина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tabs>
          <w:tab w:val="left" w:pos="0" w:leader="none"/>
          <w:tab w:val="left" w:pos="9356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tabs>
          <w:tab w:val="left" w:pos="0" w:leader="none"/>
          <w:tab w:val="left" w:pos="9356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18"/>
        <w:ind w:left="-1418" w:right="-2"/>
        <w:spacing w:line="240" w:lineRule="exact"/>
        <w:tabs>
          <w:tab w:val="left" w:pos="0" w:leader="none"/>
          <w:tab w:val="left" w:pos="9356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Г.П.Русанова</w:t>
      </w:r>
      <w:r>
        <w:rPr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Calibri">
    <w:panose1 w:val="020F0502020204030204"/>
  </w:font>
  <w:font w:name="Tahoma">
    <w:panose1 w:val="020B060604050402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tabs>
        <w:tab w:val="left" w:pos="0" w:leader="none"/>
      </w:tabs>
      <w:outlineLvl w:val="0"/>
    </w:pPr>
    <w:rPr>
      <w:sz w:val="28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tabs>
        <w:tab w:val="left" w:pos="0" w:leader="none"/>
      </w:tabs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Основной шрифт абзаца2"/>
    <w:next w:val="624"/>
    <w:link w:val="618"/>
  </w:style>
  <w:style w:type="character" w:styleId="625">
    <w:name w:val="Гиперссылка"/>
    <w:next w:val="625"/>
    <w:link w:val="618"/>
    <w:rPr>
      <w:color w:val="0000ff"/>
      <w:u w:val="single"/>
    </w:rPr>
  </w:style>
  <w:style w:type="character" w:styleId="626">
    <w:name w:val="WW8Num1z0"/>
    <w:next w:val="626"/>
    <w:link w:val="618"/>
    <w:rPr>
      <w:sz w:val="24"/>
    </w:rPr>
  </w:style>
  <w:style w:type="character" w:styleId="627">
    <w:name w:val="WW8Num2z0"/>
    <w:next w:val="627"/>
    <w:link w:val="618"/>
  </w:style>
  <w:style w:type="character" w:styleId="628">
    <w:name w:val="Основной шрифт абзаца1"/>
    <w:next w:val="628"/>
    <w:link w:val="618"/>
  </w:style>
  <w:style w:type="character" w:styleId="629">
    <w:name w:val="Заголовок 1 Знак"/>
    <w:next w:val="629"/>
    <w:link w:val="618"/>
    <w:rPr>
      <w:sz w:val="28"/>
      <w:szCs w:val="24"/>
    </w:rPr>
  </w:style>
  <w:style w:type="character" w:styleId="630">
    <w:name w:val="blk"/>
    <w:next w:val="630"/>
    <w:link w:val="618"/>
  </w:style>
  <w:style w:type="character" w:styleId="631">
    <w:name w:val="Название Знак"/>
    <w:next w:val="631"/>
    <w:link w:val="618"/>
    <w:rPr>
      <w:b/>
      <w:bCs/>
      <w:sz w:val="32"/>
      <w:szCs w:val="24"/>
    </w:rPr>
  </w:style>
  <w:style w:type="character" w:styleId="632">
    <w:name w:val="Заголовок 2 Знак"/>
    <w:next w:val="632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3">
    <w:name w:val="Текст выноски Знак"/>
    <w:next w:val="633"/>
    <w:link w:val="618"/>
    <w:rPr>
      <w:rFonts w:ascii="Segoe UI" w:hAnsi="Segoe UI" w:cs="Segoe UI"/>
      <w:sz w:val="18"/>
      <w:szCs w:val="18"/>
    </w:rPr>
  </w:style>
  <w:style w:type="character" w:styleId="634">
    <w:name w:val="Верхний колонтитул Знак"/>
    <w:next w:val="634"/>
    <w:link w:val="618"/>
    <w:rPr>
      <w:sz w:val="24"/>
      <w:szCs w:val="24"/>
    </w:rPr>
  </w:style>
  <w:style w:type="character" w:styleId="635">
    <w:name w:val="Нижний колонтитул Знак"/>
    <w:next w:val="635"/>
    <w:link w:val="618"/>
    <w:rPr>
      <w:sz w:val="24"/>
      <w:szCs w:val="24"/>
    </w:rPr>
  </w:style>
  <w:style w:type="paragraph" w:styleId="636">
    <w:name w:val="Заголовок"/>
    <w:basedOn w:val="618"/>
    <w:next w:val="637"/>
    <w:link w:val="618"/>
    <w:pPr>
      <w:jc w:val="center"/>
    </w:pPr>
    <w:rPr>
      <w:b/>
      <w:bCs/>
      <w:sz w:val="32"/>
    </w:rPr>
  </w:style>
  <w:style w:type="paragraph" w:styleId="637">
    <w:name w:val="Основной текст"/>
    <w:basedOn w:val="618"/>
    <w:next w:val="637"/>
    <w:link w:val="618"/>
    <w:pPr>
      <w:spacing w:before="0" w:after="140" w:line="276" w:lineRule="auto"/>
    </w:pPr>
  </w:style>
  <w:style w:type="paragraph" w:styleId="638">
    <w:name w:val="Список"/>
    <w:basedOn w:val="637"/>
    <w:next w:val="638"/>
    <w:link w:val="618"/>
    <w:rPr>
      <w:rFonts w:cs="Droid Sans Devanagari"/>
    </w:rPr>
  </w:style>
  <w:style w:type="paragraph" w:styleId="639">
    <w:name w:val="Название объекта"/>
    <w:basedOn w:val="618"/>
    <w:next w:val="639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0">
    <w:name w:val="Указатель2"/>
    <w:basedOn w:val="618"/>
    <w:next w:val="640"/>
    <w:link w:val="618"/>
    <w:pPr>
      <w:suppressLineNumbers/>
    </w:pPr>
    <w:rPr>
      <w:rFonts w:cs="Droid Sans Devanagari"/>
    </w:rPr>
  </w:style>
  <w:style w:type="paragraph" w:styleId="641">
    <w:name w:val="Название объекта1"/>
    <w:basedOn w:val="618"/>
    <w:next w:val="64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2">
    <w:name w:val="Колонтитул"/>
    <w:basedOn w:val="618"/>
    <w:next w:val="642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43">
    <w:name w:val="Верхний колонтитул"/>
    <w:basedOn w:val="618"/>
    <w:next w:val="643"/>
    <w:link w:val="618"/>
    <w:pPr>
      <w:tabs>
        <w:tab w:val="center" w:pos="4677" w:leader="none"/>
        <w:tab w:val="right" w:pos="9355" w:leader="none"/>
      </w:tabs>
    </w:pPr>
  </w:style>
  <w:style w:type="paragraph" w:styleId="644">
    <w:name w:val="Нижний колонтитул"/>
    <w:basedOn w:val="618"/>
    <w:next w:val="644"/>
    <w:link w:val="618"/>
    <w:pPr>
      <w:tabs>
        <w:tab w:val="center" w:pos="4677" w:leader="none"/>
        <w:tab w:val="right" w:pos="9355" w:leader="none"/>
      </w:tabs>
    </w:pPr>
  </w:style>
  <w:style w:type="paragraph" w:styleId="645">
    <w:name w:val="Указатель1"/>
    <w:basedOn w:val="618"/>
    <w:next w:val="645"/>
    <w:link w:val="618"/>
    <w:pPr>
      <w:suppressLineNumbers/>
    </w:pPr>
    <w:rPr>
      <w:rFonts w:cs="Droid Sans Devanagari"/>
    </w:rPr>
  </w:style>
  <w:style w:type="paragraph" w:styleId="646">
    <w:name w:val="Caption1"/>
    <w:basedOn w:val="618"/>
    <w:next w:val="64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Caption11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Caption111"/>
    <w:basedOn w:val="618"/>
    <w:next w:val="64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Caption1111"/>
    <w:basedOn w:val="618"/>
    <w:next w:val="649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Caption11111"/>
    <w:basedOn w:val="618"/>
    <w:next w:val="65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Caption111111"/>
    <w:basedOn w:val="618"/>
    <w:next w:val="65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Caption1111111"/>
    <w:basedOn w:val="618"/>
    <w:next w:val="65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Caption11111111"/>
    <w:basedOn w:val="618"/>
    <w:next w:val="65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Caption111111111"/>
    <w:basedOn w:val="618"/>
    <w:next w:val="65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Caption1111111111"/>
    <w:basedOn w:val="618"/>
    <w:next w:val="65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6">
    <w:name w:val="Caption11111111111"/>
    <w:basedOn w:val="618"/>
    <w:next w:val="65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7">
    <w:name w:val="Caption111111111111"/>
    <w:basedOn w:val="618"/>
    <w:next w:val="65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8">
    <w:name w:val="Схема документа1"/>
    <w:basedOn w:val="618"/>
    <w:next w:val="658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9">
    <w:name w:val="ConsTitle"/>
    <w:next w:val="659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60">
    <w:name w:val="ConsNormal"/>
    <w:next w:val="660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61">
    <w:name w:val="Без интервала1"/>
    <w:next w:val="661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62">
    <w:name w:val="ConsNonformat"/>
    <w:next w:val="662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63">
    <w:name w:val="Текст выноски1"/>
    <w:basedOn w:val="618"/>
    <w:next w:val="663"/>
    <w:link w:val="618"/>
    <w:rPr>
      <w:rFonts w:ascii="Segoe UI" w:hAnsi="Segoe UI" w:cs="Segoe UI"/>
      <w:sz w:val="18"/>
      <w:szCs w:val="18"/>
    </w:rPr>
  </w:style>
  <w:style w:type="paragraph" w:styleId="664">
    <w:name w:val="Содержимое таблицы"/>
    <w:basedOn w:val="618"/>
    <w:next w:val="664"/>
    <w:link w:val="618"/>
    <w:pPr>
      <w:widowControl w:val="off"/>
      <w:suppressLineNumbers/>
    </w:pPr>
  </w:style>
  <w:style w:type="paragraph" w:styleId="665">
    <w:name w:val="Заголовок таблицы"/>
    <w:basedOn w:val="664"/>
    <w:next w:val="665"/>
    <w:link w:val="618"/>
    <w:pPr>
      <w:jc w:val="center"/>
      <w:suppressLineNumbers/>
    </w:pPr>
    <w:rPr>
      <w:b/>
      <w:bCs/>
    </w:rPr>
  </w:style>
  <w:style w:type="paragraph" w:styleId="666">
    <w:name w:val="No Spacing"/>
    <w:next w:val="666"/>
    <w:link w:val="618"/>
    <w:rPr>
      <w:rFonts w:ascii="Liberation Serif" w:hAnsi="Liberation Serif" w:cs="Liberation Serif"/>
      <w:color w:val="000000"/>
      <w:sz w:val="24"/>
      <w:szCs w:val="24"/>
      <w:lang w:val="ru-RU" w:eastAsia="zh-CN" w:bidi="ar-SA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96200</dc:creator>
  <cp:revision>3</cp:revision>
  <dcterms:created xsi:type="dcterms:W3CDTF">2025-01-30T06:52:00Z</dcterms:created>
  <dcterms:modified xsi:type="dcterms:W3CDTF">2025-02-03T07:57:06Z</dcterms:modified>
  <cp:version>917504</cp:version>
</cp:coreProperties>
</file>