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FB3B37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B3B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184C86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5C4D6A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FB3B37" w:rsidRPr="00546077">
        <w:rPr>
          <w:sz w:val="28"/>
          <w:szCs w:val="28"/>
        </w:rPr>
        <w:t>О внесении изменений в Положение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24 апреля 2024 года № 3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FB3B37" w:rsidRPr="00FB3B37">
        <w:rPr>
          <w:sz w:val="28"/>
          <w:szCs w:val="28"/>
        </w:rPr>
        <w:t>О внесении изменений в Положение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24 апреля 2024 года № 3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FB3B37" w:rsidRPr="00546077">
        <w:rPr>
          <w:sz w:val="28"/>
          <w:szCs w:val="28"/>
        </w:rPr>
        <w:t>О внесении изменений в Положение о конкурсе на замещение вакантной должности муниципальной службы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24 апреля 2024 года № 3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84C86">
        <w:rPr>
          <w:rFonts w:ascii="Times New Roman" w:hAnsi="Times New Roman" w:cs="Times New Roman"/>
          <w:sz w:val="28"/>
          <w:szCs w:val="28"/>
        </w:rPr>
        <w:t>Н.Н.Пальцев</w:t>
      </w:r>
      <w:proofErr w:type="spellEnd"/>
    </w:p>
    <w:sectPr w:rsidR="004A5AF2" w:rsidSect="00FB3B37">
      <w:footerReference w:type="default" r:id="rId10"/>
      <w:pgSz w:w="11900" w:h="16800"/>
      <w:pgMar w:top="567" w:right="567" w:bottom="426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798" w:rsidRDefault="00B66798">
      <w:r>
        <w:separator/>
      </w:r>
    </w:p>
  </w:endnote>
  <w:endnote w:type="continuationSeparator" w:id="0">
    <w:p w:rsidR="00B66798" w:rsidRDefault="00B6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B6679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798" w:rsidRDefault="00B66798">
      <w:r>
        <w:separator/>
      </w:r>
    </w:p>
  </w:footnote>
  <w:footnote w:type="continuationSeparator" w:id="0">
    <w:p w:rsidR="00B66798" w:rsidRDefault="00B66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A6A00"/>
    <w:rsid w:val="00100C04"/>
    <w:rsid w:val="00171958"/>
    <w:rsid w:val="00184C86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543E3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7F535C"/>
    <w:rsid w:val="0081438D"/>
    <w:rsid w:val="00841865"/>
    <w:rsid w:val="008656A6"/>
    <w:rsid w:val="00924E89"/>
    <w:rsid w:val="009464A2"/>
    <w:rsid w:val="009D0C2C"/>
    <w:rsid w:val="009E0A1A"/>
    <w:rsid w:val="00A306C8"/>
    <w:rsid w:val="00AE10CB"/>
    <w:rsid w:val="00B31134"/>
    <w:rsid w:val="00B66798"/>
    <w:rsid w:val="00B77D4E"/>
    <w:rsid w:val="00BD5048"/>
    <w:rsid w:val="00BF6F6E"/>
    <w:rsid w:val="00C854C8"/>
    <w:rsid w:val="00D12872"/>
    <w:rsid w:val="00D31671"/>
    <w:rsid w:val="00D34D6F"/>
    <w:rsid w:val="00DD3F59"/>
    <w:rsid w:val="00E94794"/>
    <w:rsid w:val="00EA54A1"/>
    <w:rsid w:val="00EF2611"/>
    <w:rsid w:val="00F30B6D"/>
    <w:rsid w:val="00F73030"/>
    <w:rsid w:val="00FB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2FF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3</cp:revision>
  <cp:lastPrinted>2021-05-26T06:47:00Z</cp:lastPrinted>
  <dcterms:created xsi:type="dcterms:W3CDTF">2024-12-13T13:25:00Z</dcterms:created>
  <dcterms:modified xsi:type="dcterms:W3CDTF">2024-12-13T13:26:00Z</dcterms:modified>
</cp:coreProperties>
</file>