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СОВЕТ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</w:p>
    <w:p w:rsidR="00D12872" w:rsidRPr="006566F5" w:rsidRDefault="00D1287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5AF2" w:rsidRDefault="006566F5" w:rsidP="004A5AF2">
      <w:pPr>
        <w:jc w:val="center"/>
        <w:rPr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 xml:space="preserve">ПОСТОЯННАЯ КОМИССИЯ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566F5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 w:rsidR="004A5AF2">
        <w:rPr>
          <w:sz w:val="28"/>
          <w:szCs w:val="28"/>
        </w:rPr>
        <w:t xml:space="preserve">ПО </w:t>
      </w:r>
      <w:r w:rsidR="004A5AF2" w:rsidRPr="00676821">
        <w:rPr>
          <w:sz w:val="28"/>
          <w:szCs w:val="28"/>
        </w:rPr>
        <w:t>ЗАКОНОДАТЕЛЬСТВУ, МЕСТНОМУ САМОУПРАВЛЕНИЮ</w:t>
      </w:r>
      <w:r w:rsidR="004A5AF2">
        <w:rPr>
          <w:sz w:val="28"/>
          <w:szCs w:val="28"/>
        </w:rPr>
        <w:t xml:space="preserve">, </w:t>
      </w:r>
      <w:r w:rsidR="004A5AF2" w:rsidRPr="00676821">
        <w:rPr>
          <w:sz w:val="28"/>
          <w:szCs w:val="28"/>
        </w:rPr>
        <w:t>ПРАВОПОРЯДКУ</w:t>
      </w:r>
      <w:r w:rsidR="004A5AF2">
        <w:rPr>
          <w:sz w:val="28"/>
          <w:szCs w:val="28"/>
        </w:rPr>
        <w:t>, КАЗАЧЕСТВУ И МЕЖЭТНИЧЕСКИМ ОТНОШЕНИЯМ</w:t>
      </w:r>
    </w:p>
    <w:p w:rsidR="003F6162" w:rsidRDefault="003F6162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566F5">
        <w:rPr>
          <w:rFonts w:ascii="Times New Roman" w:hAnsi="Times New Roman" w:cs="Times New Roman"/>
          <w:sz w:val="28"/>
          <w:szCs w:val="28"/>
        </w:rPr>
        <w:t>г. Светлоград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31"/>
        <w:gridCol w:w="3878"/>
        <w:gridCol w:w="3139"/>
      </w:tblGrid>
      <w:tr w:rsidR="006566F5" w:rsidRPr="006566F5" w:rsidTr="009D0C2C">
        <w:tc>
          <w:tcPr>
            <w:tcW w:w="2331" w:type="dxa"/>
            <w:shd w:val="clear" w:color="auto" w:fill="auto"/>
          </w:tcPr>
          <w:p w:rsidR="006566F5" w:rsidRPr="006566F5" w:rsidRDefault="006566F5" w:rsidP="00630560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77D4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305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78" w:type="dxa"/>
            <w:shd w:val="clear" w:color="auto" w:fill="auto"/>
          </w:tcPr>
          <w:p w:rsidR="006566F5" w:rsidRPr="006566F5" w:rsidRDefault="006566F5" w:rsidP="006566F5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9" w:type="dxa"/>
            <w:shd w:val="clear" w:color="auto" w:fill="auto"/>
          </w:tcPr>
          <w:p w:rsidR="006566F5" w:rsidRPr="006566F5" w:rsidRDefault="00630560" w:rsidP="00630560">
            <w:pPr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EA54A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00C0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0469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66F5" w:rsidRPr="006566F5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BF6F6E" w:rsidRDefault="006566F5" w:rsidP="006566F5">
      <w:pPr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Заключение</w:t>
      </w:r>
    </w:p>
    <w:p w:rsidR="00630560" w:rsidRDefault="006566F5" w:rsidP="00204698">
      <w:pPr>
        <w:ind w:firstLine="0"/>
        <w:jc w:val="center"/>
        <w:outlineLvl w:val="0"/>
        <w:rPr>
          <w:sz w:val="28"/>
          <w:szCs w:val="26"/>
          <w:lang w:eastAsia="en-US"/>
        </w:rPr>
      </w:pPr>
      <w:r w:rsidRPr="006A6547">
        <w:rPr>
          <w:rFonts w:ascii="Times New Roman" w:hAnsi="Times New Roman" w:cs="Times New Roman"/>
          <w:sz w:val="28"/>
          <w:szCs w:val="28"/>
        </w:rPr>
        <w:t>по результатам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630560" w:rsidRPr="004B04AC">
        <w:rPr>
          <w:sz w:val="28"/>
          <w:szCs w:val="26"/>
          <w:lang w:eastAsia="en-US"/>
        </w:rPr>
        <w:t xml:space="preserve">О внесении изменений в Положение об установлении размера ежемесячных и </w:t>
      </w:r>
      <w:proofErr w:type="gramStart"/>
      <w:r w:rsidR="00630560" w:rsidRPr="004B04AC">
        <w:rPr>
          <w:sz w:val="28"/>
          <w:szCs w:val="26"/>
          <w:lang w:eastAsia="en-US"/>
        </w:rPr>
        <w:t>иных дополнительных выплат</w:t>
      </w:r>
      <w:proofErr w:type="gramEnd"/>
      <w:r w:rsidR="00630560" w:rsidRPr="004B04AC">
        <w:rPr>
          <w:sz w:val="28"/>
          <w:szCs w:val="26"/>
          <w:lang w:eastAsia="en-US"/>
        </w:rPr>
        <w:t xml:space="preserve"> и порядка их осуществления в органах местного самоуправления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</w:t>
      </w:r>
    </w:p>
    <w:p w:rsidR="005C4D6A" w:rsidRDefault="00630560" w:rsidP="00204698">
      <w:pPr>
        <w:ind w:firstLine="0"/>
        <w:jc w:val="center"/>
        <w:outlineLvl w:val="0"/>
        <w:rPr>
          <w:sz w:val="28"/>
          <w:szCs w:val="28"/>
        </w:rPr>
      </w:pPr>
      <w:r w:rsidRPr="004B04AC">
        <w:rPr>
          <w:sz w:val="28"/>
          <w:szCs w:val="26"/>
          <w:lang w:eastAsia="en-US"/>
        </w:rPr>
        <w:t>от 29 февраля 2024 года № 16</w:t>
      </w:r>
      <w:r w:rsidR="002457F3" w:rsidRPr="00336158">
        <w:rPr>
          <w:sz w:val="28"/>
          <w:szCs w:val="28"/>
        </w:rPr>
        <w:t>»</w:t>
      </w:r>
    </w:p>
    <w:p w:rsidR="00EA54A1" w:rsidRDefault="00EA54A1" w:rsidP="005C4D6A">
      <w:pPr>
        <w:jc w:val="center"/>
        <w:rPr>
          <w:sz w:val="28"/>
          <w:szCs w:val="28"/>
        </w:rPr>
      </w:pPr>
    </w:p>
    <w:p w:rsidR="006566F5" w:rsidRDefault="006566F5" w:rsidP="006566F5">
      <w:pPr>
        <w:ind w:firstLine="708"/>
        <w:outlineLvl w:val="0"/>
        <w:rPr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6" w:history="1">
        <w:r w:rsidRPr="006A6547">
          <w:rPr>
            <w:rFonts w:ascii="Times New Roman" w:hAnsi="Times New Roman" w:cs="Times New Roman"/>
            <w:sz w:val="28"/>
            <w:szCs w:val="28"/>
          </w:rPr>
          <w:t>частью 4 статьи 3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17 июля 2009 года N 172-ФЗ "Об антикоррупционной экспертизе нормативных правовых актов и проектов нормативных правовых актов", </w:t>
      </w:r>
      <w:hyperlink r:id="rId7" w:history="1">
        <w:r w:rsidRPr="006A6547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года N 273-ФЗ "О противодействии коррупции", </w:t>
      </w:r>
      <w:hyperlink r:id="rId8" w:history="1">
        <w:r w:rsidRPr="006A6547">
          <w:rPr>
            <w:rFonts w:ascii="Times New Roman" w:hAnsi="Times New Roman" w:cs="Times New Roman"/>
            <w:sz w:val="28"/>
            <w:szCs w:val="28"/>
          </w:rPr>
          <w:t>Методикой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</w:t>
      </w:r>
      <w:hyperlink r:id="rId9" w:history="1">
        <w:r w:rsidRPr="006A6547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Правительства РФ от 26.02.2010 N 96 и </w:t>
      </w:r>
      <w:hyperlink w:anchor="sub_1000" w:history="1">
        <w:r w:rsidRPr="006A6547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6A6547">
        <w:rPr>
          <w:rFonts w:ascii="Times New Roman" w:hAnsi="Times New Roman" w:cs="Times New Roman"/>
          <w:sz w:val="28"/>
          <w:szCs w:val="28"/>
        </w:rPr>
        <w:t xml:space="preserve"> проведения антикоррупционной экспертизы нормативных правовых актов (проектов нормативных правовых актов)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6A6547">
        <w:rPr>
          <w:rFonts w:ascii="Times New Roman" w:hAnsi="Times New Roman" w:cs="Times New Roman"/>
          <w:sz w:val="28"/>
          <w:szCs w:val="28"/>
        </w:rPr>
        <w:t xml:space="preserve">округа Ставропольского края", в целях выявления в них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факторов и их последующего устранения, проведена антикоррупционная экспертиза</w:t>
      </w:r>
      <w:r w:rsidRPr="00656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проекта решения Совета депутатов Петровского </w:t>
      </w:r>
      <w:r w:rsidR="00204698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</w:t>
      </w:r>
      <w:r>
        <w:rPr>
          <w:sz w:val="28"/>
          <w:szCs w:val="28"/>
        </w:rPr>
        <w:t>«</w:t>
      </w:r>
      <w:r w:rsidR="00630560" w:rsidRPr="004B04AC">
        <w:rPr>
          <w:sz w:val="28"/>
          <w:szCs w:val="26"/>
          <w:lang w:eastAsia="en-US"/>
        </w:rPr>
        <w:t>О внесении изменений в Положение об установлении размера ежемесячных и иных дополнительных выплат и порядка их осуществления в органах местного самоуправления Петровского муниципального округа Ставропольского края, утвержденное решением Совета депутатов Петровского муниципального округа Ставропольского края от 29 февраля 2024 года № 16</w:t>
      </w:r>
      <w:r w:rsidR="002457F3" w:rsidRPr="00336158">
        <w:rPr>
          <w:sz w:val="28"/>
          <w:szCs w:val="28"/>
        </w:rPr>
        <w:t>»</w:t>
      </w:r>
      <w:r w:rsidR="005C4D6A">
        <w:rPr>
          <w:bCs/>
          <w:sz w:val="28"/>
          <w:szCs w:val="28"/>
        </w:rPr>
        <w:t>.</w:t>
      </w: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  <w:r w:rsidRPr="006A6547">
        <w:rPr>
          <w:rFonts w:ascii="Times New Roman" w:hAnsi="Times New Roman" w:cs="Times New Roman"/>
          <w:sz w:val="28"/>
          <w:szCs w:val="28"/>
        </w:rPr>
        <w:t>В представленном</w:t>
      </w:r>
      <w:r w:rsidRPr="006566F5">
        <w:rPr>
          <w:rFonts w:ascii="Times New Roman" w:hAnsi="Times New Roman" w:cs="Times New Roman"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566F5">
        <w:rPr>
          <w:rFonts w:ascii="Times New Roman" w:hAnsi="Times New Roman" w:cs="Times New Roman"/>
          <w:sz w:val="28"/>
          <w:szCs w:val="28"/>
        </w:rPr>
        <w:t xml:space="preserve"> решения Совета депутатов Петровского городского округа Ставропольского края</w:t>
      </w:r>
      <w:r w:rsidR="003D05A7">
        <w:rPr>
          <w:rFonts w:ascii="Times New Roman" w:hAnsi="Times New Roman" w:cs="Times New Roman"/>
          <w:sz w:val="28"/>
          <w:szCs w:val="28"/>
        </w:rPr>
        <w:t xml:space="preserve"> «</w:t>
      </w:r>
      <w:r w:rsidR="00630560" w:rsidRPr="004B04AC">
        <w:rPr>
          <w:sz w:val="28"/>
          <w:szCs w:val="26"/>
          <w:lang w:eastAsia="en-US"/>
        </w:rPr>
        <w:t xml:space="preserve">О внесении изменений в Положение об установлении размера ежемесячных и </w:t>
      </w:r>
      <w:proofErr w:type="gramStart"/>
      <w:r w:rsidR="00630560" w:rsidRPr="004B04AC">
        <w:rPr>
          <w:sz w:val="28"/>
          <w:szCs w:val="26"/>
          <w:lang w:eastAsia="en-US"/>
        </w:rPr>
        <w:t>иных дополнительных выплат</w:t>
      </w:r>
      <w:proofErr w:type="gramEnd"/>
      <w:r w:rsidR="00630560" w:rsidRPr="004B04AC">
        <w:rPr>
          <w:sz w:val="28"/>
          <w:szCs w:val="26"/>
          <w:lang w:eastAsia="en-US"/>
        </w:rPr>
        <w:t xml:space="preserve"> и порядка их осуществления в органах местного самоуправления Петровского муниципального округа Ставропольского края, утвержденное решением Совета депутатов Петровского муниципального округа </w:t>
      </w:r>
      <w:r w:rsidR="00630560" w:rsidRPr="004B04AC">
        <w:rPr>
          <w:sz w:val="28"/>
          <w:szCs w:val="26"/>
          <w:lang w:eastAsia="en-US"/>
        </w:rPr>
        <w:lastRenderedPageBreak/>
        <w:t>Ставропольского края от 29 февраля 2024 года № 16</w:t>
      </w:r>
      <w:bookmarkStart w:id="0" w:name="_GoBack"/>
      <w:bookmarkEnd w:id="0"/>
      <w:r w:rsidR="002457F3" w:rsidRPr="00336158">
        <w:rPr>
          <w:sz w:val="28"/>
          <w:szCs w:val="28"/>
        </w:rPr>
        <w:t>»</w:t>
      </w:r>
      <w:r w:rsidR="005C4D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547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6A6547">
        <w:rPr>
          <w:rFonts w:ascii="Times New Roman" w:hAnsi="Times New Roman" w:cs="Times New Roman"/>
          <w:sz w:val="28"/>
          <w:szCs w:val="28"/>
        </w:rPr>
        <w:t xml:space="preserve"> факторы не выявлены.</w:t>
      </w:r>
    </w:p>
    <w:p w:rsidR="006566F5" w:rsidRDefault="006566F5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3F6162" w:rsidRDefault="003F6162" w:rsidP="006566F5">
      <w:pPr>
        <w:rPr>
          <w:rFonts w:ascii="Times New Roman" w:hAnsi="Times New Roman" w:cs="Times New Roman"/>
          <w:sz w:val="28"/>
          <w:szCs w:val="28"/>
        </w:rPr>
      </w:pPr>
    </w:p>
    <w:p w:rsidR="00BF6F6E" w:rsidRPr="00BF6F6E" w:rsidRDefault="00BF6F6E" w:rsidP="00BF6F6E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Председательствующий на заседании</w:t>
      </w:r>
    </w:p>
    <w:p w:rsidR="004A5AF2" w:rsidRDefault="00BF6F6E" w:rsidP="008656A6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BF6F6E">
        <w:rPr>
          <w:rFonts w:ascii="Times New Roman" w:hAnsi="Times New Roman" w:cs="Times New Roman"/>
          <w:sz w:val="28"/>
          <w:szCs w:val="28"/>
        </w:rPr>
        <w:t>постоянной комиссии</w:t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Pr="00BF6F6E">
        <w:rPr>
          <w:rFonts w:ascii="Times New Roman" w:hAnsi="Times New Roman" w:cs="Times New Roman"/>
          <w:sz w:val="28"/>
          <w:szCs w:val="28"/>
        </w:rPr>
        <w:tab/>
      </w:r>
      <w:r w:rsidR="00B31134">
        <w:rPr>
          <w:rFonts w:ascii="Times New Roman" w:hAnsi="Times New Roman" w:cs="Times New Roman"/>
          <w:sz w:val="28"/>
          <w:szCs w:val="28"/>
        </w:rPr>
        <w:t>А.Е.Мироненко</w:t>
      </w:r>
    </w:p>
    <w:sectPr w:rsidR="004A5AF2" w:rsidSect="00630560">
      <w:footerReference w:type="default" r:id="rId10"/>
      <w:pgSz w:w="11900" w:h="16800"/>
      <w:pgMar w:top="1134" w:right="567" w:bottom="1134" w:left="1985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ECE" w:rsidRDefault="00001ECE">
      <w:r>
        <w:separator/>
      </w:r>
    </w:p>
  </w:endnote>
  <w:endnote w:type="continuationSeparator" w:id="0">
    <w:p w:rsidR="00001ECE" w:rsidRDefault="00001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B68" w:rsidRDefault="00001EC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ECE" w:rsidRDefault="00001ECE">
      <w:r>
        <w:separator/>
      </w:r>
    </w:p>
  </w:footnote>
  <w:footnote w:type="continuationSeparator" w:id="0">
    <w:p w:rsidR="00001ECE" w:rsidRDefault="00001E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4E89"/>
    <w:rsid w:val="00001ECE"/>
    <w:rsid w:val="000A6A00"/>
    <w:rsid w:val="00100C04"/>
    <w:rsid w:val="00171958"/>
    <w:rsid w:val="00203C51"/>
    <w:rsid w:val="00204698"/>
    <w:rsid w:val="00210C81"/>
    <w:rsid w:val="002457F3"/>
    <w:rsid w:val="00341107"/>
    <w:rsid w:val="003B7346"/>
    <w:rsid w:val="003D05A7"/>
    <w:rsid w:val="003F6162"/>
    <w:rsid w:val="00427579"/>
    <w:rsid w:val="004810EE"/>
    <w:rsid w:val="004A3A18"/>
    <w:rsid w:val="004A5AF2"/>
    <w:rsid w:val="004D5D90"/>
    <w:rsid w:val="00516694"/>
    <w:rsid w:val="00543B5C"/>
    <w:rsid w:val="005B397E"/>
    <w:rsid w:val="005C4D6A"/>
    <w:rsid w:val="005F65C4"/>
    <w:rsid w:val="006129D4"/>
    <w:rsid w:val="00630560"/>
    <w:rsid w:val="006566F5"/>
    <w:rsid w:val="007F535C"/>
    <w:rsid w:val="0081438D"/>
    <w:rsid w:val="00841865"/>
    <w:rsid w:val="008656A6"/>
    <w:rsid w:val="00924E89"/>
    <w:rsid w:val="009D0C2C"/>
    <w:rsid w:val="009E0A1A"/>
    <w:rsid w:val="00A306C8"/>
    <w:rsid w:val="00AE10CB"/>
    <w:rsid w:val="00B31134"/>
    <w:rsid w:val="00B77D4E"/>
    <w:rsid w:val="00BD5048"/>
    <w:rsid w:val="00BF6F6E"/>
    <w:rsid w:val="00C854C8"/>
    <w:rsid w:val="00D12872"/>
    <w:rsid w:val="00D31671"/>
    <w:rsid w:val="00DD3F59"/>
    <w:rsid w:val="00E94794"/>
    <w:rsid w:val="00EA54A1"/>
    <w:rsid w:val="00EF2611"/>
    <w:rsid w:val="00F7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7909"/>
  <w15:chartTrackingRefBased/>
  <w15:docId w15:val="{BFD34B18-CDCE-451A-BFFF-40281AAC5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6F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0">
    <w:name w:val="s_10"/>
    <w:uiPriority w:val="99"/>
    <w:rsid w:val="006566F5"/>
  </w:style>
  <w:style w:type="character" w:styleId="a3">
    <w:name w:val="Hyperlink"/>
    <w:basedOn w:val="a0"/>
    <w:uiPriority w:val="99"/>
    <w:semiHidden/>
    <w:rsid w:val="006566F5"/>
    <w:rPr>
      <w:rFonts w:cs="Times New Roman"/>
      <w:color w:val="0000FF"/>
      <w:u w:val="single"/>
    </w:rPr>
  </w:style>
  <w:style w:type="paragraph" w:customStyle="1" w:styleId="a4">
    <w:name w:val="Знак"/>
    <w:basedOn w:val="a"/>
    <w:rsid w:val="006566F5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4D5D9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5D9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"/>
    <w:basedOn w:val="a"/>
    <w:rsid w:val="00BF6F6E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8">
    <w:name w:val="Знак"/>
    <w:basedOn w:val="a"/>
    <w:rsid w:val="00210C8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9">
    <w:name w:val="Знак"/>
    <w:basedOn w:val="a"/>
    <w:rsid w:val="00EA54A1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a">
    <w:name w:val="Знак"/>
    <w:basedOn w:val="a"/>
    <w:rsid w:val="00204698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b">
    <w:name w:val="Знак"/>
    <w:basedOn w:val="a"/>
    <w:rsid w:val="002457F3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  <w:style w:type="paragraph" w:customStyle="1" w:styleId="ac">
    <w:name w:val="Знак"/>
    <w:basedOn w:val="a"/>
    <w:rsid w:val="003D05A7"/>
    <w:pPr>
      <w:widowControl/>
      <w:suppressAutoHyphens/>
      <w:autoSpaceDE/>
      <w:autoSpaceDN/>
      <w:adjustRightInd/>
      <w:spacing w:before="100" w:beforeAutospacing="1" w:after="100" w:afterAutospacing="1"/>
      <w:ind w:firstLine="0"/>
      <w:jc w:val="left"/>
    </w:pPr>
    <w:rPr>
      <w:rFonts w:ascii="Tahoma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97633/2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12164203/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nternet.garant.ru/document/redirect/195958/34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internet.garant.ru/document/redirect/197633/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Taralova</dc:creator>
  <cp:keywords/>
  <dc:description/>
  <cp:lastModifiedBy>Taralova</cp:lastModifiedBy>
  <cp:revision>4</cp:revision>
  <cp:lastPrinted>2021-05-26T06:47:00Z</cp:lastPrinted>
  <dcterms:created xsi:type="dcterms:W3CDTF">2024-08-06T11:39:00Z</dcterms:created>
  <dcterms:modified xsi:type="dcterms:W3CDTF">2024-11-08T12:41:00Z</dcterms:modified>
</cp:coreProperties>
</file>