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3"/>
        <w:rPr>
          <w:szCs w:val="32"/>
        </w:rPr>
      </w:pPr>
      <w:r>
        <w:rPr>
          <w:szCs w:val="32"/>
        </w:rPr>
        <w:t xml:space="preserve">П О С Т А Н О В Л Е Н И Е</w:t>
      </w:r>
      <w:r>
        <w:rPr>
          <w:szCs w:val="32"/>
        </w:rPr>
      </w:r>
    </w:p>
    <w:p>
      <w:pPr>
        <w:pStyle w:val="64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3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  <w:lang w:val="ru-RU"/>
        </w:rPr>
        <w:t xml:space="preserve">МУНИЦИПАЛЬН</w:t>
      </w:r>
      <w:r>
        <w:rPr>
          <w:b w:val="0"/>
          <w:sz w:val="24"/>
        </w:rPr>
        <w:t xml:space="preserve">ОГО ОКРУГА</w:t>
      </w:r>
      <w:r>
        <w:rPr>
          <w:b w:val="0"/>
          <w:sz w:val="24"/>
        </w:rPr>
      </w:r>
    </w:p>
    <w:p>
      <w:pPr>
        <w:pStyle w:val="643"/>
        <w:rPr>
          <w:b w:val="0"/>
          <w:sz w:val="24"/>
        </w:rPr>
      </w:pPr>
      <w:r>
        <w:rPr>
          <w:b w:val="0"/>
          <w:sz w:val="24"/>
        </w:rPr>
        <w:t xml:space="preserve"> СТАВРОПОЛЬСКОГО КРАЯ</w:t>
      </w:r>
      <w:r>
        <w:rPr>
          <w:b w:val="0"/>
          <w:sz w:val="24"/>
        </w:rPr>
      </w:r>
    </w:p>
    <w:p>
      <w:pPr>
        <w:pStyle w:val="643"/>
        <w:rPr>
          <w:b w:val="0"/>
          <w:sz w:val="24"/>
        </w:rPr>
      </w:pPr>
      <w:r>
        <w:rPr>
          <w:b w:val="0"/>
          <w:sz w:val="24"/>
        </w:rPr>
      </w: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43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25 февраля 2025 г.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43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245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62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Отче</w:t>
      </w:r>
      <w:r>
        <w:rPr>
          <w:sz w:val="28"/>
          <w:szCs w:val="28"/>
        </w:rPr>
        <w:t xml:space="preserve">т отдела образования администрации</w:t>
      </w:r>
      <w:r>
        <w:rPr>
          <w:sz w:val="28"/>
          <w:szCs w:val="28"/>
        </w:rPr>
        <w:t xml:space="preserve"> Петровского муниципальн</w:t>
      </w:r>
      <w:r>
        <w:rPr>
          <w:sz w:val="28"/>
          <w:szCs w:val="28"/>
        </w:rPr>
        <w:t xml:space="preserve">ого округа </w:t>
      </w:r>
      <w:r>
        <w:rPr>
          <w:sz w:val="28"/>
          <w:szCs w:val="28"/>
        </w:rPr>
        <w:t xml:space="preserve">Ставропольского края о проделанной работе </w:t>
      </w:r>
      <w:r>
        <w:rPr>
          <w:sz w:val="28"/>
          <w:szCs w:val="28"/>
        </w:rPr>
        <w:t xml:space="preserve">за 2024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</w:p>
    <w:p>
      <w:pPr>
        <w:pStyle w:val="6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Рассмотрев отчет</w:t>
      </w:r>
      <w:r>
        <w:rPr>
          <w:sz w:val="28"/>
          <w:szCs w:val="28"/>
        </w:rPr>
        <w:t xml:space="preserve"> отдела образования а</w:t>
      </w:r>
      <w:r>
        <w:rPr>
          <w:sz w:val="28"/>
          <w:szCs w:val="28"/>
        </w:rPr>
        <w:t xml:space="preserve">дминистрации Петровского муниципальн</w:t>
      </w:r>
      <w:r>
        <w:rPr>
          <w:sz w:val="28"/>
          <w:szCs w:val="28"/>
        </w:rPr>
        <w:t xml:space="preserve">ого округа Ставропольского края о проделанной работе </w:t>
      </w:r>
      <w:r>
        <w:rPr>
          <w:sz w:val="28"/>
          <w:szCs w:val="28"/>
        </w:rPr>
        <w:t xml:space="preserve">за 2024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Петровского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</w:t>
      </w:r>
      <w:r>
        <w:rPr>
          <w:rFonts w:ascii="Times New Roman" w:hAnsi="Times New Roman"/>
          <w:color w:val="000000"/>
          <w:sz w:val="28"/>
          <w:szCs w:val="28"/>
        </w:rPr>
        <w:t xml:space="preserve">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</w:t>
      </w:r>
      <w:r>
        <w:rPr>
          <w:sz w:val="28"/>
          <w:szCs w:val="28"/>
        </w:rPr>
        <w:t xml:space="preserve"> отдела образования администрации Петровского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 округа</w:t>
      </w:r>
      <w:r>
        <w:rPr>
          <w:sz w:val="28"/>
          <w:szCs w:val="28"/>
        </w:rPr>
        <w:t xml:space="preserve"> Ставропольского края о проделанной работе </w:t>
      </w:r>
      <w:r>
        <w:rPr>
          <w:sz w:val="28"/>
          <w:szCs w:val="28"/>
        </w:rPr>
        <w:t xml:space="preserve">за 2024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6"/>
        <w:ind w:left="109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 округа</w:t>
      </w:r>
      <w:r>
        <w:rPr>
          <w:sz w:val="28"/>
          <w:szCs w:val="28"/>
        </w:rPr>
        <w:t xml:space="preserve"> Ставропольского края: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Организовать</w:t>
      </w:r>
      <w:r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 xml:space="preserve">по реализации федер</w:t>
      </w:r>
      <w:r>
        <w:rPr>
          <w:sz w:val="28"/>
          <w:szCs w:val="28"/>
        </w:rPr>
        <w:t xml:space="preserve">альных</w:t>
      </w:r>
      <w:r>
        <w:rPr>
          <w:sz w:val="28"/>
          <w:szCs w:val="28"/>
        </w:rPr>
        <w:t xml:space="preserve"> проектов «Все лучшее детям», «Педагоги и наставники»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ционального проекта «Молодежь и дети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«Кадры в АПК» национального проекта </w:t>
      </w:r>
      <w:r>
        <w:rPr>
          <w:color w:val="000000"/>
          <w:sz w:val="28"/>
          <w:szCs w:val="28"/>
          <w:shd w:val="clear" w:color="auto" w:fill="ffffff"/>
        </w:rPr>
        <w:t xml:space="preserve">«Технологическое обеспечение продовольственной безопасности»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организациях Петровского муниципальн</w:t>
      </w:r>
      <w:r>
        <w:rPr>
          <w:sz w:val="28"/>
          <w:szCs w:val="28"/>
        </w:rPr>
        <w:t xml:space="preserve">ого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Содействовать </w:t>
      </w:r>
      <w:r>
        <w:rPr>
          <w:color w:val="000000"/>
          <w:sz w:val="30"/>
          <w:szCs w:val="30"/>
        </w:rPr>
        <w:t xml:space="preserve">созданию</w:t>
      </w:r>
      <w:r>
        <w:rPr>
          <w:color w:val="000000"/>
          <w:sz w:val="30"/>
          <w:szCs w:val="30"/>
        </w:rPr>
        <w:t xml:space="preserve"> единого образовательного</w:t>
      </w:r>
      <w:r>
        <w:rPr>
          <w:color w:val="000000"/>
          <w:sz w:val="30"/>
          <w:szCs w:val="30"/>
        </w:rPr>
        <w:t xml:space="preserve"> и воспитательного </w:t>
      </w:r>
      <w:r>
        <w:rPr>
          <w:color w:val="000000"/>
          <w:sz w:val="30"/>
          <w:szCs w:val="30"/>
        </w:rPr>
        <w:t xml:space="preserve">пространства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муниципальных образовательных организациях Петровского 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Продолжить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реализацию</w:t>
      </w:r>
      <w:r>
        <w:rPr>
          <w:color w:val="000000"/>
          <w:sz w:val="28"/>
          <w:szCs w:val="28"/>
        </w:rPr>
        <w:t xml:space="preserve"> целевой модели</w:t>
      </w:r>
      <w:r>
        <w:rPr>
          <w:color w:val="000000"/>
          <w:sz w:val="28"/>
          <w:szCs w:val="28"/>
        </w:rPr>
        <w:t xml:space="preserve"> развития региональных систем допо</w:t>
      </w:r>
      <w:r>
        <w:rPr>
          <w:color w:val="000000"/>
          <w:sz w:val="28"/>
          <w:szCs w:val="28"/>
        </w:rPr>
        <w:t xml:space="preserve">лнительного образования, системы</w:t>
      </w:r>
      <w:r>
        <w:rPr>
          <w:color w:val="000000"/>
          <w:sz w:val="28"/>
          <w:szCs w:val="28"/>
        </w:rPr>
        <w:t xml:space="preserve"> персонифицированного финансирования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допо</w:t>
      </w:r>
      <w:r>
        <w:rPr>
          <w:color w:val="000000"/>
          <w:sz w:val="28"/>
          <w:szCs w:val="28"/>
        </w:rPr>
        <w:t xml:space="preserve">лнительного образования;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Создать условия для повышения профессионального масте</w:t>
      </w:r>
      <w:r>
        <w:rPr>
          <w:sz w:val="28"/>
          <w:szCs w:val="28"/>
        </w:rPr>
        <w:t xml:space="preserve">рства педагогических работников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</w:t>
      </w:r>
      <w:r>
        <w:rPr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координацию мероприятий в общеобразовательных организациях по </w:t>
      </w:r>
      <w:r>
        <w:rPr>
          <w:color w:val="000000"/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единой модели</w:t>
      </w:r>
      <w:r>
        <w:rPr>
          <w:sz w:val="28"/>
          <w:szCs w:val="28"/>
        </w:rPr>
        <w:t xml:space="preserve"> профессиональной</w:t>
      </w:r>
      <w:r>
        <w:rPr>
          <w:sz w:val="28"/>
          <w:szCs w:val="28"/>
        </w:rPr>
        <w:t xml:space="preserve"> ориентации – профориентационного</w:t>
      </w:r>
      <w:r>
        <w:rPr>
          <w:sz w:val="28"/>
          <w:szCs w:val="28"/>
        </w:rPr>
        <w:t xml:space="preserve"> минимум</w:t>
      </w:r>
      <w:r>
        <w:rPr>
          <w:sz w:val="28"/>
          <w:szCs w:val="28"/>
        </w:rPr>
        <w:t xml:space="preserve">а.</w:t>
      </w:r>
      <w:r>
        <w:rPr>
          <w:sz w:val="28"/>
          <w:szCs w:val="28"/>
        </w:rPr>
      </w:r>
    </w:p>
    <w:p>
      <w:pPr>
        <w:pStyle w:val="6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Руководителям образовательных организаций</w:t>
      </w:r>
      <w:r>
        <w:rPr>
          <w:sz w:val="28"/>
          <w:szCs w:val="28"/>
        </w:rPr>
        <w:t xml:space="preserve"> Петровского муниципальн</w:t>
      </w:r>
      <w:r>
        <w:rPr>
          <w:sz w:val="28"/>
          <w:szCs w:val="28"/>
        </w:rPr>
        <w:t xml:space="preserve">ого округа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26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еализацию </w:t>
      </w:r>
      <w:r>
        <w:rPr>
          <w:sz w:val="28"/>
          <w:szCs w:val="28"/>
        </w:rPr>
        <w:t xml:space="preserve">федеральных </w:t>
      </w:r>
      <w:r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стандартов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Активное использование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федеральной сервисной платформы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ГИС «Моя школа»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 информационно-коммуникационной образовательной платформы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Сферум»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для организации взаимодействия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ачественную подготовку обучающихся 9, 11 классов к государств</w:t>
      </w:r>
      <w:r>
        <w:rPr>
          <w:sz w:val="28"/>
          <w:szCs w:val="28"/>
        </w:rPr>
        <w:t xml:space="preserve">енной итоговой ат</w:t>
      </w:r>
      <w:r>
        <w:rPr>
          <w:sz w:val="28"/>
          <w:szCs w:val="28"/>
        </w:rPr>
        <w:t xml:space="preserve">тестации в 2025</w:t>
      </w:r>
      <w:r>
        <w:rPr>
          <w:sz w:val="28"/>
          <w:szCs w:val="28"/>
        </w:rPr>
        <w:t xml:space="preserve"> году;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оздание условий для достижения объективных результатов оценочных процедур различных уровней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color w:val="000000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/>
          <w:color w:val="000000"/>
          <w:sz w:val="28"/>
          <w:szCs w:val="28"/>
        </w:rPr>
        <w:t xml:space="preserve">первого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заместителя главы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Петровского 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округа </w:t>
      </w:r>
      <w:r>
        <w:rPr>
          <w:rFonts w:ascii="Times New Roman" w:hAnsi="Times New Roman"/>
          <w:color w:val="000000"/>
          <w:sz w:val="28"/>
          <w:szCs w:val="28"/>
        </w:rPr>
        <w:t xml:space="preserve">Ставропольского края Сергееву Е.И.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spacing w:line="240" w:lineRule="exac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62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подписания.</w:t>
      </w:r>
      <w:r>
        <w:rPr>
          <w:sz w:val="28"/>
          <w:szCs w:val="28"/>
        </w:rPr>
      </w:r>
    </w:p>
    <w:p>
      <w:pPr>
        <w:pStyle w:val="626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6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Петровского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 округа </w:t>
      </w:r>
      <w:r>
        <w:rPr>
          <w:sz w:val="28"/>
          <w:szCs w:val="28"/>
        </w:rPr>
      </w:r>
    </w:p>
    <w:p>
      <w:pPr>
        <w:pStyle w:val="62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Н.В.Конкина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jc w:val="both"/>
        <w:spacing w:line="240" w:lineRule="exact"/>
        <w:rPr>
          <w:sz w:val="28"/>
          <w:szCs w:val="28"/>
        </w:rPr>
      </w:pPr>
      <w:r>
        <w:rPr>
          <w:sz w:val="28"/>
          <w:szCs w:val="22"/>
        </w:rPr>
      </w:r>
      <w:r>
        <w:rPr>
          <w:sz w:val="28"/>
          <w:szCs w:val="28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6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Отчёт отдела образования</w:t>
      </w:r>
      <w:r>
        <w:rPr>
          <w:sz w:val="28"/>
          <w:szCs w:val="28"/>
        </w:rPr>
      </w:r>
    </w:p>
    <w:p>
      <w:pPr>
        <w:pStyle w:val="626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муниципального округа Ставропольского края о проделанной работе за 2024 год</w:t>
      </w:r>
      <w:r>
        <w:rPr>
          <w:sz w:val="28"/>
          <w:szCs w:val="28"/>
        </w:rPr>
      </w:r>
    </w:p>
    <w:p>
      <w:pPr>
        <w:pStyle w:val="6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администрации Петровского муниципального округа Ставропольского края (далее- отдел образования) в 2024 году работал над решением задач, позволяющих </w:t>
      </w:r>
      <w:r>
        <w:rPr>
          <w:sz w:val="28"/>
          <w:szCs w:val="28"/>
        </w:rPr>
        <w:t xml:space="preserve">обеспечить доступность и качество образования, в частности через реализацию региональных проектов в рамках национального проекта «Образования». Совместно с образовательными организациями отделом образования проводилась работа по следующим направлениям: 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завершение перехода на обновленные федеральные государственные образовательные стандарты начального и основного общего образованияи  реализации федерального государственного образовательного стандарта среднего общего образования;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условий, обеспечивающих постоянное обновление содержания общего образования, дальнейшее развитие муниципальной системы оценки качества образования;</w:t>
      </w:r>
      <w:r>
        <w:rPr>
          <w:sz w:val="28"/>
          <w:szCs w:val="28"/>
        </w:rPr>
      </w:r>
    </w:p>
    <w:p>
      <w:pPr>
        <w:pStyle w:val="626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преподавания учебных предметов;</w:t>
      </w:r>
      <w:r>
        <w:rPr>
          <w:sz w:val="28"/>
          <w:szCs w:val="28"/>
        </w:rPr>
      </w:r>
    </w:p>
    <w:p>
      <w:pPr>
        <w:pStyle w:val="626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условий для дифференцированного обучения детей, учитывающих учебные возможности, интересы и особые образовательные потребности;</w:t>
      </w:r>
      <w:r>
        <w:rPr>
          <w:sz w:val="28"/>
          <w:szCs w:val="28"/>
        </w:rPr>
      </w:r>
    </w:p>
    <w:p>
      <w:pPr>
        <w:pStyle w:val="626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получения образования лицами с ограниченным</w:t>
      </w:r>
      <w:r>
        <w:rPr>
          <w:sz w:val="28"/>
          <w:szCs w:val="28"/>
        </w:rPr>
        <w:t xml:space="preserve">и возможностями здоровья в образовательных организациях, максимально приближенных к месту их жительства (возможности получения образования на дому, в том числе с использованием дистанционных образовательных технологий), а также дополнительного образования;</w:t>
      </w:r>
      <w:r>
        <w:rPr>
          <w:sz w:val="28"/>
          <w:szCs w:val="28"/>
        </w:rPr>
      </w:r>
    </w:p>
    <w:p>
      <w:pPr>
        <w:pStyle w:val="626"/>
        <w:ind w:left="142" w:right="99" w:firstLine="567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0"/>
        </w:rPr>
        <w:t xml:space="preserve">построение единого воспитательного пространства, организация деятельности советников </w:t>
      </w:r>
      <w:r>
        <w:rPr>
          <w:sz w:val="28"/>
          <w:szCs w:val="28"/>
        </w:rPr>
        <w:t xml:space="preserve">директора школы по воспитанию и работе с детскими объединениями</w:t>
      </w:r>
      <w:r>
        <w:rPr>
          <w:sz w:val="28"/>
          <w:szCs w:val="20"/>
        </w:rPr>
        <w:t xml:space="preserve">;</w:t>
      </w:r>
      <w:r>
        <w:rPr>
          <w:sz w:val="28"/>
          <w:szCs w:val="20"/>
        </w:rPr>
      </w:r>
    </w:p>
    <w:p>
      <w:pPr>
        <w:pStyle w:val="626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целевой модели развития </w:t>
      </w:r>
      <w:r>
        <w:rPr>
          <w:sz w:val="28"/>
          <w:szCs w:val="28"/>
        </w:rPr>
        <w:t xml:space="preserve">региональных систем дополнительного образования, развитие системы персонифицированного финансирования, организация мероприятий по переходу на социальный заказ в системе дополнительного образования, увеличение охвата обучающихся дополнительным образованием;</w:t>
      </w:r>
      <w:r>
        <w:rPr>
          <w:sz w:val="28"/>
          <w:szCs w:val="28"/>
        </w:rPr>
      </w:r>
    </w:p>
    <w:p>
      <w:pPr>
        <w:pStyle w:val="626"/>
        <w:ind w:left="142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единой модел</w:t>
      </w:r>
      <w:r>
        <w:rPr>
          <w:sz w:val="28"/>
          <w:szCs w:val="28"/>
        </w:rPr>
        <w:t xml:space="preserve">и профессиональной ориентации – профориентационного минимума, реализуемого по семи направлениям (внеурочная и урочная деятельность, воспитательная работа, дополнительное образование и профобучение, создание профильных классов, взаимодействие с родителями);</w:t>
      </w:r>
      <w:r>
        <w:rPr>
          <w:sz w:val="28"/>
          <w:szCs w:val="28"/>
        </w:rPr>
      </w:r>
    </w:p>
    <w:p>
      <w:pPr>
        <w:pStyle w:val="6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</w:t>
      </w:r>
      <w:r>
        <w:rPr>
          <w:bCs/>
          <w:iCs/>
          <w:sz w:val="28"/>
          <w:szCs w:val="28"/>
        </w:rPr>
        <w:t xml:space="preserve">еализация права каждого ребенка дошкольного возраста на качественное и доступное образование;</w:t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6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государственных и муниципальных услуг, в том числе в электронном виде</w:t>
      </w:r>
      <w:r>
        <w:rPr>
          <w:sz w:val="28"/>
          <w:szCs w:val="28"/>
        </w:rPr>
      </w:r>
    </w:p>
    <w:p>
      <w:pPr>
        <w:pStyle w:val="626"/>
        <w:ind w:left="6" w:firstLine="708"/>
        <w:jc w:val="bot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реализация мероприятий региональных проектов «Современная школа», «Успех каждого ребенка», «Цифровая образовательная среда», «Патриотическое воспитание граждан Российской Федерации» национального проекта «Образование».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31.12.2024 года сеть муниципальных образовательных организаций, подведомственных отделу образования, в округе представлена 52 образовательными организациями, в том числе: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общеобразовательных организаций - 16 казенных и 3 бюджетных;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дошкольных образовательных организаций - 22 казенных и 6 бюджетных;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организаций дополнительного образования – 5 бюджетных. 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 функционирующих муниципальных образовательных организаций сократилась в связи с завершением мероприятий </w:t>
      </w:r>
      <w:r>
        <w:rPr>
          <w:sz w:val="28"/>
          <w:szCs w:val="28"/>
        </w:rPr>
        <w:t xml:space="preserve">по реорганизации МКДОУ ДС № 24 «Полянка» г. Светлоград в форме присоединения к МБДОУ ДС № 38 «Колокольчик» г. Светлоград. С 05.08.2024г. муниципальная дошкольная организация детский сад № 24 «Полянка» снят с учета российской организации в налоговом органе.</w:t>
      </w:r>
      <w:r>
        <w:rPr>
          <w:sz w:val="28"/>
          <w:szCs w:val="28"/>
        </w:rPr>
      </w:r>
    </w:p>
    <w:p>
      <w:pPr>
        <w:pStyle w:val="6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дошкольных образовательных организаций округа продолжили реализовать основную общеобразовательную программу дошкольного образования, а также проводить коррекционную работу. </w:t>
      </w:r>
      <w:r>
        <w:rPr>
          <w:sz w:val="28"/>
          <w:szCs w:val="28"/>
        </w:rPr>
      </w:r>
    </w:p>
    <w:p>
      <w:pPr>
        <w:pStyle w:val="6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 детских садах 2957 мест, фактическая наполняемость на 31.12.2024 г. составила 2403 ребенка (2023 г.- 2514). Численность детей в дошкольных гр</w:t>
      </w:r>
      <w:r>
        <w:rPr>
          <w:sz w:val="28"/>
          <w:szCs w:val="28"/>
        </w:rPr>
        <w:t xml:space="preserve">уппах в 2024 году сократилась по сравнению с показателем 2023 года на 111 человек в связи с общей демографической ситуацией в округе, в частности, с уменьшением количества малолетних жителей. Такая тенденция наблюдается уже на протяжении последних 5-х лет.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31.12.2024 года на учете для зачисления в детские сады состоит 33 </w:t>
      </w:r>
      <w:r>
        <w:rPr>
          <w:sz w:val="28"/>
          <w:szCs w:val="28"/>
        </w:rPr>
        <w:t xml:space="preserve">ребенка (2023 год- 46 детей) в возрасте от 0 до 3 лет, а конкретно - от нуля до полутора лет, из них в городе – 33 (2023 г.-46), в сельских поселениях – 0 (2023 г.- 0) детей. В сравнении с аналогичным периодом 2023 года, это число сократилось на 13 детей. 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актуальной потребности в создании мест для детей от 1 года в детских садах округа нет. Очередность детей в возрасте от 3 до 7 лет закрыта на 100%.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 28-ти дошкольных образовательных организациях функционировала 151 группа (2023 г.-157 групп), работающих в режиме полного дня (1</w:t>
      </w:r>
      <w:r>
        <w:rPr>
          <w:sz w:val="28"/>
          <w:szCs w:val="28"/>
        </w:rPr>
        <w:t xml:space="preserve">0,5 часов), с общим числом мест- 2957. Из-за уменьшения количества детей дошкольного возраста, проживающих в муниципальном округе, в частности в городе Светлограде, уменьшилось количество дошкольных групп в детских садах № 48 «Одуванчик» и № 26 «Солнышко».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16/ 57% детских садов (2023 </w:t>
      </w:r>
      <w:r>
        <w:rPr>
          <w:sz w:val="28"/>
          <w:szCs w:val="28"/>
        </w:rPr>
        <w:t xml:space="preserve">г.- 16 / 55%) продолжают осуществлять коррекцию имеющихся отклонений в развитии и здоровье дошкольников на раннем этапе по следующим направлениям: коррекция нарушений речи – 43 компенсирующих и 9 комбинированных групп, коррекция нарушения зрения – 3 компен</w:t>
      </w:r>
      <w:r>
        <w:rPr>
          <w:sz w:val="28"/>
          <w:szCs w:val="28"/>
        </w:rPr>
        <w:t xml:space="preserve">сирующих групп, с задержкой психического развития – 1 группа, она же группа для детей с расстройством аутистического спектра. Всего 599 детей (2023 г.- 575 детей), охвачены коррекционной помощью 24,9% (2023 г.-22,9%), что на 2% больше показателя 2023 года.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28 дошкольных образовательных организациях округа продолжилась реализация федерального государственного образовательного стандарта дошкольного образования, 4 дошкольных образовательных организации продолжили инновационную деятельность.</w:t>
      </w:r>
      <w:r>
        <w:rPr>
          <w:sz w:val="28"/>
          <w:szCs w:val="28"/>
        </w:rPr>
      </w:r>
    </w:p>
    <w:p>
      <w:pPr>
        <w:pStyle w:val="6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беспечению качества образования в учреждениях дошкольного образования способствует также дополнительное образование. На протяжении последних лет наблюдается повышение показателя охвата дошкольников дополнительным образованием. Несмотря на то, что в детских</w:t>
      </w:r>
      <w:r>
        <w:rPr>
          <w:sz w:val="28"/>
          <w:szCs w:val="28"/>
        </w:rPr>
        <w:t xml:space="preserve"> садах нет педагогов дополнительного образования, в 112 кружках различной направленности (2023 г. - 112), функционирующих на базе дошкольных организаций, занимаются бесплатно 1468 детей (2023г.- 1400), что составляет 61% от общего количества воспитанников.</w:t>
      </w:r>
      <w:r>
        <w:rPr>
          <w:sz w:val="28"/>
          <w:szCs w:val="28"/>
        </w:rPr>
      </w:r>
    </w:p>
    <w:p>
      <w:pPr>
        <w:pStyle w:val="626"/>
        <w:contextualSpacing/>
        <w:ind w:firstLine="708"/>
        <w:jc w:val="both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В 2024 году значительно расширен перечень допо</w:t>
      </w:r>
      <w:r>
        <w:rPr>
          <w:sz w:val="28"/>
          <w:szCs w:val="28"/>
        </w:rPr>
        <w:t xml:space="preserve">лнительных общеобразовательных программ за счет платных образовательных услуг. Данные услуги предоставляют 6 бюджетных детских садов и 1 казенный. В 48 кружках развивали свои таланты 945/ 39% детей от общего количества воспитанников (в 2023 году 915/ 36%).</w:t>
      </w:r>
      <w:r>
        <w:rPr>
          <w:sz w:val="28"/>
          <w:szCs w:val="28"/>
        </w:rPr>
      </w:r>
    </w:p>
    <w:p>
      <w:pPr>
        <w:pStyle w:val="6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остается задачей увеличение числа детей, охваченных дополнительными общеобразовательными программами в сельских дошкольных образовательных организациях. В 2024 году это всего 10 детских садов/ 346 детей. 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видом де</w:t>
      </w:r>
      <w:r>
        <w:rPr>
          <w:sz w:val="28"/>
          <w:szCs w:val="28"/>
        </w:rPr>
        <w:t xml:space="preserve">ятельности по повышению уровня компетентности родителей детей в вопросах образования и воспитания, в том числе для раннего развития детей в возрасте до трех лет, являлась реализация программы психолого-педагогической и информационно-просветительской поддер</w:t>
      </w:r>
      <w:r>
        <w:rPr>
          <w:sz w:val="28"/>
          <w:szCs w:val="28"/>
        </w:rPr>
        <w:t xml:space="preserve">жки родителей, в том числе в рамках работы Службы Петровского муниципального округа Ставропольского края по сопровождению системы ранней помощи. Данная служба ранней помощи до 2023 года функционировала только на базе МКДОУ ДС №8 «Малютка» г.Светлоград, но </w:t>
      </w:r>
      <w:r>
        <w:rPr>
          <w:sz w:val="28"/>
          <w:szCs w:val="28"/>
        </w:rPr>
        <w:t xml:space="preserve">в соответствии с приказом отдела образования администрации Петровского муниципального округа Ставропольского края от 13.12.2023 №553 «О создании службы по сопровождению системы ранней помощи» была создана еще одна служба по сопровождению системы ранней пом</w:t>
      </w:r>
      <w:r>
        <w:rPr>
          <w:sz w:val="28"/>
          <w:szCs w:val="28"/>
        </w:rPr>
        <w:t xml:space="preserve">ощи на базе МБДОУ ДС № 48 «Одуванчик» г. Светлоград, где оказывается психолого-педагогическая и социальная поддержка семей, воспитывающих детей раннего возраста (от 1 года до 4 лет) с выявленными нарушениями развития или риском возникновения нарушения. В 2</w:t>
      </w:r>
      <w:r>
        <w:rPr>
          <w:sz w:val="28"/>
          <w:szCs w:val="28"/>
        </w:rPr>
        <w:t xml:space="preserve">024 году в МКДОУ ДС №8 «Малютка» г.Светлоград 8 детей и их родители (законные представители) и в МБДОУ ДС № 48 «Одуванчик» г. Светлоград 4 ребенка и их родители (законные представители), данных категорий, воспользовались данной услугой в Петровском округе.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государственных гарантий реализации основных образовательных программ и доступности образования в системе общего образования в городском округе функционируют 19 общео</w:t>
      </w:r>
      <w:r>
        <w:rPr>
          <w:sz w:val="28"/>
          <w:szCs w:val="28"/>
        </w:rPr>
        <w:t xml:space="preserve">бразовательных организаций, реализующих основные образовательные программы начального общего, основного общего и среднего общего образования, с учетом территориальной доступности, создания условий для удовлетворения различных образовательных потребностей.</w:t>
        <w:tab/>
      </w:r>
      <w:r>
        <w:rPr>
          <w:sz w:val="28"/>
          <w:szCs w:val="28"/>
        </w:rPr>
      </w:r>
    </w:p>
    <w:p>
      <w:pPr>
        <w:pStyle w:val="626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общеобразовательных организациях округа преобладает очная форма по</w:t>
      </w:r>
      <w:r>
        <w:rPr>
          <w:sz w:val="28"/>
          <w:szCs w:val="28"/>
        </w:rPr>
        <w:t xml:space="preserve">лучения образования. На 31.12.2024 года в 19 общеобразовательных организациях округа по очной форме обучения обучается 6568 человек (в 2023 году- 6644, 2022 году -6609) и 29 человек в форме семейного обучения (1-4 кл.-7чел.; 5-9 кл.-16 чел., в том числе 9к</w:t>
      </w:r>
      <w:r>
        <w:rPr>
          <w:sz w:val="28"/>
          <w:szCs w:val="28"/>
        </w:rPr>
        <w:t xml:space="preserve">л.-3чел., 10-11 кл.-6чел., в том числе 11кл.-0чел.)(в 2023 году-30 чел.).Среди обучающихся по семейной форме получения образования – 2 детей цыган, 13 чел. не проживают постоянно на территории Петровского муниципального округа обучающихся данной категории.</w:t>
      </w:r>
      <w:r>
        <w:rPr>
          <w:sz w:val="28"/>
          <w:szCs w:val="28"/>
        </w:rPr>
      </w:r>
    </w:p>
    <w:p>
      <w:pPr>
        <w:pStyle w:val="626"/>
        <w:jc w:val="both"/>
        <w:rPr>
          <w:sz w:val="28"/>
          <w:szCs w:val="28"/>
        </w:rPr>
      </w:pPr>
      <w:r>
        <w:rPr>
          <w:rFonts w:ascii="Calibri" w:hAnsi="Calibri"/>
          <w:sz w:val="22"/>
          <w:szCs w:val="28"/>
        </w:rPr>
        <w:tab/>
      </w:r>
      <w:r>
        <w:rPr>
          <w:sz w:val="28"/>
          <w:szCs w:val="28"/>
        </w:rPr>
        <w:t xml:space="preserve">Отмечается проблема малочислен</w:t>
      </w:r>
      <w:r>
        <w:rPr>
          <w:sz w:val="28"/>
          <w:szCs w:val="28"/>
        </w:rPr>
        <w:t xml:space="preserve">ности классов (до 10 чел.) в отдельных общеобразовательных организациях: МКОУ СОШ №18 (4 класса), МКОУ СОШ №16 (3 класса), МКОУ СОШ №19 (2 класса), в МКОУ СОШ №7, 8, 9, 10,12, 13, 15, 17 (1 класс). В целях обеспечения гарантий на доступность среднего общег</w:t>
      </w:r>
      <w:r>
        <w:rPr>
          <w:sz w:val="28"/>
          <w:szCs w:val="28"/>
        </w:rPr>
        <w:t xml:space="preserve">о образования 01.09.2024 в 8 сельских школах округа открыты малочисленные 10 классы (МКОУ СОШ №8, 10, 12, 15, 16, 17, 18). В 2024-2025 учебном году 5 школах не были сформированы 10 классы (МКОУ СОШ №5, 7, 13,14, 19), в 5 школах- нет 11 выпускных классов (М</w:t>
      </w:r>
      <w:r>
        <w:rPr>
          <w:sz w:val="28"/>
          <w:szCs w:val="28"/>
        </w:rPr>
        <w:t xml:space="preserve">КОУ СОШ №5, 7, 14, 16, 19).Средняя наполняемость классов по городу-23 чел., по селу-17 чел. Наименьшая наполняемость в МКОУ СОШ №18 (11 чел.), МКОУ СОШ № 13,15 (13 чел.), наибольшая в городе– в МБОУГ№1, МБОУЛ №3 (26 чел.), в селе в МКОУ СОШ №12 (23 чел.). </w:t>
      </w:r>
      <w:r>
        <w:rPr>
          <w:sz w:val="28"/>
          <w:szCs w:val="28"/>
        </w:rPr>
      </w:r>
    </w:p>
    <w:p>
      <w:pPr>
        <w:pStyle w:val="626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2024 году также сохранялась проблема обучения во вторую смену для 3 городских общеобразовательных организаций МБОУ гимназии № 1, МБОУ СОШ № 4, МКОУ СОШ № 7, хотя на протяжении 3 последних лет число обучающихся данной категории сокращалось и составило на</w:t>
      </w:r>
      <w:r>
        <w:rPr>
          <w:sz w:val="28"/>
          <w:szCs w:val="28"/>
        </w:rPr>
        <w:t xml:space="preserve"> начало 2024-2025 учебного года –279 чел. (2023-2024 уч. года – 280 чел., 2022-2023уч. года- 298 чел., 2021-2022 уч. года- 457 чел.), что составляет 4,2% от общего числа обучающихся. Во всех 3 школах округа это исключительно обучающиеся начальных классов. </w:t>
      </w:r>
      <w:r>
        <w:rPr>
          <w:sz w:val="28"/>
          <w:szCs w:val="28"/>
        </w:rPr>
      </w:r>
    </w:p>
    <w:p>
      <w:pPr>
        <w:pStyle w:val="626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своевременного учета детей, подлежащих обучению по общеобразовательным п</w:t>
      </w:r>
      <w:r>
        <w:rPr>
          <w:sz w:val="28"/>
          <w:szCs w:val="28"/>
        </w:rPr>
        <w:t xml:space="preserve">рограммам начального общего, основного общего и среднего общего образования в общеобразовательных организациях округа, в соответствии со статьей 43 Конституции Российской Федерации, статьями 8, 9, 66 Федерального закона от 29 декабря 2012 г. № 273-ФЗ «Об о</w:t>
      </w:r>
      <w:r>
        <w:rPr>
          <w:sz w:val="28"/>
          <w:szCs w:val="28"/>
        </w:rPr>
        <w:t xml:space="preserve">бразовании в Российской Федерации», статьями 4, 9, 10, 12, 14 Федерального закона 24 июня 1999 г. № 120-ФЗ «Об основах системы профилактики безнадзорности и правонарушений несовершеннолетних», постановлением администрации петровского городского округа Став</w:t>
      </w:r>
      <w:r>
        <w:rPr>
          <w:sz w:val="28"/>
          <w:szCs w:val="28"/>
        </w:rPr>
        <w:t xml:space="preserve">ропольского края от 04 сентября 2020 года №1183 «Об утверждении Положения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Петровског</w:t>
      </w:r>
      <w:r>
        <w:rPr>
          <w:sz w:val="28"/>
          <w:szCs w:val="28"/>
        </w:rPr>
        <w:t xml:space="preserve">о городского округа Ставропольского края» ведется работа по учету детей, проживающих на территории, закрепленной за ОО и  подлежащих обязательному обучению, осуществляется межведомственный подход: сверка списков несовершеннолетних, подворовый обход и т.д. </w:t>
      </w:r>
      <w:r>
        <w:rPr>
          <w:sz w:val="28"/>
          <w:szCs w:val="28"/>
        </w:rPr>
      </w:r>
    </w:p>
    <w:p>
      <w:pPr>
        <w:pStyle w:val="626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ходе плановых комплексных проверок изучается вопрос формирования баз данных о несовершеннолетних (от 6,5 до 18 лет), проживающих на территории округа, закрепленной за учреждением, и подлежащих обучению</w:t>
      </w:r>
      <w:r>
        <w:rPr>
          <w:sz w:val="28"/>
          <w:szCs w:val="28"/>
        </w:rPr>
        <w:t xml:space="preserve">. На территории Петровского муниципального округа в 2024 годы выявлено 10 обучающихся, не приступивших к занятиям в образовательных учреждениях: в МБОУ СОШ №4 (4 чел.), МКОУ СОШ №17 (2 чел.), в МКОУ СОШ №2, 11, 14, 19 (по 1 чел.), из них 5 чел. – 10 класс.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доступности школьного образования организовано 12 школьных маршрутов. Подвоз из 10 населенных пунктов 258 (2023 г.- 253, 2022 г.- 253) обучающихся осуществляется 10 школьными автобусами. Новый шко</w:t>
      </w:r>
      <w:r>
        <w:rPr>
          <w:sz w:val="28"/>
          <w:szCs w:val="28"/>
        </w:rPr>
        <w:t xml:space="preserve">льный автобус в 2024 году получили МКОУ СОШ №16 п. Рогатая Балка и МКОУ СОШ №15 п. Прикалаусский. В 2024 году в нескольких школах округа существовала проблема прекращения подвоза в связи с отсутствием водителей. В целях улучшения условий оплаты труда за ср</w:t>
      </w:r>
      <w:r>
        <w:rPr>
          <w:sz w:val="28"/>
          <w:szCs w:val="28"/>
        </w:rPr>
        <w:t xml:space="preserve">едства бюджета округа было принято решение об увеличении заработной платы водителям до 35 тыс. руб. в месяц. Временная проблема с подвозом в с. Константиновском была решена с помощью транспорта МКОУ СОШ №10, в с. Шангала- с помощью транспорта МКОУ СОШ №15.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созданы условия для индивидуального обучения детей с ограниченными возможностями здоровья, в том числе и для обучения на </w:t>
      </w:r>
      <w:r>
        <w:rPr>
          <w:sz w:val="28"/>
          <w:szCs w:val="28"/>
        </w:rPr>
        <w:t xml:space="preserve">дому по медицинским рекомендациям. По состоянию на 31.12.2024 года в 18 общеобразовательных организациях Петровского городского округа (94,7%) обучается 96 детей-инвалидов и 93 ребенка, имеющих ограниченные возможности здоровья, 39 детей имеют оба статуса.</w:t>
      </w:r>
      <w:r>
        <w:rPr>
          <w:sz w:val="28"/>
          <w:szCs w:val="28"/>
        </w:rPr>
      </w:r>
    </w:p>
    <w:p>
      <w:pPr>
        <w:pStyle w:val="626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детей-инвалидов из 5 общеобразовательных организаций получают образование с использованием дистанционных технологий. Все дети школьного возраста в соответствии с возрастными и медицинскими показателями охвачены обучением. 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2024 года по всей России стартовал проект «Школа Минпросвещения России», цель которого – с</w:t>
      </w:r>
      <w:r>
        <w:rPr>
          <w:color w:val="000000"/>
          <w:sz w:val="28"/>
          <w:szCs w:val="28"/>
        </w:rPr>
        <w:t xml:space="preserve">оздание единого образовательного пространства и равных условий для каждого школьника независимо от социальных и экономических факторов, его места проживания, достатка семьи, укомплектованности образовательной организации, ее материальной обеспеченности. В </w:t>
      </w:r>
      <w:r>
        <w:rPr>
          <w:bCs/>
          <w:color w:val="000000"/>
          <w:sz w:val="28"/>
          <w:szCs w:val="28"/>
        </w:rPr>
        <w:t xml:space="preserve">2024 году все школы округа провели повторную самодиагностику в рамках данного проекта и разработали новые программы развития.</w:t>
      </w:r>
      <w:r>
        <w:rPr>
          <w:bCs/>
          <w:color w:val="000000"/>
          <w:sz w:val="28"/>
          <w:szCs w:val="28"/>
        </w:rPr>
      </w:r>
    </w:p>
    <w:p>
      <w:pPr>
        <w:pStyle w:val="626"/>
        <w:jc w:val="both"/>
        <w:tabs>
          <w:tab w:val="left" w:pos="0" w:leader="none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В 2024 году завершился </w:t>
      </w:r>
      <w:r>
        <w:rPr>
          <w:sz w:val="28"/>
          <w:szCs w:val="28"/>
          <w:shd w:val="clear" w:color="auto" w:fill="ffffff"/>
        </w:rPr>
        <w:t xml:space="preserve">переход на </w:t>
      </w:r>
      <w:r>
        <w:rPr>
          <w:sz w:val="28"/>
          <w:szCs w:val="28"/>
        </w:rPr>
        <w:t xml:space="preserve">обновленные федеральные государственные образовательные стандарты 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ФГОС). Во всех школах округа обучающиеся 1-9-х классов с начала 2024-2025учебного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обучаются по обновленным ФГОС, в 10-11 классах реализуется ФГОС среднего общего образования с изменениями. Продолжилась в 2024 году и раб</w:t>
      </w:r>
      <w:r>
        <w:rPr>
          <w:sz w:val="28"/>
          <w:szCs w:val="28"/>
        </w:rPr>
        <w:t xml:space="preserve">ота по развитию профильного обучения на уровне среднего общего образования, хотя преобладают классы универсального профиля. На базе 3 общеобразовательных организаций округа, созданы профильные классы психолого-педагогической направленности (МБОУ Л №3 - 10 </w:t>
      </w:r>
      <w:r>
        <w:rPr>
          <w:sz w:val="28"/>
          <w:szCs w:val="28"/>
        </w:rPr>
        <w:t xml:space="preserve">и 11 классы, МБОУ СОШ №4- 10 и 11 класс, МКОУ СОШ №8- 10 и 11 класс). Всего в данных классах обучаются 85 учащихся. Продолжают функционировать так же агроклассы, открытые с 01.09.2023 г. на базе МКОУ СОШ №9 им. Н.К. Калашникова, МКОУ СОШ №11, МКОУ СОШ №15.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системы рационального и эффективного формирования и использования учебного фонда,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общеобразовательных организациях, </w:t>
      </w:r>
      <w:r>
        <w:rPr>
          <w:rFonts w:eastAsia="Calibri"/>
          <w:sz w:val="28"/>
          <w:szCs w:val="28"/>
        </w:rPr>
        <w:t xml:space="preserve">своевременного и полного обеспечения потребностей обучающихся в современной учебной литературе, соответствующей реализуемым образовательным программам</w:t>
      </w:r>
      <w:r>
        <w:rPr>
          <w:sz w:val="28"/>
          <w:szCs w:val="28"/>
        </w:rPr>
        <w:t xml:space="preserve">, снятия социальной напряженности отделом образования  администрации Петровского муниципального округа ежегодно в сентябре – октябре проводится  мониторинг потребности в учебниках на  новый учебный год.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учебниками, учебными пособиями, а также учебно – методическими материалами образовательных организаций, осуществляющих образовательную деятельность по основ</w:t>
      </w:r>
      <w:r>
        <w:rPr>
          <w:sz w:val="28"/>
          <w:szCs w:val="28"/>
        </w:rPr>
        <w:t xml:space="preserve">ным образовательным программам, в пределах федеральных государственных образовательных стандартов, осуществляется за счет бюджетных ассигнований федерального бюджета, бюджетов субъектов Российской федерации и местных бюджетов (ч.2, ст.35 Закона №273 – ФЗ).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</w:t>
      </w:r>
      <w:r>
        <w:rPr>
          <w:sz w:val="28"/>
          <w:szCs w:val="28"/>
        </w:rPr>
        <w:t xml:space="preserve">ьных общеобразовательных организациях Петровского муниципального района на 2024 год (приобретение учебников) были выделены средства субвенции в размере 20344883,82 рублей и заключены контракты на 16326504,70 рублей в количестве 22053 экземпляров учебников.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переходом на обновленные ФГОС в первоочередном порядке были сформированы заказы на учебники, предельный </w:t>
      </w:r>
      <w:r>
        <w:rPr>
          <w:sz w:val="28"/>
          <w:szCs w:val="28"/>
        </w:rPr>
        <w:t xml:space="preserve">срок использования которых завершается 30 августа 2024 года, для  обучающихся 2 классов,6 классов и 8 классов, 11 классов, а также для обучающихся 1 классов, 3 классов (иностранный язык), 5 классов и 7 классов в связи с увеличением контингента обучающихся.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предыдущим уч</w:t>
      </w:r>
      <w:r>
        <w:rPr>
          <w:sz w:val="28"/>
          <w:szCs w:val="28"/>
        </w:rPr>
        <w:t xml:space="preserve">ебным годом расчет на закупку учебников на 1 ребенка составил 3087,96 рублей и 230,00 рублей на учебные расходы. В связи с этим было выделено на 6769310,82 рублей субвенции больше, чем в 2023 году (расчет на учебные расходы составлял только 230,00 рублей).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2024-25 учебного года был сформирован заказ учебников, срок использования котор</w:t>
      </w:r>
      <w:r>
        <w:rPr>
          <w:sz w:val="28"/>
          <w:szCs w:val="28"/>
        </w:rPr>
        <w:t xml:space="preserve">ых истек в 2024 году на сумму 16465870,30 (15457 экз.) для 2,6,8,9 11 классов. В декабре 2024 года были сформированы заказы учебников, срок использования которых закончится в 2025 году (3 класс, выборочно 7,8,9 классы) на сумму 9737852,10 руб. (12939 экз.)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2024/25 учебном году будут использоваться единые го</w:t>
      </w:r>
      <w:r>
        <w:rPr>
          <w:sz w:val="28"/>
          <w:szCs w:val="28"/>
        </w:rPr>
        <w:t xml:space="preserve">сударственные учебники по таким предметам как: основы безопасности и защиты Родины (8-11 классы), учебники по истории России (6-9 классы), всеобщей истории (5-9 классы), обществознание (9-11 классы), русскому языку, литературе и географии (10- 11 классы). 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закупку выше перечисленных учебников необходима сумма в 8588446,35 рублей (11274 экземпляра).</w:t>
      </w:r>
      <w:r>
        <w:rPr>
          <w:sz w:val="28"/>
          <w:szCs w:val="28"/>
        </w:rPr>
      </w:r>
    </w:p>
    <w:p>
      <w:pPr>
        <w:pStyle w:val="626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Приоритетом деятельности отдела образования являлось также проведение государственной итоговой аттестации, результаты которой легли в основу муниципальной системы оценки качества образования.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для выпускников 9-х классов государственная итоговая аттестация прошла без особенностей, по действующему Порядку проведения государственной итоговой аттестации по образовательным программам</w:t>
      </w:r>
      <w:r>
        <w:rPr>
          <w:sz w:val="28"/>
          <w:szCs w:val="28"/>
        </w:rPr>
        <w:t xml:space="preserve"> основного общего образования. В ГИА-9 приняли участие 707 обучающихся из 19 общеобразовательных организаций Петровского муниципального округа, 6 обучающихся из 5 школ округа не допущены к ГИА 5 обучающихся - в связи с неуспеваемостью, 1 – обучающийся в св</w:t>
      </w:r>
      <w:r>
        <w:rPr>
          <w:sz w:val="28"/>
          <w:szCs w:val="28"/>
        </w:rPr>
        <w:t xml:space="preserve">язи с отсутствием «зачета» по итоговому собеседованию.  Из них: 695 обучающихся в форме ОГЭ, 12 обучающихся - в форме ГВЭ по русскому языку и по математике. Таким правом воспользовались обучающиеся с ограниченными возможностями здоровья и дети – инвалиды. 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ГИА-9 (с учетом пересдачи в резервные сроки основного периода дополнительного периода в сентябрьские сроки), все 100% обучающихся получили аттестат об основном общем образовании.</w:t>
      </w:r>
      <w:r>
        <w:rPr>
          <w:sz w:val="28"/>
          <w:szCs w:val="28"/>
        </w:rPr>
      </w:r>
    </w:p>
    <w:p>
      <w:pPr>
        <w:pStyle w:val="6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ГИА-11 в 2024году приняли участие 157 обучающихся (2023 году- 170 обучающихся, в 2022 году - 225 обучающихся) из 12общеобразовательных организаций (не было 11 класса в МКОУ СОШ № 5, 7, 13,</w:t>
      </w:r>
      <w:r>
        <w:rPr>
          <w:sz w:val="28"/>
          <w:szCs w:val="28"/>
        </w:rPr>
        <w:t xml:space="preserve"> 14, 16, 18, 19). В 2024 году государственная итоговая аттестация прошла без особенностей, по действующему Порядку проведения государственной итоговой аттестации по образовательным программам основного общего образования, вступившему в силу с 01.09.2023 г.</w:t>
      </w:r>
      <w:r>
        <w:rPr>
          <w:sz w:val="28"/>
          <w:szCs w:val="28"/>
        </w:rPr>
      </w:r>
    </w:p>
    <w:p>
      <w:pPr>
        <w:pStyle w:val="6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100-балльных результатов в округе нет. Следует отметить, что по большинству предметов число выпускников, не преодолевших минимальный порог, осталось на уровне прошлого года, уменьшилось – по математике (П), увеличилось- по информатике.</w:t>
      </w:r>
      <w:r>
        <w:rPr>
          <w:sz w:val="28"/>
          <w:szCs w:val="28"/>
        </w:rPr>
      </w:r>
    </w:p>
    <w:p>
      <w:pPr>
        <w:pStyle w:val="6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основного периода ГИА-11</w:t>
      </w:r>
      <w:r>
        <w:rPr>
          <w:sz w:val="28"/>
          <w:szCs w:val="28"/>
        </w:rPr>
        <w:t xml:space="preserve"> (с учетом пересдачи в резервные сроки) аттестат получили 155 обучающихся. В дополнительные (сентябрьские) сроки 2 выпускника успешно пересдали математику (Б). По итогам ГИА-11 2024 года все 100% выпускников получили аттестаты о среднем общем образовании. 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поддержки детей, проявивших способности в освоении учебных предметов, в округе выпускники, поощренные медалями различных уровней, традиционно получили денежное вознаграждение. Аттестат с отличием и медаль «За особые успехи в учении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степени» в 2024 году получили 18/11,5% выпускников (2023-20 чел./11,8%, 2022 – 36 чел./16% 2021- 28 чел. /12,3%,). Всего поощрены золотыми медалями Ставропольского к</w:t>
      </w:r>
      <w:r>
        <w:rPr>
          <w:sz w:val="28"/>
          <w:szCs w:val="28"/>
        </w:rPr>
        <w:t xml:space="preserve">рая11 чел. (2023 г.- 16 чел., 2022 г.- 30 чел.), серебряными медалями Ставропольского края –8 (2023 г. – 10 чел., 2022 г. –15 чел.). Всего в 2024 году поощрены медалями различного уровня –22/14%(2023 г. -28/16,5%, 2022 г.- 48/ 21,3%, 2021 г. - 32 / 13,6%).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трехлетнего периода ГИА показал, что отмечается положительная динамика выбора предметов естественно-научного профиля: химии, био</w:t>
      </w:r>
      <w:r>
        <w:rPr>
          <w:sz w:val="28"/>
          <w:szCs w:val="28"/>
        </w:rPr>
        <w:t xml:space="preserve">логии, физики в 9 классах и небольшое снижение выбора данных предметов в 11 классах. Физику выбирают с каждым годом все больше учащихся 9 и 11 классов. А вот информатику в 9 классах выбирать стали немного меньше, а в 11 классе напротив прирост составил 7%.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rFonts w:ascii="Calibri" w:hAnsi="Calibri"/>
          <w:sz w:val="22"/>
          <w:szCs w:val="28"/>
        </w:rPr>
      </w:pPr>
      <w:r>
        <w:rPr>
          <w:sz w:val="28"/>
          <w:szCs w:val="28"/>
        </w:rPr>
        <w:t xml:space="preserve">Как показывает статистика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65,27% выпускников 9 класса и 74,52% выпускников 11 класса текущего года поступили в профессиональные образовательные организации. 63 из 117 человек (53,84%)сделали выбор в пользу ВУЗов Ставропольского края. </w:t>
      </w:r>
      <w:r>
        <w:rPr>
          <w:rFonts w:ascii="Calibri" w:hAnsi="Calibri"/>
          <w:sz w:val="22"/>
          <w:szCs w:val="28"/>
        </w:rPr>
      </w:r>
      <w:r>
        <w:rPr>
          <w:rFonts w:ascii="Calibri" w:hAnsi="Calibri"/>
          <w:sz w:val="22"/>
          <w:szCs w:val="28"/>
        </w:rPr>
      </w:r>
    </w:p>
    <w:p>
      <w:pPr>
        <w:pStyle w:val="626"/>
        <w:ind w:left="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целью регионального проекта «Успех каждого ребенка» национального проекта «Образование» является обеспечение для детей в возрасте от 5 до </w:t>
      </w:r>
      <w:r>
        <w:rPr>
          <w:sz w:val="28"/>
          <w:szCs w:val="28"/>
        </w:rPr>
        <w:t xml:space="preserve">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детей, обновления содержания и методов дополнительного образования детей, развития</w:t>
      </w:r>
      <w:r>
        <w:rPr>
          <w:sz w:val="28"/>
          <w:szCs w:val="28"/>
        </w:rPr>
        <w:t xml:space="preserve"> кадрового потенциала и модернизации инфраструктуры системы дополнительного образования детей в Петровском муниципальном округе Ставропольского края. Выявление и продвижение талантливых детей невозможно без интеграции общего и дополнительного образования. 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округе функционировали 5 организаций дополнительного образования различной направленности, подведомственных отделу образования, в которых</w:t>
      </w:r>
      <w:r>
        <w:rPr>
          <w:sz w:val="28"/>
          <w:szCs w:val="28"/>
          <w:lang w:eastAsia="en-US"/>
        </w:rPr>
        <w:t xml:space="preserve"> сохраняется приоритет бесплатности и равного доступа дополнительного образования. В течение 2024 года в округе продолжается внедрение целевой модели развития региональной системы дополнительного образования, системы персонифицированного финансирования. В </w:t>
      </w:r>
      <w:r>
        <w:rPr>
          <w:sz w:val="28"/>
          <w:szCs w:val="28"/>
          <w:lang w:eastAsia="en-US"/>
        </w:rPr>
        <w:t xml:space="preserve">течение 2024 года были организованы мероприятия по переходу на социальный заказ в системе дополнительного образования, пока только в 3-х учреждениях дополнительного образования. Охват детей в учреждениях дополнительного образования составляет 3463 человек.</w:t>
      </w:r>
      <w:r>
        <w:rPr>
          <w:sz w:val="28"/>
          <w:szCs w:val="28"/>
          <w:lang w:eastAsia="en-US"/>
        </w:rPr>
      </w:r>
    </w:p>
    <w:p>
      <w:pPr>
        <w:pStyle w:val="626"/>
        <w:ind w:left="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Расширить возможности д</w:t>
      </w:r>
      <w:r>
        <w:rPr>
          <w:sz w:val="28"/>
          <w:szCs w:val="28"/>
        </w:rPr>
        <w:t xml:space="preserve">ополнительного образования помогло включение программ Точек Роста. Центры Токи роста были открыты еще в пяти общеобразовательных организациях. В системе Навигатора дополнительного образования зарегистрировано 112 (в 2023 году – 63) программ «Точек Роста». </w:t>
      </w:r>
      <w:r>
        <w:rPr>
          <w:sz w:val="28"/>
          <w:szCs w:val="28"/>
        </w:rPr>
      </w:r>
    </w:p>
    <w:p>
      <w:pPr>
        <w:pStyle w:val="626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2024 году на базе МБУ ДО ДДТ продолжает действовать муниципальный опорный центр (МОЦ), который осуществляет координацию работы в АИС «Навигатор дополнительного образования детей Ставропольского края».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6"/>
        <w:ind w:lef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2024 года в АИС «Навигатор дополнительного образо</w:t>
      </w:r>
      <w:r>
        <w:rPr>
          <w:sz w:val="28"/>
          <w:szCs w:val="28"/>
        </w:rPr>
        <w:t xml:space="preserve">вания детей Ставропольского края» зарегистрированы 49 организаций Петровского муниципального округа, имеющие лицензию на реализацию дополнительных общеобразовательных программ, среди которых 19 общеобразовательных организаций, 5 организаций дополнительного</w:t>
      </w:r>
      <w:r>
        <w:rPr>
          <w:sz w:val="28"/>
          <w:szCs w:val="28"/>
        </w:rPr>
        <w:t xml:space="preserve"> образования и 16 дошкольных образовательных организаций. Опубликовано 633 (2023 г.- 633) дополнительных общеобразовательных программ. На конец 2024 года был достигнут показатель охвата детей дополнительным образованием 79,55 % при среднем краевом 76,06%. </w:t>
      </w:r>
      <w:r>
        <w:rPr>
          <w:sz w:val="28"/>
          <w:szCs w:val="28"/>
        </w:rPr>
      </w:r>
    </w:p>
    <w:p>
      <w:pPr>
        <w:pStyle w:val="626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Продолжилась в 2024 году в общеобразовательных организациях и профориентационная работа.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 1 сентября 2023 г. Минпросвещения России разработало и внедрило в школах Единую модель профессиональной ориентации - профориентационный минимум, единый стандарт профориентационной деятельности (далее – Профминимум), который представляет собой 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бор инструментов и практик для работы с учащимися 6-11 классов, созданный, чтобы помочь школьникам приблизиться к правильному выбору профессии. Профминимум реализуется на базе проекта «Билет в будущее» в рамках федерального проекта «Успех каждого ребенка».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626"/>
        <w:ind w:firstLine="851"/>
        <w:jc w:val="both"/>
        <w:rPr>
          <w:spacing w:val="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 xml:space="preserve">В 19 общеобразовательных организациях Петровского муниципального округа 3124 обучающихся 6-11-х классов охвачены профориентационными мероприятиями.</w:t>
      </w:r>
      <w:r>
        <w:rPr>
          <w:spacing w:val="1"/>
          <w:sz w:val="28"/>
          <w:szCs w:val="28"/>
          <w:lang w:eastAsia="en-US"/>
        </w:rPr>
      </w:r>
    </w:p>
    <w:p>
      <w:pPr>
        <w:pStyle w:val="626"/>
        <w:contextualSpacing/>
        <w:ind w:firstLine="851"/>
        <w:jc w:val="both"/>
        <w:shd w:val="clear" w:color="auto" w:fill="ffffff"/>
        <w:widowControl w:val="off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Для систематизации данного направления образовательной деятельности в общеобразовательных организациях округа разработаны локальные документы</w:t>
      </w:r>
      <w:r>
        <w:rPr>
          <w:sz w:val="28"/>
          <w:szCs w:val="28"/>
          <w:lang w:eastAsia="en-US"/>
        </w:rPr>
        <w:t xml:space="preserve"> (программы, планы, дорожные карты и др.), регламентирующие организацию профориентационной деятельности, в том числе по выявлению предпочтений обучающихся в области профессиональной ориентации.</w:t>
      </w:r>
      <w:r>
        <w:rPr>
          <w:sz w:val="28"/>
          <w:szCs w:val="28"/>
          <w:lang w:eastAsia="en-US"/>
        </w:rPr>
      </w:r>
    </w:p>
    <w:p>
      <w:pPr>
        <w:pStyle w:val="626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планах профориентационной работы предусматривается активное участие педагогов, обучающихся и их родителей, работ</w:t>
      </w:r>
      <w:r>
        <w:rPr>
          <w:color w:val="000000"/>
          <w:sz w:val="28"/>
          <w:szCs w:val="28"/>
        </w:rPr>
        <w:t xml:space="preserve">одателей, сотрудников Центра занятости населения и иных заинтересованных лиц в проведении профориентационных мероприятий. При этом планы работы осуществляются с учетом возрастных особенностей учащихся, преемственности в содержании, формах и методах работы.</w:t>
      </w:r>
      <w:r>
        <w:rPr>
          <w:color w:val="000000"/>
          <w:sz w:val="28"/>
          <w:szCs w:val="28"/>
        </w:rPr>
      </w:r>
    </w:p>
    <w:p>
      <w:pPr>
        <w:pStyle w:val="626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эффективной организации профориентационного</w:t>
      </w:r>
      <w:r>
        <w:rPr>
          <w:sz w:val="28"/>
          <w:szCs w:val="28"/>
        </w:rPr>
        <w:t xml:space="preserve"> сопровождения обучающихся 46 педагогических работников прошли повышение квалификации по вопросам сопровождения профессионального самоопределения обучающихся. </w:t>
      </w:r>
      <w:r>
        <w:rPr>
          <w:sz w:val="28"/>
          <w:szCs w:val="28"/>
        </w:rPr>
      </w:r>
    </w:p>
    <w:p>
      <w:pPr>
        <w:pStyle w:val="626"/>
        <w:ind w:firstLine="851"/>
        <w:jc w:val="both"/>
        <w:rPr>
          <w:spacing w:val="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 xml:space="preserve">В рамках проведения мероприятий профессионального выбора была обеспечена возможность участия в проекте де</w:t>
      </w:r>
      <w:r>
        <w:rPr>
          <w:spacing w:val="1"/>
          <w:sz w:val="28"/>
          <w:szCs w:val="28"/>
          <w:lang w:eastAsia="en-US"/>
        </w:rPr>
        <w:t xml:space="preserve">тей с ограниченными возможностями здоровья и инвалидностью, обеспечение безбарьерной архитектурной доступности и специальных условий. В 2024 году в Петровском муниципальном округе 70 учащихся с ОВЗ и инвалидностью приняли участие в реализации профминимума.</w:t>
      </w:r>
      <w:r>
        <w:rPr>
          <w:spacing w:val="1"/>
          <w:sz w:val="28"/>
          <w:szCs w:val="28"/>
          <w:lang w:eastAsia="en-US"/>
        </w:rPr>
      </w:r>
    </w:p>
    <w:p>
      <w:pPr>
        <w:pStyle w:val="626"/>
        <w:ind w:firstLine="78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рамках национального проекта «Образование» в 2024 году в Петровском муниципальном округе Ставропольского края реализовывался проект по ранней професс</w:t>
      </w:r>
      <w:r>
        <w:rPr>
          <w:sz w:val="28"/>
          <w:szCs w:val="28"/>
        </w:rPr>
        <w:t xml:space="preserve">иональной ориентации учащихся 6-11 классов  общеобразовательных организаций «Билет в будущее». Проект направлен на формирование у обучающихся способности строить свою образовательную и карьерную траекторию, осознанно выбирать будущий профессиональный путь.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2024 году в реализации проекта «Билет в будущее» участвовали 19 школ Петровского муниципального округа. </w:t>
      </w:r>
      <w:r>
        <w:rPr>
          <w:spacing w:val="1"/>
          <w:sz w:val="28"/>
          <w:szCs w:val="28"/>
        </w:rPr>
        <w:t xml:space="preserve">В проекте в 2024 году зарегистрировано 1159 новых учеников, еще 1236 участвуют в проекте повторно. </w:t>
      </w:r>
      <w:r>
        <w:rPr>
          <w:spacing w:val="1"/>
          <w:sz w:val="28"/>
          <w:szCs w:val="28"/>
          <w:lang w:eastAsia="en-US"/>
        </w:rPr>
        <w:t xml:space="preserve">В рамках проекта учащиеся посещают мероприятия, участвуют в  курсе «Россия – мои горизонты», проходят основную диагностику, профпробы.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период с апреля по декабрь 2024 года в образовательных организациях округа были организованы просмотры всероссийских открытых уроков по профессиональной навигации для учащихся 1-11 классов на пор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тале «ПроеКТОриЯ», направленных на раннюю профориентацию и достижение результата федерального проекта «Успех каждого ребенка» национального проекта «Образование». В 2024 году зафиксировано 2449 просмотров видеороликов, из них 980 просмотров -10-11 классов.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626"/>
        <w:contextualSpacing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Стали традиционными встречи с ведущими ВУЗами, колледжами Ставропольского края в рамках мероприятия «День открытых дверей».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6"/>
        <w:contextualSpacing/>
        <w:ind w:firstLine="851"/>
        <w:jc w:val="both"/>
      </w:pPr>
      <w:r>
        <w:rPr>
          <w:sz w:val="28"/>
          <w:szCs w:val="28"/>
        </w:rPr>
        <w:t xml:space="preserve">ГБПОУ «Светлоградский педагогический колледж» собрал учащихся на профмероприятия: Всероссийский Форум «Найди свой путь к успеху», встреча с учащимися центров «Точка роста». </w:t>
      </w:r>
      <w:r>
        <w:rPr>
          <w:rFonts w:eastAsia="Calibri"/>
          <w:sz w:val="28"/>
          <w:szCs w:val="28"/>
          <w:lang w:eastAsia="en-US"/>
        </w:rPr>
        <w:t xml:space="preserve">29 обучающихся округа посетили фестиваль психолого-педагогических классов в ГБОУ ВО СГПИ. </w:t>
      </w:r>
      <w:r>
        <w:rPr>
          <w:sz w:val="28"/>
          <w:szCs w:val="28"/>
        </w:rPr>
      </w:r>
      <w:r/>
    </w:p>
    <w:p>
      <w:pPr>
        <w:pStyle w:val="626"/>
        <w:contextualSpacing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работы, проводимой среди обучающихся Петровского муниципального округа, в части развития аграрного образования прошли встречи с представителями ФГБОУ ВО «Ставропольский государственный аграрный университет».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6"/>
        <w:contextualSpacing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рамках Федерального проекта «Профессионалитет» ребята приняли </w:t>
      </w:r>
      <w:r>
        <w:rPr>
          <w:rFonts w:eastAsia="Calibri"/>
          <w:sz w:val="28"/>
          <w:szCs w:val="28"/>
          <w:lang w:eastAsia="en-US"/>
        </w:rPr>
        <w:t xml:space="preserve">ежемесячно</w:t>
      </w:r>
      <w:r>
        <w:rPr>
          <w:sz w:val="28"/>
          <w:szCs w:val="28"/>
        </w:rPr>
        <w:t xml:space="preserve"> участие в </w:t>
      </w:r>
      <w:r>
        <w:rPr>
          <w:rFonts w:eastAsia="Calibri"/>
          <w:sz w:val="28"/>
          <w:szCs w:val="28"/>
          <w:lang w:eastAsia="en-US"/>
        </w:rPr>
        <w:t xml:space="preserve">онлайн –уроках, проведенных на базе ФГБОУ ВО «Ставропольский государственный аграрный университет». </w:t>
      </w:r>
      <w:r>
        <w:rPr>
          <w:sz w:val="28"/>
          <w:szCs w:val="28"/>
        </w:rPr>
        <w:t xml:space="preserve">Учащиеся Петровского округа приняли учас</w:t>
      </w:r>
      <w:r>
        <w:rPr>
          <w:sz w:val="28"/>
          <w:szCs w:val="28"/>
        </w:rPr>
        <w:t xml:space="preserve">тие во Всероссийской акции «Страна Знаний» мероприятие: «#ПРОкарьеру», в профмероприятии, приуроченном к 150-летию академика Семашко Н.А., в краевой профильной смене «Профессиональные горизонты», профильной сельскохозяйственной смене «Мы – хозяева Земли!».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26"/>
        <w:ind w:firstLine="851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Профориентационное мероприятие для обучающихся 9-10-х классов прошло в Центре занятости – Ярмарка трудоустройства, учащиеся округа приняли участие и в </w:t>
      </w:r>
      <w:r>
        <w:rPr>
          <w:color w:val="000000"/>
          <w:sz w:val="28"/>
          <w:szCs w:val="28"/>
        </w:rPr>
        <w:t xml:space="preserve">федеральном этапе Всероссийской ярмарки трудоустройства.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contextualSpacing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2024 году было организовано посещение учащимися организаций и предприятий, расположенных на территории округа (1447уч-ся).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участием родителей учащихся также прошли различные мероприятия: </w:t>
      </w:r>
      <w:r>
        <w:rPr>
          <w:sz w:val="28"/>
          <w:szCs w:val="28"/>
        </w:rPr>
        <w:t xml:space="preserve">Всероссийское родительское собрание «Россия – мои горизонты», </w:t>
      </w:r>
      <w:r>
        <w:rPr>
          <w:rFonts w:eastAsia="Calibri"/>
          <w:sz w:val="28"/>
          <w:szCs w:val="28"/>
        </w:rPr>
        <w:t xml:space="preserve">онлайн-лагерь для родителей 9-10 классов. Помощь родителям в профориентации подростков и выборе профессии, онлайн-встреча с представителем прокуратуры Петровского района по вопросу целевого обучения.</w:t>
      </w:r>
      <w:r>
        <w:rPr>
          <w:rFonts w:eastAsia="Calibri"/>
          <w:sz w:val="28"/>
          <w:szCs w:val="28"/>
        </w:rPr>
      </w:r>
    </w:p>
    <w:p>
      <w:pPr>
        <w:pStyle w:val="62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2017 года в Ставропольском крае проводится региональный трек Всероссийского конкурса научно-техн</w:t>
      </w:r>
      <w:r>
        <w:rPr>
          <w:sz w:val="28"/>
          <w:szCs w:val="28"/>
        </w:rPr>
        <w:t xml:space="preserve">ологических проектов «Большие вызовы». Конкурс – это масштабное мероприятие для школьников 7-11 классов, занимающихся научной и (или) исследовательской деятельностью,  В 2024 году учащиеся 16 школ, организаций дополнительного образования приняли активное у</w:t>
      </w:r>
      <w:r>
        <w:rPr>
          <w:sz w:val="28"/>
          <w:szCs w:val="28"/>
        </w:rPr>
        <w:t xml:space="preserve">частие в Региональном конкурсе научно-технологических проектов (в рамках Всероссийского конкурса научно – технологических проектов). Конкурс в полной мере соответствует своей главной цели - развитию интеллектуального-творческих способностей школьников, инт</w:t>
      </w:r>
      <w:r>
        <w:rPr>
          <w:sz w:val="28"/>
          <w:szCs w:val="28"/>
        </w:rPr>
        <w:t xml:space="preserve">ереса к научно – исследовательской деятельности и техническому творчеству, популяризации и пропаганде научных знаний, выявление одаренных детей в области проектной и исследовательской деятельности, участие в программах образовательного центра «Сириус 26». </w:t>
      </w:r>
      <w:r>
        <w:rPr>
          <w:sz w:val="28"/>
          <w:szCs w:val="28"/>
        </w:rPr>
      </w:r>
    </w:p>
    <w:p>
      <w:pPr>
        <w:pStyle w:val="62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региональном треке </w:t>
      </w:r>
      <w:r>
        <w:rPr>
          <w:color w:val="000000"/>
          <w:sz w:val="28"/>
          <w:szCs w:val="28"/>
          <w:shd w:val="clear" w:color="auto" w:fill="ffffff"/>
        </w:rPr>
        <w:t xml:space="preserve">Всероссийского конкурса научно-технологических проектов «</w:t>
      </w:r>
      <w:r>
        <w:rPr>
          <w:iCs/>
          <w:color w:val="000000"/>
          <w:sz w:val="28"/>
          <w:szCs w:val="28"/>
        </w:rPr>
        <w:t xml:space="preserve">Большие вызовы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</w:rPr>
        <w:t xml:space="preserve">от Петровского муниципального округа в 2024 году было подано 23 заявки, в </w:t>
      </w:r>
      <w:r>
        <w:rPr>
          <w:color w:val="000000"/>
          <w:sz w:val="28"/>
          <w:szCs w:val="28"/>
          <w:shd w:val="clear" w:color="auto" w:fill="ffffff"/>
        </w:rPr>
        <w:t xml:space="preserve">отборочном туре заключительного этапа конкурса дипломом победителя награждена обучающаяся МКОУ СОШ №15 (направление «Агропромышленные и биотехнологии»), дипломом призера награждена обучающаяся МКОУ СОШ №11 (направление «Генетика и биомедицина»).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contextualSpacing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01 сентября 2023 года на территории Ставропольского края функционирует региональный центр выявления, поддержки и развития способностей и талантов детей и молодежи Ставропольского края «Сириус 26». </w:t>
      </w:r>
      <w:r>
        <w:rPr>
          <w:color w:val="000000"/>
          <w:sz w:val="28"/>
          <w:szCs w:val="28"/>
        </w:rPr>
        <w:t xml:space="preserve">Деятельность Центра проходит по трем ключевым направлениям: «Наука» (физика, математика, </w:t>
      </w:r>
      <w:r>
        <w:rPr>
          <w:color w:val="000000"/>
          <w:sz w:val="28"/>
          <w:szCs w:val="28"/>
        </w:rPr>
        <w:t xml:space="preserve">астрономия, химия, биология, информационные технологии, проектная работа), «Искусство» (изобразительное искусство, литературное творчество, студия художественной керамики, театральное творчество, дизайн), «Спорт» (гандбол, баскетбол, киберспорт, шахматы). </w:t>
      </w:r>
      <w:r>
        <w:rPr>
          <w:color w:val="000000"/>
          <w:sz w:val="28"/>
          <w:szCs w:val="28"/>
        </w:rPr>
      </w:r>
    </w:p>
    <w:p>
      <w:pPr>
        <w:pStyle w:val="626"/>
        <w:contextualSpacing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</w:t>
      </w:r>
      <w:r>
        <w:rPr>
          <w:color w:val="000000"/>
          <w:sz w:val="28"/>
          <w:szCs w:val="28"/>
        </w:rPr>
        <w:t xml:space="preserve">щиеся Петровского округа активно принимают участие в краткосрочных общеобразовательных общеразвивающих программах, конкурсных и других мероприятиях, организуемых и проводимых региональным центром «Сириус 26» для обучающихся общеобразовательных учреждений. </w:t>
      </w:r>
      <w:r>
        <w:rPr>
          <w:color w:val="000000"/>
          <w:sz w:val="28"/>
          <w:szCs w:val="28"/>
        </w:rPr>
      </w:r>
    </w:p>
    <w:p>
      <w:pPr>
        <w:pStyle w:val="626"/>
        <w:contextualSpacing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краткосрочных дополнительных общеобразовательных общеразвивающих программах приняло участие 36 учащихся округа, в конкурсных - 785 учащихся, из них 2 победителя и 20 призеров. </w:t>
      </w:r>
      <w:r>
        <w:rPr>
          <w:color w:val="000000"/>
          <w:sz w:val="28"/>
          <w:szCs w:val="28"/>
        </w:rPr>
      </w:r>
    </w:p>
    <w:p>
      <w:pPr>
        <w:pStyle w:val="626"/>
        <w:ind w:firstLine="851"/>
        <w:jc w:val="both"/>
        <w:widowControl w:val="off"/>
        <w:rPr>
          <w:rFonts w:eastAsia="MS Reference Sans Serif"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В Петровском муниципальном округе действует 12 ученических производственных бригад (далее – УПБ). Ежегодно проводится слет УПБ. </w:t>
      </w:r>
      <w:r>
        <w:rPr>
          <w:rFonts w:eastAsia="MS Reference Sans Serif"/>
          <w:bCs/>
          <w:sz w:val="28"/>
          <w:szCs w:val="28"/>
        </w:rPr>
        <w:t xml:space="preserve">На 58 слете ученических производственных бригад на муниципальном уровне приняло участие</w:t>
      </w:r>
      <w:r>
        <w:rPr>
          <w:rFonts w:eastAsia="MS Reference Sans Serif"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65 чел. из 12 школ. 1 место </w:t>
      </w:r>
      <w:r>
        <w:rPr>
          <w:sz w:val="28"/>
          <w:szCs w:val="28"/>
        </w:rPr>
        <w:t xml:space="preserve">- МКОУ СОШ №11 с. Константиновского, 2 место - МКОУ СОШ 17; 3 место - МКОУ СОШ №10. Команда из 10 чел. округа приняла участие в краевом 56-ом слете ученических производственных бригад на базе ФГБОУ ВО «Ставропольский государственный аграрный университет». </w:t>
      </w:r>
      <w:r>
        <w:rPr>
          <w:rFonts w:eastAsia="MS Reference Sans Serif"/>
          <w:bCs/>
          <w:color w:val="ff0000"/>
          <w:sz w:val="28"/>
          <w:szCs w:val="28"/>
        </w:rPr>
      </w:r>
      <w:r>
        <w:rPr>
          <w:rFonts w:eastAsia="MS Reference Sans Serif"/>
          <w:bCs/>
          <w:color w:val="ff0000"/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«Успех каждого ребенка» осуществляется поддержка одаренных детей. Значимым показателем этого направления работы являются результаты Всероссийской олимпиады школьников.</w:t>
      </w:r>
      <w:r>
        <w:rPr>
          <w:sz w:val="28"/>
          <w:szCs w:val="28"/>
        </w:rPr>
      </w:r>
    </w:p>
    <w:p>
      <w:pPr>
        <w:pStyle w:val="6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региональном этап</w:t>
      </w:r>
      <w:r>
        <w:rPr>
          <w:sz w:val="28"/>
          <w:szCs w:val="28"/>
        </w:rPr>
        <w:t xml:space="preserve">е всероссийской олимпиады школьников в 2023 - 2024 учебном году Петровский округ представляли 15 (-18) учащихся из 7 школ по 10 (-5) предметам. Победителями стал 1 чел. (обществознание), призерами – 5 чел., что на 6 чел. меньше, чем в прошлом учебном году.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регионального этапа олимпиады 2023-2024 учебного года лучший результат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МБОУ гимназии №1 – 1 победитель по обществознанию, 1 призер по искусству (МХК). В МБОУ СОШ №4 - 1 призер по технологии, 1 призер по литературе, в МКОУ СОШ №9 им. Н.К.Калашникова - 1 призер по технологии, в МБОУ лицее № 3 – 1 призер по физической культуре.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Повышение результативности участия в олимпиадах различных уровней - одна из задач работы общеобразовательных организаций по развитию детской одаренности.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администрации Петровского муниципального округа является координатором совместной деятельности по организации и проведению летней оздоровительной кампании детей и подростков.</w:t>
      </w:r>
      <w:r>
        <w:rPr>
          <w:sz w:val="28"/>
          <w:szCs w:val="28"/>
        </w:rPr>
      </w:r>
    </w:p>
    <w:p>
      <w:pPr>
        <w:pStyle w:val="626"/>
        <w:ind w:left="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организация отдыха и оздоровления детей проводилась согласно закону Ставропольского к</w:t>
      </w:r>
      <w:r>
        <w:rPr>
          <w:sz w:val="28"/>
          <w:szCs w:val="28"/>
        </w:rPr>
        <w:t xml:space="preserve">рая от 27 декабря 2021 г. № 136-кз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детей». </w:t>
      </w:r>
      <w:r>
        <w:rPr>
          <w:sz w:val="28"/>
          <w:szCs w:val="28"/>
        </w:rPr>
      </w:r>
    </w:p>
    <w:p>
      <w:pPr>
        <w:pStyle w:val="626"/>
        <w:ind w:lef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образовательных организаций в летний период 2024 года были открыты 22 лагеря с дневным пребыванием детей в количестве 1503 человека. Не функционировал уже 4-ый год загородный лагерь «Родничок» в связи с аварийностью пищеблока. </w:t>
      </w:r>
      <w:r>
        <w:rPr>
          <w:sz w:val="28"/>
          <w:szCs w:val="28"/>
        </w:rPr>
      </w:r>
    </w:p>
    <w:p>
      <w:pPr>
        <w:pStyle w:val="626"/>
        <w:ind w:lef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в Петровском округе был организован отдых по месту жительства на 33 площадках с охватом более 2000 человек. </w:t>
      </w:r>
      <w:r>
        <w:rPr>
          <w:sz w:val="28"/>
          <w:szCs w:val="28"/>
        </w:rPr>
      </w:r>
    </w:p>
    <w:p>
      <w:pPr>
        <w:pStyle w:val="626"/>
        <w:ind w:lef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Организована и трудовая занятость детей летом через УПБ, ремонтные бригады, индивидуальное трудоустройство, трудоустройство через </w:t>
      </w:r>
      <w:r>
        <w:rPr>
          <w:rFonts w:cs="Calibri"/>
          <w:sz w:val="28"/>
          <w:szCs w:val="20"/>
        </w:rPr>
        <w:t xml:space="preserve">территориальный центр занятости населения третьего уровня Петровского муниципального округа государственного казенного учреждения службы занятости населения Ставропольского края «Краевой кадровый центр»</w:t>
      </w:r>
      <w:r>
        <w:rPr>
          <w:sz w:val="28"/>
          <w:szCs w:val="28"/>
        </w:rPr>
        <w:t xml:space="preserve">, а также в рамках пришкольной трудовой практики. Всего трудоустроено через </w:t>
      </w:r>
      <w:r>
        <w:rPr>
          <w:rFonts w:cs="Calibri"/>
          <w:sz w:val="28"/>
          <w:szCs w:val="20"/>
        </w:rPr>
        <w:t xml:space="preserve">территориальный центр занятости населения третьего уровня Петровского муниципального округа государственного казенного учреждения службы занятости населения Ставропольского края «Краевой кадровый центр»</w:t>
      </w:r>
      <w:r>
        <w:rPr>
          <w:sz w:val="28"/>
          <w:szCs w:val="28"/>
        </w:rPr>
        <w:t xml:space="preserve"> было 130 учащихся. К трудовой занятости было привлечено около 3000 учащихся.</w:t>
      </w:r>
      <w:r>
        <w:rPr>
          <w:sz w:val="28"/>
          <w:szCs w:val="28"/>
        </w:rPr>
      </w:r>
    </w:p>
    <w:p>
      <w:pPr>
        <w:pStyle w:val="626"/>
        <w:ind w:left="6" w:firstLine="709"/>
        <w:jc w:val="bot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Ежегодно отдел образования и образовательные организации направляют свои усилия на работу по ранней профилактике правонарушений. Профилактическая работа по борьбе с правонарушениями и детской преступностью, социально негативными проявлениями в сре</w:t>
      </w:r>
      <w:r>
        <w:rPr>
          <w:sz w:val="28"/>
          <w:szCs w:val="28"/>
        </w:rPr>
        <w:t xml:space="preserve">де несовершеннолетних (табакокурение, алкоголизм, употребление ПАВ) осуществляется в подведомственных организациях в различных формах (индивидуальных, групповых, массовых) с детьми и родителями соответственно планам организаций, но требуется принятие допол</w:t>
      </w:r>
      <w:r>
        <w:rPr>
          <w:sz w:val="28"/>
          <w:szCs w:val="28"/>
        </w:rPr>
        <w:t xml:space="preserve">нительных мер по повышению эффективности профилактических мероприятий с несовершеннолетними. Продолжилась и реализации программы повышения правовой грамотности обучающихся общеобразовательных организаций округа. Проводились соответствующие беседы, мероприя</w:t>
      </w:r>
      <w:r>
        <w:rPr>
          <w:sz w:val="28"/>
          <w:szCs w:val="28"/>
        </w:rPr>
        <w:t xml:space="preserve">тия, встречи с работниками прокуратуры, ОМВД, классные часы по правовому воспитанию. По состоянию на 31.12.2024 года на внутришкольном учете состояло 66 учащихся (2023 г.- 39), из них на учете КДН – 10 учащихся (2023 г.-5), ОДН – 20 учащихся (2023 г.- 10).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сохранения и укрепления здоровья школьников в течение 2024 г</w:t>
      </w:r>
      <w:r>
        <w:rPr>
          <w:sz w:val="28"/>
          <w:szCs w:val="28"/>
        </w:rPr>
        <w:t xml:space="preserve">ода проводилась целенаправленная работа по совершенствованию организации школьного питания. По состоянию на 31.12.2024г. в 19 общеобразовательных организациях Петровского городского округа всеми видами горячего питания охвачено 6216/95,0% (2023 г.- 95,0%).</w:t>
      </w:r>
      <w:r>
        <w:rPr>
          <w:sz w:val="28"/>
          <w:szCs w:val="28"/>
        </w:rPr>
      </w:r>
    </w:p>
    <w:p>
      <w:pPr>
        <w:pStyle w:val="6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перечня поручений по реализации Послания Президента Россий</w:t>
      </w:r>
      <w:r>
        <w:rPr>
          <w:sz w:val="28"/>
          <w:szCs w:val="28"/>
        </w:rPr>
        <w:t xml:space="preserve">ской Федерации Федеральному Собранию Российской Федерации от 24 января 2020 года с 1 сентября 2020 года во всех 19 школах округа организовано бесплатное горячее питание обучающихся по образовательным программам начального общего образования (1-4 классов). </w:t>
      </w:r>
      <w:r>
        <w:rPr>
          <w:sz w:val="28"/>
          <w:szCs w:val="28"/>
          <w:shd w:val="clear" w:color="auto" w:fill="ffffff"/>
        </w:rPr>
        <w:t xml:space="preserve">По состоянию на 3</w:t>
      </w:r>
      <w:r>
        <w:rPr>
          <w:sz w:val="28"/>
          <w:szCs w:val="28"/>
        </w:rPr>
        <w:t xml:space="preserve">1 декабря 2024 года горячим питанием охвачено 2762 ребенка начальных классов, обучающихся по очной форме обучения. </w:t>
      </w:r>
      <w:r>
        <w:rPr>
          <w:sz w:val="28"/>
          <w:szCs w:val="28"/>
          <w:shd w:val="clear" w:color="auto" w:fill="ffffff"/>
        </w:rPr>
        <w:t xml:space="preserve">17 детей, получающих образование индивидуально на дому, относящиеся к категории «дети с ограниченными возможностями здоровья» получают е</w:t>
      </w:r>
      <w:r>
        <w:rPr>
          <w:sz w:val="28"/>
          <w:szCs w:val="28"/>
        </w:rPr>
        <w:t xml:space="preserve">жемесячную денежную компенсацию на обеспечение горячим питанием. </w:t>
      </w:r>
      <w:r>
        <w:rPr>
          <w:sz w:val="28"/>
          <w:szCs w:val="28"/>
          <w:shd w:val="clear" w:color="auto" w:fill="ffffff"/>
        </w:rPr>
        <w:t xml:space="preserve">Целевой показатель - </w:t>
      </w:r>
      <w:r>
        <w:rPr>
          <w:sz w:val="28"/>
          <w:szCs w:val="28"/>
        </w:rPr>
        <w:t xml:space="preserve">100% обеспечение учащихся, получающих начальное общее образование, бесплатным горячим питанием достигнут. На конец 2024 года с</w:t>
      </w:r>
      <w:r>
        <w:rPr>
          <w:sz w:val="28"/>
          <w:szCs w:val="28"/>
        </w:rPr>
        <w:t xml:space="preserve">тоимость одноразового бесплатного питания на одного обучающегося в день для обучающихся 1-4 классов составляет: из расчета стоимости завтрака – 76 рублей 72 копейки (2023 г. - 73 рубля 65 копеек), обеда – 76 рублей 72 копейки (2023 г.- 73 рубля 65 копеек).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реализации </w:t>
      </w:r>
      <w:r>
        <w:rPr>
          <w:sz w:val="28"/>
          <w:szCs w:val="28"/>
        </w:rPr>
        <w:t xml:space="preserve">национального проекта «Образование», направленного на достижение национальной цели, определённой Президентом Российской Федерации Владимиром Путиным, – обеспечение возможности самореализации и развития талантов, педагоги и наставники играют ключевую роль. </w:t>
      </w:r>
      <w:r>
        <w:rPr>
          <w:sz w:val="28"/>
          <w:szCs w:val="28"/>
        </w:rPr>
      </w:r>
    </w:p>
    <w:p>
      <w:pPr>
        <w:pStyle w:val="62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 системе образования Петровского муниципального округа работали 874 педагогическ</w:t>
      </w:r>
      <w:r>
        <w:rPr>
          <w:sz w:val="28"/>
          <w:szCs w:val="28"/>
        </w:rPr>
        <w:t xml:space="preserve">их и руководящих работников, что на 20 человек меньше в сравнении с прошлым годом. Из них – 538 педагогических работников общеобразовательных организаций, (+ 6 чел.), 273 педагога дошкольных образовательных учреждений (- 22 чел.), 63 педагога дополнительно</w:t>
      </w:r>
      <w:r>
        <w:rPr>
          <w:sz w:val="28"/>
          <w:szCs w:val="28"/>
        </w:rPr>
        <w:t xml:space="preserve">го образования (- 1 чел.), 111 руководящих работников (- 2 чел.). В школах округа на 01 июня 2024 года осуществляют свою профессиональную деятельность 407 учителей (+ 2 чел.), 117 из них – многопредметники (+ 15 чел.), причем 71 (33%) – в сельских школах. </w:t>
      </w:r>
      <w:r>
        <w:rPr>
          <w:bCs/>
          <w:sz w:val="28"/>
          <w:szCs w:val="28"/>
        </w:rPr>
        <w:t xml:space="preserve">В общеобразовательных организациях преобладает показатель педагогических работников со стажем работы более 20 лет 274 (56,3%).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отметить, что в Петровском муниципальном округе сохраняется высокая потребность в педагогических кадрах. </w:t>
      </w:r>
      <w:r>
        <w:rPr>
          <w:rFonts w:eastAsia="Calibri"/>
          <w:sz w:val="28"/>
          <w:szCs w:val="28"/>
        </w:rPr>
        <w:t xml:space="preserve">По прогнозам в школах округа сохранится самая высокая потребность в квалифицированных учителях: </w:t>
      </w:r>
      <w:r>
        <w:rPr>
          <w:sz w:val="28"/>
          <w:szCs w:val="28"/>
        </w:rPr>
        <w:t xml:space="preserve">русского языка (5), математики (9), иностранный язык (5), физики (6), химии (5). Также требуются учителя начальной школы, географии, биологии, информатики, физической культуры, истории.</w:t>
      </w:r>
      <w:r>
        <w:rPr>
          <w:sz w:val="28"/>
          <w:szCs w:val="28"/>
        </w:rPr>
      </w:r>
    </w:p>
    <w:p>
      <w:pPr>
        <w:pStyle w:val="62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возрасте до 35 лет в образовательных организациях - 135 педагогических работников. </w:t>
      </w:r>
      <w:r>
        <w:rPr>
          <w:bCs/>
          <w:sz w:val="28"/>
          <w:szCs w:val="28"/>
        </w:rPr>
        <w:t xml:space="preserve">На конец 2023-2024 года в учреждениях системы образования работает 36 молодых специалистов со стажем до 3 лет, в том числе в школах- 15 чел., в детских садах- 19 чел., в организациях дополнительного образования – 2 чел. На начало 2024/2025 учебного года </w:t>
      </w:r>
      <w:r>
        <w:rPr>
          <w:sz w:val="28"/>
          <w:szCs w:val="28"/>
        </w:rPr>
        <w:t xml:space="preserve">было 57 молодых специалиста, из них в школах- 18 учителей, в детских садах – 37 воспитателей, в </w:t>
      </w:r>
      <w:r>
        <w:rPr>
          <w:bCs/>
          <w:sz w:val="28"/>
          <w:szCs w:val="28"/>
        </w:rPr>
        <w:t xml:space="preserve">организациях дополнительного образования </w:t>
      </w:r>
      <w:r>
        <w:rPr>
          <w:sz w:val="28"/>
          <w:szCs w:val="28"/>
        </w:rPr>
        <w:t xml:space="preserve">– 0 чел. 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существует проблема закрепления</w:t>
      </w:r>
      <w:r>
        <w:rPr>
          <w:sz w:val="28"/>
          <w:szCs w:val="28"/>
        </w:rPr>
        <w:t xml:space="preserve"> молодых специалистов в отрасли. В округе на протяжении нескольких лет реализуется программа поддержки молодых специалистов. В 2024 году одним из приоритетных направлений методического сопровождения остается работа с молодыми педагогами, педагогами вновь п</w:t>
      </w:r>
      <w:r>
        <w:rPr>
          <w:sz w:val="28"/>
          <w:szCs w:val="28"/>
        </w:rPr>
        <w:t xml:space="preserve">рибывшими. Для эффективной реализации сопровождения и поддержки молодых педагогов в образовательных организациях Петровского муниципального округа разработана муниципальная программа по реализации наставничества. В рамках программы для поддержки молодых пе</w:t>
      </w:r>
      <w:r>
        <w:rPr>
          <w:sz w:val="28"/>
          <w:szCs w:val="28"/>
        </w:rPr>
        <w:t xml:space="preserve">дагогов привлекается школьный педагог-психолог, который осуществляет мониторинговые исследования личных и профессиональных достижений молодого специалиста. По данным мониторинга в общеобразовательных организациях 30 учителей-наставников и 32 наставляемых. </w:t>
      </w:r>
      <w:r>
        <w:rPr>
          <w:bCs/>
          <w:spacing w:val="-1"/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традиционно</w:t>
      </w:r>
      <w:r>
        <w:rPr>
          <w:bCs/>
          <w:spacing w:val="-1"/>
          <w:sz w:val="28"/>
          <w:szCs w:val="28"/>
        </w:rPr>
        <w:t xml:space="preserve"> проводится</w:t>
      </w:r>
      <w:r>
        <w:rPr>
          <w:sz w:val="28"/>
          <w:szCs w:val="28"/>
        </w:rPr>
        <w:t xml:space="preserve"> фестиваль «Наставник +». </w:t>
      </w:r>
      <w:r>
        <w:rPr>
          <w:bCs/>
          <w:spacing w:val="-1"/>
          <w:sz w:val="28"/>
          <w:szCs w:val="28"/>
        </w:rPr>
        <w:t xml:space="preserve">В 2024 году участниками фестиваля стали молодые специалисты и их наставники из 6-х общеобра</w:t>
      </w:r>
      <w:r>
        <w:rPr>
          <w:bCs/>
          <w:spacing w:val="-1"/>
          <w:sz w:val="28"/>
          <w:szCs w:val="28"/>
        </w:rPr>
        <w:t xml:space="preserve">зовательных организаций: МБОУГ №1, МКОУ СОШ №2, МБОУЛ №3, МБОУ СОШ №4, МКОУ СОШ №5, МКОУ СОШ №13. Обладателем Гран-при открытого окружного педагогического фестиваля «Наставник+» стали Галстян А.И. и Исхакова С.А., учителя начальных классов МКОУ СОШ №5.  А </w:t>
      </w:r>
      <w:r>
        <w:rPr>
          <w:sz w:val="28"/>
          <w:szCs w:val="28"/>
        </w:rPr>
        <w:t xml:space="preserve">на базе МБДОУ ДС № 33 «Аленка» состоялся </w:t>
      </w:r>
      <w:r>
        <w:rPr>
          <w:bCs/>
          <w:spacing w:val="3"/>
          <w:sz w:val="28"/>
          <w:szCs w:val="28"/>
        </w:rPr>
        <w:t xml:space="preserve">открытый муниципальный педагогический фестиваль </w:t>
      </w:r>
      <w:r>
        <w:rPr>
          <w:bCs/>
          <w:spacing w:val="5"/>
          <w:sz w:val="28"/>
          <w:szCs w:val="28"/>
        </w:rPr>
        <w:t xml:space="preserve">«Наставник – дошкольник +». Участниками стали молодые специалисты и их наставники из 5-ти дошкольных образовательных организаций: МКДОУ ДС № 8 «Малютка», МКДОУДС № 35 «Теремок», МКДОУ ДС № 37 «Сказка», МКДОУ ДС № 40 «Улыбка», МБДОУ ДС №48 «Одуванчик».</w:t>
      </w:r>
      <w:r>
        <w:rPr>
          <w:sz w:val="28"/>
          <w:szCs w:val="28"/>
        </w:rPr>
        <w:t xml:space="preserve"> </w:t>
      </w:r>
      <w:r>
        <w:rPr>
          <w:bCs/>
          <w:spacing w:val="5"/>
          <w:sz w:val="28"/>
          <w:szCs w:val="28"/>
        </w:rPr>
        <w:t xml:space="preserve">Победителями стали воспитатель МКДОУ ДС № 8 «Малютка» Березина В. П. и учитель – дефектолог Камышанская Н. 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firstLine="708"/>
        <w:jc w:val="both"/>
        <w:shd w:val="clear" w:color="auto" w:fill="ffffff"/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 xml:space="preserve">Доля управленческих кадров в общей численности работни</w:t>
      </w:r>
      <w:r>
        <w:rPr>
          <w:sz w:val="28"/>
          <w:szCs w:val="28"/>
        </w:rPr>
        <w:t xml:space="preserve">ков общеобразовательных учреждений в соответствии с мониторингом кадрового состава руководящих кадров составляет 12,5%. С целью развития профессиональных компетенций управленцев в части проектирования отдельных компонентов Программы развития школы в контек</w:t>
      </w:r>
      <w:r>
        <w:rPr>
          <w:sz w:val="28"/>
          <w:szCs w:val="28"/>
        </w:rPr>
        <w:t xml:space="preserve">сте проекта «Школа Минпросвещения России» с учетом показателей самодиагностики 16 мая 2024 года на базе МКОУ СОШ №6 им. Г.В. Батищева проведен семинар-практикум для школьных управленческих команд «Программа развития: точки сборки, управление изменениями». </w:t>
      </w:r>
      <w:r>
        <w:rPr>
          <w:b/>
          <w:color w:val="7030a0"/>
          <w:sz w:val="28"/>
          <w:szCs w:val="28"/>
        </w:rPr>
      </w:r>
      <w:r>
        <w:rPr>
          <w:b/>
          <w:color w:val="7030a0"/>
          <w:sz w:val="28"/>
          <w:szCs w:val="28"/>
        </w:rPr>
      </w:r>
    </w:p>
    <w:p>
      <w:pPr>
        <w:pStyle w:val="626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Ключевым условием развития системы образования является развитие ее кадрового потенциала, непрерывный рост профессионального мастерства педагогических работников и управленческих кадров, правильность выбора пути в профессию.</w:t>
      </w:r>
      <w:r>
        <w:rPr>
          <w:color w:val="000000"/>
          <w:sz w:val="28"/>
          <w:szCs w:val="28"/>
        </w:rPr>
      </w:r>
    </w:p>
    <w:p>
      <w:pPr>
        <w:pStyle w:val="626"/>
        <w:jc w:val="both"/>
        <w:tabs>
          <w:tab w:val="left" w:pos="0" w:leader="none"/>
        </w:tabs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С этой целью в округе активно развивается система профильных психолого-педагогических клас</w:t>
      </w:r>
      <w:r>
        <w:rPr>
          <w:sz w:val="28"/>
          <w:szCs w:val="28"/>
        </w:rPr>
        <w:t xml:space="preserve">сов. На базе 3 общеобразовательных организаций округа, созданы профильные классы психолого-педагогической направленности (МБОУ Лицей №3- 10 и 11 классы, МБОУ СОШ №4- 10 и 11 класс, МКОУ СОШ №8- 10 и 11 класс). Всего в данных классах обучаются 85 учащийся. </w:t>
      </w:r>
      <w:r>
        <w:rPr>
          <w:sz w:val="28"/>
          <w:szCs w:val="28"/>
        </w:rPr>
      </w:r>
    </w:p>
    <w:p>
      <w:pPr>
        <w:pStyle w:val="62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Благодаря проекту «Земский учитель» в округе 01 сентября 2024 года пришел работать 1 учитель (МКОУ СОШ №11 – учитель начальных классов).</w:t>
      </w:r>
      <w:r>
        <w:rPr>
          <w:color w:val="000000"/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Основным ресурсом восполнения недостатка кадров мы видим в активном привлечении выпускников на целевое обучение по востребованным педагогическим специальностям. </w:t>
      </w:r>
      <w:r>
        <w:rPr>
          <w:sz w:val="28"/>
          <w:szCs w:val="28"/>
        </w:rPr>
        <w:t xml:space="preserve">В летний период была продолжена работа по организации целевог</w:t>
      </w:r>
      <w:r>
        <w:rPr>
          <w:sz w:val="28"/>
          <w:szCs w:val="28"/>
        </w:rPr>
        <w:t xml:space="preserve">о обучения граждан в образовательных организациях высшего образования Ставропольского края. По состоянию на 01.09.2024 года целевое обучение в вузах Ставропольского края проходят 49 (+13 чел.) выпускников, из них 9 по психолого-педагогическому направлению.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rFonts w:cs="Calibri"/>
          <w:color w:val="0000cc"/>
          <w:sz w:val="28"/>
          <w:szCs w:val="28"/>
        </w:rPr>
      </w:pPr>
      <w:r>
        <w:rPr>
          <w:rFonts w:cs="Calibri"/>
          <w:sz w:val="28"/>
          <w:szCs w:val="28"/>
        </w:rPr>
        <w:t xml:space="preserve">В округе функционирует МКУ «Центр развития и поддержки системы образования», который координирует работу 29 муниципальных методических объединений педагогов и воспитателей, школы молодого педагога дошкольных образовательных организаций.</w:t>
      </w:r>
      <w:r>
        <w:rPr>
          <w:rFonts w:cs="Calibri"/>
          <w:color w:val="0000cc"/>
          <w:sz w:val="28"/>
          <w:szCs w:val="28"/>
        </w:rPr>
      </w:r>
      <w:r>
        <w:rPr>
          <w:rFonts w:cs="Calibri"/>
          <w:color w:val="0000cc"/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традиционно занимают конкурсы «Учитель года» и «Воспитатель года», «Воспитать человека» и «Сердце отдаю детям».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муниципальном этапе Всероссийского конкурса профессионального мастерства «Учитель года России-2024» приняли участие 17 учителей.</w:t>
      </w:r>
      <w:r>
        <w:rPr>
          <w:bCs/>
          <w:sz w:val="28"/>
          <w:szCs w:val="28"/>
        </w:rPr>
        <w:t xml:space="preserve"> Сравнивая показатели участия педагогов в</w:t>
      </w:r>
      <w:r>
        <w:rPr>
          <w:bCs/>
          <w:sz w:val="28"/>
          <w:szCs w:val="28"/>
        </w:rPr>
        <w:t xml:space="preserve"> конкурсе «Учитель года России» за 2 года (2023, 2024), можно сделать вывод, что в номинациях «Лучший учитель» и «Педагогический дебют» представлена стабильная картина: 8/8, 6/7. В номинации «Лучший учитель родного языка» отмечена позитивная динамика: 0/2.</w:t>
      </w:r>
      <w:r>
        <w:rPr>
          <w:bCs/>
          <w:sz w:val="28"/>
          <w:szCs w:val="28"/>
        </w:rPr>
      </w:r>
    </w:p>
    <w:p>
      <w:pPr>
        <w:pStyle w:val="626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номинации «Педагогический дебют» дипломом 3 степени награждены учителя начальных классов Сотникова В.А., школа №17 и Водолажская А.А. из МКОУ СОШ №13. Победителем в этой номинации стал учитель начальных классов МБОУ СОШ №4 Разумовская М.Е.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номинации «Лучший учитель родного языка и родной литературы» первое место у Калашник Светланы Ивановны, учителя русского языка и литературы из МКОУ СОШ №12. </w:t>
      </w:r>
      <w:r>
        <w:rPr>
          <w:sz w:val="28"/>
          <w:szCs w:val="28"/>
        </w:rPr>
      </w:r>
    </w:p>
    <w:p>
      <w:pPr>
        <w:pStyle w:val="626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номинации «Лучший учитель» призерами стали Зубенко Л.В., учитель музыки школы №19 и учитель физической культуры МКОУ СОШ №2 Тищенко В. Ю. Побед</w:t>
      </w:r>
      <w:r>
        <w:rPr>
          <w:sz w:val="28"/>
          <w:szCs w:val="28"/>
        </w:rPr>
        <w:t xml:space="preserve">ителем муниципального этапа Всероссийского конкурса профессионального мастерства «Учитель года России-2024» стала Волкова И.И., учитель химии и биологии гимназии №1, которая вошла в число лауреатов в номинации "Лучший учитель" регионального этапа конкурса.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Всероссийском конкурсе «Воспитатель года России - 2024» на муниципальном этапе приняли участие 9 педаг</w:t>
      </w:r>
      <w:r>
        <w:rPr>
          <w:sz w:val="28"/>
          <w:szCs w:val="28"/>
        </w:rPr>
        <w:t xml:space="preserve">огов округа. Первое место в номинации «Лучший воспитатель» заняла Криворотенко Т. Н., воспитатель  МБДОУ ДС №38 «Колокольчик»,  2 место - Смысленко И.В.,  воспитатель МКДОУ ДС  №8 «Малютка», 3 место - Пальцева И.Н., учитель – логопед МКДОУ ЦРР-ДС № 26 «Сол</w:t>
      </w:r>
      <w:r>
        <w:rPr>
          <w:sz w:val="28"/>
          <w:szCs w:val="28"/>
        </w:rPr>
        <w:t xml:space="preserve">нышко». В номинации  «Педагогический дебют» первое место заняла Буланова Е.А., воспитатель МК ДОУ ДС № 41 «Сказка», 2 место - Ветренко Е.А., воспитатель МБДОУ ДС №48 «Одуванчик», 3 - место Марченко Е.Р., воспитатель МБДОУ ДС № 47 «Радуга». На региональном </w:t>
      </w:r>
      <w:r>
        <w:rPr>
          <w:sz w:val="28"/>
          <w:szCs w:val="28"/>
        </w:rPr>
        <w:t xml:space="preserve">этапе Всероссийского конкурса «Воспитатель года  России - 2024» Криворотенко Т.Н., воспитатель МБ ДОУ ДС №38 «Колокольчик» и молодой педагог Буланова Е.А., воспитатель МКДОУ ДС № 41 «Сказка» стали лауреатами регионального этапа конкурса в своих номинациях.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Всероссийском конкурсе «Детский сад года – 2024» на м</w:t>
      </w:r>
      <w:r>
        <w:rPr>
          <w:rFonts w:eastAsia="Calibri"/>
          <w:sz w:val="28"/>
          <w:szCs w:val="28"/>
        </w:rPr>
        <w:t xml:space="preserve">униципальном этапе</w:t>
      </w:r>
      <w:r>
        <w:rPr>
          <w:sz w:val="28"/>
          <w:szCs w:val="28"/>
        </w:rPr>
        <w:t xml:space="preserve"> приняли участие 10 педагогов: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«Успешный воспитатель» Победителями и призерами  конкурса стали Демкина О. И., воспитатель  МК ДОУ ДС № 40  «Улыбка» г. Светлограда; (диплом 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степени) и Глущенко М.В., воспитатель МК ДОУ ДС № 4 «Ромашка»  г. Светлограда (диплом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степени);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«Лучший воспитат</w:t>
      </w:r>
      <w:r>
        <w:rPr>
          <w:sz w:val="28"/>
          <w:szCs w:val="28"/>
        </w:rPr>
        <w:t xml:space="preserve">ель - профессионал образовательной организации «Инклюзивное образование» победителями и призерами стали Гаврилова Г.И., учитель-логопед МКДОУ ЦРР-ДС № 26 «Солнышко» г. Светлограда и Шахбазян Т.Е., учитель-логопед МБДОУ ДС № 38 «Колокольчик» г. Светлограда;</w:t>
      </w:r>
      <w:r>
        <w:rPr>
          <w:sz w:val="28"/>
          <w:szCs w:val="28"/>
        </w:rPr>
      </w:r>
    </w:p>
    <w:p>
      <w:pPr>
        <w:pStyle w:val="626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в номинации «Лучшая инновационная образовательная практика с семьями воспитанников» победителями и призерами стали Гриценко Л.Н., воспитатель МБ ДОУ ДС № 33 «Аленка» г. Светлограда и Веселова И.В., воспитатель МК ДОУ ДС № 4 «Ромашка»  г. Светлограда;</w:t>
      </w:r>
      <w:r>
        <w:rPr>
          <w:sz w:val="28"/>
          <w:szCs w:val="28"/>
        </w:rPr>
      </w:r>
    </w:p>
    <w:p>
      <w:pPr>
        <w:pStyle w:val="626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в номинации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«Творческий педагог – творческие дети» </w:t>
      </w:r>
      <w:r>
        <w:rPr>
          <w:sz w:val="28"/>
          <w:szCs w:val="28"/>
        </w:rPr>
        <w:t xml:space="preserve">призером стала       Яранцева В.А., воспитатель МК ДОУ ДС № 41 «Сказка» с. Константиновского;</w:t>
      </w:r>
      <w:r>
        <w:rPr>
          <w:sz w:val="28"/>
          <w:szCs w:val="28"/>
        </w:rPr>
      </w:r>
    </w:p>
    <w:p>
      <w:pPr>
        <w:pStyle w:val="626"/>
        <w:jc w:val="both"/>
        <w:tabs>
          <w:tab w:val="left" w:pos="426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ab/>
        <w:tab/>
        <w:t xml:space="preserve">в номинации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«Развивающие игры и пособия. Стартап» призером стала</w:t>
      </w:r>
      <w:r>
        <w:rPr>
          <w:sz w:val="28"/>
          <w:szCs w:val="28"/>
        </w:rPr>
        <w:t xml:space="preserve">Чеботаева Н.А., воспитатель МБ ДОУ ДС № 33 «Аленка» г. Светлограда.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6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На региональном этапе Всероссийского  конкурса  «Детский сад </w:t>
      </w:r>
      <w:r>
        <w:rPr>
          <w:sz w:val="28"/>
          <w:szCs w:val="28"/>
        </w:rPr>
        <w:t xml:space="preserve">года – 2024» приняли участие 2 педагогических работника, из них 1победитель в номинации «Лучший воспитатель - профессионал образовательной организации «Инклюзивное образование», учитель – логопед Гаврилова Г.И. МК ДОУ ЦРР-ДС № 26 «Солнышко» г. Светлограда.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Во всероссийском конкурсе для дошкольных образовательных организаций </w:t>
      </w:r>
      <w:r>
        <w:rPr>
          <w:rFonts w:eastAsia="Calibri"/>
          <w:b/>
          <w:bCs/>
          <w:sz w:val="28"/>
          <w:szCs w:val="28"/>
        </w:rPr>
        <w:t xml:space="preserve">«</w:t>
      </w:r>
      <w:r>
        <w:rPr>
          <w:rFonts w:eastAsia="Calibri"/>
          <w:bCs/>
          <w:sz w:val="28"/>
          <w:szCs w:val="28"/>
        </w:rPr>
        <w:t xml:space="preserve">Зеленый огонек -2024» на муниципальном этапе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приняли участие 9 педагогов.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  региональном этапе воспитатель МБ ДОУ ДС №47 «Радуга Заплаткина В.Л. стала призером в номинации «Лучший воспитатель ДОУ по обучению детей правилам дорожного движения и их пропаганде среди родителей».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26"/>
        <w:ind w:firstLine="708"/>
        <w:jc w:val="both"/>
        <w:rPr>
          <w:rFonts w:ascii="Calibri" w:hAnsi="Calibri"/>
          <w:sz w:val="22"/>
          <w:szCs w:val="22"/>
        </w:rPr>
      </w:pPr>
      <w:r>
        <w:rPr>
          <w:bCs/>
          <w:sz w:val="28"/>
          <w:szCs w:val="28"/>
        </w:rPr>
        <w:t xml:space="preserve">Во </w:t>
      </w:r>
      <w:r>
        <w:rPr>
          <w:sz w:val="28"/>
          <w:szCs w:val="28"/>
        </w:rPr>
        <w:t xml:space="preserve">Всероссийском конкурсе «Лучшая инклюзивная школа России-2024» на региональном уровне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номинации  «Лучший инклюзивный детский сад» МБ ДОУ ДС №47 «Радуга» занял 3 место.</w: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626"/>
        <w:ind w:firstLine="709"/>
        <w:jc w:val="both"/>
        <w:tabs>
          <w:tab w:val="left" w:pos="567" w:leader="none"/>
          <w:tab w:val="center" w:pos="5032" w:leader="none"/>
        </w:tabs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Значительными победами были отмечены достижения многих </w:t>
      </w:r>
      <w:r>
        <w:rPr>
          <w:sz w:val="28"/>
          <w:szCs w:val="28"/>
        </w:rPr>
        <w:t xml:space="preserve">образовательных организаций в области дополнительного образования и воспитательной работы в прошедшем учебном году. Победителями в 2–х номинациях регионального этапа Всероссийского конкурса педагогов дополнительного образования «Сердце отдаю детям» стали: </w:t>
      </w:r>
      <w:r>
        <w:rPr>
          <w:sz w:val="28"/>
          <w:szCs w:val="28"/>
          <w:shd w:val="clear" w:color="auto" w:fill="ffffff"/>
        </w:rPr>
        <w:t xml:space="preserve">в номинации «Естественно – научная» </w:t>
      </w:r>
      <w:r>
        <w:rPr>
          <w:sz w:val="28"/>
          <w:szCs w:val="28"/>
        </w:rPr>
        <w:t xml:space="preserve">Голодок И.О., </w:t>
      </w:r>
      <w:r>
        <w:rPr>
          <w:sz w:val="28"/>
          <w:szCs w:val="28"/>
          <w:shd w:val="clear" w:color="auto" w:fill="ffffff"/>
        </w:rPr>
        <w:t xml:space="preserve">педагог МБУ ДО РДЭЦ - 1 место, в номинации</w:t>
      </w:r>
      <w:r>
        <w:rPr>
          <w:sz w:val="28"/>
          <w:szCs w:val="28"/>
        </w:rPr>
        <w:t xml:space="preserve"> «Лучшая методическая разработка» Гордиенко С.В., педагог МБУ ДО РЭЦ – 3 место.</w:t>
      </w:r>
      <w:r>
        <w:rPr>
          <w:color w:val="0000cc"/>
          <w:sz w:val="28"/>
          <w:szCs w:val="28"/>
        </w:rPr>
      </w:r>
      <w:r>
        <w:rPr>
          <w:color w:val="0000cc"/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Недели памяти жертв Холокоста с 23 по 26 января 2024 года в  Москве проходила Международная конференция, в ходе которой были подведены итоги Международного конкурса «Холокост: память и предупреждение». Победителем конкурса </w:t>
      </w:r>
      <w:r>
        <w:rPr>
          <w:sz w:val="28"/>
          <w:szCs w:val="28"/>
          <w:shd w:val="clear" w:color="auto" w:fill="ffffff"/>
        </w:rPr>
        <w:t xml:space="preserve">в номинации «Методические разработки» на федеральном уровне стал учитель истории и обществознания МКОУ СОШ №13 с. Ореховка Дорохина А.П. </w:t>
      </w:r>
      <w:r>
        <w:rPr>
          <w:sz w:val="28"/>
          <w:szCs w:val="28"/>
        </w:rPr>
        <w:t xml:space="preserve">Конкурсный материал войдет в сборник работ победителей и лауреатов XXII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Международного конкурса работ о Холокосте. </w:t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декабре 2024 года по итогам краевого конкурса профессионального мастерства «Лучший методист Ставропольского края в 2024 году» Марина Николаевна Попова заняла почётное 3 место в номинации «Методист муниципальной методической службы».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firstLine="708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Ключевая роль в организации воспитательной работы принадлежит классным руководителям. По итогам муниципального этапа Всероссийского конкурса педагогических работников «Воспитать человека» в ном</w:t>
      </w:r>
      <w:r>
        <w:rPr>
          <w:sz w:val="28"/>
          <w:szCs w:val="28"/>
        </w:rPr>
        <w:t xml:space="preserve">инации «Воспитание во внеурочной деятельности победителем стала Дорохина Александра Павловна, классный руководитель 7 класса МКОУ СОШ №13, в номинации «Воспитание в учебной деятельности» - Болотов Вадим Андреевич, педагог дополнительного образования МКОУ С</w:t>
      </w:r>
      <w:r>
        <w:rPr>
          <w:sz w:val="28"/>
          <w:szCs w:val="28"/>
        </w:rPr>
        <w:t xml:space="preserve">ОШ №6 им. Г. В. Батищева, в номинации «Воспитание в детских и молодежных общественных объединениях» первое место у Калашникова Николая Геннадьевича, советника директора по воспитанию и взаимодействию с детскими общественными объединениями МБОУ гимназии №1.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62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инициативе Президента России с 2020 года педагогов школ края получают ежемесячную федеральную выплату в размере 5000 руб. за выполне</w:t>
      </w:r>
      <w:r>
        <w:rPr>
          <w:sz w:val="28"/>
          <w:szCs w:val="28"/>
        </w:rPr>
        <w:t xml:space="preserve">ние функций классных руководителей, с 01 09.2024 выплата увеличена еще на 5000 руб. На выплату ежемесячного денежного вознаграждения 320 педагогическим работникам за классное руководство на 2024 год из средств федерального бюджета было выделено 42917651,44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</w:t>
      </w:r>
      <w:r>
        <w:rPr>
          <w:sz w:val="28"/>
          <w:szCs w:val="28"/>
        </w:rPr>
      </w:r>
    </w:p>
    <w:p>
      <w:pPr>
        <w:pStyle w:val="626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Продолжилась работа по повышению социального статуса учителя. Средняя заработная плата педагогич</w:t>
      </w:r>
      <w:r>
        <w:rPr>
          <w:sz w:val="28"/>
          <w:szCs w:val="28"/>
        </w:rPr>
        <w:t xml:space="preserve">еских работников школ в 2024 году составила 40517,95 рублей (без классного руководства), педагогических работников дошкольных образовательных организаций – 45032,69 рубля, педагогических работников организаций дополнительного образования –  42458,02 рубля.</w:t>
      </w:r>
      <w:r>
        <w:rPr>
          <w:sz w:val="28"/>
          <w:szCs w:val="28"/>
        </w:rPr>
      </w:r>
    </w:p>
    <w:p>
      <w:pPr>
        <w:pStyle w:val="626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2024 году в Конкурсе на присуждение премий лучшим учителям за достижения в педагогической деятельности победителями стали три учителя из ш</w:t>
      </w:r>
      <w:r>
        <w:rPr>
          <w:sz w:val="28"/>
          <w:szCs w:val="28"/>
        </w:rPr>
        <w:t xml:space="preserve">кол Петровского муниципального округа: Волкова И.И., учитель биологии и химии МБОУ гимназии№1г. Светлограда, Воробьева Г.В., учитель химии МКОУ СОШ №11 с. Константиновское, Постникова Е.А., учитель русского языка и литературы МБОУ лицея №3 г. Светлограда. </w:t>
      </w:r>
      <w:r>
        <w:rPr>
          <w:sz w:val="28"/>
          <w:szCs w:val="28"/>
        </w:rPr>
      </w:r>
    </w:p>
    <w:p>
      <w:pPr>
        <w:pStyle w:val="626"/>
        <w:ind w:firstLine="57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инициативе Министерства просвещения </w:t>
      </w:r>
      <w:r>
        <w:rPr>
          <w:b/>
          <w:sz w:val="28"/>
          <w:szCs w:val="28"/>
          <w:shd w:val="clear" w:color="auto" w:fill="ffffff"/>
        </w:rPr>
        <w:t xml:space="preserve">в рамках проекта «Патриотическое воспитание граждан РФ» </w:t>
      </w:r>
      <w:r>
        <w:rPr>
          <w:b/>
          <w:sz w:val="28"/>
          <w:szCs w:val="28"/>
        </w:rPr>
        <w:t xml:space="preserve">национального проекта «Образование» </w:t>
      </w:r>
      <w:r>
        <w:rPr>
          <w:sz w:val="28"/>
          <w:szCs w:val="28"/>
          <w:shd w:val="clear" w:color="auto" w:fill="ffffff"/>
        </w:rPr>
        <w:t xml:space="preserve">во всех 19</w:t>
      </w:r>
      <w:r>
        <w:rPr>
          <w:sz w:val="28"/>
          <w:szCs w:val="28"/>
          <w:shd w:val="clear" w:color="auto" w:fill="ffffff"/>
        </w:rPr>
        <w:t xml:space="preserve"> школахокруга осуществляли работу советники директора по воспитанию и взаимодействию с детскими общественными объединениями, который решает задачи по развитию личности на основе духовно-нравственных ценностей, по организации интересной и яркой внеурочной д</w:t>
      </w:r>
      <w:r>
        <w:rPr>
          <w:sz w:val="28"/>
          <w:szCs w:val="28"/>
          <w:shd w:val="clear" w:color="auto" w:fill="ffffff"/>
        </w:rPr>
        <w:t xml:space="preserve">еятельности, успешной социализации, вовлечению детей в инициативы «Российского движения школьников» (РДШ), волонтерства и юнармейские программы. На выплату заработной платы этим работникам выделено 5 454 104,83 руб. из средств бюджета Ставропольского края.</w:t>
      </w:r>
      <w:r>
        <w:rPr>
          <w:sz w:val="28"/>
          <w:szCs w:val="28"/>
          <w:shd w:val="clear" w:color="auto" w:fill="ffffff"/>
        </w:rPr>
      </w:r>
    </w:p>
    <w:p>
      <w:pPr>
        <w:pStyle w:val="626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>
        <w:rPr>
          <w:rFonts w:eastAsia="NSimSun"/>
          <w:sz w:val="28"/>
          <w:szCs w:val="28"/>
          <w:lang w:eastAsia="zh-CN" w:bidi="hi-IN"/>
        </w:rPr>
        <w:t xml:space="preserve">Движение Первых сегодня является важной частью системы воспитания и молодежной политики и консолидирует усилия государства и социальных институтов для создания единого воспитательного пространства детей и молодежи в системе образования и за ее пределами.</w:t>
      </w:r>
      <w:r>
        <w:rPr>
          <w:rFonts w:eastAsia="NSimSun"/>
          <w:sz w:val="28"/>
          <w:szCs w:val="28"/>
          <w:lang w:eastAsia="zh-CN" w:bidi="hi-IN"/>
        </w:rPr>
      </w:r>
    </w:p>
    <w:p>
      <w:pPr>
        <w:pStyle w:val="626"/>
        <w:ind w:lef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Объединяющей, консолидирующей организацией всего детского движения нашей страны за 2024 год стало РДДМ «Движение первых», первичные отделения которых функционируют в 23 образовательных организаций округа, подведомственных отделу образования АПМО СК.</w:t>
      </w:r>
      <w:r>
        <w:rPr>
          <w:sz w:val="28"/>
          <w:szCs w:val="28"/>
        </w:rPr>
      </w:r>
    </w:p>
    <w:p>
      <w:pPr>
        <w:pStyle w:val="626"/>
        <w:ind w:firstLine="709"/>
        <w:jc w:val="both"/>
        <w:rPr>
          <w:sz w:val="28"/>
          <w:szCs w:val="28"/>
          <w:lang w:bidi="hi-IN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sz w:val="28"/>
          <w:szCs w:val="28"/>
          <w:lang w:bidi="hi-IN"/>
        </w:rPr>
        <w:t xml:space="preserve">Движение Первых поддерживает проектные идеи и инициативы коллективов первичных отделений детских садов, школ, колледжей и вузов, де</w:t>
      </w:r>
      <w:r>
        <w:rPr>
          <w:sz w:val="28"/>
          <w:szCs w:val="28"/>
          <w:lang w:bidi="hi-IN"/>
        </w:rPr>
        <w:t xml:space="preserve">тских и молодежных общественных объединений, индивидуальных предпринимателей. В этих целях был запущен Конкурс первичных отделений. От Ставрополья в конкурсе приняли участие 512 первичек. От нашего округа в Конкурсе было 20 участников - первичных отделений</w:t>
      </w:r>
      <w:r>
        <w:rPr>
          <w:sz w:val="28"/>
          <w:szCs w:val="28"/>
          <w:lang w:bidi="hi-IN"/>
        </w:rPr>
        <w:t xml:space="preserve">. По итогам Конкурса определены 2 тысячи лучших первичных отделений, которые стали обладателями денежных премий в размере от 200 до 500 тысяч рублей, которые можно будет направить на их развитие. С гордостью отмечаем, что среди победителей и наши первички:</w:t>
      </w:r>
      <w:r>
        <w:rPr>
          <w:b/>
          <w:sz w:val="28"/>
          <w:szCs w:val="28"/>
          <w:lang w:bidi="hi-IN"/>
        </w:rPr>
        <w:t xml:space="preserve"> </w:t>
      </w:r>
      <w:r>
        <w:rPr>
          <w:sz w:val="28"/>
          <w:szCs w:val="28"/>
          <w:lang w:bidi="hi-IN"/>
        </w:rPr>
        <w:t xml:space="preserve">II место – МКОУСОШ 12 с. Николина Балка - выигрыш 300 тысяч рублей; III место- МКОУ СОШ №7 г.Светлоград – выигрыш 200 тысяч рублей.</w:t>
      </w:r>
      <w:r>
        <w:rPr>
          <w:sz w:val="28"/>
          <w:szCs w:val="28"/>
          <w:lang w:bidi="hi-IN"/>
        </w:rPr>
      </w:r>
    </w:p>
    <w:p>
      <w:pPr>
        <w:pStyle w:val="626"/>
        <w:ind w:firstLine="709"/>
        <w:jc w:val="both"/>
        <w:rPr>
          <w:sz w:val="28"/>
          <w:szCs w:val="28"/>
          <w:lang w:bidi="hi-IN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sz w:val="28"/>
          <w:szCs w:val="28"/>
        </w:rPr>
        <w:t xml:space="preserve">В 2024 году была пров</w:t>
      </w:r>
      <w:r>
        <w:rPr>
          <w:sz w:val="28"/>
          <w:szCs w:val="28"/>
        </w:rPr>
        <w:t xml:space="preserve">едена независимая оценка качества условий осуществления образовательной деятельности в отношении 12 образовательных организаций (11 детских садов, 1 организации дополнительного образования). Средний балл по результатам НОК УООД   составил 93,90 (2023 год- </w:t>
      </w:r>
      <w:r>
        <w:rPr>
          <w:rFonts w:ascii="Tinos" w:hAnsi="Tinos"/>
          <w:sz w:val="28"/>
          <w:szCs w:val="28"/>
        </w:rPr>
        <w:t xml:space="preserve">87,83</w:t>
      </w:r>
      <w:r>
        <w:rPr>
          <w:sz w:val="28"/>
          <w:szCs w:val="28"/>
        </w:rPr>
        <w:t xml:space="preserve"> б.), что выше показателя прошлого года на 6,07 б. Наибольшее количество баллов по итогам независимой оценки качества набрала МБДОУ ДС №47 «Радуга»</w:t>
      </w:r>
      <w:r>
        <w:rPr>
          <w:rFonts w:eastAsia="Calibri"/>
          <w:sz w:val="28"/>
          <w:szCs w:val="28"/>
        </w:rPr>
        <w:t xml:space="preserve"> г. Светлоград</w:t>
      </w:r>
      <w:r>
        <w:rPr>
          <w:sz w:val="28"/>
          <w:szCs w:val="28"/>
        </w:rPr>
        <w:t xml:space="preserve"> - 99,36 баллов. Наименьшее количество баллов по итогам независимой оценки качества набрало </w:t>
      </w:r>
      <w:r>
        <w:rPr>
          <w:rFonts w:eastAsia="Calibri"/>
          <w:sz w:val="28"/>
          <w:szCs w:val="28"/>
        </w:rPr>
        <w:t xml:space="preserve">МБДОУ ЦРР-ДС № 10 «Березка» г. Светлоград – 89,48 балла. </w:t>
      </w:r>
      <w:r>
        <w:rPr>
          <w:sz w:val="28"/>
          <w:szCs w:val="28"/>
        </w:rPr>
        <w:t xml:space="preserve">По результатам анализа общих критериев, выявлено, что ряд проблем в деятельности организаций свя</w:t>
      </w:r>
      <w:r>
        <w:rPr>
          <w:sz w:val="28"/>
          <w:szCs w:val="28"/>
        </w:rPr>
        <w:t xml:space="preserve">зан с доступностью услуг для инвалидов. Результаты НОК УООД размещены на официальном сайте администрации Петровского муниципального округа Ставропольского края, отдела образования, по итогам разработаны проекты планов мероприятий по устранению недостатков.</w:t>
      </w:r>
      <w:r>
        <w:rPr>
          <w:sz w:val="28"/>
          <w:szCs w:val="28"/>
          <w:lang w:bidi="hi-IN"/>
        </w:rPr>
      </w:r>
      <w:r>
        <w:rPr>
          <w:sz w:val="28"/>
          <w:szCs w:val="28"/>
          <w:lang w:bidi="hi-IN"/>
        </w:rPr>
      </w:r>
    </w:p>
    <w:p>
      <w:pPr>
        <w:pStyle w:val="626"/>
        <w:ind w:firstLine="709"/>
        <w:jc w:val="both"/>
        <w:rPr>
          <w:sz w:val="28"/>
          <w:szCs w:val="28"/>
          <w:lang w:bidi="hi-IN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sz w:val="28"/>
          <w:szCs w:val="28"/>
        </w:rPr>
        <w:t xml:space="preserve">В 2024 году была продолжена работа по созданию комфортных современных условий для получения общего и дополнительного образования, развития инфраструктуры образовательных организаций.</w:t>
      </w:r>
      <w:r>
        <w:rPr>
          <w:sz w:val="28"/>
          <w:szCs w:val="28"/>
          <w:lang w:bidi="hi-IN"/>
        </w:rPr>
      </w:r>
      <w:r>
        <w:rPr>
          <w:sz w:val="28"/>
          <w:szCs w:val="28"/>
          <w:lang w:bidi="hi-IN"/>
        </w:rPr>
      </w:r>
    </w:p>
    <w:p>
      <w:pPr>
        <w:pStyle w:val="626"/>
        <w:contextualSpacing/>
        <w:ind w:firstLine="709"/>
        <w:jc w:val="both"/>
        <w:rPr>
          <w:sz w:val="28"/>
          <w:szCs w:val="28"/>
          <w:lang w:bidi="hi-IN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sz w:val="28"/>
          <w:szCs w:val="28"/>
        </w:rPr>
        <w:t xml:space="preserve">Уточненный объем финансового обеспечения программы в 2024 году –1263916468,52 рублей, кассовое исполнение составило 1226443985,71 рубль или 97,04% от уточненных плановых назначений.</w:t>
      </w:r>
      <w:r>
        <w:rPr>
          <w:sz w:val="28"/>
          <w:szCs w:val="28"/>
          <w:lang w:bidi="hi-IN"/>
        </w:rPr>
        <w:t xml:space="preserve"> </w:t>
      </w:r>
      <w:r>
        <w:rPr>
          <w:sz w:val="28"/>
          <w:szCs w:val="28"/>
        </w:rPr>
        <w:t xml:space="preserve">Из них средства краевого бюджета 665410015,74 руб., кассовое исполнение 643819662,27 руб., средства бюджета округа – 598506452,78 руб., кассовое исполнение 582624323,44 руб.</w:t>
      </w:r>
      <w:r>
        <w:rPr>
          <w:sz w:val="28"/>
          <w:szCs w:val="28"/>
          <w:lang w:bidi="hi-IN"/>
        </w:rPr>
        <w:t xml:space="preserve"> </w:t>
      </w:r>
      <w:r>
        <w:rPr>
          <w:sz w:val="28"/>
          <w:szCs w:val="28"/>
        </w:rPr>
        <w:t xml:space="preserve">Часть этих мероприятий продолжилась в 2024 году в рамках реализации региональных проектов национального проекта «Образование».</w:t>
      </w:r>
      <w:r>
        <w:rPr>
          <w:sz w:val="28"/>
          <w:szCs w:val="28"/>
          <w:lang w:bidi="hi-IN"/>
        </w:rPr>
      </w:r>
      <w:r>
        <w:rPr>
          <w:sz w:val="28"/>
          <w:szCs w:val="28"/>
          <w:lang w:bidi="hi-IN"/>
        </w:rPr>
      </w:r>
    </w:p>
    <w:p>
      <w:pPr>
        <w:pStyle w:val="626"/>
        <w:contextualSpacing/>
        <w:ind w:firstLine="709"/>
        <w:jc w:val="both"/>
        <w:rPr>
          <w:sz w:val="28"/>
          <w:szCs w:val="28"/>
          <w:lang w:bidi="hi-IN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sz w:val="28"/>
          <w:szCs w:val="28"/>
        </w:rPr>
        <w:t xml:space="preserve">Благодаря </w:t>
      </w:r>
      <w:r>
        <w:rPr>
          <w:b/>
          <w:sz w:val="28"/>
          <w:szCs w:val="28"/>
        </w:rPr>
        <w:t xml:space="preserve">региональному проекту «Успех каждого ребенка»</w:t>
      </w:r>
      <w:r>
        <w:rPr>
          <w:sz w:val="28"/>
          <w:szCs w:val="28"/>
        </w:rPr>
        <w:t xml:space="preserve">, капитально отремонтирован спортивный зал МКОУ СОШ № 9 им. Н.К.Калашникова с.Высоцкое в размере 1586,36 тыс. руб., из них средства федерального бюджета составляют – 1568,93 тыс. руб., средства краевого бюджета – 15,85 тыс. руб., с</w:t>
      </w:r>
      <w:r>
        <w:rPr>
          <w:sz w:val="28"/>
          <w:szCs w:val="28"/>
        </w:rPr>
        <w:t xml:space="preserve">редства местного бюджета – 1,59 тыс.руб. Дополнительно на проведение ремонта, из бюджета округа было выделено 471,00 тыс. рублей. Это уже двенадцатый по счёту школьный спортзал, который приведен в порядок с помощью краевой программы «Развитие образования».</w:t>
      </w:r>
      <w:r>
        <w:rPr>
          <w:sz w:val="28"/>
          <w:szCs w:val="28"/>
          <w:lang w:bidi="hi-IN"/>
        </w:rPr>
      </w:r>
      <w:r>
        <w:rPr>
          <w:sz w:val="28"/>
          <w:szCs w:val="28"/>
          <w:lang w:bidi="hi-IN"/>
        </w:rPr>
      </w:r>
    </w:p>
    <w:p>
      <w:pPr>
        <w:pStyle w:val="626"/>
        <w:contextualSpacing/>
        <w:ind w:firstLine="709"/>
        <w:jc w:val="both"/>
        <w:rPr>
          <w:b/>
          <w:sz w:val="28"/>
          <w:szCs w:val="28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sz w:val="28"/>
          <w:szCs w:val="28"/>
        </w:rPr>
        <w:t xml:space="preserve">Создание современных условий для обучения продолжилось в рамках </w:t>
      </w:r>
      <w:r>
        <w:rPr>
          <w:b/>
          <w:sz w:val="28"/>
          <w:szCs w:val="28"/>
        </w:rPr>
        <w:t xml:space="preserve">региональных проектов «Современная школа» и «Цифровая образовательная среда». </w:t>
      </w:r>
      <w:r>
        <w:rPr>
          <w:b/>
          <w:sz w:val="28"/>
          <w:szCs w:val="28"/>
        </w:rPr>
      </w:r>
    </w:p>
    <w:p>
      <w:pPr>
        <w:pStyle w:val="626"/>
        <w:contextualSpacing/>
        <w:ind w:firstLine="709"/>
        <w:jc w:val="both"/>
        <w:rPr>
          <w:sz w:val="28"/>
          <w:szCs w:val="28"/>
          <w:lang w:bidi="hi-IN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sz w:val="28"/>
          <w:szCs w:val="28"/>
        </w:rPr>
        <w:t xml:space="preserve">В 2024 году федеральная сеть Центров образования «Точка роста» пополнилась еще 5 Центрами естественно-научной и технологической направленности в нашем округе. В МБОУГ №</w:t>
      </w:r>
      <w:r>
        <w:rPr>
          <w:sz w:val="28"/>
          <w:szCs w:val="28"/>
        </w:rPr>
        <w:t xml:space="preserve">1, МБОУ СОШ №4, МКОУ СОШ №5, МКОУ СОШ №12 и МКОУ СОШ №15 отремонтированы кабинеты химии, биологии, физики, информатики. В каждой школе создана зона проектной деятельности, приобретена новая ученическая мебель, вытяжной шкаф для проведения химических экспер</w:t>
      </w:r>
      <w:r>
        <w:rPr>
          <w:sz w:val="28"/>
          <w:szCs w:val="28"/>
        </w:rPr>
        <w:t xml:space="preserve">иментов. В результате для учеников этих школ создано яркое современное образовательное пространство. На эти цели было выделено 15173636,42 руб. За счет средств краевого бюджета приобретено новое учебно-лабораторное оборудование. По состоянию на 31.12.2024 </w:t>
      </w:r>
      <w:r>
        <w:rPr>
          <w:sz w:val="28"/>
          <w:szCs w:val="28"/>
        </w:rPr>
        <w:t xml:space="preserve">года в округе функционируют 16 центров образования «Точка роста» - цифрового и гуманитарного профилей на базе МКОУ СОШ №6 им. Г.В. Батищева с. Гофицкое, МКОУ СОШ №17 с. Сухая Буйвола, МКОУ СОШ №2 г. Светлограда, МКОУ СОШ №8 с. Благодатное, естественно-науч</w:t>
      </w:r>
      <w:r>
        <w:rPr>
          <w:sz w:val="28"/>
          <w:szCs w:val="28"/>
        </w:rPr>
        <w:t xml:space="preserve">ной и технологической направленностей- в МКОУ СОШ №10 с. Донская Балка, МКОУ СОШ №18 с. Шангала, МКОУ СОШ №16 п. Рогатая Балка, МКОУ СОШ №11 с. Константиновское, МКОУ СОШ №9 им. Н.К. Калашникова с. Высоцкое, МКОУ СОШ №19 с. Шведино, МБОУЛ №3 г. Светлоград,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МБОУГ №1, МБОУ СОШ №4, МКОУ СОШ №5, МКОУ СОШ №12 и МКОУ СОШ №15.</w:t>
      </w:r>
      <w:r>
        <w:rPr>
          <w:sz w:val="28"/>
          <w:szCs w:val="28"/>
          <w:lang w:bidi="hi-IN"/>
        </w:rPr>
      </w:r>
      <w:r>
        <w:rPr>
          <w:sz w:val="28"/>
          <w:szCs w:val="28"/>
          <w:lang w:bidi="hi-IN"/>
        </w:rPr>
      </w:r>
    </w:p>
    <w:p>
      <w:pPr>
        <w:pStyle w:val="626"/>
        <w:contextualSpacing/>
        <w:ind w:firstLine="709"/>
        <w:jc w:val="both"/>
        <w:rPr>
          <w:sz w:val="28"/>
          <w:szCs w:val="28"/>
          <w:lang w:bidi="hi-IN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sz w:val="28"/>
          <w:szCs w:val="28"/>
        </w:rPr>
        <w:t xml:space="preserve">Не оставили мы без внимания и 3 школы (МКОУ СОШ №7, МКОУ СОШ №13 с. Ореховка, МКОУ СОШ №14 с. Просянка), которые не попали в данный проект. Для этих школ из бюджета округа выделены средства на приобретение современной мебели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учебных кабинетов химии, физики, биологии, центра детских инициатив. </w:t>
      </w:r>
      <w:r>
        <w:rPr>
          <w:sz w:val="28"/>
          <w:szCs w:val="28"/>
          <w:shd w:val="clear" w:color="auto" w:fill="f8f9fa"/>
        </w:rPr>
        <w:t xml:space="preserve">Обновление ученической мебели в школах округа началось с прошлого года, а в 2024 году на эта цели из бюджета округа израсходовано почти 3 млн. руб. (2850000,00 руб.) и каждая школа смогла обновить мебель для одного класса.</w:t>
      </w:r>
      <w:r>
        <w:rPr>
          <w:sz w:val="28"/>
          <w:szCs w:val="28"/>
          <w:lang w:bidi="hi-IN"/>
        </w:rPr>
      </w:r>
      <w:r>
        <w:rPr>
          <w:sz w:val="28"/>
          <w:szCs w:val="28"/>
          <w:lang w:bidi="hi-IN"/>
        </w:rPr>
      </w:r>
    </w:p>
    <w:p>
      <w:pPr>
        <w:pStyle w:val="626"/>
        <w:contextualSpacing/>
        <w:ind w:firstLine="709"/>
        <w:jc w:val="both"/>
        <w:rPr>
          <w:sz w:val="28"/>
          <w:szCs w:val="28"/>
          <w:lang w:bidi="hi-IN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sz w:val="28"/>
          <w:szCs w:val="28"/>
        </w:rPr>
        <w:t xml:space="preserve">Оснащение школ новым компьютерным и презентационным оборудованием начато в 2019 году в рамках реализации </w:t>
      </w:r>
      <w:r>
        <w:rPr>
          <w:b/>
          <w:sz w:val="28"/>
          <w:szCs w:val="28"/>
        </w:rPr>
        <w:t xml:space="preserve">регионального проекта «Цифровая образовательная среда»</w:t>
      </w:r>
      <w:r>
        <w:rPr>
          <w:sz w:val="28"/>
          <w:szCs w:val="28"/>
        </w:rPr>
        <w:t xml:space="preserve"> нацпроекта «Образование». По состоянию на 31.12.2024 года оснащены 3 крупные школы округа - МБОУГ №1, МБОУЛ №3 и МБОУ СОШ № 4 г. Светл</w:t>
      </w:r>
      <w:r>
        <w:rPr>
          <w:sz w:val="28"/>
          <w:szCs w:val="28"/>
        </w:rPr>
        <w:t xml:space="preserve">ограда и 3 сельские школы - МКОУ СОШ №12 с. Николина Балка, МКОУ СОШ № 11                            с. Константиновское и МКОУ СОШ №15 п. Прикалаусский. Две последние оснащены в 2024 году в рамках регионального проекта «Цифровая образовательная среда», а </w:t>
      </w:r>
      <w:r>
        <w:rPr>
          <w:color w:val="000000"/>
          <w:sz w:val="28"/>
          <w:szCs w:val="28"/>
          <w:shd w:val="clear" w:color="auto" w:fill="ffffff"/>
        </w:rPr>
        <w:t xml:space="preserve">за средства местного бюджета (около 1 млн руб.) преобразились кабинеты информатики, пополнившись новой мебелью.</w:t>
      </w:r>
      <w:r>
        <w:rPr>
          <w:sz w:val="28"/>
          <w:szCs w:val="28"/>
          <w:lang w:bidi="hi-IN"/>
        </w:rPr>
      </w:r>
      <w:r>
        <w:rPr>
          <w:sz w:val="28"/>
          <w:szCs w:val="28"/>
          <w:lang w:bidi="hi-IN"/>
        </w:rPr>
      </w:r>
    </w:p>
    <w:p>
      <w:pPr>
        <w:pStyle w:val="626"/>
        <w:contextualSpacing/>
        <w:ind w:firstLine="709"/>
        <w:jc w:val="both"/>
        <w:rPr>
          <w:sz w:val="28"/>
          <w:szCs w:val="28"/>
          <w:lang w:bidi="hi-IN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sz w:val="28"/>
          <w:szCs w:val="28"/>
        </w:rPr>
        <w:t xml:space="preserve">Нормой жизни становится информационная открытость образовательной организа</w:t>
      </w:r>
      <w:r>
        <w:rPr>
          <w:sz w:val="28"/>
          <w:szCs w:val="28"/>
        </w:rPr>
        <w:t xml:space="preserve">ции, прозрачность ее деятельности, широкая информированность общественности об основных результатах и проблемах системы образования. По состоянию на 31.12.2024 года 19 школ (100%) обеспечены высокоскоростным интернетом через единую систему передачи данных.</w:t>
      </w:r>
      <w:r>
        <w:rPr>
          <w:sz w:val="28"/>
          <w:szCs w:val="28"/>
          <w:lang w:bidi="hi-IN"/>
        </w:rPr>
      </w:r>
      <w:r>
        <w:rPr>
          <w:sz w:val="28"/>
          <w:szCs w:val="28"/>
          <w:lang w:bidi="hi-IN"/>
        </w:rPr>
      </w:r>
    </w:p>
    <w:p>
      <w:pPr>
        <w:pStyle w:val="626"/>
        <w:contextualSpacing/>
        <w:ind w:firstLine="709"/>
        <w:jc w:val="both"/>
        <w:rPr>
          <w:sz w:val="28"/>
          <w:szCs w:val="28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sz w:val="28"/>
          <w:szCs w:val="28"/>
        </w:rPr>
        <w:t xml:space="preserve">В преддверии нового учебного года был проведен целый комплекс мероприятий по повышению антитеррористической защищенности образовательных организаций.</w:t>
      </w:r>
      <w:r>
        <w:rPr>
          <w:sz w:val="28"/>
          <w:szCs w:val="28"/>
        </w:rPr>
      </w:r>
    </w:p>
    <w:p>
      <w:pPr>
        <w:pStyle w:val="626"/>
        <w:contextualSpacing/>
        <w:ind w:firstLine="709"/>
        <w:jc w:val="both"/>
        <w:rPr>
          <w:sz w:val="28"/>
          <w:szCs w:val="28"/>
          <w:lang w:bidi="hi-IN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sz w:val="28"/>
          <w:szCs w:val="28"/>
        </w:rPr>
        <w:t xml:space="preserve">В 2024 году в рамках </w:t>
      </w:r>
      <w:r>
        <w:rPr>
          <w:color w:val="000000"/>
          <w:sz w:val="28"/>
          <w:szCs w:val="28"/>
        </w:rPr>
        <w:t xml:space="preserve">государственной программы Ставропольского края «</w:t>
      </w:r>
      <w:r>
        <w:rPr>
          <w:sz w:val="28"/>
          <w:szCs w:val="28"/>
        </w:rPr>
        <w:t xml:space="preserve">Межнациональные отношения, профилактика терроризма и поддержка казачества» была обеспечена организованная охрана 16 общеобразовательных организаций, 17 дошкольных образовательных организацийи 1 учрежд</w:t>
      </w:r>
      <w:r>
        <w:rPr>
          <w:sz w:val="28"/>
          <w:szCs w:val="28"/>
        </w:rPr>
        <w:t xml:space="preserve">ения дополнительного образования (дневное время) сотрудниками частных охранных организаций. Ежегодно на обеспечение охраны представителями ЧОП, обслуживание кнопки тревожной сигнализации из бюджета округа выделяется почти 40 млн. рублей (37917428,14 руб.).</w:t>
      </w:r>
      <w:r>
        <w:rPr>
          <w:sz w:val="28"/>
          <w:szCs w:val="28"/>
          <w:lang w:bidi="hi-IN"/>
        </w:rPr>
      </w:r>
      <w:r>
        <w:rPr>
          <w:sz w:val="28"/>
          <w:szCs w:val="28"/>
          <w:lang w:bidi="hi-IN"/>
        </w:rPr>
      </w:r>
    </w:p>
    <w:p>
      <w:pPr>
        <w:pStyle w:val="626"/>
        <w:contextualSpacing/>
        <w:ind w:firstLine="709"/>
        <w:jc w:val="both"/>
        <w:rPr>
          <w:sz w:val="28"/>
          <w:szCs w:val="28"/>
          <w:lang w:bidi="hi-IN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sz w:val="28"/>
          <w:szCs w:val="28"/>
        </w:rPr>
        <w:t xml:space="preserve">Не менее важной и финансовоемкой являлась проблема обеспечения противопожарной </w:t>
      </w:r>
      <w:r>
        <w:rPr>
          <w:sz w:val="28"/>
          <w:szCs w:val="28"/>
        </w:rPr>
        <w:t xml:space="preserve">безопасности в образовательных организациях округа. Работа ведется поэтапно. В 2024 году она охватит 7 школ округа, еще в 11 школах - запланирована на 2025-2026 годы. На все противопожарные мероприятия израсходовано более 18 млн. рублей (18025274,91 руб.).</w:t>
      </w:r>
      <w:r>
        <w:rPr>
          <w:sz w:val="28"/>
          <w:szCs w:val="28"/>
          <w:lang w:bidi="hi-IN"/>
        </w:rPr>
      </w:r>
      <w:r>
        <w:rPr>
          <w:sz w:val="28"/>
          <w:szCs w:val="28"/>
          <w:lang w:bidi="hi-IN"/>
        </w:rPr>
      </w:r>
    </w:p>
    <w:p>
      <w:pPr>
        <w:pStyle w:val="626"/>
        <w:contextualSpacing/>
        <w:ind w:firstLine="709"/>
        <w:jc w:val="both"/>
        <w:rPr>
          <w:sz w:val="28"/>
          <w:szCs w:val="28"/>
          <w:lang w:bidi="hi-IN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sz w:val="28"/>
          <w:szCs w:val="28"/>
        </w:rPr>
        <w:t xml:space="preserve">Большинство образовательных организаций округа построены более 40 лет назад, поэтому имеется потр</w:t>
      </w:r>
      <w:r>
        <w:rPr>
          <w:sz w:val="28"/>
          <w:szCs w:val="28"/>
        </w:rPr>
        <w:t xml:space="preserve">ебность в приведении их в соответствие с современными требованиями, многие нуждаются в замене износившихся коммуникаций. С 2022 года начала действовать федеральная программа модернизация школьных систем образования по капитальному ремонту школ. В нем нужда</w:t>
      </w:r>
      <w:r>
        <w:rPr>
          <w:sz w:val="28"/>
          <w:szCs w:val="28"/>
        </w:rPr>
        <w:t xml:space="preserve">ются 16 школ округа, проектно-сметная документация и положительные заключения государственной экспертизы имеются на все объекты. В 2024 году был заключен муниципальный контракт на проведение работ по капитальному ремонту МКОУ СОШ № 14 с. Просянка на сумму </w:t>
      </w:r>
      <w:r>
        <w:rPr>
          <w:sz w:val="28"/>
          <w:szCs w:val="28"/>
        </w:rPr>
        <w:t xml:space="preserve">29604922 рубля 52 копейки</w:t>
      </w:r>
      <w:r>
        <w:rPr>
          <w:sz w:val="28"/>
          <w:szCs w:val="28"/>
        </w:rPr>
        <w:t xml:space="preserve">. Срок исп</w:t>
      </w:r>
      <w:r>
        <w:rPr>
          <w:sz w:val="28"/>
          <w:szCs w:val="28"/>
        </w:rPr>
        <w:t xml:space="preserve">олнения контракта – до 01.07.2025 г. Это будет первая школа в округе, отремонтированная по данной программе. На 2026 год в рамках мероприятий по модернизации школьных систем образования запланирован капитальный ремонт зданий МКОУ СОШ №16 п. Рогатая Балка. </w:t>
      </w:r>
      <w:r>
        <w:rPr>
          <w:color w:val="000000"/>
          <w:sz w:val="28"/>
          <w:szCs w:val="28"/>
          <w:shd w:val="clear" w:color="auto" w:fill="ffffff"/>
        </w:rPr>
        <w:t xml:space="preserve">Необходимые средства уже запланированы в бюджете края и </w:t>
      </w:r>
      <w:r>
        <w:rPr>
          <w:sz w:val="28"/>
          <w:szCs w:val="28"/>
          <w:shd w:val="clear" w:color="auto" w:fill="ffffff"/>
        </w:rPr>
        <w:t xml:space="preserve">округа (56191142,11 руб.).</w:t>
      </w:r>
      <w:r>
        <w:rPr>
          <w:sz w:val="28"/>
          <w:szCs w:val="28"/>
          <w:lang w:bidi="hi-IN"/>
        </w:rPr>
      </w:r>
      <w:r>
        <w:rPr>
          <w:sz w:val="28"/>
          <w:szCs w:val="28"/>
          <w:lang w:bidi="hi-IN"/>
        </w:rPr>
      </w:r>
    </w:p>
    <w:p>
      <w:pPr>
        <w:pStyle w:val="626"/>
        <w:contextualSpacing/>
        <w:ind w:firstLine="709"/>
        <w:jc w:val="both"/>
        <w:rPr>
          <w:sz w:val="28"/>
          <w:szCs w:val="28"/>
          <w:lang w:bidi="hi-IN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sz w:val="28"/>
          <w:szCs w:val="28"/>
        </w:rPr>
        <w:t xml:space="preserve">Остаются актуальными проблемы ремонта и замены коммуникаций (водоснабжени</w:t>
      </w:r>
      <w:r>
        <w:rPr>
          <w:sz w:val="28"/>
          <w:szCs w:val="28"/>
        </w:rPr>
        <w:t xml:space="preserve">я, отопления и канализации), а также благоустройства территории. В 2-х школах округа (МКОУ СОШ № 16 п. Рогатая Балка и МБОУГ № 1 г. Светлоград) в 2024 году проведен частичный ремонт канализации и частичная замена сантехники на общую сумму 960860,26 рублей.</w:t>
      </w:r>
      <w:r>
        <w:rPr>
          <w:sz w:val="28"/>
          <w:szCs w:val="28"/>
          <w:lang w:bidi="hi-IN"/>
        </w:rPr>
      </w:r>
      <w:r>
        <w:rPr>
          <w:sz w:val="28"/>
          <w:szCs w:val="28"/>
          <w:lang w:bidi="hi-IN"/>
        </w:rPr>
      </w:r>
    </w:p>
    <w:p>
      <w:pPr>
        <w:pStyle w:val="626"/>
        <w:contextualSpacing/>
        <w:ind w:firstLine="709"/>
        <w:jc w:val="both"/>
        <w:rPr>
          <w:sz w:val="28"/>
          <w:szCs w:val="28"/>
          <w:lang w:bidi="hi-IN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sz w:val="28"/>
          <w:szCs w:val="28"/>
        </w:rPr>
        <w:t xml:space="preserve">В 2024 г</w:t>
      </w:r>
      <w:r>
        <w:rPr>
          <w:sz w:val="28"/>
          <w:szCs w:val="28"/>
        </w:rPr>
        <w:t xml:space="preserve">оду во всех школах и детских садах организована работа по обеспечению их аптечками первой медицинской помощи. На проведение комплекса санитарно-эпидемиологических мероприятий в 2024 году в бюджете округа предусмотрено более 7 млн. рублей (7378415,26 руб.).</w:t>
      </w:r>
      <w:r>
        <w:rPr>
          <w:sz w:val="28"/>
          <w:szCs w:val="28"/>
          <w:lang w:bidi="hi-IN"/>
        </w:rPr>
      </w:r>
      <w:r>
        <w:rPr>
          <w:sz w:val="28"/>
          <w:szCs w:val="28"/>
          <w:lang w:bidi="hi-IN"/>
        </w:rPr>
      </w:r>
    </w:p>
    <w:p>
      <w:pPr>
        <w:pStyle w:val="626"/>
        <w:contextualSpacing/>
        <w:ind w:firstLine="709"/>
        <w:jc w:val="both"/>
        <w:rPr>
          <w:sz w:val="28"/>
          <w:szCs w:val="28"/>
          <w:lang w:bidi="hi-IN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sz w:val="28"/>
          <w:szCs w:val="28"/>
        </w:rPr>
        <w:t xml:space="preserve">В настоящее время очень важной остается проблема ликвидации аварийности в школе № 7 г. Светлограда. Строительство новой школы в городе помогло бы не только создать безопасные современные условия для об</w:t>
      </w:r>
      <w:r>
        <w:rPr>
          <w:sz w:val="28"/>
          <w:szCs w:val="28"/>
        </w:rPr>
        <w:t xml:space="preserve">учения школьников, но и сократить число учащихся во 2 смене. В 2024 году из бюджета округа были выделены 7 млн. руб., заключен муниципальный контракт № 0121200004724001762 от 28.12.2024г. (6998333,33 руб.) и начата разработка проектно-сметной документации.</w:t>
      </w:r>
      <w:r>
        <w:rPr>
          <w:sz w:val="28"/>
          <w:szCs w:val="28"/>
          <w:lang w:bidi="hi-IN"/>
        </w:rPr>
      </w:r>
      <w:r>
        <w:rPr>
          <w:sz w:val="28"/>
          <w:szCs w:val="28"/>
          <w:lang w:bidi="hi-IN"/>
        </w:rPr>
      </w:r>
    </w:p>
    <w:p>
      <w:pPr>
        <w:pStyle w:val="626"/>
        <w:contextualSpacing/>
        <w:ind w:firstLine="709"/>
        <w:jc w:val="both"/>
        <w:rPr>
          <w:sz w:val="28"/>
          <w:szCs w:val="28"/>
          <w:lang w:bidi="hi-IN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rFonts w:eastAsia="Calibri"/>
          <w:sz w:val="28"/>
          <w:szCs w:val="28"/>
          <w:lang w:eastAsia="en-US"/>
        </w:rPr>
        <w:t xml:space="preserve">Еще один объект образования - всеми любимый загородный лагерь «Родничок» ожидает реконструкции и у</w:t>
      </w:r>
      <w:r>
        <w:rPr>
          <w:rFonts w:eastAsia="Calibri"/>
          <w:sz w:val="28"/>
          <w:szCs w:val="28"/>
          <w:lang w:eastAsia="en-US"/>
        </w:rPr>
        <w:t xml:space="preserve">же на протяжении 4-х лет не функционирует из-за аварийного состояния пищеблока, столовой и еще одного корпуса. За счет средств бюджета округа разработана проектно-сметная документация. теперь проект должен получить положительное заключение государственной </w:t>
      </w:r>
      <w:r>
        <w:rPr>
          <w:rFonts w:eastAsia="Calibri"/>
          <w:sz w:val="28"/>
          <w:szCs w:val="28"/>
          <w:lang w:eastAsia="en-US"/>
        </w:rPr>
        <w:t xml:space="preserve">экспертизы, а это тоже не простой этап. На его реализацию было выделено из бюджета округа 3 млн. Из-за недобросовестного исполнения обязательств подрядчиком контракт был расторгнут в одностороннем порядке. Решение данного вопроса является финансовоемким и </w:t>
      </w:r>
      <w:r>
        <w:rPr>
          <w:rFonts w:eastAsia="Calibri"/>
          <w:sz w:val="28"/>
          <w:szCs w:val="28"/>
          <w:lang w:eastAsia="en-US"/>
        </w:rPr>
        <w:t xml:space="preserve">без поддержки краевых или федеральных программ не представляется возможным. После подготовки всего пакета документов при поддержке наших депутатов будем участвовать в конкурсе по включению данного объекта в государственную программу «Развитие образования».</w:t>
      </w:r>
      <w:r>
        <w:rPr>
          <w:sz w:val="28"/>
          <w:szCs w:val="28"/>
          <w:lang w:bidi="hi-IN"/>
        </w:rPr>
      </w:r>
      <w:r>
        <w:rPr>
          <w:sz w:val="28"/>
          <w:szCs w:val="28"/>
          <w:lang w:bidi="hi-IN"/>
        </w:rPr>
      </w:r>
    </w:p>
    <w:p>
      <w:pPr>
        <w:pStyle w:val="626"/>
        <w:contextualSpacing/>
        <w:ind w:firstLine="709"/>
        <w:jc w:val="both"/>
        <w:rPr>
          <w:sz w:val="28"/>
          <w:szCs w:val="28"/>
          <w:lang w:bidi="hi-IN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sz w:val="28"/>
          <w:szCs w:val="28"/>
        </w:rPr>
        <w:t xml:space="preserve">Все эти проблемы требуют дальнейшей оптимизации деятельности и отдела образования, и всех образовательных организаций Петровского городского округа.</w:t>
      </w:r>
      <w:r>
        <w:rPr>
          <w:sz w:val="28"/>
          <w:szCs w:val="28"/>
          <w:lang w:bidi="hi-IN"/>
        </w:rPr>
      </w:r>
      <w:r>
        <w:rPr>
          <w:sz w:val="28"/>
          <w:szCs w:val="28"/>
          <w:lang w:bidi="hi-IN"/>
        </w:rPr>
      </w:r>
    </w:p>
    <w:p>
      <w:pPr>
        <w:pStyle w:val="626"/>
        <w:contextualSpacing/>
        <w:ind w:firstLine="709"/>
        <w:jc w:val="both"/>
        <w:rPr>
          <w:sz w:val="28"/>
          <w:szCs w:val="28"/>
          <w:lang w:bidi="hi-IN"/>
        </w:r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5"/>
        </w:pBdr>
      </w:pPr>
      <w:r>
        <w:rPr>
          <w:sz w:val="28"/>
          <w:szCs w:val="28"/>
        </w:rPr>
        <w:t xml:space="preserve">В заключение необходимо отметить, что в 2024 году систем</w:t>
      </w:r>
      <w:r>
        <w:rPr>
          <w:sz w:val="28"/>
          <w:szCs w:val="28"/>
        </w:rPr>
        <w:t xml:space="preserve">а образования округа имела стабильные показатели. По результатам достижения основных показателей эффективности работы органов местного самоуправления в сфере образования среди округов Петровский муниципальный округ снова занимал одну из лидирующих позиций.</w:t>
      </w:r>
      <w:r>
        <w:rPr>
          <w:sz w:val="28"/>
          <w:szCs w:val="28"/>
          <w:lang w:bidi="hi-IN"/>
        </w:rPr>
      </w:r>
      <w:r>
        <w:rPr>
          <w:sz w:val="28"/>
          <w:szCs w:val="28"/>
          <w:lang w:bidi="hi-IN"/>
        </w:rPr>
      </w:r>
    </w:p>
    <w:p>
      <w:pPr>
        <w:pStyle w:val="626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jc w:val="both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Начальник отдела образования</w:t>
      </w:r>
      <w:r>
        <w:rPr>
          <w:sz w:val="28"/>
          <w:szCs w:val="28"/>
        </w:rPr>
      </w:r>
    </w:p>
    <w:p>
      <w:pPr>
        <w:pStyle w:val="62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</w:t>
      </w:r>
      <w:r>
        <w:rPr>
          <w:sz w:val="28"/>
          <w:szCs w:val="28"/>
        </w:rPr>
      </w:r>
    </w:p>
    <w:p>
      <w:pPr>
        <w:pStyle w:val="62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</w:p>
    <w:p>
      <w:pPr>
        <w:pStyle w:val="62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Н.А.Шевченко</w:t>
      </w:r>
      <w:r>
        <w:rPr>
          <w:sz w:val="28"/>
          <w:szCs w:val="28"/>
        </w:rPr>
      </w:r>
    </w:p>
    <w:p>
      <w:pPr>
        <w:pStyle w:val="62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left="-142"/>
        <w:jc w:val="both"/>
        <w:spacing w:line="240" w:lineRule="exact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MS Reference Sans Serif">
    <w:panose1 w:val="020B0604030504040204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NSimSun">
    <w:panose1 w:val="0200050600000002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870" w:hanging="360"/>
        <w:tabs>
          <w:tab w:val="num" w:pos="8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  <w:tabs>
          <w:tab w:val="num" w:pos="15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  <w:tabs>
          <w:tab w:val="num" w:pos="23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  <w:tabs>
          <w:tab w:val="num" w:pos="30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  <w:tabs>
          <w:tab w:val="num" w:pos="37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  <w:tabs>
          <w:tab w:val="num" w:pos="44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  <w:tabs>
          <w:tab w:val="num" w:pos="51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  <w:tabs>
          <w:tab w:val="num" w:pos="59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  <w:tabs>
          <w:tab w:val="num" w:pos="663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8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4" w:hanging="360"/>
        <w:tabs>
          <w:tab w:val="num" w:pos="864" w:leader="none"/>
        </w:tabs>
      </w:pPr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4" w:hanging="360"/>
        <w:tabs>
          <w:tab w:val="num" w:pos="158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4" w:hanging="180"/>
        <w:tabs>
          <w:tab w:val="num" w:pos="230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4" w:hanging="360"/>
        <w:tabs>
          <w:tab w:val="num" w:pos="302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4" w:hanging="360"/>
        <w:tabs>
          <w:tab w:val="num" w:pos="374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4" w:hanging="180"/>
        <w:tabs>
          <w:tab w:val="num" w:pos="446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4" w:hanging="360"/>
        <w:tabs>
          <w:tab w:val="num" w:pos="518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4" w:hanging="360"/>
        <w:tabs>
          <w:tab w:val="num" w:pos="590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4" w:hanging="180"/>
        <w:tabs>
          <w:tab w:val="num" w:pos="6624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9" w:hanging="360"/>
        <w:tabs>
          <w:tab w:val="num" w:pos="75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79" w:hanging="360"/>
        <w:tabs>
          <w:tab w:val="num" w:pos="147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99" w:hanging="180"/>
        <w:tabs>
          <w:tab w:val="num" w:pos="219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19" w:hanging="360"/>
        <w:tabs>
          <w:tab w:val="num" w:pos="291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39" w:hanging="360"/>
        <w:tabs>
          <w:tab w:val="num" w:pos="363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59" w:hanging="180"/>
        <w:tabs>
          <w:tab w:val="num" w:pos="435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79" w:hanging="360"/>
        <w:tabs>
          <w:tab w:val="num" w:pos="507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99" w:hanging="360"/>
        <w:tabs>
          <w:tab w:val="num" w:pos="579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19" w:hanging="180"/>
        <w:tabs>
          <w:tab w:val="num" w:pos="6519" w:leader="none"/>
        </w:tabs>
      </w:pPr>
    </w:lvl>
  </w:abstractNum>
  <w:abstractNum w:abstractNumId="4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96" w:hanging="360"/>
        <w:tabs>
          <w:tab w:val="num" w:pos="396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16" w:hanging="360"/>
        <w:tabs>
          <w:tab w:val="num" w:pos="1116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36" w:hanging="360"/>
        <w:tabs>
          <w:tab w:val="num" w:pos="1836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56" w:hanging="360"/>
        <w:tabs>
          <w:tab w:val="num" w:pos="2556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76" w:hanging="360"/>
        <w:tabs>
          <w:tab w:val="num" w:pos="3276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96" w:hanging="360"/>
        <w:tabs>
          <w:tab w:val="num" w:pos="3996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16" w:hanging="360"/>
        <w:tabs>
          <w:tab w:val="num" w:pos="4716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36" w:hanging="360"/>
        <w:tabs>
          <w:tab w:val="num" w:pos="5436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56" w:hanging="360"/>
        <w:tabs>
          <w:tab w:val="num" w:pos="6156" w:leader="none"/>
        </w:tabs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6"/>
    <w:next w:val="6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next w:val="626"/>
    <w:link w:val="626"/>
    <w:qFormat/>
    <w:rPr>
      <w:sz w:val="24"/>
      <w:szCs w:val="24"/>
      <w:lang w:val="ru-RU" w:eastAsia="ru-RU" w:bidi="ar-SA"/>
    </w:rPr>
  </w:style>
  <w:style w:type="paragraph" w:styleId="627">
    <w:name w:val="Заголовок 1"/>
    <w:basedOn w:val="626"/>
    <w:next w:val="626"/>
    <w:link w:val="626"/>
    <w:qFormat/>
    <w:pPr>
      <w:ind w:firstLine="485"/>
      <w:jc w:val="center"/>
      <w:keepNext/>
      <w:widowControl w:val="off"/>
      <w:outlineLvl w:val="0"/>
    </w:pPr>
    <w:rPr>
      <w:rFonts w:ascii="Arial" w:hAnsi="Arial"/>
      <w:b/>
      <w:color w:val="000000"/>
    </w:rPr>
  </w:style>
  <w:style w:type="paragraph" w:styleId="628">
    <w:name w:val="Заголовок 2"/>
    <w:basedOn w:val="626"/>
    <w:next w:val="626"/>
    <w:link w:val="626"/>
    <w:qFormat/>
    <w:pPr>
      <w:jc w:val="both"/>
      <w:keepNext/>
      <w:outlineLvl w:val="1"/>
    </w:pPr>
    <w:rPr>
      <w:sz w:val="28"/>
    </w:rPr>
  </w:style>
  <w:style w:type="paragraph" w:styleId="629">
    <w:name w:val="Заголовок 3"/>
    <w:basedOn w:val="626"/>
    <w:next w:val="626"/>
    <w:link w:val="626"/>
    <w:qFormat/>
    <w:pPr>
      <w:jc w:val="center"/>
      <w:keepNext/>
      <w:outlineLvl w:val="2"/>
    </w:pPr>
    <w:rPr>
      <w:sz w:val="28"/>
    </w:rPr>
  </w:style>
  <w:style w:type="paragraph" w:styleId="630">
    <w:name w:val="Заголовок 4"/>
    <w:basedOn w:val="626"/>
    <w:next w:val="626"/>
    <w:link w:val="626"/>
    <w:qFormat/>
    <w:pPr>
      <w:keepNext/>
      <w:outlineLvl w:val="3"/>
    </w:pPr>
    <w:rPr>
      <w:sz w:val="28"/>
    </w:rPr>
  </w:style>
  <w:style w:type="character" w:styleId="631">
    <w:name w:val="Основной шрифт абзаца"/>
    <w:next w:val="631"/>
    <w:link w:val="626"/>
    <w:semiHidden/>
  </w:style>
  <w:style w:type="table" w:styleId="632">
    <w:name w:val="Обычная таблица"/>
    <w:next w:val="632"/>
    <w:link w:val="626"/>
    <w:semiHidden/>
    <w:tblPr/>
  </w:style>
  <w:style w:type="numbering" w:styleId="633">
    <w:name w:val="Нет списка"/>
    <w:next w:val="633"/>
    <w:link w:val="626"/>
    <w:semiHidden/>
  </w:style>
  <w:style w:type="paragraph" w:styleId="634">
    <w:name w:val="Основной текст"/>
    <w:basedOn w:val="626"/>
    <w:next w:val="634"/>
    <w:link w:val="626"/>
    <w:pPr>
      <w:jc w:val="both"/>
      <w:widowControl w:val="off"/>
    </w:pPr>
    <w:rPr>
      <w:rFonts w:ascii="Arial" w:hAnsi="Arial"/>
      <w:color w:val="000000"/>
    </w:rPr>
  </w:style>
  <w:style w:type="character" w:styleId="635">
    <w:name w:val="Гиперссылка"/>
    <w:next w:val="635"/>
    <w:link w:val="626"/>
    <w:rPr>
      <w:color w:val="0000ff"/>
      <w:u w:val="single"/>
    </w:rPr>
  </w:style>
  <w:style w:type="paragraph" w:styleId="636">
    <w:name w:val="Основной текст с отступом"/>
    <w:basedOn w:val="626"/>
    <w:next w:val="636"/>
    <w:link w:val="641"/>
    <w:pPr>
      <w:ind w:firstLine="485"/>
      <w:jc w:val="both"/>
      <w:widowControl w:val="off"/>
    </w:pPr>
    <w:rPr>
      <w:rFonts w:ascii="Arial" w:hAnsi="Arial"/>
      <w:color w:val="000000"/>
      <w:lang w:val="en-US" w:eastAsia="en-US"/>
    </w:rPr>
  </w:style>
  <w:style w:type="paragraph" w:styleId="637">
    <w:name w:val="Основной текст 2"/>
    <w:basedOn w:val="626"/>
    <w:next w:val="637"/>
    <w:link w:val="626"/>
    <w:pPr>
      <w:widowControl w:val="off"/>
    </w:pPr>
    <w:rPr>
      <w:rFonts w:ascii="Arial" w:hAnsi="Arial"/>
      <w:color w:val="000000"/>
    </w:rPr>
  </w:style>
  <w:style w:type="paragraph" w:styleId="638">
    <w:name w:val="Основной текст 3"/>
    <w:basedOn w:val="626"/>
    <w:next w:val="638"/>
    <w:link w:val="626"/>
    <w:pPr>
      <w:jc w:val="both"/>
    </w:pPr>
  </w:style>
  <w:style w:type="paragraph" w:styleId="639">
    <w:name w:val="Normal1"/>
    <w:next w:val="639"/>
    <w:link w:val="626"/>
    <w:pPr>
      <w:widowControl w:val="off"/>
    </w:pPr>
    <w:rPr>
      <w:b/>
      <w:lang w:val="ru-RU" w:eastAsia="ru-RU" w:bidi="ar-SA"/>
    </w:rPr>
  </w:style>
  <w:style w:type="paragraph" w:styleId="640">
    <w:name w:val="Текст выноски"/>
    <w:basedOn w:val="626"/>
    <w:next w:val="640"/>
    <w:link w:val="626"/>
    <w:semiHidden/>
    <w:rPr>
      <w:rFonts w:ascii="Tahoma" w:hAnsi="Tahoma" w:cs="Tahoma"/>
      <w:sz w:val="16"/>
      <w:szCs w:val="16"/>
    </w:rPr>
  </w:style>
  <w:style w:type="character" w:styleId="641">
    <w:name w:val="Основной текст с отступом Знак"/>
    <w:next w:val="641"/>
    <w:link w:val="636"/>
    <w:rPr>
      <w:rFonts w:ascii="Arial" w:hAnsi="Arial"/>
      <w:color w:val="000000"/>
      <w:sz w:val="24"/>
      <w:szCs w:val="24"/>
    </w:rPr>
  </w:style>
  <w:style w:type="paragraph" w:styleId="642">
    <w:name w:val="ConsTitle"/>
    <w:next w:val="642"/>
    <w:link w:val="626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643">
    <w:name w:val="Название"/>
    <w:basedOn w:val="626"/>
    <w:next w:val="643"/>
    <w:link w:val="644"/>
    <w:qFormat/>
    <w:pPr>
      <w:jc w:val="center"/>
    </w:pPr>
    <w:rPr>
      <w:b/>
      <w:bCs/>
      <w:sz w:val="32"/>
      <w:lang w:val="en-US" w:eastAsia="en-US"/>
    </w:rPr>
  </w:style>
  <w:style w:type="character" w:styleId="644">
    <w:name w:val="Название Знак"/>
    <w:next w:val="644"/>
    <w:link w:val="643"/>
    <w:rPr>
      <w:b/>
      <w:bCs/>
      <w:sz w:val="32"/>
      <w:szCs w:val="24"/>
    </w:rPr>
  </w:style>
  <w:style w:type="paragraph" w:styleId="645">
    <w:name w:val="Без интервала1"/>
    <w:next w:val="645"/>
    <w:link w:val="626"/>
    <w:rPr>
      <w:rFonts w:ascii="Calibri" w:hAnsi="Calibri" w:cs="Calibri"/>
      <w:sz w:val="22"/>
      <w:szCs w:val="22"/>
      <w:lang w:val="ru-RU" w:eastAsia="ru-RU" w:bidi="ar-SA"/>
    </w:rPr>
  </w:style>
  <w:style w:type="paragraph" w:styleId="646">
    <w:name w:val="ConsNonformat"/>
    <w:next w:val="646"/>
    <w:link w:val="626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47">
    <w:name w:val="Т-1,5"/>
    <w:basedOn w:val="626"/>
    <w:next w:val="647"/>
    <w:link w:val="626"/>
    <w:pPr>
      <w:ind w:firstLine="720"/>
      <w:jc w:val="both"/>
      <w:spacing w:line="360" w:lineRule="auto"/>
    </w:pPr>
    <w:rPr>
      <w:sz w:val="28"/>
      <w:szCs w:val="20"/>
    </w:rPr>
  </w:style>
  <w:style w:type="character" w:styleId="3003" w:default="1">
    <w:name w:val="Default Paragraph Font"/>
    <w:uiPriority w:val="1"/>
    <w:semiHidden/>
    <w:unhideWhenUsed/>
  </w:style>
  <w:style w:type="numbering" w:styleId="3004" w:default="1">
    <w:name w:val="No List"/>
    <w:uiPriority w:val="99"/>
    <w:semiHidden/>
    <w:unhideWhenUsed/>
  </w:style>
  <w:style w:type="table" w:styleId="30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в</dc:creator>
  <cp:revision>3</cp:revision>
  <dcterms:created xsi:type="dcterms:W3CDTF">2025-02-25T12:42:00Z</dcterms:created>
  <dcterms:modified xsi:type="dcterms:W3CDTF">2025-02-26T11:41:24Z</dcterms:modified>
  <cp:version>917504</cp:version>
</cp:coreProperties>
</file>