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jc w:val="center"/>
        <w:rPr>
          <w:b/>
          <w:bCs/>
          <w:sz w:val="32"/>
          <w:szCs w:val="32"/>
        </w:rPr>
      </w:pPr>
      <w:r>
        <w:rPr>
          <w:b/>
          <w:bCs/>
          <w:sz w:val="32"/>
          <w:szCs w:val="32"/>
        </w:rPr>
        <w:t xml:space="preserve">П О С Т А Н О В Л Е Н И Е</w:t>
      </w:r>
    </w:p>
    <w:p>
      <w:pPr>
        <w:pStyle w:val="Normal"/>
        <w:jc w:val="center"/>
      </w:pPr>
    </w:p>
    <w:p>
      <w:pPr>
        <w:pStyle w:val="Normal"/>
        <w:jc w:val="center"/>
      </w:pPr>
      <w:r>
        <w:t xml:space="preserve">АДМИНИСТРАЦИИ ПЕТРОВСКОГО </w:t>
      </w:r>
      <w:r>
        <w:t xml:space="preserve">МУНИЦИПАЛЬНОГО</w:t>
      </w:r>
      <w:r>
        <w:t xml:space="preserve"> ОКРУГА</w:t>
      </w:r>
    </w:p>
    <w:p>
      <w:pPr>
        <w:pStyle w:val="Normal"/>
        <w:jc w:val="center"/>
      </w:pPr>
      <w:r>
        <w:t xml:space="preserve">СТАВРОПОЛЬСКОГО КРАЯ</w:t>
      </w:r>
    </w:p>
    <w:p>
      <w:pPr>
        <w:pStyle w:val="Normal"/>
        <w:jc w:val="center"/>
      </w:pPr>
    </w:p>
    <w:tbl>
      <w:tblPr>
        <w:tblW w:w="0" w:type="auto"/>
        <w:tblInd w:w="108" w:type="dxa"/>
        <w:tblLayout w:type="autofit"/>
        <w:tblCellMar>
          <w:left w:w="108" w:type="dxa"/>
          <w:top w:w="0" w:type="dxa"/>
          <w:right w:w="108" w:type="dxa"/>
          <w:bottom w:w="0" w:type="dxa"/>
        </w:tblCellMar>
        <w:tblLook w:val="04A0" w:firstRow="1" w:lastRow="0" w:firstColumn="1" w:lastColumn="0" w:noHBand="0" w:noVBand="1"/>
      </w:tblPr>
      <w:tblGrid>
        <w:gridCol w:w="3063"/>
        <w:gridCol w:w="3171"/>
        <w:gridCol w:w="3122"/>
      </w:tblGrid>
      <w:tr>
        <w:trPr/>
        <w:tc>
          <w:tcPr>
            <w:tcW w:w="3063" w:type="dxa"/>
            <w:tcBorders>
              <w:top w:val="none" w:color="000000" w:sz="0" w:space="0"/>
              <w:left w:val="none" w:color="000000" w:sz="0" w:space="0"/>
              <w:bottom w:val="none" w:color="000000" w:sz="0" w:space="0"/>
              <w:right w:val="none" w:color="000000" w:sz="0" w:space="0"/>
            </w:tcBorders>
            <w:textDirection w:val="lrTb"/>
            <w:vAlign w:val="top"/>
          </w:tcPr>
          <w:p>
            <w:pPr>
              <w:pStyle w:val="Title"/>
              <w:ind w:left="-108"/>
              <w:jc w:val="both"/>
              <w:rPr>
                <w:b w:val="0"/>
                <w:sz w:val="24"/>
                <w:lang w:val="ru-RU" w:eastAsia="ru-RU"/>
              </w:rPr>
            </w:pPr>
            <w:r>
              <w:rPr>
                <w:b w:val="0"/>
                <w:sz w:val="24"/>
                <w:lang w:val="ru-RU" w:eastAsia="ru-RU"/>
              </w:rPr>
              <w:t xml:space="preserve">25 февраля 2025 г.</w:t>
            </w:r>
            <w:r>
              <w:rPr>
                <w:b w:val="0"/>
                <w:sz w:val="24"/>
                <w:lang w:val="ru-RU" w:eastAsia="ru-RU"/>
              </w:rPr>
            </w:r>
          </w:p>
        </w:tc>
        <w:tc>
          <w:tcPr>
            <w:tcW w:w="3171" w:type="dxa"/>
            <w:tcBorders>
              <w:top w:val="none" w:color="000000" w:sz="0" w:space="0"/>
              <w:left w:val="none" w:color="000000" w:sz="0" w:space="0"/>
              <w:bottom w:val="none" w:color="000000" w:sz="0" w:space="0"/>
              <w:right w:val="none" w:color="000000" w:sz="0" w:space="0"/>
            </w:tcBorders>
            <w:textDirection w:val="lrTb"/>
            <w:vAlign w:val="top"/>
          </w:tcPr>
          <w:p>
            <w:pPr>
              <w:pStyle w:val="Normal"/>
              <w:jc w:val="center"/>
              <w:rPr>
                <w:b/>
              </w:rPr>
            </w:pPr>
            <w:r>
              <w:t xml:space="preserve">г. Светлоград</w:t>
            </w:r>
            <w:r>
              <w:rPr>
                <w:b/>
              </w:rPr>
            </w:r>
          </w:p>
        </w:tc>
        <w:tc>
          <w:tcPr>
            <w:tcW w:w="3122" w:type="dxa"/>
            <w:tcBorders>
              <w:top w:val="none" w:color="000000" w:sz="0" w:space="0"/>
              <w:left w:val="none" w:color="000000" w:sz="0" w:space="0"/>
              <w:bottom w:val="none" w:color="000000" w:sz="0" w:space="0"/>
              <w:right w:val="none" w:color="000000" w:sz="0" w:space="0"/>
            </w:tcBorders>
            <w:textDirection w:val="lrTb"/>
            <w:vAlign w:val="top"/>
          </w:tcPr>
          <w:p>
            <w:pPr>
              <w:pStyle w:val="Title"/>
              <w:jc w:val="right"/>
              <w:rPr>
                <w:b w:val="0"/>
                <w:sz w:val="24"/>
                <w:lang w:val="ru-RU" w:eastAsia="ru-RU"/>
              </w:rPr>
            </w:pPr>
            <w:r>
              <w:rPr>
                <w:b w:val="0"/>
                <w:sz w:val="24"/>
                <w:lang w:val="ru-RU" w:eastAsia="ru-RU"/>
              </w:rPr>
              <w:t xml:space="preserve">№ 246</w:t>
            </w:r>
            <w:r>
              <w:rPr>
                <w:b w:val="0"/>
                <w:sz w:val="24"/>
                <w:lang w:val="ru-RU" w:eastAsia="ru-RU"/>
              </w:rPr>
            </w:r>
          </w:p>
        </w:tc>
      </w:tr>
    </w:tbl>
    <w:p>
      <w:pPr>
        <w:pStyle w:val="Normal"/>
        <w:spacing w:line="240" w:lineRule="exact"/>
        <w:jc w:val="both"/>
      </w:pPr>
    </w:p>
    <w:p>
      <w:pPr>
        <w:pStyle w:val="Normal"/>
        <w:spacing w:line="240" w:lineRule="exact"/>
        <w:jc w:val="both"/>
        <w:rPr>
          <w:sz w:val="28"/>
        </w:rPr>
      </w:pPr>
      <w:r>
        <w:rPr>
          <w:sz w:val="28"/>
        </w:rPr>
        <w:t xml:space="preserve">Отчет отдела культуры</w:t>
      </w:r>
      <w:r>
        <w:rPr>
          <w:sz w:val="28"/>
        </w:rPr>
        <w:t xml:space="preserve"> </w:t>
      </w:r>
      <w:r>
        <w:rPr>
          <w:sz w:val="28"/>
        </w:rPr>
        <w:t xml:space="preserve">администрации Петровского</w:t>
      </w:r>
      <w:r>
        <w:rPr>
          <w:sz w:val="28"/>
        </w:rPr>
        <w:t xml:space="preserve"> </w:t>
      </w:r>
      <w:r>
        <w:rPr>
          <w:sz w:val="28"/>
        </w:rPr>
        <w:t xml:space="preserve">муниципального</w:t>
      </w:r>
      <w:r>
        <w:rPr>
          <w:sz w:val="28"/>
        </w:rPr>
        <w:t xml:space="preserve"> округа</w:t>
      </w:r>
      <w:r>
        <w:rPr>
          <w:sz w:val="28"/>
        </w:rPr>
        <w:t xml:space="preserve"> </w:t>
      </w:r>
      <w:r>
        <w:rPr>
          <w:sz w:val="28"/>
        </w:rPr>
        <w:t xml:space="preserve">Ставропольского края о</w:t>
      </w:r>
      <w:r>
        <w:rPr>
          <w:sz w:val="28"/>
        </w:rPr>
        <w:t xml:space="preserve"> </w:t>
      </w:r>
      <w:r>
        <w:rPr>
          <w:sz w:val="28"/>
        </w:rPr>
        <w:t xml:space="preserve">проделанной работе за 20</w:t>
      </w:r>
      <w:r>
        <w:rPr>
          <w:sz w:val="28"/>
        </w:rPr>
        <w:t xml:space="preserve">2</w:t>
      </w:r>
      <w:r>
        <w:rPr>
          <w:sz w:val="28"/>
        </w:rPr>
        <w:t xml:space="preserve">4</w:t>
      </w:r>
      <w:r>
        <w:rPr>
          <w:sz w:val="28"/>
        </w:rPr>
        <w:t xml:space="preserve"> год</w:t>
      </w:r>
      <w:r>
        <w:rPr>
          <w:sz w:val="28"/>
        </w:rPr>
      </w:r>
    </w:p>
    <w:p>
      <w:pPr>
        <w:pStyle w:val="Normal"/>
        <w:jc w:val="both"/>
        <w:rPr>
          <w:sz w:val="28"/>
        </w:rPr>
      </w:pPr>
      <w:r>
        <w:rPr>
          <w:sz w:val="28"/>
        </w:rPr>
      </w:r>
    </w:p>
    <w:p>
      <w:pPr>
        <w:pStyle w:val="Normal"/>
        <w:jc w:val="both"/>
        <w:rPr>
          <w:sz w:val="28"/>
        </w:rPr>
      </w:pPr>
      <w:r>
        <w:rPr>
          <w:sz w:val="28"/>
        </w:rPr>
      </w:r>
    </w:p>
    <w:p>
      <w:pPr>
        <w:pStyle w:val="Normal"/>
        <w:jc w:val="both"/>
        <w:rPr>
          <w:sz w:val="28"/>
        </w:rPr>
      </w:pPr>
      <w:r>
        <w:rPr>
          <w:sz w:val="28"/>
        </w:rPr>
        <w:tab/>
      </w:r>
      <w:r>
        <w:rPr>
          <w:sz w:val="28"/>
        </w:rPr>
        <w:t xml:space="preserve">Рассмотрев отчет отдела культуры администрации Петровско</w:t>
      </w:r>
      <w:r>
        <w:rPr>
          <w:sz w:val="28"/>
        </w:rPr>
        <w:t xml:space="preserve">го </w:t>
      </w:r>
      <w:r>
        <w:rPr>
          <w:sz w:val="28"/>
        </w:rPr>
        <w:t xml:space="preserve">муниципального</w:t>
      </w:r>
      <w:r>
        <w:rPr>
          <w:sz w:val="28"/>
        </w:rPr>
        <w:t xml:space="preserve"> округа</w:t>
      </w:r>
      <w:r>
        <w:rPr>
          <w:sz w:val="28"/>
        </w:rPr>
        <w:t xml:space="preserve"> </w:t>
      </w:r>
      <w:r>
        <w:rPr>
          <w:sz w:val="28"/>
        </w:rPr>
        <w:t xml:space="preserve">Ставропольского края о проделанной работе </w:t>
      </w:r>
      <w:r>
        <w:rPr>
          <w:sz w:val="28"/>
        </w:rPr>
        <w:t xml:space="preserve">за </w:t>
      </w:r>
      <w:r>
        <w:rPr>
          <w:sz w:val="28"/>
        </w:rPr>
        <w:t xml:space="preserve">   </w:t>
      </w:r>
      <w:r>
        <w:rPr>
          <w:sz w:val="28"/>
        </w:rPr>
        <w:t xml:space="preserve">20</w:t>
      </w:r>
      <w:r>
        <w:rPr>
          <w:sz w:val="28"/>
        </w:rPr>
        <w:t xml:space="preserve">2</w:t>
      </w:r>
      <w:r>
        <w:rPr>
          <w:sz w:val="28"/>
        </w:rPr>
        <w:t xml:space="preserve">4</w:t>
      </w:r>
      <w:r>
        <w:rPr>
          <w:sz w:val="28"/>
        </w:rPr>
        <w:t xml:space="preserve"> год</w:t>
      </w:r>
      <w:r>
        <w:rPr>
          <w:sz w:val="28"/>
        </w:rPr>
        <w:t xml:space="preserve">, администрация Петровского </w:t>
      </w:r>
      <w:r>
        <w:rPr>
          <w:sz w:val="28"/>
        </w:rPr>
        <w:t xml:space="preserve">муниципального</w:t>
      </w:r>
      <w:r>
        <w:rPr>
          <w:sz w:val="28"/>
        </w:rPr>
        <w:t xml:space="preserve"> округа</w:t>
      </w:r>
      <w:r>
        <w:rPr>
          <w:sz w:val="28"/>
        </w:rPr>
        <w:t xml:space="preserve"> Ставропольского края</w:t>
      </w:r>
      <w:r>
        <w:rPr>
          <w:sz w:val="28"/>
        </w:rPr>
      </w:r>
    </w:p>
    <w:p>
      <w:pPr>
        <w:pStyle w:val="Normal"/>
        <w:jc w:val="both"/>
        <w:rPr>
          <w:sz w:val="28"/>
        </w:rPr>
      </w:pPr>
      <w:r>
        <w:rPr>
          <w:sz w:val="28"/>
        </w:rPr>
      </w:r>
    </w:p>
    <w:p>
      <w:pPr>
        <w:pStyle w:val="Normal"/>
        <w:jc w:val="both"/>
        <w:rPr>
          <w:sz w:val="28"/>
        </w:rPr>
      </w:pPr>
      <w:r>
        <w:rPr>
          <w:sz w:val="28"/>
        </w:rPr>
      </w:r>
    </w:p>
    <w:p>
      <w:pPr>
        <w:pStyle w:val="Normal"/>
        <w:jc w:val="both"/>
        <w:rPr>
          <w:sz w:val="28"/>
        </w:rPr>
      </w:pPr>
      <w:r>
        <w:rPr>
          <w:sz w:val="28"/>
        </w:rPr>
        <w:t xml:space="preserve">ПОСТАНОВЛЯЕТ:</w:t>
      </w:r>
      <w:r>
        <w:rPr>
          <w:sz w:val="28"/>
        </w:rPr>
      </w:r>
    </w:p>
    <w:p>
      <w:pPr>
        <w:pStyle w:val="Normal"/>
        <w:jc w:val="both"/>
        <w:rPr>
          <w:sz w:val="28"/>
        </w:rPr>
      </w:pPr>
      <w:r>
        <w:rPr>
          <w:sz w:val="28"/>
        </w:rPr>
      </w:r>
    </w:p>
    <w:p>
      <w:pPr>
        <w:pStyle w:val="Normal"/>
        <w:jc w:val="both"/>
        <w:rPr>
          <w:sz w:val="28"/>
        </w:rPr>
      </w:pPr>
      <w:r>
        <w:rPr>
          <w:sz w:val="28"/>
        </w:rPr>
      </w:r>
    </w:p>
    <w:p>
      <w:pPr>
        <w:pStyle w:val="Normal"/>
        <w:jc w:val="both"/>
        <w:rPr>
          <w:sz w:val="28"/>
        </w:rPr>
      </w:pPr>
      <w:r>
        <w:rPr>
          <w:sz w:val="28"/>
        </w:rPr>
        <w:tab/>
      </w:r>
      <w:r>
        <w:rPr>
          <w:sz w:val="28"/>
        </w:rPr>
        <w:t xml:space="preserve">1. Принять к сведению отчет отдела культуры администрации Петровского </w:t>
      </w:r>
      <w:r>
        <w:rPr>
          <w:sz w:val="28"/>
        </w:rPr>
        <w:t xml:space="preserve">муниципального</w:t>
      </w:r>
      <w:r>
        <w:rPr>
          <w:sz w:val="28"/>
        </w:rPr>
        <w:t xml:space="preserve"> округа</w:t>
      </w:r>
      <w:r>
        <w:rPr>
          <w:sz w:val="28"/>
        </w:rPr>
        <w:t xml:space="preserve"> Ставропольского края</w:t>
      </w:r>
      <w:r>
        <w:rPr>
          <w:sz w:val="28"/>
        </w:rPr>
        <w:t xml:space="preserve"> о проделанной работе за 20</w:t>
      </w:r>
      <w:r>
        <w:rPr>
          <w:sz w:val="28"/>
        </w:rPr>
        <w:t xml:space="preserve">2</w:t>
      </w:r>
      <w:r>
        <w:rPr>
          <w:sz w:val="28"/>
        </w:rPr>
        <w:t xml:space="preserve">4</w:t>
      </w:r>
      <w:r>
        <w:rPr>
          <w:sz w:val="28"/>
        </w:rPr>
        <w:t xml:space="preserve"> год</w:t>
      </w:r>
      <w:r>
        <w:rPr>
          <w:sz w:val="28"/>
        </w:rPr>
        <w:t xml:space="preserve">.</w:t>
      </w:r>
    </w:p>
    <w:p>
      <w:pPr>
        <w:pStyle w:val="Normal"/>
        <w:jc w:val="both"/>
        <w:rPr>
          <w:sz w:val="28"/>
        </w:rPr>
      </w:pPr>
      <w:r>
        <w:rPr>
          <w:sz w:val="28"/>
        </w:rPr>
      </w:r>
    </w:p>
    <w:p>
      <w:pPr>
        <w:pStyle w:val="Normal"/>
        <w:jc w:val="both"/>
        <w:rPr>
          <w:sz w:val="28"/>
        </w:rPr>
      </w:pPr>
      <w:r>
        <w:rPr>
          <w:sz w:val="28"/>
        </w:rPr>
        <w:tab/>
      </w:r>
      <w:r>
        <w:rPr>
          <w:sz w:val="28"/>
        </w:rPr>
        <w:t xml:space="preserve">2. </w:t>
      </w:r>
      <w:r>
        <w:rPr>
          <w:sz w:val="28"/>
        </w:rPr>
        <w:t xml:space="preserve">О</w:t>
      </w:r>
      <w:r>
        <w:rPr>
          <w:sz w:val="28"/>
        </w:rPr>
        <w:t xml:space="preserve">тдел</w:t>
      </w:r>
      <w:r>
        <w:rPr>
          <w:sz w:val="28"/>
        </w:rPr>
        <w:t xml:space="preserve">у</w:t>
      </w:r>
      <w:r>
        <w:rPr>
          <w:sz w:val="28"/>
        </w:rPr>
        <w:t xml:space="preserve"> культуры администрации Петровского </w:t>
      </w:r>
      <w:r>
        <w:rPr>
          <w:sz w:val="28"/>
        </w:rPr>
        <w:t xml:space="preserve">муниципального</w:t>
      </w:r>
      <w:r>
        <w:rPr>
          <w:sz w:val="28"/>
        </w:rPr>
        <w:t xml:space="preserve"> округа</w:t>
      </w:r>
      <w:r>
        <w:rPr>
          <w:sz w:val="28"/>
        </w:rPr>
        <w:t xml:space="preserve"> </w:t>
      </w:r>
      <w:r>
        <w:rPr>
          <w:sz w:val="28"/>
        </w:rPr>
        <w:t xml:space="preserve">Ставропольского края </w:t>
      </w:r>
      <w:r>
        <w:rPr>
          <w:sz w:val="28"/>
        </w:rPr>
        <w:t xml:space="preserve">в</w:t>
      </w:r>
      <w:r>
        <w:rPr>
          <w:sz w:val="28"/>
        </w:rPr>
        <w:t xml:space="preserve"> 20</w:t>
      </w:r>
      <w:r>
        <w:rPr>
          <w:sz w:val="28"/>
        </w:rPr>
        <w:t xml:space="preserve">2</w:t>
      </w:r>
      <w:r>
        <w:rPr>
          <w:sz w:val="28"/>
        </w:rPr>
        <w:t xml:space="preserve">5</w:t>
      </w:r>
      <w:r>
        <w:rPr>
          <w:sz w:val="28"/>
        </w:rPr>
        <w:t xml:space="preserve"> году </w:t>
      </w:r>
      <w:r>
        <w:rPr>
          <w:sz w:val="28"/>
        </w:rPr>
        <w:t xml:space="preserve">сове</w:t>
      </w:r>
      <w:r>
        <w:rPr>
          <w:sz w:val="28"/>
        </w:rPr>
        <w:t xml:space="preserve">ршенствова</w:t>
      </w:r>
      <w:r>
        <w:rPr>
          <w:sz w:val="28"/>
        </w:rPr>
        <w:t xml:space="preserve">ть</w:t>
      </w:r>
      <w:r>
        <w:rPr>
          <w:sz w:val="28"/>
        </w:rPr>
        <w:t xml:space="preserve"> работ</w:t>
      </w:r>
      <w:r>
        <w:rPr>
          <w:sz w:val="28"/>
        </w:rPr>
        <w:t xml:space="preserve">у</w:t>
      </w:r>
      <w:r>
        <w:rPr>
          <w:sz w:val="28"/>
        </w:rPr>
        <w:t xml:space="preserve"> в области культуры на территории Петровского </w:t>
      </w:r>
      <w:r>
        <w:rPr>
          <w:sz w:val="28"/>
        </w:rPr>
        <w:t xml:space="preserve">муниципального</w:t>
      </w:r>
      <w:r>
        <w:rPr>
          <w:sz w:val="28"/>
        </w:rPr>
        <w:t xml:space="preserve"> округа Ставропольского края</w:t>
      </w:r>
      <w:r>
        <w:rPr>
          <w:sz w:val="28"/>
        </w:rPr>
        <w:t xml:space="preserve">. </w:t>
      </w:r>
      <w:r>
        <w:rPr>
          <w:sz w:val="28"/>
        </w:rPr>
        <w:t xml:space="preserve">С этой целью:</w:t>
      </w:r>
    </w:p>
    <w:p>
      <w:pPr>
        <w:pStyle w:val="Normal"/>
        <w:jc w:val="both"/>
        <w:rPr>
          <w:sz w:val="28"/>
        </w:rPr>
      </w:pPr>
      <w:r>
        <w:rPr>
          <w:sz w:val="28"/>
        </w:rPr>
        <w:tab/>
      </w:r>
      <w:r>
        <w:rPr>
          <w:sz w:val="28"/>
        </w:rPr>
        <w:t xml:space="preserve">2.1. </w:t>
      </w:r>
      <w:r>
        <w:rPr>
          <w:sz w:val="28"/>
        </w:rPr>
        <w:t xml:space="preserve">Обеспечить</w:t>
      </w:r>
      <w:r>
        <w:rPr>
          <w:sz w:val="28"/>
        </w:rPr>
        <w:t xml:space="preserve"> участие муниципальных учреждений культуры</w:t>
      </w:r>
      <w:r>
        <w:rPr>
          <w:sz w:val="28"/>
        </w:rPr>
        <w:t xml:space="preserve">, дополнительного образования в сфере культуры</w:t>
      </w:r>
      <w:r>
        <w:rPr>
          <w:sz w:val="28"/>
        </w:rPr>
        <w:t xml:space="preserve"> Петровского </w:t>
      </w:r>
      <w:r>
        <w:rPr>
          <w:sz w:val="28"/>
        </w:rPr>
        <w:t xml:space="preserve">муниципального</w:t>
      </w:r>
      <w:r>
        <w:rPr>
          <w:sz w:val="28"/>
        </w:rPr>
        <w:t xml:space="preserve"> округа Ставропольского края в реализации региональных проектов </w:t>
      </w:r>
      <w:r>
        <w:rPr>
          <w:sz w:val="28"/>
        </w:rPr>
        <w:t xml:space="preserve">н</w:t>
      </w:r>
      <w:r>
        <w:rPr>
          <w:sz w:val="28"/>
        </w:rPr>
        <w:t xml:space="preserve">ационального проек</w:t>
      </w:r>
      <w:r>
        <w:rPr>
          <w:sz w:val="28"/>
        </w:rPr>
        <w:t xml:space="preserve">та «</w:t>
      </w:r>
      <w:r>
        <w:rPr>
          <w:sz w:val="28"/>
        </w:rPr>
        <w:t xml:space="preserve">Семья</w:t>
      </w:r>
      <w:r>
        <w:rPr>
          <w:sz w:val="28"/>
        </w:rPr>
        <w:t xml:space="preserve">»;</w:t>
      </w:r>
      <w:r>
        <w:rPr>
          <w:sz w:val="28"/>
        </w:rPr>
      </w:r>
    </w:p>
    <w:p>
      <w:pPr>
        <w:pStyle w:val="Normal"/>
        <w:jc w:val="both"/>
        <w:rPr>
          <w:sz w:val="28"/>
        </w:rPr>
      </w:pPr>
      <w:r>
        <w:rPr>
          <w:sz w:val="28"/>
        </w:rPr>
        <w:tab/>
      </w:r>
      <w:r>
        <w:rPr>
          <w:sz w:val="28"/>
        </w:rPr>
        <w:t xml:space="preserve">2.</w:t>
      </w:r>
      <w:r>
        <w:rPr>
          <w:sz w:val="28"/>
        </w:rPr>
        <w:t xml:space="preserve">2</w:t>
      </w:r>
      <w:r>
        <w:rPr>
          <w:sz w:val="28"/>
        </w:rPr>
        <w:t xml:space="preserve">. </w:t>
      </w:r>
      <w:r>
        <w:rPr>
          <w:sz w:val="28"/>
        </w:rPr>
        <w:t xml:space="preserve">Осуществля</w:t>
      </w:r>
      <w:r>
        <w:rPr>
          <w:sz w:val="28"/>
        </w:rPr>
        <w:t xml:space="preserve">ть контроль и координацию деятельности муниципальных учреждений культуры</w:t>
      </w:r>
      <w:r>
        <w:rPr>
          <w:sz w:val="28"/>
        </w:rPr>
        <w:t xml:space="preserve">, дополнительного образования в сфере культуры</w:t>
      </w:r>
      <w:r>
        <w:rPr>
          <w:sz w:val="28"/>
        </w:rPr>
        <w:t xml:space="preserve"> Петровского </w:t>
      </w:r>
      <w:r>
        <w:rPr>
          <w:sz w:val="28"/>
        </w:rPr>
        <w:t xml:space="preserve">муниципального</w:t>
      </w:r>
      <w:r>
        <w:rPr>
          <w:sz w:val="28"/>
        </w:rPr>
        <w:t xml:space="preserve"> округа Ставропольского края по </w:t>
      </w:r>
      <w:r>
        <w:rPr>
          <w:sz w:val="28"/>
        </w:rPr>
        <w:t xml:space="preserve">достижению показателей </w:t>
      </w:r>
      <w:r>
        <w:rPr>
          <w:sz w:val="28"/>
        </w:rPr>
        <w:t xml:space="preserve">н</w:t>
      </w:r>
      <w:r>
        <w:rPr>
          <w:sz w:val="28"/>
        </w:rPr>
        <w:t xml:space="preserve">ационального проекта «</w:t>
      </w:r>
      <w:r>
        <w:rPr>
          <w:sz w:val="28"/>
        </w:rPr>
        <w:t xml:space="preserve">Семья</w:t>
      </w:r>
      <w:r>
        <w:rPr>
          <w:sz w:val="28"/>
        </w:rPr>
        <w:t xml:space="preserve">»</w:t>
      </w:r>
      <w:r>
        <w:rPr>
          <w:sz w:val="28"/>
        </w:rPr>
        <w:t xml:space="preserve">;</w:t>
      </w:r>
      <w:r>
        <w:rPr>
          <w:sz w:val="28"/>
        </w:rPr>
      </w:r>
    </w:p>
    <w:p>
      <w:pPr>
        <w:pStyle w:val="Normal"/>
        <w:ind w:firstLine="708"/>
        <w:jc w:val="both"/>
        <w:rPr>
          <w:sz w:val="28"/>
        </w:rPr>
      </w:pPr>
      <w:r>
        <w:rPr>
          <w:sz w:val="28"/>
        </w:rPr>
        <w:t xml:space="preserve">2.</w:t>
      </w:r>
      <w:r>
        <w:rPr>
          <w:sz w:val="28"/>
        </w:rPr>
        <w:t xml:space="preserve">3</w:t>
      </w:r>
      <w:r>
        <w:rPr>
          <w:sz w:val="28"/>
        </w:rPr>
        <w:t xml:space="preserve">. Обеспечить реализацию мероприятий муниципальной программы Петровского </w:t>
      </w:r>
      <w:r>
        <w:rPr>
          <w:sz w:val="28"/>
        </w:rPr>
        <w:t xml:space="preserve">муниципального</w:t>
      </w:r>
      <w:r>
        <w:rPr>
          <w:sz w:val="28"/>
        </w:rPr>
        <w:t xml:space="preserve"> округа Ставропольского края «Культура Петровского </w:t>
      </w:r>
      <w:r>
        <w:rPr>
          <w:sz w:val="28"/>
        </w:rPr>
        <w:t xml:space="preserve">муниципального </w:t>
      </w:r>
      <w:r>
        <w:rPr>
          <w:sz w:val="28"/>
        </w:rPr>
        <w:t xml:space="preserve">округа Ставропольского края»;</w:t>
      </w:r>
      <w:r>
        <w:rPr>
          <w:sz w:val="28"/>
        </w:rPr>
      </w:r>
    </w:p>
    <w:p>
      <w:pPr>
        <w:pStyle w:val="Normal"/>
        <w:ind w:firstLine="708"/>
        <w:jc w:val="both"/>
        <w:rPr>
          <w:rStyle w:val="Strong"/>
          <w:b w:val="0"/>
          <w:sz w:val="28"/>
          <w:szCs w:val="28"/>
        </w:rPr>
      </w:pPr>
      <w:r>
        <w:rPr>
          <w:sz w:val="28"/>
        </w:rPr>
        <w:t xml:space="preserve">2.4</w:t>
      </w:r>
      <w:r>
        <w:rPr>
          <w:sz w:val="28"/>
        </w:rPr>
        <w:t xml:space="preserve">. Продолжить работу по решению задач </w:t>
      </w:r>
      <w:r>
        <w:rPr>
          <w:rStyle w:val="Strong"/>
          <w:b w:val="0"/>
          <w:sz w:val="28"/>
          <w:szCs w:val="28"/>
        </w:rPr>
        <w:t xml:space="preserve">укрепления материально</w:t>
      </w:r>
      <w:r>
        <w:rPr>
          <w:rStyle w:val="Strong"/>
          <w:b w:val="0"/>
          <w:sz w:val="28"/>
          <w:szCs w:val="28"/>
        </w:rPr>
        <w:t xml:space="preserve"> –</w:t>
      </w:r>
    </w:p>
    <w:p>
      <w:pPr>
        <w:pStyle w:val="Normal"/>
        <w:jc w:val="both"/>
        <w:rPr>
          <w:rStyle w:val="Strong"/>
          <w:b w:val="0"/>
          <w:sz w:val="28"/>
          <w:szCs w:val="28"/>
        </w:rPr>
      </w:pPr>
      <w:r>
        <w:rPr>
          <w:rStyle w:val="Strong"/>
          <w:b w:val="0"/>
          <w:sz w:val="28"/>
          <w:szCs w:val="28"/>
        </w:rPr>
        <w:t xml:space="preserve">технической базы учреждений культуры, дополнительного образования в сфере культуры</w:t>
      </w:r>
      <w:r>
        <w:rPr>
          <w:rStyle w:val="Strong"/>
          <w:b w:val="0"/>
          <w:sz w:val="28"/>
          <w:szCs w:val="28"/>
        </w:rPr>
        <w:t xml:space="preserve"> Петровского </w:t>
      </w:r>
      <w:r>
        <w:rPr>
          <w:rStyle w:val="Strong"/>
          <w:b w:val="0"/>
          <w:sz w:val="28"/>
          <w:szCs w:val="28"/>
        </w:rPr>
        <w:t xml:space="preserve">муниципального</w:t>
      </w:r>
      <w:r>
        <w:rPr>
          <w:rStyle w:val="Strong"/>
          <w:b w:val="0"/>
          <w:sz w:val="28"/>
          <w:szCs w:val="28"/>
        </w:rPr>
        <w:t xml:space="preserve"> округа Ставропольского края</w:t>
      </w:r>
      <w:r>
        <w:rPr>
          <w:rStyle w:val="Strong"/>
          <w:b w:val="0"/>
          <w:sz w:val="28"/>
          <w:szCs w:val="28"/>
        </w:rPr>
        <w:t xml:space="preserve">;</w:t>
      </w:r>
      <w:r>
        <w:rPr>
          <w:rStyle w:val="Strong"/>
          <w:b w:val="0"/>
          <w:sz w:val="28"/>
          <w:szCs w:val="28"/>
        </w:rPr>
      </w:r>
    </w:p>
    <w:p>
      <w:pPr>
        <w:pStyle w:val="Normal"/>
        <w:ind w:firstLine="708"/>
        <w:jc w:val="both"/>
        <w:rPr>
          <w:color w:val="000000"/>
          <w:sz w:val="28"/>
          <w:szCs w:val="28"/>
          <w:shd w:val="clear" w:color="auto" w:fill="ffffff"/>
        </w:rPr>
      </w:pPr>
      <w:r>
        <w:rPr>
          <w:rStyle w:val="Strong"/>
          <w:b w:val="0"/>
          <w:sz w:val="28"/>
          <w:szCs w:val="28"/>
        </w:rPr>
        <w:t xml:space="preserve">2.5</w:t>
      </w:r>
      <w:r>
        <w:rPr>
          <w:rStyle w:val="Strong"/>
          <w:b w:val="0"/>
          <w:sz w:val="28"/>
          <w:szCs w:val="28"/>
        </w:rPr>
        <w:t xml:space="preserve">. </w:t>
      </w:r>
      <w:r>
        <w:rPr>
          <w:rStyle w:val="Strong"/>
          <w:b w:val="0"/>
          <w:sz w:val="28"/>
          <w:szCs w:val="28"/>
        </w:rPr>
        <w:t xml:space="preserve">Обеспечить </w:t>
      </w:r>
      <w:r>
        <w:rPr>
          <w:rStyle w:val="Strong"/>
          <w:b w:val="0"/>
          <w:sz w:val="28"/>
          <w:szCs w:val="28"/>
        </w:rPr>
        <w:t xml:space="preserve">информационное сопровождение</w:t>
      </w:r>
      <w:r>
        <w:rPr>
          <w:rStyle w:val="Strong"/>
          <w:b w:val="0"/>
          <w:sz w:val="28"/>
          <w:szCs w:val="28"/>
        </w:rPr>
        <w:t xml:space="preserve"> программы «Земский работник культуры»</w:t>
      </w:r>
      <w:r>
        <w:rPr>
          <w:rStyle w:val="Strong"/>
          <w:b w:val="0"/>
          <w:sz w:val="28"/>
          <w:szCs w:val="28"/>
        </w:rPr>
        <w:t xml:space="preserve"> с целью </w:t>
      </w:r>
      <w:r>
        <w:rPr>
          <w:rStyle w:val="Strong"/>
          <w:b w:val="0"/>
          <w:sz w:val="28"/>
          <w:szCs w:val="28"/>
        </w:rPr>
        <w:t xml:space="preserve">привлечения</w:t>
      </w:r>
      <w:r>
        <w:rPr>
          <w:rStyle w:val="Strong"/>
          <w:b w:val="0"/>
          <w:sz w:val="28"/>
          <w:szCs w:val="28"/>
        </w:rPr>
        <w:t xml:space="preserve"> </w:t>
      </w:r>
      <w:r>
        <w:rPr>
          <w:color w:val="000000"/>
          <w:sz w:val="28"/>
          <w:szCs w:val="28"/>
          <w:shd w:val="clear" w:color="auto" w:fill="ffffff"/>
        </w:rPr>
        <w:t xml:space="preserve">специалистов </w:t>
      </w:r>
      <w:r>
        <w:rPr>
          <w:color w:val="000000"/>
          <w:sz w:val="28"/>
          <w:szCs w:val="28"/>
          <w:shd w:val="clear" w:color="auto" w:fill="ffffff"/>
        </w:rPr>
        <w:t xml:space="preserve">в учреждения культуры </w:t>
      </w:r>
      <w:r>
        <w:rPr>
          <w:sz w:val="28"/>
        </w:rPr>
        <w:t xml:space="preserve">Петровского </w:t>
      </w:r>
      <w:r>
        <w:rPr>
          <w:sz w:val="28"/>
        </w:rPr>
        <w:t xml:space="preserve">муниципального</w:t>
      </w:r>
      <w:r>
        <w:rPr>
          <w:sz w:val="28"/>
        </w:rPr>
        <w:t xml:space="preserve"> округа Ставропольского края</w:t>
      </w:r>
      <w:r>
        <w:rPr>
          <w:color w:val="000000"/>
          <w:sz w:val="28"/>
          <w:szCs w:val="28"/>
          <w:shd w:val="clear" w:color="auto" w:fill="ffffff"/>
        </w:rPr>
        <w:t xml:space="preserve">.</w:t>
      </w:r>
      <w:r>
        <w:rPr>
          <w:color w:val="000000"/>
          <w:sz w:val="28"/>
          <w:szCs w:val="28"/>
          <w:shd w:val="clear" w:color="auto" w:fill="ffffff"/>
        </w:rPr>
      </w:r>
    </w:p>
    <w:p>
      <w:pPr>
        <w:pStyle w:val="Normal"/>
        <w:ind w:firstLine="708"/>
        <w:jc w:val="both"/>
        <w:rPr>
          <w:bCs/>
          <w:sz w:val="28"/>
          <w:szCs w:val="28"/>
        </w:rPr>
      </w:pPr>
      <w:r>
        <w:rPr>
          <w:bCs/>
          <w:sz w:val="28"/>
          <w:szCs w:val="28"/>
        </w:rPr>
      </w:r>
    </w:p>
    <w:p>
      <w:pPr>
        <w:pStyle w:val="Normal"/>
        <w:ind w:firstLine="708"/>
        <w:jc w:val="both"/>
        <w:rPr>
          <w:sz w:val="28"/>
          <w:szCs w:val="28"/>
        </w:rPr>
      </w:pPr>
      <w:r>
        <w:rPr>
          <w:sz w:val="28"/>
        </w:rPr>
        <w:t xml:space="preserve">3.</w:t>
      </w:r>
      <w:r>
        <w:rPr>
          <w:sz w:val="28"/>
        </w:rPr>
        <w:t xml:space="preserve"> </w:t>
      </w:r>
      <w:r>
        <w:rPr>
          <w:sz w:val="28"/>
        </w:rPr>
        <w:t xml:space="preserve">Руководителям </w:t>
      </w:r>
      <w:r>
        <w:rPr>
          <w:sz w:val="28"/>
        </w:rPr>
        <w:t xml:space="preserve">учреждений культуры</w:t>
      </w:r>
      <w:r>
        <w:rPr>
          <w:sz w:val="28"/>
        </w:rPr>
        <w:t xml:space="preserve">,</w:t>
      </w:r>
      <w:r>
        <w:rPr>
          <w:sz w:val="28"/>
        </w:rPr>
        <w:t xml:space="preserve"> </w:t>
      </w:r>
      <w:r>
        <w:rPr>
          <w:rStyle w:val="Strong"/>
          <w:b w:val="0"/>
          <w:sz w:val="28"/>
          <w:szCs w:val="28"/>
        </w:rPr>
        <w:t xml:space="preserve">дополнительного образования в сфере культуры</w:t>
      </w:r>
      <w:r>
        <w:rPr>
          <w:sz w:val="28"/>
        </w:rPr>
        <w:t xml:space="preserve"> </w:t>
      </w:r>
      <w:r>
        <w:rPr>
          <w:sz w:val="28"/>
        </w:rPr>
        <w:t xml:space="preserve">Петровского </w:t>
      </w:r>
      <w:r>
        <w:rPr>
          <w:sz w:val="28"/>
        </w:rPr>
        <w:t xml:space="preserve">муниципального</w:t>
      </w:r>
      <w:r>
        <w:rPr>
          <w:sz w:val="28"/>
        </w:rPr>
        <w:t xml:space="preserve"> округа Ставропольского края:</w:t>
      </w:r>
      <w:r>
        <w:rPr>
          <w:sz w:val="28"/>
          <w:szCs w:val="28"/>
        </w:rPr>
      </w:r>
    </w:p>
    <w:p>
      <w:pPr>
        <w:pStyle w:val="Normal"/>
        <w:ind w:firstLine="708"/>
        <w:jc w:val="both"/>
        <w:rPr>
          <w:sz w:val="28"/>
          <w:szCs w:val="28"/>
        </w:rPr>
      </w:pPr>
      <w:r>
        <w:rPr>
          <w:sz w:val="28"/>
          <w:szCs w:val="28"/>
        </w:rPr>
        <w:t xml:space="preserve">3.</w:t>
      </w:r>
      <w:r>
        <w:rPr>
          <w:sz w:val="28"/>
          <w:szCs w:val="28"/>
        </w:rPr>
        <w:t xml:space="preserve">1</w:t>
      </w:r>
      <w:r>
        <w:rPr>
          <w:sz w:val="28"/>
          <w:szCs w:val="28"/>
        </w:rPr>
        <w:t xml:space="preserve">. </w:t>
      </w:r>
      <w:r>
        <w:rPr>
          <w:sz w:val="28"/>
          <w:szCs w:val="28"/>
        </w:rPr>
        <w:t xml:space="preserve">Организовать информационное сопровождение реализации </w:t>
      </w:r>
      <w:r>
        <w:rPr>
          <w:sz w:val="28"/>
          <w:szCs w:val="28"/>
        </w:rPr>
        <w:t xml:space="preserve">н</w:t>
      </w:r>
      <w:r>
        <w:rPr>
          <w:sz w:val="28"/>
          <w:szCs w:val="28"/>
        </w:rPr>
        <w:t xml:space="preserve">ационального проекта «</w:t>
      </w:r>
      <w:r>
        <w:rPr>
          <w:sz w:val="28"/>
          <w:szCs w:val="28"/>
        </w:rPr>
        <w:t xml:space="preserve">Семья</w:t>
      </w:r>
      <w:r>
        <w:rPr>
          <w:sz w:val="28"/>
          <w:szCs w:val="28"/>
        </w:rPr>
        <w:t xml:space="preserve">»;</w:t>
      </w:r>
      <w:r>
        <w:rPr>
          <w:sz w:val="28"/>
          <w:szCs w:val="28"/>
        </w:rPr>
      </w:r>
    </w:p>
    <w:p>
      <w:pPr>
        <w:pStyle w:val="Normal"/>
        <w:ind w:firstLine="708"/>
        <w:jc w:val="both"/>
        <w:rPr>
          <w:rStyle w:val="Strong"/>
          <w:b w:val="0"/>
          <w:sz w:val="28"/>
          <w:szCs w:val="28"/>
        </w:rPr>
      </w:pPr>
      <w:r>
        <w:rPr>
          <w:rStyle w:val="Strong"/>
          <w:b w:val="0"/>
          <w:sz w:val="28"/>
          <w:szCs w:val="28"/>
        </w:rPr>
        <w:t xml:space="preserve">3.</w:t>
      </w:r>
      <w:r>
        <w:rPr>
          <w:rStyle w:val="Strong"/>
          <w:b w:val="0"/>
          <w:sz w:val="28"/>
          <w:szCs w:val="28"/>
        </w:rPr>
        <w:t xml:space="preserve">2</w:t>
      </w:r>
      <w:r>
        <w:rPr>
          <w:rStyle w:val="Strong"/>
          <w:b w:val="0"/>
          <w:sz w:val="28"/>
          <w:szCs w:val="28"/>
        </w:rPr>
        <w:t xml:space="preserve">. </w:t>
      </w:r>
      <w:r>
        <w:rPr>
          <w:rStyle w:val="Strong"/>
          <w:b w:val="0"/>
          <w:sz w:val="28"/>
          <w:szCs w:val="28"/>
        </w:rPr>
        <w:t xml:space="preserve">Продолжить работу</w:t>
      </w:r>
      <w:r>
        <w:rPr>
          <w:rStyle w:val="Strong"/>
          <w:b w:val="0"/>
          <w:sz w:val="28"/>
          <w:szCs w:val="28"/>
        </w:rPr>
        <w:t xml:space="preserve"> по размещению информационных материалов о культурных событиях на портале «Культура.РФ»</w:t>
      </w:r>
      <w:r>
        <w:rPr>
          <w:rStyle w:val="Strong"/>
          <w:b w:val="0"/>
          <w:sz w:val="28"/>
          <w:szCs w:val="28"/>
        </w:rPr>
        <w:t xml:space="preserve">;</w:t>
      </w:r>
      <w:r>
        <w:rPr>
          <w:rStyle w:val="Strong"/>
          <w:b w:val="0"/>
          <w:sz w:val="28"/>
          <w:szCs w:val="28"/>
        </w:rPr>
      </w:r>
    </w:p>
    <w:p>
      <w:pPr>
        <w:pStyle w:val="Normal"/>
        <w:ind w:firstLine="708"/>
        <w:jc w:val="both"/>
        <w:rPr>
          <w:sz w:val="28"/>
          <w:szCs w:val="28"/>
        </w:rPr>
      </w:pPr>
      <w:r>
        <w:rPr>
          <w:sz w:val="28"/>
          <w:szCs w:val="28"/>
        </w:rPr>
        <w:t xml:space="preserve">3.</w:t>
      </w:r>
      <w:r>
        <w:rPr>
          <w:sz w:val="28"/>
          <w:szCs w:val="28"/>
        </w:rPr>
        <w:t xml:space="preserve">3</w:t>
      </w:r>
      <w:r>
        <w:rPr>
          <w:sz w:val="28"/>
          <w:szCs w:val="28"/>
        </w:rPr>
        <w:t xml:space="preserve">. </w:t>
      </w:r>
      <w:r>
        <w:rPr>
          <w:sz w:val="28"/>
          <w:szCs w:val="28"/>
        </w:rPr>
        <w:t xml:space="preserve">Продолжить работу по внедрению новых интерактивных форм работы с молодежной аудиторией, расширению концертной и выставочной деятельности муниципальных учреждений культуры, </w:t>
      </w:r>
      <w:r>
        <w:rPr>
          <w:sz w:val="28"/>
          <w:szCs w:val="28"/>
        </w:rPr>
        <w:t xml:space="preserve">включению в репертуар произведений литературы, входящих в программы общего образования, дополнительного образования и планы воспитательных мероприятий</w:t>
      </w:r>
      <w:r>
        <w:rPr>
          <w:sz w:val="28"/>
          <w:szCs w:val="28"/>
        </w:rPr>
        <w:t xml:space="preserve">;</w:t>
      </w:r>
      <w:r>
        <w:rPr>
          <w:sz w:val="28"/>
          <w:szCs w:val="28"/>
        </w:rPr>
      </w:r>
    </w:p>
    <w:p>
      <w:pPr>
        <w:pStyle w:val="Normal"/>
        <w:ind w:firstLine="708"/>
        <w:jc w:val="both"/>
        <w:rPr>
          <w:sz w:val="28"/>
          <w:szCs w:val="28"/>
        </w:rPr>
      </w:pPr>
      <w:r>
        <w:rPr>
          <w:sz w:val="28"/>
          <w:szCs w:val="28"/>
        </w:rPr>
        <w:t xml:space="preserve">3.4. Принять меры по повышению эффективности информационного сопровождения проекта «Пушкинская карта»;</w:t>
      </w:r>
    </w:p>
    <w:p>
      <w:pPr>
        <w:pStyle w:val="Normal"/>
        <w:ind w:firstLine="708"/>
        <w:jc w:val="both"/>
        <w:rPr>
          <w:sz w:val="28"/>
          <w:szCs w:val="28"/>
        </w:rPr>
      </w:pPr>
      <w:r>
        <w:rPr>
          <w:sz w:val="28"/>
          <w:szCs w:val="28"/>
        </w:rPr>
        <w:t xml:space="preserve">3.5. Обеспечивать контроль за соблюдением правил реализации проекта «Пушкинская карта»;</w:t>
      </w:r>
    </w:p>
    <w:p>
      <w:pPr>
        <w:pStyle w:val="Normal"/>
        <w:ind w:firstLine="708"/>
        <w:jc w:val="both"/>
        <w:rPr>
          <w:sz w:val="28"/>
          <w:szCs w:val="28"/>
        </w:rPr>
      </w:pPr>
      <w:r>
        <w:rPr>
          <w:sz w:val="28"/>
          <w:szCs w:val="28"/>
        </w:rPr>
        <w:t xml:space="preserve">3.</w:t>
      </w:r>
      <w:r>
        <w:rPr>
          <w:sz w:val="28"/>
          <w:szCs w:val="28"/>
        </w:rPr>
        <w:t xml:space="preserve">6</w:t>
      </w:r>
      <w:r>
        <w:rPr>
          <w:sz w:val="28"/>
          <w:szCs w:val="28"/>
        </w:rPr>
        <w:t xml:space="preserve">. </w:t>
      </w:r>
      <w:r>
        <w:rPr>
          <w:sz w:val="28"/>
          <w:szCs w:val="28"/>
        </w:rPr>
        <w:t xml:space="preserve">Продолжить работу по освещению в социальных сетях деятельности учреждений культуры</w:t>
      </w:r>
      <w:r>
        <w:rPr>
          <w:sz w:val="28"/>
          <w:szCs w:val="28"/>
        </w:rPr>
        <w:t xml:space="preserve">, </w:t>
      </w:r>
      <w:r>
        <w:rPr>
          <w:rStyle w:val="Strong"/>
          <w:b w:val="0"/>
          <w:sz w:val="28"/>
          <w:szCs w:val="28"/>
        </w:rPr>
        <w:t xml:space="preserve">дополнительного образования в сфере культуры</w:t>
      </w:r>
      <w:r>
        <w:rPr>
          <w:sz w:val="28"/>
          <w:szCs w:val="28"/>
        </w:rPr>
        <w:t xml:space="preserve"> и периодичность ее размещения на госпабликах.</w:t>
      </w:r>
    </w:p>
    <w:p>
      <w:pPr>
        <w:pStyle w:val="Normal"/>
        <w:jc w:val="both"/>
        <w:rPr>
          <w:sz w:val="28"/>
          <w:szCs w:val="28"/>
        </w:rPr>
      </w:pPr>
      <w:r>
        <w:rPr>
          <w:sz w:val="28"/>
          <w:szCs w:val="28"/>
        </w:rPr>
      </w:r>
    </w:p>
    <w:p>
      <w:pPr>
        <w:pStyle w:val="Normal"/>
        <w:jc w:val="both"/>
        <w:rPr>
          <w:sz w:val="28"/>
        </w:rPr>
      </w:pPr>
      <w:r>
        <w:rPr>
          <w:sz w:val="28"/>
        </w:rPr>
        <w:tab/>
      </w:r>
      <w:r>
        <w:rPr>
          <w:sz w:val="28"/>
        </w:rPr>
        <w:t xml:space="preserve">4</w:t>
      </w:r>
      <w:r>
        <w:rPr>
          <w:sz w:val="28"/>
        </w:rPr>
        <w:t xml:space="preserve">. Контроль за выполнением настоящего постановления возложить на </w:t>
      </w:r>
      <w:r>
        <w:rPr>
          <w:sz w:val="28"/>
        </w:rPr>
        <w:t xml:space="preserve">первого </w:t>
      </w:r>
      <w:r>
        <w:rPr>
          <w:sz w:val="28"/>
        </w:rPr>
        <w:t xml:space="preserve">заместителя главы администрации Петровского </w:t>
      </w:r>
      <w:r>
        <w:rPr>
          <w:sz w:val="28"/>
        </w:rPr>
        <w:t xml:space="preserve">муниципального</w:t>
      </w:r>
      <w:r>
        <w:rPr>
          <w:sz w:val="28"/>
        </w:rPr>
        <w:t xml:space="preserve"> округа</w:t>
      </w:r>
      <w:r>
        <w:rPr>
          <w:sz w:val="28"/>
        </w:rPr>
        <w:t xml:space="preserve"> Ставропольского края</w:t>
      </w:r>
      <w:r>
        <w:rPr>
          <w:sz w:val="28"/>
        </w:rPr>
        <w:t xml:space="preserve"> </w:t>
      </w:r>
      <w:r>
        <w:rPr>
          <w:sz w:val="28"/>
        </w:rPr>
        <w:t xml:space="preserve">Сергееву Е.И.</w:t>
      </w:r>
      <w:r>
        <w:rPr>
          <w:sz w:val="28"/>
        </w:rPr>
      </w:r>
    </w:p>
    <w:p>
      <w:pPr>
        <w:pStyle w:val="Normal"/>
        <w:jc w:val="both"/>
        <w:rPr>
          <w:sz w:val="28"/>
        </w:rPr>
      </w:pPr>
      <w:r>
        <w:rPr>
          <w:sz w:val="28"/>
        </w:rPr>
      </w:r>
    </w:p>
    <w:p>
      <w:pPr>
        <w:pStyle w:val="Normal"/>
        <w:jc w:val="both"/>
        <w:rPr>
          <w:sz w:val="28"/>
        </w:rPr>
      </w:pPr>
      <w:r>
        <w:rPr>
          <w:sz w:val="28"/>
        </w:rPr>
        <w:tab/>
      </w:r>
      <w:r>
        <w:rPr>
          <w:sz w:val="28"/>
        </w:rPr>
        <w:t xml:space="preserve">5</w:t>
      </w:r>
      <w:r>
        <w:rPr>
          <w:sz w:val="28"/>
        </w:rPr>
        <w:t xml:space="preserve">. Настоящее постановление вступает в силу со дня его подписания.</w:t>
      </w:r>
    </w:p>
    <w:p>
      <w:pPr>
        <w:pStyle w:val="Normal"/>
        <w:spacing w:line="240" w:lineRule="exact"/>
        <w:jc w:val="both"/>
        <w:rPr>
          <w:sz w:val="28"/>
          <w:szCs w:val="28"/>
        </w:rPr>
      </w:pPr>
      <w:r>
        <w:rPr>
          <w:sz w:val="28"/>
          <w:szCs w:val="28"/>
        </w:rPr>
      </w:r>
    </w:p>
    <w:p>
      <w:pPr>
        <w:pStyle w:val="Normal"/>
        <w:spacing w:line="240" w:lineRule="exact"/>
        <w:jc w:val="both"/>
        <w:rPr>
          <w:sz w:val="28"/>
          <w:szCs w:val="28"/>
        </w:rPr>
      </w:pPr>
      <w:r>
        <w:rPr>
          <w:sz w:val="28"/>
          <w:szCs w:val="28"/>
        </w:rPr>
      </w:r>
    </w:p>
    <w:p>
      <w:pPr>
        <w:pStyle w:val="Normal"/>
        <w:spacing w:line="240" w:lineRule="exact"/>
        <w:jc w:val="both"/>
        <w:rPr>
          <w:sz w:val="28"/>
        </w:rPr>
      </w:pPr>
      <w:r>
        <w:rPr>
          <w:sz w:val="28"/>
        </w:rPr>
        <w:t xml:space="preserve">Глава </w:t>
      </w:r>
      <w:r>
        <w:rPr>
          <w:sz w:val="28"/>
        </w:rPr>
        <w:t xml:space="preserve">Петровского</w:t>
      </w:r>
      <w:r>
        <w:rPr>
          <w:sz w:val="28"/>
        </w:rPr>
        <w:t xml:space="preserve"> </w:t>
      </w:r>
      <w:r>
        <w:rPr>
          <w:sz w:val="28"/>
        </w:rPr>
      </w:r>
    </w:p>
    <w:p>
      <w:pPr>
        <w:pStyle w:val="Normal"/>
        <w:spacing w:line="240" w:lineRule="exact"/>
        <w:jc w:val="both"/>
        <w:rPr>
          <w:sz w:val="28"/>
        </w:rPr>
      </w:pPr>
      <w:r>
        <w:rPr>
          <w:sz w:val="28"/>
        </w:rPr>
        <w:t xml:space="preserve">муниципального</w:t>
      </w:r>
      <w:r>
        <w:rPr>
          <w:sz w:val="28"/>
        </w:rPr>
        <w:t xml:space="preserve"> округа</w:t>
      </w:r>
      <w:r>
        <w:rPr>
          <w:sz w:val="28"/>
        </w:rPr>
        <w:t xml:space="preserve"> </w:t>
      </w:r>
      <w:r>
        <w:rPr>
          <w:sz w:val="28"/>
        </w:rPr>
      </w:r>
    </w:p>
    <w:p>
      <w:pPr>
        <w:pStyle w:val="Normal"/>
        <w:spacing w:line="240" w:lineRule="exact"/>
        <w:jc w:val="both"/>
        <w:rPr>
          <w:sz w:val="28"/>
        </w:rPr>
      </w:pPr>
      <w:r>
        <w:rPr>
          <w:sz w:val="28"/>
        </w:rPr>
        <w:t xml:space="preserve">Ставропольского</w:t>
      </w:r>
      <w:r>
        <w:rPr>
          <w:sz w:val="28"/>
        </w:rPr>
        <w:t xml:space="preserve"> к</w:t>
      </w:r>
      <w:r>
        <w:rPr>
          <w:sz w:val="28"/>
        </w:rPr>
        <w:t xml:space="preserve">рая                                          </w:t>
      </w:r>
      <w:r>
        <w:rPr>
          <w:sz w:val="28"/>
        </w:rPr>
        <w:t xml:space="preserve">     </w:t>
      </w:r>
      <w:r>
        <w:rPr>
          <w:sz w:val="28"/>
        </w:rPr>
        <w:t xml:space="preserve"> </w:t>
      </w:r>
      <w:r>
        <w:rPr>
          <w:sz w:val="28"/>
        </w:rPr>
        <w:t xml:space="preserve"> </w:t>
      </w:r>
      <w:r>
        <w:rPr>
          <w:sz w:val="28"/>
        </w:rPr>
        <w:t xml:space="preserve">   </w:t>
      </w:r>
      <w:r>
        <w:rPr>
          <w:sz w:val="28"/>
        </w:rPr>
        <w:t xml:space="preserve">             </w:t>
      </w:r>
      <w:r>
        <w:rPr>
          <w:sz w:val="28"/>
        </w:rPr>
        <w:t xml:space="preserve">   </w:t>
      </w:r>
      <w:r>
        <w:rPr>
          <w:sz w:val="28"/>
        </w:rPr>
        <w:t xml:space="preserve">     Н.В.Конкина</w:t>
      </w:r>
      <w:r>
        <w:rPr>
          <w:sz w:val="28"/>
        </w:rPr>
      </w:r>
    </w:p>
    <w:p>
      <w:pPr>
        <w:pStyle w:val="Normal"/>
        <w:spacing w:line="240" w:lineRule="exact"/>
        <w:rPr>
          <w:color w:val="000000"/>
          <w:sz w:val="28"/>
          <w:szCs w:val="28"/>
        </w:rPr>
      </w:pPr>
      <w:r>
        <w:rPr>
          <w:color w:val="000000"/>
          <w:sz w:val="28"/>
          <w:szCs w:val="28"/>
        </w:rPr>
      </w:r>
    </w:p>
    <w:p>
      <w:pPr>
        <w:pStyle w:val="Normal"/>
        <w:spacing w:line="240" w:lineRule="exact"/>
        <w:jc w:val="both"/>
        <w:rPr>
          <w:color w:val="000000"/>
          <w:sz w:val="28"/>
        </w:rPr>
      </w:pPr>
      <w:r>
        <w:rPr>
          <w:color w:val="000000"/>
          <w:sz w:val="28"/>
        </w:rPr>
      </w:r>
    </w:p>
    <w:p>
      <w:pPr>
        <w:pStyle w:val="Normal"/>
        <w:spacing w:line="240" w:lineRule="exact"/>
        <w:jc w:val="both"/>
        <w:rPr>
          <w:color w:val="000000"/>
          <w:sz w:val="28"/>
        </w:rPr>
      </w:pPr>
      <w:r>
        <w:rPr>
          <w:color w:val="000000"/>
          <w:sz w:val="28"/>
        </w:rPr>
      </w:r>
    </w:p>
    <w:p>
      <w:pPr>
        <w:pStyle w:val="Normal"/>
        <w:shd w:val="clear" w:color="auto" w:fill="ffffff"/>
        <w:spacing w:before="5" w:line="240" w:lineRule="exact"/>
        <w:jc w:val="both"/>
        <w:rPr>
          <w:rFonts w:eastAsia="Calibri"/>
          <w:color w:val="ffffff"/>
          <w:sz w:val="28"/>
          <w:szCs w:val="28"/>
          <w:lang w:eastAsia="en-US"/>
        </w:rPr>
      </w:pPr>
      <w:r>
        <w:rPr>
          <w:rFonts w:eastAsia="Calibri"/>
          <w:color w:val="ffffff"/>
          <w:sz w:val="28"/>
          <w:szCs w:val="28"/>
          <w:lang w:eastAsia="en-US"/>
        </w:rPr>
        <w:t xml:space="preserve">Проект постановления вносит </w:t>
      </w:r>
      <w:r>
        <w:rPr>
          <w:rFonts w:eastAsia="Calibri"/>
          <w:color w:val="ffffff"/>
          <w:sz w:val="28"/>
          <w:szCs w:val="28"/>
          <w:lang w:eastAsia="en-US"/>
        </w:rPr>
        <w:t xml:space="preserve">первый </w:t>
      </w:r>
      <w:r>
        <w:rPr>
          <w:rFonts w:eastAsia="Calibri"/>
          <w:color w:val="ffffff"/>
          <w:sz w:val="28"/>
          <w:szCs w:val="28"/>
          <w:lang w:eastAsia="en-US"/>
        </w:rPr>
        <w:t xml:space="preserve">заместитель г</w:t>
      </w:r>
      <w:r>
        <w:rPr>
          <w:rFonts w:eastAsia="Calibri"/>
          <w:color w:val="ffffff"/>
          <w:sz w:val="28"/>
          <w:szCs w:val="28"/>
          <w:lang w:eastAsia="en-US"/>
        </w:rPr>
        <w:t xml:space="preserve">лавы администрации Петровского муниципального</w:t>
      </w:r>
      <w:r>
        <w:rPr>
          <w:rFonts w:eastAsia="Calibri"/>
          <w:color w:val="ffffff"/>
          <w:sz w:val="28"/>
          <w:szCs w:val="28"/>
          <w:lang w:eastAsia="en-US"/>
        </w:rPr>
        <w:t xml:space="preserve"> округа Ставропольского края </w:t>
      </w:r>
    </w:p>
    <w:p>
      <w:pPr>
        <w:pStyle w:val="Normal"/>
        <w:spacing w:line="240" w:lineRule="exact"/>
        <w:jc w:val="both"/>
        <w:rPr>
          <w:rFonts w:eastAsia="Calibri"/>
          <w:color w:val="ffffff"/>
          <w:sz w:val="28"/>
          <w:szCs w:val="28"/>
          <w:lang w:eastAsia="en-US"/>
        </w:rPr>
      </w:pPr>
      <w:r>
        <w:rPr>
          <w:rFonts w:eastAsia="Calibri"/>
          <w:color w:val="ffffff"/>
          <w:sz w:val="28"/>
          <w:szCs w:val="28"/>
          <w:lang w:eastAsia="en-US"/>
        </w:rPr>
        <w:t xml:space="preserve">                                                                                                              Е.И.Сергеева</w:t>
      </w:r>
    </w:p>
    <w:p>
      <w:pPr>
        <w:pStyle w:val="Normal"/>
        <w:spacing w:line="240" w:lineRule="exact"/>
        <w:ind w:left="-1418" w:right="1274"/>
        <w:rPr>
          <w:color w:val="ffffff"/>
          <w:sz w:val="28"/>
          <w:szCs w:val="28"/>
        </w:rPr>
      </w:pPr>
      <w:r>
        <w:rPr>
          <w:color w:val="ffffff"/>
          <w:sz w:val="28"/>
          <w:szCs w:val="28"/>
        </w:rPr>
      </w:r>
    </w:p>
    <w:p>
      <w:pPr>
        <w:pStyle w:val="Normal"/>
        <w:spacing w:line="240" w:lineRule="exact"/>
        <w:ind w:left="-1418" w:right="1274"/>
        <w:rPr>
          <w:color w:val="ffffff"/>
          <w:sz w:val="28"/>
          <w:szCs w:val="28"/>
        </w:rPr>
      </w:pPr>
      <w:r>
        <w:rPr>
          <w:color w:val="ffffff"/>
          <w:sz w:val="28"/>
          <w:szCs w:val="28"/>
        </w:rPr>
      </w:r>
    </w:p>
    <w:p>
      <w:pPr>
        <w:pStyle w:val="Normal"/>
        <w:spacing w:line="240" w:lineRule="exact"/>
        <w:ind w:right="-2"/>
        <w:rPr>
          <w:color w:val="ffffff"/>
          <w:sz w:val="28"/>
          <w:szCs w:val="28"/>
        </w:rPr>
      </w:pPr>
      <w:r>
        <w:rPr>
          <w:color w:val="ffffff"/>
          <w:sz w:val="28"/>
          <w:szCs w:val="28"/>
        </w:rPr>
        <w:t xml:space="preserve">Визируют:</w:t>
      </w:r>
    </w:p>
    <w:p>
      <w:pPr>
        <w:pStyle w:val="Normal"/>
        <w:spacing w:line="240" w:lineRule="exact"/>
        <w:ind w:right="-2"/>
        <w:rPr>
          <w:color w:val="ffffff"/>
          <w:sz w:val="28"/>
          <w:szCs w:val="28"/>
        </w:rPr>
      </w:pPr>
      <w:r>
        <w:rPr>
          <w:color w:val="ffffff"/>
          <w:sz w:val="28"/>
          <w:szCs w:val="28"/>
        </w:rPr>
      </w:r>
    </w:p>
    <w:p>
      <w:pPr>
        <w:pStyle w:val="Normal"/>
        <w:spacing w:line="240" w:lineRule="exact"/>
        <w:ind w:right="-2"/>
        <w:rPr>
          <w:color w:val="ffffff"/>
          <w:sz w:val="28"/>
          <w:szCs w:val="28"/>
        </w:rPr>
      </w:pPr>
      <w:r>
        <w:rPr>
          <w:color w:val="ffffff"/>
          <w:sz w:val="28"/>
          <w:szCs w:val="28"/>
        </w:rPr>
      </w:r>
    </w:p>
    <w:p>
      <w:pPr>
        <w:pStyle w:val="Normal"/>
        <w:spacing w:line="240" w:lineRule="exact"/>
        <w:jc w:val="both"/>
        <w:rPr>
          <w:rFonts w:eastAsia="Calibri"/>
          <w:color w:val="ffffff"/>
          <w:sz w:val="28"/>
          <w:szCs w:val="28"/>
          <w:lang w:eastAsia="en-US"/>
        </w:rPr>
      </w:pPr>
      <w:r>
        <w:rPr>
          <w:rFonts w:eastAsia="Calibri"/>
          <w:color w:val="ffffff"/>
          <w:sz w:val="28"/>
          <w:szCs w:val="28"/>
          <w:lang w:eastAsia="en-US"/>
        </w:rPr>
        <w:t xml:space="preserve">Заместитель начальника отдела - </w:t>
      </w:r>
    </w:p>
    <w:p>
      <w:pPr>
        <w:pStyle w:val="Normal"/>
        <w:spacing w:line="240" w:lineRule="exact"/>
        <w:jc w:val="both"/>
        <w:rPr>
          <w:rFonts w:eastAsia="Calibri"/>
          <w:color w:val="ffffff"/>
          <w:sz w:val="28"/>
          <w:szCs w:val="28"/>
          <w:lang w:eastAsia="en-US"/>
        </w:rPr>
      </w:pPr>
      <w:r>
        <w:rPr>
          <w:rFonts w:eastAsia="Calibri"/>
          <w:color w:val="ffffff"/>
          <w:sz w:val="28"/>
          <w:szCs w:val="28"/>
          <w:lang w:eastAsia="en-US"/>
        </w:rPr>
        <w:t xml:space="preserve">юрисконсульт правового отдела </w:t>
      </w:r>
    </w:p>
    <w:p>
      <w:pPr>
        <w:pStyle w:val="Normal"/>
        <w:spacing w:line="240" w:lineRule="exact"/>
        <w:jc w:val="both"/>
        <w:rPr>
          <w:rFonts w:eastAsia="Calibri"/>
          <w:color w:val="ffffff"/>
          <w:sz w:val="28"/>
          <w:szCs w:val="28"/>
          <w:lang w:eastAsia="en-US"/>
        </w:rPr>
      </w:pPr>
      <w:r>
        <w:rPr>
          <w:rFonts w:eastAsia="Calibri"/>
          <w:color w:val="ffffff"/>
          <w:sz w:val="28"/>
          <w:szCs w:val="28"/>
          <w:lang w:eastAsia="en-US"/>
        </w:rPr>
        <w:t xml:space="preserve">администрации Петровского </w:t>
      </w:r>
    </w:p>
    <w:p>
      <w:pPr>
        <w:pStyle w:val="Normal"/>
        <w:spacing w:line="240" w:lineRule="exact"/>
        <w:jc w:val="both"/>
        <w:rPr>
          <w:rFonts w:eastAsia="Calibri"/>
          <w:color w:val="ffffff"/>
          <w:sz w:val="28"/>
          <w:szCs w:val="28"/>
          <w:lang w:eastAsia="en-US"/>
        </w:rPr>
      </w:pPr>
      <w:r>
        <w:rPr>
          <w:rFonts w:eastAsia="Calibri"/>
          <w:color w:val="ffffff"/>
          <w:sz w:val="28"/>
          <w:szCs w:val="28"/>
          <w:lang w:eastAsia="en-US"/>
        </w:rPr>
        <w:t xml:space="preserve">муниципального округа </w:t>
      </w:r>
    </w:p>
    <w:p>
      <w:pPr>
        <w:pStyle w:val="Normal"/>
        <w:spacing w:line="240" w:lineRule="exact"/>
        <w:jc w:val="both"/>
        <w:rPr>
          <w:rFonts w:eastAsia="Calibri"/>
          <w:color w:val="ffffff"/>
          <w:sz w:val="28"/>
          <w:szCs w:val="28"/>
          <w:lang w:eastAsia="en-US"/>
        </w:rPr>
      </w:pPr>
      <w:r>
        <w:rPr>
          <w:rFonts w:eastAsia="Calibri"/>
          <w:color w:val="ffffff"/>
          <w:sz w:val="28"/>
          <w:szCs w:val="28"/>
          <w:lang w:eastAsia="en-US"/>
        </w:rPr>
        <w:t xml:space="preserve">Ставропольского края</w:t>
        <w:tab/>
        <w:tab/>
        <w:tab/>
        <w:tab/>
        <w:tab/>
        <w:t xml:space="preserve">                              И.А.Руденко</w:t>
      </w:r>
    </w:p>
    <w:p>
      <w:pPr>
        <w:pStyle w:val="Normal"/>
        <w:spacing w:line="240" w:lineRule="exact"/>
        <w:ind w:right="-2"/>
        <w:rPr>
          <w:color w:val="ffffff"/>
          <w:sz w:val="28"/>
          <w:szCs w:val="28"/>
        </w:rPr>
      </w:pPr>
      <w:r>
        <w:rPr>
          <w:color w:val="ffffff"/>
          <w:sz w:val="28"/>
          <w:szCs w:val="28"/>
        </w:rPr>
      </w:r>
    </w:p>
    <w:p>
      <w:pPr>
        <w:pStyle w:val="Normal"/>
        <w:spacing w:line="240" w:lineRule="exact"/>
        <w:ind w:left="-1418" w:right="1274"/>
        <w:rPr>
          <w:color w:val="ffffff"/>
          <w:sz w:val="28"/>
          <w:szCs w:val="28"/>
        </w:rPr>
      </w:pPr>
      <w:r>
        <w:rPr>
          <w:color w:val="ffffff"/>
          <w:sz w:val="28"/>
          <w:szCs w:val="28"/>
        </w:rPr>
      </w:r>
    </w:p>
    <w:p>
      <w:pPr>
        <w:pStyle w:val="Normal"/>
        <w:spacing w:line="240" w:lineRule="exact"/>
        <w:ind w:left="-1418" w:right="1274"/>
        <w:rPr>
          <w:color w:val="ffffff"/>
          <w:sz w:val="28"/>
          <w:szCs w:val="28"/>
        </w:rPr>
      </w:pPr>
      <w:r>
        <w:rPr>
          <w:color w:val="ffffff"/>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t xml:space="preserve">Заместитель начальника отдела по </w:t>
      </w:r>
    </w:p>
    <w:p>
      <w:pPr>
        <w:pStyle w:val="Normal"/>
        <w:spacing w:line="240" w:lineRule="exact"/>
        <w:ind w:left="-1418" w:right="1274"/>
        <w:rPr>
          <w:sz w:val="28"/>
          <w:szCs w:val="28"/>
        </w:rPr>
      </w:pPr>
      <w:r>
        <w:rPr>
          <w:sz w:val="28"/>
          <w:szCs w:val="28"/>
        </w:rPr>
        <w:t xml:space="preserve">организационно - кадровым вопросам </w:t>
      </w:r>
    </w:p>
    <w:p>
      <w:pPr>
        <w:pStyle w:val="Normal"/>
        <w:spacing w:line="240" w:lineRule="exact"/>
        <w:ind w:left="-1418" w:right="1274"/>
        <w:rPr>
          <w:sz w:val="28"/>
          <w:szCs w:val="28"/>
        </w:rPr>
      </w:pPr>
      <w:r>
        <w:rPr>
          <w:sz w:val="28"/>
          <w:szCs w:val="28"/>
        </w:rPr>
        <w:t xml:space="preserve">и профилактике коррупционных </w:t>
      </w:r>
    </w:p>
    <w:p>
      <w:pPr>
        <w:pStyle w:val="Normal"/>
        <w:spacing w:line="240" w:lineRule="exact"/>
        <w:ind w:left="-1418" w:right="1274"/>
        <w:rPr>
          <w:sz w:val="28"/>
          <w:szCs w:val="28"/>
        </w:rPr>
      </w:pPr>
      <w:r>
        <w:rPr>
          <w:sz w:val="28"/>
          <w:szCs w:val="28"/>
        </w:rPr>
        <w:t xml:space="preserve">правонарушений администрации</w:t>
      </w:r>
    </w:p>
    <w:p>
      <w:pPr>
        <w:pStyle w:val="Normal"/>
        <w:spacing w:line="240" w:lineRule="exact"/>
        <w:ind w:left="-1418" w:right="1274"/>
        <w:rPr>
          <w:sz w:val="28"/>
          <w:szCs w:val="28"/>
        </w:rPr>
      </w:pPr>
      <w:r>
        <w:rPr>
          <w:sz w:val="28"/>
          <w:szCs w:val="28"/>
        </w:rPr>
        <w:t xml:space="preserve">Петровского муниципального </w:t>
      </w:r>
    </w:p>
    <w:p>
      <w:pPr>
        <w:pStyle w:val="Normal"/>
        <w:spacing w:line="240" w:lineRule="exact"/>
        <w:ind w:left="-1418" w:right="1274"/>
        <w:rPr>
          <w:sz w:val="28"/>
          <w:szCs w:val="28"/>
        </w:rPr>
      </w:pPr>
      <w:r>
        <w:rPr>
          <w:sz w:val="28"/>
          <w:szCs w:val="28"/>
        </w:rPr>
        <w:t xml:space="preserve">округа Ставропольского края</w:t>
        <w:tab/>
        <w:tab/>
        <w:tab/>
        <w:tab/>
        <w:tab/>
        <w:t xml:space="preserve">        </w:t>
      </w:r>
      <w:r>
        <w:rPr>
          <w:sz w:val="28"/>
          <w:szCs w:val="28"/>
        </w:rPr>
        <w:t xml:space="preserve">   </w:t>
      </w:r>
      <w:r>
        <w:rPr>
          <w:sz w:val="28"/>
          <w:szCs w:val="28"/>
        </w:rPr>
        <w:t xml:space="preserve">           Н.В.Федорян</w:t>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t xml:space="preserve">Заместитель главы</w:t>
      </w:r>
      <w:r>
        <w:rPr>
          <w:sz w:val="28"/>
          <w:szCs w:val="28"/>
        </w:rPr>
        <w:t xml:space="preserve"> администрации </w:t>
      </w:r>
    </w:p>
    <w:p>
      <w:pPr>
        <w:pStyle w:val="Normal"/>
        <w:spacing w:line="240" w:lineRule="exact"/>
        <w:ind w:left="-1418" w:right="1274"/>
        <w:rPr>
          <w:sz w:val="28"/>
          <w:szCs w:val="28"/>
        </w:rPr>
      </w:pPr>
      <w:r>
        <w:rPr>
          <w:sz w:val="28"/>
          <w:szCs w:val="28"/>
        </w:rPr>
        <w:t xml:space="preserve">Петровского </w:t>
      </w:r>
      <w:r>
        <w:rPr>
          <w:sz w:val="28"/>
          <w:szCs w:val="28"/>
        </w:rPr>
        <w:t xml:space="preserve">муниципального</w:t>
      </w:r>
      <w:r>
        <w:rPr>
          <w:sz w:val="28"/>
          <w:szCs w:val="28"/>
        </w:rPr>
        <w:t xml:space="preserve"> округа</w:t>
      </w:r>
    </w:p>
    <w:p>
      <w:pPr>
        <w:pStyle w:val="Normal"/>
        <w:spacing w:line="240" w:lineRule="exact"/>
        <w:ind w:left="-1418" w:right="1274"/>
        <w:rPr>
          <w:sz w:val="28"/>
          <w:szCs w:val="28"/>
        </w:rPr>
      </w:pPr>
      <w:r>
        <w:rPr>
          <w:sz w:val="28"/>
          <w:szCs w:val="28"/>
        </w:rPr>
        <w:t xml:space="preserve">Ставропольского края </w:t>
        <w:tab/>
        <w:tab/>
        <w:tab/>
        <w:tab/>
        <w:tab/>
        <w:tab/>
        <w:tab/>
        <w:tab/>
        <w:t xml:space="preserve">   Ю.В.Петрич</w:t>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rPr>
          <w:sz w:val="28"/>
          <w:szCs w:val="28"/>
        </w:rPr>
      </w:pPr>
      <w:r>
        <w:rPr>
          <w:sz w:val="28"/>
          <w:szCs w:val="28"/>
        </w:rPr>
      </w:r>
    </w:p>
    <w:p>
      <w:pPr>
        <w:pStyle w:val="Normal"/>
        <w:spacing w:line="240" w:lineRule="exact"/>
        <w:ind w:left="-1418" w:right="1274"/>
        <w:jc w:val="both"/>
        <w:rPr>
          <w:sz w:val="28"/>
          <w:szCs w:val="28"/>
        </w:rPr>
      </w:pPr>
      <w:r>
        <w:rPr>
          <w:sz w:val="28"/>
          <w:szCs w:val="28"/>
        </w:rPr>
        <w:t xml:space="preserve">Проект постановления подготовлен отделом культуры администрации Петровского </w:t>
      </w:r>
      <w:r>
        <w:rPr>
          <w:sz w:val="28"/>
          <w:szCs w:val="28"/>
        </w:rPr>
        <w:t xml:space="preserve">муниципального</w:t>
      </w:r>
      <w:r>
        <w:rPr>
          <w:sz w:val="28"/>
          <w:szCs w:val="28"/>
        </w:rPr>
        <w:t xml:space="preserve"> округа Ставропольского края</w:t>
      </w:r>
    </w:p>
    <w:p>
      <w:pPr>
        <w:pStyle w:val="Normal"/>
        <w:spacing w:line="240" w:lineRule="exact"/>
        <w:ind w:left="-1418" w:right="1274" w:firstLine="708"/>
        <w:jc w:val="both"/>
        <w:rPr>
          <w:sz w:val="28"/>
          <w:szCs w:val="28"/>
        </w:rPr>
      </w:pPr>
      <w:r>
        <w:rPr>
          <w:sz w:val="28"/>
          <w:szCs w:val="28"/>
        </w:rPr>
        <w:t xml:space="preserve">                                                                                                               М.А.Бут</w:t>
      </w:r>
      <w:r>
        <w:rPr>
          <w:sz w:val="28"/>
          <w:szCs w:val="28"/>
        </w:rPr>
      </w:r>
    </w:p>
    <w:p>
      <w:pPr>
        <w:pStyle w:val="Normal"/>
        <w:spacing w:line="240" w:lineRule="exact"/>
        <w:ind w:left="-1418" w:right="1274" w:firstLine="708"/>
        <w:jc w:val="both"/>
        <w:rPr>
          <w:sz w:val="28"/>
          <w:szCs w:val="28"/>
        </w:rPr>
      </w:pPr>
      <w:r>
        <w:rPr>
          <w:sz w:val="28"/>
          <w:szCs w:val="28"/>
        </w:rPr>
      </w:r>
    </w:p>
    <w:p>
      <w:pPr>
        <w:pStyle w:val="Normal"/>
        <w:spacing w:line="240" w:lineRule="exact"/>
        <w:jc w:val="center"/>
        <w:rPr>
          <w:rFonts w:eastAsia="Calibri"/>
          <w:color w:val="222222"/>
          <w:spacing w:val="-1"/>
          <w:sz w:val="28"/>
          <w:szCs w:val="28"/>
          <w:lang w:eastAsia="en-US"/>
        </w:rPr>
      </w:pPr>
      <w:r>
        <w:rPr>
          <w:rFonts w:eastAsia="Calibri"/>
          <w:color w:val="222222"/>
          <w:spacing w:val="-1"/>
          <w:sz w:val="28"/>
          <w:szCs w:val="28"/>
          <w:lang w:eastAsia="en-US"/>
        </w:rPr>
        <w:t xml:space="preserve">СПИСОК</w:t>
      </w:r>
    </w:p>
    <w:p>
      <w:pPr>
        <w:pStyle w:val="Normal"/>
        <w:spacing w:line="240" w:lineRule="exact"/>
        <w:jc w:val="center"/>
        <w:rPr>
          <w:rFonts w:eastAsia="Calibri"/>
          <w:color w:val="222222"/>
          <w:spacing w:val="-1"/>
          <w:sz w:val="28"/>
          <w:szCs w:val="28"/>
          <w:lang w:eastAsia="en-US"/>
        </w:rPr>
      </w:pPr>
      <w:r>
        <w:rPr>
          <w:rFonts w:eastAsia="Calibri"/>
          <w:color w:val="222222"/>
          <w:spacing w:val="-1"/>
          <w:sz w:val="28"/>
          <w:szCs w:val="28"/>
          <w:lang w:eastAsia="en-US"/>
        </w:rPr>
      </w:r>
    </w:p>
    <w:p>
      <w:pPr>
        <w:pStyle w:val="Normal"/>
        <w:spacing w:line="240" w:lineRule="exact"/>
        <w:jc w:val="center"/>
        <w:rPr>
          <w:rFonts w:eastAsia="Calibri"/>
          <w:color w:val="222222"/>
          <w:spacing w:val="-1"/>
          <w:sz w:val="28"/>
          <w:szCs w:val="28"/>
          <w:lang w:eastAsia="en-US"/>
        </w:rPr>
      </w:pPr>
      <w:r>
        <w:rPr>
          <w:rFonts w:eastAsia="Calibri"/>
          <w:color w:val="222222"/>
          <w:spacing w:val="-1"/>
          <w:sz w:val="28"/>
          <w:szCs w:val="28"/>
          <w:lang w:eastAsia="en-US"/>
        </w:rPr>
        <w:t xml:space="preserve">лиц, приглашённых на заседание администрации</w:t>
      </w:r>
    </w:p>
    <w:p>
      <w:pPr>
        <w:pStyle w:val="Normal"/>
        <w:spacing w:line="240" w:lineRule="exact"/>
        <w:jc w:val="center"/>
        <w:rPr>
          <w:rFonts w:eastAsia="Calibri"/>
          <w:color w:val="222222"/>
          <w:spacing w:val="-1"/>
          <w:sz w:val="28"/>
          <w:szCs w:val="28"/>
          <w:lang w:eastAsia="en-US"/>
        </w:rPr>
      </w:pPr>
      <w:r>
        <w:rPr>
          <w:rFonts w:eastAsia="Calibri"/>
          <w:color w:val="222222"/>
          <w:spacing w:val="-1"/>
          <w:sz w:val="28"/>
          <w:szCs w:val="28"/>
          <w:lang w:eastAsia="en-US"/>
        </w:rPr>
        <w:t xml:space="preserve">Петровского муниципального округа Ставропольского края</w:t>
      </w:r>
    </w:p>
    <w:p>
      <w:pPr>
        <w:pStyle w:val="Normal"/>
        <w:spacing w:line="240" w:lineRule="exact"/>
        <w:jc w:val="both"/>
        <w:rPr>
          <w:rFonts w:eastAsia="Calibri"/>
          <w:color w:val="222222"/>
          <w:spacing w:val="-1"/>
          <w:sz w:val="28"/>
          <w:szCs w:val="28"/>
          <w:lang w:eastAsia="en-US"/>
        </w:rPr>
      </w:pPr>
      <w:r>
        <w:rPr>
          <w:rFonts w:eastAsia="Calibri"/>
          <w:color w:val="222222"/>
          <w:spacing w:val="-1"/>
          <w:sz w:val="28"/>
          <w:szCs w:val="28"/>
          <w:lang w:eastAsia="en-US"/>
        </w:rPr>
      </w:r>
    </w:p>
    <w:p>
      <w:pPr>
        <w:pStyle w:val="Normal"/>
        <w:jc w:val="both"/>
        <w:rPr>
          <w:sz w:val="28"/>
          <w:szCs w:val="28"/>
        </w:rPr>
      </w:pPr>
      <w:r>
        <w:rPr>
          <w:sz w:val="28"/>
          <w:szCs w:val="28"/>
        </w:rPr>
        <w:t xml:space="preserve">25 февраля 2025 г.                                                                            г. Светлоград</w:t>
      </w:r>
    </w:p>
    <w:p>
      <w:pPr>
        <w:pStyle w:val="Normal"/>
        <w:jc w:val="both"/>
        <w:rPr>
          <w:sz w:val="28"/>
          <w:szCs w:val="28"/>
        </w:rPr>
      </w:pPr>
      <w:r>
        <w:rPr>
          <w:sz w:val="28"/>
          <w:szCs w:val="28"/>
        </w:rPr>
      </w:r>
    </w:p>
    <w:p>
      <w:pPr>
        <w:pStyle w:val="Normal"/>
        <w:spacing w:line="240" w:lineRule="exact"/>
        <w:jc w:val="both"/>
        <w:rPr>
          <w:sz w:val="28"/>
        </w:rPr>
      </w:pPr>
      <w:r>
        <w:rPr>
          <w:b/>
          <w:sz w:val="28"/>
          <w:szCs w:val="28"/>
        </w:rPr>
        <w:t xml:space="preserve">По вопросу:</w:t>
      </w:r>
      <w:r>
        <w:t xml:space="preserve"> </w:t>
      </w:r>
      <w:r>
        <w:rPr>
          <w:sz w:val="28"/>
        </w:rPr>
        <w:t xml:space="preserve">Отчет отдела культуры администрации Петровского муниципального округа Ставропольского края о</w:t>
      </w:r>
      <w:r>
        <w:rPr>
          <w:sz w:val="28"/>
        </w:rPr>
        <w:t xml:space="preserve"> проделанной работе за 2024 год</w:t>
      </w:r>
      <w:r>
        <w:rPr>
          <w:sz w:val="28"/>
        </w:rPr>
      </w:r>
    </w:p>
    <w:p>
      <w:pPr>
        <w:pStyle w:val="Normal"/>
        <w:jc w:val="both"/>
        <w:rPr>
          <w:sz w:val="28"/>
          <w:szCs w:val="28"/>
        </w:rPr>
      </w:pPr>
      <w:r>
        <w:rPr>
          <w:sz w:val="28"/>
          <w:szCs w:val="28"/>
        </w:rPr>
      </w:r>
    </w:p>
    <w:tbl>
      <w:tblPr>
        <w:tblW w:w="9606" w:type="dxa"/>
        <w:tblInd w:w="0" w:type="dxa"/>
        <w:tblLayout w:type="autofit"/>
        <w:tblCellMar>
          <w:left w:w="108" w:type="dxa"/>
          <w:top w:w="0" w:type="dxa"/>
          <w:right w:w="108" w:type="dxa"/>
          <w:bottom w:w="0" w:type="dxa"/>
        </w:tblCellMar>
        <w:tblLook w:val="01E0" w:firstRow="1" w:lastRow="1" w:firstColumn="1" w:lastColumn="1" w:noHBand="0" w:noVBand="0"/>
      </w:tblPr>
      <w:tblGrid>
        <w:gridCol w:w="3652"/>
        <w:gridCol w:w="5954"/>
      </w:tblGrid>
      <w:tr>
        <w:tc>
          <w:tcPr>
            <w:tcW w:w="3652"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b/>
                <w:i/>
                <w:sz w:val="28"/>
                <w:szCs w:val="28"/>
              </w:rPr>
            </w:pPr>
            <w:r>
              <w:rPr>
                <w:b/>
                <w:i/>
                <w:sz w:val="28"/>
                <w:szCs w:val="28"/>
              </w:rPr>
              <w:t xml:space="preserve">Докладчик:</w:t>
            </w:r>
          </w:p>
        </w:tc>
        <w:tc>
          <w:tcPr>
            <w:tcW w:w="595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r>
          </w:p>
        </w:tc>
      </w:tr>
      <w:tr>
        <w:tc>
          <w:tcPr>
            <w:tcW w:w="3652"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Бут Марина</w:t>
            </w:r>
          </w:p>
          <w:p>
            <w:pPr>
              <w:pStyle w:val="Normal"/>
              <w:rPr>
                <w:sz w:val="28"/>
                <w:szCs w:val="28"/>
              </w:rPr>
            </w:pPr>
            <w:r>
              <w:rPr>
                <w:sz w:val="28"/>
                <w:szCs w:val="28"/>
              </w:rPr>
              <w:t xml:space="preserve">Алексеевна</w:t>
            </w:r>
          </w:p>
        </w:tc>
        <w:tc>
          <w:tcPr>
            <w:tcW w:w="595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начальник отдела культуры администрации Петровского муниципального округа Ставропольского края</w:t>
            </w:r>
          </w:p>
          <w:p>
            <w:pPr>
              <w:pStyle w:val="Normal"/>
              <w:jc w:val="both"/>
              <w:rPr>
                <w:sz w:val="28"/>
                <w:szCs w:val="28"/>
              </w:rPr>
            </w:pPr>
            <w:r>
              <w:rPr>
                <w:sz w:val="28"/>
                <w:szCs w:val="28"/>
              </w:rPr>
            </w:r>
          </w:p>
        </w:tc>
      </w:tr>
      <w:tr>
        <w:tc>
          <w:tcPr>
            <w:tcW w:w="3652"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b/>
                <w:i/>
                <w:sz w:val="28"/>
                <w:szCs w:val="28"/>
              </w:rPr>
            </w:pPr>
            <w:r>
              <w:rPr>
                <w:b/>
                <w:i/>
                <w:sz w:val="28"/>
                <w:szCs w:val="28"/>
              </w:rPr>
              <w:t xml:space="preserve">Приглашены:</w:t>
            </w:r>
            <w:r>
              <w:rPr>
                <w:b/>
                <w:i/>
                <w:sz w:val="28"/>
                <w:szCs w:val="28"/>
              </w:rPr>
            </w:r>
          </w:p>
          <w:p>
            <w:pPr>
              <w:pStyle w:val="Normal"/>
              <w:jc w:val="both"/>
              <w:rPr>
                <w:i/>
                <w:sz w:val="28"/>
                <w:szCs w:val="28"/>
              </w:rPr>
            </w:pPr>
            <w:r>
              <w:rPr>
                <w:i/>
                <w:sz w:val="28"/>
                <w:szCs w:val="28"/>
              </w:rPr>
            </w:r>
          </w:p>
        </w:tc>
        <w:tc>
          <w:tcPr>
            <w:tcW w:w="595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i/>
                <w:sz w:val="28"/>
                <w:szCs w:val="28"/>
              </w:rPr>
            </w:pPr>
            <w:r>
              <w:rPr>
                <w:i/>
                <w:sz w:val="28"/>
                <w:szCs w:val="28"/>
              </w:rPr>
            </w:r>
          </w:p>
        </w:tc>
      </w:tr>
      <w:tr>
        <w:tc>
          <w:tcPr>
            <w:tcW w:w="3652"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Бабыкина Елена Владимировна</w:t>
            </w:r>
          </w:p>
        </w:tc>
        <w:tc>
          <w:tcPr>
            <w:tcW w:w="595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директор муниципального казенного учреждения культуры «Дом культуры села Высоцкого»</w:t>
            </w:r>
          </w:p>
          <w:p>
            <w:pPr>
              <w:pStyle w:val="Normal"/>
              <w:jc w:val="both"/>
              <w:rPr>
                <w:sz w:val="28"/>
                <w:szCs w:val="28"/>
              </w:rPr>
            </w:pPr>
            <w:r>
              <w:rPr>
                <w:sz w:val="28"/>
                <w:szCs w:val="28"/>
              </w:rPr>
            </w:r>
          </w:p>
        </w:tc>
      </w:tr>
      <w:tr>
        <w:tc>
          <w:tcPr>
            <w:tcW w:w="3652"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Бобровская Людмила Александровна</w:t>
            </w:r>
          </w:p>
        </w:tc>
        <w:tc>
          <w:tcPr>
            <w:tcW w:w="595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и.о. директора муниципального казенного учреждения дополнительного образования «Светлоградская районная детская музыкальная школа»</w:t>
            </w:r>
          </w:p>
          <w:p>
            <w:pPr>
              <w:pStyle w:val="Normal"/>
              <w:jc w:val="both"/>
              <w:rPr>
                <w:sz w:val="28"/>
                <w:szCs w:val="28"/>
              </w:rPr>
            </w:pPr>
            <w:r>
              <w:rPr>
                <w:sz w:val="28"/>
                <w:szCs w:val="28"/>
              </w:rPr>
            </w:r>
          </w:p>
        </w:tc>
      </w:tr>
      <w:tr>
        <w:tc>
          <w:tcPr>
            <w:tcW w:w="3652"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Гревцев Николай </w:t>
            </w:r>
          </w:p>
          <w:p>
            <w:pPr>
              <w:pStyle w:val="Normal"/>
              <w:rPr>
                <w:sz w:val="28"/>
                <w:szCs w:val="28"/>
              </w:rPr>
            </w:pPr>
            <w:r>
              <w:rPr>
                <w:sz w:val="28"/>
                <w:szCs w:val="28"/>
              </w:rPr>
              <w:t xml:space="preserve">Иванович</w:t>
            </w:r>
          </w:p>
        </w:tc>
        <w:tc>
          <w:tcPr>
            <w:tcW w:w="595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директор муниципального казенного учреждения культуры «Дом культуры села Просянка»</w:t>
            </w:r>
          </w:p>
          <w:p>
            <w:pPr>
              <w:pStyle w:val="Normal"/>
              <w:jc w:val="both"/>
              <w:rPr>
                <w:sz w:val="28"/>
                <w:szCs w:val="28"/>
              </w:rPr>
            </w:pPr>
            <w:r>
              <w:rPr>
                <w:sz w:val="28"/>
                <w:szCs w:val="28"/>
              </w:rPr>
            </w:r>
          </w:p>
        </w:tc>
      </w:tr>
      <w:tr>
        <w:tc>
          <w:tcPr>
            <w:tcW w:w="3652"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Дружбина Ирина</w:t>
            </w:r>
          </w:p>
          <w:p>
            <w:pPr>
              <w:pStyle w:val="Normal"/>
              <w:rPr>
                <w:sz w:val="28"/>
                <w:szCs w:val="28"/>
              </w:rPr>
            </w:pPr>
            <w:r>
              <w:rPr>
                <w:sz w:val="28"/>
                <w:szCs w:val="28"/>
              </w:rPr>
              <w:t xml:space="preserve">Викторовна</w:t>
            </w:r>
          </w:p>
        </w:tc>
        <w:tc>
          <w:tcPr>
            <w:tcW w:w="595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директор муниципального казенного учреждения культуры «Петровская централизованная библиотечная система»</w:t>
            </w:r>
          </w:p>
          <w:p>
            <w:pPr>
              <w:pStyle w:val="Normal"/>
              <w:jc w:val="both"/>
              <w:rPr>
                <w:sz w:val="28"/>
                <w:szCs w:val="28"/>
              </w:rPr>
            </w:pPr>
            <w:r>
              <w:rPr>
                <w:sz w:val="28"/>
                <w:szCs w:val="28"/>
              </w:rPr>
            </w:r>
          </w:p>
        </w:tc>
      </w:tr>
      <w:tr>
        <w:tc>
          <w:tcPr>
            <w:tcW w:w="3652"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Дубовик Елена </w:t>
            </w:r>
          </w:p>
          <w:p>
            <w:pPr>
              <w:pStyle w:val="Normal"/>
              <w:rPr>
                <w:sz w:val="28"/>
                <w:szCs w:val="28"/>
              </w:rPr>
            </w:pPr>
            <w:r>
              <w:rPr>
                <w:sz w:val="28"/>
                <w:szCs w:val="28"/>
              </w:rPr>
              <w:t xml:space="preserve">Николаевна</w:t>
            </w:r>
          </w:p>
        </w:tc>
        <w:tc>
          <w:tcPr>
            <w:tcW w:w="595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директор муниципального казенного учреждения культуры «Дом культуры села Константиновского»</w:t>
            </w:r>
          </w:p>
          <w:p>
            <w:pPr>
              <w:pStyle w:val="Normal"/>
              <w:jc w:val="both"/>
              <w:rPr>
                <w:sz w:val="28"/>
                <w:szCs w:val="28"/>
              </w:rPr>
            </w:pPr>
            <w:r>
              <w:rPr>
                <w:sz w:val="28"/>
                <w:szCs w:val="28"/>
              </w:rPr>
            </w:r>
          </w:p>
        </w:tc>
      </w:tr>
      <w:tr>
        <w:tc>
          <w:tcPr>
            <w:tcW w:w="3652"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Дубовской Евгений</w:t>
            </w:r>
          </w:p>
          <w:p>
            <w:pPr>
              <w:pStyle w:val="Normal"/>
              <w:rPr>
                <w:sz w:val="28"/>
                <w:szCs w:val="28"/>
              </w:rPr>
            </w:pPr>
            <w:r>
              <w:rPr>
                <w:sz w:val="28"/>
                <w:szCs w:val="28"/>
              </w:rPr>
              <w:t xml:space="preserve">Александрович</w:t>
            </w:r>
          </w:p>
        </w:tc>
        <w:tc>
          <w:tcPr>
            <w:tcW w:w="595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директор муниципального казенного учреждения культуры «Дом культуры села Николина Балка»</w:t>
            </w:r>
          </w:p>
          <w:p>
            <w:pPr>
              <w:pStyle w:val="Normal"/>
              <w:jc w:val="both"/>
              <w:rPr>
                <w:sz w:val="28"/>
                <w:szCs w:val="28"/>
              </w:rPr>
            </w:pPr>
            <w:r>
              <w:rPr>
                <w:sz w:val="28"/>
                <w:szCs w:val="28"/>
              </w:rPr>
            </w:r>
          </w:p>
        </w:tc>
      </w:tr>
      <w:tr>
        <w:tc>
          <w:tcPr>
            <w:tcW w:w="3652"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Журавель Нелли Николаевна</w:t>
            </w:r>
          </w:p>
        </w:tc>
        <w:tc>
          <w:tcPr>
            <w:tcW w:w="595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директор муниципального казенного учреждения культуры «Дом культуры села Шангала»</w:t>
            </w:r>
          </w:p>
          <w:p>
            <w:pPr>
              <w:pStyle w:val="Normal"/>
              <w:jc w:val="both"/>
              <w:rPr>
                <w:sz w:val="28"/>
                <w:szCs w:val="28"/>
              </w:rPr>
            </w:pPr>
            <w:r>
              <w:rPr>
                <w:sz w:val="28"/>
                <w:szCs w:val="28"/>
              </w:rPr>
            </w:r>
          </w:p>
        </w:tc>
      </w:tr>
      <w:tr>
        <w:tc>
          <w:tcPr>
            <w:tcW w:w="3652"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Звонарев Виталий</w:t>
            </w:r>
          </w:p>
          <w:p>
            <w:pPr>
              <w:pStyle w:val="Normal"/>
              <w:rPr>
                <w:sz w:val="28"/>
                <w:szCs w:val="28"/>
              </w:rPr>
            </w:pPr>
            <w:r>
              <w:rPr>
                <w:sz w:val="28"/>
                <w:szCs w:val="28"/>
              </w:rPr>
              <w:t xml:space="preserve">Александрович</w:t>
            </w:r>
          </w:p>
        </w:tc>
        <w:tc>
          <w:tcPr>
            <w:tcW w:w="595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директор муниципального казенного учреждения культуры «Центральный Дом культуры города Светлограда»</w:t>
            </w:r>
          </w:p>
          <w:p>
            <w:pPr>
              <w:pStyle w:val="Normal"/>
              <w:jc w:val="both"/>
              <w:rPr>
                <w:sz w:val="28"/>
                <w:szCs w:val="28"/>
              </w:rPr>
            </w:pPr>
            <w:r>
              <w:rPr>
                <w:sz w:val="28"/>
                <w:szCs w:val="28"/>
              </w:rPr>
            </w:r>
          </w:p>
        </w:tc>
      </w:tr>
      <w:tr>
        <w:tc>
          <w:tcPr>
            <w:tcW w:w="3652"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Керимова Наталья</w:t>
            </w:r>
          </w:p>
          <w:p>
            <w:pPr>
              <w:pStyle w:val="Normal"/>
              <w:rPr>
                <w:sz w:val="28"/>
                <w:szCs w:val="28"/>
              </w:rPr>
            </w:pPr>
            <w:r>
              <w:rPr>
                <w:sz w:val="28"/>
                <w:szCs w:val="28"/>
              </w:rPr>
              <w:t xml:space="preserve">Викторовна</w:t>
            </w:r>
          </w:p>
        </w:tc>
        <w:tc>
          <w:tcPr>
            <w:tcW w:w="595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директор муниципального казенного учреждения культуры «Дом культуры поселка Прикалаусский»</w:t>
            </w:r>
          </w:p>
          <w:p>
            <w:pPr>
              <w:pStyle w:val="Normal"/>
              <w:jc w:val="both"/>
              <w:rPr>
                <w:sz w:val="28"/>
                <w:szCs w:val="28"/>
              </w:rPr>
            </w:pPr>
            <w:r>
              <w:rPr>
                <w:sz w:val="28"/>
                <w:szCs w:val="28"/>
              </w:rPr>
            </w:r>
          </w:p>
        </w:tc>
      </w:tr>
      <w:tr>
        <w:tc>
          <w:tcPr>
            <w:tcW w:w="3652"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Ноздрачева Светлана</w:t>
            </w:r>
          </w:p>
          <w:p>
            <w:pPr>
              <w:pStyle w:val="Normal"/>
              <w:rPr>
                <w:sz w:val="28"/>
                <w:szCs w:val="28"/>
              </w:rPr>
            </w:pPr>
            <w:r>
              <w:rPr>
                <w:sz w:val="28"/>
                <w:szCs w:val="28"/>
              </w:rPr>
              <w:t xml:space="preserve">Владимировна</w:t>
            </w:r>
          </w:p>
        </w:tc>
        <w:tc>
          <w:tcPr>
            <w:tcW w:w="595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директор муниципального казенного учреждения культуры «Гофицкий историко-краеведческий музей им. Ю.И.Бельгарова»</w:t>
            </w:r>
          </w:p>
          <w:p>
            <w:pPr>
              <w:pStyle w:val="Normal"/>
              <w:jc w:val="both"/>
              <w:rPr>
                <w:sz w:val="28"/>
                <w:szCs w:val="28"/>
              </w:rPr>
            </w:pPr>
            <w:r>
              <w:rPr>
                <w:sz w:val="28"/>
                <w:szCs w:val="28"/>
              </w:rPr>
            </w:r>
          </w:p>
        </w:tc>
      </w:tr>
      <w:tr>
        <w:tc>
          <w:tcPr>
            <w:tcW w:w="3652"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Лысенко Алексей</w:t>
            </w:r>
          </w:p>
          <w:p>
            <w:pPr>
              <w:pStyle w:val="Normal"/>
              <w:rPr>
                <w:sz w:val="28"/>
                <w:szCs w:val="28"/>
              </w:rPr>
            </w:pPr>
            <w:r>
              <w:rPr>
                <w:sz w:val="28"/>
                <w:szCs w:val="28"/>
              </w:rPr>
              <w:t xml:space="preserve">Анатольевич</w:t>
            </w:r>
          </w:p>
        </w:tc>
        <w:tc>
          <w:tcPr>
            <w:tcW w:w="595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директор муниципального казенного учреждения культуры «Дом культуры села Благодатного»</w:t>
            </w:r>
          </w:p>
          <w:p>
            <w:pPr>
              <w:pStyle w:val="Normal"/>
              <w:jc w:val="both"/>
              <w:rPr>
                <w:sz w:val="28"/>
                <w:szCs w:val="28"/>
              </w:rPr>
            </w:pPr>
            <w:r>
              <w:rPr>
                <w:sz w:val="28"/>
                <w:szCs w:val="28"/>
              </w:rPr>
            </w:r>
          </w:p>
        </w:tc>
      </w:tr>
      <w:tr>
        <w:tc>
          <w:tcPr>
            <w:tcW w:w="3652"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Медная Ирина </w:t>
            </w:r>
          </w:p>
          <w:p>
            <w:pPr>
              <w:pStyle w:val="Normal"/>
              <w:jc w:val="both"/>
              <w:rPr>
                <w:sz w:val="28"/>
                <w:szCs w:val="28"/>
              </w:rPr>
            </w:pPr>
            <w:r>
              <w:rPr>
                <w:sz w:val="28"/>
                <w:szCs w:val="28"/>
              </w:rPr>
              <w:t xml:space="preserve">Николаевна</w:t>
            </w:r>
          </w:p>
        </w:tc>
        <w:tc>
          <w:tcPr>
            <w:tcW w:w="595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директор муниципального бюджетного учреждения культуры «Петровский организационно-методический центр»</w:t>
            </w:r>
          </w:p>
          <w:p>
            <w:pPr>
              <w:pStyle w:val="Normal"/>
              <w:jc w:val="both"/>
              <w:rPr>
                <w:sz w:val="28"/>
                <w:szCs w:val="28"/>
              </w:rPr>
            </w:pPr>
            <w:r>
              <w:rPr>
                <w:sz w:val="28"/>
                <w:szCs w:val="28"/>
              </w:rPr>
            </w:r>
          </w:p>
        </w:tc>
      </w:tr>
      <w:tr>
        <w:tc>
          <w:tcPr>
            <w:tcW w:w="3652"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Моисеенко Татьяна Витальевна</w:t>
            </w:r>
          </w:p>
        </w:tc>
        <w:tc>
          <w:tcPr>
            <w:tcW w:w="595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директор муниципального бюджетного учреждения дополнительного образования «Светлоградская детская художественная школа»</w:t>
            </w:r>
          </w:p>
          <w:p>
            <w:pPr>
              <w:pStyle w:val="Normal"/>
              <w:jc w:val="both"/>
              <w:rPr>
                <w:sz w:val="28"/>
                <w:szCs w:val="28"/>
              </w:rPr>
            </w:pPr>
            <w:r>
              <w:rPr>
                <w:sz w:val="28"/>
                <w:szCs w:val="28"/>
              </w:rPr>
            </w:r>
          </w:p>
        </w:tc>
      </w:tr>
      <w:tr>
        <w:tc>
          <w:tcPr>
            <w:tcW w:w="3652"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Пальцева Маргарита</w:t>
            </w:r>
          </w:p>
          <w:p>
            <w:pPr>
              <w:pStyle w:val="Normal"/>
              <w:rPr>
                <w:sz w:val="28"/>
                <w:szCs w:val="28"/>
              </w:rPr>
            </w:pPr>
            <w:r>
              <w:rPr>
                <w:sz w:val="28"/>
                <w:szCs w:val="28"/>
              </w:rPr>
              <w:t xml:space="preserve">Ивановна</w:t>
            </w:r>
          </w:p>
        </w:tc>
        <w:tc>
          <w:tcPr>
            <w:tcW w:w="595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директор муниципального казенного учреждения культуры «Дом культуры села Сухая Буйвола»</w:t>
            </w:r>
          </w:p>
          <w:p>
            <w:pPr>
              <w:pStyle w:val="Normal"/>
              <w:jc w:val="both"/>
              <w:rPr>
                <w:sz w:val="28"/>
                <w:szCs w:val="28"/>
              </w:rPr>
            </w:pPr>
            <w:r>
              <w:rPr>
                <w:sz w:val="28"/>
                <w:szCs w:val="28"/>
              </w:rPr>
            </w:r>
          </w:p>
        </w:tc>
      </w:tr>
      <w:tr>
        <w:tc>
          <w:tcPr>
            <w:tcW w:w="3652"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Панков Сергей </w:t>
            </w:r>
          </w:p>
          <w:p>
            <w:pPr>
              <w:pStyle w:val="Normal"/>
              <w:rPr>
                <w:sz w:val="28"/>
                <w:szCs w:val="28"/>
              </w:rPr>
            </w:pPr>
            <w:r>
              <w:rPr>
                <w:sz w:val="28"/>
                <w:szCs w:val="28"/>
              </w:rPr>
              <w:t xml:space="preserve">Алексеевич</w:t>
            </w:r>
          </w:p>
        </w:tc>
        <w:tc>
          <w:tcPr>
            <w:tcW w:w="595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директор муниципального казенного учреждения культуры «Дом культуры села Ореховка»</w:t>
            </w:r>
          </w:p>
          <w:p>
            <w:pPr>
              <w:pStyle w:val="Normal"/>
              <w:jc w:val="both"/>
              <w:rPr>
                <w:sz w:val="28"/>
                <w:szCs w:val="28"/>
              </w:rPr>
            </w:pPr>
            <w:r>
              <w:rPr>
                <w:sz w:val="28"/>
                <w:szCs w:val="28"/>
              </w:rPr>
            </w:r>
          </w:p>
        </w:tc>
      </w:tr>
      <w:tr>
        <w:tc>
          <w:tcPr>
            <w:tcW w:w="3652"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Петрич Марина</w:t>
            </w:r>
          </w:p>
          <w:p>
            <w:pPr>
              <w:pStyle w:val="Normal"/>
              <w:rPr>
                <w:sz w:val="28"/>
                <w:szCs w:val="28"/>
              </w:rPr>
            </w:pPr>
            <w:r>
              <w:rPr>
                <w:sz w:val="28"/>
                <w:szCs w:val="28"/>
              </w:rPr>
              <w:t xml:space="preserve">Владимировна</w:t>
            </w:r>
          </w:p>
        </w:tc>
        <w:tc>
          <w:tcPr>
            <w:tcW w:w="595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директор муниципального казенного учреждения культуры «Дом культуры села Донская Балка» </w:t>
            </w:r>
          </w:p>
          <w:p>
            <w:pPr>
              <w:pStyle w:val="Normal"/>
              <w:jc w:val="both"/>
              <w:rPr>
                <w:sz w:val="28"/>
                <w:szCs w:val="28"/>
              </w:rPr>
            </w:pPr>
            <w:r>
              <w:rPr>
                <w:sz w:val="28"/>
                <w:szCs w:val="28"/>
              </w:rPr>
            </w:r>
          </w:p>
        </w:tc>
      </w:tr>
      <w:tr>
        <w:tc>
          <w:tcPr>
            <w:tcW w:w="3652"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Погорелова Татьяна</w:t>
            </w:r>
          </w:p>
          <w:p>
            <w:pPr>
              <w:pStyle w:val="Normal"/>
              <w:rPr>
                <w:sz w:val="28"/>
                <w:szCs w:val="28"/>
              </w:rPr>
            </w:pPr>
            <w:r>
              <w:rPr>
                <w:sz w:val="28"/>
                <w:szCs w:val="28"/>
              </w:rPr>
              <w:t xml:space="preserve">Николаевна</w:t>
            </w:r>
          </w:p>
        </w:tc>
        <w:tc>
          <w:tcPr>
            <w:tcW w:w="595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директор муниципального казенного учреждения культуры «Дом культуры поселка Рогатая Балка» </w:t>
            </w:r>
          </w:p>
          <w:p>
            <w:pPr>
              <w:pStyle w:val="Normal"/>
              <w:jc w:val="both"/>
              <w:rPr>
                <w:sz w:val="28"/>
                <w:szCs w:val="28"/>
              </w:rPr>
            </w:pPr>
            <w:r>
              <w:rPr>
                <w:sz w:val="28"/>
                <w:szCs w:val="28"/>
              </w:rPr>
            </w:r>
          </w:p>
        </w:tc>
      </w:tr>
      <w:tr>
        <w:tc>
          <w:tcPr>
            <w:tcW w:w="3652"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Рубцова Елена</w:t>
            </w:r>
          </w:p>
          <w:p>
            <w:pPr>
              <w:pStyle w:val="Normal"/>
              <w:rPr>
                <w:sz w:val="28"/>
                <w:szCs w:val="28"/>
              </w:rPr>
            </w:pPr>
            <w:r>
              <w:rPr>
                <w:sz w:val="28"/>
                <w:szCs w:val="28"/>
              </w:rPr>
              <w:t xml:space="preserve">Александровна</w:t>
            </w:r>
          </w:p>
        </w:tc>
        <w:tc>
          <w:tcPr>
            <w:tcW w:w="595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директор муниципального казенного учреждения культуры «Народный музей села Сухая Буйвола»</w:t>
            </w:r>
          </w:p>
          <w:p>
            <w:pPr>
              <w:pStyle w:val="Normal"/>
              <w:jc w:val="both"/>
              <w:rPr>
                <w:sz w:val="28"/>
                <w:szCs w:val="28"/>
              </w:rPr>
            </w:pPr>
            <w:r>
              <w:rPr>
                <w:sz w:val="28"/>
                <w:szCs w:val="28"/>
              </w:rPr>
            </w:r>
          </w:p>
        </w:tc>
      </w:tr>
      <w:tr>
        <w:tc>
          <w:tcPr>
            <w:tcW w:w="3652"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Синельникова Ольга Александровна</w:t>
            </w:r>
          </w:p>
        </w:tc>
        <w:tc>
          <w:tcPr>
            <w:tcW w:w="595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директор муниципального казенного учреждения культуры «Дом культуры села Гофицкого»</w:t>
            </w:r>
          </w:p>
          <w:p>
            <w:pPr>
              <w:pStyle w:val="Normal"/>
              <w:jc w:val="both"/>
              <w:rPr>
                <w:sz w:val="28"/>
                <w:szCs w:val="28"/>
              </w:rPr>
            </w:pPr>
            <w:r>
              <w:rPr>
                <w:sz w:val="28"/>
                <w:szCs w:val="28"/>
              </w:rPr>
            </w:r>
          </w:p>
        </w:tc>
      </w:tr>
      <w:tr>
        <w:tc>
          <w:tcPr>
            <w:tcW w:w="3652"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Товкань Ирина </w:t>
            </w:r>
          </w:p>
          <w:p>
            <w:pPr>
              <w:pStyle w:val="Normal"/>
              <w:rPr>
                <w:sz w:val="28"/>
                <w:szCs w:val="28"/>
              </w:rPr>
            </w:pPr>
            <w:r>
              <w:rPr>
                <w:sz w:val="28"/>
                <w:szCs w:val="28"/>
              </w:rPr>
              <w:t xml:space="preserve">Николаевна </w:t>
            </w:r>
          </w:p>
        </w:tc>
        <w:tc>
          <w:tcPr>
            <w:tcW w:w="595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директор муниципального казенного учреждения культуры «Дом культуры села Шведино»</w:t>
            </w:r>
          </w:p>
          <w:p>
            <w:pPr>
              <w:pStyle w:val="Normal"/>
              <w:jc w:val="both"/>
              <w:rPr>
                <w:sz w:val="28"/>
                <w:szCs w:val="28"/>
              </w:rPr>
            </w:pPr>
            <w:r>
              <w:rPr>
                <w:sz w:val="28"/>
                <w:szCs w:val="28"/>
              </w:rPr>
            </w:r>
          </w:p>
        </w:tc>
      </w:tr>
    </w:tbl>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t xml:space="preserve">Заместитель главы администрации</w:t>
      </w:r>
    </w:p>
    <w:p>
      <w:pPr>
        <w:pStyle w:val="Normal"/>
        <w:spacing w:line="240" w:lineRule="exact"/>
        <w:rPr>
          <w:sz w:val="28"/>
          <w:szCs w:val="28"/>
        </w:rPr>
      </w:pPr>
      <w:r>
        <w:rPr>
          <w:sz w:val="28"/>
          <w:szCs w:val="28"/>
        </w:rPr>
        <w:t xml:space="preserve">Петровского муниципального округа </w:t>
      </w:r>
    </w:p>
    <w:p>
      <w:pPr>
        <w:pStyle w:val="Normal"/>
        <w:spacing w:line="240" w:lineRule="exact"/>
        <w:rPr>
          <w:sz w:val="28"/>
          <w:szCs w:val="28"/>
        </w:rPr>
      </w:pPr>
      <w:r>
        <w:rPr>
          <w:sz w:val="28"/>
          <w:szCs w:val="28"/>
        </w:rPr>
        <w:t xml:space="preserve">Ставропольского края                                                                         Ю.В.Петрич</w:t>
      </w: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jc w:val="center"/>
        <w:rPr>
          <w:rFonts w:eastAsia="Calibri"/>
          <w:b/>
          <w:sz w:val="28"/>
          <w:szCs w:val="22"/>
          <w:lang w:eastAsia="en-US"/>
        </w:rPr>
      </w:pPr>
      <w:r>
        <w:rPr>
          <w:rFonts w:eastAsia="Calibri"/>
          <w:b/>
          <w:sz w:val="28"/>
          <w:szCs w:val="22"/>
          <w:lang w:eastAsia="en-US"/>
        </w:rPr>
        <w:t xml:space="preserve">Отчет </w:t>
      </w:r>
      <w:r>
        <w:rPr>
          <w:rFonts w:eastAsia="Calibri"/>
          <w:b/>
          <w:sz w:val="28"/>
          <w:szCs w:val="22"/>
          <w:lang w:eastAsia="en-US"/>
        </w:rPr>
      </w:r>
    </w:p>
    <w:p>
      <w:pPr>
        <w:pStyle w:val="Normal"/>
        <w:jc w:val="center"/>
        <w:rPr>
          <w:rFonts w:eastAsia="Calibri"/>
          <w:b/>
          <w:sz w:val="28"/>
          <w:szCs w:val="22"/>
          <w:lang w:eastAsia="en-US"/>
        </w:rPr>
      </w:pPr>
      <w:r>
        <w:rPr>
          <w:rFonts w:eastAsia="Calibri"/>
          <w:b/>
          <w:sz w:val="28"/>
          <w:szCs w:val="22"/>
          <w:lang w:eastAsia="en-US"/>
        </w:rPr>
        <w:t xml:space="preserve">отдела культуры администрации Петровского муниципального округа Ставропольского края о проделанной работе за 2024 год.</w:t>
      </w:r>
    </w:p>
    <w:p>
      <w:pPr>
        <w:pStyle w:val="Normal"/>
        <w:jc w:val="both"/>
        <w:rPr>
          <w:rFonts w:eastAsia="Calibri"/>
          <w:sz w:val="28"/>
          <w:szCs w:val="28"/>
          <w:lang w:eastAsia="en-US"/>
        </w:rPr>
      </w:pPr>
      <w:r>
        <w:rPr>
          <w:rFonts w:eastAsia="Calibri"/>
          <w:sz w:val="28"/>
          <w:szCs w:val="28"/>
          <w:lang w:eastAsia="en-US"/>
        </w:rPr>
      </w:r>
    </w:p>
    <w:p>
      <w:pPr>
        <w:pStyle w:val="Normal"/>
        <w:ind w:firstLine="708"/>
        <w:jc w:val="both"/>
        <w:rPr>
          <w:rFonts w:eastAsia="Calibri"/>
          <w:sz w:val="28"/>
          <w:szCs w:val="28"/>
          <w:lang w:eastAsia="en-US"/>
        </w:rPr>
      </w:pPr>
      <w:r>
        <w:rPr>
          <w:rFonts w:eastAsia="Calibri"/>
          <w:sz w:val="28"/>
          <w:szCs w:val="28"/>
          <w:lang w:eastAsia="en-US"/>
        </w:rPr>
        <w:t xml:space="preserve">Отдел культуры администрации Петровского муниципального округа Ставропольского края осуществлял свою деятельность на основании Положения об отделе культуры администрации Петровского муниципального округа Ставропольского края, утвержденного решением Совета депутатов Петровского муниципального округа Ставропольского края от 23 ноября 2023 года № 111.</w:t>
      </w:r>
    </w:p>
    <w:p>
      <w:pPr>
        <w:pStyle w:val="Normal"/>
        <w:ind w:firstLine="708"/>
        <w:jc w:val="both"/>
        <w:rPr>
          <w:rFonts w:eastAsia="Calibri"/>
          <w:sz w:val="28"/>
          <w:szCs w:val="28"/>
          <w:lang w:eastAsia="en-US"/>
        </w:rPr>
      </w:pPr>
      <w:r>
        <w:rPr>
          <w:rFonts w:eastAsia="Calibri"/>
          <w:sz w:val="28"/>
          <w:szCs w:val="28"/>
          <w:lang w:eastAsia="en-US"/>
        </w:rPr>
        <w:t xml:space="preserve">В 2024 году отделом культуры администрации Петровского муниципального округа Ставропольского края продолжена работа по реализации стратегических целей и задач, определенных, прежде всего, Национальным проектом «Культура», Указом Президента РФ от 7 мая 2018 года № 204 «О национальных целях и стратегических задачах развития Российской Федерации на период до 2024 года», Основами государственной культурной политики, Указом Президента РФ от 9 ноября 2022 года № 809 «Об утверждении Основ государственной политики по сохранению и укреплению традиционных российских духовно-нравственных ценностей», постановлением администрации Петровского городского округа Ставропольского края от 13 ноября 2020 года № 1564 «Об утверждении муниципальной программы Петровского городского округа Ставропольского края «Культура Петровского городского округа Ставропольского края» (в редакции от 12 марта 2024 года № 393).</w:t>
      </w:r>
    </w:p>
    <w:p>
      <w:pPr>
        <w:pStyle w:val="Normal"/>
        <w:ind w:firstLine="708"/>
        <w:jc w:val="both"/>
        <w:rPr>
          <w:rFonts w:eastAsia="Calibri"/>
          <w:sz w:val="28"/>
          <w:szCs w:val="28"/>
          <w:lang w:eastAsia="en-US"/>
        </w:rPr>
      </w:pPr>
      <w:r>
        <w:rPr>
          <w:rFonts w:eastAsia="Calibri"/>
          <w:sz w:val="28"/>
          <w:szCs w:val="28"/>
          <w:lang w:eastAsia="en-US"/>
        </w:rPr>
        <w:t xml:space="preserve">Основные усилия были направлены на обеспечение стабильной работы отрасли, выполнение всех базовых обязательств сферы культуры перед населением, осуществлялась поддержка значимых культурно-просветительских акций. Приоритетные направления деятельности отрасли «Культура» Петровского муниципального округа Ставропольского края:</w:t>
      </w:r>
    </w:p>
    <w:p>
      <w:pPr>
        <w:pStyle w:val="Normal"/>
        <w:ind w:firstLine="708"/>
        <w:jc w:val="both"/>
        <w:rPr>
          <w:rFonts w:eastAsia="Calibri"/>
          <w:sz w:val="28"/>
          <w:szCs w:val="28"/>
          <w:lang w:eastAsia="en-US"/>
        </w:rPr>
      </w:pPr>
      <w:r>
        <w:rPr>
          <w:rFonts w:eastAsia="Calibri"/>
          <w:sz w:val="28"/>
          <w:szCs w:val="28"/>
          <w:lang w:eastAsia="en-US"/>
        </w:rPr>
        <w:t xml:space="preserve">- развитие единого культурно - информационного пространства;</w:t>
      </w:r>
    </w:p>
    <w:p>
      <w:pPr>
        <w:pStyle w:val="Normal"/>
        <w:ind w:firstLine="708"/>
        <w:jc w:val="both"/>
        <w:rPr>
          <w:rFonts w:eastAsia="Calibri"/>
          <w:sz w:val="28"/>
          <w:szCs w:val="28"/>
          <w:lang w:eastAsia="en-US"/>
        </w:rPr>
      </w:pPr>
      <w:r>
        <w:rPr>
          <w:rFonts w:eastAsia="Calibri"/>
          <w:sz w:val="28"/>
          <w:szCs w:val="28"/>
          <w:lang w:eastAsia="en-US"/>
        </w:rPr>
        <w:t xml:space="preserve">- поддержка инновационных и творческих проектов;</w:t>
      </w:r>
    </w:p>
    <w:p>
      <w:pPr>
        <w:pStyle w:val="Normal"/>
        <w:ind w:firstLine="708"/>
        <w:jc w:val="both"/>
        <w:rPr>
          <w:rFonts w:eastAsia="Calibri"/>
          <w:sz w:val="28"/>
          <w:szCs w:val="28"/>
          <w:lang w:eastAsia="en-US"/>
        </w:rPr>
      </w:pPr>
      <w:r>
        <w:rPr>
          <w:rFonts w:eastAsia="Calibri"/>
          <w:sz w:val="28"/>
          <w:szCs w:val="28"/>
          <w:lang w:eastAsia="en-US"/>
        </w:rPr>
        <w:t xml:space="preserve">- сохранение, развитие и стимулирование народного творчества, создание условий для выявления и развития талантов, творческой реализации;</w:t>
      </w:r>
    </w:p>
    <w:p>
      <w:pPr>
        <w:pStyle w:val="Normal"/>
        <w:ind w:firstLine="708"/>
        <w:jc w:val="both"/>
        <w:rPr>
          <w:rFonts w:eastAsia="Calibri"/>
          <w:sz w:val="28"/>
          <w:szCs w:val="28"/>
          <w:lang w:eastAsia="en-US"/>
        </w:rPr>
      </w:pPr>
      <w:r>
        <w:rPr>
          <w:rFonts w:eastAsia="Calibri"/>
          <w:sz w:val="28"/>
          <w:szCs w:val="28"/>
          <w:lang w:eastAsia="en-US"/>
        </w:rPr>
        <w:t xml:space="preserve">- организация и развитие библиотечного обслуживания населения, комплектование библиотечных фондов;</w:t>
      </w:r>
    </w:p>
    <w:p>
      <w:pPr>
        <w:pStyle w:val="Normal"/>
        <w:ind w:firstLine="708"/>
        <w:jc w:val="both"/>
        <w:rPr>
          <w:rFonts w:eastAsia="Calibri"/>
          <w:sz w:val="28"/>
          <w:szCs w:val="28"/>
          <w:lang w:eastAsia="en-US"/>
        </w:rPr>
      </w:pPr>
      <w:r>
        <w:rPr>
          <w:rFonts w:eastAsia="Calibri"/>
          <w:sz w:val="28"/>
          <w:szCs w:val="28"/>
          <w:lang w:eastAsia="en-US"/>
        </w:rPr>
        <w:t xml:space="preserve">- оперативное информационное обслуживание населения;</w:t>
      </w:r>
    </w:p>
    <w:p>
      <w:pPr>
        <w:pStyle w:val="Normal"/>
        <w:ind w:firstLine="708"/>
        <w:jc w:val="both"/>
        <w:rPr>
          <w:rFonts w:eastAsia="Calibri"/>
          <w:sz w:val="28"/>
          <w:szCs w:val="28"/>
          <w:lang w:eastAsia="en-US"/>
        </w:rPr>
      </w:pPr>
      <w:r>
        <w:rPr>
          <w:rFonts w:eastAsia="Calibri"/>
          <w:sz w:val="28"/>
          <w:szCs w:val="28"/>
          <w:lang w:eastAsia="en-US"/>
        </w:rPr>
        <w:t xml:space="preserve">- создание и накопление методического фонда;</w:t>
      </w:r>
    </w:p>
    <w:p>
      <w:pPr>
        <w:pStyle w:val="Normal"/>
        <w:ind w:firstLine="708"/>
        <w:jc w:val="both"/>
        <w:rPr>
          <w:rFonts w:eastAsia="Calibri"/>
          <w:sz w:val="28"/>
          <w:szCs w:val="28"/>
          <w:lang w:eastAsia="en-US"/>
        </w:rPr>
      </w:pPr>
      <w:r>
        <w:rPr>
          <w:rFonts w:eastAsia="Calibri"/>
          <w:sz w:val="28"/>
          <w:szCs w:val="28"/>
          <w:lang w:eastAsia="en-US"/>
        </w:rPr>
        <w:t xml:space="preserve">- формирование положительного имиджа учреждений культуры;</w:t>
      </w:r>
    </w:p>
    <w:p>
      <w:pPr>
        <w:pStyle w:val="Normal"/>
        <w:ind w:firstLine="708"/>
        <w:jc w:val="both"/>
        <w:rPr>
          <w:rFonts w:eastAsia="Calibri"/>
          <w:sz w:val="28"/>
          <w:szCs w:val="28"/>
          <w:lang w:eastAsia="en-US"/>
        </w:rPr>
      </w:pPr>
      <w:r>
        <w:rPr>
          <w:rFonts w:eastAsia="Calibri"/>
          <w:sz w:val="28"/>
          <w:szCs w:val="28"/>
          <w:lang w:eastAsia="en-US"/>
        </w:rPr>
        <w:t xml:space="preserve">- развитие и внедрение программной деятельности;</w:t>
      </w:r>
    </w:p>
    <w:p>
      <w:pPr>
        <w:pStyle w:val="Normal"/>
        <w:ind w:firstLine="708"/>
        <w:jc w:val="both"/>
        <w:rPr>
          <w:rFonts w:eastAsia="Calibri"/>
          <w:sz w:val="28"/>
          <w:szCs w:val="28"/>
          <w:lang w:eastAsia="en-US"/>
        </w:rPr>
      </w:pPr>
      <w:r>
        <w:rPr>
          <w:rFonts w:eastAsia="Calibri"/>
          <w:sz w:val="28"/>
          <w:szCs w:val="28"/>
          <w:lang w:eastAsia="en-US"/>
        </w:rPr>
        <w:t xml:space="preserve">- укрепление и развитие материально-технической базы объектов культуры.</w:t>
      </w:r>
    </w:p>
    <w:p>
      <w:pPr>
        <w:pStyle w:val="Normal"/>
        <w:ind w:firstLine="708"/>
        <w:jc w:val="both"/>
        <w:rPr>
          <w:rFonts w:eastAsia="Calibri"/>
          <w:b/>
          <w:sz w:val="28"/>
          <w:szCs w:val="28"/>
          <w:lang w:eastAsia="en-US"/>
        </w:rPr>
      </w:pPr>
      <w:r>
        <w:rPr>
          <w:rFonts w:eastAsia="Calibri"/>
          <w:b/>
          <w:sz w:val="28"/>
          <w:szCs w:val="28"/>
          <w:lang w:eastAsia="en-US"/>
        </w:rPr>
      </w:r>
    </w:p>
    <w:p>
      <w:pPr>
        <w:pStyle w:val="Normal"/>
        <w:jc w:val="center"/>
        <w:rPr>
          <w:rFonts w:eastAsia="Calibri"/>
          <w:b/>
          <w:sz w:val="28"/>
          <w:szCs w:val="28"/>
          <w:lang w:eastAsia="en-US"/>
        </w:rPr>
      </w:pPr>
      <w:r>
        <w:rPr>
          <w:rFonts w:eastAsia="Calibri"/>
          <w:b/>
          <w:sz w:val="28"/>
          <w:szCs w:val="28"/>
          <w:lang w:eastAsia="en-US"/>
        </w:rPr>
        <w:t xml:space="preserve">1. Сеть учреждений культуры, дополнительного образования округа. Состояние и структура.</w:t>
      </w:r>
    </w:p>
    <w:p>
      <w:pPr>
        <w:pStyle w:val="Normal"/>
        <w:rPr>
          <w:rFonts w:eastAsia="Calibri"/>
          <w:sz w:val="28"/>
          <w:szCs w:val="28"/>
          <w:lang w:eastAsia="en-US"/>
        </w:rPr>
      </w:pPr>
      <w:r>
        <w:rPr>
          <w:rFonts w:eastAsia="Calibri"/>
          <w:sz w:val="28"/>
          <w:szCs w:val="28"/>
          <w:lang w:eastAsia="en-US"/>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361"/>
        <w:gridCol w:w="1858"/>
        <w:gridCol w:w="1870"/>
        <w:gridCol w:w="33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6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Наименование</w:t>
            </w:r>
          </w:p>
        </w:tc>
        <w:tc>
          <w:tcPr>
            <w:tcW w:w="185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Количество</w:t>
            </w:r>
          </w:p>
        </w:tc>
        <w:tc>
          <w:tcPr>
            <w:tcW w:w="187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Изменения в структуре</w:t>
            </w:r>
          </w:p>
        </w:tc>
        <w:tc>
          <w:tcPr>
            <w:tcW w:w="337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Специализация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6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Клубная сеть</w:t>
            </w:r>
          </w:p>
        </w:tc>
        <w:tc>
          <w:tcPr>
            <w:tcW w:w="185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24</w:t>
            </w:r>
          </w:p>
        </w:tc>
        <w:tc>
          <w:tcPr>
            <w:tcW w:w="187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нет</w:t>
            </w:r>
          </w:p>
        </w:tc>
        <w:tc>
          <w:tcPr>
            <w:tcW w:w="337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Организации культурно-досугового типа, в том числе:</w:t>
            </w:r>
          </w:p>
          <w:p>
            <w:pPr>
              <w:pStyle w:val="Normal"/>
              <w:jc w:val="center"/>
              <w:rPr>
                <w:rFonts w:eastAsia="Calibri"/>
                <w:lang w:eastAsia="en-US"/>
              </w:rPr>
            </w:pPr>
            <w:r>
              <w:rPr>
                <w:rFonts w:eastAsia="Calibri"/>
                <w:lang w:eastAsia="en-US"/>
              </w:rPr>
              <w:t xml:space="preserve">юридические лица – 15;</w:t>
            </w:r>
          </w:p>
          <w:p>
            <w:pPr>
              <w:pStyle w:val="Normal"/>
              <w:jc w:val="center"/>
              <w:rPr>
                <w:rFonts w:eastAsia="Calibri"/>
                <w:lang w:eastAsia="en-US"/>
              </w:rPr>
            </w:pPr>
            <w:r>
              <w:rPr>
                <w:rFonts w:eastAsia="Calibri"/>
                <w:lang w:eastAsia="en-US"/>
              </w:rPr>
              <w:t xml:space="preserve">структурные подразделения (филиалы) - 9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6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Библиотечная сеть</w:t>
            </w:r>
          </w:p>
        </w:tc>
        <w:tc>
          <w:tcPr>
            <w:tcW w:w="185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22</w:t>
            </w:r>
          </w:p>
        </w:tc>
        <w:tc>
          <w:tcPr>
            <w:tcW w:w="187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нет</w:t>
            </w:r>
          </w:p>
        </w:tc>
        <w:tc>
          <w:tcPr>
            <w:tcW w:w="337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Общедоступные библиотеки, в том числе: юридические лица – 1;</w:t>
            </w:r>
          </w:p>
          <w:p>
            <w:pPr>
              <w:pStyle w:val="Normal"/>
              <w:jc w:val="center"/>
              <w:rPr>
                <w:rFonts w:eastAsia="Calibri"/>
                <w:lang w:eastAsia="en-US"/>
              </w:rPr>
            </w:pPr>
            <w:r>
              <w:rPr>
                <w:rFonts w:eastAsia="Calibri"/>
                <w:lang w:eastAsia="en-US"/>
              </w:rPr>
              <w:t xml:space="preserve">структурные подразделения (филиалы) - 21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6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Музеи</w:t>
            </w:r>
          </w:p>
        </w:tc>
        <w:tc>
          <w:tcPr>
            <w:tcW w:w="185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2</w:t>
            </w:r>
          </w:p>
        </w:tc>
        <w:tc>
          <w:tcPr>
            <w:tcW w:w="187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нет</w:t>
            </w:r>
          </w:p>
        </w:tc>
        <w:tc>
          <w:tcPr>
            <w:tcW w:w="337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Музеи, в том числе юридические лица – 2;</w:t>
            </w:r>
          </w:p>
          <w:p>
            <w:pPr>
              <w:pStyle w:val="Normal"/>
              <w:jc w:val="center"/>
              <w:rPr>
                <w:rFonts w:eastAsia="Calibri"/>
                <w:lang w:eastAsia="en-US"/>
              </w:rPr>
            </w:pPr>
            <w:r>
              <w:rPr>
                <w:rFonts w:eastAsia="Calibri"/>
                <w:lang w:eastAsia="en-US"/>
              </w:rPr>
              <w:t xml:space="preserve">структурные подразделения (филиалы) - 0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6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ДШИ</w:t>
            </w:r>
          </w:p>
        </w:tc>
        <w:tc>
          <w:tcPr>
            <w:tcW w:w="185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7</w:t>
            </w:r>
          </w:p>
        </w:tc>
        <w:tc>
          <w:tcPr>
            <w:tcW w:w="187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нет</w:t>
            </w:r>
          </w:p>
        </w:tc>
        <w:tc>
          <w:tcPr>
            <w:tcW w:w="337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Учреждения дополнительного образования в сфере культуры, в том числе:</w:t>
            </w:r>
          </w:p>
          <w:p>
            <w:pPr>
              <w:pStyle w:val="Normal"/>
              <w:jc w:val="center"/>
              <w:rPr>
                <w:rFonts w:eastAsia="Calibri"/>
                <w:lang w:eastAsia="en-US"/>
              </w:rPr>
            </w:pPr>
            <w:r>
              <w:rPr>
                <w:rFonts w:eastAsia="Calibri"/>
                <w:lang w:eastAsia="en-US"/>
              </w:rPr>
              <w:t xml:space="preserve">юридические лица – 2;</w:t>
            </w:r>
          </w:p>
          <w:p>
            <w:pPr>
              <w:pStyle w:val="Normal"/>
              <w:jc w:val="center"/>
              <w:rPr>
                <w:rFonts w:eastAsia="Calibri"/>
                <w:lang w:eastAsia="en-US"/>
              </w:rPr>
            </w:pPr>
            <w:r>
              <w:rPr>
                <w:rFonts w:eastAsia="Calibri"/>
                <w:lang w:eastAsia="en-US"/>
              </w:rPr>
              <w:t xml:space="preserve">структурные подразделения (филиалы) - 5</w:t>
            </w:r>
          </w:p>
        </w:tc>
      </w:tr>
    </w:tbl>
    <w:p>
      <w:pPr>
        <w:pStyle w:val="Normal"/>
        <w:ind w:firstLine="708"/>
        <w:jc w:val="both"/>
        <w:rPr>
          <w:rFonts w:eastAsia="Calibri"/>
          <w:sz w:val="28"/>
          <w:szCs w:val="28"/>
          <w:lang w:eastAsia="en-US"/>
        </w:rPr>
      </w:pPr>
      <w:r>
        <w:rPr>
          <w:rFonts w:eastAsia="Calibri"/>
          <w:sz w:val="28"/>
          <w:szCs w:val="28"/>
          <w:lang w:eastAsia="en-US"/>
        </w:rPr>
      </w:r>
    </w:p>
    <w:p>
      <w:pPr>
        <w:pStyle w:val="Normal"/>
        <w:ind w:firstLine="708"/>
        <w:jc w:val="both"/>
        <w:rPr>
          <w:sz w:val="28"/>
          <w:szCs w:val="28"/>
          <w:lang w:eastAsia="en-US"/>
        </w:rPr>
      </w:pPr>
      <w:r>
        <w:rPr>
          <w:rFonts w:eastAsia="Calibri"/>
          <w:sz w:val="28"/>
          <w:szCs w:val="28"/>
          <w:lang w:eastAsia="en-US"/>
        </w:rPr>
        <w:t xml:space="preserve">Примечание: </w:t>
      </w:r>
      <w:r>
        <w:rPr>
          <w:sz w:val="28"/>
          <w:szCs w:val="28"/>
          <w:lang w:eastAsia="en-US"/>
        </w:rPr>
        <w:t xml:space="preserve">в сравнении с отчётным периодом прошлого года на 01.01.2025 года сеть учреждений культуры Петровского муниципального округа не изменялась и по-прежнему составляет 20 (двадцать) юридических лиц, в структуре которых 35 сетевых единиц:</w:t>
      </w:r>
    </w:p>
    <w:p>
      <w:pPr>
        <w:pStyle w:val="Normal"/>
        <w:ind w:firstLine="708"/>
        <w:jc w:val="both"/>
        <w:rPr>
          <w:rFonts w:eastAsia="Calibri"/>
          <w:sz w:val="28"/>
          <w:szCs w:val="28"/>
          <w:lang w:eastAsia="en-US"/>
        </w:rPr>
      </w:pPr>
      <w:r>
        <w:rPr>
          <w:rFonts w:eastAsia="Calibri"/>
          <w:sz w:val="28"/>
          <w:szCs w:val="28"/>
          <w:lang w:eastAsia="en-US"/>
        </w:rPr>
        <w:t xml:space="preserve">24 клубных учреждения:</w:t>
      </w:r>
    </w:p>
    <w:p>
      <w:pPr>
        <w:pStyle w:val="Normal"/>
        <w:ind w:firstLine="708"/>
        <w:jc w:val="both"/>
        <w:rPr>
          <w:rFonts w:eastAsia="Calibri"/>
          <w:sz w:val="28"/>
          <w:szCs w:val="28"/>
          <w:lang w:eastAsia="en-US"/>
        </w:rPr>
      </w:pPr>
      <w:r>
        <w:rPr>
          <w:rFonts w:eastAsia="Calibri"/>
          <w:sz w:val="28"/>
          <w:szCs w:val="28"/>
          <w:lang w:eastAsia="en-US"/>
        </w:rPr>
        <w:t xml:space="preserve">- 1 МБУК «Петровский организационно – методический центр» городской</w:t>
      </w:r>
    </w:p>
    <w:p>
      <w:pPr>
        <w:pStyle w:val="Normal"/>
        <w:ind w:firstLine="708"/>
        <w:jc w:val="both"/>
        <w:rPr>
          <w:rFonts w:eastAsia="Calibri"/>
          <w:sz w:val="28"/>
          <w:szCs w:val="28"/>
          <w:lang w:eastAsia="en-US"/>
        </w:rPr>
      </w:pPr>
      <w:r>
        <w:rPr>
          <w:rFonts w:eastAsia="Calibri"/>
          <w:sz w:val="28"/>
          <w:szCs w:val="28"/>
          <w:lang w:eastAsia="en-US"/>
        </w:rPr>
        <w:t xml:space="preserve">- 1 городской Дом культуры МКУК «Центральный Дом культуры города Светлограда» (и 5 филиалов: 3 городских и 2 сельских); </w:t>
      </w:r>
    </w:p>
    <w:p>
      <w:pPr>
        <w:pStyle w:val="Normal"/>
        <w:ind w:firstLine="708"/>
        <w:jc w:val="both"/>
        <w:rPr>
          <w:rFonts w:eastAsia="Calibri"/>
          <w:sz w:val="28"/>
          <w:szCs w:val="28"/>
          <w:lang w:eastAsia="en-US"/>
        </w:rPr>
      </w:pPr>
      <w:r>
        <w:rPr>
          <w:rFonts w:eastAsia="Calibri"/>
          <w:sz w:val="28"/>
          <w:szCs w:val="28"/>
          <w:lang w:eastAsia="en-US"/>
        </w:rPr>
        <w:t xml:space="preserve">- 13 сельских Домов культуры (и 4 сельских филиала).</w:t>
      </w:r>
    </w:p>
    <w:p>
      <w:pPr>
        <w:pStyle w:val="Normal"/>
        <w:ind w:firstLine="708"/>
        <w:jc w:val="both"/>
        <w:rPr>
          <w:rFonts w:eastAsia="Calibri"/>
          <w:sz w:val="28"/>
          <w:szCs w:val="28"/>
          <w:lang w:eastAsia="en-US"/>
        </w:rPr>
      </w:pPr>
      <w:r>
        <w:rPr>
          <w:rFonts w:eastAsia="Calibri"/>
          <w:sz w:val="28"/>
          <w:szCs w:val="28"/>
          <w:lang w:eastAsia="en-US"/>
        </w:rPr>
        <w:t xml:space="preserve">Работа 1 сельского филиала (МКУК «ДК п.Рогатая Балка» филиал «Клуб п.Горного») приостановлена из-за аварийного состояния здания, решением Совета депутатов муниципального образования Рогато-Балковского сельсовета Петровского района Ставропольского края от 25 декабря 2015 года № 72.</w:t>
      </w:r>
    </w:p>
    <w:p>
      <w:pPr>
        <w:pStyle w:val="Normal"/>
        <w:ind w:firstLine="708"/>
        <w:jc w:val="both"/>
        <w:rPr>
          <w:rFonts w:eastAsia="Calibri"/>
          <w:sz w:val="28"/>
          <w:szCs w:val="28"/>
          <w:lang w:eastAsia="en-US"/>
        </w:rPr>
      </w:pPr>
      <w:r>
        <w:rPr>
          <w:rFonts w:eastAsia="Calibri"/>
          <w:sz w:val="28"/>
          <w:szCs w:val="28"/>
          <w:lang w:eastAsia="en-US"/>
        </w:rPr>
        <w:t xml:space="preserve">22 библиотеки:</w:t>
      </w:r>
    </w:p>
    <w:p>
      <w:pPr>
        <w:pStyle w:val="Normal"/>
        <w:ind w:firstLine="708"/>
        <w:jc w:val="both"/>
        <w:rPr>
          <w:rFonts w:eastAsia="Calibri"/>
          <w:sz w:val="28"/>
          <w:szCs w:val="28"/>
          <w:lang w:eastAsia="en-US"/>
        </w:rPr>
      </w:pPr>
      <w:r>
        <w:rPr>
          <w:rFonts w:eastAsia="Calibri"/>
          <w:sz w:val="28"/>
          <w:szCs w:val="28"/>
          <w:lang w:eastAsia="en-US"/>
        </w:rPr>
        <w:t xml:space="preserve">МКУК «Петровская централизованная библиотечная система»:</w:t>
      </w:r>
    </w:p>
    <w:p>
      <w:pPr>
        <w:pStyle w:val="Normal"/>
        <w:ind w:firstLine="708"/>
        <w:jc w:val="both"/>
        <w:rPr>
          <w:rFonts w:eastAsia="Calibri"/>
          <w:sz w:val="28"/>
          <w:szCs w:val="28"/>
          <w:lang w:eastAsia="en-US"/>
        </w:rPr>
      </w:pPr>
      <w:r>
        <w:rPr>
          <w:rFonts w:eastAsia="Calibri"/>
          <w:sz w:val="28"/>
          <w:szCs w:val="28"/>
          <w:lang w:eastAsia="en-US"/>
        </w:rPr>
        <w:t xml:space="preserve">- 7 городских библиотек (в том числе 1 - «Петровская модельная библиотека»),</w:t>
      </w:r>
    </w:p>
    <w:p>
      <w:pPr>
        <w:pStyle w:val="Normal"/>
        <w:ind w:firstLine="708"/>
        <w:jc w:val="both"/>
        <w:rPr>
          <w:rFonts w:eastAsia="Calibri"/>
          <w:sz w:val="28"/>
          <w:szCs w:val="28"/>
          <w:lang w:eastAsia="en-US"/>
        </w:rPr>
      </w:pPr>
      <w:r>
        <w:rPr>
          <w:rFonts w:eastAsia="Calibri"/>
          <w:sz w:val="28"/>
          <w:szCs w:val="28"/>
          <w:lang w:eastAsia="en-US"/>
        </w:rPr>
        <w:t xml:space="preserve">- 15 сельских библиотек; </w:t>
      </w:r>
    </w:p>
    <w:p>
      <w:pPr>
        <w:pStyle w:val="Normal"/>
        <w:ind w:firstLine="708"/>
        <w:jc w:val="both"/>
        <w:rPr>
          <w:rFonts w:eastAsia="Calibri"/>
          <w:sz w:val="28"/>
          <w:szCs w:val="28"/>
          <w:lang w:eastAsia="en-US"/>
        </w:rPr>
      </w:pPr>
      <w:r>
        <w:rPr>
          <w:rFonts w:eastAsia="Calibri"/>
          <w:sz w:val="28"/>
          <w:szCs w:val="28"/>
          <w:lang w:eastAsia="en-US"/>
        </w:rPr>
        <w:t xml:space="preserve">2 сельских музея:</w:t>
      </w:r>
    </w:p>
    <w:p>
      <w:pPr>
        <w:pStyle w:val="Normal"/>
        <w:ind w:firstLine="708"/>
        <w:jc w:val="both"/>
        <w:rPr>
          <w:rFonts w:eastAsia="Calibri"/>
          <w:sz w:val="28"/>
          <w:szCs w:val="28"/>
          <w:lang w:eastAsia="en-US"/>
        </w:rPr>
      </w:pPr>
      <w:r>
        <w:rPr>
          <w:rFonts w:eastAsia="Calibri"/>
          <w:sz w:val="28"/>
          <w:szCs w:val="28"/>
          <w:lang w:eastAsia="en-US"/>
        </w:rPr>
        <w:t xml:space="preserve">- МКУК «Народный музей села Сухая Буйвола»,</w:t>
      </w:r>
    </w:p>
    <w:p>
      <w:pPr>
        <w:pStyle w:val="Normal"/>
        <w:jc w:val="both"/>
        <w:rPr>
          <w:rFonts w:eastAsia="Calibri"/>
          <w:sz w:val="28"/>
          <w:szCs w:val="28"/>
          <w:lang w:eastAsia="en-US"/>
        </w:rPr>
      </w:pPr>
      <w:r>
        <w:rPr>
          <w:rFonts w:eastAsia="Calibri"/>
          <w:sz w:val="28"/>
          <w:szCs w:val="28"/>
          <w:lang w:eastAsia="en-US"/>
        </w:rPr>
        <w:t xml:space="preserve"> </w:t>
        <w:tab/>
        <w:t xml:space="preserve">- МКУК «Гофицкий историко-краеведческий музей им. Ю.И. Бельгарова»;</w:t>
      </w:r>
    </w:p>
    <w:p>
      <w:pPr>
        <w:pStyle w:val="Normal"/>
        <w:ind w:firstLine="708"/>
        <w:jc w:val="both"/>
        <w:rPr>
          <w:rFonts w:eastAsia="Calibri"/>
          <w:sz w:val="28"/>
          <w:szCs w:val="28"/>
          <w:lang w:eastAsia="en-US"/>
        </w:rPr>
      </w:pPr>
      <w:r>
        <w:rPr>
          <w:rFonts w:eastAsia="Calibri"/>
          <w:sz w:val="28"/>
          <w:szCs w:val="28"/>
          <w:lang w:eastAsia="en-US"/>
        </w:rPr>
        <w:t xml:space="preserve">7 учреждений дополнительного образования:</w:t>
      </w:r>
    </w:p>
    <w:p>
      <w:pPr>
        <w:pStyle w:val="Normal"/>
        <w:jc w:val="both"/>
        <w:rPr>
          <w:rFonts w:eastAsia="Calibri"/>
          <w:sz w:val="28"/>
          <w:szCs w:val="28"/>
          <w:lang w:eastAsia="en-US"/>
        </w:rPr>
      </w:pPr>
      <w:r>
        <w:rPr>
          <w:rFonts w:eastAsia="Calibri"/>
          <w:sz w:val="28"/>
          <w:szCs w:val="28"/>
          <w:lang w:eastAsia="en-US"/>
        </w:rPr>
        <w:t xml:space="preserve"> </w:t>
        <w:tab/>
        <w:t xml:space="preserve">- 1 городская МКУ ДО «Светлоградская районная детская музыкальная школа» (и 5 сельских филиалов);</w:t>
      </w:r>
    </w:p>
    <w:p>
      <w:pPr>
        <w:pStyle w:val="Normal"/>
        <w:ind w:firstLine="708"/>
        <w:jc w:val="both"/>
        <w:rPr>
          <w:rFonts w:eastAsia="Calibri"/>
          <w:sz w:val="28"/>
          <w:szCs w:val="28"/>
          <w:lang w:eastAsia="en-US"/>
        </w:rPr>
      </w:pPr>
      <w:r>
        <w:rPr>
          <w:rFonts w:eastAsia="Calibri"/>
          <w:sz w:val="28"/>
          <w:szCs w:val="28"/>
          <w:lang w:eastAsia="en-US"/>
        </w:rPr>
        <w:t xml:space="preserve">- 1 городская МБУ ДО «Светлоградская детская художественная школа»).</w:t>
      </w:r>
    </w:p>
    <w:p>
      <w:pPr>
        <w:pStyle w:val="Normal"/>
        <w:ind w:firstLine="708"/>
        <w:jc w:val="both"/>
        <w:rPr>
          <w:rFonts w:eastAsia="Calibri"/>
          <w:sz w:val="28"/>
          <w:szCs w:val="28"/>
          <w:lang w:eastAsia="en-US"/>
        </w:rPr>
      </w:pPr>
      <w:r>
        <w:rPr>
          <w:rFonts w:eastAsia="Calibri"/>
          <w:sz w:val="28"/>
          <w:szCs w:val="28"/>
          <w:lang w:eastAsia="en-US"/>
        </w:rPr>
        <w:t xml:space="preserve">Отдел культуры администрации Петровского муниципального округа Ставропольского края (далее – отдел культуры) координирует работу сети учреждений культуры, дополнительного образования в сфере культуры по формированию единого культурного пространства, для чего особое внимание уделялось повышению качества услуг культуры, организации проведению массовых зрелищных мероприятий, активному участию в мероприятиях различного уровня.</w:t>
      </w:r>
    </w:p>
    <w:p>
      <w:pPr>
        <w:pStyle w:val="Normal"/>
        <w:jc w:val="both"/>
        <w:rPr>
          <w:rFonts w:eastAsia="Calibri"/>
          <w:sz w:val="28"/>
          <w:szCs w:val="28"/>
          <w:lang w:eastAsia="en-US"/>
        </w:rPr>
      </w:pPr>
      <w:r>
        <w:rPr>
          <w:rFonts w:eastAsia="Calibri"/>
          <w:sz w:val="28"/>
          <w:szCs w:val="28"/>
          <w:lang w:eastAsia="en-US"/>
        </w:rPr>
      </w:r>
    </w:p>
    <w:p>
      <w:pPr>
        <w:pStyle w:val="Normal"/>
        <w:tabs>
          <w:tab w:val="num" w:pos="966" w:leader="none"/>
          <w:tab w:val="left" w:pos="993" w:leader="none"/>
        </w:tabs>
        <w:contextualSpacing/>
        <w:jc w:val="center"/>
        <w:rPr>
          <w:rFonts w:eastAsia="Calibri"/>
          <w:b/>
          <w:bCs/>
          <w:sz w:val="28"/>
          <w:szCs w:val="28"/>
        </w:rPr>
      </w:pPr>
      <w:r>
        <w:rPr>
          <w:rFonts w:eastAsia="Calibri"/>
          <w:b/>
          <w:bCs/>
          <w:sz w:val="28"/>
          <w:szCs w:val="28"/>
        </w:rPr>
        <w:t xml:space="preserve">2. Выполнение социальных нормативов и норм обеспеченности учреждениями культуры</w:t>
      </w:r>
    </w:p>
    <w:p>
      <w:pPr>
        <w:pStyle w:val="Normal"/>
        <w:tabs>
          <w:tab w:val="left" w:pos="1991" w:leader="none"/>
        </w:tabs>
        <w:rPr>
          <w:rFonts w:eastAsia="Calibri"/>
          <w:b/>
          <w:bCs/>
          <w:sz w:val="28"/>
          <w:szCs w:val="28"/>
        </w:rPr>
      </w:pPr>
      <w:r>
        <w:rPr>
          <w:rFonts w:eastAsia="Calibri"/>
          <w:b/>
          <w:bCs/>
          <w:sz w:val="28"/>
          <w:szCs w:val="28"/>
        </w:rPr>
        <w:tab/>
      </w:r>
    </w:p>
    <w:p>
      <w:pPr>
        <w:pStyle w:val="Normal"/>
        <w:ind w:firstLine="709"/>
        <w:jc w:val="both"/>
        <w:rPr>
          <w:rFonts w:eastAsia="Calibri"/>
          <w:sz w:val="28"/>
          <w:szCs w:val="28"/>
        </w:rPr>
      </w:pPr>
      <w:r>
        <w:rPr>
          <w:rFonts w:eastAsia="Calibri"/>
          <w:sz w:val="28"/>
          <w:szCs w:val="28"/>
        </w:rPr>
        <w:t xml:space="preserve">В соответствии </w:t>
      </w:r>
      <w:r>
        <w:rPr>
          <w:rFonts w:eastAsia="Calibri"/>
          <w:sz w:val="28"/>
          <w:szCs w:val="28"/>
          <w:lang w:eastAsia="en-US"/>
        </w:rPr>
        <w:t xml:space="preserve">с Методическими рекомендациями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Pr>
          <w:rFonts w:eastAsia="Calibri"/>
          <w:sz w:val="28"/>
          <w:szCs w:val="28"/>
        </w:rPr>
        <w:t xml:space="preserve">, утвержденными распоряжением Министерства культуры Российской Федерации от 23 октября 2023 года № Р-2879 обеспечение населения учреждениями культуры составляет:</w:t>
      </w:r>
    </w:p>
    <w:p>
      <w:pPr>
        <w:pStyle w:val="Normal"/>
        <w:ind w:firstLine="709"/>
        <w:jc w:val="both"/>
        <w:rPr>
          <w:rFonts w:eastAsia="Calibri"/>
          <w:sz w:val="28"/>
          <w:szCs w:val="28"/>
        </w:rPr>
      </w:pPr>
      <w:r>
        <w:rPr>
          <w:rFonts w:eastAsia="Calibri"/>
          <w:sz w:val="28"/>
          <w:szCs w:val="28"/>
        </w:rPr>
        <w:t xml:space="preserve">– клубами и учреждениями клубного типа - 100 %;</w:t>
      </w:r>
    </w:p>
    <w:p>
      <w:pPr>
        <w:pStyle w:val="Normal"/>
        <w:ind w:firstLine="709"/>
        <w:jc w:val="both"/>
        <w:rPr>
          <w:rFonts w:eastAsia="Calibri"/>
          <w:sz w:val="28"/>
          <w:szCs w:val="28"/>
        </w:rPr>
      </w:pPr>
      <w:r>
        <w:rPr>
          <w:rFonts w:eastAsia="Calibri"/>
          <w:sz w:val="28"/>
          <w:szCs w:val="28"/>
        </w:rPr>
        <w:t xml:space="preserve">– парками культуры и отдыха - 100 %;</w:t>
      </w:r>
    </w:p>
    <w:p>
      <w:pPr>
        <w:pStyle w:val="Normal"/>
        <w:ind w:firstLine="709"/>
        <w:jc w:val="both"/>
        <w:rPr>
          <w:rFonts w:eastAsia="Calibri"/>
          <w:sz w:val="28"/>
          <w:szCs w:val="28"/>
        </w:rPr>
      </w:pPr>
      <w:r>
        <w:rPr>
          <w:rFonts w:eastAsia="Calibri"/>
          <w:sz w:val="28"/>
          <w:szCs w:val="28"/>
        </w:rPr>
        <w:t xml:space="preserve">– библиотеками - 100%.</w:t>
      </w:r>
    </w:p>
    <w:p>
      <w:pPr>
        <w:pStyle w:val="Normal"/>
        <w:jc w:val="both"/>
        <w:rPr>
          <w:rFonts w:eastAsia="Calibri"/>
          <w:sz w:val="28"/>
          <w:szCs w:val="28"/>
          <w:lang w:eastAsia="en-US"/>
        </w:rPr>
      </w:pPr>
      <w:r>
        <w:rPr>
          <w:rFonts w:eastAsia="Calibri"/>
          <w:sz w:val="28"/>
          <w:szCs w:val="28"/>
          <w:lang w:eastAsia="en-US"/>
        </w:rPr>
      </w:r>
    </w:p>
    <w:p>
      <w:pPr>
        <w:pStyle w:val="Normal"/>
        <w:jc w:val="center"/>
        <w:rPr>
          <w:rFonts w:eastAsia="Calibri"/>
          <w:b/>
          <w:sz w:val="28"/>
          <w:szCs w:val="28"/>
          <w:lang w:eastAsia="en-US"/>
        </w:rPr>
      </w:pPr>
      <w:r>
        <w:rPr>
          <w:rFonts w:eastAsia="Calibri"/>
          <w:b/>
          <w:sz w:val="28"/>
          <w:szCs w:val="28"/>
          <w:lang w:eastAsia="en-US"/>
        </w:rPr>
        <w:t xml:space="preserve">3. Материально-техническая база учреждений культуры</w:t>
      </w:r>
    </w:p>
    <w:p>
      <w:pPr>
        <w:pStyle w:val="Normal"/>
        <w:jc w:val="both"/>
        <w:rPr>
          <w:rFonts w:eastAsia="Calibri"/>
          <w:sz w:val="28"/>
          <w:szCs w:val="28"/>
          <w:lang w:eastAsia="en-US"/>
        </w:rPr>
      </w:pPr>
      <w:r>
        <w:rPr>
          <w:rFonts w:eastAsia="Calibri"/>
          <w:sz w:val="28"/>
          <w:szCs w:val="28"/>
          <w:lang w:eastAsia="en-US"/>
        </w:rPr>
      </w:r>
    </w:p>
    <w:tbl>
      <w:tblPr>
        <w:tblW w:w="93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554"/>
        <w:gridCol w:w="2270"/>
        <w:gridCol w:w="1134"/>
        <w:gridCol w:w="1134"/>
        <w:gridCol w:w="1134"/>
        <w:gridCol w:w="1134"/>
      </w:tblGrid>
      <w:tr>
        <w:trPr>
          <w:trHeight w:val="24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52" w:type="dxa"/>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lang w:eastAsia="en-US"/>
              </w:rPr>
              <w:t xml:space="preserve">Наименование</w:t>
            </w:r>
          </w:p>
          <w:p>
            <w:pPr>
              <w:pStyle w:val="Normal"/>
              <w:jc w:val="center"/>
              <w:rPr>
                <w:lang w:eastAsia="en-US"/>
              </w:rPr>
            </w:pPr>
            <w:r>
              <w:rPr>
                <w:lang w:eastAsia="en-US"/>
              </w:rPr>
              <w:t xml:space="preserve">учреждения,</w:t>
            </w:r>
          </w:p>
          <w:p>
            <w:pPr>
              <w:pStyle w:val="Normal"/>
              <w:jc w:val="center"/>
              <w:rPr>
                <w:lang w:eastAsia="en-US"/>
              </w:rPr>
            </w:pPr>
            <w:r>
              <w:rPr>
                <w:lang w:eastAsia="en-US"/>
              </w:rPr>
              <w:t xml:space="preserve">населенный пункт</w:t>
            </w:r>
          </w:p>
        </w:tc>
        <w:tc>
          <w:tcPr>
            <w:tcW w:w="2268" w:type="dxa"/>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lang w:eastAsia="en-US"/>
              </w:rPr>
            </w:pPr>
            <w:r>
              <w:rPr>
                <w:lang w:eastAsia="en-US"/>
              </w:rPr>
              <w:t xml:space="preserve">Вид работ</w:t>
            </w:r>
          </w:p>
        </w:tc>
        <w:tc>
          <w:tcPr>
            <w:tcW w:w="4536" w:type="dxa"/>
            <w:gridSpan w:val="4"/>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t xml:space="preserve">Средства, тыс. руб.</w:t>
            </w:r>
          </w:p>
        </w:tc>
      </w:tr>
      <w:tr>
        <w:trPr>
          <w:trHeight w:val="53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pPr>
          </w:p>
        </w:tc>
        <w:tc>
          <w:tcPr>
            <w:tcW w:w="2268"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pP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t xml:space="preserve">ФБ</w:t>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t xml:space="preserve">КБ</w:t>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t xml:space="preserve">МБ</w:t>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t xml:space="preserve">ИП</w:t>
            </w:r>
          </w:p>
        </w:tc>
      </w:tr>
      <w:tr>
        <w:trPr>
          <w:trHeight w:val="27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2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rPr>
                <w:lang w:eastAsia="en-US"/>
              </w:rPr>
            </w:pPr>
            <w:r>
              <w:rPr>
                <w:lang w:eastAsia="en-US"/>
              </w:rPr>
              <w:t xml:space="preserve">Текущий ремонт</w:t>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t xml:space="preserve">0,0</w:t>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t xml:space="preserve">2012,5</w:t>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t xml:space="preserve">2881,4</w:t>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t xml:space="preserve">191,7</w:t>
            </w:r>
          </w:p>
        </w:tc>
      </w:tr>
      <w:tr>
        <w:trPr>
          <w:trHeight w:val="43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gridSpan w:val="6"/>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t xml:space="preserve">Организации культурно-досугового типа</w:t>
            </w:r>
          </w:p>
        </w:tc>
      </w:tr>
      <w:tr>
        <w:trPr>
          <w:trHeight w:val="1709"/>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5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pPr>
            <w:r>
              <w:rPr>
                <w:lang w:eastAsia="en-US"/>
              </w:rPr>
              <w:t xml:space="preserve">МКУК «ЦДК г. Светлограда» СП ДК х. Соленое Озеро,</w:t>
            </w:r>
          </w:p>
          <w:p>
            <w:pPr>
              <w:pStyle w:val="Normal"/>
              <w:jc w:val="both"/>
              <w:rPr>
                <w:lang w:eastAsia="en-US"/>
              </w:rPr>
            </w:pPr>
            <w:r>
              <w:rPr>
                <w:lang w:eastAsia="en-US"/>
              </w:rPr>
              <w:t xml:space="preserve">х. Соленое Озеро</w:t>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rFonts w:eastAsia="Calibri"/>
                <w:lang w:eastAsia="en-US"/>
              </w:rPr>
            </w:pPr>
            <w:r>
              <w:rPr>
                <w:lang w:eastAsia="en-US"/>
              </w:rPr>
              <w:t xml:space="preserve">Замена кровли; установка оконных блоков; установка противопожарных дверей; ремонт входной группы</w:t>
            </w:r>
            <w:r>
              <w:rPr>
                <w:rFonts w:eastAsia="Calibri"/>
                <w:lang w:eastAsia="en-US"/>
              </w:rPr>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t xml:space="preserve">2012,5</w:t>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t xml:space="preserve">402,5</w:t>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t xml:space="preserve">150,0</w:t>
            </w:r>
          </w:p>
        </w:tc>
      </w:tr>
      <w:tr>
        <w:trPr>
          <w:trHeight w:val="41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5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lang w:eastAsia="en-US"/>
              </w:rPr>
            </w:pPr>
            <w:r>
              <w:rPr>
                <w:lang w:eastAsia="en-US"/>
              </w:rPr>
              <w:t xml:space="preserve">МКУК «ДК п. Прикалаусский», п. Прикалаусский</w:t>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lang w:eastAsia="en-US"/>
              </w:rPr>
            </w:pPr>
            <w:r>
              <w:rPr>
                <w:lang w:eastAsia="en-US"/>
              </w:rPr>
              <w:t xml:space="preserve">Замена потолочной плитки, освещения в зрительном зале</w:t>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t xml:space="preserve">556,0</w:t>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r>
          </w:p>
        </w:tc>
      </w:tr>
      <w:tr>
        <w:trPr>
          <w:trHeight w:val="41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5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lang w:eastAsia="en-US"/>
              </w:rPr>
            </w:pPr>
            <w:r>
              <w:rPr>
                <w:lang w:eastAsia="en-US"/>
              </w:rPr>
              <w:t xml:space="preserve">МКУК «ДК с. Константиновского», с. Константиновское</w:t>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lang w:eastAsia="en-US"/>
              </w:rPr>
            </w:pPr>
            <w:r>
              <w:rPr>
                <w:lang w:eastAsia="en-US"/>
              </w:rPr>
              <w:t xml:space="preserve">Окраска пола в помещении, где располагается УИК, штукатурка и затирка трещин на порожках</w:t>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t xml:space="preserve">9,6</w:t>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r>
          </w:p>
        </w:tc>
      </w:tr>
      <w:tr>
        <w:trPr>
          <w:trHeight w:val="41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5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lang w:eastAsia="en-US"/>
              </w:rPr>
            </w:pPr>
            <w:r>
              <w:rPr>
                <w:lang w:eastAsia="en-US"/>
              </w:rPr>
              <w:t xml:space="preserve">Нежилое помещение МКУК «ДК с. Константиновского», с.Кугуты</w:t>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lang w:eastAsia="en-US"/>
              </w:rPr>
            </w:pPr>
            <w:r>
              <w:rPr>
                <w:lang w:eastAsia="en-US"/>
              </w:rPr>
              <w:t xml:space="preserve">Окраска пола в помещении, где располагается УИК, покраска стеновых панелей</w:t>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t xml:space="preserve">8,5</w:t>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r>
          </w:p>
        </w:tc>
      </w:tr>
      <w:tr>
        <w:trPr>
          <w:trHeight w:val="41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5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lang w:eastAsia="en-US"/>
              </w:rPr>
            </w:pPr>
            <w:r>
              <w:rPr>
                <w:lang w:eastAsia="en-US"/>
              </w:rPr>
              <w:t xml:space="preserve">МКУК «ДК с. Сухая Буйвола», с. Сухая Буйвола</w:t>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lang w:eastAsia="en-US"/>
              </w:rPr>
            </w:pPr>
            <w:r>
              <w:rPr>
                <w:lang w:eastAsia="en-US"/>
              </w:rPr>
              <w:t xml:space="preserve">Покраска пола в зрительном зале и коридоре 2-го этажа</w:t>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t xml:space="preserve">12,5</w:t>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r>
          </w:p>
        </w:tc>
      </w:tr>
      <w:tr>
        <w:trPr>
          <w:trHeight w:val="42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gridSpan w:val="6"/>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t xml:space="preserve">Общедоступные библиотеки</w:t>
            </w:r>
          </w:p>
        </w:tc>
      </w:tr>
      <w:tr>
        <w:trPr>
          <w:trHeight w:val="169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5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rFonts w:eastAsia="Calibri"/>
              </w:rPr>
            </w:pPr>
            <w:r>
              <w:rPr>
                <w:rFonts w:eastAsia="Calibri"/>
              </w:rPr>
              <w:t xml:space="preserve">Гофицкий филиал № 2 МКУК «Петровская централизованная библиотечная система»,</w:t>
            </w:r>
          </w:p>
          <w:p>
            <w:pPr>
              <w:pStyle w:val="Normal"/>
              <w:jc w:val="both"/>
              <w:rPr>
                <w:rFonts w:eastAsia="Calibri"/>
              </w:rPr>
            </w:pPr>
            <w:r>
              <w:rPr>
                <w:rFonts w:eastAsia="Calibri"/>
              </w:rPr>
              <w:t xml:space="preserve">с. Гофицкое</w:t>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lang w:eastAsia="en-US"/>
              </w:rPr>
            </w:pPr>
            <w:r>
              <w:rPr>
                <w:rFonts w:eastAsia="Calibri"/>
                <w:lang w:eastAsia="en-US"/>
              </w:rPr>
              <w:t xml:space="preserve">Частичный ремонт фасада</w:t>
            </w:r>
            <w:r>
              <w:rPr>
                <w:lang w:eastAsia="en-US"/>
              </w:rPr>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t xml:space="preserve">1273,6</w:t>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t xml:space="preserve">41,7</w:t>
            </w:r>
          </w:p>
        </w:tc>
      </w:tr>
      <w:tr>
        <w:trPr>
          <w:trHeight w:val="19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5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rFonts w:eastAsia="Calibri"/>
              </w:rPr>
            </w:pPr>
            <w:r>
              <w:rPr>
                <w:rFonts w:eastAsia="Calibri"/>
              </w:rPr>
              <w:t xml:space="preserve">Шангалинский филиал № 19 МКУК «Петровская централизованная библиотечная система»,</w:t>
            </w:r>
          </w:p>
          <w:p>
            <w:pPr>
              <w:pStyle w:val="Normal"/>
              <w:jc w:val="both"/>
              <w:rPr>
                <w:rFonts w:eastAsia="Calibri"/>
              </w:rPr>
            </w:pPr>
            <w:r>
              <w:rPr>
                <w:rFonts w:eastAsia="Calibri"/>
              </w:rPr>
              <w:t xml:space="preserve">с. Шангала</w:t>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rFonts w:eastAsia="Calibri"/>
                <w:lang w:eastAsia="en-US"/>
              </w:rPr>
            </w:pPr>
            <w:r>
              <w:rPr>
                <w:rFonts w:eastAsia="Calibri"/>
                <w:lang w:eastAsia="en-US"/>
              </w:rPr>
              <w:t xml:space="preserve">Выполнены электромонтажные работы</w:t>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t xml:space="preserve">618,07</w:t>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rPr>
            </w:pPr>
            <w:r>
              <w:rPr>
                <w:rFonts w:eastAsia="Calibri"/>
              </w:rPr>
            </w:r>
          </w:p>
        </w:tc>
      </w:tr>
    </w:tbl>
    <w:p>
      <w:pPr>
        <w:pStyle w:val="Normal"/>
        <w:rPr>
          <w:sz w:val="18"/>
          <w:szCs w:val="18"/>
        </w:rPr>
      </w:pPr>
      <w:r>
        <w:rPr>
          <w:sz w:val="18"/>
          <w:szCs w:val="18"/>
        </w:rPr>
      </w:r>
    </w:p>
    <w:p>
      <w:pPr>
        <w:pStyle w:val="Normal"/>
        <w:ind w:firstLine="708"/>
        <w:jc w:val="both"/>
        <w:rPr>
          <w:rFonts w:eastAsia="Calibri"/>
          <w:sz w:val="28"/>
          <w:szCs w:val="28"/>
          <w:lang w:eastAsia="en-US"/>
        </w:rPr>
      </w:pPr>
      <w:r>
        <w:rPr>
          <w:rFonts w:eastAsia="Calibri"/>
          <w:sz w:val="28"/>
          <w:szCs w:val="28"/>
          <w:lang w:eastAsia="en-US"/>
        </w:rPr>
        <w:t xml:space="preserve">Примечание: За отчетный период в учреждениях культуры проведены работы по текущему ремонтам на общую сумму 5 085,6 тыс. руб., из которых 2012,5 тыс. руб. – средства краевого бюджета, 2881,4 тыс. руб. - средства бюджета округа, средства инициативных платежей – 191,7 тыс. руб.</w:t>
      </w:r>
    </w:p>
    <w:p>
      <w:pPr>
        <w:pStyle w:val="Normal"/>
        <w:ind w:firstLine="708"/>
        <w:jc w:val="both"/>
        <w:rPr>
          <w:rFonts w:eastAsia="Calibri"/>
          <w:sz w:val="28"/>
          <w:szCs w:val="28"/>
          <w:lang w:eastAsia="en-US"/>
        </w:rPr>
      </w:pPr>
      <w:r>
        <w:rPr>
          <w:rFonts w:eastAsia="Calibri"/>
          <w:sz w:val="28"/>
          <w:szCs w:val="28"/>
          <w:lang w:eastAsia="en-US"/>
        </w:rPr>
        <w:t xml:space="preserve">Все учреждения культуры Петровского муниципального округа Ставропольского края оснащены современными системами пожаротушения и оповещения людей о пожаре и обеспечены первичными средствами пожаротушения. За отчетный период на противопожарные мероприятия освоено 4030,1 тыс. рублей.</w:t>
      </w:r>
    </w:p>
    <w:p>
      <w:pPr>
        <w:pStyle w:val="Normal"/>
        <w:ind w:firstLine="708"/>
        <w:jc w:val="both"/>
        <w:rPr>
          <w:rFonts w:eastAsia="Calibri"/>
          <w:sz w:val="28"/>
          <w:szCs w:val="28"/>
          <w:lang w:eastAsia="en-US"/>
        </w:rPr>
      </w:pPr>
      <w:r>
        <w:rPr>
          <w:rFonts w:eastAsia="Calibri"/>
          <w:sz w:val="28"/>
          <w:szCs w:val="28"/>
          <w:lang w:eastAsia="en-US"/>
        </w:rPr>
        <w:t xml:space="preserve">На выделенные средства в учреждениях выполнены следующие противопожарные мероприятия:</w:t>
      </w:r>
    </w:p>
    <w:p>
      <w:pPr>
        <w:pStyle w:val="Normal"/>
        <w:ind w:firstLine="708"/>
        <w:jc w:val="both"/>
        <w:rPr>
          <w:rFonts w:eastAsia="Calibri"/>
          <w:sz w:val="28"/>
          <w:szCs w:val="28"/>
          <w:lang w:eastAsia="en-US"/>
        </w:rPr>
      </w:pPr>
      <w:r>
        <w:rPr>
          <w:rFonts w:eastAsia="Calibri"/>
          <w:sz w:val="28"/>
          <w:szCs w:val="28"/>
          <w:lang w:eastAsia="en-US"/>
        </w:rPr>
        <w:t xml:space="preserve">- монтаж и наладка пожарной сигнализации в Благодатненском филиале № 17 МКУК ПЦБС;</w:t>
      </w:r>
    </w:p>
    <w:p>
      <w:pPr>
        <w:pStyle w:val="Normal"/>
        <w:ind w:firstLine="708"/>
        <w:jc w:val="both"/>
        <w:rPr>
          <w:rFonts w:eastAsia="Calibri"/>
          <w:sz w:val="28"/>
          <w:szCs w:val="28"/>
          <w:lang w:eastAsia="en-US"/>
        </w:rPr>
      </w:pPr>
      <w:r>
        <w:rPr>
          <w:rFonts w:eastAsia="Calibri"/>
          <w:sz w:val="28"/>
          <w:szCs w:val="28"/>
          <w:lang w:eastAsia="en-US"/>
        </w:rPr>
        <w:t xml:space="preserve">- техническое обслуживание пожарной сигнализации;</w:t>
      </w:r>
    </w:p>
    <w:p>
      <w:pPr>
        <w:pStyle w:val="Normal"/>
        <w:ind w:firstLine="708"/>
        <w:jc w:val="both"/>
        <w:rPr>
          <w:rFonts w:eastAsia="Calibri"/>
          <w:sz w:val="28"/>
          <w:szCs w:val="28"/>
          <w:lang w:eastAsia="en-US"/>
        </w:rPr>
      </w:pPr>
      <w:r>
        <w:rPr>
          <w:rFonts w:eastAsia="Calibri"/>
          <w:sz w:val="28"/>
          <w:szCs w:val="28"/>
          <w:lang w:eastAsia="en-US"/>
        </w:rPr>
        <w:t xml:space="preserve">- ремонт пожарной сигнализации в филиалах МКУК ПЦБС, произведена замена датчиков и сигнализаторов;</w:t>
      </w:r>
    </w:p>
    <w:p>
      <w:pPr>
        <w:pStyle w:val="Normal"/>
        <w:ind w:firstLine="708"/>
        <w:jc w:val="both"/>
        <w:rPr>
          <w:rFonts w:eastAsia="Calibri"/>
          <w:sz w:val="28"/>
          <w:szCs w:val="28"/>
          <w:lang w:eastAsia="en-US"/>
        </w:rPr>
      </w:pPr>
      <w:r>
        <w:rPr>
          <w:rFonts w:eastAsia="Calibri"/>
          <w:sz w:val="28"/>
          <w:szCs w:val="28"/>
          <w:lang w:eastAsia="en-US"/>
        </w:rPr>
        <w:t xml:space="preserve">- прошли обучение ответственные по пожарной безопасности;</w:t>
      </w:r>
    </w:p>
    <w:p>
      <w:pPr>
        <w:pStyle w:val="Normal"/>
        <w:ind w:firstLine="708"/>
        <w:jc w:val="both"/>
        <w:rPr>
          <w:rFonts w:eastAsia="Calibri"/>
          <w:sz w:val="28"/>
          <w:szCs w:val="28"/>
          <w:lang w:eastAsia="en-US"/>
        </w:rPr>
      </w:pPr>
      <w:r>
        <w:rPr>
          <w:rFonts w:eastAsia="Calibri"/>
          <w:sz w:val="28"/>
          <w:szCs w:val="28"/>
          <w:lang w:eastAsia="en-US"/>
        </w:rPr>
        <w:t xml:space="preserve">- установлена противопожарная дверь в МКУК «ЦДК г. Светлограда» СП ДК х. Соленое Озеро;</w:t>
      </w:r>
    </w:p>
    <w:p>
      <w:pPr>
        <w:pStyle w:val="Normal"/>
        <w:ind w:firstLine="708"/>
        <w:jc w:val="both"/>
        <w:rPr>
          <w:rFonts w:eastAsia="Calibri"/>
          <w:sz w:val="28"/>
          <w:szCs w:val="28"/>
          <w:lang w:eastAsia="en-US"/>
        </w:rPr>
      </w:pPr>
      <w:r>
        <w:rPr>
          <w:rFonts w:eastAsia="Calibri"/>
          <w:sz w:val="28"/>
          <w:szCs w:val="28"/>
          <w:lang w:eastAsia="en-US"/>
        </w:rPr>
        <w:t xml:space="preserve">- выполнены работы по периодическому обслуживанию дымоходов и вентиляционных каналов;</w:t>
      </w:r>
    </w:p>
    <w:p>
      <w:pPr>
        <w:pStyle w:val="Normal"/>
        <w:ind w:firstLine="708"/>
        <w:jc w:val="both"/>
        <w:rPr>
          <w:rFonts w:eastAsia="Calibri"/>
          <w:sz w:val="28"/>
          <w:szCs w:val="28"/>
          <w:lang w:eastAsia="en-US"/>
        </w:rPr>
      </w:pPr>
      <w:r>
        <w:rPr>
          <w:rFonts w:eastAsia="Calibri"/>
          <w:sz w:val="28"/>
          <w:szCs w:val="28"/>
          <w:lang w:eastAsia="en-US"/>
        </w:rPr>
        <w:t xml:space="preserve">- выполнено техническое обслуживание систем экстренного оповещения;</w:t>
      </w:r>
    </w:p>
    <w:p>
      <w:pPr>
        <w:pStyle w:val="Normal"/>
        <w:ind w:firstLine="708"/>
        <w:jc w:val="both"/>
        <w:rPr>
          <w:rFonts w:eastAsia="Calibri"/>
          <w:sz w:val="28"/>
          <w:szCs w:val="28"/>
          <w:lang w:eastAsia="en-US"/>
        </w:rPr>
      </w:pPr>
      <w:r>
        <w:rPr>
          <w:rFonts w:eastAsia="Calibri"/>
          <w:sz w:val="28"/>
          <w:szCs w:val="28"/>
          <w:lang w:eastAsia="en-US"/>
        </w:rPr>
        <w:t xml:space="preserve">- приобретены огнетушители;</w:t>
      </w:r>
    </w:p>
    <w:p>
      <w:pPr>
        <w:pStyle w:val="Normal"/>
        <w:ind w:firstLine="708"/>
        <w:jc w:val="both"/>
        <w:rPr>
          <w:rFonts w:eastAsia="Calibri"/>
          <w:sz w:val="28"/>
          <w:szCs w:val="28"/>
          <w:lang w:eastAsia="en-US"/>
        </w:rPr>
      </w:pPr>
      <w:r>
        <w:rPr>
          <w:rFonts w:eastAsia="Calibri"/>
          <w:sz w:val="28"/>
          <w:szCs w:val="28"/>
          <w:lang w:eastAsia="en-US"/>
        </w:rPr>
        <w:t xml:space="preserve">- выполнен монтаж пожарной сигнализации и системы оповещения в МКУК «ДК с. Шведино», МКУК «ДК с. Благодатного» и МКУК «ДК с. Константиновского», разработаны планы эвакуации, проверены гидранты;</w:t>
      </w:r>
    </w:p>
    <w:p>
      <w:pPr>
        <w:pStyle w:val="Normal"/>
        <w:ind w:firstLine="708"/>
        <w:jc w:val="both"/>
        <w:rPr>
          <w:rFonts w:eastAsia="Calibri"/>
          <w:sz w:val="28"/>
          <w:szCs w:val="28"/>
          <w:lang w:eastAsia="en-US"/>
        </w:rPr>
      </w:pPr>
      <w:r>
        <w:rPr>
          <w:rFonts w:eastAsia="Calibri"/>
          <w:sz w:val="28"/>
          <w:szCs w:val="28"/>
          <w:lang w:eastAsia="en-US"/>
        </w:rPr>
        <w:t xml:space="preserve">- произведена проверка качества огнезащитной обработки деревянных конструкций кровли;</w:t>
      </w:r>
    </w:p>
    <w:p>
      <w:pPr>
        <w:pStyle w:val="Normal"/>
        <w:ind w:firstLine="708"/>
        <w:jc w:val="both"/>
        <w:rPr>
          <w:rFonts w:eastAsia="Calibri"/>
          <w:sz w:val="28"/>
          <w:szCs w:val="28"/>
          <w:lang w:eastAsia="en-US"/>
        </w:rPr>
      </w:pPr>
      <w:r>
        <w:rPr>
          <w:rFonts w:eastAsia="Calibri"/>
          <w:sz w:val="28"/>
          <w:szCs w:val="28"/>
          <w:lang w:eastAsia="en-US"/>
        </w:rPr>
        <w:t xml:space="preserve">- выполнен ремонт системы пожарной сигнализации в МКУК «ДК с. Высоцкого»;</w:t>
      </w:r>
    </w:p>
    <w:p>
      <w:pPr>
        <w:pStyle w:val="Normal"/>
        <w:ind w:firstLine="708"/>
        <w:jc w:val="both"/>
        <w:rPr>
          <w:rFonts w:eastAsia="Calibri"/>
          <w:sz w:val="28"/>
          <w:szCs w:val="28"/>
          <w:lang w:eastAsia="en-US"/>
        </w:rPr>
      </w:pPr>
      <w:r>
        <w:rPr>
          <w:rFonts w:eastAsia="Calibri"/>
          <w:sz w:val="28"/>
          <w:szCs w:val="28"/>
          <w:lang w:eastAsia="en-US"/>
        </w:rPr>
        <w:t xml:space="preserve">- проведены испытания пожарных лестниц;</w:t>
      </w:r>
    </w:p>
    <w:p>
      <w:pPr>
        <w:pStyle w:val="Normal"/>
        <w:ind w:firstLine="708"/>
        <w:jc w:val="both"/>
        <w:rPr>
          <w:rFonts w:eastAsia="Calibri"/>
          <w:sz w:val="28"/>
          <w:szCs w:val="28"/>
          <w:lang w:eastAsia="en-US"/>
        </w:rPr>
      </w:pPr>
      <w:r>
        <w:rPr>
          <w:rFonts w:eastAsia="Calibri"/>
          <w:sz w:val="28"/>
          <w:szCs w:val="28"/>
          <w:lang w:eastAsia="en-US"/>
        </w:rPr>
        <w:t xml:space="preserve">- выполнена огнезащитная обработка одежды сцены.</w:t>
      </w:r>
    </w:p>
    <w:p>
      <w:pPr>
        <w:pStyle w:val="Normal"/>
        <w:ind w:firstLine="708"/>
        <w:jc w:val="both"/>
        <w:rPr>
          <w:rFonts w:eastAsia="Calibri"/>
          <w:sz w:val="28"/>
          <w:szCs w:val="28"/>
          <w:lang w:eastAsia="en-US"/>
        </w:rPr>
      </w:pPr>
      <w:r>
        <w:rPr>
          <w:rFonts w:eastAsia="Calibri"/>
          <w:sz w:val="28"/>
          <w:szCs w:val="28"/>
          <w:lang w:eastAsia="en-US"/>
        </w:rPr>
        <w:t xml:space="preserve">На приобретение основных средств выделено и освоено 6830,5 тыс. рублей, в том числе:</w:t>
      </w:r>
    </w:p>
    <w:p>
      <w:pPr>
        <w:pStyle w:val="Normal"/>
        <w:jc w:val="both"/>
        <w:rPr>
          <w:rFonts w:eastAsia="Calibri"/>
          <w:sz w:val="28"/>
          <w:szCs w:val="28"/>
          <w:lang w:eastAsia="en-US"/>
        </w:rPr>
      </w:pPr>
      <w:r>
        <w:rPr>
          <w:rFonts w:eastAsia="Calibri"/>
          <w:sz w:val="28"/>
          <w:szCs w:val="28"/>
          <w:lang w:eastAsia="en-US"/>
        </w:rPr>
        <w:tab/>
        <w:t xml:space="preserve">федеральный бюджет – 1413,7 тыс. рублей;</w:t>
      </w:r>
    </w:p>
    <w:p>
      <w:pPr>
        <w:pStyle w:val="Normal"/>
        <w:jc w:val="both"/>
        <w:rPr>
          <w:rFonts w:eastAsia="Calibri"/>
          <w:sz w:val="28"/>
          <w:szCs w:val="28"/>
          <w:lang w:eastAsia="en-US"/>
        </w:rPr>
      </w:pPr>
      <w:r>
        <w:rPr>
          <w:rFonts w:eastAsia="Calibri"/>
          <w:sz w:val="28"/>
          <w:szCs w:val="28"/>
          <w:lang w:eastAsia="en-US"/>
        </w:rPr>
        <w:tab/>
        <w:t xml:space="preserve">краевой бюджет – 143,9 тыс. рублей;</w:t>
      </w:r>
    </w:p>
    <w:p>
      <w:pPr>
        <w:pStyle w:val="Normal"/>
        <w:jc w:val="both"/>
        <w:rPr>
          <w:rFonts w:eastAsia="Calibri"/>
          <w:sz w:val="28"/>
          <w:szCs w:val="28"/>
          <w:lang w:eastAsia="en-US"/>
        </w:rPr>
      </w:pPr>
      <w:r>
        <w:rPr>
          <w:rFonts w:eastAsia="Calibri"/>
          <w:sz w:val="28"/>
          <w:szCs w:val="28"/>
          <w:lang w:eastAsia="en-US"/>
        </w:rPr>
        <w:tab/>
        <w:t xml:space="preserve">местный бюджет – 5272,9 тыс. рублей;</w:t>
      </w:r>
    </w:p>
    <w:p>
      <w:pPr>
        <w:pStyle w:val="Normal"/>
        <w:jc w:val="both"/>
        <w:rPr>
          <w:rFonts w:eastAsia="Calibri"/>
          <w:sz w:val="28"/>
          <w:szCs w:val="28"/>
          <w:lang w:eastAsia="en-US"/>
        </w:rPr>
      </w:pPr>
      <w:r>
        <w:rPr>
          <w:rFonts w:eastAsia="Calibri"/>
          <w:sz w:val="28"/>
          <w:szCs w:val="28"/>
          <w:lang w:eastAsia="en-US"/>
        </w:rPr>
        <w:tab/>
        <w:t xml:space="preserve">иные источники – 0,0 тыс. рублей.</w:t>
      </w:r>
    </w:p>
    <w:p>
      <w:pPr>
        <w:pStyle w:val="Normal"/>
        <w:ind w:firstLine="708"/>
        <w:contextualSpacing/>
        <w:jc w:val="both"/>
        <w:rPr>
          <w:rFonts w:eastAsia="Calibri"/>
          <w:sz w:val="28"/>
          <w:szCs w:val="28"/>
          <w:shd w:val="clear" w:color="auto" w:fill="ffffff"/>
          <w:lang w:eastAsia="en-US"/>
        </w:rPr>
      </w:pPr>
      <w:r>
        <w:rPr>
          <w:rFonts w:eastAsia="Calibri"/>
          <w:sz w:val="28"/>
          <w:szCs w:val="28"/>
          <w:lang w:eastAsia="en-US"/>
        </w:rPr>
        <w:t xml:space="preserve">В 2024 году на приобретение одежды сцены, театральных кресел и установку механики сцены, мебель для</w:t>
      </w:r>
      <w:r>
        <w:rPr>
          <w:rFonts w:eastAsia="Calibri"/>
          <w:sz w:val="28"/>
          <w:szCs w:val="28"/>
          <w:shd w:val="clear" w:color="auto" w:fill="ffffff"/>
          <w:lang w:eastAsia="en-US"/>
        </w:rPr>
        <w:t xml:space="preserve"> МКУК «Дом культуры села Просянка» выделено 1225,9 тыс. руб. из средств местного бюджета.</w:t>
      </w:r>
    </w:p>
    <w:p>
      <w:pPr>
        <w:pStyle w:val="Normal"/>
        <w:ind w:firstLine="708"/>
        <w:contextualSpacing/>
        <w:jc w:val="both"/>
        <w:rPr>
          <w:rFonts w:eastAsia="Calibri"/>
          <w:sz w:val="28"/>
          <w:szCs w:val="28"/>
          <w:lang w:eastAsia="en-US"/>
        </w:rPr>
      </w:pPr>
      <w:r>
        <w:rPr>
          <w:rFonts w:eastAsia="Calibri"/>
          <w:sz w:val="28"/>
          <w:szCs w:val="28"/>
          <w:lang w:eastAsia="en-US"/>
        </w:rPr>
        <w:t xml:space="preserve">На средства бюджета Петровского муниципального округа приобретены:</w:t>
      </w:r>
    </w:p>
    <w:p>
      <w:pPr>
        <w:pStyle w:val="Normal"/>
        <w:ind w:firstLine="708"/>
        <w:contextualSpacing/>
        <w:jc w:val="both"/>
        <w:rPr>
          <w:rFonts w:eastAsia="Calibri"/>
          <w:sz w:val="28"/>
          <w:szCs w:val="28"/>
          <w:lang w:eastAsia="en-US"/>
        </w:rPr>
      </w:pPr>
      <w:r>
        <w:rPr>
          <w:rFonts w:eastAsia="Calibri"/>
          <w:sz w:val="28"/>
          <w:szCs w:val="28"/>
          <w:lang w:eastAsia="en-US"/>
        </w:rPr>
        <w:t xml:space="preserve">- сценические костюмы и мебель в МКУК «Дом культуры села Донская Балка» и МКУК «Центральный Дом культуры города Светлограда»;</w:t>
      </w:r>
    </w:p>
    <w:p>
      <w:pPr>
        <w:pStyle w:val="Normal"/>
        <w:ind w:firstLine="708"/>
        <w:contextualSpacing/>
        <w:jc w:val="both"/>
        <w:rPr>
          <w:rFonts w:eastAsia="Calibri"/>
          <w:sz w:val="28"/>
          <w:szCs w:val="28"/>
          <w:lang w:eastAsia="en-US"/>
        </w:rPr>
      </w:pPr>
      <w:r>
        <w:rPr>
          <w:rFonts w:eastAsia="Calibri"/>
          <w:sz w:val="28"/>
          <w:szCs w:val="28"/>
          <w:lang w:eastAsia="en-US"/>
        </w:rPr>
        <w:t xml:space="preserve">- музыкальное оборудование для МКУК «Дом культуры села Благодатного»;</w:t>
      </w:r>
    </w:p>
    <w:p>
      <w:pPr>
        <w:pStyle w:val="Normal"/>
        <w:ind w:firstLine="708"/>
        <w:contextualSpacing/>
        <w:jc w:val="both"/>
        <w:rPr>
          <w:rFonts w:eastAsia="Calibri"/>
          <w:sz w:val="28"/>
          <w:szCs w:val="28"/>
          <w:lang w:eastAsia="en-US"/>
        </w:rPr>
      </w:pPr>
      <w:r>
        <w:rPr>
          <w:rFonts w:eastAsia="Calibri"/>
          <w:sz w:val="28"/>
          <w:szCs w:val="28"/>
          <w:lang w:eastAsia="en-US"/>
        </w:rPr>
        <w:t xml:space="preserve">- новая мебель, оргтехника появились в МКУДО СРДМШ, МКУК «Дом культуры села Шведино», МКУК «Дом культуры поселка Прикалаусский», МКУК «Дом культуры поселка Рогатая Балка», МКУК «Дом культуры села Ореховка», МБУК «ПОМЦ».</w:t>
      </w:r>
    </w:p>
    <w:p>
      <w:pPr>
        <w:pStyle w:val="Normal"/>
        <w:ind w:firstLine="709"/>
        <w:jc w:val="both"/>
        <w:rPr>
          <w:rFonts w:eastAsia="Calibri"/>
          <w:sz w:val="28"/>
          <w:szCs w:val="28"/>
          <w:lang w:eastAsia="en-US"/>
        </w:rPr>
      </w:pPr>
      <w:r>
        <w:rPr>
          <w:rFonts w:eastAsia="Calibri"/>
          <w:sz w:val="28"/>
          <w:szCs w:val="28"/>
          <w:lang w:eastAsia="en-US"/>
        </w:rPr>
        <w:t xml:space="preserve">В 2024 году по итогам конкурса на государственную поддержку лучших работников и лучших муниципальных учреждений культуры, находящихся на территории сельских поселений Ставропольского края победителями стали два учреждения культуры: МКУК «Дом культуры села Гофицкого» и МКУК «Народный музей села Сухая Буйвола». Полученная субсидия в сумме 202 020,20 рублей (выплата каждому учреждению составила 101 010,10 рублей) была направлена на укрепление материально-технической базы. Приобретено звуковое оборудование для Дома культуры и рольставни для музея.</w:t>
      </w:r>
    </w:p>
    <w:p>
      <w:pPr>
        <w:pStyle w:val="Normal"/>
        <w:ind w:firstLine="709"/>
        <w:jc w:val="both"/>
        <w:rPr>
          <w:rFonts w:eastAsia="Calibri"/>
          <w:sz w:val="28"/>
          <w:szCs w:val="28"/>
          <w:lang w:eastAsia="en-US"/>
        </w:rPr>
      </w:pPr>
      <w:r>
        <w:rPr>
          <w:rFonts w:eastAsia="Calibri"/>
          <w:sz w:val="28"/>
          <w:szCs w:val="28"/>
          <w:lang w:eastAsia="en-US"/>
        </w:rPr>
        <w:t xml:space="preserve">В 2024 году для виртуального концертного зала, действующего в МКУДО «Светлоградская районная детская музыкальная школа» приобретено: сценические конструкции, Т</w:t>
      </w:r>
      <w:r>
        <w:rPr>
          <w:rFonts w:eastAsia="Calibri"/>
          <w:sz w:val="28"/>
          <w:szCs w:val="28"/>
          <w:lang w:val="en-US" w:eastAsia="en-US"/>
        </w:rPr>
        <w:t xml:space="preserve">V</w:t>
      </w:r>
      <w:r>
        <w:rPr>
          <w:rFonts w:eastAsia="Calibri"/>
          <w:sz w:val="28"/>
          <w:szCs w:val="28"/>
          <w:lang w:eastAsia="en-US"/>
        </w:rPr>
        <w:t xml:space="preserve"> панель, акустическая система, ноутбук и техническое оборудование. Всего с учетом регионального и местного софинансирования на эти цели выделено и освоено – 1 108 033,24 руб.</w:t>
      </w:r>
    </w:p>
    <w:p>
      <w:pPr>
        <w:pStyle w:val="Normal"/>
        <w:ind w:firstLine="709"/>
        <w:jc w:val="both"/>
        <w:rPr>
          <w:rFonts w:eastAsia="Calibri"/>
          <w:sz w:val="28"/>
          <w:szCs w:val="28"/>
          <w:lang w:eastAsia="en-US"/>
        </w:rPr>
      </w:pPr>
      <w:r>
        <w:rPr>
          <w:rFonts w:eastAsia="Calibri"/>
          <w:sz w:val="28"/>
          <w:szCs w:val="28"/>
          <w:lang w:eastAsia="en-US"/>
        </w:rPr>
        <w:t xml:space="preserve">В 2024 году была благоустроена территория филиала Светлоградской районной детской музыкальной школы в селе Константиновское. В 2023 году в рамках национального проекта «Культура» было капитально отремонтировано здание филиала. А в 2024 году инициативной группой граждан был выдвинут проект по благоустройству дворовой территории, который стал победителем конкурса и был успешно реализован.</w:t>
      </w:r>
    </w:p>
    <w:p>
      <w:pPr>
        <w:pStyle w:val="Normal"/>
        <w:ind w:firstLine="709"/>
        <w:jc w:val="both"/>
        <w:rPr>
          <w:rFonts w:eastAsia="Calibri"/>
          <w:sz w:val="28"/>
          <w:szCs w:val="28"/>
          <w:lang w:eastAsia="en-US"/>
        </w:rPr>
      </w:pPr>
      <w:r>
        <w:rPr>
          <w:rFonts w:eastAsia="Calibri"/>
          <w:sz w:val="28"/>
          <w:szCs w:val="28"/>
          <w:lang w:eastAsia="en-US"/>
        </w:rPr>
        <w:t xml:space="preserve">В ходе работ удалены старые пни, двор покрыли тротуарной плиткой, установлены 8 удобных скамеек, обустроен навес, который можно использовать как сцену и устраивать мероприятия на свежем воздухе, территория огорожена по всем нормам антитеррористической безопасности. </w:t>
      </w:r>
    </w:p>
    <w:p>
      <w:pPr>
        <w:pStyle w:val="Normal"/>
        <w:ind w:firstLine="708"/>
        <w:jc w:val="both"/>
        <w:rPr>
          <w:rFonts w:eastAsia="Calibri"/>
          <w:sz w:val="28"/>
          <w:szCs w:val="28"/>
          <w:lang w:eastAsia="en-US"/>
        </w:rPr>
      </w:pPr>
      <w:r>
        <w:rPr>
          <w:rFonts w:eastAsia="Calibri"/>
          <w:sz w:val="28"/>
          <w:szCs w:val="28"/>
          <w:lang w:eastAsia="en-US"/>
        </w:rPr>
        <w:t xml:space="preserve">В канун празднования 100-летия Петровского района, преобразилась территория Светлоградской детской художественной школы. На территории школы появилось новое креативное пространство для отдыха детей и взрослых «Нескучная перемена». В ходе работ у школы появилось ограждение, появились удобные скамейки, двор асфальтирован.</w:t>
      </w:r>
      <w:r>
        <w:rPr>
          <w:rFonts w:eastAsia="Calibri"/>
          <w:sz w:val="28"/>
          <w:szCs w:val="28"/>
          <w:lang w:eastAsia="en-US"/>
        </w:rPr>
        <w:t xml:space="preserve"> </w:t>
      </w:r>
      <w:r>
        <w:rPr>
          <w:rFonts w:eastAsia="Calibri"/>
          <w:sz w:val="28"/>
          <w:szCs w:val="28"/>
          <w:lang w:eastAsia="en-US"/>
        </w:rPr>
        <w:t xml:space="preserve">Теперь юные художники смогут не только с комфортом отдыхать, но и творить на пленерной практике.</w:t>
      </w:r>
    </w:p>
    <w:p>
      <w:pPr>
        <w:pStyle w:val="Normal"/>
        <w:ind w:firstLine="426"/>
        <w:jc w:val="both"/>
        <w:rPr>
          <w:sz w:val="28"/>
          <w:szCs w:val="28"/>
        </w:rPr>
      </w:pPr>
      <w:r>
        <w:rPr>
          <w:bCs/>
          <w:sz w:val="28"/>
          <w:szCs w:val="28"/>
        </w:rPr>
        <w:t xml:space="preserve">В 2024 году по договору благотворительного пожертвования между ООО «Хлебороб» и МКУК «ДК с. Константиновского» на улучшение материально-технической базы учреждения были переданы денежные средства в сумме </w:t>
      </w:r>
      <w:r>
        <w:rPr>
          <w:sz w:val="28"/>
          <w:szCs w:val="28"/>
        </w:rPr>
        <w:t xml:space="preserve">376 497,00 рублей. Учреждением приобретены стулья (50 шт.), телевизор </w:t>
      </w:r>
      <w:r>
        <w:rPr>
          <w:sz w:val="28"/>
          <w:szCs w:val="28"/>
          <w:lang w:val="en-US"/>
        </w:rPr>
        <w:t xml:space="preserve">Haier</w:t>
      </w:r>
      <w:r>
        <w:rPr>
          <w:sz w:val="28"/>
          <w:szCs w:val="28"/>
        </w:rPr>
        <w:t xml:space="preserve"> 65” </w:t>
      </w:r>
      <w:r>
        <w:rPr>
          <w:sz w:val="28"/>
          <w:szCs w:val="28"/>
          <w:lang w:val="en-US"/>
        </w:rPr>
        <w:t xml:space="preserve">Smart</w:t>
      </w:r>
      <w:r>
        <w:rPr>
          <w:sz w:val="28"/>
          <w:szCs w:val="28"/>
        </w:rPr>
        <w:t xml:space="preserve"> </w:t>
      </w:r>
      <w:r>
        <w:rPr>
          <w:sz w:val="28"/>
          <w:szCs w:val="28"/>
          <w:lang w:val="en-US"/>
        </w:rPr>
        <w:t xml:space="preserve">TV</w:t>
      </w:r>
      <w:r>
        <w:rPr>
          <w:sz w:val="28"/>
          <w:szCs w:val="28"/>
        </w:rPr>
        <w:t xml:space="preserve">, ноутбук </w:t>
      </w:r>
      <w:r>
        <w:rPr>
          <w:sz w:val="28"/>
          <w:szCs w:val="28"/>
          <w:lang w:val="en-US"/>
        </w:rPr>
        <w:t xml:space="preserve">Lenovo</w:t>
      </w:r>
      <w:r>
        <w:rPr>
          <w:sz w:val="28"/>
          <w:szCs w:val="28"/>
        </w:rPr>
        <w:t xml:space="preserve"> 81</w:t>
      </w:r>
      <w:r>
        <w:rPr>
          <w:sz w:val="28"/>
          <w:szCs w:val="28"/>
          <w:lang w:val="en-US"/>
        </w:rPr>
        <w:t xml:space="preserve">W</w:t>
      </w:r>
      <w:r>
        <w:rPr>
          <w:sz w:val="28"/>
          <w:szCs w:val="28"/>
        </w:rPr>
        <w:t xml:space="preserve">1017</w:t>
      </w:r>
      <w:r>
        <w:rPr>
          <w:sz w:val="28"/>
          <w:szCs w:val="28"/>
          <w:lang w:val="en-US"/>
        </w:rPr>
        <w:t xml:space="preserve">URE</w:t>
      </w:r>
      <w:r>
        <w:rPr>
          <w:sz w:val="28"/>
          <w:szCs w:val="28"/>
        </w:rPr>
        <w:t xml:space="preserve">, проектор </w:t>
      </w:r>
      <w:r>
        <w:rPr>
          <w:sz w:val="28"/>
          <w:szCs w:val="28"/>
          <w:lang w:val="en-US"/>
        </w:rPr>
        <w:t xml:space="preserve">Optoma</w:t>
      </w:r>
      <w:r>
        <w:rPr>
          <w:sz w:val="28"/>
          <w:szCs w:val="28"/>
        </w:rPr>
        <w:t xml:space="preserve"> </w:t>
      </w:r>
      <w:r>
        <w:rPr>
          <w:sz w:val="28"/>
          <w:szCs w:val="28"/>
          <w:lang w:val="en-US"/>
        </w:rPr>
        <w:t xml:space="preserve">EH</w:t>
      </w:r>
      <w:r>
        <w:rPr>
          <w:sz w:val="28"/>
          <w:szCs w:val="28"/>
        </w:rPr>
        <w:t xml:space="preserve">334 </w:t>
      </w:r>
      <w:r>
        <w:rPr>
          <w:sz w:val="28"/>
          <w:szCs w:val="28"/>
          <w:lang w:val="en-US"/>
        </w:rPr>
        <w:t xml:space="preserve">Full</w:t>
      </w:r>
      <w:r>
        <w:rPr>
          <w:sz w:val="28"/>
          <w:szCs w:val="28"/>
        </w:rPr>
        <w:t xml:space="preserve"> 3</w:t>
      </w:r>
      <w:r>
        <w:rPr>
          <w:sz w:val="28"/>
          <w:szCs w:val="28"/>
          <w:lang w:val="en-US"/>
        </w:rPr>
        <w:t xml:space="preserve">D</w:t>
      </w:r>
      <w:r>
        <w:rPr>
          <w:sz w:val="28"/>
          <w:szCs w:val="28"/>
        </w:rPr>
        <w:t xml:space="preserve"> в количестве 1 шт. на сумму 62</w:t>
      </w:r>
      <w:r>
        <w:rPr>
          <w:sz w:val="28"/>
          <w:szCs w:val="28"/>
          <w:lang w:val="en-US"/>
        </w:rPr>
        <w:t xml:space="preserve"> </w:t>
      </w:r>
      <w:r>
        <w:rPr>
          <w:sz w:val="28"/>
          <w:szCs w:val="28"/>
        </w:rPr>
        <w:t xml:space="preserve">000,00 рублей; экран мобильный </w:t>
      </w:r>
      <w:r>
        <w:rPr>
          <w:sz w:val="28"/>
          <w:szCs w:val="28"/>
          <w:lang w:val="en-US"/>
        </w:rPr>
        <w:t xml:space="preserve">Viewscreen</w:t>
      </w:r>
      <w:r>
        <w:rPr>
          <w:sz w:val="28"/>
          <w:szCs w:val="28"/>
        </w:rPr>
        <w:t xml:space="preserve"> </w:t>
      </w:r>
      <w:r>
        <w:rPr>
          <w:sz w:val="28"/>
          <w:szCs w:val="28"/>
          <w:lang w:val="en-US"/>
        </w:rPr>
        <w:t xml:space="preserve">Pro</w:t>
      </w:r>
      <w:r>
        <w:rPr>
          <w:sz w:val="28"/>
          <w:szCs w:val="28"/>
        </w:rPr>
        <w:t xml:space="preserve"> 203 </w:t>
      </w:r>
    </w:p>
    <w:p>
      <w:pPr>
        <w:pStyle w:val="Normal"/>
        <w:ind w:firstLine="708"/>
        <w:jc w:val="both"/>
        <w:rPr>
          <w:rFonts w:eastAsia="Calibri"/>
          <w:sz w:val="28"/>
          <w:szCs w:val="28"/>
          <w:lang w:eastAsia="en-US"/>
        </w:rPr>
      </w:pPr>
      <w:r>
        <w:rPr>
          <w:rFonts w:eastAsia="Calibri"/>
          <w:sz w:val="28"/>
          <w:szCs w:val="28"/>
          <w:lang w:eastAsia="en-US"/>
        </w:rPr>
        <w:t xml:space="preserve">В 2024 году МКУК «Петровская централизованная библиотечная система» было выделено на комплектование книжного фонда 365908,17 руб., из них:</w:t>
      </w:r>
    </w:p>
    <w:p>
      <w:pPr>
        <w:pStyle w:val="Normal"/>
        <w:ind w:firstLine="708"/>
        <w:jc w:val="both"/>
        <w:rPr>
          <w:rFonts w:eastAsia="Calibri"/>
          <w:sz w:val="28"/>
          <w:szCs w:val="28"/>
          <w:lang w:eastAsia="en-US"/>
        </w:rPr>
      </w:pPr>
      <w:r>
        <w:rPr>
          <w:rFonts w:eastAsia="Calibri"/>
          <w:sz w:val="28"/>
          <w:szCs w:val="28"/>
          <w:lang w:eastAsia="en-US"/>
        </w:rPr>
        <w:t xml:space="preserve">18295,41 руб. - средства местного бюджета; </w:t>
      </w:r>
    </w:p>
    <w:p>
      <w:pPr>
        <w:pStyle w:val="Normal"/>
        <w:ind w:firstLine="708"/>
        <w:jc w:val="both"/>
        <w:rPr>
          <w:rFonts w:eastAsia="Calibri"/>
          <w:sz w:val="28"/>
          <w:szCs w:val="28"/>
          <w:lang w:eastAsia="en-US"/>
        </w:rPr>
      </w:pPr>
      <w:r>
        <w:rPr>
          <w:rFonts w:eastAsia="Calibri"/>
          <w:sz w:val="28"/>
          <w:szCs w:val="28"/>
          <w:lang w:eastAsia="en-US"/>
        </w:rPr>
        <w:t xml:space="preserve">91495,34 руб. - средства краевого бюджета;</w:t>
      </w:r>
    </w:p>
    <w:p>
      <w:pPr>
        <w:pStyle w:val="Normal"/>
        <w:ind w:firstLine="708"/>
        <w:jc w:val="both"/>
        <w:rPr>
          <w:rFonts w:eastAsia="Calibri"/>
          <w:sz w:val="28"/>
          <w:szCs w:val="28"/>
          <w:lang w:eastAsia="en-US"/>
        </w:rPr>
      </w:pPr>
      <w:r>
        <w:rPr>
          <w:rFonts w:eastAsia="Calibri"/>
          <w:sz w:val="28"/>
          <w:szCs w:val="28"/>
          <w:lang w:eastAsia="en-US"/>
        </w:rPr>
        <w:t xml:space="preserve">256117,42 руб. – федеральные средства.</w:t>
      </w:r>
    </w:p>
    <w:p>
      <w:pPr>
        <w:pStyle w:val="Normal"/>
        <w:ind w:firstLine="708"/>
        <w:jc w:val="both"/>
        <w:rPr>
          <w:rFonts w:eastAsia="Calibri"/>
          <w:sz w:val="28"/>
          <w:szCs w:val="28"/>
          <w:lang w:eastAsia="en-US"/>
        </w:rPr>
      </w:pPr>
      <w:r>
        <w:rPr>
          <w:rFonts w:eastAsia="Calibri"/>
          <w:sz w:val="28"/>
          <w:szCs w:val="28"/>
          <w:lang w:eastAsia="en-US"/>
        </w:rPr>
        <w:t xml:space="preserve">На выделенные средства было приобретено всего 4628 экземпляров книг.</w:t>
      </w:r>
    </w:p>
    <w:p>
      <w:pPr>
        <w:pStyle w:val="Normal"/>
        <w:ind w:firstLine="708"/>
        <w:jc w:val="both"/>
        <w:rPr>
          <w:rFonts w:eastAsia="Calibri"/>
          <w:sz w:val="28"/>
          <w:szCs w:val="28"/>
          <w:lang w:eastAsia="en-US"/>
        </w:rPr>
      </w:pPr>
      <w:r>
        <w:rPr>
          <w:rFonts w:eastAsia="Calibri"/>
          <w:sz w:val="28"/>
          <w:szCs w:val="28"/>
          <w:lang w:eastAsia="en-US"/>
        </w:rPr>
        <w:t xml:space="preserve">Учреждения культуры округа располагаются в 37 зданиях, 11 из которых требуют капитального ремонта:</w:t>
      </w:r>
    </w:p>
    <w:p>
      <w:pPr>
        <w:pStyle w:val="Normal"/>
        <w:ind w:firstLine="708"/>
        <w:jc w:val="both"/>
        <w:rPr>
          <w:rFonts w:eastAsia="Calibri"/>
          <w:sz w:val="28"/>
          <w:szCs w:val="28"/>
          <w:lang w:eastAsia="en-US"/>
        </w:rPr>
      </w:pPr>
      <w:r>
        <w:rPr>
          <w:rFonts w:eastAsia="Calibri"/>
          <w:sz w:val="28"/>
          <w:szCs w:val="28"/>
          <w:lang w:eastAsia="en-US"/>
        </w:rPr>
        <w:t xml:space="preserve">1) Здание МКУК «ДК с. Николина Балка» требует капитального ремонта, в связи, с чем на средства местного бюджета разработана проектно-сметная документация. Сметная стоимость составляет 56 402,71 тыс. рублей.</w:t>
      </w:r>
    </w:p>
    <w:p>
      <w:pPr>
        <w:pStyle w:val="Normal"/>
        <w:ind w:firstLine="708"/>
        <w:jc w:val="both"/>
        <w:rPr>
          <w:rFonts w:eastAsia="Calibri"/>
          <w:sz w:val="28"/>
          <w:szCs w:val="28"/>
          <w:lang w:eastAsia="en-US"/>
        </w:rPr>
      </w:pPr>
      <w:r>
        <w:rPr>
          <w:rFonts w:eastAsia="Calibri"/>
          <w:sz w:val="28"/>
          <w:szCs w:val="28"/>
          <w:lang w:eastAsia="en-US"/>
        </w:rPr>
        <w:t xml:space="preserve">2) МКУК «ЦДК г. Светлограда» структурное подразделение Дом культуры № 1. Здание требует капитального ремонта. Смета в наличии. Общая стоимость сметных работ 60 547,22 тыс. рублей.</w:t>
      </w:r>
    </w:p>
    <w:p>
      <w:pPr>
        <w:pStyle w:val="Normal"/>
        <w:ind w:firstLine="708"/>
        <w:jc w:val="both"/>
        <w:rPr>
          <w:rFonts w:ascii="Calibri" w:hAnsi="Calibri" w:eastAsia="Calibri"/>
          <w:sz w:val="22"/>
          <w:szCs w:val="22"/>
          <w:lang w:eastAsia="en-US"/>
        </w:rPr>
      </w:pPr>
      <w:r>
        <w:rPr>
          <w:rFonts w:eastAsia="Calibri"/>
          <w:sz w:val="28"/>
          <w:szCs w:val="28"/>
          <w:lang w:eastAsia="en-US"/>
        </w:rPr>
        <w:t xml:space="preserve">3) МКУК «ДК с. Константиновского». Сметная документация в наличии на сумму 49 305,86 тыс. рублей.</w:t>
      </w:r>
      <w:r>
        <w:rPr>
          <w:rFonts w:ascii="Calibri" w:hAnsi="Calibri" w:eastAsia="Calibri"/>
          <w:sz w:val="22"/>
          <w:szCs w:val="22"/>
          <w:lang w:eastAsia="en-US"/>
        </w:rPr>
      </w:r>
    </w:p>
    <w:p>
      <w:pPr>
        <w:pStyle w:val="Normal"/>
        <w:ind w:firstLine="708"/>
        <w:jc w:val="both"/>
        <w:rPr>
          <w:rFonts w:eastAsia="Calibri"/>
          <w:sz w:val="28"/>
          <w:szCs w:val="28"/>
          <w:lang w:eastAsia="en-US"/>
        </w:rPr>
      </w:pPr>
      <w:r>
        <w:rPr>
          <w:rFonts w:eastAsia="Calibri"/>
          <w:sz w:val="28"/>
          <w:szCs w:val="28"/>
          <w:lang w:eastAsia="en-US"/>
        </w:rPr>
        <w:t xml:space="preserve">4) Здание МКУК «ДК п. Рогатая Балка». Сметная документация в наличии на сумму 26 452,31 тыс. рублей.</w:t>
      </w:r>
    </w:p>
    <w:p>
      <w:pPr>
        <w:pStyle w:val="Normal"/>
        <w:ind w:firstLine="708"/>
        <w:jc w:val="both"/>
        <w:rPr>
          <w:rFonts w:eastAsia="Calibri"/>
          <w:sz w:val="28"/>
          <w:szCs w:val="28"/>
          <w:lang w:eastAsia="en-US"/>
        </w:rPr>
      </w:pPr>
      <w:r>
        <w:rPr>
          <w:rFonts w:eastAsia="Calibri"/>
          <w:spacing w:val="-1"/>
          <w:sz w:val="28"/>
          <w:szCs w:val="28"/>
          <w:lang w:eastAsia="en-US"/>
        </w:rPr>
        <w:t xml:space="preserve">5) Здание МКУК «ДК с. Шангала» требует капитального ремонта. </w:t>
      </w:r>
      <w:r>
        <w:rPr>
          <w:rFonts w:eastAsia="Calibri"/>
          <w:sz w:val="28"/>
          <w:szCs w:val="28"/>
          <w:lang w:eastAsia="en-US"/>
        </w:rPr>
        <w:t xml:space="preserve">Сметная документация в наличии на сумму 60 977,22 тыс. рублей.</w:t>
      </w:r>
    </w:p>
    <w:p>
      <w:pPr>
        <w:pStyle w:val="Normal"/>
        <w:ind w:firstLine="708"/>
        <w:jc w:val="both"/>
        <w:rPr>
          <w:rFonts w:eastAsia="Calibri"/>
          <w:sz w:val="28"/>
          <w:szCs w:val="28"/>
          <w:lang w:eastAsia="en-US"/>
        </w:rPr>
      </w:pPr>
      <w:r>
        <w:rPr>
          <w:rFonts w:eastAsia="Calibri"/>
          <w:sz w:val="28"/>
          <w:szCs w:val="28"/>
          <w:lang w:eastAsia="en-US"/>
        </w:rPr>
        <w:t xml:space="preserve">6) Здание МКУК «ДК с. Гофицкого». Сметная документация в наличии на сумму 26 694,24 тыс. рублей.</w:t>
      </w:r>
    </w:p>
    <w:p>
      <w:pPr>
        <w:pStyle w:val="Normal"/>
        <w:ind w:firstLine="708"/>
        <w:jc w:val="both"/>
        <w:rPr>
          <w:rFonts w:eastAsia="Calibri"/>
          <w:sz w:val="28"/>
          <w:szCs w:val="28"/>
          <w:lang w:eastAsia="en-US"/>
        </w:rPr>
      </w:pPr>
      <w:r>
        <w:rPr>
          <w:rFonts w:eastAsia="Calibri"/>
          <w:sz w:val="28"/>
          <w:szCs w:val="28"/>
          <w:lang w:eastAsia="en-US"/>
        </w:rPr>
        <w:t xml:space="preserve">7) Здание МКУК «ДК с. Благодатного» требует капитального ремонта, в связи, с чем в 2020 году на средства местного бюджета разработана проектно-сметная документация. Сметная стоимость составляет 22 529,19 тыс. рублей.</w:t>
      </w:r>
    </w:p>
    <w:p>
      <w:pPr>
        <w:pStyle w:val="Normal"/>
        <w:ind w:firstLine="708"/>
        <w:jc w:val="both"/>
        <w:rPr>
          <w:rFonts w:eastAsia="Calibri"/>
          <w:sz w:val="28"/>
          <w:szCs w:val="28"/>
          <w:lang w:eastAsia="en-US"/>
        </w:rPr>
      </w:pPr>
      <w:r>
        <w:rPr>
          <w:rFonts w:eastAsia="Calibri"/>
          <w:sz w:val="28"/>
          <w:szCs w:val="28"/>
          <w:lang w:eastAsia="en-US"/>
        </w:rPr>
        <w:t xml:space="preserve">8) Здание МКУК «ДК п Прикалаусский» требует капитального ремонта, в связи, с чем в 2020 году на средства местного бюджета разработана проектно-сметная документация. Сметная стоимость составляет 25 797,42 тыс. рублей.</w:t>
      </w:r>
    </w:p>
    <w:p>
      <w:pPr>
        <w:pStyle w:val="Normal"/>
        <w:ind w:firstLine="708"/>
        <w:jc w:val="both"/>
        <w:rPr>
          <w:rFonts w:eastAsia="Calibri"/>
          <w:sz w:val="28"/>
          <w:szCs w:val="28"/>
          <w:lang w:eastAsia="en-US"/>
        </w:rPr>
      </w:pPr>
      <w:r>
        <w:rPr>
          <w:rFonts w:eastAsia="Calibri"/>
          <w:sz w:val="28"/>
          <w:szCs w:val="28"/>
          <w:lang w:eastAsia="en-US"/>
        </w:rPr>
        <w:t xml:space="preserve">9) Благодатненский филиал № 17 МКУК «Петровская централизованная библиотечная система». Сметная документация в наличии на сумму 18 557,70 тыс. рублей.</w:t>
      </w:r>
    </w:p>
    <w:p>
      <w:pPr>
        <w:pStyle w:val="Normal"/>
        <w:ind w:firstLine="708"/>
        <w:jc w:val="both"/>
        <w:rPr>
          <w:rFonts w:eastAsia="Calibri"/>
          <w:sz w:val="28"/>
          <w:szCs w:val="28"/>
          <w:lang w:eastAsia="en-US"/>
        </w:rPr>
      </w:pPr>
      <w:r>
        <w:rPr>
          <w:rFonts w:eastAsia="Calibri"/>
          <w:sz w:val="28"/>
          <w:szCs w:val="28"/>
          <w:lang w:eastAsia="en-US"/>
        </w:rPr>
        <w:t xml:space="preserve">10) МКУДО СР ДМШ филиал №1 с. Благодатное. Здание требует капитального ремонта. Смета в наличии. Общая стоимость сметных работ     5 768,07 тыс. рублей. </w:t>
      </w:r>
    </w:p>
    <w:p>
      <w:pPr>
        <w:pStyle w:val="Normal"/>
        <w:ind w:firstLine="708"/>
        <w:jc w:val="both"/>
        <w:rPr>
          <w:rFonts w:ascii="Calibri" w:hAnsi="Calibri" w:eastAsia="Calibri"/>
          <w:sz w:val="22"/>
          <w:szCs w:val="22"/>
          <w:lang w:eastAsia="en-US"/>
        </w:rPr>
      </w:pPr>
      <w:r>
        <w:rPr>
          <w:rFonts w:eastAsia="Calibri"/>
          <w:sz w:val="28"/>
          <w:szCs w:val="28"/>
          <w:lang w:eastAsia="en-US"/>
        </w:rPr>
        <w:t xml:space="preserve">11) Аварийное здание МКУК «МКУК «ДК п. Рогатая Балка» филиал «Клуб п. Горного». Сметная документация в наличии на сумму 11 016,32 тыс. рублей.</w:t>
      </w:r>
      <w:r>
        <w:rPr>
          <w:rFonts w:ascii="Calibri" w:hAnsi="Calibri" w:eastAsia="Calibri"/>
          <w:sz w:val="22"/>
          <w:szCs w:val="22"/>
          <w:lang w:eastAsia="en-US"/>
        </w:rPr>
      </w:r>
    </w:p>
    <w:p>
      <w:pPr>
        <w:pStyle w:val="Normal"/>
        <w:jc w:val="both"/>
        <w:rPr>
          <w:rFonts w:eastAsia="Calibri"/>
          <w:sz w:val="28"/>
          <w:szCs w:val="28"/>
          <w:lang w:eastAsia="en-US"/>
        </w:rPr>
      </w:pPr>
      <w:r>
        <w:rPr>
          <w:rFonts w:eastAsia="Calibri"/>
          <w:sz w:val="28"/>
          <w:szCs w:val="28"/>
          <w:lang w:eastAsia="en-US"/>
        </w:rPr>
      </w:r>
    </w:p>
    <w:p>
      <w:pPr>
        <w:pStyle w:val="Normal"/>
        <w:jc w:val="center"/>
        <w:rPr>
          <w:rFonts w:eastAsia="Calibri"/>
          <w:b/>
          <w:sz w:val="28"/>
          <w:szCs w:val="28"/>
          <w:lang w:eastAsia="en-US"/>
        </w:rPr>
      </w:pPr>
      <w:r>
        <w:rPr>
          <w:rFonts w:eastAsia="Calibri"/>
          <w:b/>
          <w:sz w:val="28"/>
          <w:szCs w:val="28"/>
          <w:lang w:eastAsia="en-US"/>
        </w:rPr>
        <w:t xml:space="preserve">4. </w:t>
      </w:r>
      <w:r>
        <w:rPr>
          <w:b/>
          <w:sz w:val="28"/>
          <w:szCs w:val="28"/>
          <w:lang w:eastAsia="en-US"/>
        </w:rPr>
        <w:t xml:space="preserve">Сведения о состоянии кадров и кадровой работы в муниципальных учреждениях культуры.</w:t>
      </w:r>
      <w:r>
        <w:rPr>
          <w:rFonts w:eastAsia="Calibri"/>
          <w:b/>
          <w:sz w:val="28"/>
          <w:szCs w:val="28"/>
          <w:lang w:eastAsia="en-US"/>
        </w:rPr>
      </w:r>
    </w:p>
    <w:p>
      <w:pPr>
        <w:pStyle w:val="Normal"/>
        <w:rPr>
          <w:rFonts w:eastAsia="Calibri"/>
          <w:sz w:val="28"/>
          <w:szCs w:val="28"/>
          <w:lang w:eastAsia="en-US"/>
        </w:rPr>
      </w:pPr>
      <w:r>
        <w:rPr>
          <w:rFonts w:eastAsia="Calibri"/>
          <w:sz w:val="28"/>
          <w:szCs w:val="28"/>
          <w:lang w:eastAsia="en-US"/>
        </w:rPr>
      </w:r>
    </w:p>
    <w:p>
      <w:pPr>
        <w:pStyle w:val="Normal"/>
        <w:ind w:firstLine="708"/>
        <w:jc w:val="both"/>
        <w:rPr>
          <w:rFonts w:eastAsia="Calibri"/>
          <w:sz w:val="28"/>
          <w:szCs w:val="28"/>
          <w:lang w:eastAsia="en-US"/>
        </w:rPr>
      </w:pPr>
      <w:r>
        <w:rPr>
          <w:rFonts w:eastAsia="Calibri"/>
          <w:sz w:val="28"/>
          <w:szCs w:val="28"/>
          <w:lang w:eastAsia="en-US"/>
        </w:rPr>
        <w:t xml:space="preserve">На 01 января 2025 года кадровый состав отрасли культуры Петровского муниципального округа Ставропольского края составил 267 работающих с внешними совместителями, из них: 21 человек - руководители, 220 человек - специалисты, 26 человек – технический персонал.</w:t>
      </w:r>
    </w:p>
    <w:p>
      <w:pPr>
        <w:pStyle w:val="Normal"/>
        <w:ind w:firstLine="708"/>
        <w:jc w:val="both"/>
        <w:rPr>
          <w:rFonts w:eastAsia="Calibri"/>
          <w:sz w:val="28"/>
          <w:szCs w:val="28"/>
          <w:lang w:eastAsia="en-US"/>
        </w:rPr>
      </w:pPr>
      <w:r>
        <w:rPr>
          <w:rFonts w:eastAsia="Calibri"/>
          <w:sz w:val="28"/>
          <w:szCs w:val="28"/>
          <w:lang w:eastAsia="en-US"/>
        </w:rPr>
        <w:t xml:space="preserve">Высшее профессиональное образование по направлению деятельности имеют 67 человек, среднее профессиональное образование – 101 человек.</w:t>
      </w:r>
    </w:p>
    <w:p>
      <w:pPr>
        <w:pStyle w:val="Normal"/>
        <w:ind w:firstLine="708"/>
        <w:jc w:val="both"/>
        <w:rPr>
          <w:rFonts w:eastAsia="Calibri"/>
          <w:sz w:val="28"/>
          <w:szCs w:val="28"/>
          <w:lang w:eastAsia="en-US"/>
        </w:rPr>
      </w:pPr>
      <w:r>
        <w:rPr>
          <w:rFonts w:eastAsia="Calibri"/>
          <w:sz w:val="28"/>
          <w:szCs w:val="28"/>
          <w:lang w:eastAsia="en-US"/>
        </w:rPr>
        <w:t xml:space="preserve">Обучаются в ВУЗах 3 специалиста, 3 человека обучаются в средних профессиональных учебных заведениях. За последние три года повышение квалификации прошли 307 человек, переподготовку – 51 человек.</w:t>
      </w:r>
    </w:p>
    <w:p>
      <w:pPr>
        <w:pStyle w:val="Normal"/>
        <w:rPr>
          <w:rFonts w:eastAsia="Calibri"/>
          <w:sz w:val="18"/>
          <w:szCs w:val="18"/>
          <w:lang w:eastAsia="en-US"/>
        </w:rPr>
      </w:pPr>
      <w:r>
        <w:rPr>
          <w:rFonts w:eastAsia="Calibri"/>
          <w:sz w:val="18"/>
          <w:szCs w:val="18"/>
          <w:lang w:eastAsia="en-US"/>
        </w:rPr>
      </w:r>
    </w:p>
    <w:p>
      <w:pPr>
        <w:pStyle w:val="Normal"/>
        <w:ind w:left="425"/>
        <w:jc w:val="center"/>
        <w:rPr>
          <w:rFonts w:eastAsia="Calibri"/>
          <w:sz w:val="28"/>
          <w:szCs w:val="28"/>
          <w:u w:val="single"/>
          <w:lang w:eastAsia="en-US"/>
        </w:rPr>
      </w:pPr>
      <w:r>
        <w:rPr>
          <w:rFonts w:eastAsia="Calibri"/>
          <w:sz w:val="28"/>
          <w:szCs w:val="28"/>
          <w:u w:val="single"/>
          <w:lang w:eastAsia="en-US"/>
        </w:rPr>
        <w:t xml:space="preserve">Информация о работе по внедрению профессиональных стандартов в муниципальных учреждениях культуры округа</w:t>
      </w:r>
    </w:p>
    <w:p>
      <w:pPr>
        <w:pStyle w:val="Normal"/>
        <w:ind w:left="425"/>
        <w:jc w:val="center"/>
        <w:rPr>
          <w:rFonts w:eastAsia="Calibri"/>
          <w:sz w:val="18"/>
          <w:szCs w:val="18"/>
          <w:lang w:eastAsia="en-US"/>
        </w:rPr>
      </w:pPr>
      <w:r>
        <w:rPr>
          <w:rFonts w:eastAsia="Calibri"/>
          <w:sz w:val="18"/>
          <w:szCs w:val="18"/>
          <w:lang w:eastAsia="en-US"/>
        </w:rPr>
      </w:r>
    </w:p>
    <w:tbl>
      <w:tblPr>
        <w:tblW w:w="93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6"/>
        <w:gridCol w:w="1986"/>
        <w:gridCol w:w="1560"/>
        <w:gridCol w:w="2127"/>
        <w:gridCol w:w="1560"/>
        <w:gridCol w:w="15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 п/п</w:t>
            </w:r>
          </w:p>
        </w:tc>
        <w:tc>
          <w:tcPr>
            <w:tcW w:w="198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Наименование муниципального района, городского округа</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Общая численность работников, чел. </w:t>
            </w:r>
          </w:p>
        </w:tc>
        <w:tc>
          <w:tcPr>
            <w:tcW w:w="212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Численность работников, на которых распространяется действие профстандартов (чел.)</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Численность работников, соответствующих профстандартам, (чел.)</w:t>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08" w:right="-108"/>
              <w:jc w:val="center"/>
              <w:rPr>
                <w:rFonts w:eastAsia="Calibri"/>
                <w:lang w:eastAsia="en-US"/>
              </w:rPr>
            </w:pPr>
            <w:r>
              <w:rPr>
                <w:rFonts w:eastAsia="Calibri"/>
                <w:lang w:eastAsia="en-US"/>
              </w:rPr>
              <w:t xml:space="preserve">Соотношение численности работников, соответствующих профстандартам к численности занятых работников,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b/>
                <w:lang w:eastAsia="en-US"/>
              </w:rPr>
            </w:pPr>
            <w:r>
              <w:rPr>
                <w:rFonts w:eastAsia="Calibri"/>
                <w:b/>
                <w:lang w:eastAsia="en-US"/>
              </w:rPr>
            </w:r>
          </w:p>
        </w:tc>
        <w:tc>
          <w:tcPr>
            <w:tcW w:w="198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1</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2</w:t>
            </w:r>
          </w:p>
        </w:tc>
        <w:tc>
          <w:tcPr>
            <w:tcW w:w="212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3</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4</w:t>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08" w:right="-108"/>
              <w:jc w:val="center"/>
              <w:rPr>
                <w:rFonts w:eastAsia="Calibri"/>
                <w:lang w:eastAsia="en-US"/>
              </w:rPr>
            </w:pPr>
            <w:r>
              <w:rPr>
                <w:rFonts w:eastAsia="Calibri"/>
                <w:lang w:eastAsia="en-US"/>
              </w:rPr>
              <w:t xml:space="preserve">1</w:t>
            </w:r>
          </w:p>
        </w:tc>
        <w:tc>
          <w:tcPr>
            <w:tcW w:w="198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МКУК «ЦДК г. Светлограда»</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40</w:t>
            </w:r>
          </w:p>
        </w:tc>
        <w:tc>
          <w:tcPr>
            <w:tcW w:w="212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4</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4</w:t>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08" w:right="-108"/>
              <w:jc w:val="center"/>
              <w:rPr>
                <w:rFonts w:eastAsia="Calibri"/>
                <w:lang w:eastAsia="en-US"/>
              </w:rPr>
            </w:pPr>
            <w:r>
              <w:rPr>
                <w:rFonts w:eastAsia="Calibri"/>
                <w:lang w:eastAsia="en-US"/>
              </w:rPr>
              <w:t xml:space="preserve">2</w:t>
            </w:r>
          </w:p>
        </w:tc>
        <w:tc>
          <w:tcPr>
            <w:tcW w:w="198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МКУК ПЦБС</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66</w:t>
            </w:r>
          </w:p>
        </w:tc>
        <w:tc>
          <w:tcPr>
            <w:tcW w:w="212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61</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59</w:t>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97</w:t>
            </w:r>
          </w:p>
          <w:p>
            <w:pPr>
              <w:pStyle w:val="Normal"/>
              <w:jc w:val="center"/>
              <w:rPr>
                <w:rFonts w:eastAsia="Calibri"/>
                <w:lang w:eastAsia="en-US"/>
              </w:rPr>
            </w:pPr>
            <w:r>
              <w:rPr>
                <w:rFonts w:eastAsia="Calibr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08" w:right="-108"/>
              <w:jc w:val="center"/>
              <w:rPr>
                <w:rFonts w:eastAsia="Calibri"/>
                <w:lang w:eastAsia="en-US"/>
              </w:rPr>
            </w:pPr>
            <w:r>
              <w:rPr>
                <w:rFonts w:eastAsia="Calibri"/>
                <w:lang w:eastAsia="en-US"/>
              </w:rPr>
              <w:t xml:space="preserve">3</w:t>
            </w:r>
          </w:p>
        </w:tc>
        <w:tc>
          <w:tcPr>
            <w:tcW w:w="198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МКУК «ДК с.Шангала»</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8</w:t>
            </w:r>
          </w:p>
        </w:tc>
        <w:tc>
          <w:tcPr>
            <w:tcW w:w="212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1</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1</w:t>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08" w:right="-108"/>
              <w:jc w:val="center"/>
              <w:rPr>
                <w:rFonts w:eastAsia="Calibri"/>
                <w:lang w:eastAsia="en-US"/>
              </w:rPr>
            </w:pPr>
            <w:r>
              <w:rPr>
                <w:rFonts w:eastAsia="Calibri"/>
                <w:lang w:eastAsia="en-US"/>
              </w:rPr>
              <w:t xml:space="preserve">4</w:t>
            </w:r>
          </w:p>
        </w:tc>
        <w:tc>
          <w:tcPr>
            <w:tcW w:w="198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МКУДО СР ДМШ</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32</w:t>
            </w:r>
          </w:p>
        </w:tc>
        <w:tc>
          <w:tcPr>
            <w:tcW w:w="212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26</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26</w:t>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08" w:right="-108"/>
              <w:jc w:val="center"/>
              <w:rPr>
                <w:rFonts w:eastAsia="Calibri"/>
                <w:lang w:eastAsia="en-US"/>
              </w:rPr>
            </w:pPr>
            <w:r>
              <w:rPr>
                <w:rFonts w:eastAsia="Calibri"/>
                <w:lang w:eastAsia="en-US"/>
              </w:rPr>
              <w:t xml:space="preserve">5</w:t>
            </w:r>
          </w:p>
        </w:tc>
        <w:tc>
          <w:tcPr>
            <w:tcW w:w="198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МКУК «ДК с. Благодатного»</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13</w:t>
            </w:r>
          </w:p>
        </w:tc>
        <w:tc>
          <w:tcPr>
            <w:tcW w:w="212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1</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1</w:t>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08" w:right="-108"/>
              <w:jc w:val="center"/>
              <w:rPr>
                <w:rFonts w:eastAsia="Calibri"/>
                <w:lang w:eastAsia="en-US"/>
              </w:rPr>
            </w:pPr>
            <w:r>
              <w:rPr>
                <w:rFonts w:eastAsia="Calibri"/>
                <w:lang w:eastAsia="en-US"/>
              </w:rPr>
              <w:t xml:space="preserve">6</w:t>
            </w:r>
          </w:p>
        </w:tc>
        <w:tc>
          <w:tcPr>
            <w:tcW w:w="198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МКУК «ДК с. Высоцкого»</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6</w:t>
            </w:r>
          </w:p>
        </w:tc>
        <w:tc>
          <w:tcPr>
            <w:tcW w:w="212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1</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1</w:t>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08" w:right="-108"/>
              <w:jc w:val="center"/>
              <w:rPr>
                <w:rFonts w:eastAsia="Calibri"/>
                <w:lang w:eastAsia="en-US"/>
              </w:rPr>
            </w:pPr>
            <w:r>
              <w:rPr>
                <w:rFonts w:eastAsia="Calibri"/>
                <w:lang w:eastAsia="en-US"/>
              </w:rPr>
              <w:t xml:space="preserve">7</w:t>
            </w:r>
          </w:p>
        </w:tc>
        <w:tc>
          <w:tcPr>
            <w:tcW w:w="198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МКУК «ДК п.  Прикалаусский»</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7</w:t>
            </w:r>
          </w:p>
        </w:tc>
        <w:tc>
          <w:tcPr>
            <w:tcW w:w="212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2</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2</w:t>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08" w:right="-108"/>
              <w:jc w:val="center"/>
              <w:rPr>
                <w:rFonts w:eastAsia="Calibri"/>
                <w:lang w:eastAsia="en-US"/>
              </w:rPr>
            </w:pPr>
            <w:r>
              <w:rPr>
                <w:rFonts w:eastAsia="Calibri"/>
                <w:lang w:eastAsia="en-US"/>
              </w:rPr>
              <w:t xml:space="preserve">8</w:t>
            </w:r>
          </w:p>
        </w:tc>
        <w:tc>
          <w:tcPr>
            <w:tcW w:w="198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МБУК ПОМЦ</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13</w:t>
            </w:r>
          </w:p>
        </w:tc>
        <w:tc>
          <w:tcPr>
            <w:tcW w:w="212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1</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1</w:t>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08" w:right="-108"/>
              <w:jc w:val="center"/>
              <w:rPr>
                <w:rFonts w:eastAsia="Calibri"/>
                <w:lang w:eastAsia="en-US"/>
              </w:rPr>
            </w:pPr>
            <w:r>
              <w:rPr>
                <w:rFonts w:eastAsia="Calibri"/>
                <w:lang w:eastAsia="en-US"/>
              </w:rPr>
              <w:t xml:space="preserve">9</w:t>
            </w:r>
          </w:p>
        </w:tc>
        <w:tc>
          <w:tcPr>
            <w:tcW w:w="198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МБУ ДО СДХШ</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9</w:t>
            </w:r>
          </w:p>
        </w:tc>
        <w:tc>
          <w:tcPr>
            <w:tcW w:w="212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7</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7</w:t>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08" w:right="-108"/>
              <w:jc w:val="center"/>
              <w:rPr>
                <w:rFonts w:eastAsia="Calibri"/>
                <w:lang w:eastAsia="en-US"/>
              </w:rPr>
            </w:pPr>
            <w:r>
              <w:rPr>
                <w:rFonts w:eastAsia="Calibri"/>
                <w:lang w:eastAsia="en-US"/>
              </w:rPr>
              <w:t xml:space="preserve">10</w:t>
            </w:r>
          </w:p>
        </w:tc>
        <w:tc>
          <w:tcPr>
            <w:tcW w:w="198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МКУК «Гофицкий историко-краеведческий музей им. Ю.И. Бельгарова»</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3</w:t>
            </w:r>
          </w:p>
        </w:tc>
        <w:tc>
          <w:tcPr>
            <w:tcW w:w="212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1</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1</w:t>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08" w:right="-108"/>
              <w:jc w:val="center"/>
              <w:rPr>
                <w:rFonts w:eastAsia="Calibri"/>
                <w:lang w:eastAsia="en-US"/>
              </w:rPr>
            </w:pPr>
            <w:r>
              <w:rPr>
                <w:rFonts w:eastAsia="Calibri"/>
                <w:lang w:eastAsia="en-US"/>
              </w:rPr>
              <w:t xml:space="preserve">11</w:t>
            </w:r>
          </w:p>
        </w:tc>
        <w:tc>
          <w:tcPr>
            <w:tcW w:w="198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МКУК «Народный музей села Сухая Буйвола»</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3</w:t>
            </w:r>
          </w:p>
        </w:tc>
        <w:tc>
          <w:tcPr>
            <w:tcW w:w="212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2</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2</w:t>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08" w:right="-108"/>
              <w:jc w:val="center"/>
              <w:rPr>
                <w:rFonts w:eastAsia="Calibri"/>
                <w:lang w:eastAsia="en-US"/>
              </w:rPr>
            </w:pPr>
            <w:r>
              <w:rPr>
                <w:rFonts w:eastAsia="Calibri"/>
                <w:lang w:eastAsia="en-US"/>
              </w:rPr>
              <w:t xml:space="preserve">12</w:t>
            </w:r>
          </w:p>
        </w:tc>
        <w:tc>
          <w:tcPr>
            <w:tcW w:w="198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МКУК «ДК с. Николина Балка»</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7</w:t>
            </w:r>
          </w:p>
        </w:tc>
        <w:tc>
          <w:tcPr>
            <w:tcW w:w="212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1</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1</w:t>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52"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Итого </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207</w:t>
            </w:r>
          </w:p>
        </w:tc>
        <w:tc>
          <w:tcPr>
            <w:tcW w:w="212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108</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106</w:t>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98</w:t>
            </w:r>
          </w:p>
        </w:tc>
      </w:tr>
    </w:tbl>
    <w:p>
      <w:pPr>
        <w:pStyle w:val="Normal"/>
        <w:tabs>
          <w:tab w:val="left" w:pos="1134" w:leader="none"/>
        </w:tabs>
        <w:jc w:val="both"/>
        <w:rPr>
          <w:rFonts w:eastAsia="Calibri"/>
          <w:bCs/>
          <w:sz w:val="18"/>
          <w:szCs w:val="18"/>
          <w:lang w:eastAsia="en-US"/>
        </w:rPr>
      </w:pPr>
      <w:r>
        <w:rPr>
          <w:rFonts w:eastAsia="Calibri"/>
          <w:bCs/>
          <w:sz w:val="18"/>
          <w:szCs w:val="18"/>
          <w:lang w:eastAsia="en-US"/>
        </w:rPr>
      </w:r>
    </w:p>
    <w:p>
      <w:pPr>
        <w:pStyle w:val="Normal"/>
        <w:ind w:firstLine="708"/>
        <w:jc w:val="both"/>
        <w:rPr>
          <w:rFonts w:eastAsia="Calibri"/>
          <w:sz w:val="28"/>
          <w:szCs w:val="28"/>
          <w:lang w:eastAsia="en-US"/>
        </w:rPr>
      </w:pPr>
      <w:r>
        <w:rPr>
          <w:rFonts w:eastAsia="Calibri"/>
          <w:sz w:val="28"/>
          <w:szCs w:val="28"/>
          <w:lang w:eastAsia="en-US"/>
        </w:rPr>
        <w:t xml:space="preserve">Средний возраст работников – 48 лет. </w:t>
      </w:r>
    </w:p>
    <w:p>
      <w:pPr>
        <w:pStyle w:val="Normal"/>
        <w:ind w:firstLine="708"/>
        <w:jc w:val="both"/>
        <w:rPr>
          <w:rFonts w:eastAsia="Calibri"/>
          <w:sz w:val="28"/>
          <w:szCs w:val="28"/>
          <w:lang w:eastAsia="en-US"/>
        </w:rPr>
      </w:pPr>
      <w:r>
        <w:rPr>
          <w:rFonts w:eastAsia="Calibri"/>
          <w:sz w:val="28"/>
          <w:szCs w:val="28"/>
          <w:lang w:eastAsia="en-US"/>
        </w:rPr>
        <w:t xml:space="preserve">Актуальной является потребность в профессиональных кадрах в учреждения культуры. Текучесть кадров за 2024 год составила 22%. Потребность в специалистах на 2025-2027 гг. – 21 человек.</w:t>
      </w:r>
    </w:p>
    <w:p>
      <w:pPr>
        <w:pStyle w:val="Normal"/>
        <w:ind w:firstLine="708"/>
        <w:jc w:val="both"/>
        <w:rPr>
          <w:rFonts w:eastAsia="Calibri"/>
          <w:sz w:val="28"/>
          <w:szCs w:val="28"/>
          <w:lang w:eastAsia="en-US"/>
        </w:rPr>
      </w:pPr>
      <w:r>
        <w:rPr>
          <w:rFonts w:eastAsia="Calibri"/>
          <w:sz w:val="28"/>
          <w:szCs w:val="28"/>
          <w:lang w:eastAsia="en-US"/>
        </w:rPr>
        <w:t xml:space="preserve">В подведомственных учреждениях культуры, дополнительного образования в сфере культуры трудоустроены 9 человек с ограниченными возможностями здоровья, заквотировано 3 рабочих места, из них 2 ед. заполнены.</w:t>
      </w:r>
    </w:p>
    <w:p>
      <w:pPr>
        <w:pStyle w:val="Normal"/>
        <w:ind w:firstLine="708"/>
        <w:jc w:val="both"/>
        <w:rPr>
          <w:sz w:val="28"/>
          <w:szCs w:val="28"/>
        </w:rPr>
      </w:pPr>
      <w:r>
        <w:rPr>
          <w:sz w:val="28"/>
          <w:szCs w:val="28"/>
        </w:rPr>
        <w:t xml:space="preserve">В конце 2024 года подано предложение для участия в программе «Земский работник культуры». Количество требуемых специалистов – 3 ед.</w:t>
      </w:r>
    </w:p>
    <w:p>
      <w:pPr>
        <w:pStyle w:val="Normal"/>
        <w:jc w:val="both"/>
        <w:rPr>
          <w:sz w:val="28"/>
          <w:szCs w:val="28"/>
        </w:rPr>
      </w:pPr>
      <w:r>
        <w:rPr>
          <w:sz w:val="28"/>
          <w:szCs w:val="28"/>
        </w:rPr>
      </w:r>
    </w:p>
    <w:p>
      <w:pPr>
        <w:pStyle w:val="Normal"/>
        <w:jc w:val="center"/>
        <w:rPr>
          <w:sz w:val="28"/>
          <w:szCs w:val="28"/>
          <w:u w:val="single"/>
        </w:rPr>
      </w:pPr>
      <w:r>
        <w:rPr>
          <w:sz w:val="28"/>
          <w:szCs w:val="28"/>
          <w:u w:val="single"/>
        </w:rPr>
        <w:t xml:space="preserve">Лучшие из лучших в сфере культуры по итогам 2024 года:</w:t>
      </w:r>
    </w:p>
    <w:p>
      <w:pPr>
        <w:pStyle w:val="Normal"/>
        <w:jc w:val="center"/>
        <w:rPr>
          <w:sz w:val="28"/>
          <w:szCs w:val="28"/>
        </w:rPr>
      </w:pPr>
      <w:r>
        <w:rPr>
          <w:sz w:val="28"/>
          <w:szCs w:val="28"/>
        </w:rPr>
      </w:r>
    </w:p>
    <w:p>
      <w:pPr>
        <w:pStyle w:val="Normal"/>
        <w:jc w:val="both"/>
        <w:rPr>
          <w:sz w:val="28"/>
          <w:szCs w:val="28"/>
        </w:rPr>
      </w:pPr>
      <w:r>
        <w:rPr>
          <w:sz w:val="28"/>
          <w:szCs w:val="28"/>
        </w:rPr>
        <w:tab/>
        <w:t xml:space="preserve">- Почетный работник культуры Ставропольского края – 1 человек;</w:t>
      </w:r>
    </w:p>
    <w:p>
      <w:pPr>
        <w:pStyle w:val="Normal"/>
        <w:jc w:val="both"/>
        <w:rPr>
          <w:sz w:val="28"/>
          <w:szCs w:val="28"/>
        </w:rPr>
      </w:pPr>
      <w:r>
        <w:rPr>
          <w:sz w:val="28"/>
          <w:szCs w:val="28"/>
        </w:rPr>
        <w:t xml:space="preserve">-</w:t>
        <w:tab/>
        <w:t xml:space="preserve">- Медалью «За доблестный труд» - 2 человека;</w:t>
      </w:r>
    </w:p>
    <w:p>
      <w:pPr>
        <w:pStyle w:val="Normal"/>
        <w:jc w:val="both"/>
        <w:rPr>
          <w:sz w:val="28"/>
          <w:szCs w:val="28"/>
        </w:rPr>
      </w:pPr>
      <w:r>
        <w:rPr>
          <w:sz w:val="28"/>
          <w:szCs w:val="28"/>
        </w:rPr>
        <w:tab/>
        <w:t xml:space="preserve">- Почетными грамотами Губернатора СК, Думы СК отмечены 7 человек;</w:t>
      </w:r>
    </w:p>
    <w:p>
      <w:pPr>
        <w:pStyle w:val="Normal"/>
        <w:jc w:val="both"/>
        <w:rPr>
          <w:sz w:val="28"/>
          <w:szCs w:val="28"/>
        </w:rPr>
      </w:pPr>
      <w:r>
        <w:rPr>
          <w:sz w:val="28"/>
          <w:szCs w:val="28"/>
        </w:rPr>
        <w:tab/>
        <w:t xml:space="preserve">- Почетной грамотой министерства культуры СК – 10 человек.</w:t>
      </w:r>
    </w:p>
    <w:p>
      <w:pPr>
        <w:pStyle w:val="Normal"/>
        <w:tabs>
          <w:tab w:val="num" w:pos="0" w:leader="none"/>
        </w:tabs>
        <w:jc w:val="center"/>
        <w:rPr>
          <w:rFonts w:eastAsia="Calibri"/>
          <w:bCs/>
          <w:sz w:val="28"/>
          <w:szCs w:val="28"/>
        </w:rPr>
      </w:pPr>
      <w:r>
        <w:rPr>
          <w:rFonts w:eastAsia="Calibri"/>
          <w:bCs/>
          <w:sz w:val="28"/>
          <w:szCs w:val="28"/>
        </w:rPr>
      </w:r>
    </w:p>
    <w:p>
      <w:pPr>
        <w:pStyle w:val="Normal"/>
        <w:tabs>
          <w:tab w:val="num" w:pos="0" w:leader="none"/>
        </w:tabs>
        <w:jc w:val="center"/>
        <w:rPr>
          <w:rFonts w:eastAsia="Calibri"/>
          <w:b/>
          <w:bCs/>
          <w:sz w:val="28"/>
          <w:szCs w:val="28"/>
        </w:rPr>
      </w:pPr>
      <w:r>
        <w:rPr>
          <w:rFonts w:eastAsia="Calibri"/>
          <w:b/>
          <w:bCs/>
          <w:sz w:val="28"/>
          <w:szCs w:val="28"/>
        </w:rPr>
        <w:t xml:space="preserve">5. Выполнение показателей национального проекта «Культура»</w:t>
      </w:r>
    </w:p>
    <w:p>
      <w:pPr>
        <w:pStyle w:val="Normal"/>
        <w:tabs>
          <w:tab w:val="num" w:pos="0" w:leader="none"/>
        </w:tabs>
        <w:jc w:val="center"/>
        <w:rPr>
          <w:rFonts w:eastAsia="Calibri"/>
          <w:sz w:val="28"/>
          <w:szCs w:val="28"/>
        </w:rPr>
      </w:pPr>
      <w:r>
        <w:rPr>
          <w:rFonts w:eastAsia="Calibri"/>
          <w:sz w:val="28"/>
          <w:szCs w:val="28"/>
        </w:rPr>
      </w:r>
    </w:p>
    <w:p>
      <w:pPr>
        <w:pStyle w:val="Normal"/>
        <w:ind w:firstLine="709"/>
        <w:jc w:val="both"/>
        <w:rPr>
          <w:rFonts w:eastAsia="Calibri"/>
          <w:sz w:val="28"/>
          <w:szCs w:val="28"/>
        </w:rPr>
      </w:pPr>
      <w:r>
        <w:rPr>
          <w:rFonts w:eastAsia="Calibri"/>
          <w:sz w:val="28"/>
          <w:szCs w:val="28"/>
        </w:rPr>
        <w:t xml:space="preserve">В 2024 году деятельность всех муниципальных учреждений культуры и учреждений дополнительного образования была направлена на выполнение основных целевых показателей национального проекта «Культура».</w:t>
      </w:r>
    </w:p>
    <w:p>
      <w:pPr>
        <w:pStyle w:val="Normal"/>
        <w:ind w:firstLine="709"/>
        <w:jc w:val="both"/>
        <w:rPr>
          <w:rFonts w:eastAsia="Calibri"/>
          <w:sz w:val="28"/>
          <w:szCs w:val="28"/>
        </w:rPr>
      </w:pPr>
      <w:r>
        <w:rPr>
          <w:sz w:val="28"/>
          <w:szCs w:val="28"/>
        </w:rPr>
        <w:t xml:space="preserve">Определяющим условием развития сферы «Культура» является профессиональный рост и повышение квалификации работников учреждений культуры.</w:t>
      </w:r>
      <w:r>
        <w:rPr>
          <w:rFonts w:eastAsia="Calibri"/>
          <w:sz w:val="28"/>
          <w:szCs w:val="28"/>
        </w:rPr>
        <w:t xml:space="preserve"> В рамках реализации федерального проекта «Творческие люди» 17 специалистов учреждений культуры и дополнительного образования Петровского муниципального округа прошли обучение в ведущих вузах страны: Сибирский государственный институт искусств имени Дмитрия Хворостовского; Саратовская государственная консерватория имени Л.В.Собинова; Кемеровский государственный институт культуры, Российская государственная библиотека и др. </w:t>
      </w:r>
    </w:p>
    <w:p>
      <w:pPr>
        <w:pStyle w:val="Normal"/>
        <w:ind w:firstLine="708"/>
        <w:contextualSpacing/>
        <w:jc w:val="both"/>
        <w:rPr>
          <w:rFonts w:eastAsia="Calibri"/>
          <w:sz w:val="28"/>
          <w:szCs w:val="28"/>
          <w:lang w:eastAsia="en-US"/>
        </w:rPr>
      </w:pPr>
      <w:r>
        <w:rPr>
          <w:rFonts w:eastAsia="Calibri"/>
          <w:sz w:val="28"/>
          <w:szCs w:val="28"/>
          <w:lang w:eastAsia="en-US"/>
        </w:rPr>
        <w:t xml:space="preserve">В рамках регионального проекта «Творческие люди» национального проекта «Культура» трое работников культуры округа признаны лучшими работниками муниципальных учреждений культуры, находящихся на территориях сельских поселений Ставропольского края. Им оказана государственная поддержка в размере 159 489,63 рублей (выплата каждому составила 53 163,21 рублей), в том числе:</w:t>
      </w:r>
    </w:p>
    <w:p>
      <w:pPr>
        <w:pStyle w:val="Normal"/>
        <w:ind w:firstLine="708"/>
        <w:jc w:val="both"/>
        <w:rPr>
          <w:rFonts w:eastAsia="Calibri"/>
          <w:sz w:val="28"/>
          <w:szCs w:val="28"/>
          <w:lang w:eastAsia="en-US"/>
        </w:rPr>
      </w:pPr>
      <w:r>
        <w:rPr>
          <w:rFonts w:eastAsia="Calibri"/>
          <w:sz w:val="28"/>
          <w:szCs w:val="28"/>
          <w:lang w:eastAsia="en-US"/>
        </w:rPr>
        <w:t xml:space="preserve">- Журавлева Валентина Ивановна, заведующая Шангалинского филиала № 16 МКУК «Петровская централизованная библиотечная система;</w:t>
      </w:r>
    </w:p>
    <w:p>
      <w:pPr>
        <w:pStyle w:val="Normal"/>
        <w:ind w:firstLine="708"/>
        <w:jc w:val="both"/>
        <w:rPr>
          <w:rFonts w:eastAsia="Calibri"/>
          <w:sz w:val="28"/>
          <w:szCs w:val="28"/>
          <w:lang w:eastAsia="en-US"/>
        </w:rPr>
      </w:pPr>
      <w:r>
        <w:rPr>
          <w:rFonts w:eastAsia="Calibri"/>
          <w:sz w:val="28"/>
          <w:szCs w:val="28"/>
          <w:lang w:eastAsia="en-US"/>
        </w:rPr>
        <w:t xml:space="preserve">- Продан Наталья Ивановна, руководитель кружка МКУК «Дом культуры поселка Прикалаусский»;</w:t>
      </w:r>
    </w:p>
    <w:p>
      <w:pPr>
        <w:pStyle w:val="Normal"/>
        <w:ind w:firstLine="708"/>
        <w:jc w:val="both"/>
        <w:rPr>
          <w:rFonts w:eastAsia="Calibri"/>
          <w:sz w:val="28"/>
          <w:szCs w:val="28"/>
          <w:lang w:eastAsia="en-US"/>
        </w:rPr>
      </w:pPr>
      <w:r>
        <w:rPr>
          <w:rFonts w:eastAsia="Calibri"/>
          <w:sz w:val="28"/>
          <w:szCs w:val="28"/>
          <w:lang w:eastAsia="en-US"/>
        </w:rPr>
        <w:t xml:space="preserve">- Чмутова Татьяна Федоровна, художественный руководитель МКУК «Дом культуры села Благодатного».</w:t>
      </w:r>
    </w:p>
    <w:p>
      <w:pPr>
        <w:pStyle w:val="Normal"/>
        <w:ind w:firstLine="708"/>
        <w:jc w:val="both"/>
        <w:rPr>
          <w:rFonts w:eastAsia="Calibri"/>
          <w:sz w:val="28"/>
          <w:szCs w:val="28"/>
          <w:lang w:eastAsia="en-US"/>
        </w:rPr>
      </w:pPr>
      <w:r>
        <w:rPr>
          <w:rFonts w:eastAsia="Calibri"/>
          <w:sz w:val="28"/>
          <w:szCs w:val="28"/>
          <w:lang w:eastAsia="en-US"/>
        </w:rPr>
        <w:t xml:space="preserve">Лучшими сельскими муниципальными учреждениями культуры, осуществляющим культурно-досуговую деятельность, признаны 2 учреждения культуры:</w:t>
      </w:r>
    </w:p>
    <w:p>
      <w:pPr>
        <w:pStyle w:val="Normal"/>
        <w:ind w:firstLine="708"/>
        <w:jc w:val="both"/>
        <w:rPr>
          <w:rFonts w:eastAsia="Calibri"/>
          <w:sz w:val="28"/>
          <w:szCs w:val="28"/>
          <w:lang w:eastAsia="en-US"/>
        </w:rPr>
      </w:pPr>
      <w:r>
        <w:rPr>
          <w:rFonts w:eastAsia="Calibri"/>
          <w:sz w:val="28"/>
          <w:szCs w:val="28"/>
          <w:lang w:eastAsia="en-US"/>
        </w:rPr>
        <w:t xml:space="preserve">- МКУК «Дом культуры села Гофицкого» (руководитель – Синельникова Ольга Александровна);</w:t>
      </w:r>
    </w:p>
    <w:p>
      <w:pPr>
        <w:pStyle w:val="Normal"/>
        <w:ind w:firstLine="708"/>
        <w:jc w:val="both"/>
        <w:rPr>
          <w:rFonts w:eastAsia="Calibri"/>
          <w:sz w:val="28"/>
          <w:szCs w:val="28"/>
          <w:lang w:eastAsia="en-US"/>
        </w:rPr>
      </w:pPr>
      <w:r>
        <w:rPr>
          <w:rFonts w:eastAsia="Calibri"/>
          <w:sz w:val="28"/>
          <w:szCs w:val="28"/>
          <w:lang w:eastAsia="en-US"/>
        </w:rPr>
        <w:t xml:space="preserve">- МКУК «Народный музей села Сухая Буйвола» (руководитель – Рубцова Елена Александровна).</w:t>
      </w:r>
    </w:p>
    <w:p>
      <w:pPr>
        <w:pStyle w:val="Normal"/>
        <w:ind w:firstLine="708"/>
        <w:jc w:val="both"/>
        <w:rPr>
          <w:rFonts w:eastAsia="Calibri"/>
          <w:sz w:val="28"/>
          <w:szCs w:val="28"/>
          <w:lang w:eastAsia="en-US"/>
        </w:rPr>
      </w:pPr>
      <w:r>
        <w:rPr>
          <w:rFonts w:eastAsia="Calibri"/>
          <w:sz w:val="28"/>
          <w:szCs w:val="28"/>
          <w:lang w:eastAsia="en-US"/>
        </w:rPr>
        <w:t xml:space="preserve">Им оказана государственная поддержка в размере 202 020,20 рублей (выплата каждому учреждению составила 101 010,10 рублей)</w:t>
      </w:r>
    </w:p>
    <w:p>
      <w:pPr>
        <w:pStyle w:val="Normal"/>
        <w:ind w:firstLine="708"/>
        <w:jc w:val="both"/>
        <w:rPr>
          <w:rFonts w:eastAsia="Calibri"/>
          <w:sz w:val="28"/>
          <w:szCs w:val="28"/>
        </w:rPr>
      </w:pPr>
      <w:r>
        <w:rPr>
          <w:rFonts w:eastAsia="Calibri"/>
          <w:sz w:val="28"/>
          <w:szCs w:val="28"/>
        </w:rPr>
        <w:t xml:space="preserve">Реализация национального проекта «Культура» завершена полностью, исполнение составило 100%, остатки бюджетных средств отсутствуют, достигнуты все целевые показатели.</w:t>
      </w:r>
    </w:p>
    <w:p>
      <w:pPr>
        <w:pStyle w:val="Normal"/>
        <w:ind w:firstLine="708"/>
        <w:jc w:val="both"/>
        <w:rPr>
          <w:rFonts w:eastAsia="Calibri"/>
          <w:sz w:val="28"/>
          <w:szCs w:val="28"/>
        </w:rPr>
      </w:pPr>
      <w:r>
        <w:rPr>
          <w:rFonts w:eastAsia="Calibri"/>
          <w:sz w:val="28"/>
          <w:szCs w:val="28"/>
        </w:rPr>
        <w:t xml:space="preserve">Еще одним показателем данного проекта является привлечение волонтеров в программу «Волонтеры культуры». В настоящее время 164 добровольца, зарегистрировано на сайте «</w:t>
      </w:r>
      <w:r>
        <w:rPr>
          <w:rFonts w:eastAsia="Calibri"/>
          <w:sz w:val="28"/>
          <w:szCs w:val="28"/>
          <w:lang w:val="en-US"/>
        </w:rPr>
        <w:t xml:space="preserve">Dobro</w:t>
      </w:r>
      <w:r>
        <w:rPr>
          <w:rFonts w:eastAsia="Calibri"/>
          <w:sz w:val="28"/>
          <w:szCs w:val="28"/>
        </w:rPr>
        <w:t xml:space="preserve">.ru». В 2023 году с участием волонтеров культуры было проведено 63 мероприятия. Среди них: акции, посвященные празднованию Победы в Великой Отечественной войне и Дню России, праздничные программы, посвященные 100-летию Петровского района, фестивали «Играй, гармонь – звени, частушка!» и «Поющие сердцем и душой», а также мероприятия по сохранению и благоустройству объектов культурного наследия. </w:t>
      </w:r>
    </w:p>
    <w:p>
      <w:pPr>
        <w:pStyle w:val="Normal"/>
        <w:ind w:firstLine="567"/>
        <w:jc w:val="both"/>
        <w:rPr>
          <w:rFonts w:eastAsia="Calibri"/>
          <w:sz w:val="28"/>
          <w:szCs w:val="28"/>
          <w:lang w:eastAsia="en-US"/>
        </w:rPr>
      </w:pPr>
      <w:r>
        <w:rPr>
          <w:rFonts w:eastAsia="Calibri"/>
          <w:sz w:val="28"/>
          <w:szCs w:val="28"/>
          <w:lang w:eastAsia="en-US"/>
        </w:rPr>
        <w:t xml:space="preserve">На базе учреждений культуры действуют 2 волонтерских отряда «БлагоТвори» (МКУК «ДК с. Донская Балка») и «Добрые сердца» (МКУК «ЦДК г. Светлограда»).</w:t>
      </w:r>
    </w:p>
    <w:p>
      <w:pPr>
        <w:pStyle w:val="Normal"/>
        <w:ind w:firstLine="709"/>
        <w:jc w:val="both"/>
        <w:rPr>
          <w:rFonts w:eastAsia="Calibri"/>
          <w:sz w:val="28"/>
          <w:szCs w:val="28"/>
        </w:rPr>
      </w:pPr>
      <w:r>
        <w:rPr>
          <w:rFonts w:eastAsia="Calibri"/>
          <w:sz w:val="28"/>
          <w:szCs w:val="28"/>
        </w:rPr>
        <w:t xml:space="preserve">В рамках федерального проекта «Цифровая культура» на портале «Культура.РФ» было размещено 2095 событий, что на 306 события больше, чем в 2023 году. Сайты учреждений культуры за отчетный период посетили 103 705 раз, в 2021 году данный показатель составил – 68 744.</w:t>
      </w:r>
    </w:p>
    <w:p>
      <w:pPr>
        <w:pStyle w:val="Normal"/>
        <w:shd w:val="clear" w:color="auto" w:fill="ffffff"/>
        <w:ind w:firstLine="709"/>
        <w:jc w:val="both"/>
        <w:rPr>
          <w:rFonts w:eastAsia="Calibri"/>
          <w:sz w:val="28"/>
          <w:szCs w:val="28"/>
          <w:lang w:eastAsia="en-US"/>
        </w:rPr>
      </w:pPr>
      <w:r>
        <w:rPr>
          <w:rFonts w:eastAsia="Calibri"/>
          <w:sz w:val="28"/>
          <w:szCs w:val="28"/>
          <w:lang w:eastAsia="en-US"/>
        </w:rPr>
        <w:t xml:space="preserve">В текущем году 20 учреждений культуры округа реализовывали проект «Пушкинская карта», что составляет 100% от общего количества юридических лиц, зарегистрированных на портале PRO. Культура РФ. В 2024 году количество проданных билетов составило 4797 (4280 в 2023 году). Сумма, заработанных средств составляет 551 466,00 рублей, из них 316 500,00 руб. – кинопоказ</w:t>
      </w:r>
      <w:r>
        <w:rPr>
          <w:rFonts w:eastAsia="Calibri"/>
          <w:sz w:val="28"/>
          <w:szCs w:val="28"/>
        </w:rPr>
        <w:t xml:space="preserve">.</w:t>
      </w:r>
      <w:r>
        <w:rPr>
          <w:rFonts w:eastAsia="Calibri"/>
          <w:sz w:val="28"/>
          <w:szCs w:val="28"/>
          <w:lang w:eastAsia="en-US"/>
        </w:rPr>
      </w:r>
    </w:p>
    <w:p>
      <w:pPr>
        <w:pStyle w:val="Normal"/>
        <w:ind w:firstLine="708"/>
        <w:jc w:val="both"/>
        <w:rPr>
          <w:rFonts w:eastAsia="Calibri"/>
          <w:sz w:val="28"/>
          <w:szCs w:val="28"/>
          <w:lang w:eastAsia="en-US"/>
        </w:rPr>
      </w:pPr>
      <w:r>
        <w:rPr>
          <w:rFonts w:eastAsia="Calibri"/>
          <w:sz w:val="28"/>
          <w:szCs w:val="28"/>
          <w:lang w:eastAsia="en-US"/>
        </w:rPr>
        <w:t xml:space="preserve">В перечень ключевых показателей эффективности работы руководителей учреждений культуры Петровского городского округа включено участие в реализации программы «Пушкинская карта».</w:t>
      </w:r>
    </w:p>
    <w:p>
      <w:pPr>
        <w:pStyle w:val="Normal"/>
        <w:ind w:firstLine="708"/>
        <w:jc w:val="both"/>
        <w:rPr>
          <w:rFonts w:eastAsia="Calibri"/>
          <w:sz w:val="28"/>
          <w:szCs w:val="28"/>
        </w:rPr>
      </w:pPr>
      <w:r>
        <w:rPr>
          <w:rFonts w:eastAsia="Calibri"/>
          <w:sz w:val="28"/>
          <w:szCs w:val="28"/>
        </w:rPr>
        <w:t xml:space="preserve">Ярко подвели итоги реализации проекта «Пушкинская карта» в Доме культуры села Донская Балка. В начале января 2025 года состоялся розыгрыш наград для самых активных участников программы «Пушкинская карта 2024». Дед Мороз и Снегурочка вручили подарки 21 счастливчику. Главный приз, Яндекс Станцию, выиграла Маргарита Кузякина.</w:t>
      </w:r>
    </w:p>
    <w:p>
      <w:pPr>
        <w:pStyle w:val="Normal"/>
        <w:ind w:firstLine="708"/>
        <w:jc w:val="both"/>
        <w:rPr>
          <w:rFonts w:eastAsia="Calibri"/>
          <w:sz w:val="28"/>
          <w:szCs w:val="28"/>
          <w:lang w:eastAsia="en-US"/>
        </w:rPr>
      </w:pPr>
      <w:r>
        <w:rPr>
          <w:rFonts w:eastAsia="Calibri"/>
          <w:sz w:val="28"/>
          <w:szCs w:val="28"/>
          <w:lang w:eastAsia="en-US"/>
        </w:rPr>
      </w:r>
    </w:p>
    <w:p>
      <w:pPr>
        <w:pStyle w:val="Normal"/>
        <w:shd w:val="clear" w:color="auto" w:fill="ffffff"/>
        <w:jc w:val="center"/>
        <w:rPr>
          <w:b/>
          <w:bCs/>
          <w:iCs/>
          <w:sz w:val="28"/>
          <w:szCs w:val="28"/>
        </w:rPr>
      </w:pPr>
      <w:r>
        <w:rPr>
          <w:b/>
          <w:bCs/>
          <w:iCs/>
          <w:sz w:val="28"/>
          <w:szCs w:val="28"/>
        </w:rPr>
        <w:t xml:space="preserve">6. Независимая оценка качества.</w:t>
      </w:r>
    </w:p>
    <w:p>
      <w:pPr>
        <w:pStyle w:val="Normal"/>
        <w:shd w:val="clear" w:color="auto" w:fill="ffffff"/>
        <w:jc w:val="center"/>
        <w:rPr>
          <w:sz w:val="28"/>
          <w:szCs w:val="28"/>
        </w:rPr>
      </w:pPr>
      <w:r>
        <w:rPr>
          <w:sz w:val="28"/>
          <w:szCs w:val="28"/>
        </w:rPr>
      </w:r>
    </w:p>
    <w:p>
      <w:pPr>
        <w:pStyle w:val="Normal"/>
        <w:shd w:val="clear" w:color="auto" w:fill="ffffff"/>
        <w:ind w:firstLine="708"/>
        <w:jc w:val="both"/>
        <w:rPr>
          <w:sz w:val="28"/>
          <w:szCs w:val="28"/>
        </w:rPr>
      </w:pPr>
      <w:r>
        <w:rPr>
          <w:sz w:val="28"/>
          <w:szCs w:val="28"/>
        </w:rPr>
        <w:t xml:space="preserve">Одной из форм общественного контроля является независимая оценка качества оказания услуг организациями культуры и дополнительного образования в сфере культуры, которая предусматривает оценку условий оказания услуг по таким общим критериям, как открытость и доступность информации об организации культуры и дополнительного образования;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w:t>
      </w:r>
    </w:p>
    <w:p>
      <w:pPr>
        <w:pStyle w:val="Normal"/>
        <w:rPr>
          <w:rFonts w:eastAsia="Calibri"/>
          <w:sz w:val="28"/>
          <w:szCs w:val="28"/>
          <w:lang w:eastAsia="en-US"/>
        </w:rPr>
      </w:pPr>
      <w:r>
        <w:rPr>
          <w:rFonts w:eastAsia="Calibri"/>
          <w:sz w:val="28"/>
          <w:szCs w:val="28"/>
          <w:lang w:eastAsia="en-US"/>
        </w:rPr>
      </w:r>
    </w:p>
    <w:tbl>
      <w:tblPr>
        <w:tblW w:w="95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487"/>
        <w:gridCol w:w="2457"/>
        <w:gridCol w:w="2268"/>
        <w:gridCol w:w="1843"/>
        <w:gridCol w:w="1665"/>
        <w:gridCol w:w="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 п/п</w:t>
            </w:r>
          </w:p>
        </w:tc>
        <w:tc>
          <w:tcPr>
            <w:tcW w:w="245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Наименование учреждения культуры, в отношении которого проводилась НОК в 2024 году </w:t>
            </w:r>
            <w:r>
              <w:rPr>
                <w:rFonts w:eastAsia="Calibri"/>
                <w:i/>
                <w:lang w:eastAsia="en-US"/>
              </w:rPr>
              <w:t xml:space="preserve">(без ДШИ)</w:t>
            </w:r>
            <w:r>
              <w:rPr>
                <w:rFonts w:eastAsia="Calibri"/>
                <w:lang w:eastAsia="en-US"/>
              </w:rPr>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Сведения об операторе по проведению НОК </w:t>
            </w:r>
            <w:r>
              <w:rPr>
                <w:rFonts w:eastAsia="Calibri"/>
                <w:i/>
                <w:lang w:eastAsia="en-US"/>
              </w:rPr>
              <w:t xml:space="preserve">(наименование полностью, дата и № заключения договора)</w:t>
            </w:r>
            <w:r>
              <w:rPr>
                <w:rFonts w:eastAsia="Calibri"/>
                <w:lang w:eastAsia="en-US"/>
              </w:rPr>
            </w:r>
          </w:p>
        </w:tc>
        <w:tc>
          <w:tcPr>
            <w:tcW w:w="184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Объем финансовых средств, выделенных на работу оператора </w:t>
            </w:r>
            <w:r>
              <w:rPr>
                <w:rFonts w:eastAsia="Calibri"/>
                <w:i/>
                <w:lang w:eastAsia="en-US"/>
              </w:rPr>
              <w:t xml:space="preserve">(в рублях)</w:t>
            </w:r>
            <w:r>
              <w:rPr>
                <w:rFonts w:eastAsia="Calibri"/>
                <w:lang w:eastAsia="en-US"/>
              </w:rPr>
            </w:r>
          </w:p>
        </w:tc>
        <w:tc>
          <w:tcPr>
            <w:tcW w:w="166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Численность респондентов, участвовавших в анкетировании, социологических опросах</w:t>
            </w:r>
          </w:p>
        </w:tc>
        <w:tc>
          <w:tcPr>
            <w:tcW w:w="86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Результат НОК  </w:t>
            </w:r>
            <w:r>
              <w:rPr>
                <w:rFonts w:eastAsia="Calibri"/>
                <w:i/>
                <w:lang w:eastAsia="en-US"/>
              </w:rPr>
              <w:t xml:space="preserve">(баллов)</w:t>
            </w:r>
            <w:r>
              <w:rPr>
                <w:rFonts w:eastAsia="Calibr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rFonts w:eastAsia="Calibri"/>
                <w:lang w:eastAsia="en-US"/>
              </w:rPr>
            </w:pPr>
            <w:r>
              <w:rPr>
                <w:rFonts w:eastAsia="Calibri"/>
                <w:lang w:eastAsia="en-US"/>
              </w:rPr>
              <w:t xml:space="preserve">1</w:t>
            </w:r>
          </w:p>
        </w:tc>
        <w:tc>
          <w:tcPr>
            <w:tcW w:w="245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rFonts w:eastAsia="Calibri"/>
                <w:b/>
                <w:bCs/>
                <w:lang w:eastAsia="en-US"/>
              </w:rPr>
            </w:pPr>
            <w:r>
              <w:rPr>
                <w:rFonts w:eastAsia="Calibri"/>
                <w:lang w:eastAsia="en-US"/>
              </w:rPr>
              <w:t xml:space="preserve">Муниципальное бюджетное учреждение культуры «Петровский организационно-методический центр»</w:t>
            </w:r>
            <w:r>
              <w:rPr>
                <w:rFonts w:eastAsia="Calibri"/>
                <w:b/>
                <w:bCs/>
                <w:lang w:eastAsia="en-US"/>
              </w:rPr>
            </w:r>
          </w:p>
        </w:tc>
        <w:tc>
          <w:tcPr>
            <w:tcW w:w="2268" w:type="dxa"/>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center"/>
              <w:rPr>
                <w:rFonts w:eastAsia="Calibri"/>
                <w:lang w:eastAsia="en-US"/>
              </w:rPr>
            </w:pPr>
            <w:r>
              <w:rPr>
                <w:rFonts w:eastAsia="Calibri"/>
                <w:lang w:eastAsia="en-US"/>
              </w:rPr>
              <w:t xml:space="preserve">Индивидуальный предприниматель Чулкова Анастасия Романовна,</w:t>
            </w:r>
          </w:p>
          <w:p>
            <w:pPr>
              <w:pStyle w:val="Normal"/>
              <w:widowControl w:val="off"/>
              <w:tabs>
                <w:tab w:val="left" w:pos="0" w:leader="none"/>
              </w:tabs>
              <w:jc w:val="center"/>
              <w:rPr>
                <w:rFonts w:eastAsia="MS Mincho"/>
                <w:lang w:eastAsia="en-US"/>
              </w:rPr>
            </w:pPr>
            <w:r>
              <w:rPr>
                <w:rFonts w:eastAsia="Calibri"/>
                <w:lang w:eastAsia="en-US"/>
              </w:rPr>
              <w:t xml:space="preserve">муниципальный контракт от 22.07.2024г. № </w:t>
            </w:r>
            <w:r>
              <w:rPr>
                <w:rFonts w:eastAsia="Calibri"/>
                <w:bCs/>
              </w:rPr>
              <w:t xml:space="preserve">0121600005624000128</w:t>
            </w:r>
            <w:r>
              <w:rPr>
                <w:rFonts w:eastAsia="Calibri"/>
                <w:lang w:eastAsia="en-US"/>
              </w:rPr>
              <w:t xml:space="preserve"> на оказание услуг по проведению независимой оценки качества условий оказания услуг в организациях социальной сферы (организациями сферы культуры)</w:t>
            </w:r>
            <w:r>
              <w:rPr>
                <w:rFonts w:eastAsia="MS Mincho"/>
                <w:lang w:eastAsia="en-US"/>
              </w:rPr>
            </w:r>
          </w:p>
        </w:tc>
        <w:tc>
          <w:tcPr>
            <w:tcW w:w="1843" w:type="dxa"/>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rPr>
              <w:t xml:space="preserve">8 726,40 </w:t>
            </w:r>
            <w:r>
              <w:rPr>
                <w:rFonts w:eastAsia="Calibri"/>
                <w:lang w:eastAsia="en-US"/>
              </w:rPr>
              <w:t xml:space="preserve">рублей </w:t>
            </w:r>
          </w:p>
        </w:tc>
        <w:tc>
          <w:tcPr>
            <w:tcW w:w="166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600</w:t>
            </w:r>
          </w:p>
        </w:tc>
        <w:tc>
          <w:tcPr>
            <w:tcW w:w="86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94,89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rFonts w:eastAsia="Calibri"/>
                <w:lang w:eastAsia="en-US"/>
              </w:rPr>
            </w:pPr>
            <w:r>
              <w:rPr>
                <w:rFonts w:eastAsia="Calibri"/>
                <w:lang w:eastAsia="en-US"/>
              </w:rPr>
              <w:t xml:space="preserve">2</w:t>
            </w:r>
          </w:p>
        </w:tc>
        <w:tc>
          <w:tcPr>
            <w:tcW w:w="245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rFonts w:eastAsia="Calibri"/>
                <w:lang w:eastAsia="en-US"/>
              </w:rPr>
            </w:pPr>
            <w:r>
              <w:rPr>
                <w:rFonts w:eastAsia="Calibri"/>
                <w:lang w:eastAsia="en-US"/>
              </w:rPr>
              <w:t xml:space="preserve">Муниципальное казенное учреждение культуры «Дом культуры села Константиновского»</w:t>
            </w:r>
          </w:p>
        </w:tc>
        <w:tc>
          <w:tcPr>
            <w:tcW w:w="2268"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rPr>
                <w:rFonts w:eastAsia="MS Mincho"/>
                <w:lang w:eastAsia="en-US"/>
              </w:rPr>
            </w:pPr>
            <w:r>
              <w:rPr>
                <w:rFonts w:eastAsia="MS Mincho"/>
                <w:lang w:eastAsia="en-US"/>
              </w:rPr>
            </w:r>
          </w:p>
        </w:tc>
        <w:tc>
          <w:tcPr>
            <w:tcW w:w="1843"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rPr>
                <w:rFonts w:eastAsia="Calibri"/>
                <w:lang w:eastAsia="en-US"/>
              </w:rPr>
            </w:pPr>
            <w:r>
              <w:rPr>
                <w:rFonts w:eastAsia="Calibri"/>
                <w:lang w:eastAsia="en-US"/>
              </w:rPr>
            </w:r>
          </w:p>
        </w:tc>
        <w:tc>
          <w:tcPr>
            <w:tcW w:w="166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600</w:t>
            </w:r>
          </w:p>
        </w:tc>
        <w:tc>
          <w:tcPr>
            <w:tcW w:w="86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91,01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rFonts w:eastAsia="Calibri"/>
                <w:lang w:eastAsia="en-US"/>
              </w:rPr>
            </w:pPr>
            <w:r>
              <w:rPr>
                <w:rFonts w:eastAsia="Calibri"/>
                <w:lang w:eastAsia="en-US"/>
              </w:rPr>
              <w:t xml:space="preserve">3</w:t>
            </w:r>
          </w:p>
        </w:tc>
        <w:tc>
          <w:tcPr>
            <w:tcW w:w="245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rFonts w:eastAsia="Calibri"/>
                <w:lang w:eastAsia="en-US"/>
              </w:rPr>
            </w:pPr>
            <w:r>
              <w:rPr>
                <w:rFonts w:eastAsia="Calibri"/>
                <w:lang w:eastAsia="en-US"/>
              </w:rPr>
              <w:t xml:space="preserve">Муниципальное казенное учреждение культуры «Дом культуры села Донская Балка»</w:t>
            </w:r>
          </w:p>
        </w:tc>
        <w:tc>
          <w:tcPr>
            <w:tcW w:w="2268"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rPr>
                <w:rFonts w:eastAsia="MS Mincho"/>
                <w:lang w:eastAsia="en-US"/>
              </w:rPr>
            </w:pPr>
            <w:r>
              <w:rPr>
                <w:rFonts w:eastAsia="MS Mincho"/>
                <w:lang w:eastAsia="en-US"/>
              </w:rPr>
            </w:r>
          </w:p>
        </w:tc>
        <w:tc>
          <w:tcPr>
            <w:tcW w:w="1843"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rPr>
                <w:rFonts w:eastAsia="Calibri"/>
                <w:lang w:eastAsia="en-US"/>
              </w:rPr>
            </w:pPr>
            <w:r>
              <w:rPr>
                <w:rFonts w:eastAsia="Calibri"/>
                <w:lang w:eastAsia="en-US"/>
              </w:rPr>
            </w:r>
          </w:p>
        </w:tc>
        <w:tc>
          <w:tcPr>
            <w:tcW w:w="166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237" w:lineRule="auto"/>
              <w:ind w:left="-85" w:right="-85"/>
              <w:jc w:val="center"/>
              <w:rPr>
                <w:rFonts w:eastAsia="Calibri"/>
                <w:lang w:eastAsia="en-US"/>
              </w:rPr>
            </w:pPr>
            <w:r>
              <w:rPr>
                <w:rFonts w:eastAsia="Calibri"/>
                <w:lang w:eastAsia="en-US"/>
              </w:rPr>
              <w:t xml:space="preserve">600</w:t>
            </w:r>
          </w:p>
        </w:tc>
        <w:tc>
          <w:tcPr>
            <w:tcW w:w="86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91,22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rFonts w:eastAsia="Calibri"/>
                <w:lang w:eastAsia="en-US"/>
              </w:rPr>
            </w:pPr>
            <w:r>
              <w:rPr>
                <w:rFonts w:eastAsia="Calibri"/>
                <w:lang w:eastAsia="en-US"/>
              </w:rPr>
            </w:r>
          </w:p>
        </w:tc>
        <w:tc>
          <w:tcPr>
            <w:tcW w:w="245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ИТОГО</w:t>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Х</w:t>
            </w:r>
          </w:p>
        </w:tc>
        <w:tc>
          <w:tcPr>
            <w:tcW w:w="184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rPr>
              <w:t xml:space="preserve">8 726,40</w:t>
            </w:r>
            <w:r>
              <w:rPr>
                <w:rFonts w:eastAsia="Calibri"/>
                <w:lang w:eastAsia="en-US"/>
              </w:rPr>
            </w:r>
          </w:p>
        </w:tc>
        <w:tc>
          <w:tcPr>
            <w:tcW w:w="166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bCs/>
                <w:lang w:eastAsia="en-US"/>
              </w:rPr>
              <w:t xml:space="preserve">1800</w:t>
            </w:r>
            <w:r>
              <w:rPr>
                <w:rFonts w:eastAsia="Calibri"/>
                <w:lang w:eastAsia="en-US"/>
              </w:rPr>
            </w:r>
          </w:p>
        </w:tc>
        <w:tc>
          <w:tcPr>
            <w:tcW w:w="86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92,37</w:t>
            </w:r>
          </w:p>
        </w:tc>
      </w:tr>
    </w:tbl>
    <w:p>
      <w:pPr>
        <w:pStyle w:val="Normal"/>
        <w:spacing w:line="240" w:lineRule="exact"/>
        <w:jc w:val="center"/>
        <w:rPr>
          <w:rFonts w:eastAsia="Calibri"/>
          <w:b/>
          <w:lang w:eastAsia="en-US"/>
        </w:rPr>
      </w:pPr>
      <w:r>
        <w:rPr>
          <w:rFonts w:eastAsia="Calibri"/>
          <w:b/>
          <w:lang w:eastAsia="en-US"/>
        </w:rPr>
      </w:r>
    </w:p>
    <w:p>
      <w:pPr>
        <w:pStyle w:val="Normal"/>
        <w:spacing w:line="240" w:lineRule="exact"/>
        <w:jc w:val="center"/>
        <w:rPr>
          <w:rFonts w:eastAsia="Calibri"/>
          <w:lang w:eastAsia="en-US"/>
        </w:rPr>
      </w:pPr>
      <w:r>
        <w:rPr>
          <w:rFonts w:eastAsia="Calibri"/>
          <w:lang w:eastAsia="en-US"/>
        </w:rPr>
        <w:t xml:space="preserve">Об учреждениях культуры, в которых запланировано проведение НОК в 2025 году</w:t>
      </w:r>
    </w:p>
    <w:p>
      <w:pPr>
        <w:pStyle w:val="Normal"/>
        <w:jc w:val="center"/>
        <w:rPr>
          <w:rFonts w:eastAsia="Calibri"/>
          <w:b/>
          <w:u w:val="single"/>
          <w:lang w:eastAsia="en-US"/>
        </w:rPr>
      </w:pPr>
      <w:r>
        <w:rPr>
          <w:rFonts w:eastAsia="Calibri"/>
          <w:b/>
          <w:u w:val="single"/>
          <w:lang w:eastAsia="en-US"/>
        </w:rPr>
      </w:r>
    </w:p>
    <w:tbl>
      <w:tblPr>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540"/>
        <w:gridCol w:w="9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 п/п</w:t>
            </w:r>
          </w:p>
        </w:tc>
        <w:tc>
          <w:tcPr>
            <w:tcW w:w="907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lang w:eastAsia="en-US"/>
              </w:rPr>
            </w:pPr>
            <w:r>
              <w:rPr>
                <w:rFonts w:eastAsia="Calibri"/>
                <w:lang w:eastAsia="en-US"/>
              </w:rPr>
              <w:t xml:space="preserve">Наименование учреждения культуры, в отношении которого запланировано НОК в 2025 году (без ДШИ)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rFonts w:eastAsia="Calibri"/>
                <w:lang w:eastAsia="en-US"/>
              </w:rPr>
            </w:pPr>
            <w:r>
              <w:rPr>
                <w:rFonts w:eastAsia="Calibri"/>
                <w:lang w:eastAsia="en-US"/>
              </w:rPr>
              <w:t xml:space="preserve">1</w:t>
            </w:r>
          </w:p>
        </w:tc>
        <w:tc>
          <w:tcPr>
            <w:tcW w:w="907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rFonts w:eastAsia="Calibri"/>
                <w:lang w:eastAsia="en-US"/>
              </w:rPr>
            </w:pPr>
            <w:r>
              <w:rPr>
                <w:rFonts w:eastAsia="Calibri"/>
                <w:lang w:eastAsia="en-US"/>
              </w:rPr>
              <w:t xml:space="preserve">Муниципальное казенное учреждение культуры «Центральный Дом культуры города Светлограда»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rFonts w:eastAsia="Calibri"/>
                <w:lang w:eastAsia="en-US"/>
              </w:rPr>
            </w:pPr>
            <w:r>
              <w:rPr>
                <w:rFonts w:eastAsia="Calibri"/>
                <w:lang w:eastAsia="en-US"/>
              </w:rPr>
              <w:t xml:space="preserve">2</w:t>
            </w:r>
          </w:p>
        </w:tc>
        <w:tc>
          <w:tcPr>
            <w:tcW w:w="907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rFonts w:eastAsia="Calibri"/>
                <w:lang w:eastAsia="en-US"/>
              </w:rPr>
            </w:pPr>
            <w:r>
              <w:rPr>
                <w:rFonts w:eastAsia="Calibri"/>
                <w:lang w:eastAsia="en-US"/>
              </w:rPr>
              <w:t xml:space="preserve">Муниципальное казенное учреждение культуры «Дом культуры села Благодатного»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rFonts w:eastAsia="Calibri"/>
                <w:lang w:eastAsia="en-US"/>
              </w:rPr>
            </w:pPr>
            <w:r>
              <w:rPr>
                <w:rFonts w:eastAsia="Calibri"/>
                <w:lang w:eastAsia="en-US"/>
              </w:rPr>
              <w:t xml:space="preserve">3</w:t>
            </w:r>
          </w:p>
        </w:tc>
        <w:tc>
          <w:tcPr>
            <w:tcW w:w="907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rFonts w:eastAsia="Calibri"/>
                <w:lang w:eastAsia="en-US"/>
              </w:rPr>
            </w:pPr>
            <w:r>
              <w:rPr>
                <w:rFonts w:eastAsia="Calibri"/>
                <w:lang w:eastAsia="en-US"/>
              </w:rPr>
              <w:t xml:space="preserve">Муниципальное казенное учреждение культуры «Дом культуры села Высоцкого»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rFonts w:eastAsia="Calibri"/>
                <w:lang w:eastAsia="en-US"/>
              </w:rPr>
            </w:pPr>
            <w:r>
              <w:rPr>
                <w:rFonts w:eastAsia="Calibri"/>
                <w:lang w:eastAsia="en-US"/>
              </w:rPr>
              <w:t xml:space="preserve">4</w:t>
            </w:r>
          </w:p>
        </w:tc>
        <w:tc>
          <w:tcPr>
            <w:tcW w:w="907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rFonts w:eastAsia="Calibri"/>
                <w:lang w:eastAsia="en-US"/>
              </w:rPr>
            </w:pPr>
            <w:r>
              <w:rPr>
                <w:rFonts w:eastAsia="Calibri"/>
                <w:lang w:eastAsia="en-US"/>
              </w:rPr>
              <w:t xml:space="preserve">Муниципальное казенное учреждение культуры «Дом культуры села Гофицкого»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rFonts w:eastAsia="Calibri"/>
                <w:lang w:eastAsia="en-US"/>
              </w:rPr>
            </w:pPr>
            <w:r>
              <w:rPr>
                <w:rFonts w:eastAsia="Calibri"/>
                <w:lang w:eastAsia="en-US"/>
              </w:rPr>
              <w:t xml:space="preserve">5</w:t>
            </w:r>
          </w:p>
        </w:tc>
        <w:tc>
          <w:tcPr>
            <w:tcW w:w="907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rFonts w:eastAsia="Calibri"/>
                <w:lang w:eastAsia="en-US"/>
              </w:rPr>
            </w:pPr>
            <w:r>
              <w:rPr>
                <w:rFonts w:eastAsia="Calibri"/>
                <w:lang w:eastAsia="en-US"/>
              </w:rPr>
              <w:t xml:space="preserve">Муниципальное казенное учреждение культуры «Дом культуры села Николина Балка»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rFonts w:eastAsia="Calibri"/>
                <w:lang w:eastAsia="en-US"/>
              </w:rPr>
            </w:pPr>
            <w:r>
              <w:rPr>
                <w:rFonts w:eastAsia="Calibri"/>
                <w:lang w:eastAsia="en-US"/>
              </w:rPr>
              <w:t xml:space="preserve">6</w:t>
            </w:r>
          </w:p>
        </w:tc>
        <w:tc>
          <w:tcPr>
            <w:tcW w:w="907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rFonts w:eastAsia="Calibri"/>
                <w:lang w:eastAsia="en-US"/>
              </w:rPr>
            </w:pPr>
            <w:r>
              <w:rPr>
                <w:rFonts w:eastAsia="Calibri"/>
                <w:lang w:eastAsia="en-US"/>
              </w:rPr>
              <w:t xml:space="preserve">Муниципальное казенное учреждение культуры «Дом культуры села Ореховка»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rFonts w:eastAsia="Calibri"/>
                <w:lang w:eastAsia="en-US"/>
              </w:rPr>
            </w:pPr>
            <w:r>
              <w:rPr>
                <w:rFonts w:eastAsia="Calibri"/>
                <w:lang w:eastAsia="en-US"/>
              </w:rPr>
              <w:t xml:space="preserve">7</w:t>
            </w:r>
          </w:p>
        </w:tc>
        <w:tc>
          <w:tcPr>
            <w:tcW w:w="907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rFonts w:eastAsia="Calibri"/>
                <w:lang w:eastAsia="en-US"/>
              </w:rPr>
            </w:pPr>
            <w:r>
              <w:rPr>
                <w:rFonts w:eastAsia="Calibri"/>
                <w:lang w:eastAsia="en-US"/>
              </w:rPr>
              <w:t xml:space="preserve">Муниципальное казенное учреждение культуры «Дом культуры поселка Прикалаусский»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rFonts w:eastAsia="Calibri"/>
                <w:lang w:eastAsia="en-US"/>
              </w:rPr>
            </w:pPr>
            <w:r>
              <w:rPr>
                <w:rFonts w:eastAsia="Calibri"/>
                <w:lang w:eastAsia="en-US"/>
              </w:rPr>
              <w:t xml:space="preserve">8</w:t>
            </w:r>
          </w:p>
        </w:tc>
        <w:tc>
          <w:tcPr>
            <w:tcW w:w="907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rFonts w:eastAsia="Calibri"/>
                <w:lang w:eastAsia="en-US"/>
              </w:rPr>
            </w:pPr>
            <w:r>
              <w:rPr>
                <w:rFonts w:eastAsia="Calibri"/>
                <w:lang w:eastAsia="en-US"/>
              </w:rPr>
              <w:t xml:space="preserve">Муниципальное казенное учреждение культуры «Гофицкий историко-краеведческий музей им. Ю.И.Бельгарова»</w:t>
            </w:r>
          </w:p>
        </w:tc>
      </w:tr>
    </w:tbl>
    <w:p>
      <w:pPr>
        <w:pStyle w:val="Normal"/>
        <w:rPr>
          <w:rFonts w:eastAsia="Calibri"/>
          <w:sz w:val="28"/>
          <w:szCs w:val="28"/>
          <w:lang w:eastAsia="en-US"/>
        </w:rPr>
      </w:pPr>
      <w:r>
        <w:rPr>
          <w:rFonts w:eastAsia="Calibri"/>
          <w:sz w:val="28"/>
          <w:szCs w:val="28"/>
          <w:lang w:eastAsia="en-US"/>
        </w:rPr>
      </w:r>
    </w:p>
    <w:p>
      <w:pPr>
        <w:pStyle w:val="Normal"/>
        <w:jc w:val="center"/>
        <w:rPr>
          <w:rFonts w:eastAsia="Calibri"/>
          <w:b/>
          <w:sz w:val="28"/>
          <w:szCs w:val="28"/>
          <w:lang w:eastAsia="en-US"/>
        </w:rPr>
      </w:pPr>
      <w:r>
        <w:rPr>
          <w:rFonts w:eastAsia="Calibri"/>
          <w:b/>
          <w:sz w:val="28"/>
          <w:szCs w:val="28"/>
          <w:lang w:eastAsia="en-US"/>
        </w:rPr>
        <w:t xml:space="preserve">7. Финансово-экономическое обеспечение деятельности сферы культуры</w:t>
      </w:r>
    </w:p>
    <w:p>
      <w:pPr>
        <w:pStyle w:val="Normal"/>
        <w:rPr>
          <w:rFonts w:eastAsia="Calibri"/>
          <w:b/>
          <w:sz w:val="28"/>
          <w:szCs w:val="28"/>
          <w:lang w:eastAsia="en-US"/>
        </w:rPr>
      </w:pPr>
      <w:r>
        <w:rPr>
          <w:rFonts w:eastAsia="Calibri"/>
          <w:b/>
          <w:sz w:val="28"/>
          <w:szCs w:val="28"/>
          <w:lang w:eastAsia="en-US"/>
        </w:rPr>
      </w:r>
    </w:p>
    <w:p>
      <w:pPr>
        <w:pStyle w:val="Normal"/>
        <w:ind w:firstLine="708"/>
        <w:jc w:val="both"/>
        <w:rPr>
          <w:rFonts w:eastAsia="Calibri"/>
          <w:sz w:val="28"/>
          <w:szCs w:val="28"/>
          <w:lang w:eastAsia="en-US"/>
        </w:rPr>
      </w:pPr>
      <w:r>
        <w:rPr>
          <w:rFonts w:eastAsia="Calibri"/>
          <w:sz w:val="28"/>
          <w:szCs w:val="28"/>
          <w:lang w:eastAsia="en-US"/>
        </w:rPr>
        <w:t xml:space="preserve">В соответствии с программой поэтапного совершенствования системы оплаты труда работников учреждений обеспечено установление оплаты труда в зависимости от качества оказанных муниципальных услуг и эффективности деятельности работников по заданным критериям и показателям.</w:t>
      </w:r>
    </w:p>
    <w:p>
      <w:pPr>
        <w:pStyle w:val="Normal"/>
        <w:ind w:firstLine="708"/>
        <w:jc w:val="both"/>
        <w:rPr>
          <w:rFonts w:eastAsia="Calibri"/>
          <w:sz w:val="28"/>
          <w:szCs w:val="28"/>
          <w:lang w:eastAsia="en-US"/>
        </w:rPr>
      </w:pPr>
      <w:r>
        <w:rPr>
          <w:rFonts w:eastAsia="Calibri"/>
          <w:sz w:val="28"/>
          <w:szCs w:val="28"/>
          <w:lang w:eastAsia="en-US"/>
        </w:rPr>
        <w:t xml:space="preserve">В 2024 году все работники отрасли «Культура» получили стимулирующие выплаты, предусмотренные новой системой оплаты труда. Выплаты направлены на повышение заинтересованности работника в более эффективном и качественном выполнении своих трудовых обязанностей, в проявлении инициативы, повышении своей квалификации, в продолжительной работе в учреждении. Размер стимулирующих выплат зависел от личного вклада каждого сотрудника, от интенсивности и показателя работы, от качества выполняемых работ, стажа непрерывной работы и выслуги лет. Работники сельских учреждений культуры, дополнительного образования получают компенсационные выплаты в размере 25% за проживание в сельской местности, а также меры социальной поддержки на оплату коммунальных услуг.</w:t>
      </w:r>
    </w:p>
    <w:p>
      <w:pPr>
        <w:pStyle w:val="Normal"/>
        <w:ind w:firstLine="708"/>
        <w:jc w:val="both"/>
        <w:rPr>
          <w:rFonts w:eastAsia="Calibri"/>
          <w:sz w:val="28"/>
          <w:szCs w:val="28"/>
          <w:lang w:eastAsia="en-US"/>
        </w:rPr>
      </w:pPr>
      <w:r>
        <w:rPr>
          <w:rFonts w:eastAsia="Calibri"/>
          <w:sz w:val="28"/>
          <w:szCs w:val="28"/>
          <w:lang w:eastAsia="en-US"/>
        </w:rPr>
        <w:t xml:space="preserve">На 01 января 2025 года фактически достигнутый уровень заработной платы составил:</w:t>
      </w:r>
    </w:p>
    <w:p>
      <w:pPr>
        <w:pStyle w:val="Normal"/>
        <w:ind w:firstLine="708"/>
        <w:jc w:val="both"/>
        <w:rPr>
          <w:rFonts w:eastAsia="Calibri"/>
          <w:sz w:val="28"/>
          <w:szCs w:val="28"/>
          <w:lang w:eastAsia="en-US"/>
        </w:rPr>
      </w:pPr>
      <w:r>
        <w:rPr>
          <w:rFonts w:eastAsia="Calibri"/>
          <w:sz w:val="28"/>
          <w:szCs w:val="28"/>
          <w:lang w:eastAsia="en-US"/>
        </w:rPr>
        <w:t xml:space="preserve">- педагогические работники – 41 005,30 рублей;</w:t>
      </w:r>
    </w:p>
    <w:p>
      <w:pPr>
        <w:pStyle w:val="Normal"/>
        <w:ind w:firstLine="708"/>
        <w:jc w:val="both"/>
        <w:rPr>
          <w:rFonts w:eastAsia="Calibri"/>
          <w:sz w:val="28"/>
          <w:szCs w:val="28"/>
          <w:lang w:eastAsia="en-US"/>
        </w:rPr>
      </w:pPr>
      <w:r>
        <w:rPr>
          <w:rFonts w:eastAsia="Calibri"/>
          <w:sz w:val="28"/>
          <w:szCs w:val="28"/>
          <w:lang w:eastAsia="en-US"/>
        </w:rPr>
        <w:t xml:space="preserve">- работники культуры – 37 398,18 рублей.</w:t>
      </w:r>
    </w:p>
    <w:p>
      <w:pPr>
        <w:pStyle w:val="Normal"/>
        <w:ind w:firstLine="708"/>
        <w:jc w:val="both"/>
        <w:rPr>
          <w:rFonts w:eastAsia="Calibri"/>
          <w:sz w:val="28"/>
          <w:szCs w:val="28"/>
          <w:lang w:eastAsia="en-US"/>
        </w:rPr>
      </w:pPr>
      <w:r>
        <w:rPr>
          <w:rFonts w:eastAsia="Calibri"/>
          <w:sz w:val="28"/>
          <w:szCs w:val="28"/>
          <w:lang w:eastAsia="en-US"/>
        </w:rPr>
        <w:t xml:space="preserve">Отдел культуры является юридическим лицом, главным распорядителем бюджетных средств подведомственных учреждений культуры, дополнительного образования в сфере культуры. В течение отчетного года не было допущено нецелевого использования бюджетных средств, кредиторской задолженности по заработной плате, коммунальным услугам и другим текущим платежам.</w:t>
      </w:r>
    </w:p>
    <w:p>
      <w:pPr>
        <w:pStyle w:val="Normal"/>
        <w:ind w:firstLine="708"/>
        <w:jc w:val="both"/>
        <w:rPr>
          <w:bCs/>
          <w:sz w:val="28"/>
          <w:szCs w:val="28"/>
        </w:rPr>
      </w:pPr>
      <w:r>
        <w:rPr>
          <w:rFonts w:eastAsia="Calibri"/>
          <w:sz w:val="28"/>
          <w:szCs w:val="28"/>
          <w:lang w:eastAsia="en-US"/>
        </w:rPr>
        <w:t xml:space="preserve">В </w:t>
      </w:r>
      <w:r>
        <w:rPr>
          <w:sz w:val="28"/>
          <w:szCs w:val="28"/>
        </w:rPr>
        <w:t xml:space="preserve">2024 году объем платных услуг, оказанных учреждениями культуры Петровского муниципального округа составил </w:t>
      </w:r>
      <w:r>
        <w:rPr>
          <w:bCs/>
          <w:sz w:val="28"/>
          <w:szCs w:val="28"/>
        </w:rPr>
        <w:t xml:space="preserve">2 562 158,34 рублей.</w:t>
      </w:r>
    </w:p>
    <w:p>
      <w:pPr>
        <w:pStyle w:val="Normal"/>
        <w:ind w:firstLine="708"/>
        <w:jc w:val="both"/>
        <w:rPr>
          <w:rFonts w:eastAsia="Calibri"/>
          <w:sz w:val="28"/>
          <w:szCs w:val="28"/>
          <w:lang w:eastAsia="en-US"/>
        </w:rPr>
      </w:pPr>
      <w:r>
        <w:rPr>
          <w:rFonts w:eastAsia="Calibri"/>
          <w:sz w:val="28"/>
          <w:szCs w:val="28"/>
          <w:lang w:eastAsia="en-US"/>
        </w:rPr>
        <w:t xml:space="preserve">Муниципальная программа Петровского муниципального округа Ставропольского края «Культура Петровского городского округа Ставропольского края» в 2024 году реализовывалась в соответствии с целями и приоритетами социально-экономического развития округа, путем выполнения программных мероприятий в сфере культуры, сгруппированных в две подпрограммы, включенных в программу, в том числе:</w:t>
      </w:r>
    </w:p>
    <w:p>
      <w:pPr>
        <w:pStyle w:val="Normal"/>
        <w:ind w:firstLine="708"/>
        <w:jc w:val="both"/>
        <w:rPr>
          <w:rFonts w:eastAsia="Calibri"/>
          <w:sz w:val="28"/>
          <w:szCs w:val="28"/>
          <w:lang w:eastAsia="en-US"/>
        </w:rPr>
      </w:pPr>
      <w:r>
        <w:rPr>
          <w:rFonts w:eastAsia="Calibri"/>
          <w:sz w:val="28"/>
          <w:szCs w:val="28"/>
          <w:lang w:eastAsia="en-US"/>
        </w:rPr>
        <w:t xml:space="preserve">1 «Организация досуга и создание условий для обеспечения жителей услугами организаций культуры, дополнительного образования в сфере культуры»;</w:t>
      </w:r>
    </w:p>
    <w:p>
      <w:pPr>
        <w:pStyle w:val="Normal"/>
        <w:ind w:firstLine="708"/>
        <w:jc w:val="both"/>
        <w:rPr>
          <w:rFonts w:eastAsia="Calibri"/>
          <w:sz w:val="28"/>
          <w:szCs w:val="28"/>
          <w:lang w:eastAsia="en-US"/>
        </w:rPr>
      </w:pPr>
      <w:r>
        <w:rPr>
          <w:rFonts w:eastAsia="Calibri"/>
          <w:sz w:val="28"/>
          <w:szCs w:val="28"/>
          <w:lang w:eastAsia="en-US"/>
        </w:rPr>
        <w:t xml:space="preserve">2 «Обеспечение реализации муниципальной программы Петровского городского округа Ставропольского края «Культура Петровского городского округа Ставропольского края» и общепрограммные мероприятия».</w:t>
      </w:r>
    </w:p>
    <w:p>
      <w:pPr>
        <w:pStyle w:val="Normal"/>
        <w:ind w:firstLine="708"/>
        <w:jc w:val="both"/>
        <w:rPr>
          <w:sz w:val="28"/>
          <w:szCs w:val="28"/>
        </w:rPr>
      </w:pPr>
      <w:r>
        <w:rPr>
          <w:sz w:val="28"/>
          <w:szCs w:val="28"/>
        </w:rPr>
        <w:t xml:space="preserve">На реализацию программных мероприятий в 2024 году было предусмотрено средств 201 404,34 тыс. рублей. Из общего финансирования муниципальной программы предусмотрены ассигнования:</w:t>
      </w:r>
    </w:p>
    <w:p>
      <w:pPr>
        <w:pStyle w:val="Normal"/>
        <w:ind w:firstLine="708"/>
        <w:jc w:val="both"/>
        <w:rPr>
          <w:rFonts w:eastAsia="Calibri"/>
          <w:sz w:val="28"/>
          <w:szCs w:val="28"/>
          <w:lang w:eastAsia="en-US"/>
        </w:rPr>
      </w:pPr>
      <w:r>
        <w:rPr>
          <w:rFonts w:eastAsia="Calibri"/>
          <w:sz w:val="28"/>
          <w:szCs w:val="28"/>
          <w:lang w:eastAsia="en-US"/>
        </w:rPr>
        <w:t xml:space="preserve">- средства краевого бюджета 4 296,50 тыс. руб.</w:t>
      </w:r>
    </w:p>
    <w:p>
      <w:pPr>
        <w:pStyle w:val="Normal"/>
        <w:ind w:firstLine="708"/>
        <w:jc w:val="both"/>
        <w:rPr>
          <w:rFonts w:eastAsia="Calibri"/>
          <w:sz w:val="28"/>
          <w:szCs w:val="28"/>
          <w:lang w:eastAsia="en-US"/>
        </w:rPr>
      </w:pPr>
      <w:r>
        <w:rPr>
          <w:rFonts w:eastAsia="Calibri"/>
          <w:sz w:val="28"/>
          <w:szCs w:val="28"/>
          <w:lang w:eastAsia="en-US"/>
        </w:rPr>
        <w:t xml:space="preserve">- средства бюджета округа 196 916,14 тыс. руб., </w:t>
      </w:r>
    </w:p>
    <w:p>
      <w:pPr>
        <w:pStyle w:val="Normal"/>
        <w:ind w:firstLine="708"/>
        <w:jc w:val="both"/>
        <w:rPr>
          <w:rFonts w:eastAsia="Calibri"/>
          <w:sz w:val="28"/>
          <w:szCs w:val="28"/>
          <w:lang w:eastAsia="en-US"/>
        </w:rPr>
      </w:pPr>
      <w:r>
        <w:rPr>
          <w:rFonts w:eastAsia="Calibri"/>
          <w:sz w:val="28"/>
          <w:szCs w:val="28"/>
          <w:lang w:eastAsia="en-US"/>
        </w:rPr>
        <w:t xml:space="preserve">- средства индивидуальных предпринимателей, физических лиц 191,70 тыс. руб.</w:t>
      </w:r>
    </w:p>
    <w:p>
      <w:pPr>
        <w:pStyle w:val="Normal"/>
        <w:ind w:firstLine="708"/>
        <w:jc w:val="both"/>
        <w:rPr>
          <w:rFonts w:eastAsia="Calibri"/>
          <w:sz w:val="28"/>
          <w:szCs w:val="28"/>
          <w:lang w:eastAsia="en-US"/>
        </w:rPr>
      </w:pPr>
      <w:r>
        <w:rPr>
          <w:rFonts w:eastAsia="Calibri"/>
          <w:sz w:val="28"/>
          <w:szCs w:val="28"/>
          <w:lang w:eastAsia="en-US"/>
        </w:rPr>
        <w:t xml:space="preserve">Ответственным исполнителем Программы является отдел культуры администрации Петровского муниципального округа Ставропольского края, соисполнителями подпрограмм - подведомственные ему учреждения культуры, дополнительного образования в сфере культуры.</w:t>
      </w:r>
    </w:p>
    <w:p>
      <w:pPr>
        <w:pStyle w:val="Normal"/>
        <w:ind w:firstLine="708"/>
        <w:jc w:val="both"/>
        <w:rPr>
          <w:rFonts w:eastAsia="Calibri"/>
          <w:sz w:val="28"/>
          <w:szCs w:val="28"/>
          <w:lang w:eastAsia="en-US"/>
        </w:rPr>
      </w:pPr>
      <w:r>
        <w:rPr>
          <w:rFonts w:eastAsia="Calibri"/>
          <w:sz w:val="28"/>
          <w:szCs w:val="28"/>
          <w:lang w:eastAsia="en-US"/>
        </w:rPr>
      </w:r>
    </w:p>
    <w:p>
      <w:pPr>
        <w:pStyle w:val="Normal"/>
        <w:jc w:val="center"/>
        <w:rPr>
          <w:b/>
          <w:bCs/>
          <w:iCs/>
          <w:sz w:val="28"/>
          <w:szCs w:val="28"/>
        </w:rPr>
      </w:pPr>
      <w:r>
        <w:rPr>
          <w:b/>
          <w:bCs/>
          <w:i/>
          <w:iCs/>
          <w:sz w:val="28"/>
          <w:szCs w:val="28"/>
        </w:rPr>
        <w:t xml:space="preserve">8. </w:t>
      </w:r>
      <w:r>
        <w:rPr>
          <w:b/>
          <w:bCs/>
          <w:iCs/>
          <w:sz w:val="28"/>
          <w:szCs w:val="28"/>
        </w:rPr>
        <w:t xml:space="preserve">Получение грантов на реализацию проектов в области культуры, искусства и креативных (творческих) индустрий</w:t>
      </w:r>
    </w:p>
    <w:p>
      <w:pPr>
        <w:pStyle w:val="Normal"/>
        <w:jc w:val="center"/>
        <w:rPr>
          <w:bCs/>
          <w:iCs/>
          <w:sz w:val="28"/>
          <w:szCs w:val="28"/>
        </w:rPr>
      </w:pPr>
      <w:r>
        <w:rPr>
          <w:bCs/>
          <w:iCs/>
          <w:sz w:val="28"/>
          <w:szCs w:val="28"/>
        </w:rPr>
      </w:r>
    </w:p>
    <w:tbl>
      <w:tblPr>
        <w:tblW w:w="9371" w:type="dxa"/>
        <w:tblInd w:w="0" w:type="dxa"/>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3559"/>
        <w:gridCol w:w="5812"/>
      </w:tblGrid>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PrEx>
        <w:tc>
          <w:tcPr>
            <w:tcW w:w="3559" w:type="dxa"/>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extDirection w:val="lrTb"/>
            <w:vAlign w:val="center"/>
          </w:tcPr>
          <w:p>
            <w:pPr>
              <w:pStyle w:val="Normal"/>
              <w:spacing w:before="100" w:beforeAutospacing="1" w:after="100" w:afterAutospacing="1"/>
              <w:jc w:val="center"/>
            </w:pPr>
            <w:r>
              <w:t xml:space="preserve">Фонд-грантодатель</w:t>
            </w:r>
          </w:p>
        </w:tc>
        <w:tc>
          <w:tcPr>
            <w:tcW w:w="5812" w:type="dxa"/>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extDirection w:val="lrTb"/>
            <w:vAlign w:val="center"/>
          </w:tcPr>
          <w:p>
            <w:pPr>
              <w:pStyle w:val="Normal"/>
              <w:jc w:val="center"/>
            </w:pPr>
            <w:r>
              <w:t xml:space="preserve">Проекты победители</w:t>
            </w:r>
          </w:p>
          <w:p>
            <w:pPr>
              <w:pStyle w:val="Normal"/>
              <w:jc w:val="center"/>
            </w:pPr>
            <w:r>
              <w:t xml:space="preserve">(организация, проект, сумма заявки)</w:t>
            </w: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PrEx>
        <w:tc>
          <w:tcPr>
            <w:tcW w:w="3559" w:type="dxa"/>
            <w:vMerge w:val="restart"/>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extDirection w:val="lrTb"/>
            <w:vAlign w:val="top"/>
          </w:tcPr>
          <w:p>
            <w:pPr>
              <w:pStyle w:val="Normal"/>
              <w:jc w:val="center"/>
            </w:pPr>
            <w:r>
              <w:t xml:space="preserve">Президентский фонд культурных</w:t>
            </w:r>
          </w:p>
          <w:p>
            <w:pPr>
              <w:pStyle w:val="Normal"/>
              <w:jc w:val="center"/>
            </w:pPr>
            <w:r>
              <w:t xml:space="preserve">инициатив</w:t>
            </w:r>
          </w:p>
        </w:tc>
        <w:tc>
          <w:tcPr>
            <w:tcW w:w="5812" w:type="dxa"/>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extDirection w:val="lrTb"/>
            <w:vAlign w:val="center"/>
          </w:tcPr>
          <w:p>
            <w:pPr>
              <w:pStyle w:val="Normal"/>
              <w:jc w:val="center"/>
            </w:pPr>
            <w:r>
              <w:t xml:space="preserve">МБУ ДО СДХШ,</w:t>
            </w:r>
          </w:p>
          <w:p>
            <w:pPr>
              <w:pStyle w:val="Normal"/>
              <w:jc w:val="center"/>
              <w:rPr>
                <w:rFonts w:eastAsia="Calibri"/>
                <w:lang w:eastAsia="en-US"/>
              </w:rPr>
            </w:pPr>
            <w:r>
              <w:rPr>
                <w:rFonts w:eastAsia="Calibri"/>
                <w:lang w:eastAsia="en-US"/>
              </w:rPr>
              <w:t xml:space="preserve">проект «Оттиск времени»,</w:t>
            </w:r>
          </w:p>
          <w:p>
            <w:pPr>
              <w:pStyle w:val="Normal"/>
              <w:jc w:val="center"/>
            </w:pPr>
            <w:r>
              <w:t xml:space="preserve">499 304,70 руб.</w:t>
            </w: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PrEx>
        <w:tc>
          <w:tcPr>
            <w:tcW w:w="3559" w:type="auto"/>
            <w:vMerge w:val="continue"/>
            <w:tcBorders>
              <w:top w:val="single" w:color="000000" w:sz="6" w:space="0"/>
              <w:left w:val="single" w:color="000000" w:sz="6" w:space="0"/>
              <w:bottom w:val="single" w:color="000000" w:sz="6" w:space="0"/>
              <w:right w:val="single" w:color="000000" w:sz="6" w:space="0"/>
            </w:tcBorders>
            <w:textDirection w:val="lrTb"/>
            <w:vAlign w:val="center"/>
          </w:tcPr>
          <w:p>
            <w:pPr>
              <w:pStyle w:val="Normal"/>
            </w:pPr>
          </w:p>
        </w:tc>
        <w:tc>
          <w:tcPr>
            <w:tcW w:w="5812" w:type="dxa"/>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extDirection w:val="lrTb"/>
            <w:vAlign w:val="center"/>
          </w:tcPr>
          <w:p>
            <w:pPr>
              <w:pStyle w:val="Normal"/>
              <w:jc w:val="center"/>
            </w:pPr>
            <w:r>
              <w:t xml:space="preserve">МКУДО СРДМШ совместно с АНО Центр социально-культурно инициативы «Светлый град»,</w:t>
            </w:r>
          </w:p>
          <w:p>
            <w:pPr>
              <w:pStyle w:val="Normal"/>
              <w:jc w:val="center"/>
            </w:pPr>
            <w:r>
              <w:t xml:space="preserve">проект «Музыкальный дворик»,</w:t>
            </w:r>
          </w:p>
          <w:p>
            <w:pPr>
              <w:pStyle w:val="Normal"/>
              <w:jc w:val="center"/>
            </w:pPr>
            <w:r>
              <w:t xml:space="preserve">499 990,0 руб.</w:t>
            </w: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PrEx>
        <w:tc>
          <w:tcPr>
            <w:tcW w:w="3559" w:type="auto"/>
            <w:vMerge w:val="continue"/>
            <w:tcBorders>
              <w:top w:val="single" w:color="000000" w:sz="6" w:space="0"/>
              <w:left w:val="single" w:color="000000" w:sz="6" w:space="0"/>
              <w:bottom w:val="single" w:color="000000" w:sz="6" w:space="0"/>
              <w:right w:val="single" w:color="000000" w:sz="6" w:space="0"/>
            </w:tcBorders>
            <w:textDirection w:val="lrTb"/>
            <w:vAlign w:val="center"/>
          </w:tcPr>
          <w:p>
            <w:pPr>
              <w:pStyle w:val="Normal"/>
            </w:pPr>
          </w:p>
        </w:tc>
        <w:tc>
          <w:tcPr>
            <w:tcW w:w="5812" w:type="dxa"/>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extDirection w:val="lrTb"/>
            <w:vAlign w:val="center"/>
          </w:tcPr>
          <w:p>
            <w:pPr>
              <w:pStyle w:val="Normal"/>
              <w:jc w:val="center"/>
            </w:pPr>
            <w:r>
              <w:t xml:space="preserve">МКУК ПЦБС совместно с АНО Центр социально-культурно инициативы «Светлый град»,</w:t>
            </w:r>
          </w:p>
          <w:p>
            <w:pPr>
              <w:pStyle w:val="Normal"/>
              <w:jc w:val="center"/>
            </w:pPr>
            <w:r>
              <w:t xml:space="preserve">проект «Крепкая семья – пример для подражания»,</w:t>
            </w:r>
          </w:p>
          <w:p>
            <w:pPr>
              <w:pStyle w:val="Normal"/>
              <w:jc w:val="center"/>
            </w:pPr>
            <w:r>
              <w:t xml:space="preserve">988 605,0 руб.</w:t>
            </w: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PrEx>
        <w:tc>
          <w:tcPr>
            <w:tcW w:w="3559" w:type="dxa"/>
            <w:vMerge w:val="restart"/>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extDirection w:val="lrTb"/>
            <w:vAlign w:val="top"/>
          </w:tcPr>
          <w:p>
            <w:pPr>
              <w:pStyle w:val="Normal"/>
              <w:spacing w:before="100" w:beforeAutospacing="1" w:after="100" w:afterAutospacing="1"/>
              <w:jc w:val="center"/>
            </w:pPr>
            <w:r>
              <w:t xml:space="preserve">Фонд Президентских грантов</w:t>
            </w:r>
          </w:p>
        </w:tc>
        <w:tc>
          <w:tcPr>
            <w:tcW w:w="5812" w:type="dxa"/>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extDirection w:val="lrTb"/>
            <w:vAlign w:val="center"/>
          </w:tcPr>
          <w:p>
            <w:pPr>
              <w:pStyle w:val="Normal"/>
              <w:jc w:val="center"/>
            </w:pPr>
            <w:r>
              <w:t xml:space="preserve">МКУК ПЦБС совместно с АНО Центр социально-культурно инициативы «Светлый град»,</w:t>
            </w:r>
          </w:p>
          <w:p>
            <w:pPr>
              <w:pStyle w:val="Normal"/>
              <w:jc w:val="center"/>
            </w:pPr>
            <w:r>
              <w:t xml:space="preserve">проект «Центр добрых дел»,</w:t>
            </w:r>
          </w:p>
          <w:p>
            <w:pPr>
              <w:pStyle w:val="Normal"/>
              <w:jc w:val="center"/>
            </w:pPr>
            <w:r>
              <w:t xml:space="preserve">998 958, 0 руб.</w:t>
            </w: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PrEx>
        <w:tc>
          <w:tcPr>
            <w:tcW w:w="3559" w:type="auto"/>
            <w:vMerge w:val="continue"/>
            <w:tcBorders>
              <w:top w:val="single" w:color="000000" w:sz="6" w:space="0"/>
              <w:left w:val="single" w:color="000000" w:sz="6" w:space="0"/>
              <w:bottom w:val="single" w:color="000000" w:sz="6" w:space="0"/>
              <w:right w:val="single" w:color="000000" w:sz="6" w:space="0"/>
            </w:tcBorders>
            <w:textDirection w:val="lrTb"/>
            <w:vAlign w:val="center"/>
          </w:tcPr>
          <w:p>
            <w:pPr>
              <w:pStyle w:val="Normal"/>
            </w:pPr>
          </w:p>
        </w:tc>
        <w:tc>
          <w:tcPr>
            <w:tcW w:w="5812" w:type="dxa"/>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extDirection w:val="lrTb"/>
            <w:vAlign w:val="center"/>
          </w:tcPr>
          <w:p>
            <w:pPr>
              <w:pStyle w:val="Normal"/>
              <w:jc w:val="center"/>
            </w:pPr>
            <w:r>
              <w:t xml:space="preserve">МКУК ПЦБС совместно с АНО Центр социально-культурно инициативы «Светлый град»,</w:t>
            </w:r>
          </w:p>
          <w:p>
            <w:pPr>
              <w:pStyle w:val="Normal"/>
              <w:jc w:val="center"/>
            </w:pPr>
            <w:r>
              <w:t xml:space="preserve">проект «Центр добрых дел, Новый этап»,</w:t>
            </w:r>
          </w:p>
          <w:p>
            <w:pPr>
              <w:pStyle w:val="Normal"/>
              <w:jc w:val="center"/>
            </w:pPr>
            <w:r>
              <w:t xml:space="preserve">995 973, 0 руб.</w:t>
            </w: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PrEx>
        <w:tc>
          <w:tcPr>
            <w:tcW w:w="3559" w:type="dxa"/>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extDirection w:val="lrTb"/>
            <w:vAlign w:val="center"/>
          </w:tcPr>
          <w:p>
            <w:pPr>
              <w:pStyle w:val="Normal"/>
              <w:spacing w:before="100" w:beforeAutospacing="1" w:after="100" w:afterAutospacing="1"/>
              <w:jc w:val="center"/>
            </w:pPr>
            <w:r>
              <w:t xml:space="preserve">ИТОГО</w:t>
            </w:r>
          </w:p>
        </w:tc>
        <w:tc>
          <w:tcPr>
            <w:tcW w:w="5812" w:type="dxa"/>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extDirection w:val="lrTb"/>
            <w:vAlign w:val="center"/>
          </w:tcPr>
          <w:p>
            <w:pPr>
              <w:pStyle w:val="Normal"/>
              <w:spacing w:before="100" w:beforeAutospacing="1" w:after="100" w:afterAutospacing="1"/>
              <w:jc w:val="center"/>
            </w:pPr>
            <w:r>
              <w:t xml:space="preserve">3 982 830,7 руб.</w:t>
            </w:r>
          </w:p>
        </w:tc>
      </w:tr>
    </w:tbl>
    <w:p>
      <w:pPr>
        <w:pStyle w:val="Normal"/>
        <w:ind w:firstLine="708"/>
        <w:jc w:val="both"/>
        <w:rPr>
          <w:rFonts w:eastAsia="Calibri"/>
          <w:sz w:val="18"/>
          <w:szCs w:val="18"/>
          <w:lang w:eastAsia="en-US"/>
        </w:rPr>
      </w:pPr>
      <w:r>
        <w:rPr>
          <w:rFonts w:eastAsia="Calibri"/>
          <w:sz w:val="18"/>
          <w:szCs w:val="18"/>
          <w:lang w:eastAsia="en-US"/>
        </w:rPr>
      </w:r>
    </w:p>
    <w:p>
      <w:pPr>
        <w:pStyle w:val="Normal"/>
        <w:ind w:firstLine="708"/>
        <w:jc w:val="both"/>
        <w:rPr>
          <w:rFonts w:eastAsia="Calibri"/>
          <w:sz w:val="28"/>
          <w:szCs w:val="28"/>
          <w:lang w:eastAsia="en-US"/>
        </w:rPr>
      </w:pPr>
      <w:r>
        <w:rPr>
          <w:rFonts w:eastAsia="Calibri"/>
          <w:sz w:val="28"/>
          <w:szCs w:val="28"/>
          <w:lang w:eastAsia="en-US"/>
        </w:rPr>
        <w:t xml:space="preserve">Реализация проекта «Оттиск времени», позволила ребятам не только расширить свои возможности для творческой самореализации, но и приобщиться к истории и традициям родного края, стать носителями культурного наследия </w:t>
      </w:r>
    </w:p>
    <w:p>
      <w:pPr>
        <w:pStyle w:val="Normal"/>
        <w:ind w:firstLine="708"/>
        <w:jc w:val="both"/>
        <w:rPr>
          <w:rFonts w:eastAsia="Calibri"/>
          <w:sz w:val="28"/>
          <w:szCs w:val="28"/>
          <w:lang w:eastAsia="en-US"/>
        </w:rPr>
      </w:pPr>
      <w:r>
        <w:rPr>
          <w:rFonts w:eastAsia="Calibri"/>
          <w:sz w:val="28"/>
          <w:szCs w:val="28"/>
          <w:lang w:eastAsia="en-US"/>
        </w:rPr>
        <w:t xml:space="preserve">Более 1000 человек познакомились с художественной росписью тканей, посредством нанесения рисунка на полотно с помощью печатных штампов. Участники проекта продемонстрировали результат своего творчества. Получили практические навыки изготовления штампов из полимерных материалов, удовольствие от процесса, интересный опыт и новые знания. Работа в проекте показала, что этот вид рукоделия становится популярным среди подрастающего поколения. Каждый участник мастер- класса получил практические навыки в штамповании по ткани, новые знания и умения, которые смогут использовать в повседневной жизни, а также получил удовольствие от процесса и интересный опыт.</w:t>
      </w:r>
    </w:p>
    <w:p>
      <w:pPr>
        <w:pStyle w:val="Normal"/>
        <w:ind w:firstLine="708"/>
        <w:jc w:val="both"/>
        <w:rPr>
          <w:rFonts w:eastAsia="Calibri"/>
          <w:sz w:val="28"/>
          <w:szCs w:val="28"/>
          <w:lang w:eastAsia="en-US"/>
        </w:rPr>
      </w:pPr>
      <w:r>
        <w:rPr>
          <w:rFonts w:eastAsia="Calibri"/>
          <w:sz w:val="28"/>
          <w:szCs w:val="28"/>
          <w:lang w:eastAsia="en-US"/>
        </w:rPr>
        <w:t xml:space="preserve">Благодаря проведению рекламной акции в СМИ и сети Интернет о возможности принять участие в проекте узнали 7608 человек. При посещении образовательных учреждений участвовать в мероприятиях проекта приглашены 257 детей.</w:t>
      </w:r>
    </w:p>
    <w:p>
      <w:pPr>
        <w:pStyle w:val="Normal"/>
        <w:ind w:firstLine="708"/>
        <w:jc w:val="both"/>
        <w:rPr>
          <w:rFonts w:eastAsia="Calibri"/>
          <w:sz w:val="28"/>
          <w:szCs w:val="28"/>
          <w:lang w:eastAsia="en-US"/>
        </w:rPr>
      </w:pPr>
      <w:r>
        <w:rPr>
          <w:rFonts w:eastAsia="Calibri"/>
          <w:sz w:val="28"/>
          <w:szCs w:val="28"/>
          <w:lang w:eastAsia="en-US"/>
        </w:rPr>
        <w:t xml:space="preserve">Мероприятия проекта вызвали искренний интерес юных участников проекта, по их просьбе были организованы дополнительные занятия и мастер-классы. </w:t>
      </w:r>
    </w:p>
    <w:p>
      <w:pPr>
        <w:pStyle w:val="Normal"/>
        <w:ind w:firstLine="708"/>
        <w:jc w:val="both"/>
        <w:rPr>
          <w:rFonts w:eastAsia="Calibri"/>
          <w:sz w:val="28"/>
          <w:szCs w:val="28"/>
          <w:lang w:eastAsia="en-US"/>
        </w:rPr>
      </w:pPr>
      <w:r>
        <w:rPr>
          <w:rFonts w:eastAsia="Calibri"/>
          <w:sz w:val="28"/>
          <w:szCs w:val="28"/>
          <w:lang w:eastAsia="en-US"/>
        </w:rPr>
        <w:t xml:space="preserve">После окончания сроков реализации проекта, участники проекта продолжат свою работу, организовывая мастер-классы в школах, учреждениях дополнительного образования, которые могут проходить и на платной основе, в том числе и в рамках программы «Пушкинская карта».</w:t>
      </w:r>
    </w:p>
    <w:p>
      <w:pPr>
        <w:pStyle w:val="Normal"/>
        <w:ind w:firstLine="708"/>
        <w:jc w:val="both"/>
        <w:rPr>
          <w:rFonts w:eastAsia="Calibri"/>
          <w:sz w:val="28"/>
          <w:szCs w:val="28"/>
          <w:lang w:eastAsia="en-US"/>
        </w:rPr>
      </w:pPr>
      <w:r>
        <w:rPr>
          <w:rFonts w:eastAsia="Calibri"/>
          <w:sz w:val="28"/>
          <w:szCs w:val="28"/>
          <w:lang w:eastAsia="en-US"/>
        </w:rPr>
        <w:t xml:space="preserve">Проект «Музыкальный дворик» познакомил подростков с классической музыкой через музыкальные спектакли с участием их сверстников. Молодежь получила площадку для самореализации и самовыражения, в подготовке и проведении литературно-музыкальных спектаклей приняли участие 108 молодых людей. В рамках проекта ребята обучались сценическому мастерству, искусству декламации, танцам. Спектакли, подготовленные юными артистами, прошли в стилизованном дворе музыкальной школы. Более 500 детей и подростков г. Светлограда стали зрителями литературно-музыкальных спектаклей, смогли познавательно провести досуг, ближе познакомились с классическими произведениями, узнать новые факты из жизни великих людей.</w:t>
      </w:r>
    </w:p>
    <w:p>
      <w:pPr>
        <w:pStyle w:val="Normal"/>
        <w:ind w:firstLine="708"/>
        <w:jc w:val="both"/>
        <w:rPr>
          <w:rFonts w:eastAsia="Calibri"/>
          <w:sz w:val="28"/>
          <w:szCs w:val="28"/>
          <w:lang w:eastAsia="en-US"/>
        </w:rPr>
      </w:pPr>
      <w:r>
        <w:rPr>
          <w:rFonts w:eastAsia="Calibri"/>
          <w:sz w:val="28"/>
          <w:szCs w:val="28"/>
          <w:lang w:eastAsia="en-US"/>
        </w:rPr>
        <w:t xml:space="preserve">Проект «Крепкая семья - пример для подражания» призван познакомить подрастающее поколение с положительными примерами семейных отношений. Знакомство проходило в ходе исследований, подготовки и проведения творческих конкурсов. Через творческое эссе и на семейные фотографии ребята рассказывали о семье, которая может служить для них примером. Они провели целое исследование, узнали новое о людях и семейных взаимоотношениях, о преодоленных сложностях и победах, позволивших быть рядом долгие годы. В конкурсах приняли участие 51 человек. В онлайн-голосовании за работы ребят приняли участие 29 840 человек. Лучшие фотографии были представлены жителям и гостям Петровского района на фотовыставке в центральном парке в День Петровского района. </w:t>
      </w:r>
    </w:p>
    <w:p>
      <w:pPr>
        <w:pStyle w:val="Normal"/>
        <w:ind w:firstLine="708"/>
        <w:jc w:val="both"/>
        <w:rPr>
          <w:rFonts w:eastAsia="Calibri"/>
          <w:sz w:val="28"/>
          <w:szCs w:val="28"/>
          <w:lang w:eastAsia="en-US"/>
        </w:rPr>
      </w:pPr>
      <w:r>
        <w:rPr>
          <w:rFonts w:eastAsia="Calibri"/>
          <w:sz w:val="28"/>
          <w:szCs w:val="28"/>
          <w:lang w:eastAsia="en-US"/>
        </w:rPr>
        <w:t xml:space="preserve">Ознакомиться с семейными парами, которые вместе более 30,40, 50 и более лет, воспитали достойных детей, семьи, пользуются уважением односельчан, являются примером для подражания, позволлило шоу «Семья -моя Вселенная», которые прошли в 7 населенных пунктах Петровского района.  37 умудренных опытом пар поделились секретами долгой счастливой семейной жизни с 389 юными петровчанами.</w:t>
      </w:r>
    </w:p>
    <w:p>
      <w:pPr>
        <w:pStyle w:val="Normal"/>
        <w:ind w:firstLine="708"/>
        <w:jc w:val="both"/>
        <w:rPr>
          <w:rFonts w:eastAsia="Calibri"/>
          <w:sz w:val="28"/>
          <w:szCs w:val="28"/>
          <w:lang w:eastAsia="en-US"/>
        </w:rPr>
      </w:pPr>
      <w:r>
        <w:rPr>
          <w:rFonts w:eastAsia="Calibri"/>
          <w:sz w:val="28"/>
          <w:szCs w:val="28"/>
          <w:lang w:eastAsia="en-US"/>
        </w:rPr>
        <w:t xml:space="preserve">Проект «Центр добрых дел». В городе Светлограде появилось место, где люди, испытывающие трудности в приобретении одежды, могут получить ее в комфортных условиях. Оказание вещевой помощи проходит как в стенах Центра добрых дел, так и на ярмарках выходного дня. Более 3000 человек из социально незащищенных слоев населения получили вещи, которые они не могли купить. Они чувствуют себя в них уверенно, так как вещи в хорошем состоянии. 145 участников различного возраста получили навыки ремонта одежды и подбора вещей для комплекта, изготовления к ним дополняющих аксессуаров. Такие навыки пригодятся в жизни и могут стать основой для получения дополнительного дохода или помогут с выбором профессии в дальнейшем. </w:t>
      </w:r>
    </w:p>
    <w:p>
      <w:pPr>
        <w:pStyle w:val="Normal"/>
        <w:ind w:firstLine="708"/>
        <w:jc w:val="both"/>
        <w:rPr>
          <w:rFonts w:eastAsia="Calibri"/>
          <w:sz w:val="28"/>
          <w:szCs w:val="28"/>
          <w:lang w:eastAsia="en-US"/>
        </w:rPr>
      </w:pPr>
      <w:r>
        <w:rPr>
          <w:rFonts w:eastAsia="Calibri"/>
          <w:sz w:val="28"/>
          <w:szCs w:val="28"/>
          <w:lang w:eastAsia="en-US"/>
        </w:rPr>
        <w:t xml:space="preserve">Участие в проекте «Центр добрых дел. Новый этап»</w:t>
      </w:r>
      <w:r>
        <w:rPr>
          <w:rFonts w:eastAsia="Calibri"/>
          <w:b/>
          <w:sz w:val="28"/>
          <w:szCs w:val="28"/>
          <w:lang w:eastAsia="en-US"/>
        </w:rPr>
        <w:t xml:space="preserve"> </w:t>
      </w:r>
      <w:r>
        <w:rPr>
          <w:rFonts w:eastAsia="Calibri"/>
          <w:sz w:val="28"/>
          <w:szCs w:val="28"/>
          <w:lang w:eastAsia="en-US"/>
        </w:rPr>
        <w:t xml:space="preserve">помогло пожилым людям избавиться от одиночества, избежать депрессии, почувствовать себя нужными, объединило женщин пенсионного возраста с общими интересами и увлечениями, дало им возможность реализовать свой творческий и наставнический потенциал. В реализацию проекта вовлечены 116 женщин старше 55 лет, которые обрели новые знания и умения в создании различных игрушек из невостребованных вещей, поделились опытом и знаниями с подрастающим поколением. Мастерицы в рамках проекта провели 61 мастер-класс для 320 детей в разных населенных пунктах Петровского муниципального округа. </w:t>
      </w:r>
    </w:p>
    <w:p>
      <w:pPr>
        <w:pStyle w:val="Normal"/>
        <w:jc w:val="both"/>
        <w:rPr>
          <w:rFonts w:eastAsia="Calibri"/>
          <w:sz w:val="28"/>
          <w:szCs w:val="28"/>
          <w:lang w:eastAsia="en-US"/>
        </w:rPr>
      </w:pPr>
      <w:r>
        <w:rPr>
          <w:rFonts w:eastAsia="Calibri"/>
          <w:sz w:val="28"/>
          <w:szCs w:val="28"/>
          <w:lang w:eastAsia="en-US"/>
        </w:rPr>
      </w:r>
    </w:p>
    <w:p>
      <w:pPr>
        <w:pStyle w:val="Normal"/>
        <w:jc w:val="center"/>
        <w:rPr>
          <w:rFonts w:eastAsia="Calibri"/>
          <w:b/>
          <w:sz w:val="28"/>
          <w:szCs w:val="28"/>
          <w:lang w:eastAsia="en-US"/>
        </w:rPr>
      </w:pPr>
      <w:r>
        <w:rPr>
          <w:rFonts w:eastAsia="Calibri"/>
          <w:b/>
          <w:sz w:val="28"/>
          <w:szCs w:val="28"/>
          <w:lang w:eastAsia="en-US"/>
        </w:rPr>
        <w:t xml:space="preserve">9. Реализация проектов развития территорий муниципальных образований, основанных на местных инициативах.</w:t>
      </w:r>
    </w:p>
    <w:p>
      <w:pPr>
        <w:pStyle w:val="Normal"/>
        <w:jc w:val="both"/>
        <w:rPr>
          <w:rFonts w:eastAsia="Calibri"/>
          <w:sz w:val="28"/>
          <w:szCs w:val="28"/>
          <w:lang w:eastAsia="en-US"/>
        </w:rPr>
      </w:pPr>
      <w:r>
        <w:rPr>
          <w:rFonts w:eastAsia="Calibri"/>
          <w:sz w:val="28"/>
          <w:szCs w:val="28"/>
          <w:lang w:eastAsia="en-US"/>
        </w:rPr>
      </w:r>
    </w:p>
    <w:p>
      <w:pPr>
        <w:pStyle w:val="Normal"/>
        <w:ind w:firstLine="708"/>
        <w:contextualSpacing/>
        <w:jc w:val="both"/>
        <w:rPr>
          <w:rFonts w:eastAsia="Calibri"/>
          <w:sz w:val="28"/>
          <w:szCs w:val="28"/>
          <w:lang w:eastAsia="en-US"/>
        </w:rPr>
      </w:pPr>
      <w:r>
        <w:rPr>
          <w:rFonts w:eastAsia="Calibri"/>
          <w:sz w:val="28"/>
          <w:szCs w:val="28"/>
          <w:lang w:eastAsia="en-US"/>
        </w:rPr>
        <w:t xml:space="preserve">В рамках Программы развития территорий муниципальных образований Ставропольского края, основанных на местных инициативах в 2024 году реализованы следующие проекты:</w:t>
      </w:r>
    </w:p>
    <w:p>
      <w:pPr>
        <w:pStyle w:val="Normal"/>
        <w:ind w:firstLine="708"/>
        <w:contextualSpacing/>
        <w:jc w:val="both"/>
        <w:rPr>
          <w:rFonts w:eastAsia="Calibri"/>
          <w:sz w:val="28"/>
          <w:szCs w:val="28"/>
          <w:lang w:eastAsia="en-US"/>
        </w:rPr>
      </w:pPr>
      <w:r>
        <w:rPr>
          <w:rFonts w:eastAsia="Calibri"/>
          <w:sz w:val="28"/>
          <w:szCs w:val="28"/>
          <w:lang w:eastAsia="en-US"/>
        </w:rPr>
        <w:t xml:space="preserve">- выполнен ремонт Дома культуры хутора Соленое Озеро Петровского муниципального округа Ставропольского края. Общая стоимость проекта - 2 565 000 руб.</w:t>
      </w:r>
    </w:p>
    <w:p>
      <w:pPr>
        <w:pStyle w:val="Normal"/>
        <w:ind w:firstLine="567"/>
        <w:contextualSpacing/>
        <w:jc w:val="both"/>
        <w:rPr>
          <w:rFonts w:eastAsia="Calibri"/>
          <w:sz w:val="28"/>
          <w:szCs w:val="28"/>
          <w:lang w:eastAsia="en-US"/>
        </w:rPr>
      </w:pPr>
      <w:r>
        <w:rPr>
          <w:rFonts w:eastAsia="Calibri"/>
          <w:sz w:val="28"/>
          <w:szCs w:val="28"/>
          <w:lang w:eastAsia="en-US"/>
        </w:rPr>
        <w:t xml:space="preserve">- ремонт здания библиотеки в селе Гофицкое Петровского муниципального округа Ставропольского края. Общая стоимость проекта - 1315284,5 руб.</w:t>
      </w:r>
    </w:p>
    <w:p>
      <w:pPr>
        <w:pStyle w:val="Normal"/>
        <w:ind w:firstLine="567"/>
        <w:contextualSpacing/>
        <w:jc w:val="both"/>
        <w:rPr>
          <w:rFonts w:eastAsia="Calibri"/>
          <w:sz w:val="28"/>
          <w:szCs w:val="28"/>
          <w:lang w:eastAsia="en-US"/>
        </w:rPr>
      </w:pPr>
      <w:r>
        <w:rPr>
          <w:rFonts w:eastAsia="Calibri"/>
          <w:sz w:val="28"/>
          <w:szCs w:val="28"/>
          <w:lang w:eastAsia="en-US"/>
        </w:rPr>
        <w:t xml:space="preserve">- благоустройство территории филиала № 4 с. Константиновское муниципального казенного учреждения дополнительного образования «Светлоградская районная детская музыкальная школа». Общая стоимость проекта - 1443293,28 руб.</w:t>
      </w:r>
    </w:p>
    <w:p>
      <w:pPr>
        <w:pStyle w:val="Normal"/>
        <w:ind w:firstLine="708"/>
        <w:jc w:val="both"/>
        <w:rPr>
          <w:rFonts w:eastAsia="Calibri"/>
          <w:sz w:val="28"/>
          <w:szCs w:val="28"/>
        </w:rPr>
      </w:pPr>
      <w:r>
        <w:rPr>
          <w:rFonts w:eastAsia="Calibri"/>
          <w:sz w:val="28"/>
          <w:szCs w:val="28"/>
        </w:rPr>
        <w:t xml:space="preserve">Реализация инициативных проектов завершена полностью, исполнение составило 100%, остатки бюджетных средств отсутствуют, достигнуты все целевые показатели.</w:t>
      </w:r>
    </w:p>
    <w:p>
      <w:pPr>
        <w:pStyle w:val="Normal"/>
        <w:ind w:firstLine="567"/>
        <w:jc w:val="both"/>
        <w:rPr>
          <w:rFonts w:eastAsia="Calibri"/>
          <w:sz w:val="28"/>
          <w:szCs w:val="28"/>
          <w:lang w:eastAsia="en-US"/>
        </w:rPr>
      </w:pPr>
      <w:r>
        <w:rPr>
          <w:rFonts w:eastAsia="Calibri"/>
          <w:sz w:val="28"/>
          <w:szCs w:val="28"/>
          <w:lang w:eastAsia="en-US"/>
        </w:rPr>
        <w:t xml:space="preserve">Благодаря реализации данной программы на территории Петровского муниципального округа Ставропольского края качество проектов, творческих задумок, несомненно, возросло, а жизнь в селе стала более яркой и насыщенной, талантливые и преданные своей профессии работники Домов культуры смогли в лучшем качестве воплотить в жизнь интереснейшие идеи.</w:t>
      </w:r>
    </w:p>
    <w:p>
      <w:pPr>
        <w:pStyle w:val="Normal"/>
        <w:shd w:val="clear" w:color="auto" w:fill="ffffff"/>
        <w:jc w:val="center"/>
        <w:rPr>
          <w:b/>
          <w:iCs/>
          <w:sz w:val="28"/>
          <w:szCs w:val="28"/>
        </w:rPr>
      </w:pPr>
      <w:r>
        <w:rPr>
          <w:b/>
          <w:iCs/>
          <w:sz w:val="28"/>
          <w:szCs w:val="28"/>
        </w:rPr>
      </w:r>
    </w:p>
    <w:p>
      <w:pPr>
        <w:pStyle w:val="Normal"/>
        <w:shd w:val="clear" w:color="auto" w:fill="ffffff"/>
        <w:jc w:val="center"/>
        <w:rPr>
          <w:b/>
          <w:iCs/>
          <w:sz w:val="28"/>
          <w:szCs w:val="28"/>
        </w:rPr>
      </w:pPr>
      <w:r>
        <w:rPr>
          <w:b/>
          <w:iCs/>
          <w:sz w:val="28"/>
          <w:szCs w:val="28"/>
        </w:rPr>
        <w:t xml:space="preserve">10. Дополнительное образование</w:t>
      </w:r>
    </w:p>
    <w:p>
      <w:pPr>
        <w:pStyle w:val="Normal"/>
        <w:shd w:val="clear" w:color="auto" w:fill="ffffff"/>
        <w:jc w:val="center"/>
        <w:rPr>
          <w:b/>
          <w:sz w:val="28"/>
          <w:szCs w:val="28"/>
        </w:rPr>
      </w:pPr>
      <w:r>
        <w:rPr>
          <w:b/>
          <w:sz w:val="28"/>
          <w:szCs w:val="28"/>
        </w:rPr>
      </w:r>
    </w:p>
    <w:p>
      <w:pPr>
        <w:pStyle w:val="Normal"/>
        <w:shd w:val="clear" w:color="auto" w:fill="ffffff"/>
        <w:ind w:firstLine="708"/>
        <w:jc w:val="both"/>
        <w:rPr>
          <w:sz w:val="28"/>
          <w:szCs w:val="28"/>
        </w:rPr>
      </w:pPr>
      <w:r>
        <w:rPr>
          <w:sz w:val="28"/>
          <w:szCs w:val="28"/>
        </w:rPr>
        <w:t xml:space="preserve">На территории Петровского муниципального округа действуют 7 учреждений дополнительного образования.</w:t>
      </w:r>
    </w:p>
    <w:p>
      <w:pPr>
        <w:pStyle w:val="Normal"/>
        <w:shd w:val="clear" w:color="auto" w:fill="ffffff"/>
        <w:ind w:firstLine="708"/>
        <w:jc w:val="both"/>
        <w:rPr>
          <w:sz w:val="28"/>
          <w:szCs w:val="28"/>
        </w:rPr>
      </w:pPr>
      <w:r>
        <w:rPr>
          <w:sz w:val="28"/>
          <w:szCs w:val="28"/>
        </w:rPr>
        <w:t xml:space="preserve">В учреждениях дополнительного образования в сфере культуры по состоянию на 01 января 2025 года обучаются 668 учащихся, в том числе: в МКУДО СРДМШ – 461 человек и 207 в МБУДО СДХШ.</w:t>
      </w:r>
    </w:p>
    <w:p>
      <w:pPr>
        <w:pStyle w:val="Normal"/>
        <w:shd w:val="clear" w:color="auto" w:fill="ffffff"/>
        <w:ind w:firstLine="708"/>
        <w:jc w:val="both"/>
        <w:rPr>
          <w:sz w:val="28"/>
          <w:szCs w:val="28"/>
        </w:rPr>
      </w:pPr>
      <w:r>
        <w:rPr>
          <w:sz w:val="28"/>
          <w:szCs w:val="28"/>
        </w:rPr>
        <w:t xml:space="preserve">МКБУ ДО «Светлоградская детская художественная школа» реализует следующие программы:</w:t>
      </w:r>
    </w:p>
    <w:p>
      <w:pPr>
        <w:pStyle w:val="Normal"/>
        <w:ind w:firstLine="708"/>
        <w:jc w:val="both"/>
        <w:rPr>
          <w:sz w:val="28"/>
          <w:szCs w:val="28"/>
        </w:rPr>
      </w:pPr>
      <w:r>
        <w:rPr>
          <w:sz w:val="28"/>
          <w:szCs w:val="28"/>
        </w:rPr>
        <w:t xml:space="preserve">- предпрофессиональная программа в области изобразительного искусства «Живопись» 5(6) лет освоение;</w:t>
      </w:r>
    </w:p>
    <w:p>
      <w:pPr>
        <w:pStyle w:val="Normal"/>
        <w:ind w:firstLine="708"/>
        <w:jc w:val="both"/>
        <w:rPr>
          <w:sz w:val="28"/>
          <w:szCs w:val="28"/>
        </w:rPr>
      </w:pPr>
      <w:r>
        <w:rPr>
          <w:sz w:val="28"/>
          <w:szCs w:val="28"/>
        </w:rPr>
        <w:t xml:space="preserve">- программа художественно-эстетической направленности «Раннее эстетическое развитие, преподавание основ изобразительного искусства»;</w:t>
      </w:r>
    </w:p>
    <w:p>
      <w:pPr>
        <w:pStyle w:val="Normal"/>
        <w:ind w:firstLine="708"/>
        <w:jc w:val="both"/>
        <w:rPr>
          <w:sz w:val="28"/>
          <w:szCs w:val="28"/>
        </w:rPr>
      </w:pPr>
      <w:r>
        <w:rPr>
          <w:sz w:val="28"/>
          <w:szCs w:val="28"/>
        </w:rPr>
        <w:t xml:space="preserve">- программа художественно-эстетической направленности «Творческие мастерские»;</w:t>
      </w:r>
    </w:p>
    <w:p>
      <w:pPr>
        <w:pStyle w:val="Normal"/>
        <w:ind w:firstLine="708"/>
        <w:jc w:val="both"/>
        <w:rPr>
          <w:sz w:val="28"/>
          <w:szCs w:val="28"/>
        </w:rPr>
      </w:pPr>
      <w:r>
        <w:rPr>
          <w:sz w:val="28"/>
          <w:szCs w:val="28"/>
        </w:rPr>
        <w:t xml:space="preserve">- преподавание основ изобразительного искусства»;</w:t>
      </w:r>
    </w:p>
    <w:p>
      <w:pPr>
        <w:pStyle w:val="Normal"/>
        <w:ind w:firstLine="708"/>
        <w:jc w:val="both"/>
        <w:rPr>
          <w:sz w:val="28"/>
          <w:szCs w:val="28"/>
        </w:rPr>
      </w:pPr>
      <w:r>
        <w:rPr>
          <w:sz w:val="28"/>
          <w:szCs w:val="28"/>
        </w:rPr>
        <w:t xml:space="preserve">- программа художественно-эстетической направленности «Скульптура и пластика».</w:t>
      </w:r>
    </w:p>
    <w:p>
      <w:pPr>
        <w:pStyle w:val="Normal"/>
        <w:ind w:firstLine="708"/>
        <w:jc w:val="both"/>
        <w:rPr>
          <w:sz w:val="28"/>
          <w:szCs w:val="28"/>
        </w:rPr>
      </w:pPr>
      <w:r>
        <w:rPr>
          <w:sz w:val="28"/>
          <w:szCs w:val="28"/>
        </w:rPr>
        <w:t xml:space="preserve">Преобладание обучающихся младшего и среднего школьного возраста в составе контингента обусловлено тем, что прием обучающихся в Учреждение фактически осуществляется в соответствии с возрастными требованиями к приему детей согласно реализуемым программам. </w:t>
      </w:r>
    </w:p>
    <w:p>
      <w:pPr>
        <w:pStyle w:val="Normal"/>
        <w:ind w:firstLine="708"/>
        <w:jc w:val="both"/>
        <w:rPr>
          <w:rFonts w:eastAsia="Calibri"/>
          <w:sz w:val="28"/>
          <w:szCs w:val="28"/>
          <w:lang w:eastAsia="en-US"/>
        </w:rPr>
      </w:pPr>
      <w:r>
        <w:rPr>
          <w:rFonts w:eastAsia="Calibri"/>
          <w:sz w:val="28"/>
          <w:szCs w:val="28"/>
          <w:lang w:eastAsia="en-US"/>
        </w:rPr>
        <w:t xml:space="preserve">Образовательные услуги, предоставляемые учреждением, крайне востребованы. В настоящее время учреждение реализует:</w:t>
      </w:r>
    </w:p>
    <w:p>
      <w:pPr>
        <w:pStyle w:val="Normal"/>
        <w:ind w:firstLine="709"/>
        <w:jc w:val="both"/>
        <w:rPr>
          <w:rFonts w:eastAsia="Calibri"/>
          <w:sz w:val="28"/>
          <w:szCs w:val="28"/>
          <w:lang w:eastAsia="en-US"/>
        </w:rPr>
      </w:pPr>
      <w:r>
        <w:rPr>
          <w:rFonts w:eastAsia="Calibri"/>
          <w:sz w:val="28"/>
          <w:szCs w:val="28"/>
          <w:lang w:eastAsia="en-US"/>
        </w:rPr>
        <w:t xml:space="preserve">1. дополнительную предпрофессиональную программу в области искусств «Живопись»</w:t>
      </w:r>
    </w:p>
    <w:p>
      <w:pPr>
        <w:pStyle w:val="Normal"/>
        <w:ind w:firstLine="709"/>
        <w:jc w:val="both"/>
        <w:rPr>
          <w:rFonts w:eastAsia="Calibri"/>
          <w:sz w:val="28"/>
          <w:szCs w:val="28"/>
          <w:lang w:eastAsia="en-US"/>
        </w:rPr>
      </w:pPr>
      <w:r>
        <w:rPr>
          <w:rFonts w:eastAsia="Calibri"/>
          <w:sz w:val="28"/>
          <w:szCs w:val="28"/>
          <w:lang w:eastAsia="en-US"/>
        </w:rPr>
        <w:t xml:space="preserve">2. три общеобразовательных программы художественно-эстетической направленности на платной основе.</w:t>
      </w:r>
    </w:p>
    <w:p>
      <w:pPr>
        <w:pStyle w:val="Normal"/>
        <w:ind w:firstLine="708"/>
        <w:jc w:val="both"/>
        <w:rPr>
          <w:sz w:val="28"/>
          <w:szCs w:val="28"/>
        </w:rPr>
      </w:pPr>
      <w:r>
        <w:rPr>
          <w:bCs/>
          <w:sz w:val="28"/>
          <w:szCs w:val="28"/>
        </w:rPr>
        <w:t xml:space="preserve">Число обучающихся, привлекаемых к участию в творческих мероприятиях за 2024 год составило 155 человек, из них ставших лауреатами и дипломантами - 59 человек.</w:t>
      </w:r>
      <w:r>
        <w:rPr>
          <w:sz w:val="28"/>
          <w:szCs w:val="28"/>
        </w:rPr>
      </w:r>
    </w:p>
    <w:p>
      <w:pPr>
        <w:pStyle w:val="Normal"/>
        <w:ind w:firstLine="708"/>
        <w:jc w:val="both"/>
        <w:rPr>
          <w:sz w:val="28"/>
          <w:szCs w:val="28"/>
        </w:rPr>
      </w:pPr>
      <w:r>
        <w:rPr>
          <w:sz w:val="28"/>
          <w:szCs w:val="28"/>
        </w:rPr>
        <w:t xml:space="preserve">МКУДО «Светлогорадская районная детская музыкальная школа» реализует предпрофессиональные программы в области музыкального искусства:</w:t>
      </w:r>
    </w:p>
    <w:p>
      <w:pPr>
        <w:pStyle w:val="Normal"/>
        <w:ind w:firstLine="708"/>
        <w:jc w:val="both"/>
        <w:rPr>
          <w:sz w:val="28"/>
          <w:szCs w:val="28"/>
        </w:rPr>
      </w:pPr>
      <w:r>
        <w:rPr>
          <w:sz w:val="28"/>
          <w:szCs w:val="28"/>
        </w:rPr>
        <w:t xml:space="preserve">Дополнительные предпрофессиональные программы в области музыкального искусства: «Фортепиано»; «Струнные инструменты»; «Народные инструменты»; «Духовые инструменты»; «Хор»; «Хореография».</w:t>
      </w:r>
    </w:p>
    <w:p>
      <w:pPr>
        <w:pStyle w:val="Normal"/>
        <w:ind w:firstLine="708"/>
        <w:jc w:val="both"/>
        <w:rPr>
          <w:sz w:val="28"/>
          <w:szCs w:val="28"/>
        </w:rPr>
      </w:pPr>
      <w:r>
        <w:rPr>
          <w:sz w:val="28"/>
          <w:szCs w:val="28"/>
        </w:rPr>
        <w:t xml:space="preserve">Общеразвивающие программы в области музыкального искусства: фортепиано; сольное пение (академическое, эстрадное); народные инструменты (аккордеон, баян, гитара); духовые инструменты (труба, тромбон, флейта, саксофон); скрипка; хореография.</w:t>
      </w:r>
    </w:p>
    <w:p>
      <w:pPr>
        <w:pStyle w:val="Normal"/>
        <w:ind w:firstLine="708"/>
        <w:jc w:val="both"/>
        <w:rPr>
          <w:sz w:val="28"/>
          <w:szCs w:val="28"/>
        </w:rPr>
      </w:pPr>
      <w:r>
        <w:rPr>
          <w:sz w:val="28"/>
          <w:szCs w:val="28"/>
        </w:rPr>
        <w:t xml:space="preserve">Контингент обучающихся по предпрофессиональным программам в области искусств – 214 чел.</w:t>
      </w:r>
    </w:p>
    <w:p>
      <w:pPr>
        <w:pStyle w:val="Normal"/>
        <w:ind w:firstLine="708"/>
        <w:jc w:val="both"/>
        <w:rPr>
          <w:sz w:val="28"/>
          <w:szCs w:val="28"/>
        </w:rPr>
      </w:pPr>
      <w:r>
        <w:rPr>
          <w:sz w:val="28"/>
          <w:szCs w:val="28"/>
        </w:rPr>
        <w:t xml:space="preserve">Штатная численность работников учреждений дополнительного образования составляет 39 человек, в том числе 28 человек - педагогические работники.</w:t>
      </w:r>
    </w:p>
    <w:p>
      <w:pPr>
        <w:pStyle w:val="Normal"/>
        <w:ind w:firstLine="709"/>
        <w:jc w:val="both"/>
        <w:rPr>
          <w:rFonts w:eastAsia="Calibri"/>
          <w:sz w:val="28"/>
          <w:szCs w:val="28"/>
          <w:lang w:eastAsia="en-US"/>
        </w:rPr>
      </w:pPr>
      <w:r>
        <w:rPr>
          <w:rFonts w:eastAsia="Calibri"/>
          <w:sz w:val="28"/>
          <w:szCs w:val="28"/>
          <w:lang w:eastAsia="en-US"/>
        </w:rPr>
        <w:t xml:space="preserve">В Петровском муниципальном округе в 2024 году появился виртуальный концертный зал. По результатам конкурсного отбора субъектов Российской Федерации на предоставление субсидии на создание виртуальных концертных залов в 2024 году – одним из победителей конкурсного отбора стала Светлоградская районная детская музыкальная школа.</w:t>
      </w:r>
    </w:p>
    <w:p>
      <w:pPr>
        <w:pStyle w:val="Normal"/>
        <w:ind w:firstLine="709"/>
        <w:jc w:val="both"/>
        <w:rPr>
          <w:rFonts w:eastAsia="Calibri"/>
          <w:sz w:val="28"/>
          <w:szCs w:val="28"/>
          <w:lang w:eastAsia="en-US"/>
        </w:rPr>
      </w:pPr>
      <w:r>
        <w:rPr>
          <w:rFonts w:eastAsia="Calibri"/>
          <w:sz w:val="28"/>
          <w:szCs w:val="28"/>
          <w:lang w:eastAsia="en-US"/>
        </w:rPr>
        <w:t xml:space="preserve">Виртуальный концертный зал – это система онлайн-трансляций, позволяющая смотреть и слушать лучшие выступления ведущих артистов и коллективов в режиме реального времени или в записи.</w:t>
      </w:r>
    </w:p>
    <w:p>
      <w:pPr>
        <w:pStyle w:val="Normal"/>
        <w:ind w:firstLine="709"/>
        <w:jc w:val="both"/>
        <w:rPr>
          <w:rFonts w:eastAsia="Calibri"/>
          <w:sz w:val="28"/>
          <w:szCs w:val="28"/>
          <w:lang w:eastAsia="en-US"/>
        </w:rPr>
      </w:pPr>
      <w:r>
        <w:rPr>
          <w:rFonts w:eastAsia="Calibri"/>
          <w:sz w:val="28"/>
          <w:szCs w:val="28"/>
          <w:lang w:eastAsia="en-US"/>
        </w:rPr>
        <w:t xml:space="preserve">Цель проекта – расширить доступность академического музыкального искусства и объединить всю территорию РФ в единое культурное пространство, используя передовые информационные технологии.</w:t>
      </w:r>
    </w:p>
    <w:p>
      <w:pPr>
        <w:pStyle w:val="Normal"/>
        <w:ind w:firstLine="708"/>
        <w:jc w:val="both"/>
        <w:rPr>
          <w:rFonts w:eastAsia="Calibri"/>
          <w:sz w:val="28"/>
          <w:szCs w:val="28"/>
          <w:lang w:eastAsia="en-US"/>
        </w:rPr>
      </w:pPr>
      <w:r>
        <w:rPr>
          <w:rFonts w:eastAsia="Calibri"/>
          <w:sz w:val="28"/>
          <w:szCs w:val="28"/>
          <w:lang w:eastAsia="en-US"/>
        </w:rPr>
        <w:t xml:space="preserve">За 2024 год было проведено всего 28 трансляций, из них 2 внеплановых (День славянской письменности. Прямая трансляция Гала-концерта на Красной площади и Ночь искусств). Количество зрителей за календарный год, посетивших Виртуальный концертный зал – 1531 человек. </w:t>
      </w:r>
    </w:p>
    <w:p>
      <w:pPr>
        <w:pStyle w:val="Normal"/>
        <w:ind w:firstLine="709"/>
        <w:jc w:val="both"/>
        <w:rPr>
          <w:rFonts w:eastAsia="Calibri"/>
          <w:sz w:val="28"/>
          <w:szCs w:val="28"/>
          <w:lang w:eastAsia="en-US"/>
        </w:rPr>
      </w:pPr>
      <w:r>
        <w:rPr>
          <w:rFonts w:eastAsia="Calibri"/>
          <w:sz w:val="28"/>
          <w:szCs w:val="28"/>
          <w:lang w:eastAsia="en-US"/>
        </w:rPr>
        <w:t xml:space="preserve">Уверены, благодаря реализации проекта не только обучающиеся детской музыкальной школы, но все желающие смогут виртуально побывать на лучших концертах с участием российских и зарубежных виртуозов-исполнителей.</w:t>
      </w:r>
    </w:p>
    <w:p>
      <w:pPr>
        <w:pStyle w:val="Normal"/>
        <w:ind w:firstLine="709"/>
        <w:jc w:val="both"/>
        <w:rPr>
          <w:rFonts w:eastAsia="Calibri"/>
          <w:sz w:val="28"/>
          <w:szCs w:val="28"/>
          <w:lang w:eastAsia="en-US"/>
        </w:rPr>
      </w:pPr>
      <w:r>
        <w:rPr>
          <w:rFonts w:eastAsia="Calibri"/>
          <w:sz w:val="28"/>
          <w:szCs w:val="28"/>
          <w:lang w:eastAsia="en-US"/>
        </w:rPr>
        <w:t xml:space="preserve">В 2024 году МКУДО «Светлоградская районная детская музыкальная школа» уделяли развитию социального партнерства с коллегами из Детской школы искусств №3, г. Алмазная Стахановского округа Луганской Народной Республики.</w:t>
      </w:r>
    </w:p>
    <w:p>
      <w:pPr>
        <w:pStyle w:val="Normal"/>
        <w:ind w:firstLine="709"/>
        <w:jc w:val="both"/>
        <w:rPr>
          <w:rFonts w:eastAsia="Calibri"/>
          <w:sz w:val="28"/>
          <w:szCs w:val="28"/>
          <w:lang w:eastAsia="en-US"/>
        </w:rPr>
      </w:pPr>
      <w:r>
        <w:rPr>
          <w:rFonts w:eastAsia="Calibri"/>
          <w:sz w:val="28"/>
          <w:szCs w:val="28"/>
          <w:lang w:eastAsia="en-US"/>
        </w:rPr>
        <w:t xml:space="preserve">За отчетный период было проведено 3 методических объединения в формате видеоконфкренции:</w:t>
      </w:r>
    </w:p>
    <w:p>
      <w:pPr>
        <w:pStyle w:val="Normal"/>
        <w:ind w:firstLine="709"/>
        <w:jc w:val="both"/>
        <w:rPr>
          <w:rFonts w:eastAsia="Calibri"/>
          <w:sz w:val="28"/>
          <w:szCs w:val="28"/>
          <w:lang w:eastAsia="en-US"/>
        </w:rPr>
      </w:pPr>
      <w:r>
        <w:rPr>
          <w:rFonts w:eastAsia="Calibri"/>
          <w:sz w:val="28"/>
          <w:szCs w:val="28"/>
          <w:lang w:eastAsia="en-US"/>
        </w:rPr>
        <w:t xml:space="preserve">27 ноября 2024 года - по сольфеджио;</w:t>
      </w:r>
    </w:p>
    <w:p>
      <w:pPr>
        <w:pStyle w:val="Normal"/>
        <w:ind w:firstLine="709"/>
        <w:jc w:val="both"/>
        <w:rPr>
          <w:rFonts w:eastAsia="Calibri"/>
          <w:sz w:val="28"/>
          <w:szCs w:val="28"/>
          <w:lang w:eastAsia="en-US"/>
        </w:rPr>
      </w:pPr>
      <w:r>
        <w:rPr>
          <w:rFonts w:eastAsia="Calibri"/>
          <w:sz w:val="28"/>
          <w:szCs w:val="28"/>
          <w:lang w:eastAsia="en-US"/>
        </w:rPr>
        <w:t xml:space="preserve">04 декабря 2024 года – «Роль концертмейстера в проведении праздников для детей с ОВЗ в рамках инклюзивного развития»;</w:t>
      </w:r>
    </w:p>
    <w:p>
      <w:pPr>
        <w:pStyle w:val="Normal"/>
        <w:ind w:firstLine="709"/>
        <w:jc w:val="both"/>
        <w:rPr>
          <w:rFonts w:eastAsia="Calibri"/>
          <w:sz w:val="28"/>
          <w:szCs w:val="28"/>
          <w:lang w:eastAsia="en-US"/>
        </w:rPr>
      </w:pPr>
      <w:r>
        <w:rPr>
          <w:rFonts w:eastAsia="Calibri"/>
          <w:sz w:val="28"/>
          <w:szCs w:val="28"/>
          <w:lang w:eastAsia="en-US"/>
        </w:rPr>
        <w:t xml:space="preserve">11 декабря 2024 года - методическая разработка-рекомендация «Система упражнений в партерной гимнастике и способы развития данных».</w:t>
      </w:r>
    </w:p>
    <w:p>
      <w:pPr>
        <w:pStyle w:val="Normal"/>
        <w:ind w:firstLine="708"/>
        <w:jc w:val="both"/>
        <w:rPr>
          <w:rFonts w:eastAsia="Calibri"/>
          <w:sz w:val="28"/>
          <w:szCs w:val="28"/>
          <w:lang w:eastAsia="en-US"/>
        </w:rPr>
      </w:pPr>
      <w:r>
        <w:rPr>
          <w:rFonts w:eastAsia="Calibri"/>
          <w:sz w:val="28"/>
          <w:szCs w:val="28"/>
          <w:lang w:eastAsia="en-US"/>
        </w:rPr>
        <w:t xml:space="preserve">За небольшой промежуток времени педагоги, можно сказать, уже стали друзьями и всегда рады встрече дуг с другом, пусть даже чаще эти встречи и проходят в режиме видеоконференцсвязи. От этого они не становятся менее интересными и не продуктивными, а наоборот позволяют находить интересные формы взаимодействия, обмена опытом и представления и передачи материала.</w:t>
      </w:r>
    </w:p>
    <w:p>
      <w:pPr>
        <w:pStyle w:val="Normal"/>
        <w:ind w:firstLine="708"/>
        <w:jc w:val="both"/>
        <w:rPr>
          <w:rFonts w:eastAsia="Calibri"/>
          <w:sz w:val="28"/>
          <w:szCs w:val="28"/>
          <w:lang w:eastAsia="en-US"/>
        </w:rPr>
      </w:pPr>
      <w:r>
        <w:rPr>
          <w:rFonts w:eastAsia="Calibri"/>
          <w:sz w:val="28"/>
          <w:szCs w:val="28"/>
          <w:lang w:eastAsia="en-US"/>
        </w:rPr>
      </w:r>
    </w:p>
    <w:p>
      <w:pPr>
        <w:pStyle w:val="Normal"/>
        <w:shd w:val="clear" w:color="auto" w:fill="ffffff"/>
        <w:jc w:val="center"/>
        <w:rPr>
          <w:b/>
          <w:bCs/>
          <w:iCs/>
          <w:sz w:val="28"/>
          <w:szCs w:val="28"/>
        </w:rPr>
      </w:pPr>
      <w:r>
        <w:rPr>
          <w:b/>
          <w:bCs/>
          <w:iCs/>
          <w:sz w:val="28"/>
          <w:szCs w:val="28"/>
        </w:rPr>
        <w:t xml:space="preserve">11. Библиотечная деятельность.</w:t>
      </w:r>
    </w:p>
    <w:p>
      <w:pPr>
        <w:pStyle w:val="Normal"/>
        <w:shd w:val="clear" w:color="auto" w:fill="ffffff"/>
        <w:jc w:val="center"/>
        <w:rPr>
          <w:b/>
          <w:sz w:val="28"/>
          <w:szCs w:val="28"/>
        </w:rPr>
      </w:pPr>
      <w:r>
        <w:rPr>
          <w:b/>
          <w:sz w:val="28"/>
          <w:szCs w:val="28"/>
        </w:rPr>
      </w:r>
    </w:p>
    <w:p>
      <w:pPr>
        <w:pStyle w:val="Normal"/>
        <w:ind w:firstLine="709"/>
        <w:jc w:val="both"/>
        <w:rPr>
          <w:rFonts w:eastAsia="Calibri"/>
          <w:sz w:val="28"/>
          <w:szCs w:val="28"/>
          <w:lang w:eastAsia="en-US"/>
        </w:rPr>
      </w:pPr>
      <w:r>
        <w:rPr>
          <w:rFonts w:eastAsia="Calibri"/>
          <w:sz w:val="28"/>
          <w:szCs w:val="28"/>
          <w:lang w:eastAsia="en-US"/>
        </w:rPr>
        <w:t xml:space="preserve">МКУК «Петровская централизованная библиотечная система» самостоятельное юридическое лицо, имеющее структурные подразделения, обслуживающие пользователей в пределах муниципального района.  </w:t>
      </w:r>
    </w:p>
    <w:p>
      <w:pPr>
        <w:pStyle w:val="Normal"/>
        <w:ind w:firstLine="709"/>
        <w:jc w:val="both"/>
        <w:rPr>
          <w:rFonts w:eastAsia="Calibri"/>
          <w:sz w:val="28"/>
          <w:szCs w:val="28"/>
          <w:lang w:eastAsia="en-US"/>
        </w:rPr>
      </w:pPr>
      <w:r>
        <w:rPr>
          <w:rFonts w:eastAsia="Calibri"/>
          <w:sz w:val="28"/>
          <w:szCs w:val="28"/>
          <w:lang w:eastAsia="en-US"/>
        </w:rPr>
        <w:t xml:space="preserve">В структуру МКУК «Петровская централизованная библиотечная система» входит Центральная библиотека и 21 филиал. Из них 15 сельских, 1 детский. Городской ф.3 является детской библиотекой.</w:t>
      </w:r>
    </w:p>
    <w:p>
      <w:pPr>
        <w:pStyle w:val="Normal"/>
        <w:ind w:firstLine="709"/>
        <w:jc w:val="both"/>
        <w:rPr>
          <w:rFonts w:eastAsia="Calibri"/>
          <w:sz w:val="28"/>
          <w:szCs w:val="28"/>
          <w:lang w:eastAsia="en-US"/>
        </w:rPr>
      </w:pPr>
      <w:r>
        <w:rPr>
          <w:rFonts w:eastAsia="Calibri"/>
          <w:sz w:val="28"/>
          <w:szCs w:val="28"/>
          <w:lang w:eastAsia="en-US"/>
        </w:rPr>
        <w:t xml:space="preserve">Библиотеки МКУК ПЦБС максимально приближены к населению территориально. На отдаленных точках района действуют 18 передвижных библиотек и пунктов выдачи.</w:t>
      </w:r>
    </w:p>
    <w:p>
      <w:pPr>
        <w:pStyle w:val="Normal"/>
        <w:ind w:firstLine="709"/>
        <w:jc w:val="both"/>
        <w:rPr>
          <w:rFonts w:eastAsia="Calibri"/>
          <w:sz w:val="28"/>
          <w:szCs w:val="28"/>
          <w:lang w:eastAsia="en-US"/>
        </w:rPr>
      </w:pPr>
      <w:r>
        <w:rPr>
          <w:rFonts w:eastAsia="Calibri"/>
          <w:sz w:val="28"/>
          <w:szCs w:val="28"/>
          <w:lang w:eastAsia="en-US"/>
        </w:rPr>
        <w:t xml:space="preserve">Специализированных транспортных средств в МКУК ПЦБС нет. </w:t>
      </w:r>
    </w:p>
    <w:p>
      <w:pPr>
        <w:pStyle w:val="Normal"/>
        <w:ind w:firstLine="709"/>
        <w:jc w:val="both"/>
        <w:rPr>
          <w:rFonts w:eastAsia="Calibri"/>
          <w:sz w:val="28"/>
          <w:szCs w:val="28"/>
          <w:lang w:eastAsia="en-US"/>
        </w:rPr>
      </w:pPr>
      <w:r>
        <w:rPr>
          <w:rFonts w:eastAsia="Calibri"/>
          <w:sz w:val="28"/>
          <w:szCs w:val="28"/>
          <w:lang w:eastAsia="en-US"/>
        </w:rPr>
      </w:r>
    </w:p>
    <w:tbl>
      <w:tblPr>
        <w:tblW w:w="9555" w:type="dxa"/>
        <w:jc w:val="center"/>
        <w:tblInd w:w="319" w:type="dxa"/>
        <w:tblLayout w:type="fixed"/>
        <w:tblCellMar>
          <w:left w:w="108" w:type="dxa"/>
          <w:top w:w="0" w:type="dxa"/>
          <w:right w:w="108" w:type="dxa"/>
          <w:bottom w:w="0" w:type="dxa"/>
        </w:tblCellMar>
        <w:tblLook w:val="04A0" w:firstRow="1" w:lastRow="0" w:firstColumn="1" w:lastColumn="0" w:noHBand="0" w:noVBand="1"/>
      </w:tblPr>
      <w:tblGrid>
        <w:gridCol w:w="777"/>
        <w:gridCol w:w="4780"/>
        <w:gridCol w:w="955"/>
        <w:gridCol w:w="900"/>
        <w:gridCol w:w="900"/>
        <w:gridCol w:w="9"/>
        <w:gridCol w:w="1234"/>
      </w:tblGrid>
      <w:tr>
        <w:trPr>
          <w:trHeight w:val="285"/>
        </w:trPr>
        <w:tc>
          <w:tcPr>
            <w:tcW w:w="778"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rFonts w:eastAsia="Calibri"/>
                <w:bCs/>
                <w:lang w:eastAsia="en-US"/>
              </w:rPr>
            </w:pPr>
            <w:r>
              <w:rPr>
                <w:rFonts w:eastAsia="Calibri"/>
                <w:bCs/>
                <w:lang w:eastAsia="en-US"/>
              </w:rPr>
              <w:t xml:space="preserve">№</w:t>
            </w:r>
          </w:p>
          <w:p>
            <w:pPr>
              <w:pStyle w:val="Normal"/>
              <w:jc w:val="center"/>
              <w:rPr>
                <w:rFonts w:eastAsia="Calibri"/>
                <w:bCs/>
                <w:lang w:eastAsia="en-US"/>
              </w:rPr>
            </w:pPr>
            <w:r>
              <w:rPr>
                <w:rFonts w:eastAsia="Calibri"/>
                <w:bCs/>
                <w:lang w:eastAsia="en-US"/>
              </w:rPr>
              <w:t xml:space="preserve">п/п</w:t>
            </w:r>
          </w:p>
        </w:tc>
        <w:tc>
          <w:tcPr>
            <w:tcW w:w="4782"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rFonts w:eastAsia="Calibri"/>
                <w:bCs/>
                <w:lang w:eastAsia="en-US"/>
              </w:rPr>
            </w:pPr>
            <w:r>
              <w:rPr>
                <w:rFonts w:eastAsia="Calibri"/>
                <w:bCs/>
                <w:lang w:eastAsia="en-US"/>
              </w:rPr>
              <w:t xml:space="preserve">Наименование показателей</w:t>
            </w:r>
          </w:p>
        </w:tc>
        <w:tc>
          <w:tcPr>
            <w:tcW w:w="2764" w:type="dxa"/>
            <w:gridSpan w:val="4"/>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rFonts w:eastAsia="Calibri"/>
                <w:bCs/>
                <w:lang w:eastAsia="en-US"/>
              </w:rPr>
            </w:pPr>
            <w:r>
              <w:rPr>
                <w:rFonts w:eastAsia="Calibri"/>
                <w:bCs/>
                <w:lang w:eastAsia="en-US"/>
              </w:rPr>
              <w:t xml:space="preserve">Год</w:t>
            </w:r>
          </w:p>
        </w:tc>
        <w:tc>
          <w:tcPr>
            <w:tcW w:w="1234"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rFonts w:eastAsia="Calibri"/>
                <w:bCs/>
                <w:lang w:eastAsia="en-US"/>
              </w:rPr>
            </w:pPr>
            <w:r>
              <w:rPr>
                <w:rFonts w:eastAsia="Calibri"/>
                <w:bCs/>
                <w:lang w:eastAsia="en-US"/>
              </w:rPr>
              <w:t xml:space="preserve">Динамика</w:t>
            </w:r>
          </w:p>
          <w:p>
            <w:pPr>
              <w:pStyle w:val="Normal"/>
              <w:jc w:val="center"/>
              <w:rPr>
                <w:rFonts w:eastAsia="Calibri"/>
                <w:bCs/>
                <w:lang w:eastAsia="en-US"/>
              </w:rPr>
            </w:pPr>
            <w:r>
              <w:rPr>
                <w:rFonts w:eastAsia="Calibri"/>
                <w:bCs/>
                <w:lang w:eastAsia="en-US"/>
              </w:rPr>
              <w:t xml:space="preserve">за 3 года,</w:t>
            </w:r>
          </w:p>
          <w:p>
            <w:pPr>
              <w:pStyle w:val="Normal"/>
              <w:jc w:val="center"/>
              <w:rPr>
                <w:rFonts w:eastAsia="Calibri"/>
                <w:bCs/>
                <w:lang w:eastAsia="en-US"/>
              </w:rPr>
            </w:pPr>
            <w:r>
              <w:rPr>
                <w:rFonts w:eastAsia="Calibri"/>
                <w:bCs/>
                <w:lang w:eastAsia="en-US"/>
              </w:rPr>
              <w:t xml:space="preserve">+/ –</w:t>
            </w:r>
          </w:p>
        </w:tc>
      </w:tr>
      <w:tr>
        <w:trPr>
          <w:trHeight w:val="589"/>
        </w:trPr>
        <w:tc>
          <w:tcPr>
            <w:tcW w:w="778"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rPr>
                <w:rFonts w:eastAsia="Calibri"/>
                <w:bCs/>
                <w:lang w:eastAsia="en-US"/>
              </w:rPr>
            </w:pPr>
            <w:r>
              <w:rPr>
                <w:rFonts w:eastAsia="Calibri"/>
                <w:bCs/>
                <w:lang w:eastAsia="en-US"/>
              </w:rPr>
            </w:r>
          </w:p>
        </w:tc>
        <w:tc>
          <w:tcPr>
            <w:tcW w:w="4782"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rPr>
                <w:rFonts w:eastAsia="Calibri"/>
                <w:bCs/>
                <w:lang w:eastAsia="en-US"/>
              </w:rPr>
            </w:pPr>
            <w:r>
              <w:rPr>
                <w:rFonts w:eastAsia="Calibri"/>
                <w:bCs/>
                <w:lang w:eastAsia="en-US"/>
              </w:rPr>
            </w:r>
          </w:p>
        </w:tc>
        <w:tc>
          <w:tcPr>
            <w:tcW w:w="955"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rFonts w:eastAsia="Calibri"/>
                <w:bCs/>
                <w:lang w:eastAsia="en-US"/>
              </w:rPr>
            </w:pPr>
            <w:r>
              <w:rPr>
                <w:rFonts w:eastAsia="Calibri"/>
                <w:bCs/>
                <w:lang w:eastAsia="en-US"/>
              </w:rPr>
              <w:t xml:space="preserve">2022</w:t>
            </w:r>
          </w:p>
        </w:tc>
        <w:tc>
          <w:tcPr>
            <w:tcW w:w="90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rFonts w:eastAsia="Calibri"/>
                <w:bCs/>
                <w:lang w:eastAsia="en-US"/>
              </w:rPr>
            </w:pPr>
            <w:r>
              <w:rPr>
                <w:rFonts w:eastAsia="Calibri"/>
                <w:bCs/>
                <w:lang w:eastAsia="en-US"/>
              </w:rPr>
              <w:t xml:space="preserve">2023</w:t>
            </w:r>
          </w:p>
        </w:tc>
        <w:tc>
          <w:tcPr>
            <w:tcW w:w="90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hanging="103"/>
              <w:jc w:val="center"/>
              <w:rPr>
                <w:rFonts w:eastAsia="Calibri"/>
                <w:bCs/>
                <w:lang w:eastAsia="en-US"/>
              </w:rPr>
            </w:pPr>
            <w:r>
              <w:rPr>
                <w:rFonts w:eastAsia="Calibri"/>
                <w:bCs/>
                <w:lang w:eastAsia="en-US"/>
              </w:rPr>
              <w:t xml:space="preserve">2024</w:t>
            </w:r>
          </w:p>
        </w:tc>
        <w:tc>
          <w:tcPr>
            <w:tcW w:w="1243"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709"/>
              <w:jc w:val="center"/>
              <w:rPr>
                <w:rFonts w:eastAsia="Calibri"/>
                <w:bCs/>
                <w:lang w:eastAsia="en-US"/>
              </w:rPr>
            </w:pPr>
            <w:r>
              <w:rPr>
                <w:rFonts w:eastAsia="Calibri"/>
                <w:bCs/>
                <w:lang w:eastAsia="en-US"/>
              </w:rPr>
            </w:r>
          </w:p>
        </w:tc>
      </w:tr>
      <w:tr>
        <w:tc>
          <w:tcPr>
            <w:tcW w:w="77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rFonts w:eastAsia="Calibri"/>
                <w:lang w:eastAsia="en-US"/>
              </w:rPr>
            </w:pPr>
            <w:r>
              <w:rPr>
                <w:rFonts w:eastAsia="Calibri"/>
                <w:lang w:eastAsia="en-US"/>
              </w:rPr>
              <w:t xml:space="preserve">1</w:t>
            </w:r>
          </w:p>
        </w:tc>
        <w:tc>
          <w:tcPr>
            <w:tcW w:w="478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rFonts w:eastAsia="Calibri"/>
                <w:lang w:eastAsia="en-US"/>
              </w:rPr>
            </w:pPr>
            <w:r>
              <w:rPr>
                <w:rFonts w:eastAsia="Calibri"/>
                <w:lang w:eastAsia="en-US"/>
              </w:rPr>
              <w:t xml:space="preserve">Общее число библиотек (на основе суммарных данных по 6-НК)</w:t>
            </w:r>
          </w:p>
        </w:tc>
        <w:tc>
          <w:tcPr>
            <w:tcW w:w="955"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rFonts w:eastAsia="Calibri"/>
                <w:lang w:eastAsia="en-US"/>
              </w:rPr>
            </w:pPr>
            <w:r>
              <w:rPr>
                <w:rFonts w:eastAsia="Calibri"/>
                <w:lang w:eastAsia="en-US"/>
              </w:rPr>
              <w:t xml:space="preserve">22</w:t>
            </w:r>
          </w:p>
        </w:tc>
        <w:tc>
          <w:tcPr>
            <w:tcW w:w="90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rFonts w:eastAsia="Calibri"/>
                <w:lang w:eastAsia="en-US"/>
              </w:rPr>
            </w:pPr>
            <w:r>
              <w:rPr>
                <w:rFonts w:eastAsia="Calibri"/>
                <w:lang w:eastAsia="en-US"/>
              </w:rPr>
              <w:t xml:space="preserve">22</w:t>
            </w:r>
          </w:p>
        </w:tc>
        <w:tc>
          <w:tcPr>
            <w:tcW w:w="90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rFonts w:eastAsia="Calibri"/>
                <w:lang w:eastAsia="en-US"/>
              </w:rPr>
            </w:pPr>
            <w:r>
              <w:rPr>
                <w:rFonts w:eastAsia="Calibri"/>
                <w:lang w:eastAsia="en-US"/>
              </w:rPr>
              <w:t xml:space="preserve">22</w:t>
            </w:r>
          </w:p>
        </w:tc>
        <w:tc>
          <w:tcPr>
            <w:tcW w:w="1243"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709"/>
              <w:jc w:val="both"/>
              <w:rPr>
                <w:rFonts w:eastAsia="Calibri"/>
                <w:lang w:eastAsia="en-US"/>
              </w:rPr>
            </w:pPr>
            <w:r>
              <w:rPr>
                <w:rFonts w:eastAsia="Calibri"/>
                <w:lang w:eastAsia="en-US"/>
              </w:rPr>
            </w:r>
          </w:p>
        </w:tc>
      </w:tr>
      <w:tr>
        <w:tc>
          <w:tcPr>
            <w:tcW w:w="77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rFonts w:eastAsia="Calibri"/>
                <w:lang w:eastAsia="en-US"/>
              </w:rPr>
            </w:pPr>
            <w:r>
              <w:rPr>
                <w:rFonts w:eastAsia="Calibri"/>
                <w:lang w:eastAsia="en-US"/>
              </w:rPr>
              <w:t xml:space="preserve">2</w:t>
            </w:r>
          </w:p>
        </w:tc>
        <w:tc>
          <w:tcPr>
            <w:tcW w:w="478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rFonts w:eastAsia="Calibri"/>
                <w:lang w:eastAsia="en-US"/>
              </w:rPr>
            </w:pPr>
            <w:r>
              <w:rPr>
                <w:rFonts w:eastAsia="Calibri"/>
                <w:lang w:eastAsia="en-US"/>
              </w:rPr>
              <w:t xml:space="preserve">Число библиотек, расположенных в сельской местности</w:t>
            </w:r>
          </w:p>
        </w:tc>
        <w:tc>
          <w:tcPr>
            <w:tcW w:w="955"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rFonts w:eastAsia="Calibri"/>
                <w:lang w:eastAsia="en-US"/>
              </w:rPr>
            </w:pPr>
            <w:r>
              <w:rPr>
                <w:rFonts w:eastAsia="Calibri"/>
                <w:lang w:eastAsia="en-US"/>
              </w:rPr>
              <w:t xml:space="preserve">15</w:t>
            </w:r>
          </w:p>
          <w:p>
            <w:pPr>
              <w:pStyle w:val="Normal"/>
              <w:jc w:val="center"/>
              <w:rPr>
                <w:rFonts w:eastAsia="Calibri"/>
                <w:lang w:eastAsia="en-US"/>
              </w:rPr>
            </w:pPr>
            <w:r>
              <w:rPr>
                <w:rFonts w:eastAsia="Calibri"/>
                <w:lang w:eastAsia="en-US"/>
              </w:rPr>
            </w:r>
          </w:p>
        </w:tc>
        <w:tc>
          <w:tcPr>
            <w:tcW w:w="90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rFonts w:eastAsia="Calibri"/>
                <w:lang w:eastAsia="en-US"/>
              </w:rPr>
            </w:pPr>
            <w:r>
              <w:rPr>
                <w:rFonts w:eastAsia="Calibri"/>
                <w:lang w:eastAsia="en-US"/>
              </w:rPr>
              <w:t xml:space="preserve">15</w:t>
            </w:r>
          </w:p>
        </w:tc>
        <w:tc>
          <w:tcPr>
            <w:tcW w:w="90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rFonts w:eastAsia="Calibri"/>
                <w:lang w:eastAsia="en-US"/>
              </w:rPr>
            </w:pPr>
            <w:r>
              <w:rPr>
                <w:rFonts w:eastAsia="Calibri"/>
                <w:lang w:eastAsia="en-US"/>
              </w:rPr>
              <w:t xml:space="preserve">15</w:t>
            </w:r>
          </w:p>
        </w:tc>
        <w:tc>
          <w:tcPr>
            <w:tcW w:w="1243"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709"/>
              <w:jc w:val="both"/>
              <w:rPr>
                <w:rFonts w:eastAsia="Calibri"/>
                <w:lang w:eastAsia="en-US"/>
              </w:rPr>
            </w:pPr>
            <w:r>
              <w:rPr>
                <w:rFonts w:eastAsia="Calibri"/>
                <w:lang w:eastAsia="en-US"/>
              </w:rPr>
            </w:r>
          </w:p>
        </w:tc>
      </w:tr>
      <w:tr>
        <w:tc>
          <w:tcPr>
            <w:tcW w:w="77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rFonts w:eastAsia="Calibri"/>
                <w:lang w:eastAsia="en-US"/>
              </w:rPr>
            </w:pPr>
            <w:r>
              <w:rPr>
                <w:rFonts w:eastAsia="Calibri"/>
                <w:lang w:eastAsia="en-US"/>
              </w:rPr>
              <w:t xml:space="preserve">3</w:t>
            </w:r>
          </w:p>
        </w:tc>
        <w:tc>
          <w:tcPr>
            <w:tcW w:w="478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rFonts w:eastAsia="Calibri"/>
                <w:lang w:eastAsia="en-US"/>
              </w:rPr>
            </w:pPr>
            <w:r>
              <w:rPr>
                <w:rFonts w:eastAsia="Calibri"/>
                <w:lang w:eastAsia="en-US"/>
              </w:rPr>
              <w:t xml:space="preserve">Число детских библиотек</w:t>
            </w:r>
          </w:p>
        </w:tc>
        <w:tc>
          <w:tcPr>
            <w:tcW w:w="955"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rFonts w:eastAsia="Calibri"/>
                <w:lang w:eastAsia="en-US"/>
              </w:rPr>
            </w:pPr>
            <w:r>
              <w:rPr>
                <w:rFonts w:eastAsia="Calibri"/>
                <w:lang w:eastAsia="en-US"/>
              </w:rPr>
              <w:t xml:space="preserve">1</w:t>
            </w:r>
          </w:p>
        </w:tc>
        <w:tc>
          <w:tcPr>
            <w:tcW w:w="90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rFonts w:eastAsia="Calibri"/>
                <w:lang w:eastAsia="en-US"/>
              </w:rPr>
            </w:pPr>
            <w:r>
              <w:rPr>
                <w:rFonts w:eastAsia="Calibri"/>
                <w:lang w:eastAsia="en-US"/>
              </w:rPr>
              <w:t xml:space="preserve">1</w:t>
            </w:r>
          </w:p>
        </w:tc>
        <w:tc>
          <w:tcPr>
            <w:tcW w:w="90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rFonts w:eastAsia="Calibri"/>
                <w:lang w:eastAsia="en-US"/>
              </w:rPr>
            </w:pPr>
            <w:r>
              <w:rPr>
                <w:rFonts w:eastAsia="Calibri"/>
                <w:lang w:eastAsia="en-US"/>
              </w:rPr>
              <w:t xml:space="preserve">1</w:t>
            </w:r>
          </w:p>
        </w:tc>
        <w:tc>
          <w:tcPr>
            <w:tcW w:w="1243"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709"/>
              <w:jc w:val="both"/>
              <w:rPr>
                <w:rFonts w:eastAsia="Calibri"/>
                <w:lang w:eastAsia="en-US"/>
              </w:rPr>
            </w:pPr>
            <w:r>
              <w:rPr>
                <w:rFonts w:eastAsia="Calibri"/>
                <w:lang w:eastAsia="en-US"/>
              </w:rPr>
            </w:r>
          </w:p>
        </w:tc>
      </w:tr>
      <w:tr>
        <w:tc>
          <w:tcPr>
            <w:tcW w:w="77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rFonts w:eastAsia="Calibri"/>
                <w:lang w:eastAsia="en-US"/>
              </w:rPr>
            </w:pPr>
            <w:r>
              <w:rPr>
                <w:rFonts w:eastAsia="Calibri"/>
                <w:lang w:eastAsia="en-US"/>
              </w:rPr>
              <w:t xml:space="preserve">4</w:t>
            </w:r>
          </w:p>
        </w:tc>
        <w:tc>
          <w:tcPr>
            <w:tcW w:w="478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rFonts w:eastAsia="Calibri"/>
                <w:lang w:eastAsia="en-US"/>
              </w:rPr>
            </w:pPr>
            <w:r>
              <w:rPr>
                <w:rFonts w:eastAsia="Calibri"/>
                <w:lang w:eastAsia="en-US"/>
              </w:rPr>
              <w:t xml:space="preserve">Число библиотек, являющихся структурными подразделениями организаций культурно-досугового типа</w:t>
            </w:r>
          </w:p>
        </w:tc>
        <w:tc>
          <w:tcPr>
            <w:tcW w:w="955"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rFonts w:eastAsia="Calibri"/>
                <w:lang w:eastAsia="en-US"/>
              </w:rPr>
            </w:pPr>
            <w:r>
              <w:rPr>
                <w:rFonts w:eastAsia="Calibri"/>
                <w:lang w:eastAsia="en-US"/>
              </w:rPr>
            </w:r>
          </w:p>
        </w:tc>
        <w:tc>
          <w:tcPr>
            <w:tcW w:w="90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rFonts w:eastAsia="Calibri"/>
                <w:lang w:eastAsia="en-US"/>
              </w:rPr>
            </w:pPr>
            <w:r>
              <w:rPr>
                <w:rFonts w:eastAsia="Calibri"/>
                <w:lang w:eastAsia="en-US"/>
              </w:rPr>
            </w:r>
          </w:p>
        </w:tc>
        <w:tc>
          <w:tcPr>
            <w:tcW w:w="90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rFonts w:eastAsia="Calibri"/>
                <w:lang w:eastAsia="en-US"/>
              </w:rPr>
            </w:pPr>
            <w:r>
              <w:rPr>
                <w:rFonts w:eastAsia="Calibri"/>
                <w:lang w:eastAsia="en-US"/>
              </w:rPr>
            </w:r>
          </w:p>
        </w:tc>
        <w:tc>
          <w:tcPr>
            <w:tcW w:w="1243"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709"/>
              <w:jc w:val="both"/>
              <w:rPr>
                <w:rFonts w:eastAsia="Calibri"/>
                <w:lang w:eastAsia="en-US"/>
              </w:rPr>
            </w:pPr>
            <w:r>
              <w:rPr>
                <w:rFonts w:eastAsia="Calibri"/>
                <w:lang w:eastAsia="en-US"/>
              </w:rPr>
            </w:r>
          </w:p>
        </w:tc>
      </w:tr>
      <w:tr>
        <w:tc>
          <w:tcPr>
            <w:tcW w:w="77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rFonts w:eastAsia="Calibri"/>
                <w:lang w:eastAsia="en-US"/>
              </w:rPr>
            </w:pPr>
            <w:r>
              <w:rPr>
                <w:rFonts w:eastAsia="Calibri"/>
                <w:lang w:eastAsia="en-US"/>
              </w:rPr>
              <w:t xml:space="preserve">5</w:t>
            </w:r>
          </w:p>
        </w:tc>
        <w:tc>
          <w:tcPr>
            <w:tcW w:w="478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rFonts w:eastAsia="Calibri"/>
                <w:lang w:eastAsia="en-US"/>
              </w:rPr>
            </w:pPr>
            <w:r>
              <w:rPr>
                <w:rFonts w:eastAsia="Calibri"/>
                <w:lang w:eastAsia="en-US"/>
              </w:rPr>
              <w:t xml:space="preserve">Число пунктов внестационарного обслуживания</w:t>
            </w:r>
          </w:p>
        </w:tc>
        <w:tc>
          <w:tcPr>
            <w:tcW w:w="955"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rFonts w:eastAsia="Calibri"/>
                <w:lang w:eastAsia="en-US"/>
              </w:rPr>
            </w:pPr>
            <w:r>
              <w:rPr>
                <w:rFonts w:eastAsia="Calibri"/>
                <w:lang w:eastAsia="en-US"/>
              </w:rPr>
              <w:t xml:space="preserve">18</w:t>
            </w:r>
          </w:p>
        </w:tc>
        <w:tc>
          <w:tcPr>
            <w:tcW w:w="90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rFonts w:eastAsia="Calibri"/>
                <w:lang w:eastAsia="en-US"/>
              </w:rPr>
            </w:pPr>
            <w:r>
              <w:rPr>
                <w:rFonts w:eastAsia="Calibri"/>
                <w:lang w:eastAsia="en-US"/>
              </w:rPr>
              <w:t xml:space="preserve">18</w:t>
            </w:r>
          </w:p>
        </w:tc>
        <w:tc>
          <w:tcPr>
            <w:tcW w:w="90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rFonts w:eastAsia="Calibri"/>
                <w:lang w:eastAsia="en-US"/>
              </w:rPr>
            </w:pPr>
            <w:r>
              <w:rPr>
                <w:rFonts w:eastAsia="Calibri"/>
                <w:lang w:eastAsia="en-US"/>
              </w:rPr>
              <w:t xml:space="preserve">18</w:t>
            </w:r>
          </w:p>
        </w:tc>
        <w:tc>
          <w:tcPr>
            <w:tcW w:w="1243"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709"/>
              <w:jc w:val="both"/>
              <w:rPr>
                <w:rFonts w:eastAsia="Calibri"/>
                <w:lang w:eastAsia="en-US"/>
              </w:rPr>
            </w:pPr>
            <w:r>
              <w:rPr>
                <w:rFonts w:eastAsia="Calibri"/>
                <w:lang w:eastAsia="en-US"/>
              </w:rPr>
            </w:r>
          </w:p>
        </w:tc>
      </w:tr>
      <w:tr>
        <w:trPr>
          <w:trHeight w:val="63"/>
        </w:trPr>
        <w:tc>
          <w:tcPr>
            <w:tcW w:w="77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rFonts w:eastAsia="Calibri"/>
                <w:lang w:eastAsia="en-US"/>
              </w:rPr>
            </w:pPr>
            <w:r>
              <w:rPr>
                <w:rFonts w:eastAsia="Calibri"/>
                <w:lang w:eastAsia="en-US"/>
              </w:rPr>
              <w:t xml:space="preserve">6</w:t>
            </w:r>
          </w:p>
        </w:tc>
        <w:tc>
          <w:tcPr>
            <w:tcW w:w="478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rFonts w:eastAsia="Calibri"/>
                <w:lang w:eastAsia="en-US"/>
              </w:rPr>
            </w:pPr>
            <w:r>
              <w:rPr>
                <w:rFonts w:eastAsia="Calibri"/>
                <w:lang w:eastAsia="en-US"/>
              </w:rPr>
              <w:t xml:space="preserve">Число транспортных средств</w:t>
            </w:r>
          </w:p>
        </w:tc>
        <w:tc>
          <w:tcPr>
            <w:tcW w:w="955"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rFonts w:eastAsia="Calibri"/>
                <w:lang w:eastAsia="en-US"/>
              </w:rPr>
            </w:pPr>
            <w:r>
              <w:rPr>
                <w:rFonts w:eastAsia="Calibri"/>
                <w:lang w:eastAsia="en-US"/>
              </w:rPr>
              <w:t xml:space="preserve">-</w:t>
            </w:r>
          </w:p>
        </w:tc>
        <w:tc>
          <w:tcPr>
            <w:tcW w:w="90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rFonts w:eastAsia="Calibri"/>
                <w:lang w:eastAsia="en-US"/>
              </w:rPr>
            </w:pPr>
            <w:r>
              <w:rPr>
                <w:rFonts w:eastAsia="Calibri"/>
                <w:lang w:eastAsia="en-US"/>
              </w:rPr>
              <w:t xml:space="preserve">-</w:t>
            </w:r>
          </w:p>
        </w:tc>
        <w:tc>
          <w:tcPr>
            <w:tcW w:w="90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rFonts w:eastAsia="Calibri"/>
                <w:lang w:eastAsia="en-US"/>
              </w:rPr>
            </w:pPr>
            <w:r>
              <w:rPr>
                <w:rFonts w:eastAsia="Calibri"/>
                <w:lang w:eastAsia="en-US"/>
              </w:rPr>
              <w:t xml:space="preserve">-</w:t>
            </w:r>
          </w:p>
        </w:tc>
        <w:tc>
          <w:tcPr>
            <w:tcW w:w="1243"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709"/>
              <w:jc w:val="both"/>
              <w:rPr>
                <w:rFonts w:eastAsia="Calibri"/>
                <w:lang w:eastAsia="en-US"/>
              </w:rPr>
            </w:pPr>
            <w:r>
              <w:rPr>
                <w:rFonts w:eastAsia="Calibri"/>
                <w:lang w:eastAsia="en-US"/>
              </w:rPr>
            </w:r>
          </w:p>
        </w:tc>
      </w:tr>
    </w:tbl>
    <w:p>
      <w:pPr>
        <w:pStyle w:val="Normal"/>
        <w:ind w:firstLine="708"/>
        <w:jc w:val="both"/>
      </w:pPr>
      <w:r>
        <w:rPr>
          <w:rFonts w:eastAsia="Calibri"/>
          <w:sz w:val="18"/>
          <w:szCs w:val="18"/>
          <w:lang w:eastAsia="en-US"/>
        </w:rPr>
      </w:r>
    </w:p>
    <w:p>
      <w:pPr>
        <w:pStyle w:val="Normal"/>
        <w:ind w:firstLine="708"/>
        <w:jc w:val="both"/>
        <w:rPr>
          <w:rFonts w:eastAsia="Calibri"/>
          <w:sz w:val="28"/>
          <w:szCs w:val="28"/>
          <w:lang w:eastAsia="en-US"/>
        </w:rPr>
      </w:pPr>
      <w:r>
        <w:rPr>
          <w:rFonts w:eastAsia="Calibri"/>
          <w:sz w:val="28"/>
          <w:szCs w:val="28"/>
          <w:lang w:eastAsia="en-US"/>
        </w:rPr>
        <w:t xml:space="preserve">Четыре библиотеки МКУК ПЦБС на 31.12.2024 г., а именно Центральная библиотека, Городской филиал № 3, Швединский филиал № 10 и Дон-Балковский филиал № 16, что составляет 18 % от общего числа библиотек, имеют материально-технические условия, которые позволяют реализовать задачи Модельного стандарта деятельности общедоступной библиотеки.</w:t>
      </w:r>
    </w:p>
    <w:p>
      <w:pPr>
        <w:pStyle w:val="Normal"/>
        <w:ind w:firstLine="709"/>
        <w:jc w:val="both"/>
        <w:rPr>
          <w:rFonts w:eastAsia="Calibri"/>
          <w:sz w:val="28"/>
          <w:szCs w:val="28"/>
          <w:lang w:eastAsia="en-US"/>
        </w:rPr>
      </w:pPr>
      <w:r>
        <w:rPr>
          <w:rFonts w:eastAsia="Calibri"/>
          <w:sz w:val="28"/>
          <w:szCs w:val="28"/>
          <w:lang w:eastAsia="en-US"/>
        </w:rPr>
        <w:t xml:space="preserve">В Петровском муниципальном округе насчитывается 10 населенных пунктов, в которых отсутствуют стационарные библиотеки, в 5 из них организованы пункты выдачи. Общая численность населения, не охваченного библиотечным обслуживанием в этих пунктах, составляет 0,67 тыс. человек.</w:t>
      </w:r>
    </w:p>
    <w:p>
      <w:pPr>
        <w:pStyle w:val="Normal"/>
        <w:ind w:firstLine="709"/>
        <w:jc w:val="both"/>
        <w:rPr>
          <w:rFonts w:eastAsia="Calibri"/>
          <w:sz w:val="28"/>
          <w:szCs w:val="28"/>
          <w:lang w:eastAsia="en-US"/>
        </w:rPr>
      </w:pPr>
      <w:r>
        <w:rPr>
          <w:rFonts w:eastAsia="Calibri"/>
          <w:sz w:val="28"/>
          <w:szCs w:val="28"/>
          <w:lang w:eastAsia="en-US"/>
        </w:rPr>
        <w:t xml:space="preserve">Населенные пункты, в которых отсутствуют стационарные библиотеки:</w:t>
      </w:r>
    </w:p>
    <w:tbl>
      <w:tblPr>
        <w:tblpPr w:horzAnchor="margin" w:tblpX="108" w:vertAnchor="text" w:tblpY="125" w:leftFromText="180" w:rightFromText="180" w:bottomFromText="200"/>
        <w:tblW w:w="9465" w:type="dxa"/>
        <w:tblInd w:w="0" w:type="dxa"/>
        <w:tblLayout w:type="fixed"/>
        <w:tblCellMar>
          <w:left w:w="108" w:type="dxa"/>
          <w:top w:w="0" w:type="dxa"/>
          <w:right w:w="108" w:type="dxa"/>
          <w:bottom w:w="0" w:type="dxa"/>
        </w:tblCellMar>
        <w:tblLook w:val="04A0" w:firstRow="1" w:lastRow="0" w:firstColumn="1" w:lastColumn="0" w:noHBand="0" w:noVBand="1"/>
      </w:tblPr>
      <w:tblGrid>
        <w:gridCol w:w="2944"/>
        <w:gridCol w:w="2977"/>
        <w:gridCol w:w="3544"/>
      </w:tblGrid>
      <w:tr>
        <w:trPr>
          <w:trHeight w:val="830"/>
        </w:trPr>
        <w:tc>
          <w:tcPr>
            <w:tcW w:w="294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framePr w:hSpace="180" w:wrap="around" w:vAnchor="text" w:hAnchor="margin" w:x="108" w:y="125"/>
              <w:jc w:val="center"/>
              <w:rPr>
                <w:rFonts w:eastAsia="Calibri"/>
                <w:lang w:eastAsia="en-US"/>
              </w:rPr>
            </w:pPr>
            <w:r>
              <w:rPr>
                <w:rFonts w:eastAsia="Calibri"/>
                <w:lang w:eastAsia="en-US"/>
              </w:rPr>
              <w:t xml:space="preserve">Наименование</w:t>
            </w:r>
          </w:p>
          <w:p>
            <w:pPr>
              <w:pStyle w:val="Normal"/>
              <w:framePr w:hSpace="180" w:wrap="around" w:vAnchor="text" w:hAnchor="margin" w:x="108" w:y="125"/>
              <w:jc w:val="center"/>
              <w:rPr>
                <w:rFonts w:eastAsia="Calibri"/>
                <w:lang w:eastAsia="en-US"/>
              </w:rPr>
            </w:pPr>
            <w:r>
              <w:rPr>
                <w:rFonts w:eastAsia="Calibri"/>
                <w:lang w:eastAsia="en-US"/>
              </w:rPr>
              <w:t xml:space="preserve">населенного пункта</w:t>
            </w:r>
          </w:p>
        </w:tc>
        <w:tc>
          <w:tcPr>
            <w:tcW w:w="297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framePr w:hSpace="180" w:wrap="around" w:vAnchor="text" w:hAnchor="margin" w:x="108" w:y="125"/>
              <w:jc w:val="center"/>
              <w:rPr>
                <w:rFonts w:eastAsia="Calibri"/>
                <w:lang w:eastAsia="en-US"/>
              </w:rPr>
            </w:pPr>
            <w:r>
              <w:rPr>
                <w:rFonts w:eastAsia="Calibri"/>
                <w:lang w:eastAsia="en-US"/>
              </w:rPr>
              <w:t xml:space="preserve">Численность</w:t>
            </w:r>
          </w:p>
          <w:p>
            <w:pPr>
              <w:pStyle w:val="Normal"/>
              <w:framePr w:hSpace="180" w:wrap="around" w:vAnchor="text" w:hAnchor="margin" w:x="108" w:y="125"/>
              <w:jc w:val="center"/>
              <w:rPr>
                <w:rFonts w:eastAsia="Calibri"/>
                <w:lang w:eastAsia="en-US"/>
              </w:rPr>
            </w:pPr>
            <w:r>
              <w:rPr>
                <w:rFonts w:eastAsia="Calibri"/>
                <w:lang w:eastAsia="en-US"/>
              </w:rPr>
              <w:t xml:space="preserve">населения (оценка)</w:t>
            </w:r>
          </w:p>
          <w:p>
            <w:pPr>
              <w:pStyle w:val="Normal"/>
              <w:framePr w:hSpace="180" w:wrap="around" w:vAnchor="text" w:hAnchor="margin" w:x="108" w:y="125"/>
              <w:jc w:val="center"/>
              <w:rPr>
                <w:rFonts w:eastAsia="Calibri"/>
                <w:lang w:eastAsia="en-US"/>
              </w:rPr>
            </w:pPr>
            <w:r>
              <w:rPr>
                <w:rFonts w:eastAsia="Calibri"/>
                <w:lang w:eastAsia="en-US"/>
              </w:rPr>
              <w:t xml:space="preserve">(тыс. чел.)</w:t>
            </w:r>
          </w:p>
        </w:tc>
        <w:tc>
          <w:tcPr>
            <w:tcW w:w="354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framePr w:hSpace="180" w:wrap="around" w:vAnchor="text" w:hAnchor="margin" w:x="108" w:y="125"/>
              <w:ind w:firstLine="31"/>
              <w:jc w:val="center"/>
              <w:rPr>
                <w:rFonts w:eastAsia="Calibri"/>
                <w:lang w:eastAsia="en-US"/>
              </w:rPr>
            </w:pPr>
            <w:r>
              <w:rPr>
                <w:rFonts w:eastAsia="Calibri"/>
                <w:lang w:eastAsia="en-US"/>
              </w:rPr>
              <w:t xml:space="preserve">Расстояние до населенного пункта, в котором находится стационарная библиотека</w:t>
            </w:r>
          </w:p>
        </w:tc>
      </w:tr>
      <w:tr>
        <w:trPr>
          <w:trHeight w:val="272"/>
        </w:trPr>
        <w:tc>
          <w:tcPr>
            <w:tcW w:w="294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framePr w:hSpace="180" w:wrap="around" w:vAnchor="text" w:hAnchor="margin" w:x="108" w:y="125"/>
              <w:jc w:val="center"/>
              <w:rPr>
                <w:rFonts w:eastAsia="Calibri"/>
                <w:lang w:eastAsia="en-US"/>
              </w:rPr>
            </w:pPr>
            <w:r>
              <w:rPr>
                <w:rFonts w:eastAsia="Calibri"/>
                <w:lang w:eastAsia="en-US"/>
              </w:rPr>
              <w:t xml:space="preserve">х.Носачев</w:t>
            </w:r>
          </w:p>
        </w:tc>
        <w:tc>
          <w:tcPr>
            <w:tcW w:w="297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framePr w:hSpace="180" w:wrap="around" w:vAnchor="text" w:hAnchor="margin" w:x="108" w:y="125"/>
              <w:jc w:val="center"/>
              <w:rPr>
                <w:rFonts w:eastAsia="Calibri"/>
                <w:lang w:eastAsia="en-US"/>
              </w:rPr>
            </w:pPr>
            <w:r>
              <w:rPr>
                <w:rFonts w:eastAsia="Calibri"/>
                <w:lang w:eastAsia="en-US"/>
              </w:rPr>
              <w:t xml:space="preserve">0,2</w:t>
            </w:r>
          </w:p>
        </w:tc>
        <w:tc>
          <w:tcPr>
            <w:tcW w:w="354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framePr w:hSpace="180" w:wrap="around" w:vAnchor="text" w:hAnchor="margin" w:x="108" w:y="125"/>
              <w:ind w:firstLine="31"/>
              <w:jc w:val="center"/>
              <w:rPr>
                <w:rFonts w:eastAsia="Calibri"/>
                <w:lang w:eastAsia="en-US"/>
              </w:rPr>
            </w:pPr>
            <w:r>
              <w:rPr>
                <w:rFonts w:eastAsia="Calibri"/>
                <w:lang w:eastAsia="en-US"/>
              </w:rPr>
              <w:t xml:space="preserve">25</w:t>
            </w:r>
          </w:p>
        </w:tc>
      </w:tr>
      <w:tr>
        <w:trPr>
          <w:trHeight w:val="272"/>
        </w:trPr>
        <w:tc>
          <w:tcPr>
            <w:tcW w:w="294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framePr w:hSpace="180" w:wrap="around" w:vAnchor="text" w:hAnchor="margin" w:x="108" w:y="125"/>
              <w:jc w:val="center"/>
              <w:rPr>
                <w:rFonts w:eastAsia="Calibri"/>
                <w:lang w:eastAsia="en-US"/>
              </w:rPr>
            </w:pPr>
            <w:r>
              <w:rPr>
                <w:rFonts w:eastAsia="Calibri"/>
                <w:lang w:eastAsia="en-US"/>
              </w:rPr>
              <w:t xml:space="preserve">х.Казинка</w:t>
            </w:r>
          </w:p>
        </w:tc>
        <w:tc>
          <w:tcPr>
            <w:tcW w:w="297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framePr w:hSpace="180" w:wrap="around" w:vAnchor="text" w:hAnchor="margin" w:x="108" w:y="125"/>
              <w:jc w:val="center"/>
              <w:rPr>
                <w:rFonts w:eastAsia="Calibri"/>
                <w:lang w:eastAsia="en-US"/>
              </w:rPr>
            </w:pPr>
            <w:r>
              <w:rPr>
                <w:rFonts w:eastAsia="Calibri"/>
                <w:lang w:eastAsia="en-US"/>
              </w:rPr>
              <w:t xml:space="preserve">0,04</w:t>
            </w:r>
          </w:p>
        </w:tc>
        <w:tc>
          <w:tcPr>
            <w:tcW w:w="354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framePr w:hSpace="180" w:wrap="around" w:vAnchor="text" w:hAnchor="margin" w:x="108" w:y="125"/>
              <w:ind w:firstLine="31"/>
              <w:jc w:val="center"/>
              <w:rPr>
                <w:rFonts w:eastAsia="Calibri"/>
                <w:lang w:eastAsia="en-US"/>
              </w:rPr>
            </w:pPr>
            <w:r>
              <w:rPr>
                <w:rFonts w:eastAsia="Calibri"/>
                <w:lang w:eastAsia="en-US"/>
              </w:rPr>
              <w:t xml:space="preserve">3</w:t>
            </w:r>
          </w:p>
        </w:tc>
      </w:tr>
      <w:tr>
        <w:trPr>
          <w:trHeight w:val="272"/>
        </w:trPr>
        <w:tc>
          <w:tcPr>
            <w:tcW w:w="294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framePr w:hSpace="180" w:wrap="around" w:vAnchor="text" w:hAnchor="margin" w:x="108" w:y="125"/>
              <w:jc w:val="center"/>
              <w:rPr>
                <w:rFonts w:eastAsia="Calibri"/>
                <w:lang w:eastAsia="en-US"/>
              </w:rPr>
            </w:pPr>
            <w:r>
              <w:rPr>
                <w:rFonts w:eastAsia="Calibri"/>
                <w:lang w:eastAsia="en-US"/>
              </w:rPr>
              <w:t xml:space="preserve">х. Вознесенский</w:t>
            </w:r>
          </w:p>
        </w:tc>
        <w:tc>
          <w:tcPr>
            <w:tcW w:w="297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framePr w:hSpace="180" w:wrap="around" w:vAnchor="text" w:hAnchor="margin" w:x="108" w:y="125"/>
              <w:jc w:val="center"/>
              <w:rPr>
                <w:rFonts w:eastAsia="Calibri"/>
                <w:lang w:eastAsia="en-US"/>
              </w:rPr>
            </w:pPr>
            <w:r>
              <w:rPr>
                <w:rFonts w:eastAsia="Calibri"/>
                <w:lang w:eastAsia="en-US"/>
              </w:rPr>
              <w:t xml:space="preserve">0,1</w:t>
            </w:r>
          </w:p>
        </w:tc>
        <w:tc>
          <w:tcPr>
            <w:tcW w:w="354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framePr w:hSpace="180" w:wrap="around" w:vAnchor="text" w:hAnchor="margin" w:x="108" w:y="125"/>
              <w:ind w:firstLine="31"/>
              <w:jc w:val="center"/>
              <w:rPr>
                <w:rFonts w:eastAsia="Calibri"/>
                <w:lang w:eastAsia="en-US"/>
              </w:rPr>
            </w:pPr>
            <w:r>
              <w:rPr>
                <w:rFonts w:eastAsia="Calibri"/>
                <w:lang w:eastAsia="en-US"/>
              </w:rPr>
              <w:t xml:space="preserve">2</w:t>
            </w:r>
          </w:p>
        </w:tc>
      </w:tr>
      <w:tr>
        <w:trPr>
          <w:trHeight w:val="272"/>
        </w:trPr>
        <w:tc>
          <w:tcPr>
            <w:tcW w:w="294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framePr w:hSpace="180" w:wrap="around" w:vAnchor="text" w:hAnchor="margin" w:x="108" w:y="125"/>
              <w:jc w:val="center"/>
              <w:rPr>
                <w:rFonts w:eastAsia="Calibri"/>
                <w:lang w:eastAsia="en-US"/>
              </w:rPr>
            </w:pPr>
            <w:r>
              <w:rPr>
                <w:rFonts w:eastAsia="Calibri"/>
                <w:lang w:eastAsia="en-US"/>
              </w:rPr>
              <w:t xml:space="preserve">п. Маяк</w:t>
            </w:r>
          </w:p>
        </w:tc>
        <w:tc>
          <w:tcPr>
            <w:tcW w:w="297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framePr w:hSpace="180" w:wrap="around" w:vAnchor="text" w:hAnchor="margin" w:x="108" w:y="125"/>
              <w:jc w:val="center"/>
              <w:rPr>
                <w:rFonts w:eastAsia="Calibri"/>
                <w:lang w:eastAsia="en-US"/>
              </w:rPr>
            </w:pPr>
            <w:r>
              <w:rPr>
                <w:rFonts w:eastAsia="Calibri"/>
                <w:lang w:eastAsia="en-US"/>
              </w:rPr>
              <w:t xml:space="preserve">0,4</w:t>
            </w:r>
          </w:p>
        </w:tc>
        <w:tc>
          <w:tcPr>
            <w:tcW w:w="354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framePr w:hSpace="180" w:wrap="around" w:vAnchor="text" w:hAnchor="margin" w:x="108" w:y="125"/>
              <w:ind w:firstLine="31"/>
              <w:jc w:val="center"/>
              <w:rPr>
                <w:rFonts w:eastAsia="Calibri"/>
                <w:lang w:eastAsia="en-US"/>
              </w:rPr>
            </w:pPr>
            <w:r>
              <w:rPr>
                <w:rFonts w:eastAsia="Calibri"/>
                <w:lang w:eastAsia="en-US"/>
              </w:rPr>
              <w:t xml:space="preserve">5</w:t>
            </w:r>
          </w:p>
        </w:tc>
      </w:tr>
      <w:tr>
        <w:trPr>
          <w:trHeight w:val="272"/>
        </w:trPr>
        <w:tc>
          <w:tcPr>
            <w:tcW w:w="294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framePr w:hSpace="180" w:wrap="around" w:vAnchor="text" w:hAnchor="margin" w:x="108" w:y="125"/>
              <w:jc w:val="center"/>
              <w:rPr>
                <w:rFonts w:eastAsia="Calibri"/>
                <w:lang w:eastAsia="en-US"/>
              </w:rPr>
            </w:pPr>
            <w:r>
              <w:rPr>
                <w:rFonts w:eastAsia="Calibri"/>
                <w:lang w:eastAsia="en-US"/>
              </w:rPr>
              <w:t xml:space="preserve">п. Полевой</w:t>
            </w:r>
          </w:p>
        </w:tc>
        <w:tc>
          <w:tcPr>
            <w:tcW w:w="297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framePr w:hSpace="180" w:wrap="around" w:vAnchor="text" w:hAnchor="margin" w:x="108" w:y="125"/>
              <w:jc w:val="center"/>
              <w:rPr>
                <w:rFonts w:eastAsia="Calibri"/>
                <w:lang w:eastAsia="en-US"/>
              </w:rPr>
            </w:pPr>
            <w:r>
              <w:rPr>
                <w:rFonts w:eastAsia="Calibri"/>
                <w:lang w:eastAsia="en-US"/>
              </w:rPr>
              <w:t xml:space="preserve">0,2</w:t>
            </w:r>
          </w:p>
        </w:tc>
        <w:tc>
          <w:tcPr>
            <w:tcW w:w="354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framePr w:hSpace="180" w:wrap="around" w:vAnchor="text" w:hAnchor="margin" w:x="108" w:y="125"/>
              <w:ind w:firstLine="31"/>
              <w:jc w:val="center"/>
              <w:rPr>
                <w:rFonts w:eastAsia="Calibri"/>
                <w:lang w:eastAsia="en-US"/>
              </w:rPr>
            </w:pPr>
            <w:r>
              <w:rPr>
                <w:rFonts w:eastAsia="Calibri"/>
                <w:lang w:eastAsia="en-US"/>
              </w:rPr>
              <w:t xml:space="preserve">8</w:t>
            </w:r>
          </w:p>
        </w:tc>
      </w:tr>
      <w:tr>
        <w:trPr>
          <w:trHeight w:val="287"/>
        </w:trPr>
        <w:tc>
          <w:tcPr>
            <w:tcW w:w="294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framePr w:hSpace="180" w:wrap="around" w:vAnchor="text" w:hAnchor="margin" w:x="108" w:y="125"/>
              <w:jc w:val="center"/>
              <w:rPr>
                <w:rFonts w:eastAsia="Calibri"/>
                <w:lang w:eastAsia="en-US"/>
              </w:rPr>
            </w:pPr>
            <w:r>
              <w:rPr>
                <w:rFonts w:eastAsia="Calibri"/>
                <w:lang w:eastAsia="en-US"/>
              </w:rPr>
              <w:t xml:space="preserve">х. Сычевский</w:t>
            </w:r>
          </w:p>
        </w:tc>
        <w:tc>
          <w:tcPr>
            <w:tcW w:w="297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framePr w:hSpace="180" w:wrap="around" w:vAnchor="text" w:hAnchor="margin" w:x="108" w:y="125"/>
              <w:jc w:val="center"/>
              <w:rPr>
                <w:rFonts w:eastAsia="Calibri"/>
                <w:lang w:eastAsia="en-US"/>
              </w:rPr>
            </w:pPr>
            <w:r>
              <w:rPr>
                <w:rFonts w:eastAsia="Calibri"/>
                <w:lang w:eastAsia="en-US"/>
              </w:rPr>
              <w:t xml:space="preserve">0,001</w:t>
            </w:r>
          </w:p>
        </w:tc>
        <w:tc>
          <w:tcPr>
            <w:tcW w:w="354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framePr w:hSpace="180" w:wrap="around" w:vAnchor="text" w:hAnchor="margin" w:x="108" w:y="125"/>
              <w:ind w:firstLine="31"/>
              <w:jc w:val="center"/>
              <w:rPr>
                <w:rFonts w:eastAsia="Calibri"/>
                <w:lang w:eastAsia="en-US"/>
              </w:rPr>
            </w:pPr>
            <w:r>
              <w:rPr>
                <w:rFonts w:eastAsia="Calibri"/>
                <w:lang w:eastAsia="en-US"/>
              </w:rPr>
              <w:t xml:space="preserve">4</w:t>
            </w:r>
          </w:p>
        </w:tc>
      </w:tr>
      <w:tr>
        <w:trPr>
          <w:trHeight w:val="272"/>
        </w:trPr>
        <w:tc>
          <w:tcPr>
            <w:tcW w:w="294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framePr w:hSpace="180" w:wrap="around" w:vAnchor="text" w:hAnchor="margin" w:x="108" w:y="125"/>
              <w:jc w:val="center"/>
              <w:rPr>
                <w:rFonts w:eastAsia="Calibri"/>
                <w:lang w:eastAsia="en-US"/>
              </w:rPr>
            </w:pPr>
            <w:r>
              <w:rPr>
                <w:rFonts w:eastAsia="Calibri"/>
                <w:lang w:eastAsia="en-US"/>
              </w:rPr>
              <w:t xml:space="preserve">п. Цветочный</w:t>
            </w:r>
          </w:p>
        </w:tc>
        <w:tc>
          <w:tcPr>
            <w:tcW w:w="297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framePr w:hSpace="180" w:wrap="around" w:vAnchor="text" w:hAnchor="margin" w:x="108" w:y="125"/>
              <w:jc w:val="center"/>
              <w:rPr>
                <w:rFonts w:eastAsia="Calibri"/>
                <w:lang w:eastAsia="en-US"/>
              </w:rPr>
            </w:pPr>
            <w:r>
              <w:rPr>
                <w:rFonts w:eastAsia="Calibri"/>
                <w:lang w:eastAsia="en-US"/>
              </w:rPr>
              <w:t xml:space="preserve">0,2</w:t>
            </w:r>
          </w:p>
        </w:tc>
        <w:tc>
          <w:tcPr>
            <w:tcW w:w="354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framePr w:hSpace="180" w:wrap="around" w:vAnchor="text" w:hAnchor="margin" w:x="108" w:y="125"/>
              <w:ind w:firstLine="31"/>
              <w:jc w:val="center"/>
              <w:rPr>
                <w:rFonts w:eastAsia="Calibri"/>
                <w:lang w:eastAsia="en-US"/>
              </w:rPr>
            </w:pPr>
            <w:r>
              <w:rPr>
                <w:rFonts w:eastAsia="Calibri"/>
                <w:lang w:eastAsia="en-US"/>
              </w:rPr>
              <w:t xml:space="preserve">15</w:t>
            </w:r>
          </w:p>
        </w:tc>
      </w:tr>
      <w:tr>
        <w:trPr>
          <w:trHeight w:val="272"/>
        </w:trPr>
        <w:tc>
          <w:tcPr>
            <w:tcW w:w="294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framePr w:hSpace="180" w:wrap="around" w:vAnchor="text" w:hAnchor="margin" w:x="108" w:y="125"/>
              <w:jc w:val="center"/>
              <w:rPr>
                <w:rFonts w:eastAsia="Calibri"/>
                <w:lang w:eastAsia="en-US"/>
              </w:rPr>
            </w:pPr>
            <w:r>
              <w:rPr>
                <w:rFonts w:eastAsia="Calibri"/>
                <w:lang w:eastAsia="en-US"/>
              </w:rPr>
              <w:t xml:space="preserve">п. Горный</w:t>
            </w:r>
          </w:p>
        </w:tc>
        <w:tc>
          <w:tcPr>
            <w:tcW w:w="297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framePr w:hSpace="180" w:wrap="around" w:vAnchor="text" w:hAnchor="margin" w:x="108" w:y="125"/>
              <w:jc w:val="center"/>
              <w:rPr>
                <w:rFonts w:eastAsia="Calibri"/>
                <w:lang w:eastAsia="en-US"/>
              </w:rPr>
            </w:pPr>
            <w:r>
              <w:rPr>
                <w:rFonts w:eastAsia="Calibri"/>
                <w:lang w:eastAsia="en-US"/>
              </w:rPr>
              <w:t xml:space="preserve">0,4</w:t>
            </w:r>
          </w:p>
        </w:tc>
        <w:tc>
          <w:tcPr>
            <w:tcW w:w="354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framePr w:hSpace="180" w:wrap="around" w:vAnchor="text" w:hAnchor="margin" w:x="108" w:y="125"/>
              <w:ind w:firstLine="31"/>
              <w:jc w:val="center"/>
              <w:rPr>
                <w:rFonts w:eastAsia="Calibri"/>
                <w:lang w:eastAsia="en-US"/>
              </w:rPr>
            </w:pPr>
            <w:r>
              <w:rPr>
                <w:rFonts w:eastAsia="Calibri"/>
                <w:lang w:eastAsia="en-US"/>
              </w:rPr>
              <w:t xml:space="preserve">54</w:t>
            </w:r>
          </w:p>
        </w:tc>
      </w:tr>
      <w:tr>
        <w:trPr>
          <w:trHeight w:val="272"/>
        </w:trPr>
        <w:tc>
          <w:tcPr>
            <w:tcW w:w="294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framePr w:hSpace="180" w:wrap="around" w:vAnchor="text" w:hAnchor="margin" w:x="108" w:y="125"/>
              <w:jc w:val="center"/>
              <w:rPr>
                <w:rFonts w:eastAsia="Calibri"/>
                <w:lang w:eastAsia="en-US"/>
              </w:rPr>
            </w:pPr>
            <w:r>
              <w:rPr>
                <w:rFonts w:eastAsia="Calibri"/>
                <w:lang w:eastAsia="en-US"/>
              </w:rPr>
              <w:t xml:space="preserve">п.Пшеничный</w:t>
            </w:r>
          </w:p>
        </w:tc>
        <w:tc>
          <w:tcPr>
            <w:tcW w:w="297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framePr w:hSpace="180" w:wrap="around" w:vAnchor="text" w:hAnchor="margin" w:x="108" w:y="125"/>
              <w:jc w:val="center"/>
              <w:rPr>
                <w:rFonts w:eastAsia="Calibri"/>
                <w:lang w:eastAsia="en-US"/>
              </w:rPr>
            </w:pPr>
            <w:r>
              <w:rPr>
                <w:rFonts w:eastAsia="Calibri"/>
                <w:lang w:eastAsia="en-US"/>
              </w:rPr>
              <w:t xml:space="preserve">0,3</w:t>
            </w:r>
          </w:p>
        </w:tc>
        <w:tc>
          <w:tcPr>
            <w:tcW w:w="354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framePr w:hSpace="180" w:wrap="around" w:vAnchor="text" w:hAnchor="margin" w:x="108" w:y="125"/>
              <w:ind w:firstLine="31"/>
              <w:jc w:val="center"/>
              <w:rPr>
                <w:rFonts w:eastAsia="Calibri"/>
                <w:lang w:eastAsia="en-US"/>
              </w:rPr>
            </w:pPr>
            <w:r>
              <w:rPr>
                <w:rFonts w:eastAsia="Calibri"/>
                <w:lang w:eastAsia="en-US"/>
              </w:rPr>
              <w:t xml:space="preserve">9</w:t>
            </w:r>
          </w:p>
        </w:tc>
      </w:tr>
      <w:tr>
        <w:trPr>
          <w:trHeight w:val="272"/>
        </w:trPr>
        <w:tc>
          <w:tcPr>
            <w:tcW w:w="294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framePr w:hSpace="180" w:wrap="around" w:vAnchor="text" w:hAnchor="margin" w:x="108" w:y="125"/>
              <w:jc w:val="center"/>
              <w:rPr>
                <w:rFonts w:eastAsia="Calibri"/>
                <w:lang w:eastAsia="en-US"/>
              </w:rPr>
            </w:pPr>
            <w:r>
              <w:rPr>
                <w:rFonts w:eastAsia="Calibri"/>
                <w:lang w:eastAsia="en-US"/>
              </w:rPr>
              <w:t xml:space="preserve">с. Мартыновка</w:t>
            </w:r>
          </w:p>
        </w:tc>
        <w:tc>
          <w:tcPr>
            <w:tcW w:w="297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framePr w:hSpace="180" w:wrap="around" w:vAnchor="text" w:hAnchor="margin" w:x="108" w:y="125"/>
              <w:jc w:val="center"/>
              <w:rPr>
                <w:rFonts w:eastAsia="Calibri"/>
                <w:lang w:eastAsia="en-US"/>
              </w:rPr>
            </w:pPr>
            <w:r>
              <w:rPr>
                <w:rFonts w:eastAsia="Calibri"/>
                <w:lang w:eastAsia="en-US"/>
              </w:rPr>
              <w:t xml:space="preserve">0,3</w:t>
            </w:r>
          </w:p>
        </w:tc>
        <w:tc>
          <w:tcPr>
            <w:tcW w:w="354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framePr w:hSpace="180" w:wrap="around" w:vAnchor="text" w:hAnchor="margin" w:x="108" w:y="125"/>
              <w:ind w:firstLine="31"/>
              <w:jc w:val="center"/>
              <w:rPr>
                <w:rFonts w:eastAsia="Calibri"/>
                <w:lang w:eastAsia="en-US"/>
              </w:rPr>
            </w:pPr>
            <w:r>
              <w:rPr>
                <w:rFonts w:eastAsia="Calibri"/>
                <w:lang w:eastAsia="en-US"/>
              </w:rPr>
              <w:t xml:space="preserve">9</w:t>
            </w:r>
          </w:p>
        </w:tc>
      </w:tr>
    </w:tbl>
    <w:p>
      <w:pPr>
        <w:pStyle w:val="Normal"/>
        <w:ind w:firstLine="709"/>
        <w:jc w:val="both"/>
        <w:rPr>
          <w:rFonts w:eastAsia="Calibri"/>
          <w:sz w:val="18"/>
          <w:szCs w:val="18"/>
          <w:lang w:eastAsia="en-US"/>
        </w:rPr>
      </w:pPr>
      <w:r>
        <w:rPr>
          <w:rFonts w:eastAsia="Calibri"/>
          <w:sz w:val="18"/>
          <w:szCs w:val="18"/>
          <w:lang w:eastAsia="en-US"/>
        </w:rPr>
      </w:r>
    </w:p>
    <w:p>
      <w:pPr>
        <w:pStyle w:val="Normal"/>
        <w:ind w:firstLine="709"/>
        <w:jc w:val="both"/>
        <w:rPr>
          <w:rFonts w:eastAsia="Calibri"/>
          <w:sz w:val="28"/>
          <w:szCs w:val="28"/>
          <w:lang w:eastAsia="en-US"/>
        </w:rPr>
      </w:pPr>
      <w:r>
        <w:rPr>
          <w:rFonts w:eastAsia="Calibri"/>
          <w:sz w:val="28"/>
          <w:szCs w:val="28"/>
          <w:lang w:eastAsia="en-US"/>
        </w:rPr>
        <w:t xml:space="preserve">Важная роль в обслуживании читателей принадлежит внестационарному обслуживанию читателей, которое способствует выравниванию условий доступа к библиотечным услугам для каждого жителя в соответствии с его потребностями и интересами, независимо от состояния здоровья и места проживания. </w:t>
      </w:r>
    </w:p>
    <w:p>
      <w:pPr>
        <w:pStyle w:val="Normal"/>
        <w:ind w:firstLine="709"/>
        <w:jc w:val="both"/>
        <w:rPr>
          <w:rFonts w:eastAsia="Calibri"/>
          <w:sz w:val="28"/>
          <w:szCs w:val="28"/>
          <w:lang w:eastAsia="en-US"/>
        </w:rPr>
      </w:pPr>
      <w:r>
        <w:rPr>
          <w:rFonts w:eastAsia="Calibri"/>
          <w:sz w:val="28"/>
          <w:szCs w:val="28"/>
          <w:lang w:eastAsia="en-US"/>
        </w:rPr>
        <w:t xml:space="preserve">Чтобы обеспечить информацией всех жителей района, в библиотеках организованы такие внестационарные формы работы как передвижки. Они действуют не только в ЦБ, но и в некоторых сельских библиотеках: с.Рогатая Балка, с.Ореховка, с.Донская Балка, с.Благодатное, п.Прикалаусский, с.Шангала и с.Сухая Буйвола. Всего в МКУК ПЦБС 18 передвижек. В среднем обслуживание передвижек осуществляется 1 раз в месяц. </w:t>
      </w:r>
    </w:p>
    <w:p>
      <w:pPr>
        <w:pStyle w:val="Normal"/>
        <w:ind w:firstLine="709"/>
        <w:jc w:val="both"/>
        <w:rPr>
          <w:rFonts w:eastAsia="Calibri"/>
          <w:sz w:val="28"/>
          <w:szCs w:val="28"/>
          <w:lang w:eastAsia="en-US"/>
        </w:rPr>
      </w:pPr>
      <w:r>
        <w:rPr>
          <w:rFonts w:eastAsia="Calibri"/>
          <w:sz w:val="28"/>
          <w:szCs w:val="28"/>
          <w:lang w:eastAsia="en-US"/>
        </w:rPr>
        <w:t xml:space="preserve">Всего в 2024 г. доля посещений вне стационара составила 8,5 % от общего числа посещений.</w:t>
      </w:r>
    </w:p>
    <w:p>
      <w:pPr>
        <w:pStyle w:val="Normal"/>
        <w:ind w:firstLine="709"/>
        <w:jc w:val="both"/>
        <w:rPr>
          <w:rFonts w:eastAsia="Calibri"/>
          <w:sz w:val="28"/>
          <w:szCs w:val="28"/>
          <w:lang w:eastAsia="en-US"/>
        </w:rPr>
      </w:pPr>
      <w:r>
        <w:rPr>
          <w:rFonts w:eastAsia="Calibri"/>
          <w:sz w:val="28"/>
          <w:szCs w:val="28"/>
          <w:lang w:eastAsia="en-US"/>
        </w:rPr>
        <w:t xml:space="preserve">В 2024 году деятельность библиотек МКУК ПЦБС была направлена на обеспечение доступности, оперативности и комфортности получения библиотечно-информационных услуг, организации досуга пользователей всех возрастных категорий, а также выполнение основных количественных показателей.</w:t>
      </w:r>
    </w:p>
    <w:p>
      <w:pPr>
        <w:pStyle w:val="Normal"/>
        <w:ind w:firstLine="709"/>
        <w:jc w:val="both"/>
        <w:rPr>
          <w:rFonts w:eastAsia="Calibri"/>
          <w:sz w:val="28"/>
          <w:szCs w:val="28"/>
          <w:lang w:eastAsia="en-US"/>
        </w:rPr>
      </w:pPr>
      <w:r>
        <w:rPr>
          <w:rFonts w:eastAsia="Calibri"/>
          <w:sz w:val="28"/>
          <w:szCs w:val="28"/>
          <w:lang w:eastAsia="en-US"/>
        </w:rPr>
        <w:t xml:space="preserve">Для МКУК «Петровская централизованная библиотечная система» год стал насыщенным, продуктивным и одновременно результативным. Он дал старт многим новым идеям и проектам. </w:t>
      </w:r>
    </w:p>
    <w:p>
      <w:pPr>
        <w:pStyle w:val="Normal"/>
        <w:ind w:firstLine="709"/>
        <w:jc w:val="both"/>
        <w:rPr>
          <w:rFonts w:eastAsia="Calibri"/>
          <w:sz w:val="28"/>
          <w:szCs w:val="28"/>
          <w:lang w:eastAsia="en-US"/>
        </w:rPr>
      </w:pPr>
      <w:r>
        <w:rPr>
          <w:rFonts w:eastAsia="Calibri"/>
          <w:sz w:val="28"/>
          <w:szCs w:val="28"/>
          <w:lang w:eastAsia="en-US"/>
        </w:rPr>
        <w:t xml:space="preserve">Календарь 2024 года был насыщен памятными датами и знаменательными событиями, которые стали основой информационной повестки библиотек Петровской ЦБС в анализируемом периоде. В ней нашли отражение Год семьи, Год межнационального согласия, 100-летие петровского района, 100-летие Дон-Балковской библиотеки, 80-летие со дня освобождения Ленинграда и 8</w:t>
      </w:r>
      <w:r>
        <w:rPr>
          <w:rFonts w:eastAsia="Calibri"/>
          <w:bCs/>
          <w:sz w:val="28"/>
          <w:szCs w:val="28"/>
          <w:lang w:eastAsia="en-US"/>
        </w:rPr>
        <w:t xml:space="preserve">0-летие со дня освобождения Петровского района от немецко-фашистских захватчиков в годы Великой Отечественной войны</w:t>
      </w:r>
      <w:r>
        <w:rPr>
          <w:rFonts w:eastAsia="Calibri"/>
          <w:sz w:val="28"/>
          <w:szCs w:val="28"/>
          <w:lang w:eastAsia="en-US"/>
        </w:rPr>
        <w:t xml:space="preserve">, юбилеи писателей, поэтов и др. Традиционно в фокусе особого внимания библиотек российский событийный ряд, поэтому значимое место отводилось мероприятиям, посвященным государственным праздникам и памятным датам, участию в федеральных и краевых конкурсах, фестивалях и акциях.</w:t>
      </w:r>
    </w:p>
    <w:p>
      <w:pPr>
        <w:pStyle w:val="Normal"/>
        <w:ind w:firstLine="709"/>
        <w:jc w:val="both"/>
        <w:rPr>
          <w:rFonts w:eastAsia="Calibri"/>
          <w:sz w:val="28"/>
          <w:szCs w:val="28"/>
          <w:lang w:eastAsia="en-US"/>
        </w:rPr>
      </w:pPr>
      <w:r>
        <w:rPr>
          <w:rFonts w:eastAsia="Calibri"/>
          <w:sz w:val="28"/>
          <w:szCs w:val="28"/>
          <w:lang w:eastAsia="en-US"/>
        </w:rPr>
        <w:t xml:space="preserve">Так, модельная библиотека села Шведино вошла в число победителей конкурсного отбора новых библиотек - участниц проекта «Гений места» с 2024 года. Проект «Первые шаги в анимацию» – разработан для организации полезного досуга детей, направлен на развитие художественных и творческих способностей, коммуникативных навыков, расширение кругозора, медиаграмотности, приобщение к чтению через создание мультфильмов. Цель достигнута - в 2024 году на базе библиотеки создана мультстудия «Фантазеры» и организована ее работа. Итоги первого года – получив определенные базовые навыки, участниками студии снят мультфильм «Страшный сон пушистика» и несколько коротких видеоэтюдов.</w:t>
      </w:r>
    </w:p>
    <w:p>
      <w:pPr>
        <w:pStyle w:val="Normal"/>
        <w:ind w:firstLine="709"/>
        <w:jc w:val="both"/>
        <w:rPr>
          <w:rFonts w:eastAsia="Calibri"/>
          <w:sz w:val="28"/>
          <w:szCs w:val="28"/>
          <w:lang w:eastAsia="en-US"/>
        </w:rPr>
      </w:pPr>
      <w:r>
        <w:rPr>
          <w:rFonts w:eastAsia="Calibri"/>
          <w:sz w:val="28"/>
          <w:szCs w:val="28"/>
          <w:lang w:eastAsia="en-US"/>
        </w:rPr>
        <w:t xml:space="preserve">В течение года участники мультстудии погружались в волшебный мир мультипликации, учились мастерству перекладной анимации, создавали своих собственных, неповторимых персонажей, писали сценарии, мастерили декорации, занимались озвучкой. Юные читатели библиотеки стали участниками 12 мероприятий самых разных форматов: круглого стола, дискуссий, творческих мастерских, практикумов, мастер-классов и т.д. </w:t>
      </w:r>
    </w:p>
    <w:p>
      <w:pPr>
        <w:pStyle w:val="Normal"/>
        <w:ind w:firstLine="709"/>
        <w:jc w:val="both"/>
        <w:rPr>
          <w:rFonts w:eastAsia="Calibri"/>
          <w:sz w:val="28"/>
          <w:szCs w:val="28"/>
          <w:lang w:eastAsia="en-US"/>
        </w:rPr>
      </w:pPr>
      <w:r>
        <w:rPr>
          <w:rFonts w:eastAsia="Calibri"/>
          <w:sz w:val="28"/>
          <w:szCs w:val="28"/>
          <w:lang w:eastAsia="en-US"/>
        </w:rPr>
        <w:t xml:space="preserve">По итогам первого года реализации проекта участниками студии «Фантазеры» был снят мультфильм «Страшный сон пушистика» и несколько коротких видеоэтюдов.</w:t>
      </w:r>
    </w:p>
    <w:p>
      <w:pPr>
        <w:pStyle w:val="Normal"/>
        <w:ind w:firstLine="709"/>
        <w:jc w:val="both"/>
        <w:rPr>
          <w:rFonts w:eastAsia="Calibri"/>
          <w:sz w:val="28"/>
          <w:szCs w:val="28"/>
          <w:lang w:eastAsia="en-US"/>
        </w:rPr>
      </w:pPr>
      <w:r>
        <w:rPr>
          <w:rFonts w:eastAsia="Calibri"/>
          <w:sz w:val="28"/>
          <w:szCs w:val="28"/>
          <w:lang w:eastAsia="en-US"/>
        </w:rPr>
        <w:t xml:space="preserve">Командой сотрудников Петровской центральной модельной библиотеки к 100-летию Петровского района издан фотоальбом «Петровская земля. История побед». Проведена серьезная поисково-краеведческая деятельность по поиску информации, фотоматериалов, уточнению данных. Просмотрены подшивки местной газеты «Петровские вести» за сто лет с 1949 по 2024 гг.</w:t>
      </w:r>
    </w:p>
    <w:p>
      <w:pPr>
        <w:pStyle w:val="Normal"/>
        <w:ind w:firstLine="709"/>
        <w:jc w:val="both"/>
        <w:rPr>
          <w:rFonts w:eastAsia="Calibri"/>
          <w:bCs/>
          <w:sz w:val="28"/>
          <w:szCs w:val="28"/>
          <w:lang w:eastAsia="en-US"/>
        </w:rPr>
      </w:pPr>
      <w:r>
        <w:rPr>
          <w:rFonts w:eastAsia="Calibri"/>
          <w:bCs/>
          <w:sz w:val="28"/>
          <w:szCs w:val="28"/>
          <w:lang w:eastAsia="en-US"/>
        </w:rPr>
        <w:t xml:space="preserve">25 октября Дон-Балковская библиотека отметила свой 100-летний юбилей. За это время библиотека прошла славный путь, преодолевая трудности и радуясь победам! Сегодня Дон-Балковский филиал №16 ПЦБС является центром духовного общения и досуга, формирует интеллектуальный потенциал нынешнего и будущих поколений. Как и раньше она продолжает оставаться неотъемлемой частью культурной жизни села, предоставляет доступ к знаниям, литературе и информации для всех жителей.</w:t>
      </w:r>
    </w:p>
    <w:p>
      <w:pPr>
        <w:pStyle w:val="Normal"/>
        <w:ind w:firstLine="709"/>
        <w:jc w:val="both"/>
        <w:rPr>
          <w:rFonts w:eastAsia="Calibri"/>
          <w:bCs/>
          <w:sz w:val="28"/>
          <w:szCs w:val="28"/>
          <w:lang w:eastAsia="en-US"/>
        </w:rPr>
      </w:pPr>
      <w:r>
        <w:rPr>
          <w:rFonts w:eastAsia="Calibri"/>
          <w:bCs/>
          <w:sz w:val="28"/>
          <w:szCs w:val="28"/>
          <w:lang w:eastAsia="en-US"/>
        </w:rPr>
        <w:t xml:space="preserve">В этот торжественный день библиотеку, ее сотрудников и ветеранов пришли поздравить представители администрации, территориального отдела в селе Донская Балка, Совета ветеранов Петровского МО СК, коллеги Петровской библиотечной системы и отрасли культуры.</w:t>
      </w:r>
    </w:p>
    <w:p>
      <w:pPr>
        <w:pStyle w:val="Normal"/>
        <w:ind w:firstLine="709"/>
        <w:jc w:val="both"/>
        <w:rPr>
          <w:rFonts w:eastAsia="Calibri"/>
          <w:sz w:val="28"/>
          <w:szCs w:val="28"/>
          <w:lang w:eastAsia="en-US"/>
        </w:rPr>
      </w:pPr>
      <w:r>
        <w:rPr>
          <w:rFonts w:eastAsia="Calibri"/>
          <w:bCs/>
          <w:sz w:val="28"/>
          <w:szCs w:val="28"/>
          <w:lang w:eastAsia="en-US"/>
        </w:rPr>
        <w:t xml:space="preserve">В конце года проведена работа с документами ограниченного доступа. </w:t>
      </w:r>
      <w:r>
        <w:rPr>
          <w:rFonts w:eastAsia="Calibri"/>
          <w:sz w:val="28"/>
          <w:szCs w:val="28"/>
          <w:lang w:eastAsia="en-US"/>
        </w:rPr>
        <w:t xml:space="preserve">В целях противодействия терроризму и экстремизму в МКУК ПЦБС разработана Инструкция по работе с документами ограниченного доступа. Осуществлена проверка фонда на предмет наличия документов, включенных в Федеральный список экстремистских материалов. Ведется Журнал учета сверки фонда, контроль за обновлением списка. На издания писателей-иноагентов проставлены возрастная маркировка «18+», специальный опознавательный знак, который указывает на запрет его распространения. На каталожных карточках выявленных изданий во всех каталогах проставлены специальный опознавательный знак. Вся данная литература изъята из открытого доступа.</w:t>
      </w:r>
    </w:p>
    <w:p>
      <w:pPr>
        <w:pStyle w:val="Normal"/>
        <w:shd w:val="clear" w:color="auto" w:fill="ffffff"/>
        <w:jc w:val="center"/>
        <w:rPr>
          <w:sz w:val="28"/>
          <w:szCs w:val="28"/>
          <w:u w:val="single"/>
        </w:rPr>
      </w:pPr>
      <w:r>
        <w:rPr>
          <w:sz w:val="28"/>
          <w:szCs w:val="28"/>
          <w:u w:val="single"/>
        </w:rPr>
        <w:t xml:space="preserve">Основные показатели работы (пользователи, посещения, мероприятия):</w:t>
      </w:r>
    </w:p>
    <w:p>
      <w:pPr>
        <w:pStyle w:val="Normal"/>
        <w:shd w:val="clear" w:color="auto" w:fill="ffffff"/>
        <w:ind w:firstLine="708"/>
        <w:jc w:val="both"/>
        <w:rPr>
          <w:sz w:val="28"/>
          <w:szCs w:val="28"/>
        </w:rPr>
      </w:pPr>
      <w:r>
        <w:rPr>
          <w:sz w:val="28"/>
          <w:szCs w:val="28"/>
        </w:rPr>
        <w:t xml:space="preserve">Всего пользователей библиотек - 36167.</w:t>
      </w:r>
    </w:p>
    <w:p>
      <w:pPr>
        <w:pStyle w:val="Normal"/>
        <w:ind w:firstLine="708"/>
        <w:jc w:val="both"/>
        <w:rPr>
          <w:rFonts w:eastAsia="Calibri"/>
          <w:sz w:val="28"/>
          <w:szCs w:val="28"/>
          <w:lang w:eastAsia="en-US"/>
        </w:rPr>
      </w:pPr>
      <w:r>
        <w:rPr>
          <w:rFonts w:eastAsia="Calibri"/>
          <w:sz w:val="28"/>
          <w:szCs w:val="28"/>
          <w:lang w:eastAsia="en-US"/>
        </w:rPr>
        <w:t xml:space="preserve">Всего в 2024 году в библиотеках района проведено 1154 мероприятий по различным направлениям деятельности. 681 – внутри стационара и 473 – вне стационара.</w:t>
      </w:r>
    </w:p>
    <w:p>
      <w:pPr>
        <w:pStyle w:val="Normal"/>
        <w:shd w:val="clear" w:color="auto" w:fill="ffffff"/>
        <w:ind w:firstLine="708"/>
        <w:jc w:val="both"/>
        <w:rPr>
          <w:sz w:val="28"/>
          <w:szCs w:val="28"/>
        </w:rPr>
      </w:pPr>
      <w:r>
        <w:rPr>
          <w:sz w:val="28"/>
          <w:szCs w:val="28"/>
        </w:rPr>
        <w:t xml:space="preserve">Количество посещений мероприятий – 49661, общее число посещений – 375065.</w:t>
      </w:r>
    </w:p>
    <w:p>
      <w:pPr>
        <w:pStyle w:val="Normal"/>
        <w:shd w:val="clear" w:color="auto" w:fill="ffffff"/>
        <w:ind w:firstLine="708"/>
        <w:jc w:val="both"/>
        <w:rPr>
          <w:sz w:val="28"/>
          <w:szCs w:val="28"/>
        </w:rPr>
      </w:pPr>
      <w:r>
        <w:rPr>
          <w:sz w:val="28"/>
          <w:szCs w:val="28"/>
        </w:rPr>
        <w:t xml:space="preserve">Книговыдача в 2024 году составила – 856713.</w:t>
      </w:r>
    </w:p>
    <w:p>
      <w:pPr>
        <w:pStyle w:val="Normal"/>
        <w:shd w:val="clear" w:color="auto" w:fill="ffffff"/>
        <w:ind w:firstLine="708"/>
        <w:jc w:val="both"/>
        <w:rPr>
          <w:sz w:val="28"/>
          <w:szCs w:val="28"/>
        </w:rPr>
      </w:pPr>
      <w:r>
        <w:rPr>
          <w:sz w:val="28"/>
          <w:szCs w:val="28"/>
        </w:rPr>
        <w:t xml:space="preserve">Количество мероприятий по Пушкинской карте – 12.</w:t>
      </w:r>
    </w:p>
    <w:p>
      <w:pPr>
        <w:pStyle w:val="Normal"/>
        <w:shd w:val="clear" w:color="auto" w:fill="ffffff"/>
        <w:ind w:firstLine="708"/>
        <w:jc w:val="both"/>
        <w:rPr>
          <w:sz w:val="28"/>
          <w:szCs w:val="28"/>
        </w:rPr>
      </w:pPr>
      <w:r>
        <w:rPr>
          <w:sz w:val="28"/>
          <w:szCs w:val="28"/>
        </w:rPr>
        <w:t xml:space="preserve">Посещений по Пушкинской карте – 128 чел.</w:t>
      </w:r>
    </w:p>
    <w:p>
      <w:pPr>
        <w:pStyle w:val="Normal"/>
        <w:shd w:val="clear" w:color="auto" w:fill="ffffff"/>
        <w:ind w:firstLine="708"/>
        <w:jc w:val="both"/>
        <w:rPr>
          <w:sz w:val="28"/>
          <w:szCs w:val="28"/>
        </w:rPr>
      </w:pPr>
      <w:r>
        <w:rPr>
          <w:sz w:val="28"/>
          <w:szCs w:val="28"/>
        </w:rPr>
        <w:t xml:space="preserve">На 01.01.2025 г. совокупный объем библиотечного фонда МБУК ЦБС составил – 458496 экз. В 2024 году в единый книжный фонд МБУК ЦБС поступило 4628 экз.</w:t>
      </w:r>
    </w:p>
    <w:p>
      <w:pPr>
        <w:pStyle w:val="Normal"/>
        <w:shd w:val="clear" w:color="auto" w:fill="ffffff"/>
        <w:ind w:firstLine="708"/>
        <w:jc w:val="both"/>
        <w:rPr>
          <w:sz w:val="28"/>
          <w:szCs w:val="28"/>
        </w:rPr>
      </w:pPr>
      <w:r>
        <w:rPr>
          <w:sz w:val="28"/>
          <w:szCs w:val="28"/>
        </w:rPr>
        <w:t xml:space="preserve">В течение года велась оцифровка документов библиотечного фонда ЦБ – на конец отчетного года оцифровано 53 документов.</w:t>
      </w:r>
    </w:p>
    <w:p>
      <w:pPr>
        <w:pStyle w:val="Normal"/>
        <w:jc w:val="center"/>
        <w:rPr>
          <w:rFonts w:eastAsia="Calibri"/>
          <w:sz w:val="28"/>
          <w:szCs w:val="28"/>
          <w:lang w:eastAsia="en-US"/>
        </w:rPr>
      </w:pPr>
      <w:r>
        <w:rPr>
          <w:rFonts w:eastAsia="Calibri"/>
          <w:sz w:val="28"/>
          <w:szCs w:val="28"/>
          <w:lang w:eastAsia="en-US"/>
        </w:rPr>
      </w:r>
    </w:p>
    <w:p>
      <w:pPr>
        <w:pStyle w:val="Normal"/>
        <w:shd w:val="clear" w:color="auto" w:fill="ffffff"/>
        <w:jc w:val="center"/>
        <w:rPr>
          <w:b/>
          <w:bCs/>
          <w:iCs/>
          <w:sz w:val="28"/>
          <w:szCs w:val="28"/>
        </w:rPr>
      </w:pPr>
      <w:r>
        <w:rPr>
          <w:rFonts w:eastAsia="Calibri"/>
          <w:b/>
          <w:sz w:val="28"/>
          <w:szCs w:val="28"/>
          <w:lang w:eastAsia="en-US"/>
        </w:rPr>
        <w:t xml:space="preserve">12.</w:t>
      </w:r>
      <w:r>
        <w:rPr>
          <w:b/>
          <w:bCs/>
          <w:iCs/>
          <w:sz w:val="28"/>
          <w:szCs w:val="28"/>
        </w:rPr>
        <w:t xml:space="preserve"> Культурно-досуговая деятельность</w:t>
      </w:r>
    </w:p>
    <w:p>
      <w:pPr>
        <w:pStyle w:val="Normal"/>
        <w:shd w:val="clear" w:color="auto" w:fill="ffffff"/>
        <w:jc w:val="center"/>
        <w:rPr>
          <w:sz w:val="28"/>
          <w:szCs w:val="28"/>
        </w:rPr>
      </w:pPr>
      <w:r>
        <w:rPr>
          <w:sz w:val="28"/>
          <w:szCs w:val="28"/>
        </w:rPr>
      </w:r>
    </w:p>
    <w:p>
      <w:pPr>
        <w:pStyle w:val="Normal"/>
        <w:shd w:val="clear" w:color="auto" w:fill="ffffff"/>
        <w:ind w:firstLine="708"/>
        <w:jc w:val="both"/>
        <w:rPr>
          <w:sz w:val="28"/>
          <w:szCs w:val="28"/>
        </w:rPr>
      </w:pPr>
      <w:r>
        <w:rPr>
          <w:sz w:val="28"/>
          <w:szCs w:val="28"/>
        </w:rPr>
        <w:t xml:space="preserve">На территории Петровского муниципального округа функционируют 24 культурно-досуговых учреждения клубного типа, из них работа 1 учреждения приостановлена. Сеть культурно-досуговых учреждений осталась неизменной по сравнению с предыдущими годами. Закрытия или ликвидации учреждений клубного типа в 2024 году не производилось.</w:t>
      </w:r>
    </w:p>
    <w:p>
      <w:pPr>
        <w:pStyle w:val="Normal"/>
        <w:shd w:val="clear" w:color="auto" w:fill="ffffff"/>
        <w:ind w:firstLine="708"/>
        <w:jc w:val="both"/>
        <w:rPr>
          <w:sz w:val="28"/>
          <w:szCs w:val="28"/>
        </w:rPr>
      </w:pPr>
      <w:r>
        <w:rPr>
          <w:sz w:val="28"/>
          <w:szCs w:val="28"/>
        </w:rPr>
        <w:t xml:space="preserve">В 2024 году основная работа клубных учреждений была направлена на подготовку и проведение мероприятий согласно планам работы по культурному обслуживанию и организации досуга жителей округа, посвященных знаменательным и праздничным датам, а также мероприятий в рамках реализации государственных, муниципальных программ и нацпроектов. В течение года проводились мероприятия, направленные на пропаганду здорового образа жизни, организацию досуга всех возрастных групп. В соответствии с планами работы проводились культурно-массовые мероприятия информационно-просветительского и культурно-досугового характера, работали клубные формирования; творческие коллективы и исполнители принимали участие в международных, всероссийских. областных и районных конкурсах, фестивалях.</w:t>
      </w:r>
    </w:p>
    <w:p>
      <w:pPr>
        <w:pStyle w:val="Normal"/>
        <w:ind w:firstLine="709"/>
        <w:jc w:val="both"/>
        <w:rPr>
          <w:rFonts w:eastAsia="Calibri"/>
          <w:sz w:val="28"/>
          <w:szCs w:val="28"/>
          <w:lang w:eastAsia="en-US"/>
        </w:rPr>
      </w:pPr>
      <w:r>
        <w:rPr>
          <w:rFonts w:eastAsia="Calibri"/>
          <w:sz w:val="28"/>
          <w:szCs w:val="28"/>
          <w:lang w:eastAsia="en-US"/>
        </w:rPr>
        <w:t xml:space="preserve">Учреждения культуры Петровского муниципального округа с самых первых дней начала специальной военной операции сплотились, чтобы помочь участникам спецоперации и членам их семей. Они организовывают выезды в воинские части и госпитали, проводят благотворительные концерты и перечисляют средства в фонд помощи военнослужащим, плетут маскировочные сети, изготавливают окопные свечи, сухой армейский душ, вяжут носки, шьют валики, нижнее белье, полотенца и простыни для военного госпиталя. В 2024 году проведено 159 мероприятий, в рамках поддержки специальной военной операции.</w:t>
      </w:r>
    </w:p>
    <w:p>
      <w:pPr>
        <w:pStyle w:val="Normal"/>
        <w:ind w:firstLine="709"/>
        <w:jc w:val="both"/>
        <w:rPr>
          <w:rFonts w:eastAsia="Calibri"/>
          <w:sz w:val="28"/>
          <w:szCs w:val="28"/>
          <w:lang w:eastAsia="en-US"/>
        </w:rPr>
      </w:pPr>
      <w:r>
        <w:rPr>
          <w:rFonts w:eastAsia="Calibri"/>
          <w:sz w:val="28"/>
          <w:szCs w:val="28"/>
          <w:lang w:eastAsia="en-US"/>
        </w:rPr>
        <w:t xml:space="preserve">Календарь 2024 года был насыщен памятными датами и знаменательными событиями.</w:t>
      </w:r>
    </w:p>
    <w:p>
      <w:pPr>
        <w:pStyle w:val="Normal"/>
        <w:ind w:firstLine="709"/>
        <w:jc w:val="both"/>
        <w:rPr>
          <w:rFonts w:eastAsia="Calibri"/>
          <w:b/>
          <w:sz w:val="28"/>
          <w:szCs w:val="28"/>
          <w:lang w:eastAsia="en-US"/>
        </w:rPr>
      </w:pPr>
      <w:r>
        <w:rPr>
          <w:rFonts w:eastAsia="Calibri"/>
          <w:sz w:val="28"/>
          <w:szCs w:val="28"/>
          <w:lang w:eastAsia="en-US"/>
        </w:rPr>
        <w:t xml:space="preserve">Свое 65 - летие со дня образования вчера отмечал Дом культуры села Просянка.</w:t>
      </w:r>
      <w:r>
        <w:rPr>
          <w:rFonts w:eastAsia="Calibri"/>
          <w:b/>
          <w:sz w:val="28"/>
          <w:szCs w:val="28"/>
          <w:lang w:eastAsia="en-US"/>
        </w:rPr>
        <w:t xml:space="preserve"> </w:t>
      </w:r>
      <w:r>
        <w:rPr>
          <w:rFonts w:eastAsia="Calibri"/>
          <w:sz w:val="28"/>
          <w:szCs w:val="28"/>
          <w:lang w:eastAsia="en-US"/>
        </w:rPr>
        <w:t xml:space="preserve">Что значит Дом культуры для села, для зрителей? У каждого с ним связаны свои воспоминания... Кто-то в первый раз пришел сюда за ручку с мамой в кружок, кто-то побывал на концерте, кто-то с друзьями пришел на дискотеку и встретил свою судьбу. А кто-то пришел работать и остался с ним на всю жизнь.</w:t>
      </w:r>
      <w:r>
        <w:rPr>
          <w:rFonts w:eastAsia="Calibri"/>
          <w:b/>
          <w:sz w:val="28"/>
          <w:szCs w:val="28"/>
          <w:lang w:eastAsia="en-US"/>
        </w:rPr>
      </w:r>
    </w:p>
    <w:p>
      <w:pPr>
        <w:pStyle w:val="Normal"/>
        <w:ind w:firstLine="709"/>
        <w:jc w:val="both"/>
        <w:rPr>
          <w:rFonts w:eastAsia="Calibri"/>
          <w:sz w:val="28"/>
          <w:szCs w:val="28"/>
          <w:lang w:eastAsia="en-US"/>
        </w:rPr>
      </w:pPr>
      <w:r>
        <w:rPr>
          <w:rFonts w:eastAsia="Calibri"/>
          <w:sz w:val="28"/>
          <w:szCs w:val="28"/>
          <w:lang w:eastAsia="en-US"/>
        </w:rPr>
        <w:t xml:space="preserve">Юбилей Дома культуры — это замечательный праздник для всех жителей села, ведь это - не просто здание, это - дом, который объединяет всех жителей. </w:t>
      </w:r>
    </w:p>
    <w:p>
      <w:pPr>
        <w:pStyle w:val="Normal"/>
        <w:ind w:firstLine="709"/>
        <w:jc w:val="both"/>
        <w:rPr>
          <w:rFonts w:eastAsia="Calibri"/>
          <w:sz w:val="28"/>
          <w:szCs w:val="28"/>
          <w:lang w:eastAsia="en-US"/>
        </w:rPr>
      </w:pPr>
      <w:r>
        <w:rPr>
          <w:rFonts w:eastAsia="Calibri"/>
          <w:sz w:val="28"/>
          <w:szCs w:val="28"/>
          <w:lang w:eastAsia="en-US"/>
        </w:rPr>
        <w:t xml:space="preserve">В этот праздничный для всех день со сцены звучало много теплых слов, поздравлений. Начальник отдела культуры Бут Марина Алексеевна зачитала приветственный адрес от главы Петровского муниципального округа Ставропольского края Натальи Викторовны Конкиной, которая поздравила всех собравшихся со знаменательным событием в жизни села Просянка. А к юбилею Дом культуры получил замечательный подарок - новую одежду сцены и удобные кресла. Эмоционально и от души всех собравшихся поздравил председатель Совета ветеранов Костин Алексей Семенович. </w:t>
      </w:r>
    </w:p>
    <w:p>
      <w:pPr>
        <w:pStyle w:val="Normal"/>
        <w:ind w:firstLine="709"/>
        <w:jc w:val="both"/>
        <w:rPr>
          <w:rFonts w:eastAsia="Calibri"/>
          <w:sz w:val="28"/>
          <w:szCs w:val="28"/>
          <w:lang w:eastAsia="en-US"/>
        </w:rPr>
      </w:pPr>
      <w:r>
        <w:rPr>
          <w:rFonts w:eastAsia="Calibri"/>
          <w:sz w:val="28"/>
          <w:szCs w:val="28"/>
          <w:lang w:eastAsia="en-US"/>
        </w:rPr>
        <w:t xml:space="preserve">Праздник прошел под названием «Юбилей в кругу друзей!». И друзей в этот день было действительно много. Никого не оставили равнодушными выступления артистов из села Благодатного, Николиной Балки, Шангалы, хутора Соленое Озеро.</w:t>
      </w:r>
    </w:p>
    <w:p>
      <w:pPr>
        <w:pStyle w:val="Normal"/>
        <w:ind w:firstLine="709"/>
        <w:jc w:val="both"/>
        <w:rPr>
          <w:rFonts w:eastAsia="Calibri"/>
          <w:sz w:val="28"/>
          <w:szCs w:val="28"/>
          <w:lang w:eastAsia="en-US"/>
        </w:rPr>
      </w:pPr>
      <w:r>
        <w:rPr>
          <w:rFonts w:eastAsia="Calibri"/>
          <w:sz w:val="28"/>
          <w:szCs w:val="28"/>
          <w:lang w:eastAsia="en-US"/>
        </w:rPr>
        <w:t xml:space="preserve">В ноябре в Доме культуры села Благодатного состоялся праздничный концерт, посвященный 65-летию со дня образования.</w:t>
      </w:r>
    </w:p>
    <w:p>
      <w:pPr>
        <w:pStyle w:val="Normal"/>
        <w:ind w:firstLine="709"/>
        <w:jc w:val="both"/>
        <w:rPr>
          <w:rFonts w:eastAsia="Calibri"/>
          <w:sz w:val="28"/>
          <w:szCs w:val="28"/>
          <w:lang w:eastAsia="en-US"/>
        </w:rPr>
      </w:pPr>
      <w:r>
        <w:rPr>
          <w:rFonts w:eastAsia="Calibri"/>
          <w:sz w:val="28"/>
          <w:szCs w:val="28"/>
          <w:lang w:eastAsia="en-US"/>
        </w:rPr>
        <w:t xml:space="preserve">Поздравить юбиляров приехала и.о. первого заместителя главы администрации Петровского округа Сергеева Елена Ивановна, которая вручила коллективу поздравительный адрес главы округа, ценный подарок, а также Почетные грамоты администрации работникам Зубашевой Елене Николаевне и Семеновой Надежде Дмитриевне.</w:t>
      </w:r>
    </w:p>
    <w:p>
      <w:pPr>
        <w:pStyle w:val="Normal"/>
        <w:ind w:firstLine="709"/>
        <w:jc w:val="both"/>
        <w:rPr>
          <w:rFonts w:eastAsia="Calibri"/>
          <w:sz w:val="28"/>
          <w:szCs w:val="28"/>
          <w:lang w:eastAsia="en-US"/>
        </w:rPr>
      </w:pPr>
      <w:r>
        <w:rPr>
          <w:rFonts w:eastAsia="Calibri"/>
          <w:sz w:val="28"/>
          <w:szCs w:val="28"/>
          <w:lang w:eastAsia="en-US"/>
        </w:rPr>
        <w:t xml:space="preserve">Директор ДК отметил благодарственными письмами постоянных участников самодеятельности, а также бывших работников,  пришедших на юбилей: Сулейманову Галину Анатольевну, Цапко Ирину Ивановну, Колосову Елену Михайловну,  Андрееву Ирину Николаевну, Полякову Раису Кириловну, Шикулова Эдуарда Владимировича.</w:t>
      </w:r>
    </w:p>
    <w:p>
      <w:pPr>
        <w:pStyle w:val="Normal"/>
        <w:ind w:firstLine="709"/>
        <w:jc w:val="both"/>
        <w:rPr>
          <w:rFonts w:eastAsia="Calibri"/>
          <w:sz w:val="28"/>
          <w:szCs w:val="28"/>
          <w:lang w:eastAsia="en-US"/>
        </w:rPr>
      </w:pPr>
      <w:r>
        <w:rPr>
          <w:rFonts w:eastAsia="Calibri"/>
          <w:sz w:val="28"/>
          <w:szCs w:val="28"/>
          <w:lang w:eastAsia="en-US"/>
        </w:rPr>
        <w:t xml:space="preserve">В этот день со сцены звучало много имён и теплых слов благодарности всем тем, кто оставил значимый след в истории ДК.</w:t>
      </w:r>
    </w:p>
    <w:p>
      <w:pPr>
        <w:pStyle w:val="Normal"/>
        <w:ind w:firstLine="709"/>
        <w:jc w:val="both"/>
        <w:rPr>
          <w:rFonts w:eastAsia="Calibri"/>
          <w:sz w:val="28"/>
          <w:szCs w:val="28"/>
          <w:lang w:eastAsia="en-US"/>
        </w:rPr>
      </w:pPr>
      <w:r>
        <w:rPr>
          <w:rFonts w:eastAsia="Calibri"/>
          <w:sz w:val="28"/>
          <w:szCs w:val="28"/>
          <w:lang w:eastAsia="en-US"/>
        </w:rPr>
        <w:t xml:space="preserve">В концерте приняли участие друзья и коллеги из сел Николина Балка, Просянка, Казгулак, х.Соленое Озеро.</w:t>
      </w:r>
    </w:p>
    <w:p>
      <w:pPr>
        <w:pStyle w:val="Normal"/>
        <w:ind w:firstLine="709"/>
        <w:jc w:val="both"/>
        <w:rPr>
          <w:rFonts w:eastAsia="Calibri"/>
          <w:sz w:val="28"/>
          <w:szCs w:val="28"/>
          <w:lang w:eastAsia="en-US"/>
        </w:rPr>
      </w:pPr>
      <w:r>
        <w:rPr>
          <w:rFonts w:eastAsia="Calibri"/>
          <w:sz w:val="28"/>
          <w:szCs w:val="28"/>
          <w:lang w:eastAsia="en-US"/>
        </w:rPr>
        <w:t xml:space="preserve">2 июня в Центральном Доме культуры города Светлограда состоялся юбилейный концерт «Когда душа поёт», посвящённый 75-летию Заслуженного работника культуры Российской Федерации - Анны Андреевны Чемеркиной.</w:t>
      </w:r>
    </w:p>
    <w:p>
      <w:pPr>
        <w:pStyle w:val="Normal"/>
        <w:ind w:firstLine="709"/>
        <w:jc w:val="both"/>
        <w:rPr>
          <w:rFonts w:eastAsia="Calibri"/>
          <w:sz w:val="28"/>
          <w:szCs w:val="28"/>
          <w:lang w:eastAsia="en-US"/>
        </w:rPr>
      </w:pPr>
      <w:r>
        <w:rPr>
          <w:rFonts w:eastAsia="Calibri"/>
          <w:sz w:val="28"/>
          <w:szCs w:val="28"/>
          <w:lang w:eastAsia="en-US"/>
        </w:rPr>
        <w:t xml:space="preserve">Анна Андреевна прошла свой творческий путь длинною более 55 лет, и началась эта дорога в 1965 году. После окончания культпросвет училища получив диплом по специальности клубный работник, руководитель самодеятельного танцевального коллектива, была направлена в Дом культуры села Донская Балка. А в апреле 1973 года она вновь переступила порог районного Дома культуры города Светлограда.</w:t>
      </w:r>
    </w:p>
    <w:p>
      <w:pPr>
        <w:pStyle w:val="Normal"/>
        <w:ind w:firstLine="709"/>
        <w:jc w:val="both"/>
        <w:rPr>
          <w:rFonts w:eastAsia="Calibri"/>
          <w:sz w:val="28"/>
          <w:szCs w:val="28"/>
          <w:lang w:eastAsia="en-US"/>
        </w:rPr>
      </w:pPr>
      <w:r>
        <w:rPr>
          <w:rFonts w:eastAsia="Calibri"/>
          <w:sz w:val="28"/>
          <w:szCs w:val="28"/>
          <w:lang w:eastAsia="en-US"/>
        </w:rPr>
        <w:t xml:space="preserve">И здесь её труд, помноженный на упорство и талант, сделали своё дело. За свою плодотворную деятельность Анна Андреевна неоднократно награждалась различными наградами. В 1991 году Анна Андреевна была удостоена звания «Отличник культуры СССР», в 1998 году «Заслуженный работник культуры Российской Федерации», а в 2005 году её фамилия, наряду со многими, была занесена в энциклопедию «Лучшие люди России».</w:t>
      </w:r>
    </w:p>
    <w:p>
      <w:pPr>
        <w:pStyle w:val="Normal"/>
        <w:ind w:firstLine="709"/>
        <w:jc w:val="both"/>
        <w:rPr>
          <w:rFonts w:eastAsia="Calibri"/>
          <w:sz w:val="28"/>
          <w:szCs w:val="28"/>
          <w:lang w:eastAsia="en-US"/>
        </w:rPr>
      </w:pPr>
      <w:r>
        <w:rPr>
          <w:rFonts w:eastAsia="Calibri"/>
          <w:sz w:val="28"/>
          <w:szCs w:val="28"/>
          <w:lang w:eastAsia="en-US"/>
        </w:rPr>
        <w:t xml:space="preserve">В 2018 году, после трёхлетнего перерыва по болезни, она вновь возвращается в Центральный Дом культуры города Светлограда. Сегодня она – хормейстер народного хора русской песни «Русские узоры». На протяжении многих лет Анна Андреевна является бессменным руководителем этого старейшего коллектива, объединившего людей разных профессий и возрастных категорий. Благодаря профессионализму и таланту Анны Андреевны, хор представляет собой слаженный творческий коллектив, пользующийся большой любовью петровчан. В 2022 году хор отметил 50 – летний юбилей.</w:t>
      </w:r>
    </w:p>
    <w:p>
      <w:pPr>
        <w:pStyle w:val="Normal"/>
        <w:shd w:val="clear" w:color="auto" w:fill="ffffff"/>
        <w:ind w:firstLine="708"/>
        <w:jc w:val="both"/>
        <w:rPr>
          <w:sz w:val="28"/>
          <w:szCs w:val="28"/>
        </w:rPr>
      </w:pPr>
      <w:r>
        <w:rPr>
          <w:sz w:val="28"/>
          <w:szCs w:val="28"/>
        </w:rPr>
        <w:t xml:space="preserve">В 2024 году проведено 4807 культурно-массовых мероприятий, в том числе 504 прошли на платной основе. Число посещений культурно-массовых мероприятий 461 340 человек, в том числе 29 132 на платной основе.</w:t>
      </w:r>
    </w:p>
    <w:p>
      <w:pPr>
        <w:pStyle w:val="Normal"/>
        <w:shd w:val="clear" w:color="auto" w:fill="ffffff"/>
        <w:ind w:firstLine="708"/>
        <w:jc w:val="both"/>
        <w:rPr>
          <w:sz w:val="28"/>
          <w:szCs w:val="28"/>
        </w:rPr>
      </w:pPr>
      <w:r>
        <w:rPr>
          <w:sz w:val="28"/>
          <w:szCs w:val="28"/>
        </w:rPr>
        <w:t xml:space="preserve">На 01.01.20245 года в городском округе действует 326 клубных формирований, в которых занимаются 266 человек, из них детских – 174, число участников – 144 человека, для молодежи - 79, участников – 70 человек. </w:t>
      </w:r>
    </w:p>
    <w:p>
      <w:pPr>
        <w:pStyle w:val="Normal"/>
        <w:shd w:val="clear" w:color="auto" w:fill="ffffff"/>
        <w:ind w:firstLine="708"/>
        <w:jc w:val="both"/>
        <w:rPr>
          <w:sz w:val="28"/>
          <w:szCs w:val="28"/>
        </w:rPr>
      </w:pPr>
      <w:r>
        <w:rPr>
          <w:sz w:val="28"/>
          <w:szCs w:val="28"/>
        </w:rPr>
      </w:r>
    </w:p>
    <w:p>
      <w:pPr>
        <w:pStyle w:val="Normal"/>
        <w:jc w:val="center"/>
        <w:rPr>
          <w:rFonts w:eastAsia="Calibri"/>
          <w:b/>
          <w:sz w:val="28"/>
          <w:szCs w:val="28"/>
          <w:lang w:eastAsia="en-US"/>
        </w:rPr>
      </w:pPr>
      <w:r>
        <w:rPr>
          <w:rFonts w:eastAsia="Calibri"/>
          <w:b/>
          <w:sz w:val="28"/>
          <w:szCs w:val="28"/>
          <w:lang w:eastAsia="en-US"/>
        </w:rPr>
        <w:t xml:space="preserve">Коллективы со званием «Народный коллектив самодеятельного художественного творчества»</w:t>
      </w:r>
    </w:p>
    <w:p>
      <w:pPr>
        <w:pStyle w:val="Normal"/>
        <w:jc w:val="center"/>
        <w:rPr>
          <w:rFonts w:eastAsia="Calibri"/>
          <w:b/>
          <w:sz w:val="28"/>
          <w:szCs w:val="28"/>
          <w:lang w:eastAsia="en-US"/>
        </w:rPr>
      </w:pPr>
      <w:r>
        <w:rPr>
          <w:rFonts w:eastAsia="Calibri"/>
          <w:b/>
          <w:sz w:val="28"/>
          <w:szCs w:val="28"/>
          <w:lang w:eastAsia="en-US"/>
        </w:rPr>
      </w:r>
    </w:p>
    <w:p>
      <w:pPr>
        <w:pStyle w:val="Normal"/>
        <w:ind w:firstLine="708"/>
        <w:jc w:val="both"/>
        <w:rPr>
          <w:rFonts w:eastAsia="Calibri"/>
          <w:sz w:val="28"/>
          <w:szCs w:val="28"/>
          <w:lang w:eastAsia="en-US"/>
        </w:rPr>
      </w:pPr>
      <w:r>
        <w:rPr>
          <w:rFonts w:eastAsia="Calibri"/>
          <w:sz w:val="28"/>
          <w:szCs w:val="28"/>
          <w:lang w:eastAsia="en-US"/>
        </w:rPr>
        <w:t xml:space="preserve">В учреждениях культуры Петровского муниципального округа Ставропольского края в 2024 году действовало 23 «народных коллектива самодеятельного художественного творчества»:</w:t>
      </w:r>
    </w:p>
    <w:p>
      <w:pPr>
        <w:pStyle w:val="Normal"/>
        <w:ind w:firstLine="708"/>
        <w:jc w:val="both"/>
        <w:rPr>
          <w:rFonts w:eastAsia="Calibri"/>
          <w:sz w:val="28"/>
          <w:szCs w:val="28"/>
          <w:lang w:eastAsia="en-US"/>
        </w:rPr>
      </w:pPr>
      <w:r>
        <w:rPr>
          <w:rFonts w:eastAsia="Calibri"/>
          <w:sz w:val="28"/>
          <w:szCs w:val="28"/>
          <w:lang w:eastAsia="en-US"/>
        </w:rPr>
        <w:t xml:space="preserve">1) хор русской песни «Русские узоры» муниципального казенного учреждения культуры «Центральный Дом культуры города Светлограда»;</w:t>
      </w:r>
    </w:p>
    <w:p>
      <w:pPr>
        <w:pStyle w:val="Normal"/>
        <w:ind w:firstLine="708"/>
        <w:jc w:val="both"/>
        <w:rPr>
          <w:rFonts w:eastAsia="Calibri"/>
          <w:sz w:val="28"/>
          <w:szCs w:val="28"/>
          <w:lang w:eastAsia="en-US"/>
        </w:rPr>
      </w:pPr>
      <w:r>
        <w:rPr>
          <w:rFonts w:eastAsia="Calibri"/>
          <w:sz w:val="28"/>
          <w:szCs w:val="28"/>
          <w:lang w:eastAsia="en-US"/>
        </w:rPr>
        <w:t xml:space="preserve">2) ансамбль «Надежда» муниципального казенного учреждения культуры «Центральный Дом культуры города Светлограда»;</w:t>
      </w:r>
    </w:p>
    <w:p>
      <w:pPr>
        <w:pStyle w:val="Normal"/>
        <w:ind w:firstLine="708"/>
        <w:jc w:val="both"/>
        <w:rPr>
          <w:rFonts w:eastAsia="Calibri"/>
          <w:sz w:val="28"/>
          <w:szCs w:val="28"/>
          <w:lang w:eastAsia="en-US"/>
        </w:rPr>
      </w:pPr>
      <w:r>
        <w:rPr>
          <w:rFonts w:eastAsia="Calibri"/>
          <w:sz w:val="28"/>
          <w:szCs w:val="28"/>
          <w:lang w:eastAsia="en-US"/>
        </w:rPr>
        <w:t xml:space="preserve">3) ансамбль песни и танца «Нива золотая» им. М.С.Севрюкова муниципального казенного учреждения культуры «Центральный Дом культуры города Светлограда»;</w:t>
      </w:r>
    </w:p>
    <w:p>
      <w:pPr>
        <w:pStyle w:val="Normal"/>
        <w:ind w:firstLine="708"/>
        <w:jc w:val="both"/>
        <w:rPr>
          <w:rFonts w:eastAsia="Calibri"/>
          <w:sz w:val="28"/>
          <w:szCs w:val="28"/>
          <w:lang w:eastAsia="en-US"/>
        </w:rPr>
      </w:pPr>
      <w:r>
        <w:rPr>
          <w:rFonts w:eastAsia="Calibri"/>
          <w:sz w:val="28"/>
          <w:szCs w:val="28"/>
          <w:lang w:eastAsia="en-US"/>
        </w:rPr>
        <w:t xml:space="preserve">4) детский танцевальный ансамбль «Горлинка» муниципального казенного учреждения культуры «Центральный Дом культуры города Светлограда»;</w:t>
      </w:r>
    </w:p>
    <w:p>
      <w:pPr>
        <w:pStyle w:val="Normal"/>
        <w:ind w:firstLine="708"/>
        <w:jc w:val="both"/>
        <w:rPr>
          <w:rFonts w:eastAsia="Calibri"/>
          <w:sz w:val="28"/>
          <w:szCs w:val="28"/>
          <w:lang w:eastAsia="en-US"/>
        </w:rPr>
      </w:pPr>
      <w:r>
        <w:rPr>
          <w:rFonts w:eastAsia="Calibri"/>
          <w:sz w:val="28"/>
          <w:szCs w:val="28"/>
          <w:lang w:eastAsia="en-US"/>
        </w:rPr>
        <w:t xml:space="preserve">5) т</w:t>
      </w:r>
      <w:r>
        <w:rPr>
          <w:rFonts w:eastAsia="Calibri"/>
          <w:sz w:val="28"/>
          <w:szCs w:val="28"/>
          <w:shd w:val="clear" w:color="auto" w:fill="ffffff"/>
          <w:lang w:eastAsia="en-US"/>
        </w:rPr>
        <w:t xml:space="preserve">еатральная студия «Родники России» </w:t>
      </w:r>
      <w:r>
        <w:rPr>
          <w:rFonts w:eastAsia="Calibri"/>
          <w:sz w:val="28"/>
          <w:szCs w:val="28"/>
          <w:lang w:eastAsia="en-US"/>
        </w:rPr>
        <w:t xml:space="preserve">муниципального казенного учреждения культуры «Центральный Дом культуры города Светлограда»;</w:t>
      </w:r>
    </w:p>
    <w:p>
      <w:pPr>
        <w:pStyle w:val="Normal"/>
        <w:ind w:firstLine="708"/>
        <w:jc w:val="both"/>
        <w:rPr>
          <w:rFonts w:eastAsia="Calibri"/>
          <w:sz w:val="28"/>
          <w:szCs w:val="28"/>
          <w:lang w:eastAsia="en-US"/>
        </w:rPr>
      </w:pPr>
      <w:r>
        <w:rPr>
          <w:rFonts w:eastAsia="Calibri"/>
          <w:sz w:val="28"/>
          <w:szCs w:val="28"/>
          <w:lang w:eastAsia="en-US"/>
        </w:rPr>
        <w:t xml:space="preserve">6) детский ансамбль «Ровесники» муниципального казенного учреждения культуры «Центральный Дом культуры города Светлограда»;</w:t>
      </w:r>
    </w:p>
    <w:p>
      <w:pPr>
        <w:pStyle w:val="Normal"/>
        <w:ind w:firstLine="708"/>
        <w:jc w:val="both"/>
        <w:rPr>
          <w:rFonts w:eastAsia="Calibri"/>
          <w:sz w:val="28"/>
          <w:szCs w:val="28"/>
          <w:lang w:eastAsia="en-US"/>
        </w:rPr>
      </w:pPr>
      <w:r>
        <w:rPr>
          <w:rFonts w:eastAsia="Calibri"/>
          <w:sz w:val="28"/>
          <w:szCs w:val="28"/>
          <w:lang w:eastAsia="en-US"/>
        </w:rPr>
        <w:t xml:space="preserve">7) кружок декоративно-прикладного творчества «Мастерица» муниципального казенного учреждения культуры «Дом культуры села Благодатного»;</w:t>
      </w:r>
    </w:p>
    <w:p>
      <w:pPr>
        <w:pStyle w:val="Normal"/>
        <w:ind w:firstLine="708"/>
        <w:jc w:val="both"/>
        <w:rPr>
          <w:rFonts w:eastAsia="Calibri"/>
          <w:sz w:val="28"/>
          <w:szCs w:val="28"/>
          <w:lang w:eastAsia="en-US"/>
        </w:rPr>
      </w:pPr>
      <w:r>
        <w:rPr>
          <w:rFonts w:eastAsia="Calibri"/>
          <w:sz w:val="28"/>
          <w:szCs w:val="28"/>
          <w:lang w:eastAsia="en-US"/>
        </w:rPr>
        <w:t xml:space="preserve">8) вокально - инструментальный ансамбль «ВИРА» муниципального казенного учреждения культуры «Дом культуры села Благодатного»;</w:t>
      </w:r>
    </w:p>
    <w:p>
      <w:pPr>
        <w:pStyle w:val="Normal"/>
        <w:ind w:firstLine="708"/>
        <w:jc w:val="both"/>
        <w:rPr>
          <w:rFonts w:eastAsia="Calibri"/>
          <w:sz w:val="28"/>
          <w:szCs w:val="28"/>
          <w:lang w:eastAsia="en-US"/>
        </w:rPr>
      </w:pPr>
      <w:r>
        <w:rPr>
          <w:rFonts w:eastAsia="Calibri"/>
          <w:sz w:val="28"/>
          <w:szCs w:val="28"/>
          <w:lang w:eastAsia="en-US"/>
        </w:rPr>
        <w:t xml:space="preserve">9) вокальный ансамбль «Маков цвет» муниципального казенного учреждения культуры «Дом культуры села Гофицкого»;</w:t>
      </w:r>
    </w:p>
    <w:p>
      <w:pPr>
        <w:pStyle w:val="Normal"/>
        <w:ind w:firstLine="708"/>
        <w:jc w:val="both"/>
        <w:rPr>
          <w:rFonts w:eastAsia="Calibri"/>
          <w:sz w:val="28"/>
          <w:szCs w:val="28"/>
          <w:lang w:eastAsia="en-US"/>
        </w:rPr>
      </w:pPr>
      <w:r>
        <w:rPr>
          <w:rFonts w:eastAsia="Calibri"/>
          <w:sz w:val="28"/>
          <w:szCs w:val="28"/>
          <w:lang w:eastAsia="en-US"/>
        </w:rPr>
        <w:t xml:space="preserve">10) объединение «Школа красоты и грации «Жемчужина» муниципального казенного учреждения культуры «Дом культуры села Гофицкого»;</w:t>
      </w:r>
    </w:p>
    <w:p>
      <w:pPr>
        <w:pStyle w:val="Normal"/>
        <w:ind w:firstLine="708"/>
        <w:jc w:val="both"/>
        <w:rPr>
          <w:rFonts w:eastAsia="Calibri"/>
          <w:sz w:val="28"/>
          <w:szCs w:val="28"/>
          <w:lang w:eastAsia="en-US"/>
        </w:rPr>
      </w:pPr>
      <w:r>
        <w:rPr>
          <w:rFonts w:eastAsia="Calibri"/>
          <w:sz w:val="28"/>
          <w:szCs w:val="28"/>
          <w:lang w:eastAsia="en-US"/>
        </w:rPr>
        <w:t xml:space="preserve">11) вокальная группа «Любавушка» муниципального казенного учреждения культуры «Дом культуры села Гофицкого»;</w:t>
      </w:r>
    </w:p>
    <w:p>
      <w:pPr>
        <w:pStyle w:val="Normal"/>
        <w:ind w:firstLine="708"/>
        <w:jc w:val="both"/>
        <w:rPr>
          <w:rFonts w:eastAsia="Calibri"/>
          <w:sz w:val="28"/>
          <w:szCs w:val="28"/>
          <w:lang w:eastAsia="en-US"/>
        </w:rPr>
      </w:pPr>
      <w:r>
        <w:rPr>
          <w:rFonts w:eastAsia="Calibri"/>
          <w:sz w:val="28"/>
          <w:szCs w:val="28"/>
          <w:lang w:eastAsia="en-US"/>
        </w:rPr>
        <w:t xml:space="preserve">12) детский инструментальный оркестр «Светлые зореньки» муниципального казенного учреждения культуры «Дом культуры села Гофицкого»;</w:t>
      </w:r>
    </w:p>
    <w:p>
      <w:pPr>
        <w:pStyle w:val="Normal"/>
        <w:ind w:firstLine="708"/>
        <w:jc w:val="both"/>
        <w:rPr>
          <w:rFonts w:eastAsia="Calibri"/>
          <w:sz w:val="28"/>
          <w:szCs w:val="28"/>
          <w:lang w:eastAsia="en-US"/>
        </w:rPr>
      </w:pPr>
      <w:r>
        <w:rPr>
          <w:rFonts w:eastAsia="Calibri"/>
          <w:sz w:val="28"/>
          <w:szCs w:val="28"/>
          <w:lang w:eastAsia="en-US"/>
        </w:rPr>
        <w:t xml:space="preserve">13) вокально-инструментальный ансамбль «5+» муниципального казенного учреждения культуры «Дом культуры села Гофицкого»;</w:t>
      </w:r>
    </w:p>
    <w:p>
      <w:pPr>
        <w:pStyle w:val="Normal"/>
        <w:ind w:firstLine="708"/>
        <w:jc w:val="both"/>
        <w:rPr>
          <w:rFonts w:eastAsia="Calibri"/>
          <w:sz w:val="28"/>
          <w:szCs w:val="28"/>
          <w:lang w:eastAsia="en-US"/>
        </w:rPr>
      </w:pPr>
      <w:r>
        <w:rPr>
          <w:rFonts w:eastAsia="Calibri"/>
          <w:sz w:val="28"/>
          <w:szCs w:val="28"/>
          <w:lang w:eastAsia="en-US"/>
        </w:rPr>
        <w:t xml:space="preserve">14) казачий ансамбль «Казачья вольница» муниципального казенного учреждения культуры «Дом культуры села Донская Балка»;</w:t>
      </w:r>
    </w:p>
    <w:p>
      <w:pPr>
        <w:pStyle w:val="Normal"/>
        <w:ind w:firstLine="708"/>
        <w:jc w:val="both"/>
        <w:rPr>
          <w:rFonts w:eastAsia="Calibri"/>
          <w:sz w:val="28"/>
          <w:szCs w:val="28"/>
          <w:lang w:eastAsia="en-US"/>
        </w:rPr>
      </w:pPr>
      <w:r>
        <w:rPr>
          <w:rFonts w:eastAsia="Calibri"/>
          <w:sz w:val="28"/>
          <w:szCs w:val="28"/>
          <w:lang w:eastAsia="en-US"/>
        </w:rPr>
        <w:t xml:space="preserve">15) детский танцевальный коллектив «Фламинго» муниципального казенного учреждения культуры «Дом культуры села Константиновского»;</w:t>
      </w:r>
    </w:p>
    <w:p>
      <w:pPr>
        <w:pStyle w:val="Normal"/>
        <w:ind w:firstLine="708"/>
        <w:jc w:val="both"/>
        <w:rPr>
          <w:rFonts w:eastAsia="Calibri"/>
          <w:sz w:val="28"/>
          <w:szCs w:val="28"/>
          <w:lang w:eastAsia="en-US"/>
        </w:rPr>
      </w:pPr>
      <w:r>
        <w:rPr>
          <w:rFonts w:eastAsia="Calibri"/>
          <w:sz w:val="28"/>
          <w:szCs w:val="28"/>
          <w:lang w:eastAsia="en-US"/>
        </w:rPr>
        <w:t xml:space="preserve">16) ансамбль «Пой, казаче» муниципального казенного учреждения культуры «Дом культуры села Константиновского»;</w:t>
      </w:r>
    </w:p>
    <w:p>
      <w:pPr>
        <w:pStyle w:val="Normal"/>
        <w:ind w:firstLine="708"/>
        <w:jc w:val="both"/>
        <w:rPr>
          <w:rFonts w:eastAsia="Calibri"/>
          <w:sz w:val="28"/>
          <w:szCs w:val="28"/>
          <w:lang w:eastAsia="en-US"/>
        </w:rPr>
      </w:pPr>
      <w:r>
        <w:rPr>
          <w:rFonts w:eastAsia="Calibri"/>
          <w:sz w:val="28"/>
          <w:szCs w:val="28"/>
          <w:lang w:eastAsia="en-US"/>
        </w:rPr>
        <w:t xml:space="preserve">17) Детский духовой оркестр муниципального казенного учреждения культуры «Дом культуры села Ореховка»;</w:t>
      </w:r>
    </w:p>
    <w:p>
      <w:pPr>
        <w:pStyle w:val="Normal"/>
        <w:ind w:firstLine="708"/>
        <w:jc w:val="both"/>
        <w:rPr>
          <w:rFonts w:eastAsia="Calibri"/>
          <w:sz w:val="28"/>
          <w:szCs w:val="28"/>
          <w:lang w:eastAsia="en-US"/>
        </w:rPr>
      </w:pPr>
      <w:r>
        <w:rPr>
          <w:rFonts w:eastAsia="Calibri"/>
          <w:sz w:val="28"/>
          <w:szCs w:val="28"/>
          <w:lang w:eastAsia="en-US"/>
        </w:rPr>
        <w:t xml:space="preserve">18) кружок декоративно-прикладного творчества «Веселые петельки» муниципального казенного учреждения культуры «Дом культуры поселка Прикалаусский»;</w:t>
      </w:r>
    </w:p>
    <w:p>
      <w:pPr>
        <w:pStyle w:val="Normal"/>
        <w:ind w:firstLine="708"/>
        <w:jc w:val="both"/>
        <w:rPr>
          <w:rFonts w:eastAsia="Calibri"/>
          <w:sz w:val="28"/>
          <w:szCs w:val="28"/>
          <w:lang w:eastAsia="en-US"/>
        </w:rPr>
      </w:pPr>
      <w:r>
        <w:rPr>
          <w:rFonts w:eastAsia="Calibri"/>
          <w:sz w:val="28"/>
          <w:szCs w:val="28"/>
          <w:lang w:eastAsia="en-US"/>
        </w:rPr>
        <w:t xml:space="preserve">19) ансамбль народной песни «Россияночка» муниципального казенного учреждения культуры «Дом культуры поселка Рогатая Балка»;</w:t>
      </w:r>
    </w:p>
    <w:p>
      <w:pPr>
        <w:pStyle w:val="Normal"/>
        <w:jc w:val="both"/>
        <w:rPr>
          <w:rFonts w:eastAsia="Calibri"/>
          <w:sz w:val="28"/>
          <w:szCs w:val="28"/>
          <w:lang w:eastAsia="en-US"/>
        </w:rPr>
      </w:pPr>
      <w:r>
        <w:rPr>
          <w:rFonts w:eastAsia="Calibri"/>
          <w:sz w:val="28"/>
          <w:szCs w:val="28"/>
          <w:lang w:eastAsia="en-US"/>
        </w:rPr>
        <w:tab/>
        <w:t xml:space="preserve">20) фольклорный ансамбль «Молодушки» муниципального казенного учреждения культуры «Дом культуры поселка Рогатая Балка»;</w:t>
      </w:r>
    </w:p>
    <w:p>
      <w:pPr>
        <w:pStyle w:val="Normal"/>
        <w:ind w:firstLine="708"/>
        <w:jc w:val="both"/>
        <w:rPr>
          <w:rFonts w:eastAsia="Calibri"/>
          <w:sz w:val="28"/>
          <w:szCs w:val="28"/>
          <w:lang w:eastAsia="en-US"/>
        </w:rPr>
      </w:pPr>
      <w:r>
        <w:rPr>
          <w:rFonts w:eastAsia="Calibri"/>
          <w:sz w:val="28"/>
          <w:szCs w:val="28"/>
          <w:lang w:eastAsia="en-US"/>
        </w:rPr>
        <w:t xml:space="preserve">21) вокальная группа «Калинушка» муниципального казенного учреждения культуры «Дом культуры села Сухая Буйвола»;</w:t>
      </w:r>
    </w:p>
    <w:p>
      <w:pPr>
        <w:pStyle w:val="Normal"/>
        <w:ind w:firstLine="708"/>
        <w:jc w:val="both"/>
        <w:rPr>
          <w:rFonts w:eastAsia="Calibri"/>
          <w:sz w:val="28"/>
          <w:szCs w:val="28"/>
          <w:lang w:eastAsia="en-US"/>
        </w:rPr>
      </w:pPr>
      <w:r>
        <w:rPr>
          <w:rFonts w:eastAsia="Calibri"/>
          <w:sz w:val="28"/>
          <w:szCs w:val="28"/>
          <w:lang w:eastAsia="en-US"/>
        </w:rPr>
        <w:t xml:space="preserve">22) вокальная группа «Тальяночка» муниципального казенного учреждения культуры «Дом культуры села Шангала»;</w:t>
      </w:r>
    </w:p>
    <w:p>
      <w:pPr>
        <w:pStyle w:val="Normal"/>
        <w:ind w:firstLine="708"/>
        <w:jc w:val="both"/>
        <w:rPr>
          <w:rFonts w:eastAsia="Calibri"/>
          <w:sz w:val="28"/>
          <w:szCs w:val="28"/>
          <w:lang w:eastAsia="en-US"/>
        </w:rPr>
      </w:pPr>
      <w:r>
        <w:rPr>
          <w:rFonts w:eastAsia="Calibri"/>
          <w:sz w:val="28"/>
          <w:szCs w:val="28"/>
          <w:lang w:eastAsia="en-US"/>
        </w:rPr>
        <w:t xml:space="preserve">23) вокальный ансамбль «Шведяночка» муниципального казенного учреждения культуры «Дом культуры села Шведино».</w:t>
      </w:r>
    </w:p>
    <w:p>
      <w:pPr>
        <w:pStyle w:val="Normal"/>
        <w:shd w:val="clear" w:color="auto" w:fill="ffffff"/>
        <w:ind w:firstLine="708"/>
        <w:jc w:val="both"/>
        <w:rPr>
          <w:sz w:val="28"/>
          <w:szCs w:val="28"/>
        </w:rPr>
      </w:pPr>
      <w:r>
        <w:rPr>
          <w:sz w:val="28"/>
          <w:szCs w:val="28"/>
        </w:rPr>
        <w:t xml:space="preserve">Основные направления деятельности:</w:t>
      </w:r>
    </w:p>
    <w:p>
      <w:pPr>
        <w:pStyle w:val="Normal"/>
        <w:shd w:val="clear" w:color="auto" w:fill="ffffff"/>
        <w:ind w:firstLine="708"/>
        <w:jc w:val="both"/>
        <w:rPr>
          <w:sz w:val="28"/>
          <w:szCs w:val="28"/>
        </w:rPr>
      </w:pPr>
      <w:r>
        <w:rPr>
          <w:sz w:val="28"/>
          <w:szCs w:val="28"/>
        </w:rPr>
        <w:t xml:space="preserve">- развитие самодеятельного народного творчества;</w:t>
      </w:r>
    </w:p>
    <w:p>
      <w:pPr>
        <w:pStyle w:val="Normal"/>
        <w:shd w:val="clear" w:color="auto" w:fill="ffffff"/>
        <w:ind w:firstLine="708"/>
        <w:jc w:val="both"/>
        <w:rPr>
          <w:sz w:val="28"/>
          <w:szCs w:val="28"/>
        </w:rPr>
      </w:pPr>
      <w:r>
        <w:rPr>
          <w:sz w:val="28"/>
          <w:szCs w:val="28"/>
        </w:rPr>
        <w:t xml:space="preserve">- работа с социально-незащищенными слоями населения (ветеранами, инвалидами, малообеспеченными и т.п.);</w:t>
      </w:r>
    </w:p>
    <w:p>
      <w:pPr>
        <w:pStyle w:val="Normal"/>
        <w:shd w:val="clear" w:color="auto" w:fill="ffffff"/>
        <w:ind w:firstLine="708"/>
        <w:jc w:val="both"/>
        <w:rPr>
          <w:sz w:val="28"/>
          <w:szCs w:val="28"/>
        </w:rPr>
      </w:pPr>
      <w:r>
        <w:rPr>
          <w:sz w:val="28"/>
          <w:szCs w:val="28"/>
        </w:rPr>
        <w:t xml:space="preserve">- работа по профилактике наркомании, правонарушений, асоциального поведения и пропаганде здорового образа жизни;</w:t>
      </w:r>
    </w:p>
    <w:p>
      <w:pPr>
        <w:pStyle w:val="Normal"/>
        <w:shd w:val="clear" w:color="auto" w:fill="ffffff"/>
        <w:ind w:firstLine="708"/>
        <w:jc w:val="both"/>
        <w:rPr>
          <w:sz w:val="28"/>
          <w:szCs w:val="28"/>
        </w:rPr>
      </w:pPr>
      <w:r>
        <w:rPr>
          <w:sz w:val="28"/>
          <w:szCs w:val="28"/>
        </w:rPr>
        <w:t xml:space="preserve">- патриотическое, духовно-нравственное воспитание;</w:t>
      </w:r>
    </w:p>
    <w:p>
      <w:pPr>
        <w:pStyle w:val="Normal"/>
        <w:shd w:val="clear" w:color="auto" w:fill="ffffff"/>
        <w:ind w:firstLine="708"/>
        <w:jc w:val="both"/>
        <w:rPr>
          <w:sz w:val="28"/>
          <w:szCs w:val="28"/>
        </w:rPr>
      </w:pPr>
      <w:r>
        <w:rPr>
          <w:sz w:val="28"/>
          <w:szCs w:val="28"/>
        </w:rPr>
        <w:t xml:space="preserve">- работа с молодежью, волонтерская деятельность;</w:t>
      </w:r>
    </w:p>
    <w:p>
      <w:pPr>
        <w:pStyle w:val="Normal"/>
        <w:shd w:val="clear" w:color="auto" w:fill="ffffff"/>
        <w:ind w:firstLine="708"/>
        <w:jc w:val="both"/>
        <w:rPr>
          <w:sz w:val="28"/>
          <w:szCs w:val="28"/>
        </w:rPr>
      </w:pPr>
      <w:r>
        <w:rPr>
          <w:sz w:val="28"/>
          <w:szCs w:val="28"/>
        </w:rPr>
        <w:t xml:space="preserve">- декоративно-прикладное творчество;</w:t>
      </w:r>
    </w:p>
    <w:p>
      <w:pPr>
        <w:pStyle w:val="Normal"/>
        <w:shd w:val="clear" w:color="auto" w:fill="ffffff"/>
        <w:ind w:firstLine="708"/>
        <w:jc w:val="both"/>
        <w:rPr>
          <w:rFonts w:eastAsia="Calibri"/>
          <w:sz w:val="28"/>
          <w:szCs w:val="28"/>
          <w:lang w:eastAsia="en-US"/>
        </w:rPr>
      </w:pPr>
      <w:r>
        <w:rPr>
          <w:sz w:val="28"/>
          <w:szCs w:val="28"/>
        </w:rPr>
        <w:t xml:space="preserve">- </w:t>
      </w:r>
      <w:r>
        <w:rPr>
          <w:rFonts w:eastAsia="Calibri"/>
          <w:sz w:val="28"/>
          <w:szCs w:val="28"/>
          <w:lang w:eastAsia="en-US"/>
        </w:rPr>
        <w:t xml:space="preserve">сохранение и популяризация традиционной народной культуры.</w:t>
      </w:r>
    </w:p>
    <w:p>
      <w:pPr>
        <w:pStyle w:val="Normal"/>
        <w:shd w:val="clear" w:color="auto" w:fill="ffffff"/>
        <w:rPr>
          <w:b/>
          <w:bCs/>
          <w:iCs/>
          <w:sz w:val="28"/>
          <w:szCs w:val="28"/>
        </w:rPr>
      </w:pPr>
      <w:r>
        <w:rPr>
          <w:b/>
          <w:bCs/>
          <w:iCs/>
          <w:sz w:val="28"/>
          <w:szCs w:val="28"/>
        </w:rPr>
      </w:r>
    </w:p>
    <w:p>
      <w:pPr>
        <w:pStyle w:val="Normal"/>
        <w:shd w:val="clear" w:color="auto" w:fill="ffffff"/>
        <w:jc w:val="center"/>
        <w:rPr>
          <w:b/>
          <w:bCs/>
          <w:iCs/>
          <w:sz w:val="28"/>
          <w:szCs w:val="28"/>
        </w:rPr>
      </w:pPr>
      <w:r>
        <w:rPr>
          <w:b/>
          <w:bCs/>
          <w:iCs/>
          <w:sz w:val="28"/>
          <w:szCs w:val="28"/>
        </w:rPr>
        <w:t xml:space="preserve">Основные массовые мероприятия округа</w:t>
      </w:r>
    </w:p>
    <w:p>
      <w:pPr>
        <w:pStyle w:val="Normal"/>
        <w:shd w:val="clear" w:color="auto" w:fill="ffffff"/>
        <w:jc w:val="center"/>
        <w:rPr>
          <w:sz w:val="28"/>
          <w:szCs w:val="28"/>
        </w:rPr>
      </w:pPr>
      <w:r>
        <w:rPr>
          <w:sz w:val="28"/>
          <w:szCs w:val="28"/>
        </w:rPr>
      </w:r>
    </w:p>
    <w:p>
      <w:pPr>
        <w:pStyle w:val="Normal"/>
        <w:shd w:val="clear" w:color="auto" w:fill="ffffff"/>
        <w:ind w:firstLine="708"/>
        <w:jc w:val="both"/>
        <w:rPr>
          <w:rFonts w:eastAsia="Calibri"/>
          <w:sz w:val="28"/>
          <w:szCs w:val="28"/>
          <w:shd w:val="clear" w:color="auto" w:fill="ffffff"/>
          <w:lang w:eastAsia="en-US"/>
        </w:rPr>
      </w:pPr>
      <w:r>
        <w:rPr>
          <w:rFonts w:eastAsia="Calibri"/>
          <w:sz w:val="28"/>
          <w:szCs w:val="28"/>
          <w:lang w:eastAsia="en-US"/>
        </w:rPr>
        <w:t xml:space="preserve">- конкурс профессионального мастерства работников культуры «Звезда культуры». В рамках праздничного мероприятия, посвященного Дню работника культуры, подведены итоги конкурса профессионального мастерства работников и учреждений культуры, дополнительного образования в сфере культуры Петровского муниципального округа «Звезда культуры» </w:t>
      </w:r>
      <w:r>
        <w:rPr>
          <w:rFonts w:eastAsia="Calibri"/>
          <w:sz w:val="28"/>
          <w:szCs w:val="28"/>
          <w:shd w:val="clear" w:color="auto" w:fill="ffffff"/>
          <w:lang w:eastAsia="en-US"/>
        </w:rPr>
        <w:t xml:space="preserve">отмечены его участники и награждены победители. Ежегодно в этот праздничный день определяются лучшие из лучших.</w:t>
      </w:r>
    </w:p>
    <w:p>
      <w:pPr>
        <w:pStyle w:val="Normal"/>
        <w:shd w:val="clear" w:color="auto" w:fill="ffffff"/>
        <w:ind w:firstLine="708"/>
        <w:jc w:val="both"/>
        <w:rPr>
          <w:rFonts w:eastAsia="Calibri"/>
          <w:sz w:val="28"/>
          <w:szCs w:val="28"/>
          <w:lang w:eastAsia="en-US"/>
        </w:rPr>
      </w:pPr>
      <w:r>
        <w:rPr>
          <w:rFonts w:eastAsia="Calibri"/>
          <w:sz w:val="28"/>
          <w:szCs w:val="28"/>
          <w:lang w:eastAsia="en-US"/>
        </w:rPr>
        <w:t xml:space="preserve">- 3 мая на базе МКУК «ДК с. Гофицкого» прошёл XI открытый конкурс театров моды «Звездный след» Петровского муниципального округа Ставропольского края. Свои коллекции представили 6 коллективов.</w:t>
      </w:r>
    </w:p>
    <w:p>
      <w:pPr>
        <w:pStyle w:val="Normal"/>
        <w:shd w:val="clear" w:color="auto" w:fill="ffffff"/>
        <w:ind w:firstLine="708"/>
        <w:jc w:val="both"/>
        <w:rPr>
          <w:rFonts w:eastAsia="Calibri"/>
          <w:sz w:val="28"/>
          <w:szCs w:val="28"/>
          <w:lang w:eastAsia="en-US"/>
        </w:rPr>
      </w:pPr>
      <w:r>
        <w:rPr>
          <w:rFonts w:eastAsia="Calibri"/>
          <w:sz w:val="28"/>
          <w:szCs w:val="28"/>
          <w:lang w:eastAsia="en-US"/>
        </w:rPr>
        <w:t xml:space="preserve">Петровский муниципальный округ: Студия «Очаровашки» (с. Гофицкое); Народный коллектив «Школа красоты и грации «Жемчужина» (с. Гофицкое); Образцовый детский коллектив Театр моды и причёски «Пространство красоты» (г. Светлоград); Коллектив «Велюр» (с. Высоцкое).</w:t>
      </w:r>
    </w:p>
    <w:p>
      <w:pPr>
        <w:pStyle w:val="Normal"/>
        <w:shd w:val="clear" w:color="auto" w:fill="ffffff"/>
        <w:ind w:firstLine="708"/>
        <w:jc w:val="both"/>
        <w:rPr>
          <w:rFonts w:eastAsia="Calibri"/>
          <w:sz w:val="28"/>
          <w:szCs w:val="28"/>
          <w:lang w:eastAsia="en-US"/>
        </w:rPr>
      </w:pPr>
      <w:r>
        <w:rPr>
          <w:rFonts w:eastAsia="Calibri"/>
          <w:sz w:val="28"/>
          <w:szCs w:val="28"/>
          <w:lang w:eastAsia="en-US"/>
        </w:rPr>
        <w:t xml:space="preserve">Александровский муниципальный округ: Народный коллектив «Театр моды «Купава» (с. Грушевское).</w:t>
      </w:r>
    </w:p>
    <w:p>
      <w:pPr>
        <w:pStyle w:val="Normal"/>
        <w:shd w:val="clear" w:color="auto" w:fill="ffffff"/>
        <w:ind w:firstLine="708"/>
        <w:jc w:val="both"/>
        <w:rPr>
          <w:rFonts w:eastAsia="Calibri"/>
          <w:sz w:val="28"/>
          <w:szCs w:val="28"/>
          <w:lang w:eastAsia="en-US"/>
        </w:rPr>
      </w:pPr>
      <w:r>
        <w:rPr>
          <w:rFonts w:eastAsia="Calibri"/>
          <w:sz w:val="28"/>
          <w:szCs w:val="28"/>
          <w:lang w:eastAsia="en-US"/>
        </w:rPr>
        <w:t xml:space="preserve">Арзгирский муниципальный округ: Театр моды «Стиляги» (с. Арзгир).</w:t>
      </w:r>
    </w:p>
    <w:p>
      <w:pPr>
        <w:pStyle w:val="Normal"/>
        <w:shd w:val="clear" w:color="auto" w:fill="ffffff"/>
        <w:jc w:val="both"/>
        <w:rPr>
          <w:rFonts w:eastAsia="Calibri"/>
          <w:sz w:val="28"/>
          <w:szCs w:val="28"/>
          <w:lang w:eastAsia="en-US"/>
        </w:rPr>
      </w:pPr>
      <w:r>
        <w:rPr>
          <w:rFonts w:eastAsia="Calibri"/>
          <w:sz w:val="28"/>
          <w:szCs w:val="28"/>
          <w:lang w:eastAsia="en-US"/>
        </w:rPr>
        <w:t xml:space="preserve">В каждой из пяти номинаций компетентное жюри выбрало победителя. Остальные коллекции стали обладателями дипломов призёров. Все коллективы получили подарки, а зрители - незабываемое удовольствие.</w:t>
      </w:r>
    </w:p>
    <w:p>
      <w:pPr>
        <w:pStyle w:val="Normal"/>
        <w:shd w:val="clear" w:color="auto" w:fill="ffffff"/>
        <w:ind w:firstLine="708"/>
        <w:jc w:val="both"/>
        <w:rPr>
          <w:rFonts w:eastAsia="Calibri"/>
          <w:sz w:val="28"/>
          <w:szCs w:val="28"/>
          <w:lang w:eastAsia="en-US"/>
        </w:rPr>
      </w:pPr>
      <w:r>
        <w:rPr>
          <w:rFonts w:eastAsia="Calibri"/>
          <w:sz w:val="28"/>
          <w:szCs w:val="28"/>
          <w:lang w:eastAsia="en-US"/>
        </w:rPr>
        <w:t xml:space="preserve">- 9 мая фестиваль-конкурс «Салют Победы!», посвященный 79-ой годовщине Победы в Великой Отечественной войне 1941-1945 годов. В конкурсе приняли участие 213 участников: вокалисты, танцевальные и вокальные коллективы, инструменталисты. Жюри оценивало выступления по таким критериям, как уровень исполнительского мастерства, артистичность, сценическое воплощение.</w:t>
      </w:r>
    </w:p>
    <w:p>
      <w:pPr>
        <w:pStyle w:val="Normal"/>
        <w:shd w:val="clear" w:color="auto" w:fill="ffffff"/>
        <w:ind w:firstLine="708"/>
        <w:jc w:val="both"/>
        <w:rPr>
          <w:rFonts w:eastAsia="Calibri"/>
          <w:sz w:val="28"/>
          <w:szCs w:val="28"/>
          <w:lang w:eastAsia="en-US"/>
        </w:rPr>
      </w:pPr>
      <w:r>
        <w:rPr>
          <w:rFonts w:eastAsia="Calibri"/>
          <w:sz w:val="28"/>
          <w:szCs w:val="28"/>
          <w:lang w:eastAsia="en-US"/>
        </w:rPr>
        <w:t xml:space="preserve">По итогам конкурса определены лауреаты 1, 2 и 3 степени. По единодушному мнению жюри Гран При присуждено:</w:t>
      </w:r>
    </w:p>
    <w:p>
      <w:pPr>
        <w:pStyle w:val="Normal"/>
        <w:shd w:val="clear" w:color="auto" w:fill="ffffff"/>
        <w:ind w:firstLine="708"/>
        <w:jc w:val="both"/>
        <w:rPr>
          <w:rFonts w:eastAsia="Calibri"/>
          <w:sz w:val="28"/>
          <w:szCs w:val="28"/>
          <w:lang w:eastAsia="en-US"/>
        </w:rPr>
      </w:pPr>
      <w:r>
        <w:rPr>
          <w:rFonts w:eastAsia="Calibri"/>
          <w:sz w:val="28"/>
          <w:szCs w:val="28"/>
          <w:lang w:eastAsia="en-US"/>
        </w:rPr>
        <w:t xml:space="preserve">Гончаровой Наталье Григорьевне (МКУК «ДК с. Благодатного», руководитель Чмутова Т.Ф.);</w:t>
      </w:r>
    </w:p>
    <w:p>
      <w:pPr>
        <w:pStyle w:val="Normal"/>
        <w:shd w:val="clear" w:color="auto" w:fill="ffffff"/>
        <w:ind w:firstLine="708"/>
        <w:jc w:val="both"/>
        <w:rPr>
          <w:rFonts w:eastAsia="Calibri"/>
          <w:sz w:val="28"/>
          <w:szCs w:val="28"/>
          <w:lang w:eastAsia="en-US"/>
        </w:rPr>
      </w:pPr>
      <w:r>
        <w:rPr>
          <w:rFonts w:eastAsia="Calibri"/>
          <w:sz w:val="28"/>
          <w:szCs w:val="28"/>
          <w:lang w:eastAsia="en-US"/>
        </w:rPr>
        <w:t xml:space="preserve">Народному фольклорному ансамблю «Молодушки» (МКУК «ДК п. Рогатая Балка», руководитель Панюков В.И.)</w:t>
      </w:r>
    </w:p>
    <w:p>
      <w:pPr>
        <w:pStyle w:val="Normal"/>
        <w:shd w:val="clear" w:color="auto" w:fill="ffffff"/>
        <w:ind w:firstLine="708"/>
        <w:jc w:val="both"/>
        <w:rPr>
          <w:rFonts w:eastAsia="Calibri"/>
          <w:sz w:val="28"/>
          <w:szCs w:val="28"/>
          <w:lang w:eastAsia="en-US"/>
        </w:rPr>
      </w:pPr>
      <w:r>
        <w:rPr>
          <w:rFonts w:eastAsia="Calibri"/>
          <w:sz w:val="28"/>
          <w:szCs w:val="28"/>
          <w:lang w:eastAsia="en-US"/>
        </w:rPr>
        <w:t xml:space="preserve">- 17 мая V Открытый фестиваль - конкурс хоров ветеранов Петровского муниципального округа «Поющие сердцем и душой», посвященный 79-й годовщине Победы в Великой Отечественной войне. Впервые фестиваль был проведен в 2019 году по инициативе председателя Совета ветеранов Петровского муниципального округа А.С. Костина и так полюбился его участникам и зрителям, что стал доброй традицией.</w:t>
      </w:r>
    </w:p>
    <w:p>
      <w:pPr>
        <w:pStyle w:val="Normal"/>
        <w:shd w:val="clear" w:color="auto" w:fill="ffffff"/>
        <w:ind w:firstLine="708"/>
        <w:jc w:val="both"/>
        <w:rPr>
          <w:rFonts w:eastAsia="Calibri"/>
          <w:sz w:val="28"/>
          <w:szCs w:val="28"/>
          <w:lang w:eastAsia="en-US"/>
        </w:rPr>
      </w:pPr>
      <w:r>
        <w:rPr>
          <w:rFonts w:eastAsia="Calibri"/>
          <w:sz w:val="28"/>
          <w:szCs w:val="28"/>
          <w:lang w:eastAsia="en-US"/>
        </w:rPr>
        <w:t xml:space="preserve">В этом году в фестивале приняли участие 13 хоровых коллективов ветеранов и пенсионеров, возраст которых составляет старше 55 лет, из пяти муниципальных округов: Арзгирского, Благодарненского, Грачевского, Петровского и Туркменского.</w:t>
      </w:r>
    </w:p>
    <w:p>
      <w:pPr>
        <w:pStyle w:val="Normal"/>
        <w:shd w:val="clear" w:color="auto" w:fill="ffffff"/>
        <w:ind w:firstLine="708"/>
        <w:jc w:val="both"/>
        <w:rPr>
          <w:rFonts w:eastAsia="Calibri"/>
          <w:sz w:val="28"/>
          <w:szCs w:val="28"/>
          <w:lang w:eastAsia="en-US"/>
        </w:rPr>
      </w:pPr>
      <w:r>
        <w:rPr>
          <w:rFonts w:eastAsia="Calibri"/>
          <w:sz w:val="28"/>
          <w:szCs w:val="28"/>
          <w:lang w:eastAsia="en-US"/>
        </w:rPr>
        <w:t xml:space="preserve">Для зрителей звучали трогательные композиции о родимых просторах, красотах, что так радуют душу каждого из нас, а также о бесстрашных солдатских подвигах и доблести российской армии. Участники настолько прочувствовали свои выступления, что выраженные в песнях переживания и эмоции захлестнули зал. Многие зрители, подхватывали знакомые строки песен.</w:t>
      </w:r>
    </w:p>
    <w:p>
      <w:pPr>
        <w:pStyle w:val="Normal"/>
        <w:shd w:val="clear" w:color="auto" w:fill="ffffff"/>
        <w:ind w:firstLine="708"/>
        <w:jc w:val="both"/>
        <w:rPr>
          <w:rFonts w:eastAsia="Calibri"/>
          <w:sz w:val="28"/>
          <w:szCs w:val="28"/>
          <w:lang w:eastAsia="en-US"/>
        </w:rPr>
      </w:pPr>
      <w:r>
        <w:rPr>
          <w:rFonts w:eastAsia="Calibri"/>
          <w:sz w:val="28"/>
          <w:szCs w:val="28"/>
          <w:lang w:eastAsia="en-US"/>
        </w:rPr>
        <w:t xml:space="preserve">Все участники были награждены дипломами фестиваля и подарками. Гран-при заслуженно завоевала вокальная женская группа «Заряночка», МБУК «Централизованная клубная система Грачевского муниципального округа» «Тугулукский Дом культуры», руководитель и аккомпаниатор Николаева Светлана Николаевна.</w:t>
      </w:r>
    </w:p>
    <w:p>
      <w:pPr>
        <w:pStyle w:val="Normal"/>
        <w:shd w:val="clear" w:color="auto" w:fill="ffffff"/>
        <w:ind w:firstLine="708"/>
        <w:jc w:val="both"/>
        <w:rPr>
          <w:rFonts w:eastAsia="Calibri"/>
          <w:sz w:val="28"/>
          <w:szCs w:val="28"/>
          <w:lang w:eastAsia="en-US"/>
        </w:rPr>
      </w:pPr>
      <w:r>
        <w:rPr>
          <w:rFonts w:eastAsia="Calibri"/>
          <w:sz w:val="28"/>
          <w:szCs w:val="28"/>
          <w:lang w:eastAsia="en-US"/>
        </w:rPr>
        <w:t xml:space="preserve">- 11 июня в Центральном Доме культуры города Светлограда прошел межрайонный фестиваль фольклорного искусства «Играй, гармонь, звени, частушка!» - фестиваль национальных культур, посвященный Дню России. День России — праздник, пронизанный чувством патриотизма, единения и гордости за родину, ее многонациональный народ и богатую культуру. Фольклорные традиции до сих пор живут в Ставропольском крае. И это в очередной раз доказали 38 лучших коллективов и отдельных исполнителей из Арзгирского, Грачевского, Петровского, Туркменского и Шпаковского округов.</w:t>
      </w:r>
    </w:p>
    <w:p>
      <w:pPr>
        <w:pStyle w:val="Normal"/>
        <w:shd w:val="clear" w:color="auto" w:fill="ffffff"/>
        <w:ind w:firstLine="708"/>
        <w:jc w:val="both"/>
        <w:rPr>
          <w:rFonts w:eastAsia="Calibri"/>
          <w:sz w:val="28"/>
          <w:szCs w:val="28"/>
          <w:lang w:eastAsia="en-US"/>
        </w:rPr>
      </w:pPr>
      <w:r>
        <w:rPr>
          <w:rFonts w:eastAsia="Calibri"/>
          <w:sz w:val="28"/>
          <w:szCs w:val="28"/>
          <w:lang w:eastAsia="en-US"/>
        </w:rPr>
        <w:t xml:space="preserve">Зрителям была представлена уникальная и многогранная культура нашей страны и родного края: разнохарактерные песни, плясовые и игровые ситуации, игра на самобытных инструментах.</w:t>
      </w:r>
    </w:p>
    <w:p>
      <w:pPr>
        <w:pStyle w:val="Normal"/>
        <w:shd w:val="clear" w:color="auto" w:fill="ffffff"/>
        <w:ind w:firstLine="708"/>
        <w:jc w:val="both"/>
        <w:rPr>
          <w:rFonts w:eastAsia="Calibri"/>
          <w:sz w:val="28"/>
          <w:szCs w:val="28"/>
          <w:lang w:eastAsia="en-US"/>
        </w:rPr>
      </w:pPr>
      <w:r>
        <w:rPr>
          <w:rFonts w:eastAsia="Calibri"/>
          <w:sz w:val="28"/>
          <w:szCs w:val="28"/>
          <w:lang w:eastAsia="en-US"/>
        </w:rPr>
        <w:t xml:space="preserve">Фестиваль проводился при финансовой поддержке Министерства Ставропольского края по национальной политике и делам казачества.</w:t>
      </w:r>
    </w:p>
    <w:p>
      <w:pPr>
        <w:pStyle w:val="Normal"/>
        <w:shd w:val="clear" w:color="auto" w:fill="ffffff"/>
        <w:ind w:firstLine="708"/>
        <w:jc w:val="both"/>
        <w:rPr>
          <w:rFonts w:eastAsia="Calibri"/>
          <w:sz w:val="28"/>
          <w:szCs w:val="28"/>
          <w:lang w:eastAsia="en-US"/>
        </w:rPr>
      </w:pPr>
      <w:r>
        <w:rPr>
          <w:rFonts w:eastAsia="Calibri"/>
          <w:sz w:val="28"/>
          <w:szCs w:val="28"/>
          <w:lang w:eastAsia="en-US"/>
        </w:rPr>
        <w:t xml:space="preserve">- 12 июня в Светлоградском парке культуры и отдыха развернулась выставка декоративно-прикладного искусства мастериц и мастеров округа «Традиции живы», посвященная празднованию Дня России. В выставке были представлены изделия, выполненные в разной технике декоративно-прикладного творчества. Глаза разбегались от изобилия работ. </w:t>
      </w:r>
    </w:p>
    <w:p>
      <w:pPr>
        <w:pStyle w:val="Normal"/>
        <w:shd w:val="clear" w:color="auto" w:fill="ffffff"/>
        <w:ind w:firstLine="708"/>
        <w:jc w:val="both"/>
        <w:rPr>
          <w:rFonts w:eastAsia="Calibri"/>
          <w:sz w:val="28"/>
          <w:szCs w:val="28"/>
          <w:lang w:eastAsia="en-US"/>
        </w:rPr>
      </w:pPr>
      <w:r>
        <w:rPr>
          <w:rFonts w:eastAsia="Calibri"/>
          <w:sz w:val="28"/>
          <w:szCs w:val="28"/>
          <w:lang w:eastAsia="en-US"/>
        </w:rPr>
        <w:t xml:space="preserve">Выставка направлена на возрождение, развитие и популяризацию традиций народного искусства. Ее тематика многогранна: ткачество, бисероплетение, лоскутное шитье, традиционная кукла, вязание на спицах и крючком, резьба по дереву, различные техники росписи, лепка, вышивка и многое другое.</w:t>
      </w:r>
    </w:p>
    <w:p>
      <w:pPr>
        <w:pStyle w:val="Normal"/>
        <w:shd w:val="clear" w:color="auto" w:fill="ffffff"/>
        <w:ind w:firstLine="708"/>
        <w:jc w:val="both"/>
        <w:rPr>
          <w:rFonts w:eastAsia="Calibri"/>
          <w:sz w:val="28"/>
          <w:szCs w:val="28"/>
          <w:lang w:eastAsia="en-US"/>
        </w:rPr>
      </w:pPr>
      <w:r>
        <w:rPr>
          <w:rFonts w:eastAsia="Calibri"/>
          <w:sz w:val="28"/>
          <w:szCs w:val="28"/>
          <w:lang w:eastAsia="en-US"/>
        </w:rPr>
        <w:t xml:space="preserve">Выставка в очередной раз показала, что Петровский муниципальный округ богат талантливыми мастерами, людьми творческими и увлеченными. У каждого мастера и мастерицы свой материал — источник вдохновения и фантазии.</w:t>
      </w:r>
    </w:p>
    <w:p>
      <w:pPr>
        <w:pStyle w:val="Normal"/>
        <w:shd w:val="clear" w:color="auto" w:fill="ffffff"/>
        <w:ind w:firstLine="708"/>
        <w:jc w:val="both"/>
        <w:rPr>
          <w:rFonts w:eastAsia="Calibri"/>
          <w:sz w:val="28"/>
          <w:szCs w:val="28"/>
          <w:lang w:eastAsia="en-US"/>
        </w:rPr>
      </w:pPr>
      <w:r>
        <w:rPr>
          <w:rFonts w:eastAsia="Calibri"/>
          <w:sz w:val="28"/>
          <w:szCs w:val="28"/>
          <w:lang w:eastAsia="en-US"/>
        </w:rPr>
        <w:t xml:space="preserve">В рамках выставки наши талантливые мастера провели 9 мастер-классов, где каждый желающий мог себя попробовать в работе с бумажной лозой, плетении венков, в изготовлении обрядовой куклы, сделать мыло своими руками, собрать букет для настроения или изготовить деревянную ложку.</w:t>
      </w:r>
    </w:p>
    <w:p>
      <w:pPr>
        <w:pStyle w:val="Normal"/>
        <w:shd w:val="clear" w:color="auto" w:fill="ffffff"/>
        <w:ind w:firstLine="708"/>
        <w:jc w:val="both"/>
        <w:rPr>
          <w:rFonts w:eastAsia="Calibri"/>
          <w:sz w:val="28"/>
          <w:szCs w:val="28"/>
          <w:lang w:eastAsia="en-US"/>
        </w:rPr>
      </w:pPr>
      <w:r>
        <w:rPr>
          <w:rFonts w:eastAsia="Calibri"/>
          <w:sz w:val="28"/>
          <w:szCs w:val="28"/>
          <w:lang w:eastAsia="en-US"/>
        </w:rPr>
        <w:t xml:space="preserve">В выставке приняли участие 15 клубных формирований, 47 участников из сел округа и города Светлограда.</w:t>
      </w:r>
    </w:p>
    <w:p>
      <w:pPr>
        <w:pStyle w:val="Normal"/>
        <w:shd w:val="clear" w:color="auto" w:fill="ffffff"/>
        <w:ind w:firstLine="708"/>
        <w:jc w:val="both"/>
        <w:rPr>
          <w:rFonts w:eastAsia="Calibri"/>
          <w:sz w:val="28"/>
          <w:szCs w:val="28"/>
          <w:lang w:eastAsia="en-US"/>
        </w:rPr>
      </w:pPr>
      <w:r>
        <w:rPr>
          <w:rFonts w:eastAsia="Calibri"/>
          <w:sz w:val="28"/>
          <w:szCs w:val="28"/>
          <w:lang w:eastAsia="en-US"/>
        </w:rPr>
        <w:t xml:space="preserve">- 2 ноября, в многонациональном селе Гофицкое прошел XI традиционный фестиваль национальных культур «Радуга», посвященный Дню народного единства.</w:t>
      </w:r>
    </w:p>
    <w:p>
      <w:pPr>
        <w:pStyle w:val="Normal"/>
        <w:shd w:val="clear" w:color="auto" w:fill="ffffff"/>
        <w:ind w:firstLine="708"/>
        <w:jc w:val="both"/>
        <w:rPr>
          <w:rFonts w:eastAsia="Calibri"/>
          <w:sz w:val="28"/>
          <w:szCs w:val="28"/>
          <w:lang w:eastAsia="en-US"/>
        </w:rPr>
      </w:pPr>
      <w:r>
        <w:rPr>
          <w:rFonts w:eastAsia="Calibri"/>
          <w:sz w:val="28"/>
          <w:szCs w:val="28"/>
          <w:lang w:eastAsia="en-US"/>
        </w:rPr>
        <w:t xml:space="preserve">На центральной площади села развернулась выставка национальных подворий, отражающая историю, национальный колорит, с демонстрацией одежды, блюд традиционной национальной кухни, музыкальных инструментов, предметов быта, и национальных обрядов. Главными организаторами выставки выступили родители, педагоги и ученики МКОУ СОШ № 6 им. Г.В. Батищева.</w:t>
      </w:r>
    </w:p>
    <w:p>
      <w:pPr>
        <w:pStyle w:val="Normal"/>
        <w:shd w:val="clear" w:color="auto" w:fill="ffffff"/>
        <w:ind w:firstLine="708"/>
        <w:jc w:val="both"/>
        <w:rPr>
          <w:rFonts w:eastAsia="Calibri"/>
          <w:sz w:val="28"/>
          <w:szCs w:val="28"/>
          <w:lang w:eastAsia="en-US"/>
        </w:rPr>
      </w:pPr>
      <w:r>
        <w:rPr>
          <w:rFonts w:eastAsia="Calibri"/>
          <w:sz w:val="28"/>
          <w:szCs w:val="28"/>
          <w:lang w:eastAsia="en-US"/>
        </w:rPr>
        <w:t xml:space="preserve">В концертной программе фестиваля приняли участие более 100 участников творческих коллективов и сольных исполнителей учреждений культуры округа. На праздничном концерте «Венок дружбы» прозвучали вокальные и инструментальные народные произведения, хореографические коллективы исполнили национальные танцы этносов Ставрополья.</w:t>
      </w:r>
    </w:p>
    <w:p>
      <w:pPr>
        <w:pStyle w:val="Normal"/>
        <w:shd w:val="clear" w:color="auto" w:fill="ffffff"/>
        <w:ind w:firstLine="708"/>
        <w:jc w:val="both"/>
        <w:rPr>
          <w:rFonts w:eastAsia="Calibri"/>
          <w:sz w:val="28"/>
          <w:szCs w:val="28"/>
          <w:lang w:eastAsia="en-US"/>
        </w:rPr>
      </w:pPr>
      <w:r>
        <w:rPr>
          <w:rFonts w:eastAsia="Calibri"/>
          <w:sz w:val="28"/>
          <w:szCs w:val="28"/>
          <w:lang w:eastAsia="en-US"/>
        </w:rPr>
        <w:t xml:space="preserve">- Юбилейный Гала-концерт конкурса «Восходящая звезда Петровского муниципального округа — 2024», прошедший 14 декабря в Центральном Доме культуры города Светлограда стал настоящим праздником для всех участников и зрителей. Это событие не только дало возможность молодым исполнителям продемонстрировать свои таланты, но и создало атмосферу творчества и единения.</w:t>
      </w:r>
    </w:p>
    <w:p>
      <w:pPr>
        <w:pStyle w:val="Normal"/>
        <w:shd w:val="clear" w:color="auto" w:fill="ffffff"/>
        <w:ind w:firstLine="708"/>
        <w:jc w:val="both"/>
        <w:rPr>
          <w:rFonts w:eastAsia="Calibri"/>
          <w:sz w:val="28"/>
          <w:szCs w:val="28"/>
          <w:lang w:eastAsia="en-US"/>
        </w:rPr>
      </w:pPr>
      <w:r>
        <w:rPr>
          <w:rFonts w:eastAsia="Calibri"/>
          <w:sz w:val="28"/>
          <w:szCs w:val="28"/>
          <w:lang w:eastAsia="en-US"/>
        </w:rPr>
        <w:t xml:space="preserve">Конкурс проходил в два этапа — первый отборочный, а второй этап — Гала концерт, на котором определились Гран — при.</w:t>
      </w:r>
    </w:p>
    <w:p>
      <w:pPr>
        <w:pStyle w:val="Normal"/>
        <w:shd w:val="clear" w:color="auto" w:fill="ffffff"/>
        <w:ind w:firstLine="708"/>
        <w:jc w:val="both"/>
        <w:rPr>
          <w:rFonts w:eastAsia="Calibri"/>
          <w:sz w:val="28"/>
          <w:szCs w:val="28"/>
          <w:lang w:eastAsia="en-US"/>
        </w:rPr>
      </w:pPr>
      <w:r>
        <w:rPr>
          <w:rFonts w:eastAsia="Calibri"/>
          <w:sz w:val="28"/>
          <w:szCs w:val="28"/>
          <w:lang w:eastAsia="en-US"/>
        </w:rPr>
        <w:t xml:space="preserve">По итогам первого этапа 15 коллективов и отдельных исполнителей награждены дипломами лауреатов I степени, 11 - II степени и 12 - III степени.</w:t>
      </w:r>
    </w:p>
    <w:p>
      <w:pPr>
        <w:pStyle w:val="Normal"/>
        <w:shd w:val="clear" w:color="auto" w:fill="ffffff"/>
        <w:ind w:firstLine="708"/>
        <w:jc w:val="both"/>
        <w:rPr>
          <w:rFonts w:eastAsia="Calibri"/>
          <w:sz w:val="28"/>
          <w:szCs w:val="28"/>
          <w:lang w:eastAsia="en-US"/>
        </w:rPr>
      </w:pPr>
      <w:r>
        <w:rPr>
          <w:rFonts w:eastAsia="Calibri"/>
          <w:sz w:val="28"/>
          <w:szCs w:val="28"/>
          <w:lang w:eastAsia="en-US"/>
        </w:rPr>
        <w:t xml:space="preserve">Поздравляем вокальный ансамбль «Родники» (МКУК «ДК с. Донская Балка», руководитель Гайденко В.В.) с заслуженным Гран-при в номинации «Вокал». В номинации «Хореография» сразу два коллектива стали победителями (Дуэт: Воропаева Алиса и Бестаева Ксения, народный детский танцевальный коллектив «Фламинго» (МКУК «ДК с. Константиновского», руководитель Куруп М.А.) и студия современного танца «Серпантин» (МКУК «ЦДК г. Светлограда», руководитель Лепейко С.Б.), что подчеркивает разнообразие и высокий уровень хореографического искусства в округе.</w:t>
      </w:r>
    </w:p>
    <w:p>
      <w:pPr>
        <w:pStyle w:val="Normal"/>
        <w:shd w:val="clear" w:color="auto" w:fill="ffffff"/>
        <w:ind w:firstLine="708"/>
        <w:jc w:val="both"/>
        <w:rPr>
          <w:rFonts w:eastAsia="Calibri"/>
          <w:sz w:val="28"/>
          <w:szCs w:val="28"/>
          <w:lang w:eastAsia="en-US"/>
        </w:rPr>
      </w:pPr>
      <w:r>
        <w:rPr>
          <w:rFonts w:eastAsia="Calibri"/>
          <w:sz w:val="28"/>
          <w:szCs w:val="28"/>
          <w:lang w:eastAsia="en-US"/>
        </w:rPr>
        <w:t xml:space="preserve">Конкурс «Восходящая звезда» действительно становится платформой для самовыражения и творческого роста, как детей, так и взрослых. Это конкурс, где нас окружают красота, фантазия, игра, доброта, любовь.</w:t>
      </w:r>
    </w:p>
    <w:p>
      <w:pPr>
        <w:pStyle w:val="Normal"/>
        <w:shd w:val="clear" w:color="auto" w:fill="ffffff"/>
        <w:jc w:val="center"/>
        <w:rPr>
          <w:rFonts w:eastAsia="Calibri"/>
          <w:b/>
          <w:sz w:val="28"/>
          <w:szCs w:val="28"/>
          <w:lang w:eastAsia="en-US"/>
        </w:rPr>
      </w:pPr>
      <w:r>
        <w:rPr>
          <w:rFonts w:eastAsia="Calibri"/>
          <w:b/>
          <w:sz w:val="28"/>
          <w:szCs w:val="28"/>
          <w:lang w:eastAsia="en-US"/>
        </w:rPr>
        <w:t xml:space="preserve">13. Кинообслуживание</w:t>
      </w:r>
    </w:p>
    <w:p>
      <w:pPr>
        <w:pStyle w:val="Normal"/>
        <w:jc w:val="both"/>
        <w:rPr>
          <w:rFonts w:eastAsia="Calibri"/>
          <w:sz w:val="28"/>
          <w:szCs w:val="28"/>
          <w:lang w:eastAsia="en-US"/>
        </w:rPr>
      </w:pPr>
      <w:r>
        <w:rPr>
          <w:rFonts w:eastAsia="Calibri"/>
          <w:sz w:val="28"/>
          <w:szCs w:val="28"/>
          <w:lang w:eastAsia="en-US"/>
        </w:rPr>
      </w:r>
    </w:p>
    <w:p>
      <w:pPr>
        <w:pStyle w:val="Normal"/>
        <w:jc w:val="both"/>
        <w:rPr>
          <w:rFonts w:eastAsia="Calibri"/>
          <w:sz w:val="28"/>
          <w:szCs w:val="28"/>
          <w:lang w:eastAsia="en-US"/>
        </w:rPr>
      </w:pPr>
      <w:r>
        <w:rPr>
          <w:rFonts w:eastAsia="Calibri"/>
          <w:sz w:val="28"/>
          <w:szCs w:val="28"/>
          <w:lang w:eastAsia="en-US"/>
        </w:rPr>
        <w:tab/>
        <w:t xml:space="preserve">МБУК «Петровский организационно-методический центр» (кинозал «Дружба») работает в тринадцатичасовом и в четырнадцатичасовом режиме – от 5 до 6 сеансов в сутки. Билеты реализуются по предварительной продаже в течение суток, а также во время фильма (в течение первых сорока минут). </w:t>
      </w:r>
    </w:p>
    <w:p>
      <w:pPr>
        <w:pStyle w:val="Normal"/>
        <w:ind w:firstLine="708"/>
        <w:jc w:val="both"/>
        <w:rPr>
          <w:rFonts w:eastAsia="Calibri"/>
          <w:sz w:val="28"/>
          <w:szCs w:val="28"/>
          <w:lang w:eastAsia="en-US"/>
        </w:rPr>
      </w:pPr>
      <w:r>
        <w:rPr>
          <w:rFonts w:eastAsia="Calibri"/>
          <w:sz w:val="28"/>
          <w:szCs w:val="28"/>
          <w:lang w:eastAsia="en-US"/>
        </w:rPr>
        <w:t xml:space="preserve">Каждый четверг премьерный показ 2 фильмов. В неделю идет демонстрация 6-8 новых фильмов, которые отбираются по топ десятке лучших фильмов. </w:t>
      </w:r>
    </w:p>
    <w:p>
      <w:pPr>
        <w:pStyle w:val="Normal"/>
        <w:ind w:firstLine="708"/>
        <w:jc w:val="both"/>
        <w:rPr>
          <w:rFonts w:eastAsia="Calibri"/>
          <w:sz w:val="28"/>
          <w:szCs w:val="28"/>
          <w:lang w:eastAsia="en-US"/>
        </w:rPr>
      </w:pPr>
      <w:r>
        <w:rPr>
          <w:rFonts w:eastAsia="Calibri"/>
          <w:sz w:val="28"/>
          <w:szCs w:val="28"/>
          <w:lang w:eastAsia="en-US"/>
        </w:rPr>
        <w:t xml:space="preserve">В 2024 году состоялось 855 киносеансов, из них российских фильмов –694, зарубежных фильмов – 161. Общий вал сбор от платных услуг, оказанных учреждением составил 2 105 930,0 тыс. руб. Посетили киносеансы на платной основе 7828 чел.</w:t>
      </w:r>
    </w:p>
    <w:p>
      <w:pPr>
        <w:pStyle w:val="Normal"/>
        <w:ind w:firstLine="708"/>
        <w:jc w:val="both"/>
        <w:rPr>
          <w:rFonts w:eastAsia="Calibri"/>
          <w:sz w:val="28"/>
          <w:szCs w:val="28"/>
          <w:lang w:eastAsia="en-US"/>
        </w:rPr>
      </w:pPr>
      <w:r>
        <w:rPr>
          <w:rFonts w:eastAsia="Calibri"/>
          <w:sz w:val="28"/>
          <w:szCs w:val="28"/>
          <w:lang w:eastAsia="en-US"/>
        </w:rPr>
        <w:t xml:space="preserve">24 августа, в канун Дня Российского кино, прошло главное кинособытие года – Всероссийская акция «Ночь кино». Ее основная задача – это поддержка и популяризация российского кинематографа. В эту летнюю ночь в кинотеатр могут прийти и полностью погрузиться в культурную жизнь все желающие.</w:t>
      </w:r>
    </w:p>
    <w:p>
      <w:pPr>
        <w:pStyle w:val="Normal"/>
        <w:ind w:firstLine="708"/>
        <w:jc w:val="both"/>
        <w:rPr>
          <w:rFonts w:eastAsia="Calibri"/>
          <w:sz w:val="28"/>
          <w:szCs w:val="28"/>
          <w:lang w:eastAsia="en-US"/>
        </w:rPr>
      </w:pPr>
      <w:r>
        <w:rPr>
          <w:rFonts w:eastAsia="Calibri"/>
          <w:sz w:val="28"/>
          <w:szCs w:val="28"/>
          <w:lang w:eastAsia="en-US"/>
        </w:rPr>
        <w:t xml:space="preserve">В нашем округе к акции присоединились Дома культуры с.Сухая Буйвола, с.Высоцкого и п.Прикалаусский.</w:t>
      </w:r>
    </w:p>
    <w:p>
      <w:pPr>
        <w:pStyle w:val="Normal"/>
        <w:ind w:firstLine="708"/>
        <w:jc w:val="both"/>
        <w:rPr>
          <w:rFonts w:eastAsia="Calibri"/>
          <w:sz w:val="28"/>
          <w:szCs w:val="28"/>
          <w:lang w:eastAsia="en-US"/>
        </w:rPr>
      </w:pPr>
      <w:r>
        <w:rPr>
          <w:rFonts w:eastAsia="Calibri"/>
          <w:sz w:val="28"/>
          <w:szCs w:val="28"/>
          <w:lang w:eastAsia="en-US"/>
        </w:rPr>
        <w:t xml:space="preserve">Главной площадкой в городе Светлограде стал кинозал «Дружба». На открытой площадке у кинотеатра прошла развлекательная программа для детей и взрослых «Стоп, снято!», была организована фотозона «Я люблю кино!».</w:t>
      </w:r>
    </w:p>
    <w:p>
      <w:pPr>
        <w:pStyle w:val="Normal"/>
        <w:ind w:firstLine="708"/>
        <w:jc w:val="both"/>
        <w:rPr>
          <w:rFonts w:eastAsia="Calibri"/>
          <w:sz w:val="28"/>
          <w:szCs w:val="28"/>
          <w:lang w:eastAsia="en-US"/>
        </w:rPr>
      </w:pPr>
      <w:r>
        <w:rPr>
          <w:rFonts w:eastAsia="Calibri"/>
          <w:sz w:val="28"/>
          <w:szCs w:val="28"/>
          <w:lang w:eastAsia="en-US"/>
        </w:rPr>
        <w:t xml:space="preserve">В 2024 году зрителям показали три яркие кинопремьеры - фэнтезийный фильм «По щучьему велению» (режиссёр Александр Войтинский), фантастический блокбастер «Сто лет тому вперед» (режиссёр Александр Андрющенко) и военно-историческая драма «Воздух» (режиссёр Алексей Герман - младший).</w:t>
      </w:r>
    </w:p>
    <w:p>
      <w:pPr>
        <w:pStyle w:val="Normal"/>
        <w:ind w:firstLine="708"/>
        <w:jc w:val="both"/>
        <w:rPr>
          <w:rFonts w:eastAsia="Calibri"/>
          <w:sz w:val="28"/>
          <w:szCs w:val="28"/>
          <w:lang w:eastAsia="en-US"/>
        </w:rPr>
      </w:pPr>
      <w:r>
        <w:rPr>
          <w:rFonts w:eastAsia="Calibri"/>
          <w:sz w:val="28"/>
          <w:szCs w:val="28"/>
          <w:lang w:eastAsia="en-US"/>
        </w:rPr>
        <w:t xml:space="preserve">Акцию посетили 675 человек.</w:t>
      </w:r>
    </w:p>
    <w:p>
      <w:pPr>
        <w:pStyle w:val="Normal"/>
        <w:ind w:firstLine="708"/>
        <w:jc w:val="both"/>
        <w:rPr>
          <w:rFonts w:eastAsia="Calibri"/>
          <w:sz w:val="28"/>
          <w:szCs w:val="28"/>
          <w:lang w:eastAsia="en-US"/>
        </w:rPr>
      </w:pPr>
      <w:r>
        <w:rPr>
          <w:rFonts w:eastAsia="Calibri"/>
          <w:sz w:val="28"/>
          <w:szCs w:val="28"/>
          <w:lang w:eastAsia="en-US"/>
        </w:rPr>
        <w:t xml:space="preserve">Дополнительно проведены кино-мероприятия: 10 кино-акций, которые посетило - 2379 человека и 35 кинолекторий, которые посетило - 2825 человек.</w:t>
      </w:r>
    </w:p>
    <w:p>
      <w:pPr>
        <w:pStyle w:val="Normal"/>
        <w:shd w:val="clear" w:color="auto" w:fill="ffffff"/>
        <w:jc w:val="both"/>
        <w:rPr>
          <w:rFonts w:eastAsia="Calibri"/>
          <w:sz w:val="28"/>
          <w:szCs w:val="28"/>
          <w:lang w:eastAsia="en-US"/>
        </w:rPr>
      </w:pPr>
      <w:r>
        <w:rPr>
          <w:rFonts w:eastAsia="Calibri"/>
          <w:sz w:val="28"/>
          <w:szCs w:val="28"/>
          <w:lang w:eastAsia="en-US"/>
        </w:rPr>
      </w:r>
    </w:p>
    <w:p>
      <w:pPr>
        <w:pStyle w:val="Normal"/>
        <w:jc w:val="center"/>
        <w:rPr>
          <w:rFonts w:eastAsia="Calibri"/>
          <w:b/>
          <w:sz w:val="28"/>
          <w:szCs w:val="28"/>
          <w:lang w:eastAsia="en-US"/>
        </w:rPr>
      </w:pPr>
      <w:r>
        <w:rPr>
          <w:rFonts w:eastAsia="Calibri"/>
          <w:b/>
          <w:sz w:val="28"/>
          <w:szCs w:val="28"/>
          <w:lang w:eastAsia="en-US"/>
        </w:rPr>
        <w:t xml:space="preserve">14. Осуществление организационно-методической деятельности</w:t>
      </w:r>
    </w:p>
    <w:p>
      <w:pPr>
        <w:pStyle w:val="Normal"/>
        <w:jc w:val="both"/>
        <w:rPr>
          <w:rFonts w:eastAsia="Calibri"/>
          <w:sz w:val="28"/>
          <w:szCs w:val="28"/>
          <w:lang w:eastAsia="en-US"/>
        </w:rPr>
      </w:pPr>
      <w:r>
        <w:rPr>
          <w:rFonts w:eastAsia="Calibri"/>
          <w:sz w:val="28"/>
          <w:szCs w:val="28"/>
          <w:lang w:eastAsia="en-US"/>
        </w:rPr>
      </w:r>
    </w:p>
    <w:p>
      <w:pPr>
        <w:pStyle w:val="Normal"/>
        <w:ind w:firstLine="708"/>
        <w:jc w:val="both"/>
        <w:rPr>
          <w:rFonts w:eastAsia="Calibri"/>
          <w:sz w:val="28"/>
          <w:szCs w:val="28"/>
          <w:lang w:eastAsia="en-US"/>
        </w:rPr>
      </w:pPr>
      <w:r>
        <w:rPr>
          <w:rFonts w:eastAsia="Calibri"/>
          <w:sz w:val="28"/>
          <w:szCs w:val="28"/>
          <w:lang w:eastAsia="en-US"/>
        </w:rPr>
        <w:t xml:space="preserve">С целью оказания методической и практической помощи молодым специалистам учреждений культуры клубного типа, в рамках данного основного мероприятия МБУК «Петровский организационно-методический центр» проводит ежегодно:</w:t>
      </w:r>
    </w:p>
    <w:p>
      <w:pPr>
        <w:pStyle w:val="Normal"/>
        <w:ind w:firstLine="708"/>
        <w:jc w:val="both"/>
        <w:rPr>
          <w:rFonts w:eastAsia="Calibri"/>
          <w:sz w:val="28"/>
          <w:szCs w:val="28"/>
          <w:lang w:eastAsia="en-US"/>
        </w:rPr>
      </w:pPr>
      <w:r>
        <w:rPr>
          <w:rFonts w:eastAsia="Calibri"/>
          <w:sz w:val="28"/>
          <w:szCs w:val="28"/>
          <w:lang w:eastAsia="en-US"/>
        </w:rPr>
        <w:t xml:space="preserve">- 12 семинаров, круглых столов;</w:t>
      </w:r>
    </w:p>
    <w:p>
      <w:pPr>
        <w:pStyle w:val="Normal"/>
        <w:ind w:firstLine="708"/>
        <w:jc w:val="both"/>
        <w:rPr>
          <w:rFonts w:eastAsia="Calibri"/>
          <w:sz w:val="28"/>
          <w:szCs w:val="28"/>
          <w:lang w:eastAsia="en-US"/>
        </w:rPr>
      </w:pPr>
      <w:r>
        <w:rPr>
          <w:rFonts w:eastAsia="Calibri"/>
          <w:sz w:val="28"/>
          <w:szCs w:val="28"/>
          <w:lang w:eastAsia="en-US"/>
        </w:rPr>
        <w:t xml:space="preserve">- 4 мастер-класса;</w:t>
      </w:r>
    </w:p>
    <w:p>
      <w:pPr>
        <w:pStyle w:val="Normal"/>
        <w:ind w:firstLine="708"/>
        <w:jc w:val="both"/>
        <w:rPr>
          <w:rFonts w:eastAsia="Calibri"/>
          <w:sz w:val="28"/>
          <w:szCs w:val="28"/>
          <w:lang w:eastAsia="en-US"/>
        </w:rPr>
      </w:pPr>
      <w:r>
        <w:rPr>
          <w:rFonts w:eastAsia="Calibri"/>
          <w:sz w:val="28"/>
          <w:szCs w:val="28"/>
          <w:lang w:eastAsia="en-US"/>
        </w:rPr>
        <w:t xml:space="preserve">- разрабатывает 10 методических пособий.</w:t>
      </w:r>
    </w:p>
    <w:p>
      <w:pPr>
        <w:pStyle w:val="Normal"/>
        <w:shd w:val="clear" w:color="auto" w:fill="ffffff"/>
        <w:jc w:val="both"/>
        <w:rPr>
          <w:bCs/>
          <w:iCs/>
          <w:sz w:val="28"/>
          <w:szCs w:val="28"/>
        </w:rPr>
      </w:pPr>
      <w:r>
        <w:rPr>
          <w:bCs/>
          <w:iCs/>
          <w:sz w:val="28"/>
          <w:szCs w:val="28"/>
        </w:rPr>
      </w:r>
    </w:p>
    <w:p>
      <w:pPr>
        <w:pStyle w:val="Normal"/>
        <w:shd w:val="clear" w:color="auto" w:fill="ffffff"/>
        <w:jc w:val="center"/>
        <w:rPr>
          <w:b/>
          <w:bCs/>
          <w:iCs/>
          <w:sz w:val="28"/>
          <w:szCs w:val="28"/>
        </w:rPr>
      </w:pPr>
      <w:r>
        <w:rPr>
          <w:b/>
          <w:bCs/>
          <w:iCs/>
          <w:sz w:val="28"/>
          <w:szCs w:val="28"/>
        </w:rPr>
        <w:t xml:space="preserve">15. Музейное направление</w:t>
      </w:r>
    </w:p>
    <w:p>
      <w:pPr>
        <w:pStyle w:val="Normal"/>
        <w:shd w:val="clear" w:color="auto" w:fill="ffffff"/>
        <w:jc w:val="center"/>
        <w:rPr>
          <w:sz w:val="28"/>
          <w:szCs w:val="28"/>
        </w:rPr>
      </w:pPr>
      <w:r>
        <w:rPr>
          <w:sz w:val="28"/>
          <w:szCs w:val="28"/>
        </w:rPr>
      </w:r>
    </w:p>
    <w:p>
      <w:pPr>
        <w:pStyle w:val="Normal"/>
        <w:shd w:val="clear" w:color="auto" w:fill="ffffff"/>
        <w:ind w:firstLine="708"/>
        <w:jc w:val="both"/>
        <w:rPr>
          <w:sz w:val="28"/>
          <w:szCs w:val="28"/>
        </w:rPr>
      </w:pPr>
      <w:r>
        <w:rPr>
          <w:sz w:val="28"/>
          <w:szCs w:val="28"/>
        </w:rPr>
        <w:t xml:space="preserve">В округе на 01.01.2025 год функционирует 2 муниципальных музея: МКУК «Гофицкий историко-краеведческий музей им. Ю.И.Бельгарова» и МКУК «Народный музей села Сухая Буйвола».</w:t>
      </w:r>
    </w:p>
    <w:p>
      <w:pPr>
        <w:pStyle w:val="Normal"/>
        <w:shd w:val="clear" w:color="auto" w:fill="ffffff"/>
        <w:ind w:firstLine="708"/>
        <w:jc w:val="both"/>
        <w:rPr>
          <w:sz w:val="28"/>
          <w:szCs w:val="28"/>
        </w:rPr>
      </w:pPr>
      <w:r>
        <w:rPr>
          <w:sz w:val="28"/>
          <w:szCs w:val="28"/>
        </w:rPr>
        <w:t xml:space="preserve">Количество основного фонда на 1 января 2025 года – 8886 ед., в том числе 6548 ед. МКУК «Гофицкий историко-краеведческий музей им. Ю.И.Бельгарова» и 2338 ед. МКУК «Народный музей села Сухая Буйвола».</w:t>
      </w:r>
    </w:p>
    <w:p>
      <w:pPr>
        <w:pStyle w:val="Normal"/>
        <w:shd w:val="clear" w:color="auto" w:fill="ffffff"/>
        <w:ind w:firstLine="708"/>
        <w:jc w:val="both"/>
        <w:rPr>
          <w:sz w:val="28"/>
          <w:szCs w:val="28"/>
        </w:rPr>
      </w:pPr>
      <w:r>
        <w:rPr>
          <w:sz w:val="28"/>
          <w:szCs w:val="28"/>
        </w:rPr>
        <w:t xml:space="preserve">Количество научно-вспомогательного фонда на 1 января 2025 года – 1173 ед., в том числе 1040 ед. МКУК «Гофицкий историко-краеведческий музей им. Ю.И.Бельгарова» и 133 ед. МКУК «Народный музей села Сухая Буйвола».</w:t>
      </w:r>
    </w:p>
    <w:p>
      <w:pPr>
        <w:pStyle w:val="Normal"/>
        <w:shd w:val="clear" w:color="auto" w:fill="ffffff"/>
        <w:ind w:firstLine="708"/>
        <w:jc w:val="both"/>
        <w:rPr>
          <w:sz w:val="28"/>
          <w:szCs w:val="28"/>
        </w:rPr>
      </w:pPr>
      <w:r>
        <w:rPr>
          <w:sz w:val="28"/>
          <w:szCs w:val="28"/>
        </w:rPr>
        <w:t xml:space="preserve">Количество новых поступлений</w:t>
      </w:r>
      <w:r>
        <w:rPr>
          <w:rFonts w:ascii="Arial" w:hAnsi="Arial" w:cs="Arial"/>
          <w:sz w:val="27"/>
          <w:szCs w:val="27"/>
        </w:rPr>
        <w:t xml:space="preserve"> </w:t>
      </w:r>
      <w:r>
        <w:rPr>
          <w:sz w:val="28"/>
          <w:szCs w:val="28"/>
        </w:rPr>
        <w:t xml:space="preserve">в основной фонд в текущем году – 252 ед., в том числе 11 ед. МКУК «Гофицкий историко-краеведческий музей им. Ю.И.Бельгарова» и 241 ед. МКУК «Народный музей села Сухая Буйвола». Основной фонд музеев пополнился предметами этнографии и нумизматики (значки, фотоаппарат, картина А.В.Гайденко «Портрет Потемкина», рушники, глиняная утварь и др.)</w:t>
      </w:r>
    </w:p>
    <w:p>
      <w:pPr>
        <w:pStyle w:val="Normal"/>
        <w:shd w:val="clear" w:color="auto" w:fill="ffffff"/>
        <w:ind w:firstLine="708"/>
        <w:jc w:val="both"/>
        <w:rPr>
          <w:sz w:val="28"/>
          <w:szCs w:val="28"/>
        </w:rPr>
      </w:pPr>
      <w:r>
        <w:rPr>
          <w:sz w:val="28"/>
          <w:szCs w:val="28"/>
        </w:rPr>
        <w:t xml:space="preserve">Общее количество выставок всего за год – 142 ед., в том числе 33 ед. МКУК «Гофицкий историко-краеведческий музей им. Ю.И.Бельгарова» и 109 ед. МКУК «Народный музей села Сухая Буйвола».</w:t>
      </w:r>
    </w:p>
    <w:p>
      <w:pPr>
        <w:pStyle w:val="Normal"/>
        <w:shd w:val="clear" w:color="auto" w:fill="ffffff"/>
        <w:ind w:firstLine="708"/>
        <w:jc w:val="both"/>
        <w:rPr>
          <w:sz w:val="28"/>
          <w:szCs w:val="28"/>
        </w:rPr>
      </w:pPr>
      <w:r>
        <w:rPr>
          <w:sz w:val="28"/>
          <w:szCs w:val="28"/>
        </w:rPr>
        <w:t xml:space="preserve">Посещаемость музеев за отчетный год составила – 8 584человека, в том числе 3822 человек МКУК «Гофицкий историко-краеведческий музей им. Ю.И.Бельгарова» и 4762 человека МКУК «Народный музей села Сухая Буйвола».</w:t>
      </w:r>
    </w:p>
    <w:p>
      <w:pPr>
        <w:pStyle w:val="Normal"/>
        <w:shd w:val="clear" w:color="auto" w:fill="ffffff"/>
        <w:ind w:firstLine="708"/>
        <w:jc w:val="both"/>
        <w:rPr>
          <w:rFonts w:eastAsia="Calibri"/>
          <w:sz w:val="28"/>
          <w:szCs w:val="28"/>
          <w:lang w:eastAsia="en-US"/>
        </w:rPr>
      </w:pPr>
      <w:r>
        <w:rPr>
          <w:rFonts w:eastAsia="Calibri"/>
          <w:sz w:val="28"/>
          <w:szCs w:val="28"/>
          <w:lang w:eastAsia="en-US"/>
        </w:rPr>
        <w:t xml:space="preserve">В Государственный электронный каталог в отчетном периоде внесено включено 1703 предмета основного фонда, из них, 1316 предметов внесено МКУК «Гофицкий историко-краеведческий музей им. Ю.И.Бельгарова», и 387 предметов - МКУК «Народный музей села Сухая Буйвола».</w:t>
      </w:r>
    </w:p>
    <w:p>
      <w:pPr>
        <w:pStyle w:val="Normal"/>
        <w:shd w:val="clear" w:color="auto" w:fill="ffffff"/>
        <w:ind w:firstLine="708"/>
        <w:jc w:val="both"/>
        <w:rPr>
          <w:sz w:val="28"/>
          <w:szCs w:val="28"/>
        </w:rPr>
      </w:pPr>
      <w:r>
        <w:rPr>
          <w:sz w:val="28"/>
          <w:szCs w:val="28"/>
        </w:rPr>
        <w:t xml:space="preserve">Помимо организации и проведения экскурсий МКУК «Гофицкий историко-краеведческий музей» активно внедряет практику «Школа юного экскурсовода». </w:t>
      </w:r>
      <w:r>
        <w:rPr>
          <w:rFonts w:eastAsia="Calibri"/>
          <w:sz w:val="28"/>
          <w:szCs w:val="28"/>
          <w:shd w:val="clear" w:color="auto" w:fill="ffffff"/>
          <w:lang w:eastAsia="en-US"/>
        </w:rPr>
        <w:t xml:space="preserve">Проект направлен на подготовку детей и подростков к профессии экскурсовода. Дети обучают основам экскурсионной деятельности, навыкам публичных выступлений, истории, культуре и географии региона, а также особенностям работы с аудиторией. Это отличная возможность для молодежи развить свои навыки общения, получить новые знания и, возможно, определиться с будущей профессией в сфере туризма и культурного наследия. </w:t>
      </w:r>
      <w:r>
        <w:rPr>
          <w:sz w:val="28"/>
          <w:szCs w:val="28"/>
        </w:rPr>
        <w:t xml:space="preserve">Юные экскурсоводы принимают участие в создании проекта «История в лицах». Этот проект направлен на сохранение и популяризацию истории села Гофицкое через рассказы о его жителях. В рамках проекта выпускаются короткие видео, в которых рассказывается о значимых личностях, их жизни и вкладе в развитие нашего региона и страны.</w:t>
      </w:r>
    </w:p>
    <w:p>
      <w:pPr>
        <w:pStyle w:val="Normal"/>
        <w:shd w:val="clear" w:color="auto" w:fill="ffffff"/>
        <w:ind w:firstLine="708"/>
        <w:jc w:val="both"/>
        <w:rPr>
          <w:sz w:val="28"/>
          <w:szCs w:val="28"/>
        </w:rPr>
      </w:pPr>
      <w:r>
        <w:rPr>
          <w:sz w:val="28"/>
          <w:szCs w:val="28"/>
        </w:rPr>
        <w:t xml:space="preserve">Таким образом, участники школы не только становятся проводниками знаний для гостей музея, но и становятся активными участниками творческого процесса, который помогает сохранить память о людях.</w:t>
      </w:r>
    </w:p>
    <w:p>
      <w:pPr>
        <w:pStyle w:val="Normal"/>
        <w:shd w:val="clear" w:color="auto" w:fill="ffffff"/>
        <w:ind w:firstLine="708"/>
        <w:jc w:val="both"/>
        <w:rPr>
          <w:sz w:val="28"/>
          <w:szCs w:val="28"/>
        </w:rPr>
      </w:pPr>
      <w:r>
        <w:rPr>
          <w:sz w:val="28"/>
          <w:szCs w:val="28"/>
        </w:rPr>
        <w:t xml:space="preserve">С момента внедрения практики участниками проекта стали 10 человек.</w:t>
      </w:r>
    </w:p>
    <w:p>
      <w:pPr>
        <w:pStyle w:val="Normal"/>
        <w:shd w:val="clear" w:color="auto" w:fill="ffffff"/>
        <w:ind w:firstLine="708"/>
        <w:jc w:val="both"/>
        <w:rPr>
          <w:sz w:val="28"/>
          <w:szCs w:val="28"/>
        </w:rPr>
      </w:pPr>
      <w:r>
        <w:rPr>
          <w:sz w:val="28"/>
          <w:szCs w:val="28"/>
        </w:rPr>
        <w:t xml:space="preserve">Ежегодно МКУК «Гофицкий историко-краеведческий музей им. Ю.И.Бельгарова» принимает участие в молодежном форуме «Мы — будущее России», становясь одной из ключевых станций для взаимодействия молодежи. В рамках форума музей организует разнообразные активности, которые помогают молодым людям развивать свои навыки, креативность и командный дух.</w:t>
      </w:r>
    </w:p>
    <w:p>
      <w:pPr>
        <w:pStyle w:val="Normal"/>
        <w:shd w:val="clear" w:color="auto" w:fill="ffffff"/>
        <w:ind w:firstLine="708"/>
        <w:jc w:val="both"/>
        <w:rPr>
          <w:sz w:val="28"/>
          <w:szCs w:val="28"/>
        </w:rPr>
      </w:pPr>
      <w:r>
        <w:rPr>
          <w:sz w:val="28"/>
          <w:szCs w:val="28"/>
        </w:rPr>
        <w:t xml:space="preserve">Участники форума решают интересные задачи и выполняют увлекательные задания, которые включают в себя квесты, викторины и интерактивные игры. Эти мероприятия направлены на знакомство молодежи с историей и культурой нашего региона, а также на развитие критического мышления и навыков работы в команде.</w:t>
      </w:r>
    </w:p>
    <w:p>
      <w:pPr>
        <w:pStyle w:val="Normal"/>
        <w:shd w:val="clear" w:color="auto" w:fill="ffffff"/>
        <w:ind w:firstLine="708"/>
        <w:jc w:val="both"/>
        <w:rPr>
          <w:sz w:val="28"/>
          <w:szCs w:val="28"/>
        </w:rPr>
      </w:pPr>
      <w:r>
        <w:rPr>
          <w:sz w:val="28"/>
          <w:szCs w:val="28"/>
        </w:rPr>
        <w:t xml:space="preserve">Квесты, которые предлагает музей, позволяют участникам погрузиться в атмосферу музея, раскрывая перед ними тайны экспонатов и исторических событий. Молодежь имеет возможность не только узнать что-то новое, но и применить свои знания на практике, находя решения для поставленных задач.</w:t>
      </w:r>
    </w:p>
    <w:p>
      <w:pPr>
        <w:pStyle w:val="Normal"/>
        <w:shd w:val="clear" w:color="auto" w:fill="ffffff"/>
        <w:ind w:firstLine="708"/>
        <w:jc w:val="both"/>
        <w:rPr>
          <w:sz w:val="28"/>
          <w:szCs w:val="28"/>
        </w:rPr>
      </w:pPr>
      <w:r>
        <w:rPr>
          <w:sz w:val="28"/>
          <w:szCs w:val="28"/>
        </w:rPr>
        <w:t xml:space="preserve">Таким образом, участие в форуме «Мы — будущее России» помогает музею не только популяризировать музейную деятельность, но и вдохновлять молодежь на активное участие в культурной жизни страны, формируя у них интерес к истории и искусству.</w:t>
      </w:r>
    </w:p>
    <w:p>
      <w:pPr>
        <w:pStyle w:val="Normal"/>
        <w:ind w:firstLine="709"/>
        <w:jc w:val="both"/>
        <w:rPr>
          <w:sz w:val="28"/>
          <w:szCs w:val="28"/>
        </w:rPr>
      </w:pPr>
      <w:r>
        <w:rPr>
          <w:sz w:val="28"/>
          <w:szCs w:val="28"/>
        </w:rPr>
        <w:t xml:space="preserve">В 2024 году МКУК «Народный музей села Сухая Буйвола» принял участие и вышел в финал конкурса </w:t>
      </w:r>
      <w:r>
        <w:rPr>
          <w:sz w:val="28"/>
          <w:szCs w:val="28"/>
          <w:shd w:val="clear" w:color="auto" w:fill="ffffff"/>
        </w:rPr>
        <w:t xml:space="preserve">«МУЗЕЙ В ГОРОДЕ N …» ИМ. Л.К. Александровой. Ежегодно Союзом музеев России проводится конкурс для муниципальных музеев страны - «Музей в городе N…» им. Л.К.Александровой. Основной целью конкурса является выявление, продвижение и поддержка новых ярких</w:t>
      </w:r>
      <w:r>
        <w:rPr>
          <w:sz w:val="28"/>
          <w:szCs w:val="28"/>
        </w:rPr>
        <w:t xml:space="preserve"> </w:t>
      </w:r>
      <w:r>
        <w:rPr>
          <w:sz w:val="28"/>
          <w:szCs w:val="28"/>
          <w:shd w:val="clear" w:color="auto" w:fill="ffffff"/>
        </w:rPr>
        <w:t xml:space="preserve">музейных проектов, имеющих широкий общественный отклик, формирующих имидж муниципального музея малого города, как его важнейшей культурной составляющей, и вносящих особый вклад в общественную жизнь города.</w:t>
      </w:r>
      <w:r>
        <w:rPr>
          <w:sz w:val="28"/>
          <w:szCs w:val="28"/>
        </w:rPr>
        <w:t xml:space="preserve"> </w:t>
      </w:r>
      <w:r>
        <w:rPr>
          <w:sz w:val="28"/>
          <w:szCs w:val="28"/>
          <w:shd w:val="clear" w:color="auto" w:fill="ffffff"/>
        </w:rPr>
        <w:t xml:space="preserve">К участию в конкурсе допускаются проекты муниципальных музеев располагающихся в населенных пунктах с количеством жителей не более 50 000 человек.</w:t>
      </w:r>
      <w:r>
        <w:rPr>
          <w:sz w:val="28"/>
          <w:szCs w:val="28"/>
        </w:rPr>
      </w:r>
    </w:p>
    <w:p>
      <w:pPr>
        <w:pStyle w:val="Normal"/>
        <w:shd w:val="clear" w:color="auto" w:fill="ffffff"/>
        <w:ind w:firstLine="708"/>
        <w:jc w:val="both"/>
        <w:rPr>
          <w:sz w:val="28"/>
          <w:szCs w:val="28"/>
        </w:rPr>
      </w:pPr>
      <w:r>
        <w:rPr>
          <w:sz w:val="28"/>
          <w:szCs w:val="28"/>
        </w:rPr>
      </w:r>
    </w:p>
    <w:p>
      <w:pPr>
        <w:pStyle w:val="Normal"/>
        <w:jc w:val="center"/>
        <w:rPr>
          <w:rFonts w:eastAsia="Calibri"/>
          <w:b/>
          <w:sz w:val="28"/>
          <w:szCs w:val="28"/>
          <w:lang w:eastAsia="en-US"/>
        </w:rPr>
      </w:pPr>
      <w:r>
        <w:rPr>
          <w:rFonts w:eastAsia="Calibri"/>
          <w:b/>
          <w:sz w:val="28"/>
          <w:szCs w:val="28"/>
          <w:lang w:eastAsia="en-US"/>
        </w:rPr>
        <w:t xml:space="preserve">16.</w:t>
      </w:r>
      <w:r>
        <w:rPr>
          <w:rFonts w:eastAsia="Calibri"/>
          <w:sz w:val="28"/>
          <w:szCs w:val="28"/>
          <w:lang w:eastAsia="en-US"/>
        </w:rPr>
        <w:t xml:space="preserve"> </w:t>
      </w:r>
      <w:r>
        <w:rPr>
          <w:rFonts w:eastAsia="Calibri"/>
          <w:b/>
          <w:sz w:val="28"/>
          <w:szCs w:val="28"/>
          <w:lang w:eastAsia="en-US"/>
        </w:rPr>
        <w:t xml:space="preserve">Сохранение, использование и популяризация объектов культурного наследия (памятников истории и культуры)</w:t>
      </w:r>
    </w:p>
    <w:p>
      <w:pPr>
        <w:pStyle w:val="Normal"/>
        <w:ind w:firstLine="708"/>
        <w:jc w:val="both"/>
        <w:rPr>
          <w:rFonts w:eastAsia="Calibri"/>
          <w:sz w:val="28"/>
          <w:szCs w:val="28"/>
          <w:lang w:eastAsia="en-US"/>
        </w:rPr>
      </w:pPr>
      <w:r>
        <w:rPr>
          <w:rFonts w:eastAsia="Calibri"/>
          <w:sz w:val="28"/>
          <w:szCs w:val="28"/>
          <w:lang w:eastAsia="en-US"/>
        </w:rPr>
      </w:r>
    </w:p>
    <w:p>
      <w:pPr>
        <w:pStyle w:val="Normal"/>
        <w:ind w:firstLine="567"/>
        <w:jc w:val="both"/>
        <w:rPr>
          <w:rFonts w:eastAsia="Calibri"/>
          <w:sz w:val="28"/>
          <w:szCs w:val="28"/>
          <w:lang w:eastAsia="en-US"/>
        </w:rPr>
      </w:pPr>
      <w:r>
        <w:rPr>
          <w:rFonts w:eastAsia="Calibri"/>
          <w:sz w:val="28"/>
          <w:szCs w:val="28"/>
          <w:lang w:eastAsia="en-US"/>
        </w:rPr>
        <w:t xml:space="preserve">На территории Петровского муниципального округа расположено 66 (шестьдесят шесть) объектов культурного наследия, из них 64 (шестьдесят четыре) регионального значения и 2 (два) федерального значения:</w:t>
      </w:r>
    </w:p>
    <w:p>
      <w:pPr>
        <w:pStyle w:val="Normal"/>
        <w:ind w:firstLine="567"/>
        <w:jc w:val="both"/>
        <w:rPr>
          <w:rFonts w:eastAsia="Calibri"/>
          <w:sz w:val="28"/>
          <w:szCs w:val="28"/>
          <w:lang w:eastAsia="en-US"/>
        </w:rPr>
      </w:pPr>
      <w:r>
        <w:rPr>
          <w:rFonts w:eastAsia="Calibri"/>
          <w:sz w:val="28"/>
          <w:szCs w:val="28"/>
          <w:lang w:eastAsia="en-US"/>
        </w:rPr>
        <w:t xml:space="preserve">Памятники истории – 36 шт.</w:t>
      </w:r>
    </w:p>
    <w:p>
      <w:pPr>
        <w:pStyle w:val="Normal"/>
        <w:ind w:firstLine="567"/>
        <w:jc w:val="both"/>
        <w:rPr>
          <w:rFonts w:eastAsia="Calibri"/>
          <w:sz w:val="28"/>
          <w:szCs w:val="28"/>
          <w:lang w:eastAsia="en-US"/>
        </w:rPr>
      </w:pPr>
      <w:r>
        <w:rPr>
          <w:rFonts w:eastAsia="Calibri"/>
          <w:sz w:val="28"/>
          <w:szCs w:val="28"/>
          <w:lang w:eastAsia="en-US"/>
        </w:rPr>
        <w:t xml:space="preserve">Памятники искусства – 23 шт.</w:t>
      </w:r>
    </w:p>
    <w:p>
      <w:pPr>
        <w:pStyle w:val="Normal"/>
        <w:ind w:firstLine="567"/>
        <w:jc w:val="both"/>
        <w:rPr>
          <w:rFonts w:eastAsia="Calibri"/>
          <w:sz w:val="28"/>
          <w:szCs w:val="28"/>
          <w:lang w:eastAsia="en-US"/>
        </w:rPr>
      </w:pPr>
      <w:r>
        <w:rPr>
          <w:rFonts w:eastAsia="Calibri"/>
          <w:sz w:val="28"/>
          <w:szCs w:val="28"/>
          <w:lang w:eastAsia="en-US"/>
        </w:rPr>
        <w:t xml:space="preserve">Памятники археологии – 2 шт.</w:t>
      </w:r>
    </w:p>
    <w:p>
      <w:pPr>
        <w:pStyle w:val="Normal"/>
        <w:ind w:firstLine="567"/>
        <w:jc w:val="both"/>
        <w:rPr>
          <w:rFonts w:eastAsia="Calibri"/>
          <w:sz w:val="28"/>
          <w:szCs w:val="28"/>
          <w:lang w:eastAsia="en-US"/>
        </w:rPr>
      </w:pPr>
      <w:r>
        <w:rPr>
          <w:rFonts w:eastAsia="Calibri"/>
          <w:sz w:val="28"/>
          <w:szCs w:val="28"/>
          <w:lang w:eastAsia="en-US"/>
        </w:rPr>
        <w:t xml:space="preserve">Памятники градостроительства и архитектуры – 5 шт.</w:t>
      </w:r>
    </w:p>
    <w:p>
      <w:pPr>
        <w:pStyle w:val="Normal"/>
        <w:ind w:firstLine="567"/>
        <w:jc w:val="both"/>
        <w:rPr>
          <w:rFonts w:eastAsia="Calibri"/>
          <w:sz w:val="28"/>
          <w:szCs w:val="28"/>
          <w:lang w:eastAsia="en-US"/>
        </w:rPr>
      </w:pPr>
      <w:r>
        <w:rPr>
          <w:rFonts w:eastAsia="Calibri"/>
          <w:sz w:val="28"/>
          <w:szCs w:val="28"/>
          <w:lang w:eastAsia="en-US"/>
        </w:rPr>
        <w:t xml:space="preserve">На основании решения Ставропольского крайисполкома от 01.10.1981 г. № 702 «Об утверждении списка памятников истории и культуры Ставропольского края, подлежащих государственной охране как памятники местного и республиканского значения» в единый Государственный реестр объектов культурного наследия (памятников истории и культуры) народов Российской Федерации включено 66 (шестьдесят шесть) объектов. Из них 44 объекта являются памятниками Воинской Славы (Памятники и обелиски воинам-односельчанам, погибшим в 1941 - 1945 гг., Братские могилы воинов Советской Армии, погибших в 1942 - 1943 гг., Бюсты землякам - Героям Советского Союза и др.).</w:t>
      </w:r>
    </w:p>
    <w:p>
      <w:pPr>
        <w:pStyle w:val="Normal"/>
        <w:ind w:firstLine="567"/>
        <w:jc w:val="both"/>
        <w:rPr>
          <w:rFonts w:eastAsia="Calibri"/>
          <w:sz w:val="28"/>
          <w:szCs w:val="28"/>
          <w:lang w:eastAsia="en-US"/>
        </w:rPr>
      </w:pPr>
      <w:r>
        <w:rPr>
          <w:rFonts w:eastAsia="Calibri"/>
          <w:sz w:val="28"/>
          <w:szCs w:val="28"/>
          <w:lang w:eastAsia="en-US"/>
        </w:rPr>
        <w:t xml:space="preserve">Согласно статьи 16 пункта 18 Федерального закона №131-ФЗ «Об общих принципах организации местного самоуправления в Российской Федерации» к вопросам местного значения муниципального округа относятся полномочия в области сохранения, использования, популяризации объектов культурного наследия (памятников истории и культуры), находящихся в собственности муниципального округа, и охрана объектов культурного наследия (памятников истории и культуры) местного (муниципального) значения, расположенных на территории Петровского муниципального округа.</w:t>
      </w:r>
    </w:p>
    <w:p>
      <w:pPr>
        <w:pStyle w:val="Normal"/>
        <w:ind w:firstLine="567"/>
        <w:jc w:val="both"/>
        <w:rPr>
          <w:rFonts w:eastAsia="Calibri"/>
          <w:sz w:val="28"/>
          <w:szCs w:val="28"/>
          <w:lang w:eastAsia="en-US"/>
        </w:rPr>
      </w:pPr>
      <w:r>
        <w:rPr>
          <w:rFonts w:eastAsia="Calibri"/>
          <w:sz w:val="28"/>
          <w:szCs w:val="28"/>
          <w:lang w:eastAsia="en-US"/>
        </w:rPr>
        <w:t xml:space="preserve">В 2024 году в рамках муниципальной программы «Культура Петровского городского округа Ставропольского края» на мероприятия по сохранению, использованию и популяризации объектов культурного наследия (памятников истории и культуры) было израсходовано 5 870,96 тыс. руб.</w:t>
      </w:r>
    </w:p>
    <w:p>
      <w:pPr>
        <w:pStyle w:val="Normal"/>
        <w:ind w:firstLine="567"/>
        <w:jc w:val="both"/>
        <w:rPr>
          <w:rFonts w:eastAsia="Calibri"/>
          <w:sz w:val="28"/>
          <w:szCs w:val="28"/>
          <w:lang w:eastAsia="en-US"/>
        </w:rPr>
      </w:pPr>
      <w:r>
        <w:rPr>
          <w:rFonts w:eastAsia="Calibri"/>
          <w:sz w:val="28"/>
          <w:szCs w:val="28"/>
          <w:lang w:eastAsia="en-US"/>
        </w:rPr>
        <w:t xml:space="preserve">На текущее поддержание памятников в 2024 году были израсходованы денежные средства в размере 115,28 тыс. руб. В апреле и июне 2024 года были проведены мероприятия по приведению в порядок (текущий ремонт – побелка, покраска) 18-ти памятников воинской Славы. Ежеквартально в каждом населенном пункте Петровского муниципального округа на территориях, прилегающих к памятникам, проводятся субботники. Всего в 2024 году проведено 110 мероприятий по сохранению объектов культурного наследия. В субботниках принимают участие работники культуры, муниципальные служащие администрации Петровского муниципального округа Ставропольского края, работники школ, детских садов, волонтеры, общественность.</w:t>
      </w:r>
    </w:p>
    <w:p>
      <w:pPr>
        <w:pStyle w:val="Normal"/>
        <w:ind w:firstLine="567"/>
        <w:jc w:val="both"/>
        <w:rPr>
          <w:rFonts w:eastAsia="Calibri"/>
          <w:sz w:val="28"/>
          <w:szCs w:val="28"/>
          <w:lang w:eastAsia="en-US"/>
        </w:rPr>
      </w:pPr>
      <w:r>
        <w:rPr>
          <w:rFonts w:eastAsia="Calibri"/>
          <w:sz w:val="28"/>
          <w:szCs w:val="28"/>
          <w:lang w:eastAsia="en-US"/>
        </w:rPr>
        <w:t xml:space="preserve">По состоянию на 31 декабря 2024 года в муниципальную собственность оформлены все объекты культурного наследия (48 шт.).</w:t>
      </w:r>
    </w:p>
    <w:p>
      <w:pPr>
        <w:pStyle w:val="Normal"/>
        <w:ind w:firstLine="567"/>
        <w:jc w:val="both"/>
        <w:rPr>
          <w:rFonts w:eastAsia="Calibri"/>
          <w:sz w:val="28"/>
          <w:szCs w:val="28"/>
          <w:lang w:eastAsia="en-US"/>
        </w:rPr>
      </w:pPr>
      <w:r>
        <w:rPr>
          <w:rFonts w:eastAsia="Calibri"/>
          <w:sz w:val="28"/>
          <w:szCs w:val="28"/>
          <w:lang w:eastAsia="en-US"/>
        </w:rPr>
        <w:t xml:space="preserve">На всех (48) объектах культурного наследия, находящиеся в муниципальной собственности Петровского муниципального округа установлены информационные надписи. На 5 объектах культурного наследия в 2024 году установлены новые информационные надписи на сумму 19,00 тыс. руб.</w:t>
      </w:r>
    </w:p>
    <w:p>
      <w:pPr>
        <w:pStyle w:val="Normal"/>
        <w:ind w:firstLine="567"/>
        <w:jc w:val="both"/>
        <w:rPr>
          <w:rFonts w:eastAsia="Calibri"/>
          <w:sz w:val="28"/>
          <w:szCs w:val="28"/>
          <w:lang w:eastAsia="en-US"/>
        </w:rPr>
      </w:pPr>
      <w:r>
        <w:rPr>
          <w:rFonts w:eastAsia="Calibri"/>
          <w:sz w:val="28"/>
          <w:szCs w:val="28"/>
          <w:lang w:eastAsia="en-US"/>
        </w:rPr>
        <w:t xml:space="preserve">В 2024 году разработаны и утверждены границы территории и требований к осуществлению деятельности в границах территории объекта культурного наследия регионального значения «Памятник воинам-односельчанам, погибшим в 1941-1945 гг.», 1973 год, расположенного по адресу: Ставропольский край, Петровский район, с. Константиновка, центр села (фактический адрес: Ставропольский край, Петровский район, с. Константиновское, пл. Свободы) (Приказ</w:t>
      </w:r>
      <w:r>
        <w:rPr>
          <w:rFonts w:eastAsia="Calibri"/>
          <w:bCs/>
          <w:sz w:val="28"/>
          <w:szCs w:val="28"/>
          <w:lang w:eastAsia="en-US"/>
        </w:rPr>
        <w:t xml:space="preserve"> Управления Ставропольского края по сохранению и государственной охране объектов культурного наследия </w:t>
      </w:r>
      <w:r>
        <w:rPr>
          <w:rFonts w:eastAsia="Calibri"/>
          <w:sz w:val="28"/>
          <w:szCs w:val="28"/>
          <w:lang w:eastAsia="en-US"/>
        </w:rPr>
        <w:t xml:space="preserve">от 22 ноября 2024 г. №.1203).</w:t>
      </w:r>
    </w:p>
    <w:p>
      <w:pPr>
        <w:pStyle w:val="Normal"/>
        <w:ind w:firstLine="567"/>
        <w:jc w:val="both"/>
        <w:rPr>
          <w:rFonts w:eastAsia="Calibri"/>
          <w:sz w:val="28"/>
          <w:szCs w:val="28"/>
          <w:lang w:eastAsia="en-US"/>
        </w:rPr>
      </w:pPr>
      <w:r>
        <w:rPr>
          <w:rFonts w:eastAsia="Calibri"/>
          <w:sz w:val="28"/>
          <w:szCs w:val="28"/>
          <w:lang w:eastAsia="en-US"/>
        </w:rPr>
        <w:t xml:space="preserve">На содержание и проведение ремонтно-реставрационных работ объектов культурного наследия, находящихся в муниципальной собственности в 2024 году было израсходовано всего 346 68 тыс. руб., в том числе: федеральный бюджет– 312,05 тыс. руб., краевой бюджет – 17,29 тыс. руб., местный бюджет– 17,34 тыс. руб.</w:t>
      </w:r>
    </w:p>
    <w:p>
      <w:pPr>
        <w:pStyle w:val="Normal"/>
        <w:ind w:firstLine="567"/>
        <w:jc w:val="both"/>
        <w:rPr>
          <w:rFonts w:eastAsia="Calibri"/>
          <w:bCs/>
          <w:sz w:val="28"/>
          <w:szCs w:val="28"/>
          <w:lang w:eastAsia="en-US"/>
        </w:rPr>
      </w:pPr>
      <w:r>
        <w:rPr>
          <w:rFonts w:eastAsia="Calibri"/>
          <w:sz w:val="28"/>
          <w:szCs w:val="28"/>
          <w:lang w:eastAsia="en-US"/>
        </w:rPr>
        <w:t xml:space="preserve">На территории Петровского муниципального округа Ставропольского края в 2024 году выполнены ремонтно-реставрационные работы воинского захоронения, являющегося объектом культурного наследия (памятником истории и культуры) народов Российской Федерации, </w:t>
      </w:r>
      <w:r>
        <w:rPr>
          <w:rFonts w:eastAsia="Calibri"/>
          <w:bCs/>
          <w:iCs/>
          <w:sz w:val="28"/>
          <w:szCs w:val="28"/>
          <w:lang w:eastAsia="en-US"/>
        </w:rPr>
        <w:t xml:space="preserve">«Могила воина Советской Армии А.И. Саран погибшего в августе 1942 г.», 1942 г.,</w:t>
      </w:r>
      <w:r>
        <w:rPr>
          <w:rFonts w:eastAsia="Calibri"/>
          <w:b/>
          <w:bCs/>
          <w:i/>
          <w:iCs/>
          <w:sz w:val="28"/>
          <w:szCs w:val="28"/>
          <w:lang w:eastAsia="en-US"/>
        </w:rPr>
        <w:t xml:space="preserve"> </w:t>
      </w:r>
      <w:r>
        <w:rPr>
          <w:rFonts w:eastAsia="Calibri"/>
          <w:sz w:val="28"/>
          <w:szCs w:val="28"/>
          <w:lang w:eastAsia="en-US"/>
        </w:rPr>
        <w:t xml:space="preserve">расположенного по адресу: Ставропольский край, Петровский район,                 г. Светлоград, на перекрестке дорог Ипатово-Благодарное (в 3 км западнее города), </w:t>
      </w:r>
      <w:r>
        <w:rPr>
          <w:rFonts w:eastAsia="Calibri"/>
          <w:bCs/>
          <w:sz w:val="28"/>
          <w:szCs w:val="28"/>
          <w:lang w:eastAsia="en-US"/>
        </w:rPr>
        <w:t xml:space="preserve">на сумму </w:t>
      </w:r>
      <w:r>
        <w:rPr>
          <w:rFonts w:eastAsia="Calibri"/>
          <w:sz w:val="28"/>
          <w:szCs w:val="28"/>
          <w:lang w:eastAsia="en-US"/>
        </w:rPr>
        <w:t xml:space="preserve">346 677,71 (триста сорок шесть тысяч шестьсот семьдесят семь руб. 71 коп.)</w:t>
      </w:r>
      <w:r>
        <w:rPr>
          <w:rFonts w:eastAsia="Calibri"/>
          <w:bCs/>
          <w:sz w:val="28"/>
          <w:szCs w:val="28"/>
          <w:lang w:eastAsia="en-US"/>
        </w:rPr>
        <w:t xml:space="preserve">.</w:t>
      </w:r>
    </w:p>
    <w:p>
      <w:pPr>
        <w:pStyle w:val="Normal"/>
        <w:widowControl w:val="off"/>
        <w:ind w:firstLine="567"/>
        <w:jc w:val="both"/>
        <w:rPr>
          <w:sz w:val="28"/>
          <w:szCs w:val="28"/>
        </w:rPr>
      </w:pPr>
      <w:r>
        <w:rPr>
          <w:sz w:val="28"/>
          <w:szCs w:val="28"/>
        </w:rPr>
        <w:t xml:space="preserve">В 2024 году была подготовлена научно-проектная (сметная) документация на проведение ремонтно-реставрационных работ (капитального ремонта) объектов культурного наследия за счет средств целевых субсидий, предоставляемых в рамках государственной программы Ставропольского края «Сохранение и развитие культуры», </w:t>
      </w:r>
      <w:r>
        <w:rPr>
          <w:sz w:val="28"/>
          <w:szCs w:val="28"/>
          <w:lang w:bidi="ru-RU"/>
        </w:rPr>
        <w:t xml:space="preserve">утвержденной постановлением Правительства Ставропольского края от 24</w:t>
      </w:r>
      <w:r>
        <w:rPr>
          <w:rFonts w:eastAsia="Calibri"/>
          <w:sz w:val="28"/>
          <w:szCs w:val="28"/>
        </w:rPr>
        <w:t xml:space="preserve"> декабря 2018 г. № 592-п, а так же воинских захоронений, в рамках </w:t>
      </w:r>
      <w:r>
        <w:rPr>
          <w:sz w:val="28"/>
          <w:szCs w:val="28"/>
        </w:rPr>
        <w:t xml:space="preserve">федеральной целевой программы «Увековечивание памяти погибших при защите Отечества на 2019-2024 годы», утвержденной постановлением Правительства РФ от 09.08.2019 № 1036</w:t>
      </w:r>
      <w:r>
        <w:rPr>
          <w:rFonts w:eastAsia="Calibri"/>
          <w:sz w:val="28"/>
          <w:szCs w:val="28"/>
        </w:rPr>
        <w:t xml:space="preserve"> на следующие памятники</w:t>
      </w:r>
      <w:r>
        <w:rPr>
          <w:sz w:val="28"/>
          <w:szCs w:val="28"/>
        </w:rPr>
        <w:t xml:space="preserve">:</w:t>
      </w:r>
    </w:p>
    <w:p>
      <w:pPr>
        <w:pStyle w:val="Normal"/>
        <w:widowControl w:val="off"/>
        <w:ind w:firstLine="567"/>
        <w:jc w:val="both"/>
        <w:rPr>
          <w:rFonts w:eastAsia="Calibri"/>
          <w:sz w:val="28"/>
          <w:szCs w:val="28"/>
        </w:rPr>
      </w:pPr>
      <w:r>
        <w:rPr>
          <w:sz w:val="28"/>
          <w:szCs w:val="28"/>
        </w:rPr>
        <w:t xml:space="preserve">- </w:t>
      </w:r>
      <w:r>
        <w:rPr>
          <w:rFonts w:eastAsia="Calibri"/>
          <w:sz w:val="28"/>
          <w:szCs w:val="28"/>
        </w:rPr>
        <w:t xml:space="preserve">«Памятник воинам-односельчанам, погибшим в 1941-1945 гг.», 1973 год, расположенного по адресу: Ставропольский край, Петровский район, с. Константиновка, центр села (фактический адрес: Ставропольский край, Петровский район, с. Константиновское, пл. Свободы);</w:t>
      </w:r>
    </w:p>
    <w:p>
      <w:pPr>
        <w:pStyle w:val="Normal"/>
        <w:ind w:firstLine="567"/>
        <w:jc w:val="both"/>
        <w:rPr>
          <w:rFonts w:eastAsia="Calibri"/>
          <w:sz w:val="28"/>
          <w:szCs w:val="28"/>
          <w:lang w:eastAsia="en-US"/>
        </w:rPr>
      </w:pPr>
      <w:r>
        <w:rPr>
          <w:rFonts w:eastAsia="Calibri"/>
          <w:sz w:val="28"/>
          <w:szCs w:val="28"/>
          <w:lang w:eastAsia="en-US"/>
        </w:rPr>
        <w:t xml:space="preserve">- «Братская могила воинов Советской Армии, погибших в 1942-43 гг.», 1943 год, расположенного по адресу:</w:t>
      </w:r>
      <w:r>
        <w:rPr>
          <w:rFonts w:eastAsia="Calibri"/>
          <w:b/>
          <w:sz w:val="28"/>
          <w:szCs w:val="28"/>
          <w:lang w:eastAsia="en-US"/>
        </w:rPr>
        <w:t xml:space="preserve"> </w:t>
      </w:r>
      <w:r>
        <w:rPr>
          <w:rFonts w:eastAsia="Calibri"/>
          <w:sz w:val="28"/>
          <w:szCs w:val="28"/>
          <w:lang w:eastAsia="en-US"/>
        </w:rPr>
        <w:t xml:space="preserve">Ставропольский край, Петровский район, с. Высоцкое, ул. Советская;</w:t>
      </w:r>
    </w:p>
    <w:p>
      <w:pPr>
        <w:pStyle w:val="Normal"/>
        <w:ind w:firstLine="567"/>
        <w:jc w:val="both"/>
        <w:rPr>
          <w:rFonts w:eastAsia="Calibri"/>
          <w:sz w:val="28"/>
          <w:szCs w:val="28"/>
          <w:lang w:eastAsia="en-US"/>
        </w:rPr>
      </w:pPr>
      <w:r>
        <w:rPr>
          <w:rFonts w:eastAsia="Calibri"/>
          <w:sz w:val="28"/>
          <w:szCs w:val="28"/>
          <w:lang w:eastAsia="en-US"/>
        </w:rPr>
        <w:t xml:space="preserve">- «Мемориальный комплекс Славы с. Высоцкое», 1983 год, расположенный по адресу:</w:t>
      </w:r>
      <w:r>
        <w:rPr>
          <w:rFonts w:eastAsia="Calibri"/>
          <w:b/>
          <w:sz w:val="28"/>
          <w:szCs w:val="28"/>
          <w:lang w:eastAsia="en-US"/>
        </w:rPr>
        <w:t xml:space="preserve"> </w:t>
      </w:r>
      <w:r>
        <w:rPr>
          <w:rFonts w:eastAsia="Calibri"/>
          <w:sz w:val="28"/>
          <w:szCs w:val="28"/>
          <w:lang w:eastAsia="en-US"/>
        </w:rPr>
        <w:t xml:space="preserve">Ставропольский край, Петровский район, с. Высоцкое, ул. Центральная, 2а.</w:t>
      </w:r>
    </w:p>
    <w:p>
      <w:pPr>
        <w:pStyle w:val="Normal"/>
        <w:ind w:firstLine="708"/>
        <w:jc w:val="both"/>
        <w:rPr>
          <w:rFonts w:eastAsia="Calibri"/>
          <w:sz w:val="28"/>
          <w:szCs w:val="28"/>
          <w:lang w:eastAsia="en-US"/>
        </w:rPr>
      </w:pPr>
      <w:r>
        <w:rPr>
          <w:rFonts w:eastAsia="Calibri"/>
          <w:sz w:val="28"/>
          <w:szCs w:val="28"/>
          <w:lang w:eastAsia="en-US"/>
        </w:rPr>
        <w:t xml:space="preserve">Были проведены историко-культурная экспертиза, экспертиза правильности применения сметных нормативов, индексов и методологии выполнения сметной документации на ремонтно-реставрационные работы на указанные выше объекты культурного наследия.</w:t>
      </w:r>
    </w:p>
    <w:p>
      <w:pPr>
        <w:pStyle w:val="Normal"/>
        <w:ind w:firstLine="708"/>
        <w:jc w:val="both"/>
        <w:rPr>
          <w:rFonts w:eastAsia="Calibri"/>
          <w:sz w:val="28"/>
          <w:szCs w:val="28"/>
          <w:lang w:eastAsia="en-US"/>
        </w:rPr>
      </w:pPr>
      <w:r>
        <w:rPr>
          <w:rFonts w:eastAsia="Calibri"/>
          <w:sz w:val="28"/>
          <w:szCs w:val="28"/>
          <w:lang w:eastAsia="en-US"/>
        </w:rPr>
      </w:r>
    </w:p>
    <w:p>
      <w:pPr>
        <w:pStyle w:val="Normal"/>
        <w:shd w:val="clear" w:color="auto" w:fill="ffffff"/>
        <w:jc w:val="center"/>
        <w:rPr>
          <w:rFonts w:eastAsia="Calibri"/>
          <w:b/>
          <w:sz w:val="28"/>
          <w:szCs w:val="28"/>
          <w:lang w:eastAsia="en-US"/>
        </w:rPr>
      </w:pPr>
      <w:r>
        <w:rPr>
          <w:rFonts w:eastAsia="Calibri"/>
          <w:b/>
          <w:sz w:val="28"/>
          <w:szCs w:val="28"/>
          <w:lang w:eastAsia="en-US"/>
        </w:rPr>
        <w:t xml:space="preserve">17.</w:t>
      </w:r>
      <w:r>
        <w:rPr>
          <w:rFonts w:eastAsia="Calibri"/>
          <w:sz w:val="28"/>
          <w:szCs w:val="28"/>
          <w:lang w:eastAsia="en-US"/>
        </w:rPr>
        <w:t xml:space="preserve"> </w:t>
      </w:r>
      <w:r>
        <w:rPr>
          <w:rFonts w:eastAsia="Calibri"/>
          <w:b/>
          <w:sz w:val="28"/>
          <w:szCs w:val="28"/>
          <w:lang w:eastAsia="en-US"/>
        </w:rPr>
        <w:t xml:space="preserve">Организация и содержание мемориалов «Огонь Вечной славы»</w:t>
      </w:r>
    </w:p>
    <w:p>
      <w:pPr>
        <w:pStyle w:val="Normal"/>
        <w:shd w:val="clear" w:color="auto" w:fill="ffffff"/>
        <w:jc w:val="both"/>
        <w:rPr>
          <w:rFonts w:eastAsia="Calibri"/>
          <w:sz w:val="28"/>
          <w:szCs w:val="28"/>
          <w:lang w:eastAsia="en-US"/>
        </w:rPr>
      </w:pPr>
      <w:r>
        <w:rPr>
          <w:rFonts w:eastAsia="Calibri"/>
          <w:sz w:val="28"/>
          <w:szCs w:val="28"/>
          <w:lang w:eastAsia="en-US"/>
        </w:rPr>
      </w:r>
    </w:p>
    <w:p>
      <w:pPr>
        <w:pStyle w:val="Normal"/>
        <w:ind w:firstLine="567"/>
        <w:jc w:val="both"/>
        <w:rPr>
          <w:rFonts w:eastAsia="Calibri"/>
          <w:sz w:val="28"/>
          <w:szCs w:val="28"/>
          <w:lang w:eastAsia="en-US"/>
        </w:rPr>
      </w:pPr>
      <w:r>
        <w:rPr>
          <w:rFonts w:eastAsia="Calibri"/>
          <w:sz w:val="28"/>
          <w:szCs w:val="28"/>
          <w:lang w:eastAsia="en-US"/>
        </w:rPr>
        <w:t xml:space="preserve">В 2024 году продолжилась работа по обеспечению круглосуточного функционирования мемориалов «Вечный Огонь». Были заключены муниципальные контракты на поставку и транспортировку природного газа к 10-ти мемориалам «Огонь Вечной Славы» (в г. Светлограде; с. Благодатное; с. Высоцкое; с. Гофицкое; с. Донская Балка; с. Константиновское; с. Просянка; п. Рогатая Балка, с. Сухая Буйвала, с. Шведино). В плановом порядке проводится техническое обслуживание газового оборудования на указанных мемориалах, на проведение которого из бюджета Петровского муниципального округа было израсходовано 21,08 тыс. руб.</w:t>
      </w:r>
    </w:p>
    <w:p>
      <w:pPr>
        <w:pStyle w:val="Normal"/>
        <w:widowControl w:val="off"/>
        <w:ind w:firstLine="567"/>
        <w:jc w:val="both"/>
        <w:rPr>
          <w:sz w:val="28"/>
          <w:szCs w:val="28"/>
        </w:rPr>
      </w:pPr>
      <w:r>
        <w:rPr>
          <w:sz w:val="28"/>
          <w:szCs w:val="28"/>
          <w:lang w:bidi="ru-RU"/>
        </w:rPr>
        <w:t xml:space="preserve">В соответствии с п. 1 перечня поручений Президента Российской Федерации от 07.02.2022 № Пр-276 Правительству Российской Федерации, с 2023 г. ПАО «Газпром» организована на безвозмездной основе поставка природного газа для обеспечения возможности постоянного горения Вечного огня на воинских захоронениях и мемориальных сооружениях, находящихся вне воинских захоронений.</w:t>
      </w:r>
      <w:r>
        <w:rPr>
          <w:sz w:val="28"/>
          <w:szCs w:val="28"/>
        </w:rPr>
      </w:r>
    </w:p>
    <w:p>
      <w:pPr>
        <w:pStyle w:val="Normal"/>
        <w:shd w:val="clear" w:color="auto" w:fill="ffffff"/>
        <w:jc w:val="center"/>
        <w:rPr>
          <w:b/>
          <w:bCs/>
          <w:iCs/>
          <w:sz w:val="28"/>
          <w:szCs w:val="28"/>
        </w:rPr>
      </w:pPr>
      <w:r>
        <w:rPr>
          <w:b/>
          <w:bCs/>
          <w:iCs/>
          <w:sz w:val="28"/>
          <w:szCs w:val="28"/>
        </w:rPr>
      </w:r>
    </w:p>
    <w:p>
      <w:pPr>
        <w:pStyle w:val="Normal"/>
        <w:shd w:val="clear" w:color="auto" w:fill="ffffff"/>
        <w:jc w:val="center"/>
        <w:rPr>
          <w:b/>
          <w:bCs/>
          <w:iCs/>
          <w:sz w:val="28"/>
          <w:szCs w:val="28"/>
        </w:rPr>
      </w:pPr>
      <w:r>
        <w:rPr>
          <w:b/>
          <w:bCs/>
          <w:iCs/>
          <w:sz w:val="28"/>
          <w:szCs w:val="28"/>
        </w:rPr>
        <w:t xml:space="preserve">18. Главные культурные события года.</w:t>
      </w:r>
    </w:p>
    <w:p>
      <w:pPr>
        <w:pStyle w:val="Normal"/>
        <w:shd w:val="clear" w:color="auto" w:fill="ffffff"/>
        <w:jc w:val="center"/>
        <w:rPr>
          <w:sz w:val="28"/>
          <w:szCs w:val="28"/>
        </w:rPr>
      </w:pPr>
      <w:r>
        <w:rPr>
          <w:sz w:val="28"/>
          <w:szCs w:val="28"/>
        </w:rPr>
      </w:r>
    </w:p>
    <w:p>
      <w:pPr>
        <w:pStyle w:val="Normal"/>
        <w:shd w:val="clear" w:color="auto" w:fill="ffffff"/>
        <w:ind w:firstLine="708"/>
        <w:jc w:val="both"/>
        <w:rPr>
          <w:sz w:val="28"/>
          <w:szCs w:val="28"/>
        </w:rPr>
      </w:pPr>
      <w:r>
        <w:rPr>
          <w:sz w:val="28"/>
          <w:szCs w:val="28"/>
        </w:rPr>
        <w:t xml:space="preserve">2024 год Указом Президента объявлен в России Годом семьи. Дав официальный старт Года семьи в России, Владимир Путин подчеркнул, что главное предназначение семьи — это рождение детей, продолжение рода, а значит — продолжение нашего народа, нашей многовековой истории.</w:t>
      </w:r>
    </w:p>
    <w:p>
      <w:pPr>
        <w:pStyle w:val="Normal"/>
        <w:shd w:val="clear" w:color="auto" w:fill="ffffff"/>
        <w:ind w:firstLine="708"/>
        <w:jc w:val="both"/>
        <w:rPr>
          <w:sz w:val="28"/>
          <w:szCs w:val="28"/>
        </w:rPr>
      </w:pPr>
      <w:r>
        <w:rPr>
          <w:sz w:val="28"/>
          <w:szCs w:val="28"/>
        </w:rPr>
        <w:t xml:space="preserve">16 февраля в Петровском округе состоялось торжественное открытие Года семьи. В Центральном Доме культуры города Светлограда собрались все те, кто понимает, что семья - главное, что есть у человека. В торжественной обстановке чествовались лучшие семьи нашего округа, семьи - представители различных отраслей экономики, социальной сферы, семьи, внёсшие особый вклад в развитие нашего округа. </w:t>
      </w:r>
    </w:p>
    <w:p>
      <w:pPr>
        <w:pStyle w:val="Normal"/>
        <w:shd w:val="clear" w:color="auto" w:fill="ffffff"/>
        <w:ind w:firstLine="708"/>
        <w:jc w:val="both"/>
        <w:rPr>
          <w:sz w:val="28"/>
          <w:szCs w:val="28"/>
        </w:rPr>
      </w:pPr>
      <w:r>
        <w:rPr>
          <w:sz w:val="28"/>
          <w:szCs w:val="28"/>
        </w:rPr>
        <w:t xml:space="preserve">Стоя встречал зал представителей в номинации «На защите Родины!» - семьи Абдулманаповых и Дорошенко из города Светлограда, семьи участников специальной военной операции, которые сейчас находятся дома в краткосрочных отпусках. </w:t>
      </w:r>
    </w:p>
    <w:p>
      <w:pPr>
        <w:pStyle w:val="Normal"/>
        <w:shd w:val="clear" w:color="auto" w:fill="ffffff"/>
        <w:ind w:firstLine="708"/>
        <w:jc w:val="both"/>
        <w:rPr>
          <w:sz w:val="28"/>
          <w:szCs w:val="28"/>
        </w:rPr>
      </w:pPr>
      <w:r>
        <w:rPr>
          <w:sz w:val="28"/>
          <w:szCs w:val="28"/>
        </w:rPr>
        <w:t xml:space="preserve">Номинацию «Наша большая семья», в которой чествовались многодетные семьи, успешно воспитывающие пятерых и более детей, представляли две семьи из села Благодатное - семьи Шушкет и Милашенко.</w:t>
      </w:r>
    </w:p>
    <w:p>
      <w:pPr>
        <w:pStyle w:val="Normal"/>
        <w:shd w:val="clear" w:color="auto" w:fill="ffffff"/>
        <w:ind w:firstLine="708"/>
        <w:jc w:val="both"/>
        <w:rPr>
          <w:sz w:val="28"/>
          <w:szCs w:val="28"/>
        </w:rPr>
      </w:pPr>
      <w:r>
        <w:rPr>
          <w:sz w:val="28"/>
          <w:szCs w:val="28"/>
        </w:rPr>
        <w:t xml:space="preserve">В номинации «Трудовым династиям быть!» были отмечены трудовые семьи промышленников, которые передают бесценный опыт из поколения в поколение, от родителей к детям. Это семьи из города Светлоград: Луговых, Денщик и Чмырь. </w:t>
      </w:r>
    </w:p>
    <w:p>
      <w:pPr>
        <w:pStyle w:val="Normal"/>
        <w:shd w:val="clear" w:color="auto" w:fill="ffffff"/>
        <w:ind w:firstLine="708"/>
        <w:jc w:val="both"/>
        <w:rPr>
          <w:sz w:val="28"/>
          <w:szCs w:val="28"/>
        </w:rPr>
      </w:pPr>
      <w:r>
        <w:rPr>
          <w:sz w:val="28"/>
          <w:szCs w:val="28"/>
        </w:rPr>
        <w:t xml:space="preserve">Нередко супруги делят на двоих не только совместную жизнь, но профессию. В номинации «Одна профессия на двоих» чествовались семьи - представители полиции, образования, культуры и спорта. Это семьи Бондаренко из города Светлограда, Комаровых из села Донская Балка, Чернышевых из села Шангала, Гайденко из села Донская Балка, Ризвановых из села Высоцкое и Афанасьевых из села Гофицкое.</w:t>
      </w:r>
    </w:p>
    <w:p>
      <w:pPr>
        <w:pStyle w:val="Normal"/>
        <w:shd w:val="clear" w:color="auto" w:fill="ffffff"/>
        <w:ind w:firstLine="708"/>
        <w:jc w:val="both"/>
        <w:rPr>
          <w:sz w:val="28"/>
          <w:szCs w:val="28"/>
        </w:rPr>
      </w:pPr>
      <w:r>
        <w:rPr>
          <w:sz w:val="28"/>
          <w:szCs w:val="28"/>
        </w:rPr>
        <w:t xml:space="preserve">Издавна Россия славилась хорошими, талантливыми и трудолюбивыми людьми, своими сельскохозяйственными традициями. В номинации «Золото Петровских полей» были отмечены семья Зубенко из села Николина Балка, семьи Лукашенко и Шевчук из села Шангала, семьи Швецовых, Воробьевых, Ериных и Немцовых из села Константиновское.</w:t>
      </w:r>
    </w:p>
    <w:p>
      <w:pPr>
        <w:pStyle w:val="Normal"/>
        <w:shd w:val="clear" w:color="auto" w:fill="ffffff"/>
        <w:ind w:firstLine="708"/>
        <w:jc w:val="both"/>
        <w:rPr>
          <w:sz w:val="28"/>
          <w:szCs w:val="28"/>
        </w:rPr>
      </w:pPr>
      <w:r>
        <w:rPr>
          <w:sz w:val="28"/>
          <w:szCs w:val="28"/>
        </w:rPr>
        <w:t xml:space="preserve">Одной из самых трогательных моментов праздника получилось чествование семейных пар – юбиляров, проживших в браке 50 и более лет семейной жизни.</w:t>
      </w:r>
    </w:p>
    <w:p>
      <w:pPr>
        <w:pStyle w:val="Normal"/>
        <w:shd w:val="clear" w:color="auto" w:fill="ffffff"/>
        <w:ind w:firstLine="708"/>
        <w:jc w:val="both"/>
        <w:rPr>
          <w:sz w:val="28"/>
          <w:szCs w:val="28"/>
        </w:rPr>
      </w:pPr>
      <w:r>
        <w:rPr>
          <w:sz w:val="28"/>
          <w:szCs w:val="28"/>
        </w:rPr>
        <w:t xml:space="preserve">Отдела ЗАГС смог воссоздать на сцене для каждой пары особую обстановку дня бракосочетания. Семьи Лежебоковых, Ржевских, Ахатовых и Волковых из г.Светлограда, семья Нагайцевых из с.Константиновское, семья Головлевых из с.Сухая Буйвола поставили свои подписи в Почетной книге семейных пар-юбиляров. </w:t>
      </w:r>
    </w:p>
    <w:p>
      <w:pPr>
        <w:pStyle w:val="Normal"/>
        <w:shd w:val="clear" w:color="auto" w:fill="ffffff"/>
        <w:ind w:firstLine="708"/>
        <w:jc w:val="both"/>
        <w:rPr>
          <w:sz w:val="28"/>
          <w:szCs w:val="28"/>
        </w:rPr>
      </w:pPr>
      <w:r>
        <w:rPr>
          <w:sz w:val="28"/>
          <w:szCs w:val="28"/>
        </w:rPr>
        <w:t xml:space="preserve">1 и 2 июня в Петровском округе проводились «Большие семейные выходные» - двухдневные мероприятия для всей семьи!</w:t>
      </w:r>
    </w:p>
    <w:p>
      <w:pPr>
        <w:pStyle w:val="Normal"/>
        <w:shd w:val="clear" w:color="auto" w:fill="ffffff"/>
        <w:ind w:firstLine="708"/>
        <w:jc w:val="both"/>
        <w:rPr>
          <w:sz w:val="28"/>
          <w:szCs w:val="28"/>
        </w:rPr>
      </w:pPr>
      <w:r>
        <w:rPr>
          <w:sz w:val="28"/>
          <w:szCs w:val="28"/>
        </w:rPr>
        <w:t xml:space="preserve">Семья – это совместные посиделки за обеденным столом, это туристические походы, это поездки туда, где еще не были, или любимое место, это выходные вместе.</w:t>
      </w:r>
    </w:p>
    <w:p>
      <w:pPr>
        <w:pStyle w:val="Normal"/>
        <w:shd w:val="clear" w:color="auto" w:fill="ffffff"/>
        <w:ind w:firstLine="708"/>
        <w:jc w:val="both"/>
        <w:rPr>
          <w:sz w:val="28"/>
          <w:szCs w:val="28"/>
        </w:rPr>
      </w:pPr>
      <w:r>
        <w:rPr>
          <w:sz w:val="28"/>
          <w:szCs w:val="28"/>
        </w:rPr>
        <w:t xml:space="preserve">И вот в первые выходные лета для юных читателей и их родителей сотрудники Петровской модельной центральной библиотеки организовали и провели увлекательный квест «Всей семьей в сказку». </w:t>
      </w:r>
    </w:p>
    <w:p>
      <w:pPr>
        <w:pStyle w:val="Normal"/>
        <w:shd w:val="clear" w:color="auto" w:fill="ffffff"/>
        <w:ind w:firstLine="708"/>
        <w:jc w:val="both"/>
        <w:rPr>
          <w:sz w:val="28"/>
          <w:szCs w:val="28"/>
        </w:rPr>
      </w:pPr>
      <w:r>
        <w:rPr>
          <w:sz w:val="28"/>
          <w:szCs w:val="28"/>
        </w:rPr>
        <w:t xml:space="preserve">8 семейных команд смогли окунуться в сказочный мир… повстречаться с тремя девицами, померяться силушкой с русскими богатырями, сварить кашу из топора, догнать Колобка, побывать в гостях у Мухи-Цокотухи и подержать в руках самый настоящий аленький цветочек.</w:t>
      </w:r>
    </w:p>
    <w:p>
      <w:pPr>
        <w:pStyle w:val="Normal"/>
        <w:shd w:val="clear" w:color="auto" w:fill="ffffff"/>
        <w:ind w:firstLine="708"/>
        <w:jc w:val="both"/>
        <w:rPr>
          <w:sz w:val="28"/>
          <w:szCs w:val="28"/>
        </w:rPr>
      </w:pPr>
      <w:r>
        <w:rPr>
          <w:sz w:val="28"/>
          <w:szCs w:val="28"/>
        </w:rPr>
        <w:t xml:space="preserve">Большие семейные выходные доказали, что совместные активности по-настоящему объединяют разные поколения. Сегодня все смогли найти себе занятие по душе, а время, проведенное вместе, запомнится каждому члену семьи надолго.</w:t>
      </w:r>
    </w:p>
    <w:p>
      <w:pPr>
        <w:pStyle w:val="Normal"/>
        <w:shd w:val="clear" w:color="auto" w:fill="ffffff"/>
        <w:ind w:firstLine="708"/>
        <w:jc w:val="both"/>
        <w:rPr>
          <w:sz w:val="28"/>
          <w:szCs w:val="28"/>
        </w:rPr>
      </w:pPr>
      <w:r>
        <w:rPr>
          <w:sz w:val="28"/>
          <w:szCs w:val="28"/>
        </w:rPr>
        <w:t xml:space="preserve">2 июня в парке микрорайона «Победа» прошли «Большие семейные выходные», которые собрали более 50 дружных, активных и жизнерадостных семей из всех поселений нашего округа.</w:t>
      </w:r>
    </w:p>
    <w:p>
      <w:pPr>
        <w:pStyle w:val="Normal"/>
        <w:shd w:val="clear" w:color="auto" w:fill="ffffff"/>
        <w:ind w:firstLine="708"/>
        <w:jc w:val="both"/>
        <w:rPr>
          <w:sz w:val="28"/>
          <w:szCs w:val="28"/>
        </w:rPr>
      </w:pPr>
      <w:r>
        <w:rPr>
          <w:sz w:val="28"/>
          <w:szCs w:val="28"/>
        </w:rPr>
        <w:t xml:space="preserve">В рамках семейных выходных состоялся и фестиваль Детства и юности Движения Первых. В парке царила  праздничная атмосфера, звучала музыка, работали интерактивные площадки и фотозоны. </w:t>
      </w:r>
    </w:p>
    <w:p>
      <w:pPr>
        <w:pStyle w:val="Normal"/>
        <w:shd w:val="clear" w:color="auto" w:fill="ffffff"/>
        <w:ind w:firstLine="708"/>
        <w:jc w:val="both"/>
        <w:rPr>
          <w:sz w:val="28"/>
          <w:szCs w:val="28"/>
        </w:rPr>
      </w:pPr>
      <w:r>
        <w:rPr>
          <w:sz w:val="28"/>
          <w:szCs w:val="28"/>
        </w:rPr>
        <w:t xml:space="preserve">Участников мероприятия поприветствовала заместитель главы администрации Петровского муниципального округа Елена Ивановна Сергеева. А затем семьи отправились в «Веселое путешествие», став участниками увлекательной  конкурсной программы, демонстрируя знания семейных ценностей, умения командной работы, спортивные и туристические  навыки, сплоченность и умение поддержать друг друга. </w:t>
      </w:r>
    </w:p>
    <w:p>
      <w:pPr>
        <w:pStyle w:val="Normal"/>
        <w:shd w:val="clear" w:color="auto" w:fill="ffffff"/>
        <w:ind w:firstLine="708"/>
        <w:jc w:val="both"/>
        <w:rPr>
          <w:sz w:val="28"/>
          <w:szCs w:val="28"/>
        </w:rPr>
      </w:pPr>
      <w:r>
        <w:rPr>
          <w:sz w:val="28"/>
          <w:szCs w:val="28"/>
        </w:rPr>
        <w:t xml:space="preserve">На мастер-классах учились плести тактические браслеты, фенечки, получили полезные советы от поискового отряда Лиза Алерт.</w:t>
      </w:r>
    </w:p>
    <w:p>
      <w:pPr>
        <w:pStyle w:val="Normal"/>
        <w:shd w:val="clear" w:color="auto" w:fill="ffffff"/>
        <w:ind w:firstLine="708"/>
        <w:jc w:val="both"/>
        <w:rPr>
          <w:sz w:val="28"/>
          <w:szCs w:val="28"/>
        </w:rPr>
      </w:pPr>
      <w:r>
        <w:rPr>
          <w:sz w:val="28"/>
          <w:szCs w:val="28"/>
        </w:rPr>
        <w:t xml:space="preserve">Время пролетело незаметно! Праздник завершился розыгрышем лотереи, мыльными пузырями и сладким сюрпризом для детей – мороженным от ИП Лугового В.И.</w:t>
      </w:r>
    </w:p>
    <w:p>
      <w:pPr>
        <w:pStyle w:val="Normal"/>
        <w:shd w:val="clear" w:color="auto" w:fill="ffffff"/>
        <w:ind w:firstLine="708"/>
        <w:jc w:val="both"/>
        <w:rPr>
          <w:sz w:val="28"/>
          <w:szCs w:val="28"/>
        </w:rPr>
      </w:pPr>
      <w:r>
        <w:rPr>
          <w:sz w:val="28"/>
          <w:szCs w:val="28"/>
        </w:rPr>
        <w:t xml:space="preserve">1 июня в Петровском округе состоялось тожественное открытие летнего свадебного сезона, на котором одновременно вступили в брак пять пар молодоженов!</w:t>
      </w:r>
    </w:p>
    <w:p>
      <w:pPr>
        <w:pStyle w:val="Normal"/>
        <w:shd w:val="clear" w:color="auto" w:fill="ffffff"/>
        <w:ind w:firstLine="708"/>
        <w:jc w:val="both"/>
        <w:rPr>
          <w:sz w:val="28"/>
          <w:szCs w:val="28"/>
        </w:rPr>
      </w:pPr>
      <w:r>
        <w:rPr>
          <w:sz w:val="28"/>
          <w:szCs w:val="28"/>
        </w:rPr>
        <w:t xml:space="preserve">Перед церемонией бракосочетания молодоженов в сопровождении юных «ангелочков» встречали «Вальсом цветов». </w:t>
      </w:r>
    </w:p>
    <w:p>
      <w:pPr>
        <w:pStyle w:val="Normal"/>
        <w:shd w:val="clear" w:color="auto" w:fill="ffffff"/>
        <w:ind w:firstLine="708"/>
        <w:jc w:val="both"/>
        <w:rPr>
          <w:sz w:val="28"/>
          <w:szCs w:val="28"/>
        </w:rPr>
      </w:pPr>
      <w:r>
        <w:rPr>
          <w:sz w:val="28"/>
          <w:szCs w:val="28"/>
        </w:rPr>
        <w:t xml:space="preserve">Свадебный сезон открыла заместитель главы администрации Петровского МО Сергеева Е.И. Саму торжественную церемонию бракосочетания провела начальник отдела ЗАГС по Петровскому району Баданина Е.А. </w:t>
      </w:r>
    </w:p>
    <w:p>
      <w:pPr>
        <w:pStyle w:val="Normal"/>
        <w:shd w:val="clear" w:color="auto" w:fill="ffffff"/>
        <w:ind w:firstLine="708"/>
        <w:jc w:val="both"/>
        <w:rPr>
          <w:sz w:val="28"/>
          <w:szCs w:val="28"/>
        </w:rPr>
      </w:pPr>
      <w:r>
        <w:rPr>
          <w:sz w:val="28"/>
          <w:szCs w:val="28"/>
        </w:rPr>
        <w:t xml:space="preserve">Одним из трогательных моментов стала передача молодоженам частицы священного Семейного очага «Сердце России», привезенного из Свято-Троицкого монастыря города Мурома, где хранятся мощи святых Петра и Февронии, покровителей христианского брака.</w:t>
      </w:r>
    </w:p>
    <w:p>
      <w:pPr>
        <w:pStyle w:val="Normal"/>
        <w:shd w:val="clear" w:color="auto" w:fill="ffffff"/>
        <w:ind w:firstLine="708"/>
        <w:jc w:val="both"/>
        <w:rPr>
          <w:sz w:val="28"/>
          <w:szCs w:val="28"/>
        </w:rPr>
      </w:pPr>
      <w:r>
        <w:rPr>
          <w:sz w:val="28"/>
          <w:szCs w:val="28"/>
        </w:rPr>
        <w:t xml:space="preserve">19 декабря в Центральном Доме культуры города Светлограда состоялось торжественное мероприятие «Семья – это сердце, согретое счастьем!», посвященное закрытию Года семьи в Петровском муниципальном округе.</w:t>
      </w:r>
    </w:p>
    <w:p>
      <w:pPr>
        <w:pStyle w:val="Normal"/>
        <w:shd w:val="clear" w:color="auto" w:fill="ffffff"/>
        <w:ind w:firstLine="708"/>
        <w:jc w:val="both"/>
        <w:rPr>
          <w:sz w:val="28"/>
          <w:szCs w:val="28"/>
        </w:rPr>
      </w:pPr>
      <w:r>
        <w:rPr>
          <w:sz w:val="28"/>
          <w:szCs w:val="28"/>
        </w:rPr>
        <w:t xml:space="preserve">На мероприятии прошло:</w:t>
      </w:r>
    </w:p>
    <w:p>
      <w:pPr>
        <w:pStyle w:val="Normal"/>
        <w:shd w:val="clear" w:color="auto" w:fill="ffffff"/>
        <w:ind w:firstLine="708"/>
        <w:jc w:val="both"/>
        <w:rPr>
          <w:sz w:val="28"/>
          <w:szCs w:val="28"/>
        </w:rPr>
      </w:pPr>
      <w:r>
        <w:rPr>
          <w:sz w:val="28"/>
          <w:szCs w:val="28"/>
        </w:rPr>
        <w:t xml:space="preserve">- награждение 20 лучших семей, где родители и дети подают прекрасные примеры для подражания;</w:t>
      </w:r>
    </w:p>
    <w:p>
      <w:pPr>
        <w:pStyle w:val="Normal"/>
        <w:shd w:val="clear" w:color="auto" w:fill="ffffff"/>
        <w:ind w:firstLine="708"/>
        <w:jc w:val="both"/>
        <w:rPr>
          <w:sz w:val="28"/>
          <w:szCs w:val="28"/>
        </w:rPr>
      </w:pPr>
      <w:r>
        <w:rPr>
          <w:sz w:val="28"/>
          <w:szCs w:val="28"/>
        </w:rPr>
        <w:t xml:space="preserve">- чествование 26 семейных пар – юбиляров, проживших в браке 50, 55 и 60 лет семейной жизни;</w:t>
      </w:r>
    </w:p>
    <w:p>
      <w:pPr>
        <w:pStyle w:val="Normal"/>
        <w:shd w:val="clear" w:color="auto" w:fill="ffffff"/>
        <w:ind w:firstLine="708"/>
        <w:jc w:val="both"/>
        <w:rPr>
          <w:sz w:val="28"/>
          <w:szCs w:val="28"/>
        </w:rPr>
      </w:pPr>
      <w:r>
        <w:rPr>
          <w:sz w:val="28"/>
          <w:szCs w:val="28"/>
        </w:rPr>
        <w:t xml:space="preserve">- яркие выступления артистов и творческих коллективов округа.</w:t>
      </w:r>
    </w:p>
    <w:p>
      <w:pPr>
        <w:pStyle w:val="Normal"/>
        <w:shd w:val="clear" w:color="auto" w:fill="ffffff"/>
        <w:ind w:firstLine="708"/>
        <w:jc w:val="both"/>
        <w:rPr>
          <w:sz w:val="28"/>
          <w:szCs w:val="28"/>
        </w:rPr>
      </w:pPr>
      <w:r>
        <w:rPr>
          <w:sz w:val="28"/>
          <w:szCs w:val="28"/>
        </w:rPr>
      </w:r>
    </w:p>
    <w:p>
      <w:pPr>
        <w:pStyle w:val="Normal"/>
        <w:shd w:val="clear" w:color="auto" w:fill="ffffff"/>
        <w:jc w:val="center"/>
        <w:rPr>
          <w:b/>
          <w:sz w:val="28"/>
          <w:szCs w:val="28"/>
        </w:rPr>
      </w:pPr>
      <w:r>
        <w:rPr>
          <w:b/>
          <w:sz w:val="28"/>
          <w:szCs w:val="28"/>
        </w:rPr>
        <w:t xml:space="preserve">19. Главные достижения в сфере культуры.</w:t>
      </w:r>
    </w:p>
    <w:p>
      <w:pPr>
        <w:pStyle w:val="Normal"/>
        <w:shd w:val="clear" w:color="auto" w:fill="ffffff"/>
        <w:jc w:val="both"/>
        <w:rPr>
          <w:sz w:val="28"/>
          <w:szCs w:val="28"/>
        </w:rPr>
      </w:pPr>
      <w:r>
        <w:rPr>
          <w:sz w:val="28"/>
          <w:szCs w:val="28"/>
        </w:rPr>
      </w:r>
    </w:p>
    <w:p>
      <w:pPr>
        <w:pStyle w:val="Normal"/>
        <w:shd w:val="clear" w:color="auto" w:fill="ffffff"/>
        <w:ind w:firstLine="708"/>
        <w:jc w:val="both"/>
        <w:rPr>
          <w:sz w:val="28"/>
          <w:szCs w:val="28"/>
        </w:rPr>
      </w:pPr>
      <w:r>
        <w:rPr>
          <w:sz w:val="28"/>
          <w:szCs w:val="28"/>
        </w:rPr>
        <w:t xml:space="preserve">Народный ансамбль «Казачья вольница» стал лауреатом I степени войскового отборочного этапа Терского казачьего войска IV Всероссийского фольклорного конкурса «Казачий круг».</w:t>
      </w:r>
    </w:p>
    <w:p>
      <w:pPr>
        <w:pStyle w:val="Normal"/>
        <w:shd w:val="clear" w:color="auto" w:fill="ffffff"/>
        <w:ind w:firstLine="708"/>
        <w:jc w:val="both"/>
        <w:rPr>
          <w:sz w:val="28"/>
          <w:szCs w:val="28"/>
        </w:rPr>
      </w:pPr>
      <w:r>
        <w:rPr>
          <w:sz w:val="28"/>
          <w:szCs w:val="28"/>
        </w:rPr>
        <w:t xml:space="preserve">Главная цель конкурса — содействие сохранению, развитию и популяризации самобытной казачьей культуры.</w:t>
      </w:r>
    </w:p>
    <w:p>
      <w:pPr>
        <w:pStyle w:val="Normal"/>
        <w:shd w:val="clear" w:color="auto" w:fill="ffffff"/>
        <w:ind w:firstLine="708"/>
        <w:jc w:val="both"/>
        <w:rPr>
          <w:sz w:val="28"/>
          <w:szCs w:val="28"/>
        </w:rPr>
      </w:pPr>
      <w:r>
        <w:rPr>
          <w:sz w:val="28"/>
          <w:szCs w:val="28"/>
        </w:rPr>
        <w:t xml:space="preserve">Была представлена терская авторская песня Виктора Гайденко «Степь до небес». Исполнительский уровень коллектива, инструментальная партия, фланкировка были выстроены очень гармонично и получили высокую оценку жюри, председателем которого был доцент кафедры хорового пению Российской академии музыки им.Гнесиных Юрий Петрович Наумкин.</w:t>
      </w:r>
    </w:p>
    <w:p>
      <w:pPr>
        <w:pStyle w:val="Normal"/>
        <w:shd w:val="clear" w:color="auto" w:fill="ffffff"/>
        <w:ind w:firstLine="708"/>
        <w:jc w:val="both"/>
        <w:rPr>
          <w:sz w:val="28"/>
          <w:szCs w:val="28"/>
        </w:rPr>
      </w:pPr>
      <w:r>
        <w:rPr>
          <w:sz w:val="28"/>
          <w:szCs w:val="28"/>
        </w:rPr>
        <w:t xml:space="preserve">В сентябре состоялось торжественное награждение победителей и призеров проекта «У меня есть голос. Всей семьей». Наши земляки - Гайденко Виктор, Ирина и Денис из села Донская Балка заняли 1 место и стали обладателями денежного приза в 300 тыс. рублей!</w:t>
      </w:r>
    </w:p>
    <w:p>
      <w:pPr>
        <w:pStyle w:val="Normal"/>
        <w:shd w:val="clear" w:color="auto" w:fill="ffffff"/>
        <w:ind w:firstLine="708"/>
        <w:jc w:val="both"/>
        <w:rPr>
          <w:sz w:val="28"/>
          <w:szCs w:val="28"/>
        </w:rPr>
      </w:pPr>
      <w:r>
        <w:rPr>
          <w:sz w:val="28"/>
          <w:szCs w:val="28"/>
        </w:rPr>
        <w:t xml:space="preserve">На финале конкурса они исполнили свою новую авторскую песню «Надо вернуться домой».</w:t>
      </w:r>
    </w:p>
    <w:p>
      <w:pPr>
        <w:pStyle w:val="Normal"/>
        <w:shd w:val="clear" w:color="auto" w:fill="ffffff"/>
        <w:ind w:firstLine="708"/>
        <w:jc w:val="both"/>
        <w:rPr>
          <w:sz w:val="28"/>
          <w:szCs w:val="28"/>
        </w:rPr>
      </w:pPr>
      <w:r>
        <w:rPr>
          <w:sz w:val="28"/>
          <w:szCs w:val="28"/>
        </w:rPr>
        <w:t xml:space="preserve">Народный ансамбль «Казачья вольница» (руководитель Гайденко В.В.) принял участие во Всероссийском фестивале-конкурсе «Александровская крепость», который проходил в городе Усть-Лабинске. </w:t>
      </w:r>
    </w:p>
    <w:p>
      <w:pPr>
        <w:pStyle w:val="Normal"/>
        <w:shd w:val="clear" w:color="auto" w:fill="ffffff"/>
        <w:ind w:firstLine="708"/>
        <w:jc w:val="both"/>
        <w:rPr>
          <w:sz w:val="28"/>
          <w:szCs w:val="28"/>
        </w:rPr>
      </w:pPr>
      <w:r>
        <w:rPr>
          <w:sz w:val="28"/>
          <w:szCs w:val="28"/>
        </w:rPr>
        <w:t xml:space="preserve">Организатором фестиваля выступает фонд «Вольное дело». Из 500 заявок в финал отобрали 70 коллективов и солистов. Собрались участники со всей России: Сибирь, Волгоград, Москва, Астрахань, Ростов.</w:t>
      </w:r>
    </w:p>
    <w:p>
      <w:pPr>
        <w:pStyle w:val="Normal"/>
        <w:shd w:val="clear" w:color="auto" w:fill="ffffff"/>
        <w:ind w:firstLine="708"/>
        <w:jc w:val="both"/>
        <w:rPr>
          <w:sz w:val="28"/>
          <w:szCs w:val="28"/>
        </w:rPr>
      </w:pPr>
      <w:r>
        <w:rPr>
          <w:sz w:val="28"/>
          <w:szCs w:val="28"/>
        </w:rPr>
        <w:t xml:space="preserve">Конкурс «Александровская крепость» является уникальным, потому что звучит именно традиционный казачий фольклор каждого региона. Есть особая номинация «Хранители», участники в возрастной категории старше 50 лет, которые поделились опытом исполнения традиционного фольклора.</w:t>
      </w:r>
    </w:p>
    <w:p>
      <w:pPr>
        <w:pStyle w:val="Normal"/>
        <w:shd w:val="clear" w:color="auto" w:fill="ffffff"/>
        <w:ind w:firstLine="708"/>
        <w:jc w:val="both"/>
        <w:rPr>
          <w:sz w:val="28"/>
          <w:szCs w:val="28"/>
        </w:rPr>
      </w:pPr>
      <w:r>
        <w:rPr>
          <w:sz w:val="28"/>
          <w:szCs w:val="28"/>
        </w:rPr>
        <w:t xml:space="preserve">Это большой шаг к творческому развитию и профессиональному росту.</w:t>
      </w:r>
    </w:p>
    <w:p>
      <w:pPr>
        <w:pStyle w:val="Normal"/>
        <w:shd w:val="clear" w:color="auto" w:fill="ffffff"/>
        <w:ind w:firstLine="708"/>
        <w:jc w:val="both"/>
        <w:rPr>
          <w:sz w:val="28"/>
          <w:szCs w:val="28"/>
        </w:rPr>
      </w:pPr>
      <w:r>
        <w:rPr>
          <w:sz w:val="28"/>
          <w:szCs w:val="28"/>
        </w:rPr>
      </w:r>
    </w:p>
    <w:p>
      <w:pPr>
        <w:pStyle w:val="Normal"/>
        <w:shd w:val="clear" w:color="auto" w:fill="ffffff"/>
        <w:ind w:firstLine="708"/>
        <w:jc w:val="both"/>
        <w:rPr>
          <w:sz w:val="28"/>
          <w:szCs w:val="28"/>
        </w:rPr>
      </w:pPr>
      <w:r>
        <w:rPr>
          <w:sz w:val="28"/>
          <w:szCs w:val="28"/>
        </w:rPr>
        <w:t xml:space="preserve">Обучающийся МБУДО «Светлоградская детская художественная школа» стал именным стипендиантом Губернатора Ставропольского края.</w:t>
      </w:r>
    </w:p>
    <w:p>
      <w:pPr>
        <w:pStyle w:val="Normal"/>
        <w:shd w:val="clear" w:color="auto" w:fill="ffffff"/>
        <w:ind w:firstLine="708"/>
        <w:jc w:val="both"/>
        <w:rPr>
          <w:sz w:val="28"/>
          <w:szCs w:val="28"/>
        </w:rPr>
      </w:pPr>
      <w:r>
        <w:rPr>
          <w:sz w:val="28"/>
          <w:szCs w:val="28"/>
        </w:rPr>
        <w:t xml:space="preserve">23 декабря Постановлением Губернатора Ставропольского края на 2025 год определены 11 наиболее одаренных учащихся и студентов образовательных организаций культуры и искусства края, в число которых вошел наш земляк Тараторин Артур.</w:t>
      </w:r>
    </w:p>
    <w:p>
      <w:pPr>
        <w:pStyle w:val="Normal"/>
        <w:shd w:val="clear" w:color="auto" w:fill="ffffff"/>
        <w:ind w:firstLine="708"/>
        <w:jc w:val="both"/>
        <w:rPr>
          <w:sz w:val="28"/>
          <w:szCs w:val="28"/>
        </w:rPr>
      </w:pPr>
      <w:r>
        <w:rPr>
          <w:sz w:val="28"/>
          <w:szCs w:val="28"/>
        </w:rPr>
        <w:t xml:space="preserve">Артур обучается в художественной школе с 2022 года. Очень талантливый молодой человек. Является лауреатом многих международных, всероссийских и региональных выставок и фестивалей. </w:t>
      </w:r>
    </w:p>
    <w:p>
      <w:pPr>
        <w:pStyle w:val="Normal"/>
        <w:shd w:val="clear" w:color="auto" w:fill="ffffff"/>
        <w:ind w:firstLine="708"/>
        <w:jc w:val="both"/>
        <w:rPr>
          <w:sz w:val="28"/>
          <w:szCs w:val="28"/>
        </w:rPr>
      </w:pPr>
      <w:r>
        <w:rPr>
          <w:sz w:val="28"/>
          <w:szCs w:val="28"/>
        </w:rPr>
        <w:t xml:space="preserve">Уже через год после поступления в художественную школу состоялась его первая творческая выставка работ на базе Светлоградского историко-краеведческого музея им. И.М. Солодилова. Планирует поступать в Ставропольское краевое художественное училище.</w:t>
      </w:r>
    </w:p>
    <w:p>
      <w:pPr>
        <w:pStyle w:val="Normal"/>
        <w:shd w:val="clear" w:color="auto" w:fill="ffffff"/>
        <w:jc w:val="both"/>
        <w:rPr>
          <w:sz w:val="28"/>
          <w:szCs w:val="28"/>
        </w:rPr>
      </w:pPr>
      <w:r>
        <w:rPr>
          <w:sz w:val="28"/>
          <w:szCs w:val="28"/>
        </w:rPr>
      </w:r>
    </w:p>
    <w:p>
      <w:pPr>
        <w:pStyle w:val="Normal"/>
        <w:shd w:val="clear" w:color="auto" w:fill="ffffff"/>
        <w:jc w:val="both"/>
        <w:rPr>
          <w:sz w:val="28"/>
          <w:szCs w:val="28"/>
        </w:rPr>
      </w:pPr>
      <w:r>
        <w:rPr>
          <w:sz w:val="28"/>
          <w:szCs w:val="28"/>
        </w:rPr>
      </w:r>
    </w:p>
    <w:p>
      <w:pPr>
        <w:pStyle w:val="Normal"/>
        <w:shd w:val="clear" w:color="auto" w:fill="ffffff"/>
        <w:jc w:val="both"/>
        <w:rPr>
          <w:sz w:val="28"/>
          <w:szCs w:val="28"/>
        </w:rPr>
      </w:pPr>
      <w:r>
        <w:rPr>
          <w:sz w:val="28"/>
          <w:szCs w:val="28"/>
        </w:rPr>
      </w:r>
    </w:p>
    <w:p>
      <w:pPr>
        <w:pStyle w:val="Normal"/>
        <w:shd w:val="clear" w:color="auto" w:fill="ffffff"/>
        <w:jc w:val="both"/>
        <w:rPr>
          <w:sz w:val="28"/>
          <w:szCs w:val="28"/>
        </w:rPr>
      </w:pPr>
      <w:r>
        <w:rPr>
          <w:sz w:val="28"/>
          <w:szCs w:val="28"/>
        </w:rPr>
      </w:r>
    </w:p>
    <w:p>
      <w:pPr>
        <w:pStyle w:val="Normal"/>
        <w:spacing w:line="240" w:lineRule="exact"/>
        <w:ind w:right="-57"/>
        <w:jc w:val="both"/>
        <w:rPr>
          <w:rFonts w:eastAsia="Calibri"/>
          <w:sz w:val="28"/>
          <w:szCs w:val="28"/>
          <w:lang w:eastAsia="en-US"/>
        </w:rPr>
      </w:pPr>
      <w:r>
        <w:rPr>
          <w:rFonts w:eastAsia="Calibri"/>
          <w:sz w:val="28"/>
          <w:szCs w:val="28"/>
          <w:lang w:eastAsia="en-US"/>
        </w:rPr>
        <w:t xml:space="preserve">Начальник отдела культуры </w:t>
      </w:r>
    </w:p>
    <w:p>
      <w:pPr>
        <w:pStyle w:val="Normal"/>
        <w:spacing w:line="240" w:lineRule="exact"/>
        <w:ind w:right="-57"/>
        <w:jc w:val="both"/>
        <w:rPr>
          <w:rFonts w:eastAsia="Calibri"/>
          <w:sz w:val="28"/>
          <w:szCs w:val="28"/>
          <w:lang w:eastAsia="en-US"/>
        </w:rPr>
      </w:pPr>
      <w:r>
        <w:rPr>
          <w:rFonts w:eastAsia="Calibri"/>
          <w:sz w:val="28"/>
          <w:szCs w:val="28"/>
          <w:lang w:eastAsia="en-US"/>
        </w:rPr>
        <w:t xml:space="preserve">администрации Петровского </w:t>
      </w:r>
    </w:p>
    <w:p>
      <w:pPr>
        <w:pStyle w:val="Normal"/>
        <w:spacing w:line="240" w:lineRule="exact"/>
        <w:ind w:right="-57"/>
        <w:jc w:val="both"/>
        <w:rPr>
          <w:rFonts w:eastAsia="Calibri"/>
          <w:sz w:val="28"/>
          <w:szCs w:val="28"/>
          <w:lang w:eastAsia="en-US"/>
        </w:rPr>
      </w:pPr>
      <w:r>
        <w:rPr>
          <w:rFonts w:eastAsia="Calibri"/>
          <w:sz w:val="28"/>
          <w:szCs w:val="28"/>
          <w:lang w:eastAsia="en-US"/>
        </w:rPr>
        <w:t xml:space="preserve">муниципального округа </w:t>
      </w:r>
    </w:p>
    <w:p>
      <w:pPr>
        <w:pStyle w:val="Normal"/>
        <w:spacing w:line="240" w:lineRule="exact"/>
        <w:ind w:right="-57"/>
        <w:jc w:val="both"/>
        <w:rPr>
          <w:rFonts w:eastAsia="Calibri"/>
          <w:sz w:val="28"/>
          <w:szCs w:val="28"/>
          <w:lang w:eastAsia="en-US"/>
        </w:rPr>
      </w:pPr>
      <w:r>
        <w:rPr>
          <w:rFonts w:eastAsia="Calibri"/>
          <w:sz w:val="28"/>
          <w:szCs w:val="28"/>
          <w:lang w:eastAsia="en-US"/>
        </w:rPr>
        <w:t xml:space="preserve">Ставропольского края</w:t>
        <w:tab/>
        <w:tab/>
        <w:tab/>
        <w:tab/>
        <w:tab/>
        <w:tab/>
        <w:tab/>
        <w:t xml:space="preserve">       </w:t>
      </w:r>
      <w:r>
        <w:rPr>
          <w:rFonts w:eastAsia="Calibri"/>
          <w:sz w:val="28"/>
          <w:szCs w:val="28"/>
          <w:lang w:val="en-US" w:eastAsia="en-US"/>
        </w:rPr>
        <w:t xml:space="preserve">           М.А.Бут</w:t>
      </w:r>
      <w:r>
        <w:rPr>
          <w:rFonts w:eastAsia="Calibri"/>
          <w:sz w:val="28"/>
          <w:szCs w:val="28"/>
          <w:lang w:eastAsia="en-US"/>
        </w:rPr>
      </w:r>
    </w:p>
    <w:p>
      <w:pPr>
        <w:pStyle w:val="Normal"/>
        <w:spacing w:line="240" w:lineRule="exact"/>
        <w:rPr>
          <w:sz w:val="28"/>
          <w:szCs w:val="28"/>
        </w:rPr>
      </w:pPr>
      <w:r>
        <w:rPr>
          <w:sz w:val="28"/>
          <w:szCs w:val="28"/>
        </w:rPr>
      </w:r>
    </w:p>
    <w:p>
      <w:pPr>
        <w:pStyle w:val="Normal"/>
        <w:spacing w:line="240" w:lineRule="exact"/>
        <w:ind w:left="-1418" w:right="1274" w:firstLine="708"/>
        <w:jc w:val="both"/>
        <w:rPr>
          <w:sz w:val="28"/>
          <w:szCs w:val="28"/>
        </w:rPr>
      </w:pPr>
      <w:r>
        <w:rPr>
          <w:sz w:val="28"/>
          <w:szCs w:val="28"/>
        </w:rPr>
      </w:r>
    </w:p>
    <w:sectPr>
      <w:type w:val="nextPage"/>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ourier New">
    <w:panose1 w:val="02070309020205020404"/>
  </w:font>
  <w:font w:name="Calibri">
    <w:panose1 w:val="020F0502020204030204"/>
  </w:font>
  <w:font w:name="MS Mincho">
    <w:panose1 w:val="02020603050405090304"/>
  </w:font>
  <w:font w:name="Tahoma">
    <w:panose1 w:val="020B0604030504040204"/>
  </w:font>
  <w:font w:name="Times New Roman">
    <w:panose1 w:val="020206030504050203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doNotBreakWrappedTables w:val="true"/>
    <w:doNotSnapToGridInCell w:val="true"/>
    <w:selectFldWithFirstOrLastChar w:val="true"/>
    <w:doNotWrapTextWithPunct w:val="true"/>
    <w:doNotUseEastAsianBreakRules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1">
    <w:name w:val="Заголовок 1"/>
    <w:basedOn w:val="Normal"/>
    <w:next w:val="Normal"/>
    <w:link w:val="UserStyle_0"/>
    <w:uiPriority w:val="9"/>
    <w:qFormat/>
    <w:pPr>
      <w:keepNext/>
      <w:outlineLvl w:val="0"/>
    </w:pPr>
    <w:rPr>
      <w:sz w:val="28"/>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semiHidden/>
  </w:style>
  <w:style w:type="paragraph" w:styleId="Acetate">
    <w:name w:val="Текст выноски"/>
    <w:basedOn w:val="Normal"/>
    <w:next w:val="Acetate"/>
    <w:link w:val="UserStyle_1"/>
    <w:uiPriority w:val="99"/>
    <w:rPr>
      <w:rFonts w:ascii="Tahoma" w:hAnsi="Tahoma"/>
      <w:sz w:val="16"/>
      <w:szCs w:val="16"/>
      <w:lang w:val="en-US" w:eastAsia="en-US"/>
    </w:rPr>
  </w:style>
  <w:style w:type="character" w:styleId="UserStyle_1">
    <w:name w:val="Текст выноски Знак"/>
    <w:next w:val="UserStyle_1"/>
    <w:link w:val="Acetate"/>
    <w:uiPriority w:val="99"/>
    <w:rPr>
      <w:rFonts w:ascii="Tahoma" w:hAnsi="Tahoma" w:cs="Tahoma"/>
      <w:sz w:val="16"/>
      <w:szCs w:val="16"/>
    </w:rPr>
  </w:style>
  <w:style w:type="paragraph" w:styleId="Title">
    <w:name w:val="Название"/>
    <w:basedOn w:val="Normal"/>
    <w:next w:val="Title"/>
    <w:link w:val="UserStyle_2"/>
    <w:qFormat/>
    <w:pPr>
      <w:jc w:val="center"/>
    </w:pPr>
    <w:rPr>
      <w:b/>
      <w:bCs/>
      <w:sz w:val="32"/>
      <w:lang w:val="en-US" w:eastAsia="en-US"/>
    </w:rPr>
  </w:style>
  <w:style w:type="character" w:styleId="UserStyle_2">
    <w:name w:val="Название Знак"/>
    <w:next w:val="UserStyle_2"/>
    <w:link w:val="Title"/>
    <w:rPr>
      <w:b/>
      <w:bCs/>
      <w:sz w:val="32"/>
      <w:szCs w:val="24"/>
    </w:rPr>
  </w:style>
  <w:style w:type="paragraph" w:styleId="HtmlNormal">
    <w:name w:val="Обычный (веб)"/>
    <w:basedOn w:val="Normal"/>
    <w:next w:val="HtmlNormal"/>
    <w:link w:val="Normal"/>
    <w:uiPriority w:val="99"/>
    <w:pPr>
      <w:spacing w:before="100" w:beforeAutospacing="1" w:after="100" w:afterAutospacing="1"/>
    </w:pPr>
  </w:style>
  <w:style w:type="character" w:styleId="UserStyle_3">
    <w:name w:val="s_10"/>
    <w:basedOn w:val="NormalCharacter"/>
    <w:next w:val="UserStyle_3"/>
    <w:link w:val="Normal"/>
  </w:style>
  <w:style w:type="character" w:styleId="Strong">
    <w:name w:val="Строгий"/>
    <w:next w:val="Strong"/>
    <w:link w:val="Normal"/>
    <w:qFormat/>
    <w:rPr>
      <w:b/>
      <w:bCs/>
    </w:rPr>
  </w:style>
  <w:style w:type="numbering" w:styleId="UserStyle_4">
    <w:name w:val="Нет списка1"/>
    <w:next w:val="NormalList"/>
    <w:link w:val="Normal"/>
    <w:uiPriority w:val="99"/>
    <w:semiHidden/>
    <w:unhideWhenUsed/>
  </w:style>
  <w:style w:type="character" w:styleId="UserStyle_0">
    <w:name w:val="Заголовок 1 Знак"/>
    <w:next w:val="UserStyle_0"/>
    <w:link w:val="Heading1"/>
    <w:uiPriority w:val="9"/>
    <w:rPr>
      <w:sz w:val="28"/>
      <w:szCs w:val="24"/>
    </w:rPr>
  </w:style>
  <w:style w:type="paragraph" w:styleId="BodyText">
    <w:name w:val="Основной текст"/>
    <w:basedOn w:val="Normal"/>
    <w:next w:val="BodyText"/>
    <w:link w:val="UserStyle_5"/>
    <w:unhideWhenUsed/>
    <w:pPr>
      <w:spacing w:after="120"/>
    </w:pPr>
    <w:rPr>
      <w:lang w:eastAsia="ar-SA"/>
    </w:rPr>
  </w:style>
  <w:style w:type="character" w:styleId="UserStyle_5">
    <w:name w:val="Основной текст Знак"/>
    <w:next w:val="UserStyle_5"/>
    <w:link w:val="BodyText"/>
    <w:rPr>
      <w:sz w:val="24"/>
      <w:szCs w:val="24"/>
      <w:lang w:eastAsia="ar-SA"/>
    </w:rPr>
  </w:style>
  <w:style w:type="character" w:styleId="UserStyle_6">
    <w:name w:val="Без интервала Знак"/>
    <w:next w:val="UserStyle_6"/>
    <w:link w:val="User"/>
    <w:uiPriority w:val="1"/>
    <w:locked/>
    <w:rPr>
      <w:sz w:val="24"/>
      <w:szCs w:val="24"/>
    </w:rPr>
  </w:style>
  <w:style w:type="paragraph" w:styleId="User">
    <w:name w:val="Без интервала"/>
    <w:next w:val="User"/>
    <w:link w:val="UserStyle_6"/>
    <w:uiPriority w:val="1"/>
    <w:qFormat/>
    <w:rPr>
      <w:sz w:val="24"/>
      <w:szCs w:val="24"/>
      <w:lang w:val="ru-RU" w:eastAsia="ru-RU" w:bidi="ar-SA"/>
    </w:rPr>
  </w:style>
  <w:style w:type="paragraph" w:styleId="179">
    <w:name w:val="Абзац списка"/>
    <w:basedOn w:val="Normal"/>
    <w:next w:val="179"/>
    <w:link w:val="Normal"/>
    <w:uiPriority w:val="34"/>
    <w:qFormat/>
    <w:pPr>
      <w:spacing w:after="200" w:line="276" w:lineRule="auto"/>
      <w:ind w:left="720"/>
      <w:contextualSpacing/>
    </w:pPr>
    <w:rPr>
      <w:rFonts w:ascii="Calibri" w:hAnsi="Calibri" w:eastAsia="Calibri"/>
      <w:sz w:val="22"/>
      <w:szCs w:val="22"/>
      <w:lang w:eastAsia="en-US"/>
    </w:rPr>
  </w:style>
  <w:style w:type="paragraph" w:styleId="UserStyle_7">
    <w:name w:val="ConsPlusNonformat"/>
    <w:next w:val="UserStyle_7"/>
    <w:link w:val="Normal"/>
    <w:pPr>
      <w:widowControl w:val="off"/>
    </w:pPr>
    <w:rPr>
      <w:rFonts w:ascii="Courier New" w:hAnsi="Courier New" w:cs="Courier New"/>
      <w:lang w:val="ru-RU" w:eastAsia="ru-RU" w:bidi="ar-SA"/>
    </w:rPr>
  </w:style>
  <w:style w:type="paragraph" w:styleId="UserStyle_8">
    <w:name w:val="Style16"/>
    <w:basedOn w:val="Normal"/>
    <w:next w:val="UserStyle_8"/>
    <w:link w:val="Normal"/>
    <w:uiPriority w:val="99"/>
    <w:pPr>
      <w:widowControl w:val="off"/>
      <w:spacing w:line="322" w:lineRule="exact"/>
      <w:ind w:firstLine="566"/>
      <w:jc w:val="both"/>
    </w:pPr>
  </w:style>
  <w:style w:type="paragraph" w:styleId="UserStyle_9">
    <w:name w:val="Default"/>
    <w:next w:val="UserStyle_9"/>
    <w:link w:val="Normal"/>
    <w:rPr>
      <w:color w:val="000000"/>
      <w:sz w:val="24"/>
      <w:szCs w:val="24"/>
      <w:lang w:val="ru-RU" w:eastAsia="ru-RU" w:bidi="ar-SA"/>
    </w:rPr>
  </w:style>
  <w:style w:type="character" w:styleId="UserStyle_10">
    <w:name w:val="Основной текст (2)_"/>
    <w:next w:val="UserStyle_10"/>
    <w:link w:val="UserStyle_11"/>
    <w:locked/>
    <w:rPr>
      <w:sz w:val="28"/>
      <w:szCs w:val="28"/>
      <w:shd w:val="clear" w:color="auto" w:fill="ffffff"/>
    </w:rPr>
  </w:style>
  <w:style w:type="paragraph" w:styleId="UserStyle_11">
    <w:name w:val="Основной текст (2)"/>
    <w:basedOn w:val="Normal"/>
    <w:next w:val="UserStyle_11"/>
    <w:link w:val="UserStyle_10"/>
    <w:pPr>
      <w:widowControl w:val="off"/>
      <w:shd w:val="clear" w:color="auto" w:fill="ffffff"/>
      <w:spacing w:before="600" w:line="317" w:lineRule="exact"/>
      <w:ind w:hanging="1880"/>
      <w:jc w:val="both"/>
    </w:pPr>
    <w:rPr>
      <w:sz w:val="28"/>
      <w:szCs w:val="28"/>
    </w:rPr>
  </w:style>
  <w:style w:type="paragraph" w:styleId="UserStyle_12">
    <w:name w:val="Style2"/>
    <w:basedOn w:val="Normal"/>
    <w:next w:val="UserStyle_12"/>
    <w:link w:val="Normal"/>
    <w:pPr>
      <w:widowControl w:val="off"/>
      <w:spacing w:line="312" w:lineRule="exact"/>
      <w:ind w:firstLine="710"/>
    </w:pPr>
  </w:style>
  <w:style w:type="character" w:styleId="UserStyle_13">
    <w:name w:val="Основной текст (2) Exact"/>
    <w:next w:val="UserStyle_13"/>
    <w:link w:val="Normal"/>
    <w:rPr>
      <w:rFonts w:ascii="Times New Roman" w:hAnsi="Times New Roman" w:eastAsia="Times New Roman" w:cs="Times New Roman"/>
      <w:sz w:val="26"/>
      <w:szCs w:val="26"/>
      <w:u w:val="none"/>
    </w:rPr>
  </w:style>
  <w:style w:type="character" w:styleId="UserStyle_14">
    <w:name w:val="Font Style11"/>
    <w:next w:val="UserStyle_14"/>
    <w:link w:val="Normal"/>
    <w:rPr>
      <w:rFonts w:ascii="Times New Roman" w:hAnsi="Times New Roman" w:cs="Times New Roman"/>
      <w:sz w:val="26"/>
      <w:szCs w:val="26"/>
    </w:rPr>
  </w:style>
  <w:style w:type="table" w:styleId="TableGrid">
    <w:name w:val="Сетка таблицы"/>
    <w:basedOn w:val="TableNormal"/>
    <w:next w:val="TableGrid"/>
    <w:link w:val="Normal"/>
    <w:uiPriority w:val="59"/>
    <w:rPr>
      <w:rFonts w:ascii="Calibri" w:hAnsi="Calibri" w:eastAsia="Calibri"/>
      <w:sz w:val="22"/>
      <w:szCs w:val="22"/>
      <w:lang w:eastAsia="en-US"/>
    </w:rPr>
  </w:style>
  <w:style w:type="table" w:styleId="UserStyle_15">
    <w:name w:val="Сетка таблицы171"/>
    <w:basedOn w:val="TableNormal"/>
    <w:next w:val="UserStyle_15"/>
    <w:link w:val="Normal"/>
    <w:uiPriority w:val="59"/>
    <w:rPr>
      <w:rFonts w:ascii="Calibri" w:hAnsi="Calibri"/>
      <w:lang w:eastAsia="en-U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Characters>77496</Characters>
  <CharactersWithSpaces>90910</CharactersWithSpaces>
  <Company>*****</Company>
  <DocSecurity>0</DocSecurity>
  <HyperlinksChanged>false</HyperlinksChanged>
  <Lines>645</Lines>
  <Pages>43</Pages>
  <Paragraphs>181</Paragraphs>
  <ScaleCrop>false</ScaleCrop>
  <SharedDoc>false</SharedDoc>
  <Template>Normal.dotm</Template>
  <Words>13595</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seryak</cp:lastModifiedBy>
  <cp:revision>2</cp:revision>
  <dcterms:created xsi:type="dcterms:W3CDTF">2025-02-25T12:43:00Z</dcterms:created>
  <dcterms:modified xsi:type="dcterms:W3CDTF">2025-02-25T12:43:00Z</dcterms:modified>
  <cp:version>917504</cp:version>
</cp:coreProperties>
</file>