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Петровского городского округа Ставропольского края от 06.11.2018 N 1965</w:t>
              <w:br/>
              <w:t xml:space="preserve">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ноября 2018 г. N 1965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АДМИНИСТРАЦИЕЙ ПЕТРОВСКОГО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 СТАВРОПОЛЬСКОГО КРАЯ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ВВОД ОБЪЕКТА В ЭКСПЛУАТАЦИЮ", УТВЕРЖДЕННЫЙ</w:t>
      </w:r>
    </w:p>
    <w:p>
      <w:pPr>
        <w:pStyle w:val="2"/>
        <w:jc w:val="center"/>
      </w:pPr>
      <w:r>
        <w:rPr>
          <w:sz w:val="20"/>
        </w:rPr>
        <w:t xml:space="preserve">ПОСТАНОВЛЕНИЕМ АДМИНИСТРАЦИИ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ОТ 28 ИЮНЯ 2018 Г. N 1049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7.07.2010 N 210-ФЗ (ред. от 19.07.2018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администрация Петровского городского округа Ставропольского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административный </w:t>
      </w:r>
      <w:hyperlink w:history="0" r:id="rId8" w:tooltip="Постановление администрации Петровского городского округа Ставропольского края от 28.06.2018 N 1049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------------ Недействующая редакция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9" w:tooltip="Постановление администрации Петровского городского округа Ставропольского края от 28.06.2018 N 1049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------------ Недействующая редакция {КонсультантПлюс}">
        <w:r>
          <w:rPr>
            <w:sz w:val="20"/>
            <w:color w:val="0000ff"/>
          </w:rPr>
          <w:t xml:space="preserve">Подпункт "13" подпункта 8.1 пункта 8 раздел II</w:t>
        </w:r>
      </w:hyperlink>
      <w:r>
        <w:rPr>
          <w:sz w:val="20"/>
        </w:rPr>
        <w:t xml:space="preserve"> "Стандарт предоставления муниципальной услуги"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0" w:tooltip="Постановление администрации Петровского городского округа Ставропольского края от 28.06.2018 N 1049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------------ Недействующая редакция {КонсультантПлюс}">
        <w:r>
          <w:rPr>
            <w:sz w:val="20"/>
            <w:color w:val="0000ff"/>
          </w:rPr>
          <w:t xml:space="preserve">Подпункты "6"</w:t>
        </w:r>
      </w:hyperlink>
      <w:r>
        <w:rPr>
          <w:sz w:val="20"/>
        </w:rPr>
        <w:t xml:space="preserve"> и </w:t>
      </w:r>
      <w:hyperlink w:history="0" r:id="rId11" w:tooltip="Постановление администрации Петровского городского округа Ставропольского края от 28.06.2018 N 1049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------------ Недействующая редакция {КонсультантПлюс}">
        <w:r>
          <w:rPr>
            <w:sz w:val="20"/>
            <w:color w:val="0000ff"/>
          </w:rPr>
          <w:t xml:space="preserve">"14" подпункта 9.1 пункта 9</w:t>
        </w:r>
      </w:hyperlink>
      <w:r>
        <w:rPr>
          <w:sz w:val="20"/>
        </w:rPr>
        <w:t xml:space="preserve"> раздела II "Стандарт предоставления муниципальной услуги"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2" w:tooltip="Постановление администрации Петровского городского округа Ставропольского края от 28.06.2018 N 1049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------------ Недействующая редакция {КонсультантПлюс}">
        <w:r>
          <w:rPr>
            <w:sz w:val="20"/>
            <w:color w:val="0000ff"/>
          </w:rPr>
          <w:t xml:space="preserve">Подпункт "7" подпункта 9.1 пункта 9 раздела II</w:t>
        </w:r>
      </w:hyperlink>
      <w:r>
        <w:rPr>
          <w:sz w:val="20"/>
        </w:rPr>
        <w:t xml:space="preserve"> "Стандарт предоставления муниципальной услуги"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3" w:tooltip="Постановление администрации Петровского городского округа Ставропольского края от 28.06.2018 N 1049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------------ Недействующая редакция {КонсультантПлюс}">
        <w:r>
          <w:rPr>
            <w:sz w:val="20"/>
            <w:color w:val="0000ff"/>
          </w:rPr>
          <w:t xml:space="preserve">Раздел III</w:t>
        </w:r>
      </w:hyperlink>
      <w:r>
        <w:rPr>
          <w:sz w:val="20"/>
        </w:rPr>
        <w:t xml:space="preserve">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услуг" изложить в новой редакции согласно </w:t>
      </w:r>
      <w:hyperlink w:history="0" w:anchor="P36" w:tooltip="Приложение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А.И., управляющего делами администрации Петровского городского округа Ставропольского края Редькина В.В.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со дня его официального опубликования в газете "Вестник Петровского городского округа".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А.А.ЗАХАРЧЕНКО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06 ноября 2018 г. N 1965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 в электронной форме,</w:t>
      </w:r>
    </w:p>
    <w:p>
      <w:pPr>
        <w:pStyle w:val="2"/>
        <w:jc w:val="center"/>
      </w:pPr>
      <w:r>
        <w:rPr>
          <w:sz w:val="20"/>
        </w:rPr>
        <w:t xml:space="preserve">а также 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(действий) в многофункциональных центрах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Предоставление муниципальной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заявления и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рассмотрение заявления и документов отделом;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принятие решения о наличии оснований для предоставления муниципальной услуги либо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подготовка разрешения на ввод объекта в эксплуатацию (отказ в выдаче разрешения на ввод объекта в эксплуатацию);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выдача разрешения на ввод объекта в эксплуатацию (отказ в выдаче разрешения на ввод объекта в эксплуатацию).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Информация и обеспечение доступа к сведениям о муниципальной услуге доступны в федеральной государственной информационной системе "Единый портал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"Единый портал государственных и муниципальных услуг (функций)" путем запуска получения услуги в разделе "Личный кабинет".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ходе предоставления муниципальной услуги осуществляется при использовании федеральной государственной информационной системы "Единый портал государственных и муниципальных услуг (функций)". В ходе предоставления муниципальной услуги 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приложенного документа и комментария.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Описание административных 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Прием заявления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23.1. Основанием для начала административной процедуры, является обращение заявителя в администрацию, поступление заявления по почте или через МФЦ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Гражданину, подавшему заявление о выдаче разрешения на ввод объекта в эксплуатацию, выдается расписка в получении документов с указанием их перечня, количества и даты получения ответственным исполнителем. При получении заявления со всеми необходимыми документами по почте, либо в электронной форме, специалист Отдела, предоставляющий муниципальную услугу, ответственный за прием и регистрацию документов (далее - ответственный исполнитель) регистрирует поступление заявления и представленных документов, составляет расписку в двух экземплярах, подписывает ее сам, первый экземпляр расписки возвращает по почте (электронной почте) заявителю, второй экземпляр расписки с заявлением и всеми прилагаемыми к нему документами хранится в учетном деле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исполнитель: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правильность заполнения заявления и соответствие указанных в нем данных представленному документу, удостоверяющему 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соответствие представленных документов требованиям, установленным п. 9.1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сверяет представленные экземпляры оригиналов и копий документов, на последних ставит штамп "Копия верна", свою подпись, фамилию и дату сверки копии;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наличие всех необходимых документов, в соответствии с п. 9.1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установлении факта отсутствия необходимых документов или несоответствия представленных документов требованиям, указанным в п. 9.1 настоящего Административного регламента, ответственный исполнитель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желании заявителя устранить недостатки и препятствия, прервав процедуру подачи документов для предоставления муниципальной услуги, ответственный исполнитель возвращает ему заявление и представленные им документы. Если при установлении фактов отсутствия документов, указанных в п. 9.1 настоящего Административного регламента, или несоответствия представленных документов требованиям, указанным в данном пункте, заявитель настаивает на приеме заявления и документов для предоставления муниципальной услуги, ответственный исполнитель принимает от него заявление вместе с представленными документами, указывает в расписке выявленные недостатки и факт отсутствия необходимых документов, один экземпляр расписки выдается на руки заявителю в день приема заявления и документов, второй экземпляр принимается для исполнения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регистрации запроса заявителя о предоставлении муниципальной услуги - 15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муниципальной услуги через МФЦ, специалист МФЦ осуществляет регистрацию принятых документов в программе автоматизированной информационной системы МФЦ и передает для исполнения в администрацию.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приема запроса и документов (сведений), полученных от заявителя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иное не установлено нормативными правовыми актами Российской Федерации, нормативными правовыми актами Ставропольского края, и при наличии технических возможностей, запрос и необходимые для предоставления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"Личный кабинет" "Единого портала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ответственный за прием и регистрацию документов, в течение одного рабочего дня передает в порядке делопроизводства пакет документов специалисту отдела, ответственному за истребование документов в порядке межведомственного (ведомственного) информационного взаимодействия. Специалист отдела,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проверяет наличие и соответствие представленных запросов и прикрепленных к ним электронных документов требованиям, установленным нормативными правовыми актами к заполнению и оформлению таких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наличие и соответствие представленных документов требованиям, установленным настоящим Административным регламентом: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(книге учета заявлений) и в информационной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нарушении требований, установленных к заполнению и оформлению запроса и прилагаемых к нему документов,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"Личный кабинет".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23.2. 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23.3. Максимальный срок выполнения данного действия составляет день приема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23.4. Критерии принятия решения по административной процедуре определены пунктом 9.1 и 11.1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23.5. 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23.6. Способом фиксации результата административной процедуры является регистрация заявления в журнале учета и выдача (направление) заявителю расписки.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Формирование и направление межведомственного запроса в органы (организации), участвующие в предоставлении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24.1. Основанием для начала административной процедуры, является отсутствие в предоставленном заявителем пакете документов необходимых,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приема заявления в администрации межведомственные запросы осуществляет отдел для получения недостающих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приема заявления в МФЦ межведомственный запрос направляет специалист МФЦ. Ответственным за комплектование документов в рамках межведомственного взаимодействия является специалист МФЦ, который не позднее рабочего дня, следующего за днем приема документов, формирует и направляет запросы в адрес органов и организаций, указанных в п. 5.3 настоящего Административного регламента. Передача документов из МФЦ в администрацию фиксируется в соответствующем реестре передачи.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24.2. Контроль за административной процедурой осуществляет начальник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24.3. Максимальный срок выполнения данного действия составляет 5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24.4. Критерии принятия решения по административной процедуре определены пунктом 9.1 и 10.1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24.5. Результатом административной процедуры является получение от органов и организаций, участвующий в предоставлении муниципальной услуги, запрашиваемых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24.6. Способом фиксации административной процедуры является получение запрашиваемых документов, либо их неполучение.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Рассмотрение заявления и документов отделом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25.1. Основанием для начала административной процедуры, является регистрация заявления в журнале учета и необходимость проведения осмотра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Специалистом отдела обеспечивается осмотр объекта капитального строительства.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25.2. Контроль за административной процедурой осуществляет начальник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25.3. Максимальный срок выполнения данного действия составляет три рабочих дня со дня приема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25.4. Критерии принятия решения по административной процедуре определены необходимостью обеспечения администрацией осмотра объекта капитального строительства, установленной Градостроительным </w:t>
      </w:r>
      <w:hyperlink w:history="0" r:id="rId14" w:tooltip="&quot;Градостроительный кодекс Российской Федерации&quot; от 29.12.2004 N 190-ФЗ (ред. от 03.08.2018) (с изм. и доп., вступ. в силу с 01.09.2018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25.5. Результатом административной процедуры является подготовка акта осмотра построенного, реконструированного объекта капитального строительства.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25.6. Способом фиксации результата административной процедуры является подписание начальником отдела акта осмотра построенного, реконструированного объекта капитального строительства, по форме согласно приложению 4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Принятие решения о наличии оснований для предоставления муниципальной услуги либо отказа в предоставлении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26.1. Основанием для начала административной процедуры, является получение документов, предусмотренных п. 10.1 и </w:t>
      </w:r>
      <w:hyperlink w:history="0" w:anchor="P105" w:tooltip="25.6. Способом фиксации результата административной процедуры является подписание начальником отдела акта осмотра построенного, реконструированного объекта капитального строительства, по форме согласно приложению 4 настоящего Административного регламента.">
        <w:r>
          <w:rPr>
            <w:sz w:val="20"/>
            <w:color w:val="0000ff"/>
          </w:rPr>
          <w:t xml:space="preserve">25.6</w:t>
        </w:r>
      </w:hyperlink>
      <w:r>
        <w:rPr>
          <w:sz w:val="20"/>
        </w:rPr>
        <w:t xml:space="preserve"> настоящего Административного регламента,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ответственный за предоставление муниципальной услуги (далее - ответственный исполнитель) рассматривает поступившее заявление, проверяет наличие всех необходимых и обязательных документов, предусмотренных пунктом 9.1, 10.1 и </w:t>
      </w:r>
      <w:hyperlink w:history="0" w:anchor="P105" w:tooltip="25.6. Способом фиксации результата административной процедуры является подписание начальником отдела акта осмотра построенного, реконструированного объекта капитального строительства, по форме согласно приложению 4 настоящего Административного регламента.">
        <w:r>
          <w:rPr>
            <w:sz w:val="20"/>
            <w:color w:val="0000ff"/>
          </w:rPr>
          <w:t xml:space="preserve">25.6</w:t>
        </w:r>
      </w:hyperlink>
      <w:r>
        <w:rPr>
          <w:sz w:val="20"/>
        </w:rPr>
        <w:t xml:space="preserve"> настоящего Административного регламента, устанавливает наличие (отсутствие) оснований к отказу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к отказу в предоставлении муниципальной услуги, предусмотренных пунктом 12.2 настоящего Административного регламента, ответственный исполнитель подготавливает проект уведомления об отказе в выдаче разрешения на ввод объекта в эксплуатацию с указанием причин такого отказа и направляет его рассмотрение начальнику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предоставления муниципальной услуги, ответственный исполнитель подготавливает проект разрешения на ввод объекта в эксплуатацию и направляет его рассмотрение начальнику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26.2. Контроль за административной процедурой осуществляет начальник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26.3. Максимальный срок выполнения данного действия составляет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26.4. Критерии принятия решения по Административной процедуре определены пунктом 9.1, 10.1 и 12.2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26.5. Результатом административной процедуры является подготовка специалистом отдела проекта разрешения на ввод объекта в эксплуатацию (уведомления об отказе в выдаче разрешения на ввод объекта в эксплуатацию).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26.6. Способом фиксации административной процедуры является направление на рассмотрение начальнику отдела проекта разрешения на ввод объекта в эксплуатацию (уведомления об отказе в выдаче разрешения на ввод объекта в эксплуатацию).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Подготовка разрешения на ввод объекта в эксплуатацию (отказа в выдаче разрешения на ввод объекта в эксплуатацию)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27.1 Основанием для начала административной процедуры, является рассмотрение начальником отдела проекта разрешения на ввод объекта в эксплуатацию (уведомления об отказе в выдаче разрешения на ввод объекта в эксплуатацию).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оснований для отказа в выдаче разрешения на ввод объекта в эксплуатацию начальник отдела передает разрешение на ввод объекта в эксплуатацию в порядке делопроизводства на подпись главе Петровского городского округа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отказа в выдаче разрешения на ввод объекта в эксплуатацию начальник отдела передает уведомление об отказе в выдаче разрешения на ввод объекта в эксплуатацию в порядке делопроизводства на подпись главе Петровского городского округа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27.2. Контроль за административной процедурой осуществляет начальник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27.3. Максимальный срок выполнения данного действия составляет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27.4. Критерии принятия решения по административной процедуре определены пунктом 9.1, 10.1 и 12.2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27.5. Результатом административной процедуры является подписание главой Петровского городского округа Ставропольского края разрешения на ввод объекта в эксплуатацию (уведомления об отказе в выдаче разрешения на ввод объекта в эксплуатацию).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27.6. Способом фиксации административной процедуры является регистрация разрешения на ввод объекта в эксплуатацию (уведомления об отказе в выдаче разрешения на ввод объекта в эксплуатацию) в журнале регистрации выданных разрешений на ввод объекта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Выдача разрешения на ввод объекта в эксплуатацию (отказ в выдаче разрешения на ввод объекта в эксплуатацию)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28.1. Основанием для начала административной процедуры, является подписание главой Петровского городского округа Ставропольского края разрешения на ввод объекта в эксплуатацию (уведомления об отказе в выдаче разрешения на ввод объекта в эксплуатацию) и регистрация разрешения на ввод объекта в эксплуатацию (уведомления об отказе в выдаче разрешения на ввод объекта в эксплуатацию) в журнале регистрации выданных разрешений на ввод объекта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28.2. Контроль за административной процедурой осуществляет начальник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28.3. Максимальный срок выполнения данного действия составляет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28.4. Критерием принятия решения по административной процедуре является готовность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28.5. Результатом административной процедуры является передача заявителю разрешения на ввод объекта в эксплуатацию (уведомления об отказе в выдаче разрешения на ввод объекта в эксплуатацию) способом, указанным заявителем в заявлении на выдачу разрешения на ввод объекта в эксплуатацию (почтой с уведомлением, электронным способом, лично в руки).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28.6. Способом фиксации административной процедуры является подпись заявителя в журнале регистрации выданных разрешений на ввод объекта в эксплуатацию, в случае получения им муниципальной услуги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передачи разрешения на ввод объекта в эксплуатацию (уведомления об отказе в выдаче разрешения на ввод объекта в эксплуатацию) почтовым отправлением датой передачи считается дата регистрации сопроводительного письма.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передачи разрешения на ввод объекта в эксплуатацию (уведомления об отказе в выдаче разрешения на ввод объекта в эксплуатацию) электронным способом, датой передачи считается дата электронного направления.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28.7. Разрешение на ввод объекта в эксплуатацию изготавливается в пяти экземплярах, три из которых выдается заявителю, четвертый хранится в отделе, пятый направляется в информационную систему обеспечения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выдачи разрешения на ввод объекта в эксплуатацию копии документов, представленных заявителем для получения разрешения на ввод объекта в эксплуатацию, остаются в отделе, а подлинники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трех рабочих дней со дня выдачи разрешения на ввод объекта в эксплуатацию Отдел направляет копию такого разрешения в Управление Ставропольского края по строительному и жилищному надзору.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Блок схема предоставления муниципальной услуги приводится в приложении 2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Управляющий делами администрации</w:t>
      </w:r>
    </w:p>
    <w:p>
      <w:pPr>
        <w:pStyle w:val="0"/>
        <w:jc w:val="right"/>
      </w:pPr>
      <w:r>
        <w:rPr>
          <w:sz w:val="20"/>
        </w:rPr>
        <w:t xml:space="preserve">Петровского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В.В.РЕДЬКИН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Петровского городского округа Ставропольского края от 06.11.2018 N 1965</w:t>
            <w:br/>
            <w:t>"О внесении изменени...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5C871337D96937D313CB8EE8D2504B5CC6DB7891EC2B7254E9CADBADFF054726FB60EA7301C80DF4DD22C541FDFkEL" TargetMode = "External"/>
	<Relationship Id="rId8" Type="http://schemas.openxmlformats.org/officeDocument/2006/relationships/hyperlink" Target="consultantplus://offline/ref=F5C871337D96937D313CA6E39B495ABFC866EB8D18C0BA7317CFABED80A052273DF650FE735A93DE4FCC2E561CF668A8321002079F3257C266049738DAk1L" TargetMode = "External"/>
	<Relationship Id="rId9" Type="http://schemas.openxmlformats.org/officeDocument/2006/relationships/hyperlink" Target="consultantplus://offline/ref=F5C871337D96937D313CA6E39B495ABFC866EB8D18C0BA7317CFABED80A052273DF650FE735A93DE4FCC2F561BF668A8321002079F3257C266049738DAk1L" TargetMode = "External"/>
	<Relationship Id="rId10" Type="http://schemas.openxmlformats.org/officeDocument/2006/relationships/hyperlink" Target="consultantplus://offline/ref=F5C871337D96937D313CA6E39B495ABFC866EB8D18C0BA7317CFABED80A052273DF650FE735A93DE4FCC2F501AF668A8321002079F3257C266049738DAk1L" TargetMode = "External"/>
	<Relationship Id="rId11" Type="http://schemas.openxmlformats.org/officeDocument/2006/relationships/hyperlink" Target="consultantplus://offline/ref=F5C871337D96937D313CA6E39B495ABFC866EB8D18C0BA7317CFABED80A052273DF650FE735A93DE4FCC2F5118F668A8321002079F3257C266049738DAk1L" TargetMode = "External"/>
	<Relationship Id="rId12" Type="http://schemas.openxmlformats.org/officeDocument/2006/relationships/hyperlink" Target="consultantplus://offline/ref=F5C871337D96937D313CA6E39B495ABFC866EB8D18C0BA7317CFABED80A052273DF650FE735A93DE4FCC2F5015F668A8321002079F3257C266049738DAk1L" TargetMode = "External"/>
	<Relationship Id="rId13" Type="http://schemas.openxmlformats.org/officeDocument/2006/relationships/hyperlink" Target="consultantplus://offline/ref=F5C871337D96937D313CA6E39B495ABFC866EB8D18C0BA7317CFABED80A052273DF650FE735A93DE4FCC2C5215F668A8321002079F3257C266049738DAk1L" TargetMode = "External"/>
	<Relationship Id="rId14" Type="http://schemas.openxmlformats.org/officeDocument/2006/relationships/hyperlink" Target="consultantplus://offline/ref=F5C871337D96937D313CB8EE8D2504B5CC6DB1851DCAB7254E9CADBADFF054726FB60EA7301C80DF4DD22C541FDFkE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06.11.2018 N 1965
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1049"</dc:title>
  <dcterms:created xsi:type="dcterms:W3CDTF">2023-02-02T11:36:03Z</dcterms:created>
</cp:coreProperties>
</file>