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2E0C" w:rsidRDefault="00932E0C">
      <w:pPr>
        <w:pStyle w:val="12"/>
        <w:shd w:val="clear" w:color="auto" w:fill="FFFFFF"/>
        <w:spacing w:after="0" w:line="240" w:lineRule="auto"/>
        <w:ind w:firstLine="0"/>
        <w:jc w:val="center"/>
        <w:outlineLvl w:val="0"/>
        <w:rPr>
          <w:rFonts w:eastAsia="Times New Roman" w:cs="Times New Roman"/>
          <w:b/>
          <w:color w:val="000000"/>
        </w:rPr>
      </w:pPr>
    </w:p>
    <w:p w:rsidR="00932E0C" w:rsidRDefault="009D0BC4">
      <w:pPr>
        <w:pStyle w:val="12"/>
        <w:shd w:val="clear" w:color="auto" w:fill="FFFFFF"/>
        <w:spacing w:after="0" w:line="240" w:lineRule="auto"/>
        <w:ind w:firstLine="0"/>
        <w:jc w:val="center"/>
        <w:outlineLvl w:val="0"/>
      </w:pPr>
      <w:r>
        <w:rPr>
          <w:rFonts w:eastAsia="Times New Roman" w:cs="Times New Roman"/>
          <w:b/>
          <w:color w:val="000000"/>
        </w:rPr>
        <w:t>ГОДОВОЙ ОТЧЕТ</w:t>
      </w:r>
    </w:p>
    <w:p w:rsidR="00932E0C" w:rsidRDefault="00932E0C">
      <w:pPr>
        <w:pStyle w:val="12"/>
        <w:shd w:val="clear" w:color="auto" w:fill="FFFFFF"/>
        <w:spacing w:after="0" w:line="240" w:lineRule="auto"/>
        <w:jc w:val="center"/>
        <w:outlineLvl w:val="0"/>
        <w:rPr>
          <w:rFonts w:eastAsia="Times New Roman" w:cs="Times New Roman"/>
          <w:b/>
          <w:color w:val="000000"/>
        </w:rPr>
      </w:pPr>
    </w:p>
    <w:p w:rsidR="00932E0C" w:rsidRDefault="009D0BC4">
      <w:pPr>
        <w:pStyle w:val="12"/>
        <w:shd w:val="clear" w:color="auto" w:fill="FFFFFF"/>
        <w:spacing w:after="0" w:line="240" w:lineRule="auto"/>
        <w:outlineLvl w:val="0"/>
      </w:pPr>
      <w:r>
        <w:rPr>
          <w:rFonts w:eastAsia="Times New Roman" w:cs="Times New Roman"/>
          <w:color w:val="000000"/>
        </w:rPr>
        <w:t>о ходе реализации муниципальной программы Петровского муниципального округа Ставропольского края «</w:t>
      </w:r>
      <w:r>
        <w:t>Развитие сельского хозяйства</w:t>
      </w:r>
      <w:r>
        <w:rPr>
          <w:rFonts w:eastAsia="Times New Roman" w:cs="Times New Roman"/>
          <w:color w:val="000000"/>
        </w:rPr>
        <w:t>» за 2024 год</w:t>
      </w:r>
    </w:p>
    <w:p w:rsidR="00932E0C" w:rsidRDefault="00932E0C">
      <w:pPr>
        <w:pStyle w:val="12"/>
        <w:tabs>
          <w:tab w:val="clear" w:pos="709"/>
          <w:tab w:val="left" w:pos="708"/>
          <w:tab w:val="center" w:pos="4153"/>
          <w:tab w:val="right" w:pos="8306"/>
        </w:tabs>
        <w:spacing w:after="0" w:line="240" w:lineRule="auto"/>
        <w:ind w:firstLine="709"/>
        <w:rPr>
          <w:rFonts w:eastAsia="Times New Roman" w:cs="Times New Roman"/>
        </w:rPr>
      </w:pPr>
    </w:p>
    <w:p w:rsidR="00932E0C" w:rsidRDefault="00932E0C">
      <w:pPr>
        <w:pStyle w:val="12"/>
        <w:tabs>
          <w:tab w:val="clear" w:pos="709"/>
          <w:tab w:val="left" w:pos="708"/>
          <w:tab w:val="center" w:pos="4153"/>
          <w:tab w:val="right" w:pos="8306"/>
        </w:tabs>
        <w:spacing w:after="0" w:line="240" w:lineRule="auto"/>
        <w:ind w:firstLine="709"/>
        <w:rPr>
          <w:rFonts w:eastAsia="Times New Roman" w:cs="Times New Roman"/>
        </w:rPr>
      </w:pPr>
    </w:p>
    <w:p w:rsidR="00932E0C" w:rsidRDefault="009D0BC4">
      <w:pPr>
        <w:pStyle w:val="12"/>
        <w:tabs>
          <w:tab w:val="clear" w:pos="709"/>
          <w:tab w:val="left" w:pos="708"/>
          <w:tab w:val="center" w:pos="4153"/>
          <w:tab w:val="right" w:pos="8306"/>
        </w:tabs>
        <w:spacing w:after="0" w:line="240" w:lineRule="auto"/>
      </w:pPr>
      <w:r>
        <w:rPr>
          <w:rFonts w:eastAsia="Times New Roman" w:cs="Times New Roman"/>
        </w:rPr>
        <w:t>1. Конечные результаты реализации Программы, достигнутые за отчетный период, в том числе характеристика влияния основных результатов в решение задач подпрограмм и достижение целей Программы.</w:t>
      </w:r>
    </w:p>
    <w:p w:rsidR="00932E0C" w:rsidRDefault="00932E0C">
      <w:pPr>
        <w:pStyle w:val="12"/>
        <w:tabs>
          <w:tab w:val="clear" w:pos="709"/>
          <w:tab w:val="left" w:pos="708"/>
          <w:tab w:val="center" w:pos="4153"/>
          <w:tab w:val="right" w:pos="8306"/>
        </w:tabs>
        <w:spacing w:after="0" w:line="240" w:lineRule="auto"/>
        <w:rPr>
          <w:rFonts w:eastAsia="Times New Roman" w:cs="Times New Roman"/>
          <w:b/>
        </w:rPr>
      </w:pPr>
    </w:p>
    <w:p w:rsidR="00932E0C" w:rsidRDefault="009D0BC4">
      <w:pPr>
        <w:pStyle w:val="12"/>
        <w:shd w:val="clear" w:color="auto" w:fill="FFFFFF"/>
        <w:spacing w:after="0" w:line="240" w:lineRule="auto"/>
        <w:ind w:firstLine="709"/>
        <w:outlineLvl w:val="0"/>
      </w:pPr>
      <w:r>
        <w:rPr>
          <w:rFonts w:eastAsia="Times New Roman" w:cs="Times New Roman"/>
          <w:color w:val="000000"/>
        </w:rPr>
        <w:t>Муниципальная программа Петровского муниципального округа Ставропольского края «</w:t>
      </w:r>
      <w:r>
        <w:t>Развитие сельского хозяйства</w:t>
      </w:r>
      <w:r>
        <w:rPr>
          <w:rFonts w:eastAsia="Times New Roman" w:cs="Times New Roman"/>
          <w:color w:val="000000"/>
        </w:rPr>
        <w:t xml:space="preserve">» </w:t>
      </w:r>
      <w:r>
        <w:rPr>
          <w:rFonts w:eastAsia="Times New Roman" w:cs="Times New Roman"/>
        </w:rPr>
        <w:t xml:space="preserve">утверждена постановлением администрации Петровского городского округа Ставропольского края от 13 ноября 2020 г. № </w:t>
      </w:r>
      <w:r>
        <w:t>1568</w:t>
      </w:r>
      <w:r>
        <w:rPr>
          <w:rFonts w:eastAsia="Times New Roman" w:cs="Times New Roman"/>
        </w:rPr>
        <w:t xml:space="preserve"> (в редакции                              </w:t>
      </w:r>
      <w:r>
        <w:rPr>
          <w:rFonts w:eastAsia="Calibri" w:cs="Times New Roman"/>
        </w:rPr>
        <w:t>от 12 марта 2024 г. № 395</w:t>
      </w:r>
      <w:r>
        <w:rPr>
          <w:rFonts w:eastAsia="Times New Roman" w:cs="Times New Roman"/>
        </w:rPr>
        <w:t xml:space="preserve">) (далее - Программа). </w:t>
      </w:r>
    </w:p>
    <w:p w:rsidR="00932E0C" w:rsidRDefault="009D0BC4">
      <w:pPr>
        <w:pStyle w:val="12"/>
        <w:spacing w:after="0" w:line="240" w:lineRule="auto"/>
      </w:pPr>
      <w:r>
        <w:rPr>
          <w:rFonts w:eastAsia="Times New Roman" w:cs="Times New Roman"/>
        </w:rPr>
        <w:t xml:space="preserve">Программа включает </w:t>
      </w:r>
      <w:r>
        <w:t>3</w:t>
      </w:r>
      <w:r>
        <w:rPr>
          <w:rFonts w:eastAsia="Times New Roman" w:cs="Times New Roman"/>
        </w:rPr>
        <w:t xml:space="preserve"> подпрограмм</w:t>
      </w:r>
      <w:r>
        <w:t>ы</w:t>
      </w:r>
      <w:r>
        <w:rPr>
          <w:rFonts w:eastAsia="Times New Roman" w:cs="Times New Roman"/>
        </w:rPr>
        <w:t>:</w:t>
      </w:r>
    </w:p>
    <w:p w:rsidR="00932E0C" w:rsidRDefault="009D0BC4">
      <w:pPr>
        <w:pStyle w:val="12"/>
        <w:spacing w:after="0" w:line="240" w:lineRule="auto"/>
        <w:ind w:firstLine="709"/>
      </w:pPr>
      <w:r>
        <w:rPr>
          <w:rFonts w:cs="Times New Roman"/>
        </w:rPr>
        <w:t>«Обеспечение устойчивого развития сельскохозяйственного производства»;</w:t>
      </w:r>
    </w:p>
    <w:p w:rsidR="00932E0C" w:rsidRDefault="009D0BC4">
      <w:pPr>
        <w:pStyle w:val="12"/>
        <w:spacing w:after="0" w:line="240" w:lineRule="auto"/>
        <w:ind w:firstLine="709"/>
      </w:pPr>
      <w:r>
        <w:rPr>
          <w:rFonts w:cs="Times New Roman"/>
        </w:rPr>
        <w:t>«Охрана окружающей среды»;</w:t>
      </w:r>
    </w:p>
    <w:p w:rsidR="00932E0C" w:rsidRDefault="009D0BC4">
      <w:pPr>
        <w:pStyle w:val="12"/>
        <w:spacing w:after="0" w:line="240" w:lineRule="auto"/>
        <w:ind w:firstLine="709"/>
      </w:pPr>
      <w:r>
        <w:rPr>
          <w:rFonts w:cs="Times New Roman"/>
        </w:rPr>
        <w:t>«Обеспечение реализации муниципальной программы Петровского муниципального округа Ставропольского края «Развитие сельского хозяйства» и общепрограммные мероприятия».</w:t>
      </w:r>
    </w:p>
    <w:p w:rsidR="00932E0C" w:rsidRDefault="009D0BC4">
      <w:pPr>
        <w:pStyle w:val="12"/>
        <w:spacing w:after="0" w:line="240" w:lineRule="auto"/>
        <w:ind w:firstLine="709"/>
      </w:pPr>
      <w:r>
        <w:rPr>
          <w:rFonts w:eastAsia="Calibri"/>
        </w:rPr>
        <w:t xml:space="preserve">Программа разработана в соответствии </w:t>
      </w:r>
      <w:r>
        <w:rPr>
          <w:rFonts w:eastAsia="Calibri" w:cs="Times New Roman"/>
        </w:rPr>
        <w:t>с Бюджетным кодексом Российской Федерации,  Федеральным законом от 06 октября 2003 года       № 131-ФЗ «Об общих принципах организации местного самоуправления в Российской Федерации», постановлением администрации Петровского городского округа Ставропольского края от 11 апреля 2018 г. № 528 «Об утверждении Порядка разработки, реализации и оценки эффективности муниципальных программ Петровского муниципального округа Ставропольского края» (</w:t>
      </w:r>
      <w:r>
        <w:rPr>
          <w:rFonts w:eastAsia="Calibri" w:cs="Times New Roman"/>
          <w:color w:val="000000"/>
        </w:rPr>
        <w:t>в редакции от 10 января 2024 г. № 03,                          от 07 мая 2024 г. № 778</w:t>
      </w:r>
      <w:r>
        <w:rPr>
          <w:rFonts w:eastAsia="Calibri" w:cs="Times New Roman"/>
        </w:rPr>
        <w:t>)</w:t>
      </w:r>
      <w:r>
        <w:rPr>
          <w:rFonts w:eastAsia="Calibri"/>
        </w:rPr>
        <w:t>.</w:t>
      </w:r>
    </w:p>
    <w:p w:rsidR="00932E0C" w:rsidRDefault="009D0BC4">
      <w:pPr>
        <w:pStyle w:val="12"/>
        <w:shd w:val="clear" w:color="auto" w:fill="FFFFFF"/>
        <w:spacing w:after="0" w:line="240" w:lineRule="auto"/>
        <w:ind w:firstLine="709"/>
        <w:outlineLvl w:val="0"/>
      </w:pPr>
      <w:r>
        <w:rPr>
          <w:rFonts w:eastAsia="Times New Roman" w:cs="Times New Roman"/>
        </w:rPr>
        <w:t>Цель 1.</w:t>
      </w:r>
      <w:r>
        <w:rPr>
          <w:rFonts w:eastAsia="Cambria" w:cs="Times New Roman"/>
        </w:rPr>
        <w:t xml:space="preserve"> Устойчивое развитие отрасли сельского хозяйства, способствующее повышению конкурентоспособности сельскохозяйственной продукции, выращенной в Петровском муниципальн</w:t>
      </w:r>
      <w:r>
        <w:rPr>
          <w:rFonts w:eastAsia="Times New Roman" w:cs="Times New Roman"/>
          <w:color w:val="000000"/>
        </w:rPr>
        <w:t>о</w:t>
      </w:r>
      <w:r>
        <w:rPr>
          <w:rFonts w:eastAsia="Cambria" w:cs="Times New Roman"/>
        </w:rPr>
        <w:t>м округе Ставропольского края.</w:t>
      </w:r>
    </w:p>
    <w:p w:rsidR="00932E0C" w:rsidRDefault="009D0BC4">
      <w:pPr>
        <w:pStyle w:val="12"/>
        <w:spacing w:after="0" w:line="240" w:lineRule="auto"/>
      </w:pPr>
      <w:r>
        <w:rPr>
          <w:rFonts w:eastAsia="Cambria" w:cs="Times New Roman"/>
        </w:rPr>
        <w:t>Задача 1. «Развитие приоритетных подотраслей сельского хозяйства, создание условий для устойчивого развития сельских территорий».</w:t>
      </w:r>
    </w:p>
    <w:p w:rsidR="00932E0C" w:rsidRDefault="009D0BC4">
      <w:pPr>
        <w:pStyle w:val="af2"/>
        <w:ind w:firstLine="709"/>
        <w:jc w:val="both"/>
        <w:rPr>
          <w:szCs w:val="28"/>
        </w:rPr>
      </w:pPr>
      <w:r>
        <w:rPr>
          <w:rFonts w:eastAsia="Cambria"/>
          <w:szCs w:val="28"/>
        </w:rPr>
        <w:t>В рамках исполнения задачи 1 Подпрограммы 1 «Обеспечение устойчивого развития сельскохозяйственного производства» Программы в 2024 году были выполнены основные мероприятия, в результате чего:</w:t>
      </w:r>
    </w:p>
    <w:p w:rsidR="00932E0C" w:rsidRDefault="009D0BC4">
      <w:pPr>
        <w:pStyle w:val="af2"/>
        <w:ind w:firstLine="709"/>
        <w:jc w:val="both"/>
        <w:rPr>
          <w:szCs w:val="28"/>
        </w:rPr>
      </w:pPr>
      <w:r>
        <w:rPr>
          <w:rFonts w:eastAsia="Times New Roman"/>
          <w:szCs w:val="28"/>
        </w:rPr>
        <w:t xml:space="preserve">- утверждены условия проведения соревнования по организованному проведению уборки урожая зерновых и зернобобовых культур и состав комиссии по подведению итогов соревнования по организованному </w:t>
      </w:r>
      <w:r>
        <w:rPr>
          <w:rFonts w:eastAsia="Times New Roman"/>
          <w:szCs w:val="28"/>
        </w:rPr>
        <w:lastRenderedPageBreak/>
        <w:t>проведению уборки урожая зерновых и зернобобовых культур в 2024 году постановлением администрации Петровского муниципального округа                           от 16 мая 2024 г. № 823</w:t>
      </w:r>
      <w:r>
        <w:rPr>
          <w:bCs/>
          <w:szCs w:val="28"/>
        </w:rPr>
        <w:t>;</w:t>
      </w:r>
    </w:p>
    <w:p w:rsidR="00932E0C" w:rsidRDefault="009D0BC4">
      <w:pPr>
        <w:pStyle w:val="af2"/>
        <w:ind w:firstLine="709"/>
        <w:jc w:val="both"/>
        <w:rPr>
          <w:szCs w:val="28"/>
        </w:rPr>
      </w:pPr>
      <w:r>
        <w:rPr>
          <w:szCs w:val="28"/>
        </w:rPr>
        <w:t>- проведено заседание комиссии муниципального округа по подведению итогов соревнования по организованному проведению уборки зерновых культур;</w:t>
      </w:r>
    </w:p>
    <w:p w:rsidR="00932E0C" w:rsidRDefault="009D0BC4">
      <w:pPr>
        <w:pStyle w:val="af2"/>
        <w:ind w:firstLine="709"/>
        <w:jc w:val="both"/>
        <w:rPr>
          <w:szCs w:val="28"/>
        </w:rPr>
      </w:pPr>
      <w:r>
        <w:rPr>
          <w:szCs w:val="28"/>
        </w:rPr>
        <w:t>-</w:t>
      </w:r>
      <w:r>
        <w:rPr>
          <w:rFonts w:eastAsia="Times New Roman"/>
          <w:szCs w:val="28"/>
        </w:rPr>
        <w:t xml:space="preserve"> подведены и утверждены итоги соревнования по организованному проведению уборки зерновых и зернобобовых культур в Петровском муниципальн</w:t>
      </w:r>
      <w:r>
        <w:rPr>
          <w:rFonts w:eastAsia="Times New Roman"/>
          <w:color w:val="000000"/>
          <w:szCs w:val="28"/>
        </w:rPr>
        <w:t>о</w:t>
      </w:r>
      <w:r>
        <w:rPr>
          <w:rFonts w:eastAsia="Times New Roman"/>
          <w:szCs w:val="28"/>
        </w:rPr>
        <w:t>м округе постановлением администрации Петровского муниципального округа Ставропольского края № 1354 от 22 июля 2024 г.        «О подведении итогов соревнования по организованному проведению уборки урожая зерновых и зернобобовых культур в 2024 году в Петровском муниципальном округе Ставропольского края»;</w:t>
      </w:r>
    </w:p>
    <w:p w:rsidR="00932E0C" w:rsidRDefault="009D0BC4">
      <w:pPr>
        <w:pStyle w:val="af2"/>
        <w:ind w:firstLine="709"/>
        <w:jc w:val="both"/>
        <w:rPr>
          <w:szCs w:val="28"/>
        </w:rPr>
      </w:pPr>
      <w:r>
        <w:rPr>
          <w:szCs w:val="28"/>
        </w:rPr>
        <w:t xml:space="preserve">- 13.11.2024 года проведено совещание по подведению итогов соревнования по организованному проведению уборки зерновых культур. </w:t>
      </w:r>
      <w:r>
        <w:rPr>
          <w:rFonts w:eastAsia="Cambria"/>
          <w:spacing w:val="-4"/>
          <w:szCs w:val="28"/>
        </w:rPr>
        <w:t>В отчетном периоде были подготовлены и направлены 137 наградных документов:</w:t>
      </w:r>
      <w:r>
        <w:rPr>
          <w:szCs w:val="28"/>
        </w:rPr>
        <w:t xml:space="preserve"> в министерство сельского хозяйства Ставропольского края -  115 наградных документов, </w:t>
      </w:r>
      <w:r>
        <w:rPr>
          <w:rFonts w:eastAsia="Cambria"/>
          <w:spacing w:val="-4"/>
          <w:szCs w:val="28"/>
        </w:rPr>
        <w:t>в  администрацию Петровского муниципального округа Ставропольского края - 22</w:t>
      </w:r>
      <w:r>
        <w:rPr>
          <w:szCs w:val="28"/>
        </w:rPr>
        <w:t xml:space="preserve">; </w:t>
      </w:r>
    </w:p>
    <w:p w:rsidR="00932E0C" w:rsidRDefault="009D0BC4">
      <w:pPr>
        <w:pStyle w:val="af2"/>
        <w:ind w:firstLine="709"/>
        <w:jc w:val="both"/>
        <w:rPr>
          <w:szCs w:val="28"/>
        </w:rPr>
      </w:pPr>
      <w:r>
        <w:rPr>
          <w:szCs w:val="28"/>
        </w:rPr>
        <w:t>- проведены энтомологическое обследование и аккарицидная обработка пастбищ</w:t>
      </w:r>
      <w:r>
        <w:rPr>
          <w:rFonts w:eastAsia="MS Mincho"/>
          <w:szCs w:val="28"/>
        </w:rPr>
        <w:t xml:space="preserve"> на площади </w:t>
      </w:r>
      <w:r>
        <w:rPr>
          <w:rFonts w:eastAsia="Times New Roman"/>
          <w:szCs w:val="28"/>
        </w:rPr>
        <w:t>121,4905</w:t>
      </w:r>
      <w:r>
        <w:rPr>
          <w:rFonts w:eastAsia="MS Mincho"/>
          <w:szCs w:val="28"/>
        </w:rPr>
        <w:t xml:space="preserve"> га</w:t>
      </w:r>
      <w:r>
        <w:rPr>
          <w:szCs w:val="28"/>
        </w:rPr>
        <w:t xml:space="preserve"> (в </w:t>
      </w:r>
      <w:r>
        <w:rPr>
          <w:rFonts w:eastAsia="Times New Roman"/>
          <w:szCs w:val="28"/>
        </w:rPr>
        <w:t>селе Шведино и                          селе Константиновское</w:t>
      </w:r>
      <w:r>
        <w:rPr>
          <w:szCs w:val="28"/>
        </w:rPr>
        <w:t>). Установлена эффективность противоклещевой обработки;</w:t>
      </w:r>
    </w:p>
    <w:p w:rsidR="00932E0C" w:rsidRDefault="009D0BC4">
      <w:pPr>
        <w:pStyle w:val="af2"/>
        <w:ind w:firstLine="709"/>
        <w:jc w:val="both"/>
        <w:rPr>
          <w:szCs w:val="28"/>
        </w:rPr>
      </w:pPr>
      <w:r>
        <w:rPr>
          <w:szCs w:val="28"/>
        </w:rPr>
        <w:t>- произведен мониторинг развития животноводства в хозяйствах всех категорий;</w:t>
      </w:r>
    </w:p>
    <w:p w:rsidR="00932E0C" w:rsidRDefault="009D0BC4">
      <w:pPr>
        <w:pStyle w:val="af2"/>
        <w:ind w:firstLine="709"/>
        <w:jc w:val="both"/>
      </w:pPr>
      <w:r>
        <w:rPr>
          <w:szCs w:val="28"/>
        </w:rPr>
        <w:t>- ООО «Агропромышленная корпорация» приобрела биологическую продукцию для искусственного осеменения КРС - 470,00 тыс. руб.;</w:t>
      </w:r>
    </w:p>
    <w:p w:rsidR="00932E0C" w:rsidRDefault="009D0BC4">
      <w:pPr>
        <w:pStyle w:val="af2"/>
        <w:ind w:firstLine="709"/>
        <w:jc w:val="both"/>
      </w:pPr>
      <w:r>
        <w:rPr>
          <w:szCs w:val="28"/>
        </w:rPr>
        <w:t>- проведено 14 обучающих семинаров для специалистов сельскохозяйственных организаций и глав крестьянских (фермерских) хозяйств  и обеспечено участие специалистов отдела сельского хозяйства, сельскохозяйственных организаций и глав крестьянских (фермерских) хозяйств в 36 краевых семинарах, выставках, совещаниях;</w:t>
      </w:r>
    </w:p>
    <w:p w:rsidR="00932E0C" w:rsidRDefault="009D0BC4">
      <w:pPr>
        <w:pStyle w:val="af2"/>
        <w:ind w:firstLine="709"/>
        <w:jc w:val="both"/>
      </w:pPr>
      <w:r>
        <w:rPr>
          <w:szCs w:val="28"/>
        </w:rPr>
        <w:t xml:space="preserve">- </w:t>
      </w:r>
      <w:r>
        <w:rPr>
          <w:rFonts w:eastAsia="Times New Roman"/>
          <w:szCs w:val="28"/>
        </w:rPr>
        <w:t xml:space="preserve">получены гранты в форме субсидий 16 </w:t>
      </w:r>
      <w:r>
        <w:rPr>
          <w:rFonts w:eastAsia="Times New Roman"/>
          <w:color w:val="000000"/>
          <w:szCs w:val="28"/>
        </w:rPr>
        <w:t xml:space="preserve">грантополучателями, </w:t>
      </w:r>
      <w:r>
        <w:rPr>
          <w:rFonts w:eastAsia="Times New Roman"/>
          <w:szCs w:val="28"/>
        </w:rPr>
        <w:t xml:space="preserve">ведущими личные подсобные хозяйства, на закладку сада суперинтенсивного типа из средств краевого бюджета в размере                      </w:t>
      </w:r>
      <w:r>
        <w:rPr>
          <w:rFonts w:eastAsia="Times New Roman"/>
          <w:color w:val="000000"/>
          <w:szCs w:val="28"/>
        </w:rPr>
        <w:t>8800,00</w:t>
      </w:r>
      <w:r>
        <w:rPr>
          <w:rFonts w:eastAsia="Times New Roman"/>
          <w:szCs w:val="28"/>
        </w:rPr>
        <w:t xml:space="preserve"> тыс</w:t>
      </w:r>
      <w:r>
        <w:rPr>
          <w:rFonts w:eastAsia="Times New Roman"/>
          <w:color w:val="000000"/>
          <w:szCs w:val="28"/>
        </w:rPr>
        <w:t>. рублей. Всего денежных средств было выделено -                   13200,00 тыс. рублей, но в связи с тем, что была засуха, в сельских территориях отсутствовала вода, многие потенциальные  грантополучатели отказались от участия в мероприятии.</w:t>
      </w:r>
    </w:p>
    <w:p w:rsidR="00932E0C" w:rsidRDefault="009D0BC4">
      <w:pPr>
        <w:pStyle w:val="af2"/>
        <w:ind w:firstLine="709"/>
        <w:jc w:val="both"/>
      </w:pPr>
      <w:r>
        <w:rPr>
          <w:rFonts w:eastAsia="Times New Roman"/>
          <w:color w:val="000000"/>
          <w:szCs w:val="28"/>
        </w:rPr>
        <w:t>По итогам 2024 года индекс физического объема производства продукции сельского хозяйства в хозяйствах всех категорий (в сопоставимых ценах) составил - 86,41 %.</w:t>
      </w:r>
    </w:p>
    <w:p w:rsidR="00932E0C" w:rsidRDefault="00932E0C">
      <w:pPr>
        <w:pStyle w:val="af2"/>
        <w:ind w:firstLine="709"/>
        <w:jc w:val="both"/>
        <w:rPr>
          <w:szCs w:val="28"/>
        </w:rPr>
      </w:pPr>
    </w:p>
    <w:p w:rsidR="00932E0C" w:rsidRDefault="00932E0C">
      <w:pPr>
        <w:pStyle w:val="af2"/>
        <w:ind w:firstLine="709"/>
        <w:jc w:val="both"/>
        <w:rPr>
          <w:szCs w:val="28"/>
        </w:rPr>
      </w:pPr>
    </w:p>
    <w:p w:rsidR="00932E0C" w:rsidRDefault="00932E0C">
      <w:pPr>
        <w:pStyle w:val="af2"/>
        <w:ind w:firstLine="709"/>
        <w:jc w:val="both"/>
        <w:rPr>
          <w:szCs w:val="28"/>
        </w:rPr>
      </w:pPr>
    </w:p>
    <w:p w:rsidR="00932E0C" w:rsidRDefault="009D0BC4">
      <w:pPr>
        <w:pStyle w:val="12"/>
        <w:spacing w:after="0" w:line="240" w:lineRule="auto"/>
      </w:pPr>
      <w:r>
        <w:rPr>
          <w:rFonts w:eastAsia="Cambria" w:cs="Times New Roman"/>
        </w:rPr>
        <w:lastRenderedPageBreak/>
        <w:t>Цель 2. Стабилизация экологической ситуации.</w:t>
      </w:r>
    </w:p>
    <w:p w:rsidR="00932E0C" w:rsidRDefault="009D0BC4">
      <w:pPr>
        <w:pStyle w:val="12"/>
        <w:spacing w:after="0" w:line="240" w:lineRule="auto"/>
      </w:pPr>
      <w:r>
        <w:rPr>
          <w:rFonts w:eastAsia="Cambria" w:cs="Times New Roman"/>
        </w:rPr>
        <w:t>Задача 1 «Повышение уровня экологической безопасности».</w:t>
      </w:r>
    </w:p>
    <w:p w:rsidR="00932E0C" w:rsidRDefault="009D0BC4">
      <w:pPr>
        <w:ind w:firstLine="708"/>
        <w:jc w:val="both"/>
      </w:pPr>
      <w:r>
        <w:rPr>
          <w:rFonts w:ascii="Times New Roman" w:eastAsia="Cambria" w:hAnsi="Times New Roman" w:cs="Times New Roman"/>
          <w:sz w:val="28"/>
          <w:szCs w:val="28"/>
        </w:rPr>
        <w:t>В рамках выполнения задачи 1 Подпрограммы 2 «Охрана окружающей среды» Программы в 2024 году проведена следующая работа:</w:t>
      </w:r>
    </w:p>
    <w:p w:rsidR="00932E0C" w:rsidRDefault="009D0BC4">
      <w:pPr>
        <w:pStyle w:val="12"/>
        <w:widowControl w:val="0"/>
        <w:spacing w:after="0" w:line="240" w:lineRule="auto"/>
        <w:ind w:firstLine="709"/>
      </w:pPr>
      <w:r>
        <w:rPr>
          <w:rFonts w:cs="Times New Roman"/>
        </w:rPr>
        <w:t>- на территории Петровского муниципального округа Ставропольского края выявлено и ликвидировано 37 стихийных свалок;</w:t>
      </w:r>
    </w:p>
    <w:p w:rsidR="00932E0C" w:rsidRDefault="009D0BC4">
      <w:pPr>
        <w:pStyle w:val="12"/>
        <w:widowControl w:val="0"/>
        <w:spacing w:after="0" w:line="240" w:lineRule="auto"/>
        <w:ind w:firstLine="709"/>
      </w:pPr>
      <w:r>
        <w:rPr>
          <w:rFonts w:cs="Times New Roman"/>
        </w:rPr>
        <w:t xml:space="preserve">- </w:t>
      </w:r>
      <w:r>
        <w:rPr>
          <w:rFonts w:eastAsia="Times New Roman" w:cs="Times New Roman"/>
        </w:rPr>
        <w:t xml:space="preserve">проведен </w:t>
      </w:r>
      <w:r>
        <w:rPr>
          <w:rFonts w:eastAsia="Cambria" w:cs="Times New Roman"/>
        </w:rPr>
        <w:t>мониторинг хозяйствующих субъектов, оказывающих негативное воздействие на окружающую среду</w:t>
      </w:r>
      <w:r>
        <w:rPr>
          <w:rFonts w:cs="Times New Roman"/>
        </w:rPr>
        <w:t>;</w:t>
      </w:r>
    </w:p>
    <w:p w:rsidR="00932E0C" w:rsidRDefault="009D0BC4">
      <w:pPr>
        <w:pStyle w:val="12"/>
        <w:widowControl w:val="0"/>
        <w:spacing w:after="0" w:line="240" w:lineRule="auto"/>
        <w:ind w:firstLine="709"/>
      </w:pPr>
      <w:r>
        <w:rPr>
          <w:rFonts w:cs="Times New Roman"/>
        </w:rPr>
        <w:t xml:space="preserve">- проведено 13 мероприятий по </w:t>
      </w:r>
      <w:r>
        <w:rPr>
          <w:rFonts w:eastAsia="Cambria" w:cs="Times New Roman"/>
        </w:rPr>
        <w:t>обеспечению чистоты береговых полос водных объектов общего пользования, расположенных на территории Петровского муниципального округа Ставропольского края.</w:t>
      </w:r>
      <w:r>
        <w:rPr>
          <w:rFonts w:cs="Times New Roman"/>
          <w:color w:val="000000"/>
        </w:rPr>
        <w:t xml:space="preserve"> Всего убрано и вывезено около </w:t>
      </w:r>
      <w:r>
        <w:rPr>
          <w:rFonts w:cs="Times New Roman"/>
        </w:rPr>
        <w:t>64 м</w:t>
      </w:r>
      <w:r>
        <w:rPr>
          <w:rFonts w:cs="Times New Roman"/>
          <w:vertAlign w:val="superscript"/>
        </w:rPr>
        <w:t>3</w:t>
      </w:r>
      <w:r>
        <w:rPr>
          <w:rFonts w:cs="Times New Roman"/>
        </w:rPr>
        <w:t xml:space="preserve"> мусора</w:t>
      </w:r>
      <w:r>
        <w:rPr>
          <w:rFonts w:cs="Times New Roman"/>
          <w:color w:val="000000"/>
        </w:rPr>
        <w:t>;</w:t>
      </w:r>
    </w:p>
    <w:p w:rsidR="00932E0C" w:rsidRDefault="009D0BC4">
      <w:pPr>
        <w:widowControl w:val="0"/>
        <w:ind w:firstLine="708"/>
        <w:jc w:val="both"/>
      </w:pPr>
      <w:r>
        <w:rPr>
          <w:rFonts w:ascii="Times New Roman" w:hAnsi="Times New Roman" w:cs="Times New Roman"/>
          <w:color w:val="000000"/>
          <w:sz w:val="28"/>
          <w:szCs w:val="28"/>
        </w:rPr>
        <w:t xml:space="preserve">- на водных объектах, расположенных на территории Петровского муниципального округа Ставропольского края установлено 27 запрещающих знаков «Купание ЗАПРЕЩЕНО» (с 18.05.2024 г. по 31.05.2024 г.) и                27 </w:t>
      </w:r>
      <w:r>
        <w:rPr>
          <w:rFonts w:ascii="Times New Roman" w:hAnsi="Times New Roman" w:cs="Times New Roman"/>
          <w:color w:val="000000" w:themeColor="text1"/>
          <w:sz w:val="28"/>
          <w:szCs w:val="28"/>
        </w:rPr>
        <w:t xml:space="preserve">запрещающих знаков </w:t>
      </w:r>
      <w:r>
        <w:rPr>
          <w:rFonts w:ascii="Times New Roman" w:hAnsi="Times New Roman" w:cs="Times New Roman"/>
          <w:sz w:val="28"/>
          <w:szCs w:val="28"/>
        </w:rPr>
        <w:t>«Выход на лед ЗАПРЕЩЕН» (с 27.11.2024 г.                    по 29.11.2024 г.)</w:t>
      </w:r>
      <w:r>
        <w:rPr>
          <w:rFonts w:ascii="Times New Roman" w:hAnsi="Times New Roman" w:cs="Times New Roman"/>
          <w:color w:val="000000"/>
          <w:sz w:val="28"/>
          <w:szCs w:val="28"/>
        </w:rPr>
        <w:t>;</w:t>
      </w:r>
    </w:p>
    <w:p w:rsidR="00932E0C" w:rsidRDefault="009D0BC4">
      <w:pPr>
        <w:ind w:firstLine="708"/>
        <w:jc w:val="both"/>
      </w:pPr>
      <w:r>
        <w:rPr>
          <w:rFonts w:ascii="Times New Roman" w:hAnsi="Times New Roman"/>
          <w:sz w:val="28"/>
          <w:szCs w:val="28"/>
        </w:rPr>
        <w:t xml:space="preserve">- на территории Петровского </w:t>
      </w:r>
      <w:r>
        <w:rPr>
          <w:rFonts w:ascii="Times New Roman" w:eastAsia="Times New Roman" w:hAnsi="Times New Roman" w:cs="Times New Roman"/>
          <w:color w:val="000000"/>
          <w:sz w:val="28"/>
          <w:szCs w:val="28"/>
        </w:rPr>
        <w:t>муниципального</w:t>
      </w:r>
      <w:r>
        <w:rPr>
          <w:rFonts w:ascii="Times New Roman" w:hAnsi="Times New Roman"/>
          <w:sz w:val="28"/>
          <w:szCs w:val="28"/>
        </w:rPr>
        <w:t xml:space="preserve"> округа Ставропольского края в рамках экологической акции «Сохраним природу Ставрополья» </w:t>
      </w:r>
      <w:r>
        <w:rPr>
          <w:rFonts w:ascii="Times New Roman" w:hAnsi="Times New Roman" w:cs="Times New Roman"/>
          <w:sz w:val="28"/>
          <w:szCs w:val="28"/>
        </w:rPr>
        <w:t xml:space="preserve">проведено 239 субботников </w:t>
      </w:r>
      <w:r>
        <w:rPr>
          <w:rFonts w:ascii="Times New Roman" w:hAnsi="Times New Roman"/>
          <w:sz w:val="28"/>
          <w:szCs w:val="28"/>
        </w:rPr>
        <w:t xml:space="preserve">по санитарной очистке, благоустройству и озеленению населенных пунктов, придорожных и лесозащитных полос. В экологических субботниках приняли участие около 2641 человек. Вывезено мусора более 282,75 </w:t>
      </w:r>
      <w:r>
        <w:rPr>
          <w:rFonts w:ascii="Times New Roman" w:hAnsi="Times New Roman" w:cs="Times New Roman"/>
          <w:sz w:val="28"/>
          <w:szCs w:val="28"/>
        </w:rPr>
        <w:t>м</w:t>
      </w:r>
      <w:r>
        <w:rPr>
          <w:rFonts w:ascii="Times New Roman" w:hAnsi="Times New Roman" w:cs="Times New Roman"/>
          <w:sz w:val="28"/>
          <w:szCs w:val="28"/>
          <w:vertAlign w:val="superscript"/>
        </w:rPr>
        <w:t>3</w:t>
      </w:r>
      <w:r>
        <w:rPr>
          <w:rFonts w:ascii="Times New Roman" w:hAnsi="Times New Roman"/>
          <w:sz w:val="28"/>
          <w:szCs w:val="28"/>
        </w:rPr>
        <w:t>;</w:t>
      </w:r>
    </w:p>
    <w:p w:rsidR="00932E0C" w:rsidRDefault="009D0BC4">
      <w:pPr>
        <w:ind w:firstLine="708"/>
        <w:jc w:val="both"/>
      </w:pPr>
      <w:r>
        <w:rPr>
          <w:rFonts w:ascii="Times New Roman" w:hAnsi="Times New Roman"/>
          <w:sz w:val="28"/>
          <w:szCs w:val="28"/>
        </w:rPr>
        <w:t xml:space="preserve">- </w:t>
      </w:r>
      <w:r>
        <w:rPr>
          <w:rFonts w:ascii="Times New Roman" w:eastAsia="Calibri" w:hAnsi="Times New Roman"/>
          <w:sz w:val="28"/>
          <w:szCs w:val="28"/>
          <w:lang w:eastAsia="en-US"/>
        </w:rPr>
        <w:t>в рамках акции «Сад памяти» в г. Светлограде на</w:t>
      </w:r>
      <w:r>
        <w:rPr>
          <w:rFonts w:ascii="Times New Roman" w:hAnsi="Times New Roman"/>
          <w:sz w:val="28"/>
          <w:szCs w:val="28"/>
        </w:rPr>
        <w:t xml:space="preserve"> территории памятника природы краевого значения «Гора Куцай» было высажено                   200 саженцев крымской сосны. Всего</w:t>
      </w:r>
      <w:r>
        <w:rPr>
          <w:rFonts w:ascii="Times New Roman" w:hAnsi="Times New Roman"/>
          <w:color w:val="111111"/>
          <w:sz w:val="28"/>
          <w:szCs w:val="28"/>
        </w:rPr>
        <w:t xml:space="preserve"> на территории округа высажено более 700 саженцев;</w:t>
      </w:r>
    </w:p>
    <w:p w:rsidR="00932E0C" w:rsidRDefault="009D0BC4">
      <w:pPr>
        <w:ind w:firstLine="708"/>
        <w:jc w:val="both"/>
      </w:pPr>
      <w:r>
        <w:rPr>
          <w:rFonts w:ascii="Times New Roman" w:hAnsi="Times New Roman"/>
          <w:color w:val="111111"/>
          <w:sz w:val="28"/>
          <w:szCs w:val="28"/>
        </w:rPr>
        <w:t>- информация о проведенных</w:t>
      </w:r>
      <w:r>
        <w:rPr>
          <w:rFonts w:ascii="Times New Roman" w:eastAsia="Cambria" w:hAnsi="Times New Roman"/>
          <w:color w:val="111111"/>
          <w:sz w:val="28"/>
          <w:szCs w:val="28"/>
        </w:rPr>
        <w:t xml:space="preserve"> экологических акциях и экологических субботниках</w:t>
      </w:r>
      <w:r>
        <w:rPr>
          <w:rFonts w:ascii="Times New Roman" w:hAnsi="Times New Roman"/>
          <w:color w:val="111111"/>
          <w:sz w:val="28"/>
          <w:szCs w:val="28"/>
        </w:rPr>
        <w:t xml:space="preserve"> на территории Петровского муниципального округа размещена в средствах массовой информации в количестве 115 ед.</w:t>
      </w:r>
    </w:p>
    <w:p w:rsidR="00932E0C" w:rsidRDefault="009D0BC4">
      <w:pPr>
        <w:widowControl w:val="0"/>
        <w:ind w:firstLine="708"/>
        <w:jc w:val="both"/>
      </w:pPr>
      <w:r>
        <w:rPr>
          <w:rFonts w:ascii="Times New Roman" w:eastAsia="Times New Roman" w:hAnsi="Times New Roman" w:cs="Times New Roman"/>
          <w:bCs/>
          <w:iCs/>
          <w:color w:val="000000"/>
          <w:sz w:val="28"/>
          <w:szCs w:val="28"/>
        </w:rPr>
        <w:t>В 2024 году в</w:t>
      </w:r>
      <w:r>
        <w:rPr>
          <w:rStyle w:val="layout"/>
          <w:rFonts w:ascii="Times New Roman" w:hAnsi="Times New Roman" w:cs="Times New Roman"/>
          <w:color w:val="000000"/>
          <w:sz w:val="28"/>
          <w:szCs w:val="28"/>
        </w:rPr>
        <w:t xml:space="preserve"> Петровском муниципальном округе прошли Всероссийские акции: </w:t>
      </w:r>
      <w:r>
        <w:rPr>
          <w:rFonts w:ascii="Times New Roman" w:eastAsia="Times New Roman" w:hAnsi="Times New Roman" w:cs="Times New Roman"/>
          <w:color w:val="000000"/>
          <w:sz w:val="28"/>
          <w:szCs w:val="28"/>
        </w:rPr>
        <w:t>«День птиц»</w:t>
      </w:r>
      <w:r>
        <w:rPr>
          <w:rStyle w:val="layout"/>
          <w:rFonts w:ascii="Times New Roman" w:hAnsi="Times New Roman" w:cs="Times New Roman"/>
          <w:color w:val="000000"/>
          <w:sz w:val="28"/>
          <w:szCs w:val="28"/>
        </w:rPr>
        <w:t xml:space="preserve">, «День воды», «День леса» в формате День единых действий. </w:t>
      </w:r>
      <w:r>
        <w:rPr>
          <w:rFonts w:ascii="Times New Roman" w:hAnsi="Times New Roman" w:cs="Times New Roman"/>
          <w:color w:val="000000"/>
          <w:sz w:val="28"/>
          <w:szCs w:val="28"/>
        </w:rPr>
        <w:t xml:space="preserve">Цель акций - формирование экологического сознания обучающихся и осознанного поведения в природной среде для обеспечения сохранения природных ресурсов планеты для будущих поколений. </w:t>
      </w:r>
      <w:r>
        <w:rPr>
          <w:rStyle w:val="layout"/>
          <w:rFonts w:ascii="Times New Roman" w:hAnsi="Times New Roman" w:cs="Times New Roman"/>
          <w:color w:val="000000"/>
          <w:sz w:val="28"/>
          <w:szCs w:val="28"/>
        </w:rPr>
        <w:t xml:space="preserve">В них принимали участие образовательные организации Петровского муниципального округа: МБУ ДО «Районный детский экологический центр», МКОУ СОШ №5, МКОУ СОШ №7. В рамках акций старшими школьниками проведены субботники по санитарной </w:t>
      </w:r>
      <w:r>
        <w:rPr>
          <w:rFonts w:ascii="Times New Roman" w:hAnsi="Times New Roman" w:cs="Times New Roman"/>
          <w:color w:val="000000"/>
          <w:sz w:val="28"/>
          <w:szCs w:val="28"/>
        </w:rPr>
        <w:t xml:space="preserve">очистке, благоустройству и озеленению территорий. Ребята приобрели навыки природоохранной деятельности и навыки сохранения природных ресурсов. Учащиеся начального звена </w:t>
      </w:r>
      <w:r>
        <w:rPr>
          <w:rStyle w:val="layout"/>
          <w:rFonts w:ascii="Times New Roman" w:hAnsi="Times New Roman" w:cs="Times New Roman"/>
          <w:color w:val="000000"/>
          <w:sz w:val="28"/>
          <w:szCs w:val="28"/>
        </w:rPr>
        <w:t>познакомились с важностью воды и лесов для жизни всего живого на планете. Провели игры, викторины, практикумы</w:t>
      </w:r>
      <w:r>
        <w:rPr>
          <w:rFonts w:ascii="Times New Roman" w:hAnsi="Times New Roman" w:cs="Times New Roman"/>
          <w:color w:val="000000"/>
          <w:sz w:val="28"/>
          <w:szCs w:val="28"/>
        </w:rPr>
        <w:t xml:space="preserve"> по экологически грамотному поведению в быту, на улице, ближайшем природном окружении,</w:t>
      </w:r>
      <w:r>
        <w:rPr>
          <w:rStyle w:val="layout"/>
          <w:rFonts w:ascii="Times New Roman" w:hAnsi="Times New Roman" w:cs="Times New Roman"/>
          <w:color w:val="000000"/>
          <w:sz w:val="28"/>
          <w:szCs w:val="28"/>
        </w:rPr>
        <w:t xml:space="preserve"> по выращиванию растений методом черенкования. </w:t>
      </w:r>
      <w:r>
        <w:rPr>
          <w:rStyle w:val="layout"/>
          <w:rFonts w:ascii="Times New Roman" w:hAnsi="Times New Roman" w:cs="Times New Roman"/>
          <w:color w:val="000000"/>
          <w:sz w:val="28"/>
          <w:szCs w:val="28"/>
        </w:rPr>
        <w:lastRenderedPageBreak/>
        <w:t>Узнали интересные факты о воде и лесе, устроили выставку рисунков. Дошкольники провели опыты с водой. Все мероприятия направлены на повышение Эко активности учащихся.</w:t>
      </w:r>
    </w:p>
    <w:p w:rsidR="00932E0C" w:rsidRDefault="009D0BC4">
      <w:pPr>
        <w:ind w:firstLine="567"/>
        <w:jc w:val="both"/>
      </w:pPr>
      <w:r>
        <w:rPr>
          <w:rFonts w:ascii="Times New Roman" w:hAnsi="Times New Roman" w:cs="Times New Roman"/>
          <w:sz w:val="28"/>
          <w:szCs w:val="28"/>
        </w:rPr>
        <w:t xml:space="preserve">В рамках мероприятия «Ликвидация мест несанкционированного размещения отходов» поступившие денежные средства за негативное воздействие на окружающую среду в бюджет округа направляются на выявление и оценку объектов накопленного вреда окружающей среде и (или) организацию работ по ликвидации накопленного вреда окружающей среде. Реализация мероприятия направлена на участие в организацию деятельности по сбору и транспортированию твердых коммунальных отходов. </w:t>
      </w:r>
    </w:p>
    <w:p w:rsidR="00932E0C" w:rsidRDefault="009D0BC4">
      <w:pPr>
        <w:ind w:firstLine="567"/>
        <w:jc w:val="both"/>
      </w:pPr>
      <w:r>
        <w:rPr>
          <w:rFonts w:ascii="Times New Roman" w:eastAsia="Cambria" w:hAnsi="Times New Roman" w:cs="Times New Roman"/>
          <w:color w:val="000000"/>
          <w:sz w:val="28"/>
          <w:szCs w:val="28"/>
        </w:rPr>
        <w:t>В целях транспортирования коммунальных отходов заключены муниципальные контракты №012160000562400120 от 05.07.2024г., №0121600005624000186 от 25.09.2024 г. с обществом с ограниченной ответственностью «Астра» на поставку ГСМ.</w:t>
      </w:r>
    </w:p>
    <w:p w:rsidR="00932E0C" w:rsidRDefault="009D0BC4">
      <w:pPr>
        <w:jc w:val="both"/>
      </w:pPr>
      <w:r>
        <w:rPr>
          <w:rFonts w:ascii="Times New Roman" w:hAnsi="Times New Roman" w:cs="Times New Roman"/>
          <w:color w:val="000000"/>
          <w:sz w:val="28"/>
          <w:szCs w:val="28"/>
        </w:rPr>
        <w:tab/>
        <w:t>С</w:t>
      </w:r>
      <w:r>
        <w:rPr>
          <w:rFonts w:ascii="Times New Roman" w:hAnsi="Times New Roman" w:cs="Times New Roman"/>
          <w:sz w:val="28"/>
          <w:szCs w:val="28"/>
        </w:rPr>
        <w:t xml:space="preserve"> жителями округа постоянно ведутся разъяснительные мероприятия по соблюдению чистоты и порядка на территории округа в формате бесед и посредством размещения объявлений на информационных стендах, СМИ, информационно - телекоммуникационной сети «Интернет», разносятся памятки.</w:t>
      </w:r>
    </w:p>
    <w:p w:rsidR="00932E0C" w:rsidRDefault="009D0BC4">
      <w:pPr>
        <w:pStyle w:val="af2"/>
        <w:ind w:firstLine="709"/>
        <w:jc w:val="both"/>
      </w:pPr>
      <w:r>
        <w:rPr>
          <w:szCs w:val="28"/>
        </w:rPr>
        <w:t>По итогам 2024 года цель достигнута:</w:t>
      </w:r>
    </w:p>
    <w:p w:rsidR="00932E0C" w:rsidRDefault="009D0BC4">
      <w:pPr>
        <w:pStyle w:val="af2"/>
        <w:ind w:firstLine="709"/>
        <w:jc w:val="both"/>
      </w:pPr>
      <w:r>
        <w:rPr>
          <w:szCs w:val="28"/>
        </w:rPr>
        <w:t>- доля населения округа, проживающего на защищенной в результате проведения противопаводковых мероприятий территории округа, в общей численности населения округа, проживающего на территории округа, подверженной негативному воздействию вод - 89 %;</w:t>
      </w:r>
    </w:p>
    <w:p w:rsidR="00932E0C" w:rsidRDefault="009D0BC4">
      <w:pPr>
        <w:pStyle w:val="af2"/>
        <w:ind w:firstLine="709"/>
        <w:jc w:val="both"/>
      </w:pPr>
      <w:r>
        <w:rPr>
          <w:szCs w:val="28"/>
        </w:rPr>
        <w:t>- количество ежегодных мероприятий в рамках Дней защиты от экологической опасности составило 239 единиц.</w:t>
      </w:r>
    </w:p>
    <w:p w:rsidR="00932E0C" w:rsidRDefault="00932E0C">
      <w:pPr>
        <w:pStyle w:val="af2"/>
        <w:ind w:firstLine="709"/>
        <w:jc w:val="both"/>
        <w:rPr>
          <w:szCs w:val="28"/>
        </w:rPr>
      </w:pPr>
    </w:p>
    <w:p w:rsidR="00932E0C" w:rsidRDefault="009D0BC4">
      <w:pPr>
        <w:pStyle w:val="12"/>
        <w:tabs>
          <w:tab w:val="clear" w:pos="709"/>
          <w:tab w:val="left" w:pos="708"/>
          <w:tab w:val="center" w:pos="4153"/>
          <w:tab w:val="right" w:pos="8306"/>
        </w:tabs>
        <w:spacing w:after="0" w:line="240" w:lineRule="auto"/>
        <w:ind w:firstLine="709"/>
      </w:pPr>
      <w:r>
        <w:rPr>
          <w:rFonts w:eastAsia="Times New Roman" w:cs="Times New Roman"/>
        </w:rPr>
        <w:t>2. Перечень основных мероприятий и контрольных событий, выполненных и не выполненных в установленные сроки (с указанием причин такого невыполнения) и результаты реализации основных мероприятий в разрезе подпрограмм.</w:t>
      </w:r>
    </w:p>
    <w:p w:rsidR="00932E0C" w:rsidRDefault="00932E0C">
      <w:pPr>
        <w:pStyle w:val="12"/>
        <w:tabs>
          <w:tab w:val="clear" w:pos="709"/>
          <w:tab w:val="left" w:pos="708"/>
          <w:tab w:val="center" w:pos="4153"/>
          <w:tab w:val="right" w:pos="8306"/>
        </w:tabs>
        <w:spacing w:after="0" w:line="240" w:lineRule="auto"/>
        <w:ind w:firstLine="709"/>
        <w:rPr>
          <w:rFonts w:eastAsia="Times New Roman" w:cs="Times New Roman"/>
        </w:rPr>
      </w:pPr>
    </w:p>
    <w:p w:rsidR="00932E0C" w:rsidRDefault="009D0BC4">
      <w:pPr>
        <w:pStyle w:val="12"/>
        <w:spacing w:after="0" w:line="240" w:lineRule="auto"/>
        <w:ind w:firstLine="709"/>
      </w:pPr>
      <w:r>
        <w:rPr>
          <w:rFonts w:eastAsia="Times New Roman" w:cs="Times New Roman"/>
        </w:rPr>
        <w:t xml:space="preserve">Программой </w:t>
      </w:r>
      <w:r>
        <w:rPr>
          <w:rFonts w:eastAsia="Times New Roman" w:cs="Times New Roman"/>
          <w:color w:val="000000"/>
        </w:rPr>
        <w:t>«</w:t>
      </w:r>
      <w:r>
        <w:t>Развитие сельского хозяйства</w:t>
      </w:r>
      <w:r>
        <w:rPr>
          <w:rFonts w:eastAsia="Times New Roman" w:cs="Times New Roman"/>
          <w:color w:val="000000"/>
        </w:rPr>
        <w:t>» в 2024 году предусмотрена реализация 9 основных мероприятий.</w:t>
      </w:r>
    </w:p>
    <w:p w:rsidR="00932E0C" w:rsidRDefault="009D0BC4">
      <w:pPr>
        <w:pStyle w:val="12"/>
        <w:spacing w:after="0" w:line="240" w:lineRule="auto"/>
        <w:ind w:firstLine="709"/>
      </w:pPr>
      <w:r>
        <w:rPr>
          <w:rFonts w:eastAsia="Times New Roman" w:cs="Times New Roman"/>
        </w:rPr>
        <w:t xml:space="preserve">Степень выполнения основных мероприятий отражают                                  24 контрольных события. </w:t>
      </w:r>
    </w:p>
    <w:p w:rsidR="00932E0C" w:rsidRDefault="009D0BC4">
      <w:pPr>
        <w:pStyle w:val="12"/>
        <w:tabs>
          <w:tab w:val="clear" w:pos="709"/>
          <w:tab w:val="left" w:pos="708"/>
          <w:tab w:val="center" w:pos="4153"/>
          <w:tab w:val="right" w:pos="8306"/>
        </w:tabs>
        <w:spacing w:after="0" w:line="240" w:lineRule="auto"/>
        <w:ind w:firstLine="709"/>
      </w:pPr>
      <w:r>
        <w:rPr>
          <w:rFonts w:eastAsia="Times New Roman" w:cs="Times New Roman"/>
        </w:rPr>
        <w:t>В отчетном периоде выполнено не в полном объеме основное мероприятие «</w:t>
      </w:r>
      <w:r>
        <w:rPr>
          <w:rFonts w:eastAsia="Times New Roman" w:cs="Times New Roman"/>
          <w:color w:val="000000"/>
        </w:rPr>
        <w:t xml:space="preserve">Развитие растениеводства» </w:t>
      </w:r>
      <w:r>
        <w:rPr>
          <w:rFonts w:eastAsia="Times New Roman" w:cs="Times New Roman"/>
        </w:rPr>
        <w:t>и контрольное событие  «Финансовая поддержка в области растениеводства» в связи</w:t>
      </w:r>
      <w:r>
        <w:rPr>
          <w:rFonts w:eastAsia="Times New Roman" w:cs="Times New Roman"/>
          <w:color w:val="000000"/>
        </w:rPr>
        <w:t xml:space="preserve"> с тем, что была засуха, в сельских территориях отсутствовала вода, многие потенциальные  грантополучатели отказались от получения денежных средств. И субсидий было выплачено 8800,00 тыс. рублей.</w:t>
      </w:r>
    </w:p>
    <w:p w:rsidR="00932E0C" w:rsidRDefault="009D0BC4">
      <w:pPr>
        <w:pStyle w:val="12"/>
        <w:tabs>
          <w:tab w:val="clear" w:pos="709"/>
          <w:tab w:val="left" w:pos="708"/>
          <w:tab w:val="center" w:pos="4153"/>
          <w:tab w:val="right" w:pos="8306"/>
        </w:tabs>
        <w:spacing w:after="0" w:line="240" w:lineRule="auto"/>
        <w:ind w:firstLine="709"/>
      </w:pPr>
      <w:r>
        <w:rPr>
          <w:rFonts w:eastAsia="Times New Roman" w:cs="Times New Roman"/>
          <w:color w:val="000000"/>
        </w:rPr>
        <w:tab/>
        <w:t>Сведения о степени выполнения мероприятий, контрольных событий подпрограмм Программы приведены в Приложении 2.</w:t>
      </w:r>
    </w:p>
    <w:p w:rsidR="00932E0C" w:rsidRDefault="00932E0C">
      <w:pPr>
        <w:pStyle w:val="12"/>
        <w:tabs>
          <w:tab w:val="clear" w:pos="709"/>
          <w:tab w:val="left" w:pos="708"/>
          <w:tab w:val="center" w:pos="4153"/>
          <w:tab w:val="right" w:pos="8306"/>
        </w:tabs>
        <w:spacing w:after="0" w:line="240" w:lineRule="auto"/>
        <w:ind w:firstLine="709"/>
        <w:rPr>
          <w:rFonts w:eastAsia="Times New Roman" w:cs="Times New Roman"/>
          <w:shd w:val="clear" w:color="auto" w:fill="FFFF00"/>
        </w:rPr>
      </w:pPr>
    </w:p>
    <w:p w:rsidR="00932E0C" w:rsidRDefault="009D0BC4">
      <w:pPr>
        <w:pStyle w:val="12"/>
        <w:spacing w:after="0" w:line="240" w:lineRule="auto"/>
        <w:ind w:firstLine="709"/>
      </w:pPr>
      <w:r>
        <w:rPr>
          <w:rFonts w:eastAsia="Times New Roman" w:cs="Times New Roman"/>
        </w:rPr>
        <w:lastRenderedPageBreak/>
        <w:t>3. Анализ рисков, повлиявших на ход реализации Программы, и фактических, вероятных последствий влияния рисков на основные параметры Программы (подпрограмм).</w:t>
      </w:r>
    </w:p>
    <w:p w:rsidR="00932E0C" w:rsidRDefault="00932E0C">
      <w:pPr>
        <w:pStyle w:val="12"/>
        <w:spacing w:after="0" w:line="240" w:lineRule="auto"/>
        <w:ind w:firstLine="709"/>
        <w:rPr>
          <w:rFonts w:eastAsia="Times New Roman" w:cs="Times New Roman"/>
          <w:b/>
        </w:rPr>
      </w:pPr>
    </w:p>
    <w:p w:rsidR="00932E0C" w:rsidRDefault="009D0BC4">
      <w:pPr>
        <w:pStyle w:val="12"/>
        <w:spacing w:after="0" w:line="240" w:lineRule="auto"/>
        <w:ind w:firstLine="709"/>
      </w:pPr>
      <w:r>
        <w:rPr>
          <w:rFonts w:eastAsia="Times New Roman" w:cs="Times New Roman"/>
        </w:rPr>
        <w:t>Основными рисками в 2024 году, повлиявшими на достижение запланированных индикаторов Программы, являются:</w:t>
      </w:r>
    </w:p>
    <w:p w:rsidR="00932E0C" w:rsidRDefault="009D0BC4">
      <w:pPr>
        <w:pStyle w:val="12"/>
        <w:spacing w:after="0" w:line="240" w:lineRule="auto"/>
        <w:ind w:firstLine="709"/>
      </w:pPr>
      <w:r>
        <w:rPr>
          <w:rFonts w:eastAsia="Times New Roman" w:cs="Times New Roman"/>
        </w:rPr>
        <w:t xml:space="preserve">- </w:t>
      </w:r>
      <w:r>
        <w:rPr>
          <w:rFonts w:eastAsia="Times New Roman" w:cs="Times New Roman"/>
          <w:color w:val="000000"/>
        </w:rPr>
        <w:t>сложившиеся погодные условия (засуха), что привело к значительному снижению урожая;</w:t>
      </w:r>
    </w:p>
    <w:p w:rsidR="00932E0C" w:rsidRDefault="009D0BC4">
      <w:pPr>
        <w:pStyle w:val="12"/>
        <w:spacing w:after="0" w:line="240" w:lineRule="auto"/>
        <w:ind w:firstLine="709"/>
      </w:pPr>
      <w:r>
        <w:rPr>
          <w:rFonts w:eastAsia="Times New Roman" w:cs="Times New Roman"/>
        </w:rPr>
        <w:t xml:space="preserve">- рост цен на энергоресурсы, средства защиты растений, семена, удобрения и другие материально - технические средства, используемые в производстве продукции сельского хозяйства; </w:t>
      </w:r>
    </w:p>
    <w:p w:rsidR="00932E0C" w:rsidRDefault="009D0BC4">
      <w:pPr>
        <w:pStyle w:val="12"/>
        <w:spacing w:after="0" w:line="240" w:lineRule="auto"/>
        <w:ind w:firstLine="709"/>
        <w:rPr>
          <w:shd w:val="clear" w:color="auto" w:fill="FFFF00"/>
        </w:rPr>
      </w:pPr>
      <w:r>
        <w:rPr>
          <w:rFonts w:eastAsia="Times New Roman" w:cs="Times New Roman"/>
        </w:rPr>
        <w:t xml:space="preserve">- изменение конъюнктуры мирового рынка продовольствия и возникающие в связи с этим колебания цен, все это привело к тому, что </w:t>
      </w:r>
      <w:r>
        <w:t>доля удобренной площади посевов сельскохозяйственных культур в общей посевной площади сельскохозяйственных культур составила 71% при плане 92,51%.</w:t>
      </w:r>
    </w:p>
    <w:p w:rsidR="00932E0C" w:rsidRDefault="00932E0C">
      <w:pPr>
        <w:pStyle w:val="12"/>
        <w:spacing w:after="0" w:line="240" w:lineRule="auto"/>
        <w:ind w:firstLine="709"/>
        <w:rPr>
          <w:rFonts w:eastAsia="Times New Roman" w:cs="Times New Roman"/>
        </w:rPr>
      </w:pPr>
    </w:p>
    <w:p w:rsidR="00932E0C" w:rsidRDefault="009D0BC4">
      <w:pPr>
        <w:pStyle w:val="12"/>
        <w:spacing w:after="0" w:line="240" w:lineRule="auto"/>
      </w:pPr>
      <w:r>
        <w:rPr>
          <w:rFonts w:eastAsia="Times New Roman" w:cs="Times New Roman"/>
        </w:rPr>
        <w:t>4. Использование средств бюджета округа и иных средств на выполнение основных мероприятий подпрограмм Программы.</w:t>
      </w:r>
    </w:p>
    <w:p w:rsidR="00932E0C" w:rsidRDefault="00932E0C">
      <w:pPr>
        <w:pStyle w:val="12"/>
        <w:spacing w:after="0" w:line="240" w:lineRule="auto"/>
        <w:rPr>
          <w:rFonts w:eastAsia="Times New Roman" w:cs="Times New Roman"/>
        </w:rPr>
      </w:pPr>
    </w:p>
    <w:p w:rsidR="00932E0C" w:rsidRDefault="009D0BC4">
      <w:pPr>
        <w:pStyle w:val="12"/>
        <w:spacing w:after="0" w:line="240" w:lineRule="auto"/>
        <w:ind w:firstLine="709"/>
      </w:pPr>
      <w:r>
        <w:rPr>
          <w:rFonts w:eastAsia="Times New Roman" w:cs="Times New Roman"/>
        </w:rPr>
        <w:t>Запланированный объем финансирования на реализацию мероприятий Программы на 2024 год составил 14397,93 тыс. рублей, в том числе по источникам финансового обеспечения:</w:t>
      </w:r>
    </w:p>
    <w:p w:rsidR="00932E0C" w:rsidRDefault="009D0BC4">
      <w:pPr>
        <w:pStyle w:val="12"/>
        <w:spacing w:after="0" w:line="240" w:lineRule="auto"/>
        <w:ind w:firstLine="0"/>
      </w:pPr>
      <w:r>
        <w:rPr>
          <w:rFonts w:eastAsia="Times New Roman" w:cs="Times New Roman"/>
        </w:rPr>
        <w:t>краевой бюджет – 8026,37 тыс. рублей;</w:t>
      </w:r>
    </w:p>
    <w:p w:rsidR="00932E0C" w:rsidRDefault="009D0BC4">
      <w:pPr>
        <w:pStyle w:val="12"/>
        <w:spacing w:after="0" w:line="240" w:lineRule="auto"/>
        <w:ind w:firstLine="0"/>
      </w:pPr>
      <w:r>
        <w:rPr>
          <w:rFonts w:eastAsia="Times New Roman" w:cs="Times New Roman"/>
        </w:rPr>
        <w:t>бюджет округа – 4375,36 тыс. рулей;</w:t>
      </w:r>
    </w:p>
    <w:p w:rsidR="00932E0C" w:rsidRDefault="009D0BC4">
      <w:pPr>
        <w:pStyle w:val="12"/>
        <w:spacing w:after="0" w:line="240" w:lineRule="auto"/>
        <w:ind w:firstLine="0"/>
      </w:pPr>
      <w:r>
        <w:rPr>
          <w:rFonts w:eastAsia="Times New Roman" w:cs="Times New Roman"/>
        </w:rPr>
        <w:t>средства участников программы – 1996,20 тыс. рублей.</w:t>
      </w:r>
    </w:p>
    <w:p w:rsidR="00932E0C" w:rsidRDefault="009D0BC4">
      <w:pPr>
        <w:pStyle w:val="12"/>
        <w:spacing w:after="0" w:line="240" w:lineRule="auto"/>
        <w:ind w:firstLine="709"/>
      </w:pPr>
      <w:r>
        <w:rPr>
          <w:rFonts w:eastAsia="Times New Roman" w:cs="Times New Roman"/>
        </w:rPr>
        <w:t>С учетом изменений, внесенных в бюджет в течение отчетного года, объем финансовых назначений на 31 декабря 2024 года составил                    20799,12 тыс. рублей, в том числе по источникам финансового обеспечения:</w:t>
      </w:r>
    </w:p>
    <w:p w:rsidR="00932E0C" w:rsidRDefault="009D0BC4">
      <w:pPr>
        <w:pStyle w:val="12"/>
        <w:spacing w:after="0" w:line="240" w:lineRule="auto"/>
        <w:ind w:firstLine="0"/>
      </w:pPr>
      <w:r>
        <w:rPr>
          <w:rFonts w:eastAsia="Times New Roman" w:cs="Times New Roman"/>
        </w:rPr>
        <w:t>краевой бюджет – 16188,31 тыс. рублей;</w:t>
      </w:r>
    </w:p>
    <w:p w:rsidR="00932E0C" w:rsidRDefault="009D0BC4">
      <w:pPr>
        <w:pStyle w:val="12"/>
        <w:spacing w:after="0" w:line="240" w:lineRule="auto"/>
        <w:ind w:firstLine="0"/>
      </w:pPr>
      <w:r>
        <w:rPr>
          <w:rFonts w:eastAsia="Times New Roman" w:cs="Times New Roman"/>
        </w:rPr>
        <w:t>бюджет округа – 4610,81 тыс. рулей.</w:t>
      </w:r>
    </w:p>
    <w:p w:rsidR="00932E0C" w:rsidRDefault="009D0BC4">
      <w:pPr>
        <w:pStyle w:val="12"/>
        <w:spacing w:after="0" w:line="240" w:lineRule="auto"/>
        <w:ind w:firstLine="709"/>
      </w:pPr>
      <w:r>
        <w:rPr>
          <w:rFonts w:eastAsia="Times New Roman" w:cs="Times New Roman"/>
        </w:rPr>
        <w:t>Кассовое исполнение по итогам отчетного года составило                 17236,42 тыс. рублей (78,83%), в том числе по источникам финансового обеспечения:</w:t>
      </w:r>
    </w:p>
    <w:p w:rsidR="00932E0C" w:rsidRDefault="009D0BC4">
      <w:pPr>
        <w:pStyle w:val="12"/>
        <w:spacing w:after="0" w:line="240" w:lineRule="auto"/>
        <w:ind w:firstLine="0"/>
      </w:pPr>
      <w:r>
        <w:rPr>
          <w:rFonts w:eastAsia="Times New Roman" w:cs="Times New Roman"/>
        </w:rPr>
        <w:t>краевой бюджет – 11784,31 тыс. рублей;</w:t>
      </w:r>
    </w:p>
    <w:p w:rsidR="00932E0C" w:rsidRDefault="009D0BC4">
      <w:pPr>
        <w:pStyle w:val="12"/>
        <w:spacing w:after="0" w:line="240" w:lineRule="auto"/>
        <w:ind w:firstLine="0"/>
      </w:pPr>
      <w:r>
        <w:rPr>
          <w:rFonts w:eastAsia="Times New Roman" w:cs="Times New Roman"/>
        </w:rPr>
        <w:t>бюджет округа – 4610,81 тыс. рулей;</w:t>
      </w:r>
    </w:p>
    <w:p w:rsidR="00932E0C" w:rsidRDefault="009D0BC4">
      <w:pPr>
        <w:pStyle w:val="12"/>
        <w:spacing w:after="0" w:line="240" w:lineRule="auto"/>
        <w:ind w:firstLine="0"/>
      </w:pPr>
      <w:r>
        <w:rPr>
          <w:rFonts w:eastAsia="Times New Roman" w:cs="Times New Roman"/>
        </w:rPr>
        <w:t>средства участников программы – 841,30 тыс. рублей.</w:t>
      </w:r>
    </w:p>
    <w:p w:rsidR="00932E0C" w:rsidRDefault="009D0BC4">
      <w:pPr>
        <w:pStyle w:val="12"/>
        <w:spacing w:after="0" w:line="240" w:lineRule="auto"/>
        <w:ind w:firstLine="0"/>
        <w:rPr>
          <w:shd w:val="clear" w:color="auto" w:fill="FFFF00"/>
        </w:rPr>
      </w:pPr>
      <w:r>
        <w:rPr>
          <w:rFonts w:eastAsia="Times New Roman" w:cs="Times New Roman"/>
        </w:rPr>
        <w:tab/>
        <w:t xml:space="preserve">По основному мероприятию «Развитие растениеводства» денежные средства, выделенные на гранты в форме субсидий гражданам, ведущим личные подсобные хозяйства, на закладку сада суперинтенсивного типа, израсходованы не в полном объеме, </w:t>
      </w:r>
      <w:r>
        <w:rPr>
          <w:rFonts w:eastAsia="Times New Roman" w:cs="Times New Roman"/>
          <w:color w:val="000000"/>
        </w:rPr>
        <w:t>в связи с тем, что была засуха, в сельских территориях отсутствовала вода, многие потенциальные  грантополучатели отказались принимать участие в мероприятии, тем самым денежные средства освоены не в полном объеме - 8800,00 тыс. рублей, из выделенных 13200,00 тыс. рублей.</w:t>
      </w:r>
      <w:r>
        <w:rPr>
          <w:rFonts w:eastAsia="Times New Roman" w:cs="Times New Roman"/>
          <w:color w:val="000000"/>
        </w:rPr>
        <w:tab/>
      </w:r>
    </w:p>
    <w:p w:rsidR="00932E0C" w:rsidRDefault="009D0BC4">
      <w:pPr>
        <w:pStyle w:val="12"/>
        <w:spacing w:after="0" w:line="240" w:lineRule="auto"/>
        <w:ind w:firstLine="709"/>
      </w:pPr>
      <w:r>
        <w:rPr>
          <w:rFonts w:eastAsia="Times New Roman" w:cs="Times New Roman"/>
          <w:color w:val="050505"/>
        </w:rPr>
        <w:lastRenderedPageBreak/>
        <w:t xml:space="preserve">Сведения об использовании средств бюджета Петровского </w:t>
      </w:r>
      <w:r>
        <w:rPr>
          <w:rFonts w:eastAsia="Times New Roman" w:cs="Times New Roman"/>
          <w:color w:val="000000"/>
        </w:rPr>
        <w:t>муниципального</w:t>
      </w:r>
      <w:r>
        <w:rPr>
          <w:rFonts w:eastAsia="Times New Roman" w:cs="Times New Roman"/>
          <w:color w:val="050505"/>
        </w:rPr>
        <w:t xml:space="preserve">округа Ставропольского края на реализацию Программы приведены в Приложении 3, сведения о расходах бюджета Петровского </w:t>
      </w:r>
      <w:r>
        <w:rPr>
          <w:rFonts w:eastAsia="Times New Roman" w:cs="Times New Roman"/>
          <w:color w:val="000000"/>
        </w:rPr>
        <w:t>муниципального</w:t>
      </w:r>
      <w:r>
        <w:rPr>
          <w:rFonts w:eastAsia="Times New Roman" w:cs="Times New Roman"/>
          <w:color w:val="050505"/>
        </w:rPr>
        <w:t xml:space="preserve"> округа Ставропольского края, средств физических и юридических лиц на реализацию Программы приведены в Приложении 4.</w:t>
      </w:r>
    </w:p>
    <w:p w:rsidR="00932E0C" w:rsidRDefault="00932E0C">
      <w:pPr>
        <w:pStyle w:val="12"/>
        <w:spacing w:after="0" w:line="240" w:lineRule="auto"/>
        <w:ind w:firstLine="709"/>
        <w:rPr>
          <w:rFonts w:eastAsia="Times New Roman" w:cs="Times New Roman"/>
        </w:rPr>
      </w:pPr>
    </w:p>
    <w:p w:rsidR="00932E0C" w:rsidRDefault="009D0BC4">
      <w:pPr>
        <w:pStyle w:val="12"/>
        <w:spacing w:line="240" w:lineRule="auto"/>
      </w:pPr>
      <w:r>
        <w:rPr>
          <w:rFonts w:cs="Times New Roman"/>
        </w:rPr>
        <w:t>5. Участие в реализации региональных и (или) муниципальных проектов (программ) по основным направлениям стратегического развития Российской Федерации, государственных программ Российской Федерации и Ставропольского края, федеральных целевых программ, ведомственных целевых программ и объемах привлеченных средств из федерального бюджета и бюджета Ставропольского края (далее - федеральный бюджет, краевой бюджет) на их реализацию в отчетном году в сравнении с предыдущим годом.</w:t>
      </w:r>
    </w:p>
    <w:p w:rsidR="00932E0C" w:rsidRDefault="009D0BC4">
      <w:pPr>
        <w:pStyle w:val="12"/>
        <w:spacing w:line="240" w:lineRule="auto"/>
      </w:pPr>
      <w:r>
        <w:rPr>
          <w:rFonts w:cs="Times New Roman"/>
        </w:rPr>
        <w:t xml:space="preserve">Муниципальной программой Петровского </w:t>
      </w:r>
      <w:r>
        <w:rPr>
          <w:rFonts w:eastAsia="Times New Roman" w:cs="Times New Roman"/>
          <w:color w:val="000000"/>
        </w:rPr>
        <w:t>муниципального</w:t>
      </w:r>
      <w:r>
        <w:rPr>
          <w:rFonts w:cs="Times New Roman"/>
        </w:rPr>
        <w:t xml:space="preserve"> округа Ставропольского края «Развитие сельского хозяйства» не предусмотрено участие в реализации региональных и (или) муниципальных проектов (программ).</w:t>
      </w:r>
    </w:p>
    <w:p w:rsidR="00932E0C" w:rsidRDefault="009D0BC4">
      <w:pPr>
        <w:pStyle w:val="12"/>
        <w:spacing w:after="0" w:line="240" w:lineRule="auto"/>
      </w:pPr>
      <w:r>
        <w:rPr>
          <w:rFonts w:cs="Times New Roman"/>
        </w:rPr>
        <w:t xml:space="preserve">В рамках реализации государственной программы Ставропольского края «Развитие сельского хозяйства» в 2024 году были выплачены субвенции на организацию и проведение мероприятий по борьбе с иксодовыми клещами в сумме 206,04 тыс. рублей, что на 9,14 тыс. рублей больше 2023 года (196,90 тыс. рублей). И субсидии, </w:t>
      </w:r>
      <w:r>
        <w:rPr>
          <w:rFonts w:eastAsia="Times New Roman" w:cs="Times New Roman"/>
        </w:rPr>
        <w:t xml:space="preserve">выделенные на гранты гражданам, ведущим личные подсобные хозяйства, на закладку сада суперинтенсивного типа, в размере </w:t>
      </w:r>
      <w:r>
        <w:rPr>
          <w:rFonts w:eastAsia="Times New Roman" w:cs="Times New Roman"/>
          <w:color w:val="000000"/>
        </w:rPr>
        <w:t>13200,00 тыс. рублей. Это                                 на 7980,00 тыс. рублей больше, чем в  2023 году (5220,00 тыс. рублей).</w:t>
      </w:r>
    </w:p>
    <w:p w:rsidR="00932E0C" w:rsidRDefault="00932E0C">
      <w:pPr>
        <w:pStyle w:val="12"/>
        <w:spacing w:after="0" w:line="240" w:lineRule="auto"/>
      </w:pPr>
    </w:p>
    <w:p w:rsidR="00932E0C" w:rsidRDefault="009D0BC4">
      <w:pPr>
        <w:pStyle w:val="12"/>
        <w:spacing w:after="0" w:line="240" w:lineRule="auto"/>
        <w:ind w:firstLine="0"/>
      </w:pPr>
      <w:r>
        <w:rPr>
          <w:rFonts w:cs="Times New Roman"/>
        </w:rPr>
        <w:tab/>
      </w:r>
      <w:r>
        <w:rPr>
          <w:rFonts w:eastAsia="Times New Roman" w:cs="Times New Roman"/>
        </w:rPr>
        <w:t>6. Достижение значений индикаторов достижения целей Программы и показателей решения задач подпрограмм</w:t>
      </w:r>
    </w:p>
    <w:p w:rsidR="00932E0C" w:rsidRDefault="00932E0C">
      <w:pPr>
        <w:pStyle w:val="12"/>
        <w:spacing w:after="0" w:line="240" w:lineRule="auto"/>
        <w:rPr>
          <w:rFonts w:eastAsia="Times New Roman" w:cs="Times New Roman"/>
          <w:b/>
          <w:shd w:val="clear" w:color="auto" w:fill="FFFF00"/>
        </w:rPr>
      </w:pPr>
    </w:p>
    <w:p w:rsidR="00932E0C" w:rsidRDefault="009D0BC4">
      <w:pPr>
        <w:pStyle w:val="12"/>
        <w:spacing w:after="0" w:line="240" w:lineRule="auto"/>
        <w:ind w:firstLine="709"/>
      </w:pPr>
      <w:r>
        <w:rPr>
          <w:rFonts w:eastAsia="Times New Roman" w:cs="Times New Roman"/>
        </w:rPr>
        <w:t xml:space="preserve">В рамках реализации муниципальной программы Петровского </w:t>
      </w:r>
      <w:r>
        <w:rPr>
          <w:rFonts w:eastAsia="Times New Roman" w:cs="Times New Roman"/>
          <w:color w:val="000000"/>
        </w:rPr>
        <w:t>муниципального</w:t>
      </w:r>
      <w:r>
        <w:rPr>
          <w:rFonts w:eastAsia="Times New Roman" w:cs="Times New Roman"/>
        </w:rPr>
        <w:t xml:space="preserve"> округа Ставропольского края «</w:t>
      </w:r>
      <w:r>
        <w:t>Развитие сельского хозяйства</w:t>
      </w:r>
      <w:r>
        <w:rPr>
          <w:rFonts w:eastAsia="Times New Roman" w:cs="Times New Roman"/>
        </w:rPr>
        <w:t xml:space="preserve">» в 2024 году предусмотрено 3 индикатора достижения целей Программы и 10 показателей решения задачи. </w:t>
      </w:r>
    </w:p>
    <w:p w:rsidR="00932E0C" w:rsidRDefault="009D0BC4">
      <w:pPr>
        <w:pStyle w:val="12"/>
        <w:spacing w:after="0" w:line="240" w:lineRule="auto"/>
        <w:ind w:firstLine="709"/>
      </w:pPr>
      <w:r>
        <w:rPr>
          <w:rFonts w:eastAsia="Times New Roman" w:cs="Times New Roman"/>
          <w:color w:val="000000"/>
        </w:rPr>
        <w:t>В отчетном периоде не достигнут 1 индикатор достижения цели - индекс физического объема производства продукции сельского хозяйства в хозяйствах всех категорий (в сопоставимых ценах), так как агротехнические мероприятия выполнены в срок, но в связи со сложившимися погодными условиями (засухой), плановое валовое производство зерна не было получено.</w:t>
      </w:r>
    </w:p>
    <w:p w:rsidR="00932E0C" w:rsidRDefault="009D0BC4">
      <w:pPr>
        <w:pStyle w:val="12"/>
        <w:spacing w:after="0" w:line="240" w:lineRule="auto"/>
        <w:ind w:firstLine="709"/>
      </w:pPr>
      <w:r>
        <w:rPr>
          <w:rFonts w:eastAsia="Times New Roman" w:cs="Times New Roman"/>
          <w:color w:val="000000"/>
        </w:rPr>
        <w:t>И четыре  показателя решения задач:</w:t>
      </w:r>
    </w:p>
    <w:p w:rsidR="00932E0C" w:rsidRDefault="009D0BC4">
      <w:pPr>
        <w:pStyle w:val="12"/>
        <w:spacing w:after="0" w:line="240" w:lineRule="auto"/>
        <w:ind w:firstLine="709"/>
      </w:pPr>
      <w:r>
        <w:rPr>
          <w:rFonts w:eastAsia="Times New Roman" w:cs="Times New Roman"/>
          <w:color w:val="000000"/>
        </w:rPr>
        <w:t xml:space="preserve">1. Индекс производства продукции растениеводства. На этот показатель так же повлияли сложившиеся погодные условия (засуха), </w:t>
      </w:r>
      <w:r>
        <w:rPr>
          <w:rFonts w:eastAsia="Times New Roman" w:cs="Times New Roman"/>
          <w:color w:val="000000"/>
        </w:rPr>
        <w:lastRenderedPageBreak/>
        <w:t>валовое производство зерна было не достигнуто. Агротехнические мероприятия выполнены в срок.</w:t>
      </w:r>
    </w:p>
    <w:p w:rsidR="00932E0C" w:rsidRDefault="009D0BC4">
      <w:pPr>
        <w:pStyle w:val="ConsPlusNormal"/>
        <w:jc w:val="both"/>
        <w:rPr>
          <w:sz w:val="28"/>
          <w:szCs w:val="28"/>
        </w:rPr>
      </w:pPr>
      <w:r>
        <w:rPr>
          <w:sz w:val="28"/>
          <w:szCs w:val="28"/>
        </w:rPr>
        <w:tab/>
        <w:t>2. Увеличение объемов производства молока в хозяйствах всех категорий. Основная причина невыполнения - это засуха, что не позволило заготовить корма в полном объеме (80%). В итоге снижение численности молочных коров на 10%.</w:t>
      </w:r>
    </w:p>
    <w:p w:rsidR="00932E0C" w:rsidRDefault="00932E0C">
      <w:pPr>
        <w:pStyle w:val="ConsPlusNormal"/>
        <w:jc w:val="both"/>
        <w:rPr>
          <w:sz w:val="28"/>
          <w:szCs w:val="28"/>
        </w:rPr>
      </w:pPr>
    </w:p>
    <w:p w:rsidR="00932E0C" w:rsidRDefault="009D0BC4">
      <w:pPr>
        <w:pStyle w:val="ConsPlusNormal"/>
        <w:jc w:val="both"/>
      </w:pPr>
      <w:r>
        <w:rPr>
          <w:sz w:val="28"/>
          <w:szCs w:val="28"/>
        </w:rPr>
        <w:tab/>
        <w:t xml:space="preserve">3. Согласно данных анализа основных показателей  сельскохозяйственных предприятий, входящих в реестр сельхозтоваропроизводителей Ставропольского края, за год из 21 сельскохозяйственной организации вошедшей в отчет, 8 предприятий сработали с убытком. Реализация производственной продукции осуществлена частично, выручка не покрыла расходы отчетного периода. Также причиной полученного убытка является существенный рост затрат на материально-технические ресурсы. Тем самым доля прибыльных сельскохозяйственных организаций в общем их числе, была выполнена                на 62,0% из 96,16%. </w:t>
      </w:r>
    </w:p>
    <w:p w:rsidR="00932E0C" w:rsidRDefault="009D0BC4">
      <w:pPr>
        <w:pStyle w:val="ConsPlusNormal"/>
        <w:jc w:val="both"/>
      </w:pPr>
      <w:r>
        <w:rPr>
          <w:sz w:val="28"/>
          <w:szCs w:val="28"/>
        </w:rPr>
        <w:tab/>
        <w:t>4. Доля удобренной площади посевов сельскохозяйственных культур в общей посевной площади сельскохозяйственных культур. На невыполнение индикатора повлиял рост цен на средства защиты растений и удобрения.</w:t>
      </w:r>
    </w:p>
    <w:p w:rsidR="00932E0C" w:rsidRDefault="009D0BC4">
      <w:pPr>
        <w:pStyle w:val="12"/>
        <w:tabs>
          <w:tab w:val="center" w:pos="4153"/>
          <w:tab w:val="right" w:pos="8306"/>
        </w:tabs>
        <w:spacing w:after="0" w:line="240" w:lineRule="auto"/>
        <w:ind w:firstLine="709"/>
      </w:pPr>
      <w:r>
        <w:rPr>
          <w:rFonts w:eastAsia="Times New Roman" w:cs="Times New Roman"/>
        </w:rPr>
        <w:t>Сведения о достижении значений индикаторов достижения целей Программы и показателей решения задач подпрограмм приведены в Приложении 1.</w:t>
      </w:r>
    </w:p>
    <w:p w:rsidR="00932E0C" w:rsidRDefault="00932E0C">
      <w:pPr>
        <w:pStyle w:val="12"/>
        <w:tabs>
          <w:tab w:val="center" w:pos="4153"/>
          <w:tab w:val="right" w:pos="8306"/>
        </w:tabs>
        <w:spacing w:after="0" w:line="240" w:lineRule="auto"/>
        <w:ind w:firstLine="709"/>
        <w:rPr>
          <w:rFonts w:eastAsia="Times New Roman" w:cs="Times New Roman"/>
        </w:rPr>
      </w:pPr>
    </w:p>
    <w:p w:rsidR="00932E0C" w:rsidRDefault="009D0BC4">
      <w:pPr>
        <w:pStyle w:val="12"/>
        <w:spacing w:after="0" w:line="240" w:lineRule="auto"/>
        <w:ind w:firstLine="709"/>
      </w:pPr>
      <w:r>
        <w:rPr>
          <w:rFonts w:eastAsia="Times New Roman" w:cs="Times New Roman"/>
        </w:rPr>
        <w:t>7. Результаты реализации мер правового регулирования</w:t>
      </w:r>
    </w:p>
    <w:p w:rsidR="00932E0C" w:rsidRDefault="00932E0C">
      <w:pPr>
        <w:pStyle w:val="12"/>
        <w:spacing w:after="0" w:line="240" w:lineRule="auto"/>
        <w:ind w:firstLine="709"/>
        <w:jc w:val="center"/>
        <w:rPr>
          <w:rFonts w:eastAsia="Times New Roman" w:cs="Times New Roman"/>
          <w:b/>
        </w:rPr>
      </w:pPr>
    </w:p>
    <w:p w:rsidR="00932E0C" w:rsidRDefault="009D0BC4">
      <w:pPr>
        <w:pStyle w:val="12"/>
        <w:spacing w:after="0" w:line="240" w:lineRule="auto"/>
        <w:ind w:firstLine="709"/>
      </w:pPr>
      <w:r>
        <w:rPr>
          <w:rStyle w:val="apple-converted-space"/>
          <w:rFonts w:cs="Times New Roman"/>
          <w:color w:val="000000"/>
        </w:rPr>
        <w:t>В 2024 году в муниципальную программу</w:t>
      </w:r>
      <w:r>
        <w:rPr>
          <w:rFonts w:eastAsia="Times New Roman" w:cs="Times New Roman"/>
        </w:rPr>
        <w:t xml:space="preserve"> Петровского </w:t>
      </w:r>
      <w:r>
        <w:rPr>
          <w:rFonts w:eastAsia="Times New Roman" w:cs="Times New Roman"/>
          <w:color w:val="000000"/>
        </w:rPr>
        <w:t>муниципального</w:t>
      </w:r>
      <w:r>
        <w:rPr>
          <w:rFonts w:eastAsia="Times New Roman" w:cs="Times New Roman"/>
        </w:rPr>
        <w:t xml:space="preserve"> округа Ставропольского края «</w:t>
      </w:r>
      <w:r>
        <w:t>Развитие сельского хозяйства</w:t>
      </w:r>
      <w:r>
        <w:rPr>
          <w:rFonts w:eastAsia="Times New Roman" w:cs="Times New Roman"/>
        </w:rPr>
        <w:t>» изменения вносились 1 раз, п</w:t>
      </w:r>
      <w:r>
        <w:rPr>
          <w:rStyle w:val="apple-converted-space"/>
          <w:rFonts w:cs="Times New Roman"/>
          <w:color w:val="000000"/>
        </w:rPr>
        <w:t>остановлением администрации Петровского муниципального округа Ставропольского края:</w:t>
      </w:r>
    </w:p>
    <w:p w:rsidR="00932E0C" w:rsidRDefault="009D0BC4">
      <w:pPr>
        <w:pStyle w:val="12"/>
        <w:spacing w:after="0" w:line="240" w:lineRule="auto"/>
        <w:ind w:firstLine="709"/>
      </w:pPr>
      <w:r>
        <w:rPr>
          <w:rStyle w:val="apple-converted-space"/>
          <w:rFonts w:eastAsia="Calibri" w:cs="Times New Roman"/>
          <w:bCs/>
          <w:color w:val="000000"/>
        </w:rPr>
        <w:t>от 12 марта 2024 г. № 395</w:t>
      </w:r>
      <w:hyperlink r:id="rId6">
        <w:r>
          <w:rPr>
            <w:rFonts w:cs="Times New Roman"/>
            <w:color w:val="000000"/>
          </w:rPr>
          <w:t xml:space="preserve"> «О внесении изменений в муниципальную программу Петровского городского округа Ставропольского края «Развитие сельского хозяйства», утвержденную постановлением администрации Петровского городского округа Ставропольского края от 13 ноября 2020 г. № 1568</w:t>
        </w:r>
      </w:hyperlink>
      <w:r>
        <w:rPr>
          <w:rStyle w:val="apple-converted-space"/>
          <w:rFonts w:cs="Times New Roman"/>
          <w:color w:val="000000"/>
        </w:rPr>
        <w:t xml:space="preserve">», программа была приведена в соответствие с </w:t>
      </w:r>
      <w:r>
        <w:rPr>
          <w:rStyle w:val="apple-converted-space"/>
          <w:rFonts w:eastAsia="Calibri" w:cs="Times New Roman"/>
          <w:color w:val="000000"/>
        </w:rPr>
        <w:t>решениями Совета депутатов Петровского муниципального округа Ставропольского края           от 14 декабря 2023 года № 124 «О бюджете Петровского муниципального округа Ставропольского края на 2024 год и плановый                                     период 2025 и 2026 годов»</w:t>
      </w:r>
      <w:r>
        <w:rPr>
          <w:rStyle w:val="apple-converted-space"/>
          <w:rFonts w:cs="Times New Roman"/>
          <w:bCs/>
          <w:color w:val="000000"/>
        </w:rPr>
        <w:t>;</w:t>
      </w:r>
    </w:p>
    <w:p w:rsidR="00932E0C" w:rsidRDefault="009D0BC4">
      <w:pPr>
        <w:pStyle w:val="12"/>
        <w:spacing w:after="0" w:line="240" w:lineRule="auto"/>
        <w:ind w:firstLine="709"/>
      </w:pPr>
      <w:r>
        <w:rPr>
          <w:rStyle w:val="apple-converted-space"/>
          <w:rFonts w:eastAsia="Calibri" w:cs="Times New Roman"/>
          <w:color w:val="000000"/>
        </w:rPr>
        <w:t xml:space="preserve">В детальный план-график реализации муниципальной программы на 2024 год, утвержденный </w:t>
      </w:r>
      <w:hyperlink r:id="rId7">
        <w:r>
          <w:rPr>
            <w:rFonts w:eastAsia="Calibri" w:cs="Times New Roman"/>
            <w:color w:val="000000"/>
          </w:rPr>
          <w:t>распоряжением администрации Петровского городского округа Ставропольского края от 07 декабря 2023 г. № 607-р</w:t>
        </w:r>
      </w:hyperlink>
      <w:r>
        <w:rPr>
          <w:rFonts w:eastAsia="Calibri" w:cs="Times New Roman"/>
          <w:color w:val="000000"/>
        </w:rPr>
        <w:t>, изменения вносились два раза:</w:t>
      </w:r>
    </w:p>
    <w:p w:rsidR="00932E0C" w:rsidRDefault="009D0BC4">
      <w:pPr>
        <w:pStyle w:val="12"/>
        <w:spacing w:after="0" w:line="240" w:lineRule="auto"/>
        <w:ind w:firstLine="709"/>
      </w:pPr>
      <w:r>
        <w:rPr>
          <w:rStyle w:val="apple-converted-space"/>
          <w:rFonts w:eastAsia="Calibri" w:cs="Times New Roman"/>
          <w:color w:val="000000"/>
        </w:rPr>
        <w:t xml:space="preserve">от 18 июня 2024 г. № 285-р «О внесении изменений в детальный план-график реализации муниципальной программы Петровского </w:t>
      </w:r>
      <w:r>
        <w:rPr>
          <w:rStyle w:val="apple-converted-space"/>
          <w:rFonts w:eastAsia="Calibri" w:cs="Times New Roman"/>
          <w:color w:val="000000"/>
        </w:rPr>
        <w:lastRenderedPageBreak/>
        <w:t>муниципального округа Ставропольского края «Развитие сельского хозяйства» на 2024 год;</w:t>
      </w:r>
    </w:p>
    <w:p w:rsidR="00932E0C" w:rsidRDefault="009D0BC4">
      <w:pPr>
        <w:pStyle w:val="12"/>
        <w:spacing w:after="0" w:line="240" w:lineRule="auto"/>
        <w:ind w:firstLine="709"/>
      </w:pPr>
      <w:r>
        <w:rPr>
          <w:rStyle w:val="apple-converted-space"/>
          <w:rFonts w:eastAsia="Calibri" w:cs="Times New Roman"/>
          <w:color w:val="000000"/>
        </w:rPr>
        <w:t>от 03 декабря 2024 г. №</w:t>
      </w:r>
      <w:r>
        <w:rPr>
          <w:rStyle w:val="apple-converted-space"/>
          <w:rFonts w:eastAsia="Times New Roman" w:cs="Times New Roman"/>
          <w:color w:val="000000"/>
        </w:rPr>
        <w:t xml:space="preserve"> 5</w:t>
      </w:r>
      <w:r>
        <w:rPr>
          <w:rStyle w:val="apple-converted-space"/>
          <w:rFonts w:eastAsia="Calibri" w:cs="Times New Roman"/>
          <w:color w:val="000000"/>
        </w:rPr>
        <w:t>47-р «Об утверждении детального плана-графика реализации муниципальной программы Петровского муниципального округа Ставропольского края «Развитие сельского хозяйства» на 2025 год.</w:t>
      </w:r>
    </w:p>
    <w:p w:rsidR="00932E0C" w:rsidRDefault="00932E0C">
      <w:pPr>
        <w:pStyle w:val="12"/>
        <w:spacing w:after="0" w:line="240" w:lineRule="auto"/>
        <w:ind w:firstLine="709"/>
        <w:rPr>
          <w:rStyle w:val="apple-converted-space"/>
          <w:rFonts w:cs="Times New Roman"/>
        </w:rPr>
      </w:pPr>
    </w:p>
    <w:p w:rsidR="00932E0C" w:rsidRDefault="009D0BC4">
      <w:pPr>
        <w:pStyle w:val="12"/>
        <w:spacing w:after="0" w:line="240" w:lineRule="auto"/>
        <w:ind w:firstLine="709"/>
      </w:pPr>
      <w:r>
        <w:rPr>
          <w:rFonts w:eastAsia="Times New Roman" w:cs="Times New Roman"/>
        </w:rPr>
        <w:t>8. Предложения по дальнейшей реализации Программы (подпрограмм)</w:t>
      </w:r>
    </w:p>
    <w:p w:rsidR="00932E0C" w:rsidRDefault="00932E0C">
      <w:pPr>
        <w:pStyle w:val="12"/>
        <w:spacing w:after="0" w:line="240" w:lineRule="auto"/>
        <w:ind w:firstLine="709"/>
        <w:jc w:val="center"/>
        <w:rPr>
          <w:rFonts w:eastAsia="Times New Roman" w:cs="Times New Roman"/>
          <w:b/>
        </w:rPr>
      </w:pPr>
    </w:p>
    <w:p w:rsidR="00932E0C" w:rsidRDefault="009D0BC4">
      <w:pPr>
        <w:pStyle w:val="12"/>
        <w:spacing w:after="0" w:line="240" w:lineRule="auto"/>
        <w:ind w:firstLine="709"/>
      </w:pPr>
      <w:r>
        <w:rPr>
          <w:rFonts w:eastAsia="Times New Roman" w:cs="Times New Roman"/>
        </w:rPr>
        <w:t>В 2025 году продолжится реализация муниципальной программы Петровского муниципальн</w:t>
      </w:r>
      <w:r>
        <w:rPr>
          <w:rFonts w:eastAsia="Times New Roman" w:cs="Times New Roman"/>
          <w:color w:val="000000"/>
        </w:rPr>
        <w:t>ого</w:t>
      </w:r>
      <w:r>
        <w:rPr>
          <w:rFonts w:eastAsia="Times New Roman" w:cs="Times New Roman"/>
        </w:rPr>
        <w:t xml:space="preserve"> округа Ставропольского края «Развитие сельского хозяйства», утвержденной постановлением администрации Петровского городского округа Ставропольского края № 1568                            от 13 ноября 2020 г., в ходе которой будут выполнены следующие мероприятия, направленные на реализацию Программы:</w:t>
      </w:r>
    </w:p>
    <w:p w:rsidR="00932E0C" w:rsidRDefault="009D0BC4">
      <w:pPr>
        <w:pStyle w:val="12"/>
        <w:spacing w:after="0" w:line="240" w:lineRule="auto"/>
        <w:ind w:firstLine="709"/>
      </w:pPr>
      <w:r>
        <w:rPr>
          <w:rFonts w:eastAsia="Times New Roman" w:cs="Times New Roman"/>
        </w:rPr>
        <w:t>создание условий для эффективного использования земель сельскохозяйственного назначения;</w:t>
      </w:r>
    </w:p>
    <w:p w:rsidR="00932E0C" w:rsidRDefault="009D0BC4">
      <w:pPr>
        <w:pStyle w:val="12"/>
        <w:spacing w:after="0" w:line="240" w:lineRule="auto"/>
        <w:ind w:firstLine="709"/>
      </w:pPr>
      <w:r>
        <w:rPr>
          <w:rFonts w:eastAsia="Times New Roman" w:cs="Times New Roman"/>
        </w:rPr>
        <w:t>стимулирование инновационной деятельности и инновационного развития агропромышленного комплекса;</w:t>
      </w:r>
    </w:p>
    <w:p w:rsidR="00932E0C" w:rsidRDefault="009D0BC4">
      <w:pPr>
        <w:pStyle w:val="12"/>
        <w:spacing w:after="0" w:line="240" w:lineRule="auto"/>
        <w:ind w:firstLine="709"/>
      </w:pPr>
      <w:r>
        <w:rPr>
          <w:rFonts w:eastAsia="Times New Roman" w:cs="Times New Roman"/>
        </w:rPr>
        <w:t>поддержка малых форм хозяйствования;</w:t>
      </w:r>
    </w:p>
    <w:p w:rsidR="00932E0C" w:rsidRDefault="009D0BC4">
      <w:pPr>
        <w:pStyle w:val="12"/>
        <w:spacing w:after="0" w:line="240" w:lineRule="auto"/>
        <w:ind w:firstLine="709"/>
      </w:pPr>
      <w:r>
        <w:rPr>
          <w:rFonts w:eastAsia="Times New Roman" w:cs="Times New Roman"/>
        </w:rPr>
        <w:t>стимулирование роста производства основных видов сельскохозяйственной продукции и производства пищевых продуктов;</w:t>
      </w:r>
    </w:p>
    <w:p w:rsidR="00932E0C" w:rsidRDefault="009D0BC4">
      <w:pPr>
        <w:shd w:val="clear" w:color="auto" w:fill="FFFFFF"/>
        <w:ind w:firstLine="709"/>
        <w:jc w:val="both"/>
        <w:rPr>
          <w:rFonts w:ascii="Times New Roman" w:hAnsi="Times New Roman"/>
          <w:sz w:val="28"/>
          <w:szCs w:val="28"/>
        </w:rPr>
      </w:pPr>
      <w:r>
        <w:rPr>
          <w:rFonts w:ascii="Times New Roman" w:hAnsi="Times New Roman" w:cs="Times New Roman"/>
          <w:sz w:val="28"/>
          <w:szCs w:val="28"/>
        </w:rPr>
        <w:t xml:space="preserve">формирование экологической культуры жителей Петровского </w:t>
      </w:r>
      <w:r>
        <w:rPr>
          <w:rFonts w:ascii="Times New Roman" w:eastAsia="Times New Roman" w:hAnsi="Times New Roman" w:cs="Times New Roman"/>
          <w:color w:val="000000"/>
          <w:sz w:val="28"/>
          <w:szCs w:val="28"/>
        </w:rPr>
        <w:t>муниципального</w:t>
      </w:r>
      <w:r>
        <w:rPr>
          <w:rFonts w:ascii="Times New Roman" w:hAnsi="Times New Roman" w:cs="Times New Roman"/>
          <w:sz w:val="28"/>
          <w:szCs w:val="28"/>
        </w:rPr>
        <w:t xml:space="preserve"> округа Ставропольского края; </w:t>
      </w:r>
    </w:p>
    <w:p w:rsidR="00932E0C" w:rsidRDefault="009D0BC4">
      <w:pPr>
        <w:shd w:val="clear" w:color="auto" w:fill="FFFFFF"/>
        <w:ind w:firstLine="709"/>
        <w:jc w:val="both"/>
        <w:rPr>
          <w:rFonts w:ascii="Times New Roman" w:hAnsi="Times New Roman"/>
          <w:sz w:val="28"/>
          <w:szCs w:val="28"/>
        </w:rPr>
      </w:pPr>
      <w:r>
        <w:rPr>
          <w:rFonts w:ascii="Times New Roman" w:hAnsi="Times New Roman" w:cs="Times New Roman"/>
          <w:sz w:val="28"/>
          <w:szCs w:val="28"/>
        </w:rPr>
        <w:t>повышение уровня экологического воспитания и образования населения, особенно детей и подростков;</w:t>
      </w:r>
    </w:p>
    <w:p w:rsidR="00932E0C" w:rsidRDefault="009D0BC4">
      <w:pPr>
        <w:shd w:val="clear" w:color="auto" w:fill="FFFFFF"/>
        <w:ind w:firstLine="709"/>
        <w:jc w:val="both"/>
        <w:rPr>
          <w:rFonts w:ascii="Times New Roman" w:hAnsi="Times New Roman"/>
          <w:sz w:val="28"/>
          <w:szCs w:val="28"/>
        </w:rPr>
      </w:pPr>
      <w:r>
        <w:rPr>
          <w:rFonts w:ascii="Times New Roman" w:hAnsi="Times New Roman" w:cs="Times New Roman"/>
          <w:sz w:val="28"/>
          <w:szCs w:val="28"/>
        </w:rPr>
        <w:t>рациональное использования природно-ресурсного потенциала и сохранения окружающей среды, как единого комплекса.</w:t>
      </w:r>
    </w:p>
    <w:p w:rsidR="00932E0C" w:rsidRDefault="00932E0C">
      <w:pPr>
        <w:shd w:val="clear" w:color="auto" w:fill="FFFFFF"/>
        <w:ind w:firstLine="709"/>
        <w:jc w:val="both"/>
        <w:rPr>
          <w:rFonts w:ascii="Times New Roman" w:hAnsi="Times New Roman" w:cs="Times New Roman"/>
          <w:sz w:val="28"/>
          <w:szCs w:val="28"/>
        </w:rPr>
      </w:pPr>
    </w:p>
    <w:p w:rsidR="00932E0C" w:rsidRDefault="00932E0C">
      <w:pPr>
        <w:shd w:val="clear" w:color="auto" w:fill="FFFFFF"/>
        <w:ind w:firstLine="709"/>
        <w:jc w:val="both"/>
        <w:rPr>
          <w:rFonts w:ascii="Times New Roman" w:hAnsi="Times New Roman" w:cs="Times New Roman"/>
          <w:sz w:val="28"/>
          <w:szCs w:val="28"/>
        </w:rPr>
      </w:pPr>
    </w:p>
    <w:p w:rsidR="00932E0C" w:rsidRDefault="009D0BC4">
      <w:pPr>
        <w:shd w:val="clear" w:color="auto" w:fill="FFFFFF"/>
        <w:spacing w:line="240" w:lineRule="exact"/>
        <w:jc w:val="both"/>
      </w:pPr>
      <w:r>
        <w:rPr>
          <w:rFonts w:ascii="Times New Roman" w:eastAsia="Calibri" w:hAnsi="Times New Roman" w:cs="Times New Roman"/>
          <w:color w:val="000000"/>
          <w:sz w:val="28"/>
          <w:szCs w:val="28"/>
          <w:lang w:eastAsia="en-US"/>
        </w:rPr>
        <w:t xml:space="preserve">Заместитель начальника отдела </w:t>
      </w:r>
    </w:p>
    <w:p w:rsidR="00932E0C" w:rsidRDefault="009D0BC4">
      <w:pPr>
        <w:shd w:val="clear" w:color="auto" w:fill="FFFFFF"/>
        <w:spacing w:before="57" w:after="57" w:line="240" w:lineRule="exact"/>
        <w:jc w:val="both"/>
      </w:pPr>
      <w:r>
        <w:rPr>
          <w:rFonts w:ascii="Times New Roman" w:eastAsia="Calibri" w:hAnsi="Times New Roman" w:cs="Times New Roman"/>
          <w:color w:val="000000"/>
          <w:sz w:val="28"/>
          <w:szCs w:val="28"/>
          <w:lang w:eastAsia="en-US"/>
        </w:rPr>
        <w:t xml:space="preserve">сельского хозяйства и охраны </w:t>
      </w:r>
    </w:p>
    <w:p w:rsidR="00932E0C" w:rsidRDefault="009D0BC4">
      <w:pPr>
        <w:shd w:val="clear" w:color="auto" w:fill="FFFFFF"/>
        <w:spacing w:before="57" w:after="57" w:line="240" w:lineRule="exact"/>
        <w:jc w:val="both"/>
      </w:pPr>
      <w:r>
        <w:rPr>
          <w:rFonts w:ascii="Times New Roman" w:eastAsia="Calibri" w:hAnsi="Times New Roman" w:cs="Times New Roman"/>
          <w:color w:val="000000"/>
          <w:sz w:val="28"/>
          <w:szCs w:val="28"/>
          <w:lang w:eastAsia="en-US"/>
        </w:rPr>
        <w:t>окружающей среды администрации</w:t>
      </w:r>
    </w:p>
    <w:p w:rsidR="00932E0C" w:rsidRDefault="009D0BC4">
      <w:pPr>
        <w:shd w:val="clear" w:color="auto" w:fill="FFFFFF"/>
        <w:spacing w:before="57" w:after="57" w:line="240" w:lineRule="exact"/>
        <w:jc w:val="both"/>
      </w:pPr>
      <w:r>
        <w:rPr>
          <w:rFonts w:ascii="Times New Roman" w:hAnsi="Times New Roman" w:cs="Times New Roman"/>
          <w:sz w:val="28"/>
          <w:szCs w:val="28"/>
          <w:lang w:eastAsia="en-US"/>
        </w:rPr>
        <w:t xml:space="preserve">Петровского муниципального округа </w:t>
      </w:r>
    </w:p>
    <w:p w:rsidR="00932E0C" w:rsidRDefault="009D0BC4">
      <w:pPr>
        <w:shd w:val="clear" w:color="auto" w:fill="FFFFFF"/>
        <w:spacing w:before="114" w:after="114" w:line="240" w:lineRule="exact"/>
        <w:jc w:val="both"/>
        <w:sectPr w:rsidR="00932E0C">
          <w:pgSz w:w="11906" w:h="16838"/>
          <w:pgMar w:top="1134" w:right="624" w:bottom="1134" w:left="1985" w:header="0" w:footer="0" w:gutter="0"/>
          <w:cols w:space="720"/>
          <w:formProt w:val="0"/>
          <w:docGrid w:linePitch="299" w:charSpace="39321"/>
        </w:sectPr>
      </w:pPr>
      <w:r>
        <w:rPr>
          <w:rFonts w:ascii="Times New Roman" w:hAnsi="Times New Roman"/>
          <w:sz w:val="28"/>
          <w:szCs w:val="28"/>
          <w:lang w:eastAsia="en-US"/>
        </w:rPr>
        <w:t>Ставропольского края</w:t>
      </w:r>
      <w:r>
        <w:rPr>
          <w:rFonts w:ascii="Times New Roman" w:hAnsi="Times New Roman"/>
          <w:sz w:val="28"/>
          <w:szCs w:val="28"/>
          <w:lang w:eastAsia="en-US"/>
        </w:rPr>
        <w:tab/>
      </w:r>
      <w:r>
        <w:rPr>
          <w:rFonts w:ascii="Times New Roman" w:hAnsi="Times New Roman"/>
          <w:sz w:val="28"/>
          <w:szCs w:val="28"/>
          <w:lang w:eastAsia="en-US"/>
        </w:rPr>
        <w:tab/>
      </w:r>
      <w:r>
        <w:rPr>
          <w:rFonts w:ascii="Times New Roman" w:hAnsi="Times New Roman"/>
          <w:sz w:val="28"/>
          <w:szCs w:val="28"/>
          <w:lang w:eastAsia="en-US"/>
        </w:rPr>
        <w:tab/>
      </w:r>
      <w:r>
        <w:rPr>
          <w:rFonts w:ascii="Times New Roman" w:hAnsi="Times New Roman"/>
          <w:sz w:val="28"/>
          <w:szCs w:val="28"/>
          <w:lang w:eastAsia="en-US"/>
        </w:rPr>
        <w:tab/>
        <w:t xml:space="preserve">                              И.М.Каменецкая</w:t>
      </w:r>
    </w:p>
    <w:tbl>
      <w:tblPr>
        <w:tblW w:w="4285" w:type="dxa"/>
        <w:jc w:val="right"/>
        <w:tblLayout w:type="fixed"/>
        <w:tblLook w:val="04A0"/>
      </w:tblPr>
      <w:tblGrid>
        <w:gridCol w:w="4285"/>
      </w:tblGrid>
      <w:tr w:rsidR="00932E0C">
        <w:trPr>
          <w:trHeight w:val="335"/>
          <w:jc w:val="right"/>
        </w:trPr>
        <w:tc>
          <w:tcPr>
            <w:tcW w:w="4285" w:type="dxa"/>
          </w:tcPr>
          <w:p w:rsidR="00932E0C" w:rsidRDefault="009D0BC4">
            <w:pPr>
              <w:pStyle w:val="12"/>
              <w:widowControl w:val="0"/>
              <w:tabs>
                <w:tab w:val="left" w:pos="398"/>
              </w:tabs>
              <w:spacing w:after="0" w:line="240" w:lineRule="exact"/>
              <w:ind w:firstLine="0"/>
              <w:jc w:val="center"/>
              <w:outlineLvl w:val="1"/>
            </w:pPr>
            <w:r>
              <w:rPr>
                <w:rFonts w:cs="Times New Roman"/>
                <w:sz w:val="24"/>
              </w:rPr>
              <w:lastRenderedPageBreak/>
              <w:t>Приложение 1</w:t>
            </w:r>
          </w:p>
          <w:p w:rsidR="00932E0C" w:rsidRDefault="009D0BC4">
            <w:pPr>
              <w:pStyle w:val="12"/>
              <w:widowControl w:val="0"/>
              <w:spacing w:after="0" w:line="240" w:lineRule="exact"/>
              <w:ind w:firstLine="0"/>
            </w:pPr>
            <w:r>
              <w:rPr>
                <w:rFonts w:cs="Times New Roman"/>
                <w:sz w:val="24"/>
              </w:rPr>
              <w:t xml:space="preserve">к годовому отчету о реализации муниципальной программы Петровского </w:t>
            </w:r>
            <w:r>
              <w:rPr>
                <w:rFonts w:eastAsia="Times New Roman" w:cs="Times New Roman"/>
                <w:sz w:val="24"/>
                <w:szCs w:val="24"/>
              </w:rPr>
              <w:t>муниципальн</w:t>
            </w:r>
            <w:r>
              <w:rPr>
                <w:rFonts w:eastAsia="Times New Roman" w:cs="Times New Roman"/>
                <w:color w:val="000000"/>
                <w:sz w:val="24"/>
                <w:szCs w:val="24"/>
              </w:rPr>
              <w:t>ого</w:t>
            </w:r>
            <w:r>
              <w:rPr>
                <w:rFonts w:cs="Times New Roman"/>
                <w:sz w:val="24"/>
              </w:rPr>
              <w:t>округа Ставропольского края «Развитие сельского хозяйства» за 2024 год</w:t>
            </w:r>
          </w:p>
        </w:tc>
      </w:tr>
    </w:tbl>
    <w:p w:rsidR="00932E0C" w:rsidRDefault="00932E0C">
      <w:pPr>
        <w:pStyle w:val="12"/>
        <w:widowControl w:val="0"/>
        <w:spacing w:after="0" w:line="240" w:lineRule="auto"/>
        <w:jc w:val="center"/>
        <w:rPr>
          <w:rFonts w:eastAsia="Times New Roman" w:cs="Times New Roman"/>
        </w:rPr>
      </w:pPr>
    </w:p>
    <w:p w:rsidR="00932E0C" w:rsidRDefault="00932E0C">
      <w:pPr>
        <w:pStyle w:val="12"/>
        <w:widowControl w:val="0"/>
        <w:spacing w:after="0" w:line="240" w:lineRule="auto"/>
        <w:jc w:val="center"/>
        <w:rPr>
          <w:rFonts w:eastAsia="Times New Roman" w:cs="Times New Roman"/>
        </w:rPr>
      </w:pPr>
    </w:p>
    <w:p w:rsidR="00932E0C" w:rsidRDefault="009D0BC4">
      <w:pPr>
        <w:pStyle w:val="ConsPlusNormal"/>
        <w:jc w:val="center"/>
      </w:pPr>
      <w:r>
        <w:rPr>
          <w:sz w:val="28"/>
          <w:szCs w:val="28"/>
        </w:rPr>
        <w:t>СВЕДЕНИЯ</w:t>
      </w:r>
    </w:p>
    <w:p w:rsidR="00932E0C" w:rsidRDefault="009D0BC4">
      <w:pPr>
        <w:pStyle w:val="ConsPlusNormal"/>
        <w:jc w:val="center"/>
      </w:pPr>
      <w:r>
        <w:rPr>
          <w:sz w:val="28"/>
          <w:szCs w:val="28"/>
        </w:rPr>
        <w:t>о достижении значений индикаторов достижения целей</w:t>
      </w:r>
    </w:p>
    <w:p w:rsidR="00932E0C" w:rsidRDefault="009D0BC4">
      <w:pPr>
        <w:pStyle w:val="ConsPlusNormal"/>
        <w:jc w:val="center"/>
      </w:pPr>
      <w:r>
        <w:rPr>
          <w:sz w:val="28"/>
          <w:szCs w:val="28"/>
        </w:rPr>
        <w:t>Программы и показателей решения задач подпрограммы Программы</w:t>
      </w:r>
    </w:p>
    <w:p w:rsidR="00932E0C" w:rsidRDefault="00932E0C">
      <w:pPr>
        <w:pStyle w:val="ConsPlusNormal"/>
        <w:jc w:val="center"/>
        <w:rPr>
          <w:sz w:val="28"/>
          <w:szCs w:val="28"/>
          <w:shd w:val="clear" w:color="auto" w:fill="FFFF00"/>
        </w:rPr>
      </w:pPr>
    </w:p>
    <w:tbl>
      <w:tblPr>
        <w:tblW w:w="14520" w:type="dxa"/>
        <w:tblInd w:w="46" w:type="dxa"/>
        <w:tblLayout w:type="fixed"/>
        <w:tblCellMar>
          <w:top w:w="102" w:type="dxa"/>
          <w:left w:w="62" w:type="dxa"/>
          <w:bottom w:w="102" w:type="dxa"/>
          <w:right w:w="62" w:type="dxa"/>
        </w:tblCellMar>
        <w:tblLook w:val="04A0"/>
      </w:tblPr>
      <w:tblGrid>
        <w:gridCol w:w="587"/>
        <w:gridCol w:w="2997"/>
        <w:gridCol w:w="1561"/>
        <w:gridCol w:w="2342"/>
        <w:gridCol w:w="1079"/>
        <w:gridCol w:w="1979"/>
        <w:gridCol w:w="3975"/>
      </w:tblGrid>
      <w:tr w:rsidR="00932E0C">
        <w:tc>
          <w:tcPr>
            <w:tcW w:w="586" w:type="dxa"/>
            <w:vMerge w:val="restart"/>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 п/п</w:t>
            </w:r>
          </w:p>
        </w:tc>
        <w:tc>
          <w:tcPr>
            <w:tcW w:w="2997" w:type="dxa"/>
            <w:vMerge w:val="restart"/>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Наименование целевого индикатора достижения цели Программы, показателя решения задачи подпрограммы Программы</w:t>
            </w:r>
          </w:p>
        </w:tc>
        <w:tc>
          <w:tcPr>
            <w:tcW w:w="1561" w:type="dxa"/>
            <w:vMerge w:val="restart"/>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Единица измерения</w:t>
            </w:r>
          </w:p>
        </w:tc>
        <w:tc>
          <w:tcPr>
            <w:tcW w:w="5400" w:type="dxa"/>
            <w:gridSpan w:val="3"/>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Значение целевого индикатора достижения цели Программы, показателя решения задачи подпрограммы Программы</w:t>
            </w:r>
          </w:p>
        </w:tc>
        <w:tc>
          <w:tcPr>
            <w:tcW w:w="3975" w:type="dxa"/>
            <w:vMerge w:val="restart"/>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ind w:left="298" w:hanging="298"/>
              <w:jc w:val="center"/>
            </w:pPr>
            <w:r>
              <w:rPr>
                <w:sz w:val="20"/>
              </w:rPr>
              <w:t>Обоснование отклонений значений индикатора достижения цели Программы (показателя решения задачи подпрограммы Программы) на конец отчетного года (при наличии)</w:t>
            </w:r>
          </w:p>
        </w:tc>
      </w:tr>
      <w:tr w:rsidR="00932E0C">
        <w:tc>
          <w:tcPr>
            <w:tcW w:w="586"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997"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1561"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42" w:type="dxa"/>
            <w:vMerge w:val="restart"/>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год, предшествующий отчетному</w:t>
            </w:r>
          </w:p>
          <w:p w:rsidR="00932E0C" w:rsidRDefault="009D0BC4">
            <w:pPr>
              <w:pStyle w:val="ConsPlusNormal"/>
              <w:jc w:val="center"/>
            </w:pPr>
            <w:r>
              <w:rPr>
                <w:sz w:val="20"/>
              </w:rPr>
              <w:t>2023</w:t>
            </w:r>
          </w:p>
        </w:tc>
        <w:tc>
          <w:tcPr>
            <w:tcW w:w="3058" w:type="dxa"/>
            <w:gridSpan w:val="2"/>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отчетный год 2024</w:t>
            </w:r>
          </w:p>
        </w:tc>
        <w:tc>
          <w:tcPr>
            <w:tcW w:w="397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r>
      <w:tr w:rsidR="00932E0C">
        <w:trPr>
          <w:trHeight w:val="747"/>
        </w:trPr>
        <w:tc>
          <w:tcPr>
            <w:tcW w:w="586"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997"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1561"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4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план</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фактическое значение на конец года</w:t>
            </w:r>
          </w:p>
        </w:tc>
        <w:tc>
          <w:tcPr>
            <w:tcW w:w="397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w:t>
            </w:r>
          </w:p>
        </w:tc>
        <w:tc>
          <w:tcPr>
            <w:tcW w:w="299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2</w:t>
            </w:r>
          </w:p>
        </w:tc>
        <w:tc>
          <w:tcPr>
            <w:tcW w:w="1561"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3</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4</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5</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6</w:t>
            </w: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7</w:t>
            </w:r>
          </w:p>
        </w:tc>
      </w:tr>
      <w:tr w:rsidR="00932E0C">
        <w:trPr>
          <w:trHeight w:val="171"/>
        </w:trPr>
        <w:tc>
          <w:tcPr>
            <w:tcW w:w="14519" w:type="dxa"/>
            <w:gridSpan w:val="7"/>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Программа «Развитие сельского хозяйства»</w:t>
            </w:r>
          </w:p>
          <w:p w:rsidR="00932E0C" w:rsidRDefault="009D0BC4">
            <w:pPr>
              <w:pStyle w:val="ConsPlusNormal"/>
              <w:jc w:val="center"/>
            </w:pPr>
            <w:r>
              <w:rPr>
                <w:sz w:val="20"/>
              </w:rPr>
              <w:t>Цель 1. Устойчивое развитие отрасли сельского хозяйства, способствующее повышению конкурентоспособности сельскохозяйственной продукции, выращенной в Петровском муниципальном округе Ставропольского края</w:t>
            </w:r>
          </w:p>
        </w:tc>
      </w:tr>
      <w:tr w:rsidR="00932E0C">
        <w:trPr>
          <w:trHeight w:val="1573"/>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jc w:val="both"/>
            </w:pPr>
            <w:r>
              <w:rPr>
                <w:sz w:val="20"/>
              </w:rPr>
              <w:t>Индекс физического объема производства продукции сельского хозяйства в хозяйствах всех категорий (в сопоставимых ценах)</w:t>
            </w:r>
          </w:p>
        </w:tc>
        <w:tc>
          <w:tcPr>
            <w:tcW w:w="1561"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jc w:val="center"/>
              <w:rPr>
                <w:sz w:val="20"/>
              </w:rPr>
            </w:pPr>
          </w:p>
          <w:p w:rsidR="00932E0C" w:rsidRDefault="00932E0C">
            <w:pPr>
              <w:pStyle w:val="ConsPlusNormal"/>
              <w:jc w:val="center"/>
            </w:pPr>
          </w:p>
          <w:p w:rsidR="00932E0C" w:rsidRDefault="009D0BC4">
            <w:pPr>
              <w:pStyle w:val="ConsPlusNormal"/>
              <w:jc w:val="center"/>
            </w:pPr>
            <w:r>
              <w:rPr>
                <w:sz w:val="20"/>
              </w:rPr>
              <w:t>%</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105,18</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100,60</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86,41</w:t>
            </w: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Целевой индикатор не достигнут.</w:t>
            </w:r>
          </w:p>
          <w:p w:rsidR="00932E0C" w:rsidRDefault="009D0BC4">
            <w:pPr>
              <w:pStyle w:val="ConsPlusNormal"/>
              <w:jc w:val="both"/>
            </w:pPr>
            <w:r>
              <w:rPr>
                <w:sz w:val="20"/>
              </w:rPr>
              <w:t>Агротехнические мероприятия выполнены в срок, но в связи со сложившимися погодными условиями (засухой) валовое производство зерна было не достигнуто.</w:t>
            </w:r>
          </w:p>
          <w:p w:rsidR="00932E0C" w:rsidRDefault="00932E0C">
            <w:pPr>
              <w:pStyle w:val="ConsPlusNormal"/>
              <w:jc w:val="both"/>
              <w:rPr>
                <w:sz w:val="20"/>
                <w:shd w:val="clear" w:color="auto" w:fill="FFFF00"/>
              </w:rPr>
            </w:pPr>
          </w:p>
        </w:tc>
      </w:tr>
      <w:tr w:rsidR="00932E0C">
        <w:trPr>
          <w:trHeight w:val="171"/>
        </w:trPr>
        <w:tc>
          <w:tcPr>
            <w:tcW w:w="14519" w:type="dxa"/>
            <w:gridSpan w:val="7"/>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Подпрограмма I «Обеспечение устойчивого развития сельскохозяйственного производства»</w:t>
            </w:r>
          </w:p>
        </w:tc>
      </w:tr>
      <w:tr w:rsidR="00932E0C">
        <w:trPr>
          <w:trHeight w:val="171"/>
        </w:trPr>
        <w:tc>
          <w:tcPr>
            <w:tcW w:w="14519" w:type="dxa"/>
            <w:gridSpan w:val="7"/>
            <w:tcBorders>
              <w:top w:val="single" w:sz="4" w:space="0" w:color="000000"/>
              <w:left w:val="single" w:sz="4" w:space="0" w:color="000000"/>
              <w:bottom w:val="single" w:sz="4" w:space="0" w:color="000000"/>
              <w:right w:val="single" w:sz="4" w:space="0" w:color="000000"/>
            </w:tcBorders>
            <w:vAlign w:val="center"/>
          </w:tcPr>
          <w:p w:rsidR="00932E0C" w:rsidRDefault="009D0BC4" w:rsidP="00447A93">
            <w:pPr>
              <w:pStyle w:val="ConsPlusNormal"/>
              <w:jc w:val="center"/>
            </w:pPr>
            <w:r>
              <w:rPr>
                <w:i/>
                <w:iCs/>
                <w:sz w:val="20"/>
              </w:rPr>
              <w:t>Задача 1 «Развитие приоритетных подотраслей сельского хозяйства, создание условий для устойчивого развития сельских территорий»</w:t>
            </w:r>
          </w:p>
        </w:tc>
      </w:tr>
      <w:tr w:rsidR="00932E0C">
        <w:trPr>
          <w:trHeight w:val="607"/>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lastRenderedPageBreak/>
              <w:t>2.</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auto"/>
              <w:ind w:firstLine="0"/>
            </w:pPr>
            <w:r>
              <w:rPr>
                <w:rFonts w:cs="Times New Roman"/>
                <w:sz w:val="20"/>
                <w:szCs w:val="20"/>
              </w:rPr>
              <w:t>Индекс производства продукции растениеводства</w:t>
            </w:r>
          </w:p>
        </w:tc>
        <w:tc>
          <w:tcPr>
            <w:tcW w:w="1561"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jc w:val="center"/>
            </w:pPr>
            <w:r>
              <w:rPr>
                <w:sz w:val="20"/>
              </w:rPr>
              <w:t>%</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120,21</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100,75</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70,52</w:t>
            </w: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Показатель решения задач не достигнут.</w:t>
            </w:r>
          </w:p>
          <w:p w:rsidR="00932E0C" w:rsidRDefault="009D0BC4">
            <w:pPr>
              <w:pStyle w:val="ConsPlusNormal"/>
              <w:jc w:val="both"/>
            </w:pPr>
            <w:r>
              <w:rPr>
                <w:sz w:val="20"/>
              </w:rPr>
              <w:t>Агротехнические мероприятия выполнены в срок, но в связи со сложившимися погодными условиями (засухой) валовое производство зерна было не достигнуто.</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3.</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auto"/>
              <w:ind w:firstLine="0"/>
            </w:pPr>
            <w:r>
              <w:rPr>
                <w:rFonts w:cs="Times New Roman"/>
                <w:sz w:val="20"/>
                <w:szCs w:val="20"/>
              </w:rPr>
              <w:t>Удельный вес площади посевов сельскохозяйственных культур, засеваемой элитными семенами, в общей площади посевов сельскохозяйственных культур, не менее</w:t>
            </w:r>
          </w:p>
        </w:tc>
        <w:tc>
          <w:tcPr>
            <w:tcW w:w="1561"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jc w:val="center"/>
              <w:rPr>
                <w:sz w:val="20"/>
              </w:rPr>
            </w:pPr>
          </w:p>
          <w:p w:rsidR="00932E0C" w:rsidRDefault="00932E0C">
            <w:pPr>
              <w:pStyle w:val="ConsPlusNormal"/>
              <w:jc w:val="center"/>
            </w:pPr>
          </w:p>
          <w:p w:rsidR="00932E0C" w:rsidRDefault="009D0BC4">
            <w:pPr>
              <w:pStyle w:val="ConsPlusNormal"/>
              <w:jc w:val="center"/>
            </w:pPr>
            <w:r>
              <w:rPr>
                <w:sz w:val="20"/>
              </w:rPr>
              <w:t>%</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12,0</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8,70</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15,20</w:t>
            </w: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rFonts w:cs="Times New Roman"/>
                <w:sz w:val="20"/>
                <w:szCs w:val="20"/>
              </w:rPr>
              <w:t>Показатель решения задач достигнут.</w:t>
            </w:r>
          </w:p>
          <w:p w:rsidR="00932E0C" w:rsidRDefault="009D0BC4">
            <w:pPr>
              <w:pStyle w:val="12"/>
              <w:widowControl w:val="0"/>
              <w:spacing w:after="0" w:line="240" w:lineRule="auto"/>
              <w:ind w:firstLine="0"/>
            </w:pPr>
            <w:r>
              <w:rPr>
                <w:sz w:val="20"/>
                <w:szCs w:val="20"/>
              </w:rPr>
              <w:t>Благодаря государственной поддержки, выдачи субсидии на возмещение затрат, стало доступным приобретение элитных семян. Увеличилась площадь полей. За счет чего увеличился валовой сбор урожая.</w:t>
            </w:r>
          </w:p>
        </w:tc>
      </w:tr>
      <w:tr w:rsidR="00932E0C">
        <w:trPr>
          <w:trHeight w:val="563"/>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4.</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auto"/>
              <w:ind w:firstLine="0"/>
            </w:pPr>
            <w:r>
              <w:rPr>
                <w:rFonts w:cs="Times New Roman"/>
                <w:sz w:val="20"/>
                <w:szCs w:val="20"/>
              </w:rPr>
              <w:t>Увеличение объемов производства молока в хозяйствах всех категорий</w:t>
            </w:r>
          </w:p>
        </w:tc>
        <w:tc>
          <w:tcPr>
            <w:tcW w:w="1561"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jc w:val="center"/>
              <w:rPr>
                <w:sz w:val="20"/>
              </w:rPr>
            </w:pPr>
          </w:p>
          <w:p w:rsidR="00932E0C" w:rsidRDefault="00932E0C">
            <w:pPr>
              <w:pStyle w:val="ConsPlusNormal"/>
              <w:jc w:val="center"/>
            </w:pPr>
          </w:p>
          <w:p w:rsidR="00932E0C" w:rsidRDefault="009D0BC4">
            <w:pPr>
              <w:pStyle w:val="ConsPlusNormal"/>
              <w:jc w:val="center"/>
            </w:pPr>
            <w:r>
              <w:rPr>
                <w:sz w:val="20"/>
              </w:rPr>
              <w:t>%</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rPr>
            </w:pPr>
          </w:p>
          <w:p w:rsidR="00932E0C" w:rsidRDefault="009D0BC4">
            <w:pPr>
              <w:pStyle w:val="ConsPlusNormal"/>
              <w:jc w:val="center"/>
            </w:pPr>
            <w:r>
              <w:rPr>
                <w:sz w:val="20"/>
              </w:rPr>
              <w:t>80,3</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rPr>
            </w:pPr>
          </w:p>
          <w:p w:rsidR="00932E0C" w:rsidRDefault="009D0BC4">
            <w:pPr>
              <w:pStyle w:val="ConsPlusNormal"/>
              <w:jc w:val="center"/>
            </w:pPr>
            <w:r>
              <w:rPr>
                <w:sz w:val="20"/>
              </w:rPr>
              <w:t>100,20</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lang w:val="en-US"/>
              </w:rPr>
            </w:pPr>
          </w:p>
          <w:p w:rsidR="00932E0C" w:rsidRDefault="009D0BC4">
            <w:pPr>
              <w:pStyle w:val="ConsPlusNormal"/>
              <w:jc w:val="center"/>
            </w:pPr>
            <w:r>
              <w:rPr>
                <w:sz w:val="20"/>
                <w:lang w:val="en-US"/>
              </w:rPr>
              <w:t>90,00</w:t>
            </w: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left="57" w:right="57" w:firstLine="0"/>
              <w:contextualSpacing/>
              <w:jc w:val="center"/>
            </w:pPr>
            <w:r>
              <w:rPr>
                <w:rFonts w:cs="Times New Roman"/>
                <w:sz w:val="20"/>
                <w:szCs w:val="20"/>
              </w:rPr>
              <w:t>Показатель решения задач не достигнут.</w:t>
            </w:r>
          </w:p>
          <w:p w:rsidR="00932E0C" w:rsidRDefault="009D0BC4">
            <w:pPr>
              <w:pStyle w:val="12"/>
              <w:widowControl w:val="0"/>
              <w:spacing w:after="0" w:line="240" w:lineRule="auto"/>
              <w:ind w:firstLine="0"/>
              <w:contextualSpacing/>
            </w:pPr>
            <w:r>
              <w:rPr>
                <w:rFonts w:cs="Times New Roman"/>
                <w:sz w:val="20"/>
                <w:szCs w:val="20"/>
              </w:rPr>
              <w:t>Основная причина – это засуха, что не позволила заготовить корма в полном объеме (80%). В итоге снижение численности молочных коров на 10 %.</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5.</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auto"/>
              <w:ind w:firstLine="0"/>
            </w:pPr>
            <w:r>
              <w:rPr>
                <w:rFonts w:cs="Times New Roman"/>
                <w:sz w:val="20"/>
                <w:szCs w:val="20"/>
              </w:rPr>
              <w:t>Производство скота и птицы на убой в хозяйствах всех категорий (в живом весе)</w:t>
            </w:r>
          </w:p>
        </w:tc>
        <w:tc>
          <w:tcPr>
            <w:tcW w:w="1561"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jc w:val="center"/>
              <w:rPr>
                <w:sz w:val="20"/>
              </w:rPr>
            </w:pPr>
          </w:p>
          <w:p w:rsidR="00932E0C" w:rsidRDefault="00932E0C">
            <w:pPr>
              <w:pStyle w:val="ConsPlusNormal"/>
              <w:jc w:val="center"/>
            </w:pPr>
          </w:p>
          <w:p w:rsidR="00932E0C" w:rsidRDefault="009D0BC4">
            <w:pPr>
              <w:pStyle w:val="ConsPlusNormal"/>
              <w:jc w:val="center"/>
            </w:pPr>
            <w:r>
              <w:rPr>
                <w:sz w:val="20"/>
              </w:rPr>
              <w:t>тыс. тонн</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rPr>
            </w:pPr>
          </w:p>
          <w:p w:rsidR="00932E0C" w:rsidRDefault="009D0BC4">
            <w:pPr>
              <w:pStyle w:val="ConsPlusNormal"/>
              <w:jc w:val="center"/>
            </w:pPr>
            <w:r>
              <w:rPr>
                <w:sz w:val="20"/>
              </w:rPr>
              <w:t>28,44</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rPr>
            </w:pPr>
          </w:p>
          <w:p w:rsidR="00932E0C" w:rsidRDefault="009D0BC4">
            <w:pPr>
              <w:pStyle w:val="ConsPlusNormal"/>
              <w:jc w:val="center"/>
            </w:pPr>
            <w:r>
              <w:rPr>
                <w:sz w:val="20"/>
              </w:rPr>
              <w:t>24,25</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rPr>
            </w:pPr>
          </w:p>
          <w:p w:rsidR="00932E0C" w:rsidRDefault="009D0BC4">
            <w:pPr>
              <w:pStyle w:val="ConsPlusNormal"/>
              <w:jc w:val="center"/>
            </w:pPr>
            <w:r>
              <w:rPr>
                <w:sz w:val="20"/>
              </w:rPr>
              <w:t>29,12</w:t>
            </w: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Показатель решения задач достигнут</w:t>
            </w:r>
            <w:r>
              <w:rPr>
                <w:spacing w:val="-6"/>
                <w:sz w:val="20"/>
              </w:rPr>
              <w:t>.</w:t>
            </w:r>
          </w:p>
          <w:p w:rsidR="00932E0C" w:rsidRDefault="009D0BC4">
            <w:pPr>
              <w:pStyle w:val="ConsPlusNormal"/>
              <w:jc w:val="both"/>
            </w:pPr>
            <w:r>
              <w:rPr>
                <w:spacing w:val="-6"/>
                <w:sz w:val="20"/>
              </w:rPr>
              <w:t>Увеличение производства мяса связано с тем, что в ОП «Светлоградское» ООО «Ставропольский бройлер» производство увеличилось на 2 %.</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6.</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auto"/>
              <w:ind w:firstLine="0"/>
            </w:pPr>
            <w:r>
              <w:rPr>
                <w:rFonts w:cs="Times New Roman"/>
                <w:sz w:val="20"/>
                <w:szCs w:val="20"/>
              </w:rPr>
              <w:t>Темп роста заработной платы в сельском хозяйстве по сельскохозяйственным организациям</w:t>
            </w:r>
          </w:p>
        </w:tc>
        <w:tc>
          <w:tcPr>
            <w:tcW w:w="1561"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jc w:val="center"/>
              <w:rPr>
                <w:sz w:val="20"/>
              </w:rPr>
            </w:pPr>
          </w:p>
          <w:p w:rsidR="00932E0C" w:rsidRDefault="00932E0C">
            <w:pPr>
              <w:pStyle w:val="ConsPlusNormal"/>
              <w:jc w:val="center"/>
              <w:rPr>
                <w:sz w:val="20"/>
              </w:rPr>
            </w:pPr>
          </w:p>
          <w:p w:rsidR="00932E0C" w:rsidRDefault="009D0BC4">
            <w:pPr>
              <w:pStyle w:val="ConsPlusNormal"/>
              <w:jc w:val="center"/>
            </w:pPr>
            <w:r>
              <w:rPr>
                <w:sz w:val="20"/>
              </w:rPr>
              <w:t>%</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rPr>
            </w:pPr>
          </w:p>
          <w:p w:rsidR="00932E0C" w:rsidRDefault="009D0BC4">
            <w:pPr>
              <w:pStyle w:val="ConsPlusNormal"/>
              <w:jc w:val="center"/>
            </w:pPr>
            <w:r>
              <w:rPr>
                <w:sz w:val="20"/>
              </w:rPr>
              <w:t>105,15</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rPr>
            </w:pPr>
          </w:p>
          <w:p w:rsidR="00932E0C" w:rsidRDefault="009D0BC4">
            <w:pPr>
              <w:pStyle w:val="ConsPlusNormal"/>
              <w:jc w:val="center"/>
            </w:pPr>
            <w:r>
              <w:rPr>
                <w:sz w:val="20"/>
              </w:rPr>
              <w:t>105,17</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rPr>
            </w:pPr>
          </w:p>
          <w:p w:rsidR="00932E0C" w:rsidRDefault="009D0BC4">
            <w:pPr>
              <w:pStyle w:val="ConsPlusNormal"/>
              <w:jc w:val="center"/>
            </w:pPr>
            <w:r>
              <w:rPr>
                <w:sz w:val="20"/>
              </w:rPr>
              <w:t>135,2</w:t>
            </w: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Показатель решения задач достигнут.</w:t>
            </w:r>
          </w:p>
          <w:p w:rsidR="00932E0C" w:rsidRDefault="009D0BC4">
            <w:pPr>
              <w:pStyle w:val="ConsPlusNormal"/>
              <w:jc w:val="both"/>
            </w:pPr>
            <w:r>
              <w:rPr>
                <w:sz w:val="20"/>
              </w:rPr>
              <w:t>Так как в сельскохозяйственной отрасли наблюдается дефицит кадров, работодатели в 2024 году увеличили заработную плату выше, чем планировалось.</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pPr>
          </w:p>
          <w:p w:rsidR="00932E0C" w:rsidRDefault="00932E0C">
            <w:pPr>
              <w:pStyle w:val="ConsPlusNormal"/>
              <w:jc w:val="center"/>
            </w:pPr>
          </w:p>
          <w:p w:rsidR="00932E0C" w:rsidRDefault="009D0BC4">
            <w:pPr>
              <w:pStyle w:val="ConsPlusNormal"/>
              <w:jc w:val="center"/>
            </w:pPr>
            <w:r>
              <w:rPr>
                <w:sz w:val="20"/>
              </w:rPr>
              <w:t>7.</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32E0C">
            <w:pPr>
              <w:pStyle w:val="12"/>
              <w:widowControl w:val="0"/>
              <w:spacing w:after="0" w:line="240" w:lineRule="auto"/>
              <w:ind w:firstLine="0"/>
            </w:pPr>
          </w:p>
          <w:p w:rsidR="00932E0C" w:rsidRDefault="00932E0C">
            <w:pPr>
              <w:pStyle w:val="12"/>
              <w:widowControl w:val="0"/>
              <w:spacing w:after="0" w:line="240" w:lineRule="auto"/>
              <w:ind w:firstLine="0"/>
            </w:pPr>
          </w:p>
          <w:p w:rsidR="00932E0C" w:rsidRDefault="00932E0C">
            <w:pPr>
              <w:pStyle w:val="12"/>
              <w:widowControl w:val="0"/>
              <w:spacing w:after="0" w:line="240" w:lineRule="auto"/>
              <w:ind w:firstLine="0"/>
            </w:pPr>
          </w:p>
          <w:p w:rsidR="00932E0C" w:rsidRDefault="00932E0C">
            <w:pPr>
              <w:pStyle w:val="12"/>
              <w:widowControl w:val="0"/>
              <w:spacing w:after="0" w:line="240" w:lineRule="auto"/>
              <w:ind w:firstLine="0"/>
            </w:pPr>
          </w:p>
          <w:p w:rsidR="00932E0C" w:rsidRDefault="009D0BC4">
            <w:pPr>
              <w:pStyle w:val="12"/>
              <w:widowControl w:val="0"/>
              <w:spacing w:after="0" w:line="240" w:lineRule="auto"/>
              <w:ind w:firstLine="0"/>
            </w:pPr>
            <w:r>
              <w:rPr>
                <w:rFonts w:cs="Times New Roman"/>
                <w:sz w:val="20"/>
                <w:szCs w:val="20"/>
              </w:rPr>
              <w:t>Доля прибыльных сельскохозяйственных организаций в общем их числе</w:t>
            </w:r>
          </w:p>
          <w:p w:rsidR="00932E0C" w:rsidRDefault="00932E0C">
            <w:pPr>
              <w:pStyle w:val="12"/>
              <w:widowControl w:val="0"/>
              <w:spacing w:after="0" w:line="240" w:lineRule="auto"/>
              <w:ind w:firstLine="0"/>
              <w:rPr>
                <w:rFonts w:cs="Times New Roman"/>
                <w:sz w:val="20"/>
                <w:szCs w:val="20"/>
              </w:rPr>
            </w:pPr>
          </w:p>
          <w:p w:rsidR="00932E0C" w:rsidRDefault="00932E0C">
            <w:pPr>
              <w:pStyle w:val="12"/>
              <w:widowControl w:val="0"/>
              <w:spacing w:after="0" w:line="240" w:lineRule="auto"/>
              <w:ind w:firstLine="0"/>
              <w:rPr>
                <w:rFonts w:cs="Times New Roman"/>
                <w:sz w:val="20"/>
                <w:szCs w:val="20"/>
              </w:rPr>
            </w:pPr>
          </w:p>
        </w:tc>
        <w:tc>
          <w:tcPr>
            <w:tcW w:w="1561"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jc w:val="center"/>
              <w:rPr>
                <w:sz w:val="20"/>
              </w:rPr>
            </w:pPr>
          </w:p>
          <w:p w:rsidR="00932E0C" w:rsidRDefault="00932E0C">
            <w:pPr>
              <w:pStyle w:val="ConsPlusNormal"/>
              <w:jc w:val="center"/>
            </w:pPr>
          </w:p>
          <w:p w:rsidR="00932E0C" w:rsidRDefault="00932E0C">
            <w:pPr>
              <w:pStyle w:val="ConsPlusNormal"/>
              <w:jc w:val="center"/>
            </w:pPr>
          </w:p>
          <w:p w:rsidR="00932E0C" w:rsidRDefault="00932E0C">
            <w:pPr>
              <w:pStyle w:val="ConsPlusNormal"/>
              <w:jc w:val="center"/>
            </w:pPr>
          </w:p>
          <w:p w:rsidR="00932E0C" w:rsidRDefault="00932E0C">
            <w:pPr>
              <w:pStyle w:val="ConsPlusNormal"/>
              <w:jc w:val="center"/>
            </w:pPr>
          </w:p>
          <w:p w:rsidR="00932E0C" w:rsidRDefault="00932E0C">
            <w:pPr>
              <w:pStyle w:val="ConsPlusNormal"/>
              <w:jc w:val="center"/>
            </w:pPr>
          </w:p>
          <w:p w:rsidR="00932E0C" w:rsidRDefault="009D0BC4">
            <w:pPr>
              <w:pStyle w:val="ConsPlusNormal"/>
              <w:jc w:val="center"/>
            </w:pPr>
            <w:r>
              <w:rPr>
                <w:sz w:val="20"/>
              </w:rPr>
              <w:t>%</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pPr>
          </w:p>
          <w:p w:rsidR="00932E0C" w:rsidRDefault="00932E0C">
            <w:pPr>
              <w:pStyle w:val="ConsPlusNormal"/>
              <w:jc w:val="center"/>
              <w:rPr>
                <w:sz w:val="20"/>
              </w:rPr>
            </w:pPr>
          </w:p>
          <w:p w:rsidR="00932E0C" w:rsidRDefault="009D0BC4">
            <w:pPr>
              <w:pStyle w:val="ConsPlusNormal"/>
              <w:jc w:val="center"/>
            </w:pPr>
            <w:r>
              <w:rPr>
                <w:sz w:val="20"/>
              </w:rPr>
              <w:t>86,0</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pPr>
          </w:p>
          <w:p w:rsidR="00932E0C" w:rsidRDefault="00932E0C">
            <w:pPr>
              <w:pStyle w:val="ConsPlusNormal"/>
              <w:jc w:val="center"/>
              <w:rPr>
                <w:sz w:val="20"/>
              </w:rPr>
            </w:pPr>
          </w:p>
          <w:p w:rsidR="00932E0C" w:rsidRDefault="009D0BC4">
            <w:pPr>
              <w:pStyle w:val="ConsPlusNormal"/>
              <w:jc w:val="center"/>
            </w:pPr>
            <w:r>
              <w:rPr>
                <w:sz w:val="20"/>
              </w:rPr>
              <w:t>96,16</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pPr>
          </w:p>
          <w:p w:rsidR="00932E0C" w:rsidRDefault="00932E0C">
            <w:pPr>
              <w:pStyle w:val="ConsPlusNormal"/>
              <w:jc w:val="center"/>
              <w:rPr>
                <w:sz w:val="20"/>
              </w:rPr>
            </w:pPr>
          </w:p>
          <w:p w:rsidR="00932E0C" w:rsidRDefault="009D0BC4">
            <w:pPr>
              <w:pStyle w:val="ConsPlusNormal"/>
              <w:jc w:val="center"/>
            </w:pPr>
            <w:r>
              <w:rPr>
                <w:sz w:val="20"/>
              </w:rPr>
              <w:t>62,0</w:t>
            </w: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Показатель решения задач не достигнут.</w:t>
            </w:r>
          </w:p>
          <w:p w:rsidR="00932E0C" w:rsidRDefault="009D0BC4">
            <w:pPr>
              <w:pStyle w:val="ConsPlusNormal"/>
              <w:jc w:val="both"/>
            </w:pPr>
            <w:r>
              <w:rPr>
                <w:sz w:val="20"/>
              </w:rPr>
              <w:t xml:space="preserve">Согласно данных анализа основных показателей за год сельскохозяйственных предприятий, входящих в реестр сельхозтоваропроизводителей Ставропольского края, из 21 с/х организации вошедшей в отчет, 8 предприятий сработали с убытком. Реализация производственной продукции осуществлена частично, выручка не покрыла расходы отчетного периода. Также </w:t>
            </w:r>
            <w:r>
              <w:rPr>
                <w:sz w:val="20"/>
              </w:rPr>
              <w:lastRenderedPageBreak/>
              <w:t>причиной полученного убытка является существенный рост затрат на материально-технические ресурсы.</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lastRenderedPageBreak/>
              <w:t>8.</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cs="Times New Roman"/>
                <w:sz w:val="20"/>
                <w:szCs w:val="20"/>
              </w:rPr>
              <w:t>Доля удобренной площади посевов сельскохозяйственных культур в общей посевной площади сельскохозяйственных культур</w:t>
            </w:r>
          </w:p>
        </w:tc>
        <w:tc>
          <w:tcPr>
            <w:tcW w:w="1561"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jc w:val="center"/>
            </w:pPr>
          </w:p>
          <w:p w:rsidR="00932E0C" w:rsidRDefault="00932E0C">
            <w:pPr>
              <w:pStyle w:val="ConsPlusNormal"/>
              <w:jc w:val="center"/>
              <w:rPr>
                <w:sz w:val="18"/>
                <w:szCs w:val="18"/>
              </w:rPr>
            </w:pPr>
          </w:p>
          <w:p w:rsidR="00932E0C" w:rsidRDefault="009D0BC4">
            <w:pPr>
              <w:pStyle w:val="ConsPlusNormal"/>
              <w:jc w:val="center"/>
            </w:pPr>
            <w:r>
              <w:rPr>
                <w:sz w:val="20"/>
              </w:rPr>
              <w:t>%</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72,0</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92,51</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jc w:val="center"/>
              <w:rPr>
                <w:sz w:val="20"/>
              </w:rPr>
            </w:pPr>
          </w:p>
          <w:p w:rsidR="00932E0C" w:rsidRDefault="009D0BC4">
            <w:pPr>
              <w:pStyle w:val="ConsPlusNormal"/>
              <w:jc w:val="center"/>
            </w:pPr>
            <w:r>
              <w:rPr>
                <w:sz w:val="20"/>
              </w:rPr>
              <w:t>71,0</w:t>
            </w:r>
          </w:p>
          <w:p w:rsidR="00932E0C" w:rsidRDefault="00932E0C">
            <w:pPr>
              <w:pStyle w:val="ConsPlusNormal"/>
              <w:jc w:val="center"/>
            </w:pP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Показатель решения задач не достигнут.</w:t>
            </w:r>
          </w:p>
          <w:p w:rsidR="00932E0C" w:rsidRDefault="009D0BC4">
            <w:pPr>
              <w:pStyle w:val="ConsPlusNormal"/>
              <w:jc w:val="both"/>
            </w:pPr>
            <w:r>
              <w:rPr>
                <w:sz w:val="20"/>
              </w:rPr>
              <w:t>На не выполнение этого показателя повлияли высокие закупочные цены на удобрения.</w:t>
            </w:r>
          </w:p>
        </w:tc>
      </w:tr>
      <w:tr w:rsidR="00932E0C">
        <w:trPr>
          <w:trHeight w:val="171"/>
        </w:trPr>
        <w:tc>
          <w:tcPr>
            <w:tcW w:w="14519" w:type="dxa"/>
            <w:gridSpan w:val="7"/>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Цель 2. Стабилизация экологической ситуации</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9.</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both"/>
            </w:pPr>
            <w:r>
              <w:rPr>
                <w:rFonts w:ascii="Times New Roman" w:hAnsi="Times New Roman" w:cs="Times New Roman"/>
                <w:sz w:val="20"/>
                <w:szCs w:val="20"/>
              </w:rPr>
              <w:t>Доля населения округа, проживающего на защищенной в результате проведения противопаводковых мероприятий территории округа, в общей численности населения округа, проживающего на территории округа, подверженной негативному воздействию вод</w:t>
            </w:r>
          </w:p>
        </w:tc>
        <w:tc>
          <w:tcPr>
            <w:tcW w:w="1561"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88</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89</w:t>
            </w:r>
          </w:p>
        </w:tc>
        <w:tc>
          <w:tcPr>
            <w:tcW w:w="1979"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932E0C" w:rsidRDefault="009D0BC4">
            <w:pPr>
              <w:pStyle w:val="ConsPlusNormal"/>
              <w:jc w:val="center"/>
            </w:pPr>
            <w:r>
              <w:rPr>
                <w:sz w:val="20"/>
              </w:rPr>
              <w:t>89</w:t>
            </w:r>
          </w:p>
        </w:tc>
        <w:tc>
          <w:tcPr>
            <w:tcW w:w="3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2E0C" w:rsidRDefault="009D0BC4">
            <w:pPr>
              <w:pStyle w:val="ConsPlusNormal"/>
              <w:jc w:val="center"/>
            </w:pPr>
            <w:r>
              <w:rPr>
                <w:sz w:val="20"/>
              </w:rPr>
              <w:t>Целевой индикатор достигнут.</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10.</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both"/>
            </w:pPr>
            <w:r>
              <w:rPr>
                <w:rFonts w:ascii="Times New Roman" w:hAnsi="Times New Roman" w:cs="Times New Roman"/>
                <w:sz w:val="20"/>
                <w:szCs w:val="20"/>
              </w:rPr>
              <w:t>Количество ежегодных мероприятий в рамках Дней защиты от экологической опасности, не менее</w:t>
            </w:r>
          </w:p>
        </w:tc>
        <w:tc>
          <w:tcPr>
            <w:tcW w:w="1561"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единиц</w:t>
            </w:r>
          </w:p>
        </w:tc>
        <w:tc>
          <w:tcPr>
            <w:tcW w:w="2342" w:type="dxa"/>
            <w:tcBorders>
              <w:top w:val="single" w:sz="4" w:space="0" w:color="000000"/>
              <w:left w:val="single" w:sz="4" w:space="0" w:color="000000"/>
              <w:bottom w:val="single" w:sz="4" w:space="0" w:color="000000"/>
              <w:right w:val="single" w:sz="4" w:space="0" w:color="000000"/>
            </w:tcBorders>
          </w:tcPr>
          <w:p w:rsidR="00932E0C" w:rsidRDefault="00932E0C">
            <w:pPr>
              <w:pStyle w:val="af2"/>
              <w:widowControl w:val="0"/>
              <w:jc w:val="center"/>
              <w:rPr>
                <w:color w:val="000000"/>
                <w:sz w:val="20"/>
                <w:szCs w:val="20"/>
              </w:rPr>
            </w:pPr>
          </w:p>
          <w:p w:rsidR="00932E0C" w:rsidRDefault="009D0BC4">
            <w:pPr>
              <w:pStyle w:val="af2"/>
              <w:widowControl w:val="0"/>
              <w:jc w:val="center"/>
            </w:pPr>
            <w:r>
              <w:rPr>
                <w:color w:val="000000"/>
                <w:sz w:val="20"/>
                <w:szCs w:val="20"/>
              </w:rPr>
              <w:t>136</w:t>
            </w:r>
          </w:p>
        </w:tc>
        <w:tc>
          <w:tcPr>
            <w:tcW w:w="1079" w:type="dxa"/>
            <w:tcBorders>
              <w:top w:val="single" w:sz="4" w:space="0" w:color="000000"/>
              <w:left w:val="single" w:sz="4" w:space="0" w:color="000000"/>
              <w:bottom w:val="single" w:sz="4" w:space="0" w:color="000000"/>
              <w:right w:val="single" w:sz="4" w:space="0" w:color="000000"/>
            </w:tcBorders>
          </w:tcPr>
          <w:p w:rsidR="00932E0C" w:rsidRDefault="00932E0C">
            <w:pPr>
              <w:pStyle w:val="af2"/>
              <w:widowControl w:val="0"/>
              <w:jc w:val="center"/>
              <w:rPr>
                <w:color w:val="000000"/>
                <w:sz w:val="20"/>
                <w:szCs w:val="20"/>
              </w:rPr>
            </w:pPr>
          </w:p>
          <w:p w:rsidR="00932E0C" w:rsidRDefault="009D0BC4">
            <w:pPr>
              <w:pStyle w:val="af2"/>
              <w:widowControl w:val="0"/>
              <w:jc w:val="center"/>
            </w:pPr>
            <w:r>
              <w:rPr>
                <w:color w:val="000000"/>
                <w:sz w:val="20"/>
                <w:szCs w:val="20"/>
              </w:rPr>
              <w:t>39</w:t>
            </w:r>
          </w:p>
        </w:tc>
        <w:tc>
          <w:tcPr>
            <w:tcW w:w="1979" w:type="dxa"/>
            <w:tcBorders>
              <w:top w:val="single" w:sz="4" w:space="0" w:color="000000"/>
              <w:left w:val="single" w:sz="4" w:space="0" w:color="000000"/>
              <w:bottom w:val="single" w:sz="4" w:space="0" w:color="000000"/>
              <w:right w:val="single" w:sz="4" w:space="0" w:color="000000"/>
            </w:tcBorders>
          </w:tcPr>
          <w:p w:rsidR="00932E0C" w:rsidRDefault="00932E0C">
            <w:pPr>
              <w:pStyle w:val="af2"/>
              <w:widowControl w:val="0"/>
              <w:jc w:val="center"/>
              <w:rPr>
                <w:sz w:val="20"/>
                <w:szCs w:val="20"/>
              </w:rPr>
            </w:pPr>
          </w:p>
          <w:p w:rsidR="00932E0C" w:rsidRDefault="009D0BC4">
            <w:pPr>
              <w:pStyle w:val="af2"/>
              <w:widowControl w:val="0"/>
              <w:jc w:val="center"/>
            </w:pPr>
            <w:r>
              <w:rPr>
                <w:color w:val="000000"/>
                <w:sz w:val="20"/>
                <w:szCs w:val="20"/>
              </w:rPr>
              <w:t>239</w:t>
            </w:r>
          </w:p>
        </w:tc>
        <w:tc>
          <w:tcPr>
            <w:tcW w:w="3975"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color w:val="000000"/>
                <w:sz w:val="20"/>
                <w:szCs w:val="20"/>
              </w:rPr>
              <w:t>Целевой индикатор достигнут.</w:t>
            </w:r>
          </w:p>
          <w:p w:rsidR="00932E0C" w:rsidRDefault="009D0BC4">
            <w:pPr>
              <w:widowControl w:val="0"/>
              <w:jc w:val="both"/>
            </w:pPr>
            <w:r>
              <w:rPr>
                <w:rFonts w:ascii="Times New Roman" w:hAnsi="Times New Roman" w:cs="Times New Roman"/>
                <w:color w:val="000000"/>
                <w:sz w:val="20"/>
                <w:szCs w:val="20"/>
              </w:rPr>
              <w:t>Активизирована работа по мероприятиям в рамках Дней защиты от экологической опасности.</w:t>
            </w:r>
          </w:p>
        </w:tc>
      </w:tr>
      <w:tr w:rsidR="00932E0C">
        <w:trPr>
          <w:trHeight w:val="171"/>
        </w:trPr>
        <w:tc>
          <w:tcPr>
            <w:tcW w:w="14519" w:type="dxa"/>
            <w:gridSpan w:val="7"/>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Подпрограмма II «Охрана окружающей среды»</w:t>
            </w:r>
          </w:p>
        </w:tc>
      </w:tr>
      <w:tr w:rsidR="00932E0C">
        <w:trPr>
          <w:trHeight w:val="171"/>
        </w:trPr>
        <w:tc>
          <w:tcPr>
            <w:tcW w:w="14519" w:type="dxa"/>
            <w:gridSpan w:val="7"/>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i/>
                <w:iCs/>
                <w:sz w:val="20"/>
              </w:rPr>
              <w:t>Задача 1 «Повышение уровня экологической безопасности»</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11.</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both"/>
            </w:pPr>
            <w:r>
              <w:rPr>
                <w:rFonts w:ascii="Times New Roman" w:hAnsi="Times New Roman" w:cs="Times New Roman"/>
                <w:sz w:val="20"/>
                <w:szCs w:val="20"/>
              </w:rPr>
              <w:t>Количество публикаций экологической направленности, размещенных в средствах массовой информации</w:t>
            </w:r>
          </w:p>
        </w:tc>
        <w:tc>
          <w:tcPr>
            <w:tcW w:w="1561"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единиц</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af2"/>
              <w:widowControl w:val="0"/>
              <w:jc w:val="center"/>
            </w:pPr>
            <w:r>
              <w:rPr>
                <w:sz w:val="20"/>
                <w:szCs w:val="20"/>
              </w:rPr>
              <w:t>55</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af2"/>
              <w:widowControl w:val="0"/>
              <w:jc w:val="center"/>
            </w:pPr>
            <w:r>
              <w:rPr>
                <w:sz w:val="20"/>
                <w:szCs w:val="20"/>
              </w:rPr>
              <w:t>50</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af2"/>
              <w:widowControl w:val="0"/>
              <w:jc w:val="center"/>
            </w:pPr>
            <w:r>
              <w:rPr>
                <w:sz w:val="20"/>
                <w:szCs w:val="20"/>
              </w:rPr>
              <w:t>115</w:t>
            </w:r>
          </w:p>
        </w:tc>
        <w:tc>
          <w:tcPr>
            <w:tcW w:w="3975"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Показатель решения задач достигнут.</w:t>
            </w:r>
          </w:p>
          <w:p w:rsidR="00932E0C" w:rsidRDefault="009D0BC4">
            <w:pPr>
              <w:widowControl w:val="0"/>
              <w:jc w:val="both"/>
            </w:pPr>
            <w:r>
              <w:rPr>
                <w:rFonts w:ascii="Times New Roman" w:hAnsi="Times New Roman" w:cs="Times New Roman"/>
                <w:color w:val="000000"/>
                <w:sz w:val="20"/>
                <w:szCs w:val="20"/>
              </w:rPr>
              <w:t>Увеличение проводимых  мероприятиям в рамках Дней защиты от экологической опасности повлияло на увеличение публикаций.</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12.</w:t>
            </w: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both"/>
            </w:pPr>
            <w:r>
              <w:rPr>
                <w:rFonts w:ascii="Times New Roman" w:hAnsi="Times New Roman" w:cs="Times New Roman"/>
                <w:sz w:val="20"/>
                <w:szCs w:val="20"/>
              </w:rPr>
              <w:t>Количество несанкционированных свалок на территории округа</w:t>
            </w:r>
          </w:p>
        </w:tc>
        <w:tc>
          <w:tcPr>
            <w:tcW w:w="1561"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единиц</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3</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6</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3</w:t>
            </w:r>
          </w:p>
        </w:tc>
        <w:tc>
          <w:tcPr>
            <w:tcW w:w="397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Показатель решения задач достигнут.</w:t>
            </w:r>
          </w:p>
          <w:p w:rsidR="00932E0C" w:rsidRDefault="009D0BC4">
            <w:pPr>
              <w:pStyle w:val="ConsPlusNormal"/>
              <w:jc w:val="both"/>
            </w:pPr>
            <w:r>
              <w:rPr>
                <w:sz w:val="20"/>
              </w:rPr>
              <w:t>Несанкционированные свалки ликвидированы</w:t>
            </w:r>
            <w:r>
              <w:rPr>
                <w:color w:val="000000"/>
                <w:sz w:val="20"/>
              </w:rPr>
              <w:t xml:space="preserve"> хозяйственным способом</w:t>
            </w:r>
            <w:r>
              <w:rPr>
                <w:sz w:val="20"/>
              </w:rPr>
              <w:t xml:space="preserve">, в рамках проведенных экологических </w:t>
            </w:r>
            <w:r>
              <w:rPr>
                <w:sz w:val="20"/>
              </w:rPr>
              <w:lastRenderedPageBreak/>
              <w:t>субботников.</w:t>
            </w:r>
          </w:p>
        </w:tc>
      </w:tr>
      <w:tr w:rsidR="00932E0C">
        <w:trPr>
          <w:trHeight w:val="171"/>
        </w:trPr>
        <w:tc>
          <w:tcPr>
            <w:tcW w:w="5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lastRenderedPageBreak/>
              <w:t>13.</w:t>
            </w:r>
          </w:p>
          <w:p w:rsidR="00932E0C" w:rsidRDefault="00932E0C">
            <w:pPr>
              <w:pStyle w:val="ConsPlusNormal"/>
              <w:jc w:val="center"/>
              <w:rPr>
                <w:sz w:val="20"/>
              </w:rPr>
            </w:pPr>
          </w:p>
        </w:tc>
        <w:tc>
          <w:tcPr>
            <w:tcW w:w="2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both"/>
            </w:pPr>
            <w:r>
              <w:rPr>
                <w:rFonts w:ascii="Times New Roman" w:hAnsi="Times New Roman" w:cs="Times New Roman"/>
                <w:sz w:val="20"/>
                <w:szCs w:val="20"/>
              </w:rPr>
              <w:t>Выполнение</w:t>
            </w:r>
            <w:r>
              <w:rPr>
                <w:rFonts w:ascii="Times New Roman" w:hAnsi="Times New Roman" w:cs="Times New Roman"/>
                <w:color w:val="000000"/>
                <w:sz w:val="20"/>
                <w:szCs w:val="20"/>
              </w:rPr>
              <w:t xml:space="preserve"> мероприятий, предусмотренных Планом мероприятий по обеспечению безопасности гидротехнических сооружений, которые не имеют собственников или собственники которых неизвестны либо от права собственности, на которые собственники отказались, расположенные на территории Петровского муниципального округа Ставропольского края</w:t>
            </w:r>
          </w:p>
        </w:tc>
        <w:tc>
          <w:tcPr>
            <w:tcW w:w="1561"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jc w:val="center"/>
            </w:pPr>
            <w:r>
              <w:rPr>
                <w:sz w:val="20"/>
              </w:rPr>
              <w:t>%</w:t>
            </w:r>
          </w:p>
        </w:tc>
        <w:tc>
          <w:tcPr>
            <w:tcW w:w="234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af2"/>
              <w:widowControl w:val="0"/>
              <w:jc w:val="center"/>
            </w:pPr>
            <w:r>
              <w:rPr>
                <w:sz w:val="20"/>
                <w:szCs w:val="20"/>
              </w:rPr>
              <w:t>100</w:t>
            </w:r>
          </w:p>
        </w:tc>
        <w:tc>
          <w:tcPr>
            <w:tcW w:w="10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af2"/>
              <w:widowControl w:val="0"/>
              <w:jc w:val="center"/>
            </w:pPr>
            <w:r>
              <w:rPr>
                <w:sz w:val="20"/>
                <w:szCs w:val="20"/>
              </w:rPr>
              <w:t>100</w:t>
            </w:r>
          </w:p>
        </w:tc>
        <w:tc>
          <w:tcPr>
            <w:tcW w:w="1979"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af2"/>
              <w:widowControl w:val="0"/>
              <w:jc w:val="center"/>
            </w:pPr>
            <w:r>
              <w:rPr>
                <w:sz w:val="20"/>
                <w:szCs w:val="20"/>
              </w:rPr>
              <w:t>100</w:t>
            </w:r>
          </w:p>
        </w:tc>
        <w:tc>
          <w:tcPr>
            <w:tcW w:w="3975"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Показатель решения задач достигнут.</w:t>
            </w:r>
          </w:p>
        </w:tc>
      </w:tr>
    </w:tbl>
    <w:p w:rsidR="00932E0C" w:rsidRDefault="00932E0C">
      <w:pPr>
        <w:pStyle w:val="ConsPlusNormal"/>
        <w:rPr>
          <w:szCs w:val="24"/>
          <w:shd w:val="clear" w:color="auto" w:fill="FFFF00"/>
        </w:rPr>
      </w:pPr>
    </w:p>
    <w:p w:rsidR="00932E0C" w:rsidRDefault="00932E0C">
      <w:pPr>
        <w:pStyle w:val="ConsPlusNormal"/>
        <w:rPr>
          <w:szCs w:val="24"/>
          <w:shd w:val="clear" w:color="auto" w:fill="FFFF00"/>
        </w:rPr>
      </w:pPr>
    </w:p>
    <w:p w:rsidR="00932E0C" w:rsidRDefault="00932E0C">
      <w:pPr>
        <w:pStyle w:val="ConsPlusNormal"/>
        <w:rPr>
          <w:szCs w:val="24"/>
          <w:shd w:val="clear" w:color="auto" w:fill="FFFF00"/>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p w:rsidR="00932E0C" w:rsidRDefault="00932E0C">
      <w:pPr>
        <w:pStyle w:val="ConsPlusNormal"/>
        <w:rPr>
          <w:szCs w:val="24"/>
        </w:rPr>
      </w:pPr>
    </w:p>
    <w:tbl>
      <w:tblPr>
        <w:tblW w:w="4285" w:type="dxa"/>
        <w:jc w:val="right"/>
        <w:tblLayout w:type="fixed"/>
        <w:tblLook w:val="04A0"/>
      </w:tblPr>
      <w:tblGrid>
        <w:gridCol w:w="4285"/>
      </w:tblGrid>
      <w:tr w:rsidR="00932E0C">
        <w:trPr>
          <w:trHeight w:val="335"/>
          <w:jc w:val="right"/>
        </w:trPr>
        <w:tc>
          <w:tcPr>
            <w:tcW w:w="4285" w:type="dxa"/>
          </w:tcPr>
          <w:p w:rsidR="00932E0C" w:rsidRDefault="009D0BC4">
            <w:pPr>
              <w:pStyle w:val="12"/>
              <w:widowControl w:val="0"/>
              <w:spacing w:after="0" w:line="240" w:lineRule="exact"/>
              <w:ind w:firstLine="0"/>
              <w:jc w:val="center"/>
              <w:outlineLvl w:val="1"/>
            </w:pPr>
            <w:r>
              <w:rPr>
                <w:rFonts w:cs="Times New Roman"/>
                <w:sz w:val="24"/>
                <w:szCs w:val="24"/>
              </w:rPr>
              <w:t>Приложение 2</w:t>
            </w:r>
          </w:p>
          <w:p w:rsidR="00932E0C" w:rsidRDefault="009D0BC4">
            <w:pPr>
              <w:pStyle w:val="12"/>
              <w:widowControl w:val="0"/>
              <w:spacing w:after="0" w:line="240" w:lineRule="exact"/>
              <w:ind w:firstLine="0"/>
              <w:outlineLvl w:val="1"/>
            </w:pPr>
            <w:r>
              <w:rPr>
                <w:rFonts w:eastAsia="Times New Roman" w:cs="Times New Roman"/>
                <w:sz w:val="24"/>
                <w:szCs w:val="24"/>
              </w:rPr>
              <w:t>к годовому отчету о реализации муниципальной программы Петровского муниципальн</w:t>
            </w:r>
            <w:r>
              <w:rPr>
                <w:rFonts w:eastAsia="Times New Roman" w:cs="Times New Roman"/>
                <w:color w:val="000000"/>
                <w:sz w:val="24"/>
                <w:szCs w:val="24"/>
              </w:rPr>
              <w:t>ого</w:t>
            </w:r>
            <w:r>
              <w:rPr>
                <w:rFonts w:eastAsia="Times New Roman" w:cs="Times New Roman"/>
                <w:sz w:val="24"/>
                <w:szCs w:val="24"/>
              </w:rPr>
              <w:t xml:space="preserve"> округа  Ставропольского края </w:t>
            </w:r>
            <w:r>
              <w:rPr>
                <w:rFonts w:eastAsia="Times New Roman" w:cs="Times New Roman"/>
                <w:b/>
                <w:sz w:val="24"/>
                <w:szCs w:val="24"/>
              </w:rPr>
              <w:t>«</w:t>
            </w:r>
            <w:r>
              <w:rPr>
                <w:rFonts w:eastAsia="Times New Roman" w:cs="Times New Roman"/>
                <w:sz w:val="24"/>
                <w:szCs w:val="24"/>
              </w:rPr>
              <w:t>Развитие сельского хозяйства» за 2024 год</w:t>
            </w:r>
          </w:p>
        </w:tc>
      </w:tr>
    </w:tbl>
    <w:p w:rsidR="00932E0C" w:rsidRDefault="00932E0C">
      <w:pPr>
        <w:pStyle w:val="12"/>
        <w:widowControl w:val="0"/>
        <w:spacing w:after="0" w:line="240" w:lineRule="exact"/>
        <w:jc w:val="center"/>
        <w:outlineLvl w:val="1"/>
        <w:rPr>
          <w:rFonts w:cs="Times New Roman"/>
          <w:sz w:val="24"/>
          <w:szCs w:val="24"/>
        </w:rPr>
      </w:pPr>
    </w:p>
    <w:p w:rsidR="00932E0C" w:rsidRDefault="00932E0C">
      <w:pPr>
        <w:pStyle w:val="12"/>
        <w:widowControl w:val="0"/>
        <w:spacing w:after="0" w:line="240" w:lineRule="exact"/>
        <w:jc w:val="center"/>
        <w:outlineLvl w:val="1"/>
        <w:rPr>
          <w:rFonts w:cs="Times New Roman"/>
          <w:sz w:val="24"/>
          <w:szCs w:val="24"/>
        </w:rPr>
      </w:pPr>
    </w:p>
    <w:p w:rsidR="00932E0C" w:rsidRDefault="00932E0C">
      <w:pPr>
        <w:pStyle w:val="12"/>
        <w:widowControl w:val="0"/>
        <w:spacing w:after="0" w:line="240" w:lineRule="exact"/>
        <w:jc w:val="center"/>
        <w:outlineLvl w:val="1"/>
        <w:rPr>
          <w:rFonts w:cs="Times New Roman"/>
          <w:sz w:val="24"/>
          <w:szCs w:val="24"/>
        </w:rPr>
      </w:pPr>
    </w:p>
    <w:p w:rsidR="00932E0C" w:rsidRDefault="00932E0C">
      <w:pPr>
        <w:pStyle w:val="12"/>
        <w:widowControl w:val="0"/>
        <w:spacing w:after="0" w:line="240" w:lineRule="exact"/>
        <w:jc w:val="center"/>
        <w:outlineLvl w:val="1"/>
        <w:rPr>
          <w:rFonts w:cs="Times New Roman"/>
          <w:sz w:val="24"/>
          <w:szCs w:val="24"/>
        </w:rPr>
      </w:pPr>
    </w:p>
    <w:p w:rsidR="00932E0C" w:rsidRDefault="009D0BC4">
      <w:pPr>
        <w:pStyle w:val="12"/>
        <w:widowControl w:val="0"/>
        <w:spacing w:after="0" w:line="240" w:lineRule="exact"/>
        <w:jc w:val="center"/>
      </w:pPr>
      <w:r>
        <w:rPr>
          <w:rFonts w:eastAsia="Times New Roman" w:cs="Times New Roman"/>
        </w:rPr>
        <w:t>СВЕДЕНИЯ</w:t>
      </w:r>
    </w:p>
    <w:p w:rsidR="00932E0C" w:rsidRDefault="009D0BC4">
      <w:pPr>
        <w:pStyle w:val="12"/>
        <w:widowControl w:val="0"/>
        <w:spacing w:after="0" w:line="240" w:lineRule="exact"/>
        <w:jc w:val="center"/>
      </w:pPr>
      <w:r>
        <w:rPr>
          <w:rFonts w:eastAsia="Times New Roman" w:cs="Times New Roman"/>
        </w:rPr>
        <w:t>о степени выполнения основных мероприятий подпрограмм, мероприятий</w:t>
      </w:r>
    </w:p>
    <w:p w:rsidR="00932E0C" w:rsidRDefault="009D0BC4">
      <w:pPr>
        <w:pStyle w:val="12"/>
        <w:widowControl w:val="0"/>
        <w:spacing w:after="0" w:line="240" w:lineRule="exact"/>
        <w:jc w:val="center"/>
      </w:pPr>
      <w:r>
        <w:rPr>
          <w:rFonts w:eastAsia="Times New Roman" w:cs="Times New Roman"/>
        </w:rPr>
        <w:t>и контрольных событий Программы</w:t>
      </w:r>
    </w:p>
    <w:p w:rsidR="00932E0C" w:rsidRDefault="00932E0C">
      <w:pPr>
        <w:pStyle w:val="12"/>
        <w:widowControl w:val="0"/>
        <w:spacing w:after="0" w:line="240" w:lineRule="exact"/>
        <w:jc w:val="center"/>
        <w:rPr>
          <w:rFonts w:eastAsia="Times New Roman" w:cs="Times New Roman"/>
          <w:sz w:val="24"/>
          <w:szCs w:val="24"/>
        </w:rPr>
      </w:pPr>
    </w:p>
    <w:tbl>
      <w:tblPr>
        <w:tblW w:w="14864" w:type="dxa"/>
        <w:tblInd w:w="-299" w:type="dxa"/>
        <w:tblLayout w:type="fixed"/>
        <w:tblLook w:val="04A0"/>
      </w:tblPr>
      <w:tblGrid>
        <w:gridCol w:w="554"/>
        <w:gridCol w:w="3331"/>
        <w:gridCol w:w="2848"/>
        <w:gridCol w:w="4997"/>
        <w:gridCol w:w="3134"/>
      </w:tblGrid>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 п/п</w:t>
            </w:r>
          </w:p>
        </w:tc>
        <w:tc>
          <w:tcPr>
            <w:tcW w:w="3331"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Наименование основного мероприятия подпрограммы муниципальной программы Петровского муниципальн</w:t>
            </w:r>
            <w:r>
              <w:rPr>
                <w:rFonts w:eastAsia="Times New Roman" w:cs="Times New Roman"/>
                <w:color w:val="000000"/>
                <w:sz w:val="20"/>
                <w:szCs w:val="20"/>
              </w:rPr>
              <w:t>ого</w:t>
            </w:r>
            <w:r>
              <w:rPr>
                <w:rFonts w:eastAsia="Times New Roman" w:cs="Times New Roman"/>
                <w:sz w:val="20"/>
                <w:szCs w:val="20"/>
              </w:rPr>
              <w:t xml:space="preserve"> округа Ставропольского края</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Плановый/фактический срок наступления контрольного события</w:t>
            </w:r>
          </w:p>
        </w:tc>
        <w:tc>
          <w:tcPr>
            <w:tcW w:w="499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Сведения о ходе реализации основного мероприятия, проблемы, возникшие в ходе выполнения основного мероприятия, контрольного события</w:t>
            </w:r>
          </w:p>
        </w:tc>
        <w:tc>
          <w:tcPr>
            <w:tcW w:w="313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Результаты реализации</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right="283" w:firstLine="737"/>
              <w:jc w:val="center"/>
              <w:rPr>
                <w:sz w:val="20"/>
                <w:szCs w:val="20"/>
              </w:rPr>
            </w:pPr>
            <w:r>
              <w:rPr>
                <w:rFonts w:eastAsia="Times New Roman" w:cs="Times New Roman"/>
                <w:sz w:val="20"/>
                <w:szCs w:val="20"/>
              </w:rPr>
              <w:t>1</w:t>
            </w:r>
          </w:p>
        </w:tc>
        <w:tc>
          <w:tcPr>
            <w:tcW w:w="3331"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jc w:val="center"/>
              <w:rPr>
                <w:sz w:val="20"/>
                <w:szCs w:val="20"/>
              </w:rPr>
            </w:pPr>
            <w:r>
              <w:rPr>
                <w:rFonts w:eastAsia="Times New Roman" w:cs="Times New Roman"/>
                <w:sz w:val="20"/>
                <w:szCs w:val="20"/>
              </w:rPr>
              <w:t>2</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jc w:val="center"/>
              <w:rPr>
                <w:sz w:val="20"/>
                <w:szCs w:val="20"/>
              </w:rPr>
            </w:pPr>
            <w:r>
              <w:rPr>
                <w:rFonts w:eastAsia="Times New Roman" w:cs="Times New Roman"/>
                <w:sz w:val="20"/>
                <w:szCs w:val="20"/>
              </w:rPr>
              <w:t>3</w:t>
            </w:r>
          </w:p>
        </w:tc>
        <w:tc>
          <w:tcPr>
            <w:tcW w:w="499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jc w:val="center"/>
              <w:rPr>
                <w:sz w:val="20"/>
                <w:szCs w:val="20"/>
              </w:rPr>
            </w:pPr>
            <w:r>
              <w:rPr>
                <w:rFonts w:eastAsia="Times New Roman" w:cs="Times New Roman"/>
                <w:sz w:val="20"/>
                <w:szCs w:val="20"/>
              </w:rPr>
              <w:t>4</w:t>
            </w:r>
          </w:p>
        </w:tc>
        <w:tc>
          <w:tcPr>
            <w:tcW w:w="313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jc w:val="center"/>
              <w:rPr>
                <w:sz w:val="20"/>
                <w:szCs w:val="20"/>
              </w:rPr>
            </w:pPr>
            <w:r>
              <w:rPr>
                <w:rFonts w:eastAsia="Times New Roman" w:cs="Times New Roman"/>
                <w:sz w:val="20"/>
                <w:szCs w:val="20"/>
              </w:rPr>
              <w:t>5</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12"/>
              <w:widowControl w:val="0"/>
              <w:spacing w:after="0" w:line="240" w:lineRule="auto"/>
              <w:ind w:firstLine="0"/>
              <w:jc w:val="center"/>
              <w:rPr>
                <w:rFonts w:eastAsia="Times New Roman" w:cs="Times New Roman"/>
                <w:sz w:val="20"/>
                <w:szCs w:val="20"/>
              </w:rPr>
            </w:pPr>
          </w:p>
        </w:tc>
        <w:tc>
          <w:tcPr>
            <w:tcW w:w="14310" w:type="dxa"/>
            <w:gridSpan w:val="4"/>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auto"/>
              <w:ind w:firstLine="0"/>
              <w:jc w:val="center"/>
            </w:pPr>
            <w:r>
              <w:rPr>
                <w:rFonts w:eastAsia="Cambria"/>
                <w:sz w:val="20"/>
                <w:szCs w:val="20"/>
                <w:lang w:eastAsia="ar-SA"/>
              </w:rPr>
              <w:t xml:space="preserve">Цель 1. </w:t>
            </w:r>
            <w:r>
              <w:rPr>
                <w:sz w:val="20"/>
                <w:szCs w:val="20"/>
              </w:rPr>
              <w:t>Устойчивое развитие отрасли сельского хозяйства, способствующее повышению конкурентоспособности сельскохозяйственной продукции, выращенной в Петровском муниципальном округе Ставропольского края</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12"/>
              <w:widowControl w:val="0"/>
              <w:spacing w:after="0" w:line="240" w:lineRule="auto"/>
              <w:ind w:firstLine="0"/>
              <w:jc w:val="center"/>
              <w:rPr>
                <w:rFonts w:eastAsia="Times New Roman" w:cs="Times New Roman"/>
                <w:sz w:val="20"/>
                <w:szCs w:val="20"/>
              </w:rPr>
            </w:pPr>
          </w:p>
        </w:tc>
        <w:tc>
          <w:tcPr>
            <w:tcW w:w="14310" w:type="dxa"/>
            <w:gridSpan w:val="4"/>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auto"/>
              <w:ind w:firstLine="0"/>
              <w:jc w:val="center"/>
            </w:pPr>
            <w:r>
              <w:rPr>
                <w:rFonts w:eastAsia="Cambria"/>
                <w:sz w:val="20"/>
                <w:szCs w:val="20"/>
                <w:lang w:eastAsia="ar-SA"/>
              </w:rPr>
              <w:t>Подпрограмма I «Обеспечение устойчивого развития сельскохозяйственного производства»</w:t>
            </w:r>
          </w:p>
        </w:tc>
      </w:tr>
      <w:tr w:rsidR="00932E0C">
        <w:trPr>
          <w:trHeight w:val="332"/>
        </w:trPr>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12"/>
              <w:widowControl w:val="0"/>
              <w:spacing w:after="0" w:line="240" w:lineRule="auto"/>
              <w:ind w:firstLine="0"/>
              <w:jc w:val="center"/>
              <w:rPr>
                <w:rFonts w:eastAsia="Times New Roman" w:cs="Times New Roman"/>
                <w:sz w:val="20"/>
                <w:szCs w:val="20"/>
              </w:rPr>
            </w:pPr>
          </w:p>
        </w:tc>
        <w:tc>
          <w:tcPr>
            <w:tcW w:w="14310" w:type="dxa"/>
            <w:gridSpan w:val="4"/>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auto"/>
              <w:ind w:firstLine="0"/>
              <w:jc w:val="center"/>
            </w:pPr>
            <w:r>
              <w:rPr>
                <w:rFonts w:eastAsia="Cambria" w:cs="Times New Roman"/>
                <w:i/>
                <w:iCs/>
                <w:sz w:val="20"/>
                <w:szCs w:val="20"/>
              </w:rPr>
              <w:t xml:space="preserve">Задача 1 </w:t>
            </w:r>
            <w:r>
              <w:rPr>
                <w:i/>
                <w:iCs/>
                <w:sz w:val="20"/>
                <w:szCs w:val="20"/>
              </w:rPr>
              <w:t>«Развитие приоритетных подотраслей сельского хозяйства, создание условий для устойчивого развития сельских территорий»</w:t>
            </w:r>
          </w:p>
        </w:tc>
      </w:tr>
      <w:tr w:rsidR="00932E0C">
        <w:trPr>
          <w:trHeight w:val="3915"/>
        </w:trPr>
        <w:tc>
          <w:tcPr>
            <w:tcW w:w="554"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af3"/>
              <w:rPr>
                <w:color w:val="000000"/>
              </w:rPr>
            </w:pPr>
            <w:r>
              <w:rPr>
                <w:color w:val="000000"/>
              </w:rPr>
              <w:lastRenderedPageBreak/>
              <w:t>1.</w:t>
            </w: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p w:rsidR="00932E0C" w:rsidRDefault="00932E0C">
            <w:pPr>
              <w:pStyle w:val="af3"/>
              <w:rPr>
                <w:color w:val="000000"/>
              </w:rPr>
            </w:pPr>
          </w:p>
        </w:tc>
        <w:tc>
          <w:tcPr>
            <w:tcW w:w="3331"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af3"/>
              <w:jc w:val="left"/>
              <w:rPr>
                <w:color w:val="000000"/>
              </w:rPr>
            </w:pPr>
            <w:r>
              <w:rPr>
                <w:color w:val="000000"/>
              </w:rPr>
              <w:t>Развитие растениеводства</w:t>
            </w: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p w:rsidR="00932E0C" w:rsidRDefault="00932E0C">
            <w:pPr>
              <w:pStyle w:val="af3"/>
              <w:jc w:val="left"/>
              <w:rPr>
                <w:color w:val="000000"/>
              </w:rPr>
            </w:pPr>
          </w:p>
        </w:tc>
        <w:tc>
          <w:tcPr>
            <w:tcW w:w="2848"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32E0C">
            <w:pPr>
              <w:widowControl w:val="0"/>
              <w:jc w:val="center"/>
              <w:rPr>
                <w:i/>
                <w:iCs/>
                <w:sz w:val="20"/>
                <w:szCs w:val="20"/>
              </w:rPr>
            </w:pPr>
          </w:p>
        </w:tc>
        <w:tc>
          <w:tcPr>
            <w:tcW w:w="4997"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widowControl w:val="0"/>
              <w:jc w:val="both"/>
              <w:rPr>
                <w:rFonts w:ascii="Times New Roman" w:hAnsi="Times New Roman"/>
                <w:sz w:val="24"/>
                <w:szCs w:val="24"/>
                <w:shd w:val="clear" w:color="auto" w:fill="FFFF00"/>
              </w:rPr>
            </w:pPr>
            <w:r>
              <w:rPr>
                <w:rFonts w:ascii="Times New Roman" w:eastAsia="Times New Roman" w:hAnsi="Times New Roman" w:cs="Times New Roman"/>
                <w:color w:val="000000"/>
                <w:spacing w:val="-4"/>
                <w:sz w:val="20"/>
                <w:szCs w:val="20"/>
              </w:rPr>
              <w:t>За 2024 год в рамках реализации основного мероприятия б</w:t>
            </w:r>
            <w:r>
              <w:rPr>
                <w:rFonts w:ascii="Times New Roman" w:eastAsia="Cambria" w:hAnsi="Times New Roman" w:cs="Times New Roman"/>
                <w:color w:val="000000"/>
                <w:spacing w:val="-4"/>
                <w:sz w:val="20"/>
                <w:szCs w:val="20"/>
              </w:rPr>
              <w:t>ыли утверждены условия проведения соревнования по организованному проведению уборки урожая зерновых и зернобобовых культур и состав комиссии по подведению итогов соревнования по организованному проведению уборки урожая зерновых и зернобобовых культур в 2024 году; было проведено: э</w:t>
            </w:r>
            <w:r>
              <w:rPr>
                <w:rFonts w:ascii="Times New Roman" w:eastAsia="MS Mincho" w:hAnsi="Times New Roman" w:cs="Times New Roman"/>
                <w:color w:val="000000"/>
                <w:spacing w:val="-4"/>
                <w:sz w:val="20"/>
                <w:szCs w:val="20"/>
              </w:rPr>
              <w:t>нтомологическое обследование природных биотопов (пастбищ) для изучения видового состава и численности популяций иксодовых клещей и определения оптимальной концентрации и дозы инсекто-аккарицида для обработки территории; аккарицидная обработка природных биотопов (пастбищ) на площади 121,49 га.</w:t>
            </w:r>
            <w:r>
              <w:rPr>
                <w:rFonts w:ascii="Times New Roman" w:eastAsia="Times New Roman" w:hAnsi="Times New Roman" w:cs="Times New Roman"/>
                <w:color w:val="000000"/>
                <w:sz w:val="20"/>
                <w:szCs w:val="20"/>
              </w:rPr>
              <w:t>Проведено соревнование по организованному проведению уборки урожая зерновых и зернобобовых культур в Петровском муниципальном округе. Подведены и утверждены итоги соревнования постановлением администрации Петровского муниципального округа Ставропольского края № 1354 от 22 июля 2024 г. «О подведении итогов соревнования по организованному проведению уборки урожая зерновых и зернобобовых В связи с тем, что была засуха, в сельских территориях отсутствовала вода, многие потенциальные  грантополучатели отказались от получения денежных средств. И субсидий было выплачено 8800,00 тыс. рублей.культур в 2024 году в Петровском муниципальном округе Ставропольского края». Получены гранты в форме субсидий на закладку сада суперинтенсивного типа 16 грантополучателями,  ведущими личные подсобные хозяйства, в размере 8800,00 тыс. рублей. Проведено агрохимическое обследование земельных участков и земель сельскохозяйственного назначения на площади 7527,3 га., на сумму 361,3 тыс. рублей.</w:t>
            </w:r>
          </w:p>
          <w:p w:rsidR="00932E0C" w:rsidRDefault="00932E0C">
            <w:pPr>
              <w:widowControl w:val="0"/>
              <w:jc w:val="both"/>
              <w:rPr>
                <w:rFonts w:ascii="Times New Roman" w:hAnsi="Times New Roman"/>
                <w:sz w:val="24"/>
                <w:szCs w:val="24"/>
                <w:shd w:val="clear" w:color="auto" w:fill="FFFF00"/>
              </w:rPr>
            </w:pPr>
          </w:p>
        </w:tc>
        <w:tc>
          <w:tcPr>
            <w:tcW w:w="3134"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jc w:val="center"/>
            </w:pPr>
            <w:r>
              <w:rPr>
                <w:rFonts w:eastAsia="Times New Roman" w:cs="Times New Roman"/>
                <w:color w:val="000000"/>
                <w:sz w:val="20"/>
                <w:szCs w:val="20"/>
              </w:rPr>
              <w:t>мероприятие выполнено не в полном объеме</w:t>
            </w:r>
          </w:p>
          <w:p w:rsidR="00932E0C" w:rsidRDefault="009D0BC4">
            <w:pPr>
              <w:pStyle w:val="af3"/>
            </w:pPr>
            <w:r>
              <w:rPr>
                <w:color w:val="000000"/>
              </w:rPr>
              <w:t>Индекс производства продукции растениеводства — 70,52 %;</w:t>
            </w:r>
          </w:p>
          <w:p w:rsidR="00932E0C" w:rsidRDefault="009D0BC4">
            <w:pPr>
              <w:pStyle w:val="af3"/>
            </w:pPr>
            <w:r>
              <w:rPr>
                <w:color w:val="000000"/>
              </w:rPr>
              <w:t>удельный вес площади посевов сельскохозяйственных культур, засеваемой элитными семенами, в общей площади посевов сельскохозяйственных культур составила 15,20 %;</w:t>
            </w:r>
          </w:p>
          <w:p w:rsidR="00932E0C" w:rsidRDefault="009D0BC4">
            <w:pPr>
              <w:pStyle w:val="af3"/>
            </w:pPr>
            <w:r>
              <w:rPr>
                <w:color w:val="000000"/>
              </w:rPr>
              <w:t>доля удобренной площади посевов сельскохозяйственных культур в общей посевной площади сельскохозяйственных культур составила 71 %.</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sz w:val="20"/>
                <w:szCs w:val="20"/>
              </w:rPr>
              <w:t>1.1</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lastRenderedPageBreak/>
              <w:t>Контрольное событие 1.</w:t>
            </w:r>
          </w:p>
          <w:p w:rsidR="00932E0C" w:rsidRDefault="009D0BC4">
            <w:pPr>
              <w:pStyle w:val="Style5"/>
              <w:spacing w:line="240" w:lineRule="auto"/>
              <w:ind w:hanging="27"/>
              <w:rPr>
                <w:sz w:val="20"/>
                <w:szCs w:val="20"/>
              </w:rPr>
            </w:pPr>
            <w:r>
              <w:rPr>
                <w:i/>
                <w:sz w:val="20"/>
                <w:szCs w:val="20"/>
              </w:rPr>
              <w:t>Финансовая поддержка в области растениеводства, оказана</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i/>
                <w:iCs/>
              </w:rPr>
            </w:pPr>
            <w:r>
              <w:rPr>
                <w:rFonts w:ascii="Times New Roman" w:eastAsia="Times New Roman" w:hAnsi="Times New Roman" w:cs="Times New Roman"/>
                <w:i/>
                <w:iCs/>
                <w:sz w:val="20"/>
                <w:szCs w:val="20"/>
              </w:rPr>
              <w:t>до 28.12.2024/</w:t>
            </w:r>
          </w:p>
          <w:p w:rsidR="00932E0C" w:rsidRDefault="009D0BC4">
            <w:pPr>
              <w:widowControl w:val="0"/>
              <w:jc w:val="center"/>
              <w:rPr>
                <w:i/>
                <w:iCs/>
              </w:rPr>
            </w:pPr>
            <w:r>
              <w:rPr>
                <w:rFonts w:ascii="Times New Roman" w:eastAsia="Times New Roman" w:hAnsi="Times New Roman" w:cs="Times New Roman"/>
                <w:i/>
                <w:iCs/>
                <w:sz w:val="20"/>
                <w:szCs w:val="20"/>
              </w:rPr>
              <w:t>20.11.2024</w:t>
            </w:r>
          </w:p>
          <w:p w:rsidR="00932E0C" w:rsidRDefault="00932E0C">
            <w:pPr>
              <w:widowControl w:val="0"/>
              <w:jc w:val="center"/>
              <w:rPr>
                <w:i/>
                <w:iCs/>
              </w:rPr>
            </w:pPr>
          </w:p>
          <w:p w:rsidR="00932E0C" w:rsidRDefault="00932E0C">
            <w:pPr>
              <w:widowControl w:val="0"/>
              <w:jc w:val="center"/>
              <w:rPr>
                <w:i/>
                <w:iCs/>
              </w:rPr>
            </w:pPr>
          </w:p>
          <w:p w:rsidR="00932E0C" w:rsidRDefault="00932E0C">
            <w:pPr>
              <w:widowControl w:val="0"/>
              <w:jc w:val="center"/>
              <w:rPr>
                <w:i/>
                <w:iCs/>
              </w:rPr>
            </w:pPr>
          </w:p>
          <w:p w:rsidR="00932E0C" w:rsidRDefault="00932E0C">
            <w:pPr>
              <w:widowControl w:val="0"/>
              <w:jc w:val="center"/>
              <w:rPr>
                <w:i/>
                <w:iCs/>
              </w:rPr>
            </w:pPr>
          </w:p>
          <w:p w:rsidR="00932E0C" w:rsidRDefault="00932E0C">
            <w:pPr>
              <w:widowControl w:val="0"/>
              <w:jc w:val="center"/>
              <w:rPr>
                <w:i/>
                <w:iCs/>
              </w:rPr>
            </w:pPr>
          </w:p>
          <w:p w:rsidR="00932E0C" w:rsidRDefault="00932E0C">
            <w:pPr>
              <w:widowControl w:val="0"/>
              <w:jc w:val="center"/>
              <w:rPr>
                <w:i/>
                <w:iCs/>
              </w:rPr>
            </w:pPr>
          </w:p>
          <w:p w:rsidR="00932E0C" w:rsidRDefault="00932E0C">
            <w:pPr>
              <w:widowControl w:val="0"/>
              <w:jc w:val="center"/>
              <w:rPr>
                <w:i/>
                <w:iCs/>
              </w:rPr>
            </w:pPr>
          </w:p>
          <w:p w:rsidR="00932E0C" w:rsidRDefault="00932E0C">
            <w:pPr>
              <w:widowControl w:val="0"/>
              <w:jc w:val="center"/>
              <w:rPr>
                <w:i/>
                <w:iCs/>
              </w:rPr>
            </w:pPr>
          </w:p>
          <w:p w:rsidR="00932E0C" w:rsidRDefault="00932E0C">
            <w:pPr>
              <w:widowControl w:val="0"/>
              <w:jc w:val="center"/>
              <w:rPr>
                <w:i/>
                <w:iCs/>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jc w:val="center"/>
            </w:pPr>
            <w:r>
              <w:rPr>
                <w:rFonts w:eastAsia="Times New Roman" w:cs="Times New Roman"/>
                <w:sz w:val="20"/>
                <w:szCs w:val="20"/>
              </w:rPr>
              <w:lastRenderedPageBreak/>
              <w:t xml:space="preserve">Контрольное событие выполнено не в полном объеме. </w:t>
            </w:r>
          </w:p>
          <w:p w:rsidR="00932E0C" w:rsidRDefault="009D0BC4">
            <w:pPr>
              <w:pStyle w:val="12"/>
              <w:widowControl w:val="0"/>
              <w:spacing w:after="0" w:line="240" w:lineRule="exact"/>
              <w:ind w:firstLine="0"/>
            </w:pPr>
            <w:r>
              <w:rPr>
                <w:rFonts w:eastAsia="Times New Roman" w:cs="Times New Roman"/>
                <w:sz w:val="20"/>
                <w:szCs w:val="20"/>
              </w:rPr>
              <w:t xml:space="preserve">Благодаря полученным грантам в форме субсидий 16 </w:t>
            </w:r>
            <w:r>
              <w:rPr>
                <w:rFonts w:eastAsia="Times New Roman" w:cs="Times New Roman"/>
                <w:color w:val="000000"/>
                <w:sz w:val="20"/>
                <w:szCs w:val="20"/>
              </w:rPr>
              <w:t xml:space="preserve">грантополучателям </w:t>
            </w:r>
            <w:r>
              <w:rPr>
                <w:rFonts w:eastAsia="Times New Roman" w:cs="Times New Roman"/>
                <w:sz w:val="20"/>
                <w:szCs w:val="20"/>
              </w:rPr>
              <w:t xml:space="preserve">ведущим личные подсобные хозяйства на закладку сада суперинтенсивного типа было выделено из средств краевого бюджета 13200,00  </w:t>
            </w:r>
            <w:r>
              <w:rPr>
                <w:rFonts w:eastAsia="Times New Roman" w:cs="Times New Roman"/>
                <w:color w:val="000000"/>
                <w:sz w:val="20"/>
                <w:szCs w:val="20"/>
              </w:rPr>
              <w:t xml:space="preserve">тыс. рублей. В связи с тем, что была засуха, в сельских территориях отсутствовала вода, многие </w:t>
            </w:r>
            <w:r>
              <w:rPr>
                <w:rFonts w:eastAsia="Times New Roman" w:cs="Times New Roman"/>
                <w:color w:val="000000"/>
                <w:sz w:val="20"/>
                <w:szCs w:val="20"/>
              </w:rPr>
              <w:lastRenderedPageBreak/>
              <w:t>потенциальные  грантополучатели отказались от получения денежных средств. И субсидий было выплачено 8800,00 тыс. рублей.</w:t>
            </w:r>
          </w:p>
          <w:p w:rsidR="00932E0C" w:rsidRDefault="00932E0C">
            <w:pPr>
              <w:pStyle w:val="12"/>
              <w:widowControl w:val="0"/>
              <w:spacing w:after="0" w:line="240" w:lineRule="exact"/>
              <w:ind w:firstLine="0"/>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х</w:t>
            </w:r>
          </w:p>
        </w:tc>
      </w:tr>
      <w:tr w:rsidR="00932E0C">
        <w:trPr>
          <w:trHeight w:val="2777"/>
        </w:trPr>
        <w:tc>
          <w:tcPr>
            <w:tcW w:w="554" w:type="dxa"/>
            <w:tcBorders>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1.2.</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t>Контрольное событие 2.</w:t>
            </w:r>
          </w:p>
          <w:p w:rsidR="00932E0C" w:rsidRDefault="009D0BC4">
            <w:pPr>
              <w:pStyle w:val="Style6"/>
              <w:spacing w:line="240" w:lineRule="auto"/>
              <w:ind w:firstLine="0"/>
            </w:pPr>
            <w:r>
              <w:rPr>
                <w:i/>
                <w:sz w:val="20"/>
                <w:szCs w:val="20"/>
              </w:rPr>
              <w:t>Условия проведения соревнования муниципального округа по организованному проведению уборки зерновых культур и состав комиссии муниципального округа по подведению итогов соревнования по организованному проведению уборки зерновых культур утверждены постановлением администрации Петровского муниципального округа</w:t>
            </w:r>
          </w:p>
        </w:tc>
        <w:tc>
          <w:tcPr>
            <w:tcW w:w="2848" w:type="dxa"/>
            <w:tcBorders>
              <w:left w:val="single" w:sz="4" w:space="0" w:color="000000"/>
              <w:bottom w:val="single" w:sz="4" w:space="0" w:color="000000"/>
              <w:right w:val="single" w:sz="4" w:space="0" w:color="000000"/>
            </w:tcBorders>
            <w:vAlign w:val="center"/>
          </w:tcPr>
          <w:p w:rsidR="00932E0C" w:rsidRDefault="009D0BC4">
            <w:pPr>
              <w:widowControl w:val="0"/>
              <w:jc w:val="center"/>
              <w:rPr>
                <w:i/>
                <w:iCs/>
              </w:rPr>
            </w:pPr>
            <w:r>
              <w:rPr>
                <w:rFonts w:ascii="Times New Roman" w:eastAsia="Times New Roman" w:hAnsi="Times New Roman" w:cs="Times New Roman"/>
                <w:i/>
                <w:iCs/>
                <w:sz w:val="20"/>
                <w:szCs w:val="20"/>
              </w:rPr>
              <w:t>до 28.06.2024/</w:t>
            </w:r>
          </w:p>
          <w:p w:rsidR="00932E0C" w:rsidRDefault="009D0BC4">
            <w:pPr>
              <w:pStyle w:val="12"/>
              <w:widowControl w:val="0"/>
              <w:spacing w:after="0" w:line="240" w:lineRule="exact"/>
              <w:ind w:firstLine="0"/>
              <w:jc w:val="center"/>
              <w:rPr>
                <w:i/>
                <w:iCs/>
              </w:rPr>
            </w:pPr>
            <w:r>
              <w:rPr>
                <w:rFonts w:eastAsia="Times New Roman" w:cs="Times New Roman"/>
                <w:i/>
                <w:iCs/>
                <w:sz w:val="20"/>
                <w:szCs w:val="20"/>
              </w:rPr>
              <w:t>16.05.2024</w:t>
            </w:r>
          </w:p>
          <w:p w:rsidR="00932E0C" w:rsidRDefault="00932E0C">
            <w:pPr>
              <w:pStyle w:val="12"/>
              <w:widowControl w:val="0"/>
              <w:spacing w:after="0" w:line="240" w:lineRule="exact"/>
              <w:ind w:firstLine="0"/>
              <w:jc w:val="center"/>
              <w:rPr>
                <w:i/>
                <w:iCs/>
              </w:rPr>
            </w:pPr>
          </w:p>
          <w:p w:rsidR="00932E0C" w:rsidRDefault="00932E0C">
            <w:pPr>
              <w:pStyle w:val="12"/>
              <w:widowControl w:val="0"/>
              <w:spacing w:after="0" w:line="240" w:lineRule="exact"/>
              <w:ind w:firstLine="0"/>
              <w:jc w:val="center"/>
              <w:rPr>
                <w:i/>
                <w:iCs/>
              </w:rPr>
            </w:pPr>
          </w:p>
          <w:p w:rsidR="00932E0C" w:rsidRDefault="00932E0C">
            <w:pPr>
              <w:pStyle w:val="12"/>
              <w:widowControl w:val="0"/>
              <w:spacing w:after="0" w:line="240" w:lineRule="exact"/>
              <w:ind w:firstLine="0"/>
              <w:jc w:val="center"/>
              <w:rPr>
                <w:i/>
                <w:iCs/>
              </w:rPr>
            </w:pPr>
          </w:p>
          <w:p w:rsidR="00932E0C" w:rsidRDefault="00932E0C">
            <w:pPr>
              <w:pStyle w:val="12"/>
              <w:widowControl w:val="0"/>
              <w:spacing w:after="0" w:line="240" w:lineRule="exact"/>
              <w:ind w:firstLine="0"/>
              <w:jc w:val="center"/>
              <w:rPr>
                <w:i/>
                <w:iCs/>
              </w:rPr>
            </w:pPr>
          </w:p>
          <w:p w:rsidR="00932E0C" w:rsidRDefault="00932E0C">
            <w:pPr>
              <w:pStyle w:val="12"/>
              <w:widowControl w:val="0"/>
              <w:spacing w:after="0" w:line="240" w:lineRule="exact"/>
              <w:ind w:firstLine="0"/>
              <w:jc w:val="center"/>
              <w:rPr>
                <w:i/>
                <w:iCs/>
              </w:rPr>
            </w:pPr>
          </w:p>
          <w:p w:rsidR="00932E0C" w:rsidRDefault="00932E0C">
            <w:pPr>
              <w:pStyle w:val="12"/>
              <w:widowControl w:val="0"/>
              <w:spacing w:after="0" w:line="240" w:lineRule="exact"/>
              <w:ind w:firstLine="0"/>
              <w:jc w:val="center"/>
              <w:rPr>
                <w:i/>
                <w:iCs/>
              </w:rPr>
            </w:pPr>
          </w:p>
          <w:p w:rsidR="00932E0C" w:rsidRDefault="00932E0C">
            <w:pPr>
              <w:pStyle w:val="12"/>
              <w:widowControl w:val="0"/>
              <w:spacing w:after="0" w:line="240" w:lineRule="exact"/>
              <w:ind w:firstLine="0"/>
              <w:jc w:val="center"/>
              <w:rPr>
                <w:i/>
                <w:iCs/>
              </w:rPr>
            </w:pPr>
          </w:p>
          <w:p w:rsidR="00932E0C" w:rsidRDefault="00932E0C">
            <w:pPr>
              <w:pStyle w:val="12"/>
              <w:widowControl w:val="0"/>
              <w:spacing w:after="0" w:line="240" w:lineRule="exact"/>
              <w:ind w:firstLine="0"/>
              <w:jc w:val="center"/>
              <w:rPr>
                <w:i/>
                <w:iCs/>
              </w:rPr>
            </w:pPr>
          </w:p>
          <w:p w:rsidR="00932E0C" w:rsidRDefault="00932E0C">
            <w:pPr>
              <w:pStyle w:val="12"/>
              <w:widowControl w:val="0"/>
              <w:spacing w:after="0" w:line="240" w:lineRule="exact"/>
              <w:ind w:firstLine="0"/>
              <w:jc w:val="center"/>
              <w:rPr>
                <w:i/>
                <w:iCs/>
              </w:rPr>
            </w:pPr>
          </w:p>
        </w:tc>
        <w:tc>
          <w:tcPr>
            <w:tcW w:w="4997" w:type="dxa"/>
            <w:tcBorders>
              <w:left w:val="single" w:sz="4" w:space="0" w:color="000000"/>
              <w:bottom w:val="single" w:sz="4" w:space="0" w:color="000000"/>
              <w:right w:val="single" w:sz="4" w:space="0" w:color="000000"/>
            </w:tcBorders>
          </w:tcPr>
          <w:p w:rsidR="00932E0C" w:rsidRDefault="009D0BC4">
            <w:pPr>
              <w:pStyle w:val="12"/>
              <w:widowControl w:val="0"/>
              <w:spacing w:after="0" w:line="240" w:lineRule="exact"/>
              <w:rPr>
                <w:sz w:val="20"/>
                <w:szCs w:val="20"/>
              </w:rPr>
            </w:pPr>
            <w:r>
              <w:rPr>
                <w:rFonts w:eastAsia="Times New Roman" w:cs="Times New Roman"/>
                <w:sz w:val="20"/>
                <w:szCs w:val="20"/>
              </w:rPr>
              <w:t>Контрольное событие выполнено.</w:t>
            </w:r>
          </w:p>
          <w:p w:rsidR="00932E0C" w:rsidRDefault="009D0BC4">
            <w:pPr>
              <w:widowControl w:val="0"/>
              <w:jc w:val="both"/>
              <w:rPr>
                <w:sz w:val="20"/>
                <w:szCs w:val="20"/>
              </w:rPr>
            </w:pPr>
            <w:r>
              <w:rPr>
                <w:rFonts w:ascii="Times New Roman" w:eastAsia="Times New Roman" w:hAnsi="Times New Roman" w:cs="Times New Roman"/>
                <w:bCs/>
                <w:sz w:val="20"/>
                <w:szCs w:val="20"/>
              </w:rPr>
              <w:t>Условия проведения соревнования по организованному проведению уборки урожая зерновых и зернобобовых  культур и состав комиссии по подведению итогов соревнования по организованному проведению уборки урожая зерновых и зернобобовых культур утверждены постановлением администрации Петровского муниципального округа от 16 мая 2024 г. № 823.</w:t>
            </w:r>
          </w:p>
        </w:tc>
        <w:tc>
          <w:tcPr>
            <w:tcW w:w="3134" w:type="dxa"/>
            <w:tcBorders>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1.3.</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t>Контрольное событие 3.</w:t>
            </w:r>
          </w:p>
          <w:p w:rsidR="00932E0C" w:rsidRDefault="009D0BC4">
            <w:pPr>
              <w:widowControl w:val="0"/>
              <w:jc w:val="both"/>
              <w:rPr>
                <w:sz w:val="20"/>
                <w:szCs w:val="20"/>
              </w:rPr>
            </w:pPr>
            <w:r>
              <w:rPr>
                <w:rFonts w:ascii="Times New Roman" w:hAnsi="Times New Roman"/>
                <w:i/>
                <w:sz w:val="20"/>
                <w:szCs w:val="20"/>
              </w:rPr>
              <w:t xml:space="preserve">Итоги соревнования по организованному проведению уборки зерновых и зернобобовых культур в Петровском </w:t>
            </w:r>
            <w:r>
              <w:rPr>
                <w:rFonts w:ascii="Times New Roman" w:eastAsia="Times New Roman" w:hAnsi="Times New Roman" w:cs="Times New Roman"/>
                <w:i/>
                <w:sz w:val="20"/>
                <w:szCs w:val="20"/>
              </w:rPr>
              <w:t>муниципальн</w:t>
            </w:r>
            <w:r>
              <w:rPr>
                <w:rFonts w:ascii="Times New Roman" w:hAnsi="Times New Roman"/>
                <w:i/>
                <w:sz w:val="20"/>
                <w:szCs w:val="20"/>
              </w:rPr>
              <w:t>ом округе Ставропольского края, подведены</w:t>
            </w:r>
          </w:p>
        </w:tc>
        <w:tc>
          <w:tcPr>
            <w:tcW w:w="2848"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rPr>
                <w:sz w:val="20"/>
                <w:szCs w:val="20"/>
              </w:rPr>
            </w:pPr>
            <w:r>
              <w:rPr>
                <w:rFonts w:ascii="Times New Roman" w:eastAsia="Times New Roman" w:hAnsi="Times New Roman" w:cs="Times New Roman"/>
                <w:bCs/>
                <w:i/>
                <w:iCs/>
                <w:sz w:val="20"/>
                <w:szCs w:val="20"/>
              </w:rPr>
              <w:t>до 30.08.2024/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22.07.2024</w:t>
            </w: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rFonts w:ascii="Times New Roman" w:eastAsia="Times New Roman" w:hAnsi="Times New Roman" w:cs="Times New Roman"/>
                <w:bCs/>
                <w:sz w:val="20"/>
                <w:szCs w:val="20"/>
              </w:rPr>
            </w:pPr>
          </w:p>
          <w:p w:rsidR="00932E0C" w:rsidRDefault="00932E0C">
            <w:pPr>
              <w:widowControl w:val="0"/>
              <w:jc w:val="center"/>
              <w:rPr>
                <w:rFonts w:ascii="Times New Roman" w:eastAsia="Times New Roman" w:hAnsi="Times New Roman" w:cs="Times New Roman"/>
                <w:bCs/>
                <w:sz w:val="20"/>
                <w:szCs w:val="20"/>
              </w:rPr>
            </w:pPr>
          </w:p>
          <w:p w:rsidR="00932E0C" w:rsidRDefault="00932E0C">
            <w:pPr>
              <w:widowControl w:val="0"/>
              <w:jc w:val="center"/>
              <w:rPr>
                <w:rFonts w:ascii="Times New Roman" w:eastAsia="Times New Roman" w:hAnsi="Times New Roman" w:cs="Times New Roman"/>
                <w:bCs/>
                <w:sz w:val="20"/>
                <w:szCs w:val="20"/>
              </w:rPr>
            </w:pPr>
          </w:p>
          <w:p w:rsidR="00932E0C" w:rsidRDefault="00932E0C">
            <w:pPr>
              <w:widowControl w:val="0"/>
              <w:jc w:val="center"/>
              <w:rPr>
                <w:rFonts w:ascii="Times New Roman" w:eastAsia="Times New Roman" w:hAnsi="Times New Roman" w:cs="Times New Roman"/>
                <w:bCs/>
                <w:sz w:val="20"/>
                <w:szCs w:val="20"/>
              </w:rPr>
            </w:pPr>
          </w:p>
          <w:p w:rsidR="00932E0C" w:rsidRDefault="00932E0C">
            <w:pPr>
              <w:widowControl w:val="0"/>
              <w:jc w:val="center"/>
              <w:rPr>
                <w:rFonts w:ascii="Times New Roman" w:eastAsia="Times New Roman" w:hAnsi="Times New Roman" w:cs="Times New Roman"/>
                <w:bCs/>
                <w:sz w:val="20"/>
                <w:szCs w:val="20"/>
              </w:rPr>
            </w:pPr>
          </w:p>
          <w:p w:rsidR="00932E0C" w:rsidRDefault="00932E0C">
            <w:pPr>
              <w:widowControl w:val="0"/>
              <w:jc w:val="center"/>
              <w:rPr>
                <w:rFonts w:ascii="Times New Roman" w:eastAsia="Times New Roman" w:hAnsi="Times New Roman" w:cs="Times New Roman"/>
                <w:bCs/>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rPr>
                <w:sz w:val="20"/>
                <w:szCs w:val="20"/>
              </w:rPr>
            </w:pPr>
            <w:r>
              <w:rPr>
                <w:rFonts w:cs="Times New Roman"/>
                <w:sz w:val="20"/>
                <w:szCs w:val="20"/>
              </w:rPr>
              <w:t>Контрольное событие выполнено.</w:t>
            </w:r>
          </w:p>
          <w:p w:rsidR="00932E0C" w:rsidRDefault="009D0BC4">
            <w:pPr>
              <w:widowControl w:val="0"/>
              <w:jc w:val="both"/>
              <w:rPr>
                <w:sz w:val="20"/>
                <w:szCs w:val="20"/>
              </w:rPr>
            </w:pPr>
            <w:r>
              <w:rPr>
                <w:rFonts w:ascii="Times New Roman" w:eastAsia="Times New Roman" w:hAnsi="Times New Roman" w:cs="Times New Roman"/>
                <w:sz w:val="20"/>
                <w:szCs w:val="20"/>
              </w:rPr>
              <w:t>Итоги соревнования по организованному проведению уборки зерновых и зернобобовых культур в Петровском муниципальном округе подведены и утверждены постановлением администрации Петровского муниципального округа Ставропольского края № 1354 от 22 июля 2024 г. «О подведении итогов соревнования по организованному проведению уборки урожая зерновых и зернобобовых культур в 2024 году в Петровском муниципальном округе Ставропольского края».</w:t>
            </w:r>
          </w:p>
          <w:p w:rsidR="00932E0C" w:rsidRDefault="00932E0C">
            <w:pPr>
              <w:widowControl w:val="0"/>
              <w:jc w:val="both"/>
              <w:rPr>
                <w:sz w:val="20"/>
                <w:szCs w:val="20"/>
              </w:rPr>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х</w:t>
            </w:r>
          </w:p>
        </w:tc>
      </w:tr>
      <w:tr w:rsidR="00932E0C">
        <w:trPr>
          <w:trHeight w:val="1200"/>
        </w:trPr>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1.4.</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t>Контрольное событие 4.</w:t>
            </w:r>
          </w:p>
          <w:p w:rsidR="00932E0C" w:rsidRDefault="009D0BC4">
            <w:pPr>
              <w:widowControl w:val="0"/>
              <w:jc w:val="both"/>
              <w:rPr>
                <w:sz w:val="20"/>
                <w:szCs w:val="20"/>
              </w:rPr>
            </w:pPr>
            <w:r>
              <w:rPr>
                <w:rFonts w:ascii="Times New Roman" w:hAnsi="Times New Roman"/>
                <w:i/>
                <w:sz w:val="20"/>
                <w:szCs w:val="20"/>
              </w:rPr>
              <w:t>Совещание по подведению итогов соревнования по организованному проведению уборки зерновых культур, проведено</w:t>
            </w:r>
          </w:p>
          <w:p w:rsidR="00932E0C" w:rsidRDefault="00932E0C">
            <w:pPr>
              <w:widowControl w:val="0"/>
              <w:jc w:val="both"/>
              <w:rPr>
                <w:sz w:val="20"/>
                <w:szCs w:val="20"/>
              </w:rPr>
            </w:pP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sz w:val="20"/>
                <w:szCs w:val="20"/>
              </w:rPr>
            </w:pPr>
            <w:r>
              <w:rPr>
                <w:rFonts w:ascii="Times New Roman" w:eastAsia="Times New Roman" w:hAnsi="Times New Roman" w:cs="Times New Roman"/>
                <w:bCs/>
                <w:i/>
                <w:iCs/>
                <w:sz w:val="20"/>
                <w:szCs w:val="20"/>
              </w:rPr>
              <w:t>до 28.12.2024/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13.11.2024</w:t>
            </w: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rPr>
                <w:sz w:val="20"/>
                <w:szCs w:val="20"/>
              </w:rPr>
            </w:pPr>
            <w:r>
              <w:rPr>
                <w:rFonts w:cs="Times New Roman"/>
                <w:sz w:val="20"/>
                <w:szCs w:val="20"/>
              </w:rPr>
              <w:t>Контрольное событие выполнено.</w:t>
            </w:r>
          </w:p>
          <w:p w:rsidR="00932E0C" w:rsidRDefault="009D0BC4">
            <w:pPr>
              <w:pStyle w:val="12"/>
              <w:widowControl w:val="0"/>
              <w:spacing w:after="0" w:line="240" w:lineRule="auto"/>
              <w:ind w:firstLine="0"/>
              <w:rPr>
                <w:sz w:val="20"/>
                <w:szCs w:val="20"/>
              </w:rPr>
            </w:pPr>
            <w:r>
              <w:rPr>
                <w:rFonts w:cs="Times New Roman"/>
                <w:sz w:val="20"/>
                <w:szCs w:val="20"/>
              </w:rPr>
              <w:t>Совещание по подведению итогов соревнования по организованному проведению уборки зерновых культур было проведено 13 ноября 2024 года.</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х</w:t>
            </w:r>
          </w:p>
        </w:tc>
      </w:tr>
      <w:tr w:rsidR="00932E0C">
        <w:trPr>
          <w:trHeight w:val="2069"/>
        </w:trPr>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1.5.</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t>Контрольное событие 5.</w:t>
            </w:r>
          </w:p>
          <w:p w:rsidR="00932E0C" w:rsidRDefault="009D0BC4">
            <w:pPr>
              <w:widowControl w:val="0"/>
              <w:jc w:val="both"/>
              <w:rPr>
                <w:sz w:val="20"/>
                <w:szCs w:val="20"/>
              </w:rPr>
            </w:pPr>
            <w:r>
              <w:rPr>
                <w:rFonts w:ascii="Times New Roman" w:eastAsia="MS Mincho" w:hAnsi="Times New Roman" w:cs="Times New Roman"/>
                <w:i/>
                <w:sz w:val="20"/>
                <w:szCs w:val="20"/>
              </w:rPr>
              <w:t>Энтомологическое обследование природных биотопов (пастбищ) для изучения видового состава и численности популяций иксодовых клещей и определения оптимальной концентрации и дозы инсекто-аккарицида для обработки территории, проведено</w:t>
            </w:r>
          </w:p>
          <w:p w:rsidR="00932E0C" w:rsidRDefault="00932E0C">
            <w:pPr>
              <w:widowControl w:val="0"/>
              <w:jc w:val="both"/>
              <w:rPr>
                <w:sz w:val="20"/>
                <w:szCs w:val="20"/>
              </w:rPr>
            </w:pP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sz w:val="20"/>
                <w:szCs w:val="20"/>
              </w:rPr>
            </w:pPr>
            <w:r>
              <w:rPr>
                <w:rFonts w:ascii="Times New Roman" w:eastAsia="Times New Roman" w:hAnsi="Times New Roman" w:cs="Times New Roman"/>
                <w:bCs/>
                <w:i/>
                <w:iCs/>
                <w:sz w:val="20"/>
                <w:szCs w:val="20"/>
              </w:rPr>
              <w:t>до 28.06.2024/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07.05.2024</w:t>
            </w: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rFonts w:ascii="Times New Roman" w:eastAsia="Times New Roman" w:hAnsi="Times New Roman" w:cs="Times New Roman"/>
                <w:bCs/>
                <w:sz w:val="20"/>
                <w:szCs w:val="20"/>
                <w:shd w:val="clear" w:color="auto" w:fill="FFFF00"/>
              </w:rPr>
            </w:pPr>
          </w:p>
          <w:p w:rsidR="00932E0C" w:rsidRDefault="00932E0C">
            <w:pPr>
              <w:widowControl w:val="0"/>
              <w:jc w:val="center"/>
              <w:rPr>
                <w:rFonts w:ascii="Times New Roman" w:eastAsia="Times New Roman" w:hAnsi="Times New Roman" w:cs="Times New Roman"/>
                <w:bCs/>
                <w:sz w:val="20"/>
                <w:szCs w:val="20"/>
                <w:shd w:val="clear" w:color="auto" w:fill="FFFF00"/>
              </w:rPr>
            </w:pPr>
          </w:p>
          <w:p w:rsidR="00932E0C" w:rsidRDefault="00932E0C">
            <w:pPr>
              <w:widowControl w:val="0"/>
              <w:jc w:val="center"/>
              <w:rPr>
                <w:rFonts w:ascii="Times New Roman" w:eastAsia="Times New Roman" w:hAnsi="Times New Roman" w:cs="Times New Roman"/>
                <w:bCs/>
                <w:sz w:val="20"/>
                <w:szCs w:val="20"/>
                <w:shd w:val="clear" w:color="auto" w:fill="FFFF00"/>
              </w:rPr>
            </w:pPr>
          </w:p>
          <w:p w:rsidR="00932E0C" w:rsidRDefault="00932E0C">
            <w:pPr>
              <w:widowControl w:val="0"/>
              <w:jc w:val="center"/>
              <w:rPr>
                <w:rFonts w:ascii="Times New Roman" w:eastAsia="Times New Roman" w:hAnsi="Times New Roman" w:cs="Times New Roman"/>
                <w:bCs/>
                <w:sz w:val="20"/>
                <w:szCs w:val="20"/>
                <w:shd w:val="clear" w:color="auto" w:fill="FFFF00"/>
              </w:rPr>
            </w:pPr>
          </w:p>
          <w:p w:rsidR="00932E0C" w:rsidRDefault="00932E0C">
            <w:pPr>
              <w:widowControl w:val="0"/>
              <w:jc w:val="center"/>
              <w:rPr>
                <w:rFonts w:ascii="Times New Roman" w:eastAsia="Times New Roman" w:hAnsi="Times New Roman" w:cs="Times New Roman"/>
                <w:bCs/>
                <w:sz w:val="20"/>
                <w:szCs w:val="20"/>
                <w:shd w:val="clear" w:color="auto" w:fill="FFFF0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rPr>
                <w:sz w:val="20"/>
                <w:szCs w:val="20"/>
              </w:rPr>
            </w:pPr>
            <w:r>
              <w:rPr>
                <w:rFonts w:cs="Times New Roman"/>
                <w:sz w:val="20"/>
                <w:szCs w:val="20"/>
              </w:rPr>
              <w:t>Контрольное событие выполнено.</w:t>
            </w:r>
          </w:p>
          <w:p w:rsidR="00932E0C" w:rsidRDefault="009D0BC4">
            <w:pPr>
              <w:widowControl w:val="0"/>
              <w:jc w:val="both"/>
              <w:rPr>
                <w:sz w:val="20"/>
                <w:szCs w:val="20"/>
              </w:rPr>
            </w:pPr>
            <w:r>
              <w:rPr>
                <w:rFonts w:ascii="Times New Roman" w:eastAsia="Times New Roman" w:hAnsi="Times New Roman" w:cs="Times New Roman"/>
                <w:sz w:val="20"/>
                <w:szCs w:val="20"/>
              </w:rPr>
              <w:t>Энтомологическое обследование пастбищ с. Шведино и с. Константиновское проведено 07.05.2024 года. Сбор и учет иксодовых клещей осуществлялся по общепринятым методикам «на флаг».</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1.6.</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t>Контрольное событие 6.</w:t>
            </w:r>
          </w:p>
          <w:p w:rsidR="00932E0C" w:rsidRDefault="009D0BC4">
            <w:pPr>
              <w:pStyle w:val="Style5"/>
              <w:spacing w:line="240" w:lineRule="auto"/>
              <w:ind w:hanging="27"/>
              <w:rPr>
                <w:sz w:val="20"/>
                <w:szCs w:val="20"/>
              </w:rPr>
            </w:pPr>
            <w:r>
              <w:rPr>
                <w:rFonts w:eastAsia="MS Mincho"/>
                <w:i/>
                <w:sz w:val="20"/>
                <w:szCs w:val="20"/>
              </w:rPr>
              <w:t>Аккарицидная обработка природных биотопов (пастбищ) проведена</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sz w:val="20"/>
                <w:szCs w:val="20"/>
              </w:rPr>
            </w:pPr>
            <w:r>
              <w:rPr>
                <w:rFonts w:ascii="Times New Roman" w:eastAsia="Times New Roman" w:hAnsi="Times New Roman" w:cs="Times New Roman"/>
                <w:bCs/>
                <w:i/>
                <w:iCs/>
                <w:sz w:val="20"/>
                <w:szCs w:val="20"/>
              </w:rPr>
              <w:t>до 28.06.2024/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08.05.2024</w:t>
            </w: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rFonts w:ascii="Times New Roman" w:eastAsia="Times New Roman" w:hAnsi="Times New Roman" w:cs="Times New Roman"/>
                <w:bCs/>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rPr>
                <w:sz w:val="20"/>
                <w:szCs w:val="20"/>
              </w:rPr>
            </w:pPr>
            <w:r>
              <w:rPr>
                <w:rFonts w:cs="Times New Roman"/>
                <w:sz w:val="20"/>
                <w:szCs w:val="20"/>
              </w:rPr>
              <w:t>Контрольное событие выполнено.</w:t>
            </w:r>
          </w:p>
          <w:p w:rsidR="00932E0C" w:rsidRDefault="009D0BC4">
            <w:pPr>
              <w:widowControl w:val="0"/>
              <w:jc w:val="both"/>
              <w:rPr>
                <w:sz w:val="20"/>
                <w:szCs w:val="20"/>
              </w:rPr>
            </w:pPr>
            <w:r>
              <w:rPr>
                <w:rFonts w:ascii="Times New Roman" w:eastAsia="Times New Roman" w:hAnsi="Times New Roman" w:cs="Times New Roman"/>
                <w:sz w:val="20"/>
                <w:szCs w:val="20"/>
              </w:rPr>
              <w:t>08.05.2024 года проведена аккарицидная обработка пастбищ с. Шведино на площади 30,00 га. и                       с. Константиновское на площади 91,49 га. препаратом «Юракс 25%».</w:t>
            </w:r>
          </w:p>
          <w:p w:rsidR="00932E0C" w:rsidRDefault="00932E0C">
            <w:pPr>
              <w:widowControl w:val="0"/>
              <w:jc w:val="both"/>
              <w:rPr>
                <w:sz w:val="20"/>
                <w:szCs w:val="20"/>
              </w:rPr>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1.7.</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t>Контрольное событие 7.</w:t>
            </w:r>
          </w:p>
          <w:p w:rsidR="00932E0C" w:rsidRDefault="009D0BC4">
            <w:pPr>
              <w:pStyle w:val="Style5"/>
              <w:spacing w:line="240" w:lineRule="auto"/>
              <w:ind w:hanging="27"/>
              <w:rPr>
                <w:sz w:val="20"/>
                <w:szCs w:val="20"/>
              </w:rPr>
            </w:pPr>
            <w:r>
              <w:rPr>
                <w:rFonts w:eastAsia="MS Mincho"/>
                <w:i/>
                <w:sz w:val="20"/>
                <w:szCs w:val="20"/>
              </w:rPr>
              <w:t>Установлена эффективность противоклещевой обработки - иксодовые клещи, отсутствуют</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sz w:val="20"/>
                <w:szCs w:val="20"/>
              </w:rPr>
            </w:pPr>
            <w:r>
              <w:rPr>
                <w:rFonts w:ascii="Times New Roman" w:eastAsia="Times New Roman" w:hAnsi="Times New Roman" w:cs="Times New Roman"/>
                <w:bCs/>
                <w:i/>
                <w:iCs/>
                <w:sz w:val="20"/>
                <w:szCs w:val="20"/>
              </w:rPr>
              <w:t>до 28.06.2024/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13.05.2024;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23.05.2024</w:t>
            </w: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rPr>
                <w:sz w:val="20"/>
                <w:szCs w:val="20"/>
              </w:rPr>
            </w:pPr>
            <w:r>
              <w:rPr>
                <w:rFonts w:cs="Times New Roman"/>
                <w:sz w:val="20"/>
                <w:szCs w:val="20"/>
              </w:rPr>
              <w:t>Контрольное событие выполнено.</w:t>
            </w:r>
          </w:p>
          <w:p w:rsidR="00932E0C" w:rsidRDefault="009D0BC4">
            <w:pPr>
              <w:widowControl w:val="0"/>
              <w:jc w:val="both"/>
              <w:rPr>
                <w:sz w:val="20"/>
                <w:szCs w:val="20"/>
              </w:rPr>
            </w:pPr>
            <w:r>
              <w:rPr>
                <w:rFonts w:ascii="Times New Roman" w:eastAsia="Times New Roman" w:hAnsi="Times New Roman" w:cs="Times New Roman"/>
                <w:sz w:val="20"/>
                <w:szCs w:val="20"/>
              </w:rPr>
              <w:t>Контроль эффективности аккарицидной обработки природных биотопов (пастбищ) проведен 13.05.2024 года. Повторный проведен - 23.05.2024 года. По результатам учета иксодовых клещей установлено отсутствие иксодовых клещей на обработанной территории.</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1.8.</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t>Контрольное событие 8.</w:t>
            </w:r>
          </w:p>
          <w:p w:rsidR="00932E0C" w:rsidRDefault="009D0BC4">
            <w:pPr>
              <w:pStyle w:val="Style5"/>
              <w:spacing w:line="240" w:lineRule="auto"/>
              <w:ind w:hanging="27"/>
              <w:rPr>
                <w:sz w:val="20"/>
                <w:szCs w:val="20"/>
              </w:rPr>
            </w:pPr>
            <w:r>
              <w:rPr>
                <w:i/>
                <w:sz w:val="20"/>
                <w:szCs w:val="20"/>
              </w:rPr>
              <w:t>Агрохимическое обследование земельных участков и земель сельскохозяйственного назначения сельскохозяйственных предприятий и крестьянских (фермерских) хозяйств, проведено</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sz w:val="20"/>
                <w:szCs w:val="20"/>
              </w:rPr>
            </w:pPr>
            <w:r>
              <w:rPr>
                <w:rFonts w:ascii="Times New Roman" w:eastAsia="Times New Roman" w:hAnsi="Times New Roman" w:cs="Times New Roman"/>
                <w:i/>
                <w:iCs/>
                <w:sz w:val="20"/>
                <w:szCs w:val="20"/>
              </w:rPr>
              <w:t>до 28.12.2024/</w:t>
            </w:r>
          </w:p>
          <w:p w:rsidR="00932E0C" w:rsidRDefault="009D0BC4">
            <w:pPr>
              <w:widowControl w:val="0"/>
              <w:jc w:val="center"/>
              <w:rPr>
                <w:rFonts w:ascii="Times New Roman" w:hAnsi="Times New Roman"/>
                <w:i/>
                <w:iCs/>
                <w:sz w:val="20"/>
                <w:szCs w:val="20"/>
              </w:rPr>
            </w:pPr>
            <w:r>
              <w:rPr>
                <w:rFonts w:ascii="Times New Roman" w:hAnsi="Times New Roman"/>
                <w:i/>
                <w:iCs/>
                <w:sz w:val="20"/>
                <w:szCs w:val="20"/>
              </w:rPr>
              <w:t>29.11.2024</w:t>
            </w: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pPr>
            <w:r>
              <w:rPr>
                <w:rFonts w:cs="Times New Roman"/>
                <w:sz w:val="20"/>
                <w:szCs w:val="20"/>
              </w:rPr>
              <w:t>Контрольное событие выполнено.</w:t>
            </w:r>
          </w:p>
          <w:p w:rsidR="00932E0C" w:rsidRDefault="009D0BC4">
            <w:pPr>
              <w:pStyle w:val="12"/>
              <w:widowControl w:val="0"/>
              <w:spacing w:after="0" w:line="240" w:lineRule="exact"/>
              <w:ind w:firstLine="0"/>
            </w:pPr>
            <w:r>
              <w:rPr>
                <w:rFonts w:eastAsia="Times New Roman" w:cs="Times New Roman"/>
                <w:sz w:val="20"/>
                <w:szCs w:val="20"/>
              </w:rPr>
              <w:t>Агрохимическое обследование земельных участков и земель сельскохозяйственного назначения проведено на площади 7527,3 га., на сумму 361,3 тыс. рублей.</w:t>
            </w:r>
          </w:p>
          <w:p w:rsidR="00932E0C" w:rsidRDefault="009D0BC4">
            <w:pPr>
              <w:pStyle w:val="12"/>
              <w:widowControl w:val="0"/>
              <w:spacing w:after="0" w:line="240" w:lineRule="exact"/>
              <w:ind w:firstLine="0"/>
            </w:pPr>
            <w:r>
              <w:rPr>
                <w:rFonts w:eastAsia="Times New Roman" w:cs="Times New Roman"/>
                <w:sz w:val="20"/>
                <w:szCs w:val="20"/>
              </w:rPr>
              <w:t>ООО «Высоцкое» — 4510 га., на сумму 203 тыс. рублей;</w:t>
            </w:r>
          </w:p>
          <w:p w:rsidR="00932E0C" w:rsidRDefault="009D0BC4">
            <w:pPr>
              <w:pStyle w:val="12"/>
              <w:widowControl w:val="0"/>
              <w:spacing w:after="0" w:line="240" w:lineRule="exact"/>
              <w:ind w:firstLine="0"/>
            </w:pPr>
            <w:r>
              <w:rPr>
                <w:rFonts w:eastAsia="Times New Roman" w:cs="Times New Roman"/>
                <w:sz w:val="20"/>
                <w:szCs w:val="20"/>
              </w:rPr>
              <w:t>КХ Дробин С.И. - 296,3 га., на сумму 14,3 тыс. рублей;</w:t>
            </w:r>
          </w:p>
          <w:p w:rsidR="00932E0C" w:rsidRDefault="009D0BC4">
            <w:pPr>
              <w:pStyle w:val="12"/>
              <w:widowControl w:val="0"/>
              <w:spacing w:after="0" w:line="240" w:lineRule="exact"/>
              <w:ind w:firstLine="0"/>
            </w:pPr>
            <w:r>
              <w:rPr>
                <w:rFonts w:eastAsia="Times New Roman" w:cs="Times New Roman"/>
                <w:sz w:val="20"/>
                <w:szCs w:val="20"/>
              </w:rPr>
              <w:t>КХ Ладовский М.М. – 2721 га., на сумму 144 тыс. рублей.</w:t>
            </w:r>
          </w:p>
          <w:p w:rsidR="00932E0C" w:rsidRDefault="00932E0C">
            <w:pPr>
              <w:pStyle w:val="12"/>
              <w:widowControl w:val="0"/>
              <w:spacing w:after="0" w:line="240" w:lineRule="exact"/>
              <w:ind w:firstLine="0"/>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2.</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Style5"/>
              <w:spacing w:line="240" w:lineRule="exact"/>
              <w:ind w:firstLine="0"/>
              <w:jc w:val="center"/>
              <w:rPr>
                <w:sz w:val="20"/>
                <w:szCs w:val="20"/>
              </w:rPr>
            </w:pPr>
            <w:r>
              <w:rPr>
                <w:sz w:val="20"/>
                <w:szCs w:val="20"/>
              </w:rPr>
              <w:lastRenderedPageBreak/>
              <w:t>Развитие животноводства</w:t>
            </w:r>
          </w:p>
          <w:p w:rsidR="00932E0C" w:rsidRDefault="00932E0C">
            <w:pPr>
              <w:pStyle w:val="Style5"/>
              <w:spacing w:line="240" w:lineRule="exact"/>
              <w:ind w:hanging="27"/>
              <w:jc w:val="center"/>
              <w:rPr>
                <w:sz w:val="20"/>
                <w:szCs w:val="20"/>
              </w:rPr>
            </w:pPr>
          </w:p>
          <w:p w:rsidR="00932E0C" w:rsidRDefault="00932E0C">
            <w:pPr>
              <w:pStyle w:val="Style5"/>
              <w:spacing w:line="240" w:lineRule="exact"/>
              <w:ind w:hanging="27"/>
              <w:jc w:val="center"/>
              <w:rPr>
                <w:sz w:val="20"/>
                <w:szCs w:val="20"/>
              </w:rPr>
            </w:pPr>
          </w:p>
          <w:p w:rsidR="00932E0C" w:rsidRDefault="00932E0C">
            <w:pPr>
              <w:pStyle w:val="Style5"/>
              <w:spacing w:line="240" w:lineRule="exact"/>
              <w:ind w:hanging="27"/>
              <w:jc w:val="center"/>
              <w:rPr>
                <w:sz w:val="20"/>
                <w:szCs w:val="20"/>
              </w:rPr>
            </w:pPr>
          </w:p>
          <w:p w:rsidR="00932E0C" w:rsidRDefault="00932E0C">
            <w:pPr>
              <w:pStyle w:val="Style5"/>
              <w:spacing w:line="240" w:lineRule="exact"/>
              <w:ind w:hanging="27"/>
              <w:jc w:val="center"/>
              <w:rPr>
                <w:sz w:val="20"/>
                <w:szCs w:val="20"/>
              </w:rPr>
            </w:pPr>
          </w:p>
          <w:p w:rsidR="00932E0C" w:rsidRDefault="00932E0C">
            <w:pPr>
              <w:pStyle w:val="Style5"/>
              <w:spacing w:line="240" w:lineRule="exact"/>
              <w:ind w:hanging="27"/>
              <w:jc w:val="center"/>
              <w:rPr>
                <w:sz w:val="20"/>
                <w:szCs w:val="20"/>
              </w:rPr>
            </w:pPr>
          </w:p>
          <w:p w:rsidR="00932E0C" w:rsidRDefault="00932E0C">
            <w:pPr>
              <w:pStyle w:val="Style5"/>
              <w:spacing w:line="240" w:lineRule="exact"/>
              <w:ind w:hanging="27"/>
              <w:jc w:val="center"/>
              <w:rPr>
                <w:sz w:val="20"/>
                <w:szCs w:val="20"/>
              </w:rPr>
            </w:pPr>
          </w:p>
          <w:p w:rsidR="00932E0C" w:rsidRDefault="00932E0C">
            <w:pPr>
              <w:pStyle w:val="Style5"/>
              <w:spacing w:line="240" w:lineRule="exact"/>
              <w:ind w:hanging="27"/>
              <w:jc w:val="center"/>
              <w:rPr>
                <w:sz w:val="20"/>
                <w:szCs w:val="20"/>
              </w:rPr>
            </w:pPr>
          </w:p>
          <w:p w:rsidR="00932E0C" w:rsidRDefault="00932E0C">
            <w:pPr>
              <w:pStyle w:val="Style5"/>
              <w:spacing w:line="240" w:lineRule="exact"/>
              <w:ind w:hanging="27"/>
              <w:jc w:val="center"/>
              <w:rPr>
                <w:sz w:val="20"/>
                <w:szCs w:val="20"/>
              </w:rPr>
            </w:pPr>
          </w:p>
          <w:p w:rsidR="00932E0C" w:rsidRDefault="00932E0C">
            <w:pPr>
              <w:pStyle w:val="Style5"/>
              <w:spacing w:line="240" w:lineRule="exact"/>
              <w:ind w:hanging="27"/>
              <w:jc w:val="center"/>
              <w:rPr>
                <w:sz w:val="20"/>
                <w:szCs w:val="20"/>
              </w:rPr>
            </w:pPr>
          </w:p>
          <w:p w:rsidR="00932E0C" w:rsidRDefault="00932E0C">
            <w:pPr>
              <w:pStyle w:val="Style5"/>
              <w:spacing w:line="240" w:lineRule="exact"/>
              <w:ind w:hanging="27"/>
              <w:jc w:val="center"/>
              <w:rPr>
                <w:sz w:val="20"/>
                <w:szCs w:val="20"/>
              </w:rPr>
            </w:pPr>
          </w:p>
        </w:tc>
        <w:tc>
          <w:tcPr>
            <w:tcW w:w="2848"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32E0C">
            <w:pPr>
              <w:widowControl w:val="0"/>
              <w:jc w:val="center"/>
              <w:rPr>
                <w:rFonts w:ascii="Times New Roman" w:eastAsia="Times New Roman" w:hAnsi="Times New Roman" w:cs="Times New Roman"/>
                <w:i/>
                <w:iCs/>
              </w:rPr>
            </w:pPr>
          </w:p>
          <w:p w:rsidR="00932E0C" w:rsidRDefault="00932E0C">
            <w:pPr>
              <w:widowControl w:val="0"/>
              <w:jc w:val="center"/>
              <w:rPr>
                <w:rFonts w:ascii="Times New Roman" w:eastAsia="Times New Roman" w:hAnsi="Times New Roman" w:cs="Times New Roman"/>
                <w:i/>
                <w:iCs/>
              </w:rPr>
            </w:pPr>
          </w:p>
          <w:p w:rsidR="00932E0C" w:rsidRDefault="00932E0C">
            <w:pPr>
              <w:widowControl w:val="0"/>
              <w:jc w:val="center"/>
              <w:rPr>
                <w:rFonts w:ascii="Times New Roman" w:eastAsia="Times New Roman" w:hAnsi="Times New Roman" w:cs="Times New Roman"/>
                <w:i/>
                <w:iCs/>
              </w:rPr>
            </w:pPr>
          </w:p>
        </w:tc>
        <w:tc>
          <w:tcPr>
            <w:tcW w:w="4997"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rPr>
                <w:sz w:val="20"/>
                <w:szCs w:val="20"/>
              </w:rPr>
            </w:pPr>
            <w:r>
              <w:rPr>
                <w:rFonts w:eastAsia="Times New Roman" w:cs="Times New Roman"/>
                <w:sz w:val="20"/>
                <w:szCs w:val="20"/>
              </w:rPr>
              <w:t>В рамках мероприятия отделом сельского хозяйства проводился ежеквартальный мониторинг развития животноводства в хозяйствах всех категорий.</w:t>
            </w:r>
          </w:p>
          <w:p w:rsidR="00932E0C" w:rsidRDefault="009D0BC4">
            <w:pPr>
              <w:pStyle w:val="12"/>
              <w:widowControl w:val="0"/>
              <w:spacing w:after="0" w:line="240" w:lineRule="exact"/>
            </w:pPr>
            <w:r>
              <w:rPr>
                <w:rFonts w:eastAsia="Times New Roman" w:cs="Times New Roman"/>
                <w:sz w:val="20"/>
                <w:szCs w:val="20"/>
              </w:rPr>
              <w:t>В 2024 году произведено:</w:t>
            </w:r>
          </w:p>
          <w:p w:rsidR="00932E0C" w:rsidRDefault="009D0BC4">
            <w:pPr>
              <w:pStyle w:val="12"/>
              <w:widowControl w:val="0"/>
              <w:spacing w:after="0" w:line="240" w:lineRule="exact"/>
              <w:ind w:firstLine="0"/>
            </w:pPr>
            <w:r>
              <w:rPr>
                <w:rFonts w:eastAsia="Times New Roman" w:cs="Times New Roman"/>
                <w:sz w:val="20"/>
                <w:szCs w:val="20"/>
              </w:rPr>
              <w:t>молока – 19,17 тыс. тонн; мяса – 28,44 т; яиц- 22772,0 тыс. шт., численность КРС- 7588 голов.</w:t>
            </w:r>
          </w:p>
          <w:p w:rsidR="00932E0C" w:rsidRDefault="009D0BC4">
            <w:pPr>
              <w:pStyle w:val="12"/>
              <w:widowControl w:val="0"/>
              <w:spacing w:after="0" w:line="240" w:lineRule="exact"/>
              <w:ind w:firstLine="0"/>
            </w:pPr>
            <w:r>
              <w:rPr>
                <w:rFonts w:cs="Times New Roman"/>
                <w:sz w:val="20"/>
                <w:szCs w:val="20"/>
              </w:rPr>
              <w:t xml:space="preserve">Биологическая продукция для искусственного осеменения сельскохозяйственными </w:t>
            </w:r>
            <w:r>
              <w:rPr>
                <w:rFonts w:cs="Times New Roman"/>
                <w:sz w:val="20"/>
                <w:szCs w:val="20"/>
              </w:rPr>
              <w:lastRenderedPageBreak/>
              <w:t>товаропроизводителями приобретена — 470,00 тыс. руб.</w:t>
            </w:r>
          </w:p>
          <w:p w:rsidR="00932E0C" w:rsidRDefault="00932E0C">
            <w:pPr>
              <w:pStyle w:val="12"/>
              <w:widowControl w:val="0"/>
              <w:spacing w:after="0" w:line="240" w:lineRule="exact"/>
              <w:ind w:firstLine="0"/>
            </w:pPr>
          </w:p>
        </w:tc>
        <w:tc>
          <w:tcPr>
            <w:tcW w:w="3134"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jc w:val="center"/>
            </w:pPr>
            <w:r>
              <w:rPr>
                <w:rFonts w:eastAsia="Times New Roman" w:cs="Times New Roman"/>
                <w:sz w:val="20"/>
                <w:szCs w:val="20"/>
              </w:rPr>
              <w:lastRenderedPageBreak/>
              <w:t>мероприятие выполнено</w:t>
            </w:r>
          </w:p>
          <w:p w:rsidR="00932E0C" w:rsidRDefault="009D0BC4">
            <w:pPr>
              <w:pStyle w:val="12"/>
              <w:widowControl w:val="0"/>
              <w:spacing w:after="0" w:line="220" w:lineRule="exact"/>
              <w:ind w:firstLine="0"/>
              <w:jc w:val="center"/>
            </w:pPr>
            <w:r>
              <w:rPr>
                <w:rFonts w:cs="Times New Roman"/>
                <w:sz w:val="20"/>
                <w:szCs w:val="20"/>
              </w:rPr>
              <w:t>Увеличение объемом производства молока в хозяйствах всех категорий –90,00 %;</w:t>
            </w:r>
          </w:p>
          <w:p w:rsidR="00932E0C" w:rsidRDefault="009D0BC4">
            <w:pPr>
              <w:pStyle w:val="12"/>
              <w:widowControl w:val="0"/>
              <w:spacing w:after="0" w:line="220" w:lineRule="exact"/>
              <w:ind w:firstLine="0"/>
              <w:jc w:val="center"/>
            </w:pPr>
            <w:r>
              <w:rPr>
                <w:rFonts w:cs="Times New Roman"/>
                <w:sz w:val="20"/>
                <w:szCs w:val="20"/>
              </w:rPr>
              <w:t>производство скота и птицы на убой в хозяйствах всех категорий (в живом весе) – 29,12 тыс. тн.</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2.1.</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t>Контрольное событие 9.</w:t>
            </w:r>
          </w:p>
          <w:p w:rsidR="00932E0C" w:rsidRDefault="009D0BC4">
            <w:pPr>
              <w:pStyle w:val="Style5"/>
              <w:spacing w:line="240" w:lineRule="auto"/>
              <w:ind w:hanging="27"/>
              <w:rPr>
                <w:sz w:val="20"/>
                <w:szCs w:val="20"/>
              </w:rPr>
            </w:pPr>
            <w:r>
              <w:rPr>
                <w:rFonts w:eastAsia="Cambria"/>
                <w:i/>
                <w:sz w:val="20"/>
                <w:szCs w:val="20"/>
              </w:rPr>
              <w:t>Мониторинг развития животноводства в хозяйствах всех категорий, проведен</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rFonts w:ascii="Times New Roman" w:hAnsi="Times New Roman"/>
                <w:i/>
                <w:iCs/>
                <w:sz w:val="20"/>
                <w:szCs w:val="20"/>
              </w:rPr>
            </w:pPr>
            <w:r>
              <w:rPr>
                <w:rFonts w:ascii="Times New Roman" w:hAnsi="Times New Roman"/>
                <w:i/>
                <w:iCs/>
                <w:sz w:val="20"/>
                <w:szCs w:val="20"/>
              </w:rPr>
              <w:t xml:space="preserve">до 05.07.2024/ </w:t>
            </w:r>
          </w:p>
          <w:p w:rsidR="00932E0C" w:rsidRDefault="009D0BC4">
            <w:pPr>
              <w:widowControl w:val="0"/>
              <w:jc w:val="center"/>
              <w:rPr>
                <w:sz w:val="20"/>
                <w:szCs w:val="20"/>
              </w:rPr>
            </w:pPr>
            <w:r>
              <w:rPr>
                <w:rFonts w:ascii="Times New Roman" w:eastAsia="Times New Roman" w:hAnsi="Times New Roman" w:cs="Times New Roman"/>
                <w:i/>
                <w:iCs/>
                <w:sz w:val="20"/>
                <w:szCs w:val="20"/>
              </w:rPr>
              <w:t>31.03.2024;</w:t>
            </w:r>
          </w:p>
          <w:p w:rsidR="00932E0C" w:rsidRDefault="009D0BC4">
            <w:pPr>
              <w:widowControl w:val="0"/>
              <w:jc w:val="center"/>
              <w:rPr>
                <w:sz w:val="20"/>
                <w:szCs w:val="20"/>
              </w:rPr>
            </w:pPr>
            <w:r>
              <w:rPr>
                <w:rFonts w:ascii="Times New Roman" w:eastAsia="Times New Roman" w:hAnsi="Times New Roman" w:cs="Times New Roman"/>
                <w:i/>
                <w:iCs/>
                <w:sz w:val="20"/>
                <w:szCs w:val="20"/>
              </w:rPr>
              <w:t>30.06.2024</w:t>
            </w:r>
          </w:p>
          <w:p w:rsidR="00932E0C" w:rsidRDefault="009D0BC4">
            <w:pPr>
              <w:widowControl w:val="0"/>
              <w:jc w:val="center"/>
              <w:rPr>
                <w:sz w:val="20"/>
                <w:szCs w:val="20"/>
              </w:rPr>
            </w:pPr>
            <w:r>
              <w:rPr>
                <w:rFonts w:ascii="Times New Roman" w:eastAsia="Times New Roman" w:hAnsi="Times New Roman" w:cs="Times New Roman"/>
                <w:i/>
                <w:iCs/>
                <w:sz w:val="20"/>
                <w:szCs w:val="20"/>
              </w:rPr>
              <w:t>до 28.12.2024/</w:t>
            </w:r>
          </w:p>
          <w:p w:rsidR="00932E0C" w:rsidRDefault="009D0BC4">
            <w:pPr>
              <w:widowControl w:val="0"/>
              <w:jc w:val="center"/>
              <w:rPr>
                <w:sz w:val="20"/>
                <w:szCs w:val="20"/>
              </w:rPr>
            </w:pPr>
            <w:r>
              <w:rPr>
                <w:rFonts w:ascii="Times New Roman" w:eastAsia="Times New Roman" w:hAnsi="Times New Roman" w:cs="Times New Roman"/>
                <w:i/>
                <w:iCs/>
                <w:sz w:val="20"/>
                <w:szCs w:val="20"/>
              </w:rPr>
              <w:t>30.09.202</w:t>
            </w:r>
            <w:r>
              <w:rPr>
                <w:rFonts w:ascii="Times New Roman" w:hAnsi="Times New Roman"/>
                <w:i/>
                <w:iCs/>
                <w:sz w:val="20"/>
                <w:szCs w:val="20"/>
              </w:rPr>
              <w:t>4;</w:t>
            </w:r>
          </w:p>
          <w:p w:rsidR="00932E0C" w:rsidRDefault="009D0BC4">
            <w:pPr>
              <w:widowControl w:val="0"/>
              <w:jc w:val="center"/>
              <w:rPr>
                <w:sz w:val="20"/>
                <w:szCs w:val="20"/>
              </w:rPr>
            </w:pPr>
            <w:r>
              <w:rPr>
                <w:rFonts w:ascii="Times New Roman" w:hAnsi="Times New Roman"/>
                <w:i/>
                <w:iCs/>
                <w:sz w:val="20"/>
                <w:szCs w:val="20"/>
              </w:rPr>
              <w:t>31.12.2024</w:t>
            </w: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rPr>
                <w:sz w:val="20"/>
                <w:szCs w:val="20"/>
              </w:rPr>
            </w:pPr>
            <w:r>
              <w:rPr>
                <w:rFonts w:eastAsia="Cambria" w:cs="Times New Roman"/>
                <w:sz w:val="20"/>
                <w:szCs w:val="20"/>
              </w:rPr>
              <w:t>Контрольное событие выполнено.</w:t>
            </w:r>
          </w:p>
          <w:p w:rsidR="00932E0C" w:rsidRDefault="009D0BC4">
            <w:pPr>
              <w:widowControl w:val="0"/>
              <w:jc w:val="both"/>
              <w:rPr>
                <w:sz w:val="20"/>
                <w:szCs w:val="20"/>
              </w:rPr>
            </w:pPr>
            <w:r>
              <w:rPr>
                <w:rFonts w:ascii="Times New Roman" w:eastAsia="Times New Roman" w:hAnsi="Times New Roman" w:cs="Times New Roman"/>
                <w:sz w:val="20"/>
                <w:szCs w:val="20"/>
              </w:rPr>
              <w:t>Мониторинг развития животноводства в хозяйствах всех категорий отделом сельского хозяйства проводился ежеквартально.</w:t>
            </w:r>
          </w:p>
          <w:p w:rsidR="00932E0C" w:rsidRDefault="009D0BC4">
            <w:pPr>
              <w:widowControl w:val="0"/>
              <w:jc w:val="both"/>
              <w:rPr>
                <w:rFonts w:ascii="Times New Roman" w:hAnsi="Times New Roman"/>
                <w:sz w:val="20"/>
                <w:szCs w:val="20"/>
              </w:rPr>
            </w:pPr>
            <w:r>
              <w:rPr>
                <w:rFonts w:ascii="Times New Roman" w:eastAsia="Times New Roman" w:hAnsi="Times New Roman" w:cs="Times New Roman"/>
                <w:sz w:val="20"/>
                <w:szCs w:val="20"/>
              </w:rPr>
              <w:t>По состоянию на 31.03.2024 года произведено молока - 3792 т; произведено мяса – 6373 т.; произведено яиц - 5704 тыс. шт.; численность КРС - 9264 голов.</w:t>
            </w:r>
          </w:p>
          <w:p w:rsidR="00932E0C" w:rsidRDefault="009D0BC4">
            <w:pPr>
              <w:widowControl w:val="0"/>
              <w:jc w:val="both"/>
              <w:rPr>
                <w:sz w:val="20"/>
                <w:szCs w:val="20"/>
              </w:rPr>
            </w:pPr>
            <w:r>
              <w:rPr>
                <w:rFonts w:ascii="Times New Roman" w:eastAsia="Times New Roman" w:hAnsi="Times New Roman" w:cs="Times New Roman"/>
                <w:sz w:val="20"/>
                <w:szCs w:val="20"/>
              </w:rPr>
              <w:t>По состоянию на 30.06.2024 года произведено молока – 9679 т; произведено мяса – 13612 т.; произведено яиц – 9886 тыс. шт.; численность КРС –    7993 голов.</w:t>
            </w:r>
          </w:p>
          <w:p w:rsidR="00932E0C" w:rsidRDefault="009D0BC4">
            <w:pPr>
              <w:widowControl w:val="0"/>
              <w:jc w:val="both"/>
              <w:rPr>
                <w:sz w:val="20"/>
                <w:szCs w:val="20"/>
              </w:rPr>
            </w:pPr>
            <w:r>
              <w:rPr>
                <w:rFonts w:ascii="Times New Roman" w:eastAsia="Times New Roman" w:hAnsi="Times New Roman" w:cs="Times New Roman"/>
                <w:sz w:val="20"/>
                <w:szCs w:val="20"/>
              </w:rPr>
              <w:t>По состоянию на 30.09.2024 года произведено молока – 14352 т.; произведено мяса – 19919 т.; произведено яиц - 16786 тыс. шт.; численность КРС - 7972 голов.</w:t>
            </w:r>
          </w:p>
          <w:p w:rsidR="00932E0C" w:rsidRDefault="009D0BC4">
            <w:pPr>
              <w:pStyle w:val="12"/>
              <w:widowControl w:val="0"/>
              <w:spacing w:after="0" w:line="240" w:lineRule="exact"/>
              <w:ind w:firstLine="0"/>
            </w:pPr>
            <w:r>
              <w:rPr>
                <w:rFonts w:eastAsia="Times New Roman" w:cs="Times New Roman"/>
                <w:sz w:val="20"/>
                <w:szCs w:val="20"/>
              </w:rPr>
              <w:t>По состоянию на 31.12.2024 года произведено молока — 21284,0 т.; произведено мяса – 28442 т.; произведено яиц — 22772,0 тыс. шт.; численность КРС - 9351 голова.</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20" w:lineRule="exact"/>
              <w:ind w:firstLine="0"/>
              <w:jc w:val="center"/>
              <w:rPr>
                <w:sz w:val="20"/>
                <w:szCs w:val="20"/>
              </w:rPr>
            </w:pPr>
            <w:r>
              <w:rPr>
                <w:rFonts w:eastAsia="Times New Roman" w:cs="Times New Roman"/>
                <w:sz w:val="20"/>
                <w:szCs w:val="20"/>
              </w:rPr>
              <w:t>х</w:t>
            </w:r>
          </w:p>
        </w:tc>
      </w:tr>
      <w:tr w:rsidR="00932E0C">
        <w:trPr>
          <w:trHeight w:val="1420"/>
        </w:trPr>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2.2.</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t>Контрольное событие 10.</w:t>
            </w:r>
          </w:p>
          <w:p w:rsidR="00932E0C" w:rsidRDefault="009D0BC4">
            <w:pPr>
              <w:pStyle w:val="Style5"/>
              <w:spacing w:line="240" w:lineRule="auto"/>
              <w:ind w:hanging="27"/>
              <w:rPr>
                <w:sz w:val="20"/>
                <w:szCs w:val="20"/>
              </w:rPr>
            </w:pPr>
            <w:r>
              <w:rPr>
                <w:i/>
                <w:sz w:val="20"/>
                <w:szCs w:val="20"/>
              </w:rPr>
              <w:t>Биологическая продукция для искусственного осеменения сельскохозяйственными товаропроизводителями, приобретена</w:t>
            </w:r>
          </w:p>
          <w:p w:rsidR="00932E0C" w:rsidRDefault="00932E0C">
            <w:pPr>
              <w:pStyle w:val="Style5"/>
              <w:spacing w:line="240" w:lineRule="auto"/>
              <w:ind w:hanging="27"/>
              <w:rPr>
                <w:sz w:val="20"/>
                <w:szCs w:val="20"/>
              </w:rPr>
            </w:pP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до 28.12.2024/</w:t>
            </w:r>
          </w:p>
          <w:p w:rsidR="00932E0C" w:rsidRDefault="009D0BC4">
            <w:pPr>
              <w:widowControl w:val="0"/>
              <w:jc w:val="center"/>
              <w:rPr>
                <w:rFonts w:ascii="Times New Roman" w:hAnsi="Times New Roman"/>
                <w:i/>
                <w:iCs/>
                <w:sz w:val="20"/>
                <w:szCs w:val="20"/>
              </w:rPr>
            </w:pPr>
            <w:r>
              <w:rPr>
                <w:rFonts w:ascii="Times New Roman" w:hAnsi="Times New Roman"/>
                <w:i/>
                <w:iCs/>
                <w:sz w:val="20"/>
                <w:szCs w:val="20"/>
              </w:rPr>
              <w:t>27.12.2024</w:t>
            </w: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pPr>
            <w:r>
              <w:rPr>
                <w:rFonts w:eastAsia="Cambria" w:cs="Times New Roman"/>
                <w:sz w:val="20"/>
                <w:szCs w:val="20"/>
              </w:rPr>
              <w:t>Контрольное событие выполнено.</w:t>
            </w:r>
          </w:p>
          <w:p w:rsidR="00932E0C" w:rsidRDefault="009D0BC4">
            <w:pPr>
              <w:pStyle w:val="12"/>
              <w:widowControl w:val="0"/>
              <w:spacing w:after="0" w:line="240" w:lineRule="exact"/>
              <w:ind w:firstLine="0"/>
            </w:pPr>
            <w:r>
              <w:rPr>
                <w:rFonts w:eastAsia="Cambria" w:cs="Times New Roman"/>
                <w:sz w:val="20"/>
                <w:szCs w:val="20"/>
              </w:rPr>
              <w:t>Биологическая продукция для искусственного осеменения приобретена ООО «АПК» в количестве 1300 доз.  ЛПХ в количестве 775 доз.</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20" w:lineRule="exact"/>
              <w:ind w:firstLine="0"/>
              <w:jc w:val="center"/>
              <w:rPr>
                <w:sz w:val="20"/>
                <w:szCs w:val="20"/>
              </w:rPr>
            </w:pPr>
            <w:r>
              <w:rPr>
                <w:rFonts w:eastAsia="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3.</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auto"/>
              <w:ind w:firstLine="0"/>
              <w:rPr>
                <w:sz w:val="20"/>
                <w:szCs w:val="20"/>
              </w:rPr>
            </w:pPr>
            <w:r>
              <w:rPr>
                <w:rFonts w:cs="Times New Roman"/>
                <w:sz w:val="20"/>
                <w:szCs w:val="20"/>
              </w:rPr>
              <w:t>О</w:t>
            </w:r>
            <w:r>
              <w:rPr>
                <w:rFonts w:eastAsia="Times New Roman" w:cs="Times New Roman"/>
                <w:sz w:val="20"/>
                <w:szCs w:val="20"/>
              </w:rPr>
              <w:t>рганиз</w:t>
            </w:r>
            <w:r>
              <w:rPr>
                <w:rFonts w:cs="Times New Roman"/>
                <w:sz w:val="20"/>
                <w:szCs w:val="20"/>
              </w:rPr>
              <w:t>ация и подготовка</w:t>
            </w:r>
            <w:r>
              <w:rPr>
                <w:rFonts w:eastAsia="Times New Roman" w:cs="Times New Roman"/>
                <w:sz w:val="20"/>
                <w:szCs w:val="20"/>
              </w:rPr>
              <w:t xml:space="preserve"> документов на награждение передовиков производства</w:t>
            </w:r>
          </w:p>
        </w:tc>
        <w:tc>
          <w:tcPr>
            <w:tcW w:w="2848"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32E0C">
            <w:pPr>
              <w:widowControl w:val="0"/>
              <w:jc w:val="center"/>
              <w:rPr>
                <w:i/>
                <w:iCs/>
                <w:sz w:val="20"/>
                <w:szCs w:val="20"/>
              </w:rPr>
            </w:pPr>
          </w:p>
          <w:p w:rsidR="00932E0C" w:rsidRDefault="00932E0C">
            <w:pPr>
              <w:widowControl w:val="0"/>
              <w:jc w:val="center"/>
              <w:rPr>
                <w:rFonts w:ascii="Times New Roman" w:eastAsia="Times New Roman" w:hAnsi="Times New Roman" w:cs="Times New Roman"/>
                <w:bCs/>
              </w:rPr>
            </w:pPr>
          </w:p>
        </w:tc>
        <w:tc>
          <w:tcPr>
            <w:tcW w:w="4997"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widowControl w:val="0"/>
              <w:jc w:val="both"/>
              <w:rPr>
                <w:sz w:val="20"/>
                <w:szCs w:val="20"/>
              </w:rPr>
            </w:pPr>
            <w:r>
              <w:rPr>
                <w:rFonts w:ascii="Times New Roman" w:eastAsia="Cambria" w:hAnsi="Times New Roman" w:cs="Times New Roman"/>
                <w:spacing w:val="-4"/>
                <w:sz w:val="20"/>
                <w:szCs w:val="20"/>
              </w:rPr>
              <w:t>В отчетном периоде были подготовлены и направлены 137 наградных документов:</w:t>
            </w:r>
          </w:p>
          <w:p w:rsidR="00932E0C" w:rsidRDefault="009D0BC4">
            <w:pPr>
              <w:widowControl w:val="0"/>
              <w:jc w:val="both"/>
              <w:rPr>
                <w:sz w:val="20"/>
                <w:szCs w:val="20"/>
              </w:rPr>
            </w:pPr>
            <w:r>
              <w:rPr>
                <w:rFonts w:ascii="Times New Roman" w:eastAsia="Cambria" w:hAnsi="Times New Roman" w:cs="Times New Roman"/>
                <w:spacing w:val="-4"/>
                <w:sz w:val="20"/>
                <w:szCs w:val="20"/>
              </w:rPr>
              <w:t>- в Министерство сельского хозяйства - 115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 в  администрацию Петровского муниципального округа Ставропольского края - 22 человека.</w:t>
            </w:r>
          </w:p>
        </w:tc>
        <w:tc>
          <w:tcPr>
            <w:tcW w:w="3134"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jc w:val="center"/>
            </w:pPr>
            <w:r>
              <w:rPr>
                <w:rFonts w:eastAsia="Times New Roman" w:cs="Times New Roman"/>
                <w:sz w:val="20"/>
                <w:szCs w:val="20"/>
              </w:rPr>
              <w:t>мероприятие выполнено</w:t>
            </w:r>
          </w:p>
          <w:p w:rsidR="00932E0C" w:rsidRDefault="009D0BC4">
            <w:pPr>
              <w:pStyle w:val="ConsPlusNormal"/>
              <w:jc w:val="center"/>
            </w:pPr>
            <w:r>
              <w:rPr>
                <w:sz w:val="20"/>
              </w:rPr>
              <w:t>Доля прибыльных сельскохозяйственных организаций в общем их числе составила 62,00%;</w:t>
            </w:r>
          </w:p>
          <w:p w:rsidR="00932E0C" w:rsidRDefault="009D0BC4">
            <w:pPr>
              <w:pStyle w:val="12"/>
              <w:widowControl w:val="0"/>
              <w:spacing w:after="0" w:line="220" w:lineRule="exact"/>
              <w:ind w:firstLine="0"/>
              <w:jc w:val="center"/>
            </w:pPr>
            <w:r>
              <w:rPr>
                <w:rFonts w:eastAsia="Times New Roman" w:cs="Times New Roman"/>
                <w:sz w:val="20"/>
                <w:szCs w:val="20"/>
              </w:rPr>
              <w:t>темп роста заработной платы в сельском хозяйстве по сельскохозяйственным организациям – 135,2%.</w:t>
            </w:r>
          </w:p>
          <w:p w:rsidR="00932E0C" w:rsidRDefault="00932E0C">
            <w:pPr>
              <w:pStyle w:val="12"/>
              <w:widowControl w:val="0"/>
              <w:spacing w:after="0" w:line="220" w:lineRule="exact"/>
              <w:ind w:firstLine="0"/>
              <w:jc w:val="center"/>
            </w:pP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3.1.</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rFonts w:eastAsiaTheme="minorEastAsia" w:cstheme="minorBidi"/>
                <w:i/>
                <w:iCs/>
                <w:sz w:val="20"/>
                <w:szCs w:val="20"/>
              </w:rPr>
              <w:lastRenderedPageBreak/>
              <w:t>Контрольное событие 11.</w:t>
            </w:r>
          </w:p>
          <w:p w:rsidR="00932E0C" w:rsidRDefault="009D0BC4">
            <w:pPr>
              <w:widowControl w:val="0"/>
              <w:jc w:val="both"/>
              <w:rPr>
                <w:sz w:val="20"/>
                <w:szCs w:val="20"/>
              </w:rPr>
            </w:pPr>
            <w:r>
              <w:rPr>
                <w:rFonts w:ascii="Times New Roman" w:hAnsi="Times New Roman"/>
                <w:i/>
                <w:iCs/>
                <w:sz w:val="20"/>
                <w:szCs w:val="20"/>
              </w:rPr>
              <w:t xml:space="preserve">Документы для награждения </w:t>
            </w:r>
            <w:r>
              <w:rPr>
                <w:rFonts w:ascii="Times New Roman" w:hAnsi="Times New Roman"/>
                <w:i/>
                <w:iCs/>
                <w:sz w:val="20"/>
                <w:szCs w:val="20"/>
              </w:rPr>
              <w:lastRenderedPageBreak/>
              <w:t>передовиков производства представлены в министерство сельского хозяйства Ставропольского края</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sz w:val="20"/>
                <w:szCs w:val="20"/>
              </w:rPr>
            </w:pPr>
            <w:r>
              <w:rPr>
                <w:rFonts w:ascii="Times New Roman" w:eastAsia="Times New Roman" w:hAnsi="Times New Roman" w:cs="Times New Roman"/>
                <w:bCs/>
                <w:i/>
                <w:iCs/>
                <w:sz w:val="20"/>
                <w:szCs w:val="20"/>
              </w:rPr>
              <w:lastRenderedPageBreak/>
              <w:t>до 30.09.2024/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23.01.2024;</w:t>
            </w:r>
          </w:p>
          <w:p w:rsidR="00932E0C" w:rsidRDefault="009D0BC4">
            <w:pPr>
              <w:widowControl w:val="0"/>
              <w:jc w:val="center"/>
              <w:rPr>
                <w:sz w:val="20"/>
                <w:szCs w:val="20"/>
              </w:rPr>
            </w:pPr>
            <w:r>
              <w:rPr>
                <w:rFonts w:ascii="Times New Roman" w:eastAsia="Times New Roman" w:hAnsi="Times New Roman" w:cs="Times New Roman"/>
                <w:bCs/>
                <w:i/>
                <w:iCs/>
                <w:sz w:val="20"/>
                <w:szCs w:val="20"/>
              </w:rPr>
              <w:lastRenderedPageBreak/>
              <w:t>29.02.2024;</w:t>
            </w:r>
          </w:p>
          <w:p w:rsidR="00932E0C" w:rsidRDefault="009D0BC4">
            <w:pPr>
              <w:widowControl w:val="0"/>
              <w:jc w:val="center"/>
              <w:rPr>
                <w:sz w:val="20"/>
                <w:szCs w:val="20"/>
              </w:rPr>
            </w:pPr>
            <w:r>
              <w:rPr>
                <w:rFonts w:ascii="Times New Roman" w:hAnsi="Times New Roman"/>
                <w:i/>
                <w:iCs/>
                <w:sz w:val="20"/>
                <w:szCs w:val="20"/>
              </w:rPr>
              <w:t>17.05.2024;</w:t>
            </w:r>
          </w:p>
          <w:p w:rsidR="00932E0C" w:rsidRDefault="009D0BC4">
            <w:pPr>
              <w:widowControl w:val="0"/>
              <w:jc w:val="center"/>
              <w:rPr>
                <w:sz w:val="20"/>
                <w:szCs w:val="20"/>
              </w:rPr>
            </w:pPr>
            <w:r>
              <w:rPr>
                <w:rFonts w:ascii="Times New Roman" w:hAnsi="Times New Roman"/>
                <w:i/>
                <w:iCs/>
                <w:sz w:val="20"/>
                <w:szCs w:val="20"/>
              </w:rPr>
              <w:t>24.05.2024;</w:t>
            </w:r>
          </w:p>
          <w:p w:rsidR="00932E0C" w:rsidRDefault="009D0BC4">
            <w:pPr>
              <w:widowControl w:val="0"/>
              <w:jc w:val="center"/>
              <w:rPr>
                <w:sz w:val="20"/>
                <w:szCs w:val="20"/>
              </w:rPr>
            </w:pPr>
            <w:r>
              <w:rPr>
                <w:rFonts w:ascii="Times New Roman" w:hAnsi="Times New Roman"/>
                <w:i/>
                <w:iCs/>
                <w:sz w:val="20"/>
                <w:szCs w:val="20"/>
              </w:rPr>
              <w:t>24.05.2024;</w:t>
            </w:r>
          </w:p>
          <w:p w:rsidR="00932E0C" w:rsidRDefault="009D0BC4">
            <w:pPr>
              <w:widowControl w:val="0"/>
              <w:jc w:val="center"/>
              <w:rPr>
                <w:sz w:val="20"/>
                <w:szCs w:val="20"/>
              </w:rPr>
            </w:pPr>
            <w:r>
              <w:rPr>
                <w:rFonts w:ascii="Times New Roman" w:hAnsi="Times New Roman"/>
                <w:i/>
                <w:iCs/>
                <w:sz w:val="20"/>
                <w:szCs w:val="20"/>
              </w:rPr>
              <w:t>24.05.2024;</w:t>
            </w:r>
          </w:p>
          <w:p w:rsidR="00932E0C" w:rsidRDefault="009D0BC4">
            <w:pPr>
              <w:widowControl w:val="0"/>
              <w:jc w:val="center"/>
              <w:rPr>
                <w:sz w:val="20"/>
                <w:szCs w:val="20"/>
              </w:rPr>
            </w:pPr>
            <w:r>
              <w:rPr>
                <w:rFonts w:ascii="Times New Roman" w:hAnsi="Times New Roman"/>
                <w:i/>
                <w:iCs/>
                <w:sz w:val="20"/>
                <w:szCs w:val="20"/>
              </w:rPr>
              <w:t>24.05.2024;</w:t>
            </w:r>
          </w:p>
          <w:p w:rsidR="00932E0C" w:rsidRDefault="009D0BC4">
            <w:pPr>
              <w:widowControl w:val="0"/>
              <w:jc w:val="center"/>
              <w:rPr>
                <w:sz w:val="20"/>
                <w:szCs w:val="20"/>
              </w:rPr>
            </w:pPr>
            <w:r>
              <w:rPr>
                <w:rFonts w:ascii="Times New Roman" w:hAnsi="Times New Roman"/>
                <w:i/>
                <w:iCs/>
                <w:sz w:val="20"/>
                <w:szCs w:val="20"/>
              </w:rPr>
              <w:t>24.05.2024;</w:t>
            </w:r>
          </w:p>
          <w:p w:rsidR="00932E0C" w:rsidRDefault="009D0BC4">
            <w:pPr>
              <w:widowControl w:val="0"/>
              <w:jc w:val="center"/>
              <w:rPr>
                <w:sz w:val="20"/>
                <w:szCs w:val="20"/>
              </w:rPr>
            </w:pPr>
            <w:r>
              <w:rPr>
                <w:rFonts w:ascii="Times New Roman" w:hAnsi="Times New Roman"/>
                <w:i/>
                <w:iCs/>
                <w:sz w:val="20"/>
                <w:szCs w:val="20"/>
              </w:rPr>
              <w:t>24.05.2024;</w:t>
            </w:r>
          </w:p>
          <w:p w:rsidR="00932E0C" w:rsidRDefault="009D0BC4">
            <w:pPr>
              <w:widowControl w:val="0"/>
              <w:jc w:val="center"/>
              <w:rPr>
                <w:sz w:val="20"/>
                <w:szCs w:val="20"/>
              </w:rPr>
            </w:pPr>
            <w:r>
              <w:rPr>
                <w:rFonts w:ascii="Times New Roman" w:hAnsi="Times New Roman"/>
                <w:i/>
                <w:iCs/>
                <w:sz w:val="20"/>
                <w:szCs w:val="20"/>
              </w:rPr>
              <w:t>24.05.2024;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03.06.2024;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03.06.2024;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03.06.2024;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03.06.2024;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07.06.2024;</w:t>
            </w:r>
          </w:p>
          <w:p w:rsidR="00932E0C" w:rsidRDefault="009D0BC4">
            <w:pPr>
              <w:widowControl w:val="0"/>
              <w:jc w:val="center"/>
              <w:rPr>
                <w:sz w:val="20"/>
                <w:szCs w:val="20"/>
              </w:rPr>
            </w:pPr>
            <w:r>
              <w:rPr>
                <w:rFonts w:ascii="Times New Roman" w:eastAsia="Times New Roman" w:hAnsi="Times New Roman" w:cs="Times New Roman"/>
                <w:bCs/>
                <w:i/>
                <w:iCs/>
                <w:sz w:val="20"/>
                <w:szCs w:val="20"/>
              </w:rPr>
              <w:t>07.06.2024;</w:t>
            </w:r>
          </w:p>
          <w:p w:rsidR="00932E0C" w:rsidRDefault="009D0BC4">
            <w:pPr>
              <w:widowControl w:val="0"/>
              <w:jc w:val="center"/>
              <w:rPr>
                <w:sz w:val="20"/>
                <w:szCs w:val="20"/>
              </w:rPr>
            </w:pPr>
            <w:r>
              <w:rPr>
                <w:rFonts w:ascii="Times New Roman" w:hAnsi="Times New Roman"/>
                <w:i/>
                <w:iCs/>
                <w:sz w:val="20"/>
                <w:szCs w:val="20"/>
              </w:rPr>
              <w:t>24.06.2024;</w:t>
            </w:r>
          </w:p>
          <w:p w:rsidR="00932E0C" w:rsidRDefault="009D0BC4">
            <w:pPr>
              <w:widowControl w:val="0"/>
              <w:jc w:val="center"/>
              <w:rPr>
                <w:sz w:val="20"/>
                <w:szCs w:val="20"/>
              </w:rPr>
            </w:pPr>
            <w:r>
              <w:rPr>
                <w:rFonts w:ascii="Times New Roman" w:hAnsi="Times New Roman"/>
                <w:i/>
                <w:iCs/>
                <w:sz w:val="20"/>
                <w:szCs w:val="20"/>
              </w:rPr>
              <w:t>05.07.2024;</w:t>
            </w:r>
          </w:p>
          <w:p w:rsidR="00932E0C" w:rsidRDefault="009D0BC4">
            <w:pPr>
              <w:widowControl w:val="0"/>
              <w:jc w:val="center"/>
              <w:rPr>
                <w:sz w:val="20"/>
                <w:szCs w:val="20"/>
              </w:rPr>
            </w:pPr>
            <w:r>
              <w:rPr>
                <w:rFonts w:ascii="Times New Roman" w:hAnsi="Times New Roman"/>
                <w:i/>
                <w:iCs/>
                <w:sz w:val="20"/>
                <w:szCs w:val="20"/>
              </w:rPr>
              <w:t>18.07.2024;</w:t>
            </w:r>
          </w:p>
          <w:p w:rsidR="00932E0C" w:rsidRDefault="009D0BC4">
            <w:pPr>
              <w:widowControl w:val="0"/>
              <w:jc w:val="center"/>
              <w:rPr>
                <w:sz w:val="20"/>
                <w:szCs w:val="20"/>
              </w:rPr>
            </w:pPr>
            <w:r>
              <w:rPr>
                <w:rFonts w:ascii="Times New Roman" w:hAnsi="Times New Roman"/>
                <w:i/>
                <w:iCs/>
                <w:sz w:val="20"/>
                <w:szCs w:val="20"/>
              </w:rPr>
              <w:t>18.07.2024;</w:t>
            </w:r>
          </w:p>
          <w:p w:rsidR="00932E0C" w:rsidRDefault="009D0BC4">
            <w:pPr>
              <w:widowControl w:val="0"/>
              <w:jc w:val="center"/>
              <w:rPr>
                <w:sz w:val="20"/>
                <w:szCs w:val="20"/>
              </w:rPr>
            </w:pPr>
            <w:r>
              <w:rPr>
                <w:rFonts w:ascii="Times New Roman" w:hAnsi="Times New Roman"/>
                <w:i/>
                <w:iCs/>
                <w:sz w:val="20"/>
                <w:szCs w:val="20"/>
              </w:rPr>
              <w:t>22.07.2024;</w:t>
            </w:r>
          </w:p>
          <w:p w:rsidR="00932E0C" w:rsidRDefault="009D0BC4">
            <w:pPr>
              <w:widowControl w:val="0"/>
              <w:jc w:val="center"/>
              <w:rPr>
                <w:sz w:val="20"/>
                <w:szCs w:val="20"/>
              </w:rPr>
            </w:pPr>
            <w:r>
              <w:rPr>
                <w:rFonts w:ascii="Times New Roman" w:hAnsi="Times New Roman"/>
                <w:i/>
                <w:iCs/>
                <w:sz w:val="20"/>
                <w:szCs w:val="20"/>
              </w:rPr>
              <w:t>05.08.2024;</w:t>
            </w:r>
          </w:p>
          <w:p w:rsidR="00932E0C" w:rsidRDefault="009D0BC4">
            <w:pPr>
              <w:widowControl w:val="0"/>
              <w:jc w:val="center"/>
              <w:rPr>
                <w:sz w:val="20"/>
                <w:szCs w:val="20"/>
              </w:rPr>
            </w:pPr>
            <w:r>
              <w:rPr>
                <w:rFonts w:ascii="Times New Roman" w:hAnsi="Times New Roman"/>
                <w:i/>
                <w:iCs/>
                <w:sz w:val="20"/>
                <w:szCs w:val="20"/>
              </w:rPr>
              <w:t>05.08.2024;</w:t>
            </w:r>
          </w:p>
          <w:p w:rsidR="00932E0C" w:rsidRDefault="009D0BC4">
            <w:pPr>
              <w:widowControl w:val="0"/>
              <w:jc w:val="center"/>
              <w:rPr>
                <w:sz w:val="20"/>
                <w:szCs w:val="20"/>
              </w:rPr>
            </w:pPr>
            <w:r>
              <w:rPr>
                <w:rFonts w:ascii="Times New Roman" w:hAnsi="Times New Roman"/>
                <w:i/>
                <w:iCs/>
                <w:sz w:val="20"/>
                <w:szCs w:val="20"/>
              </w:rPr>
              <w:t>13.11.2024</w:t>
            </w: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p w:rsidR="00932E0C" w:rsidRDefault="00932E0C">
            <w:pPr>
              <w:widowControl w:val="0"/>
              <w:jc w:val="center"/>
              <w:rPr>
                <w:rFonts w:ascii="Times New Roman" w:hAnsi="Times New Roman"/>
                <w:i/>
                <w:iCs/>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rPr>
                <w:sz w:val="20"/>
                <w:szCs w:val="20"/>
              </w:rPr>
            </w:pPr>
            <w:r>
              <w:rPr>
                <w:rFonts w:eastAsia="Times New Roman" w:cs="Times New Roman"/>
                <w:sz w:val="20"/>
                <w:szCs w:val="20"/>
              </w:rPr>
              <w:lastRenderedPageBreak/>
              <w:t>Контрольное событие выполнено.</w:t>
            </w:r>
          </w:p>
          <w:p w:rsidR="00932E0C" w:rsidRDefault="009D0BC4">
            <w:pPr>
              <w:widowControl w:val="0"/>
              <w:jc w:val="both"/>
              <w:rPr>
                <w:sz w:val="20"/>
                <w:szCs w:val="20"/>
              </w:rPr>
            </w:pPr>
            <w:r>
              <w:rPr>
                <w:rFonts w:ascii="Times New Roman" w:eastAsia="Times New Roman" w:hAnsi="Times New Roman" w:cs="Times New Roman"/>
                <w:spacing w:val="-4"/>
                <w:sz w:val="20"/>
                <w:szCs w:val="20"/>
              </w:rPr>
              <w:t xml:space="preserve">За </w:t>
            </w:r>
            <w:r>
              <w:rPr>
                <w:rFonts w:ascii="Times New Roman" w:eastAsia="Cambria" w:hAnsi="Times New Roman" w:cs="Times New Roman"/>
                <w:spacing w:val="-4"/>
                <w:sz w:val="20"/>
                <w:szCs w:val="20"/>
              </w:rPr>
              <w:t xml:space="preserve">2024 год в министерство сельского хозяйства </w:t>
            </w:r>
            <w:r>
              <w:rPr>
                <w:rFonts w:ascii="Times New Roman" w:eastAsia="Cambria" w:hAnsi="Times New Roman" w:cs="Times New Roman"/>
                <w:spacing w:val="-4"/>
                <w:sz w:val="20"/>
                <w:szCs w:val="20"/>
              </w:rPr>
              <w:lastRenderedPageBreak/>
              <w:t xml:space="preserve">Ставропольского края и администрацию Петровского муниципального округа Ставропольского края были направлены 137 наградных документа: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23.01.2024 года на медаль «Герой труда Ставрополья»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29.02.2024 года на присвоение звания «Герой Труда Российской Федерации»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17.05.2024 года на почетную грамоту министерства сельского хозяйства Ставропольского края - 2 человека; 24.05.2024 года на почетную грамоту министерства сельского хозяйства Ставропольского края - 6 человек; 24.05.2024 года на присвоение звания «Почетный работник агропромышленного комплекса Ставропольского края»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24.05.2024 года на Благодарность министерства сельского хозяйства Ставропольского края - 15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24.05.2024 года о поощрении Благодарственным письмом Губернатора Ставропольского края - 3 человека; 24.05.2024 года  к награждению Почетной грамотой Губернатора Ставропольского края - 2 человека; 24.05.2024 года к объявлению Благодарности Министерства сельского хозяйства Российской Федерации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24.05.2024 года на Почетную грамоту Министерства сельского хозяйства Российской Федерации — ведомственный знак отличия, дающим право на присвоение звания «Ветеран труда» - 4 человека; 31.05.2024 года к награждению Почетной грамотой Губернатора Ставропольского края - 3 человека; 31.05.2024 года на Почетную грамоту Думы Ставропольского края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31.05.2024 года на почетную грамоту министерства сельского хозяйства Ставропольского края - 4 человека; 31.05.2024 года на Почетную грамоту Правительства Ставропольского края - 3 человека;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31.05.2024 года медаль «За доблестный труд» 1 степени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31.05.2024 года медаль «За доблестный труд» 2 степени - 2 человека;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31.05.2024 года медаль «За доблестный труд» 3 степени - 2 человека;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31.05.2024 года к объявлению Благодарности Министерства сельского хозяйства Российской </w:t>
            </w:r>
            <w:r>
              <w:rPr>
                <w:rFonts w:ascii="Times New Roman" w:eastAsia="Cambria" w:hAnsi="Times New Roman" w:cs="Times New Roman"/>
                <w:spacing w:val="-4"/>
                <w:sz w:val="20"/>
                <w:szCs w:val="20"/>
              </w:rPr>
              <w:lastRenderedPageBreak/>
              <w:t xml:space="preserve">Федерации - 6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31.05.2024 года на Почетную грамоту Министерства сельского хозяйства Российской Федерации — ведомственный знак отличия, дающим право на присвоение звания «Ветеран труда» - 2 человека; 31.05.2024 года на медаль «За труды по сельскому хозяйству»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03.06.2024 года на Благодарность министерства сельского хозяйства Ставропольского края - 36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03.06.2024 года на почетную грамоту министерства сельского хозяйства Ставропольского края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03.06.2024 года о поощрении Благодарственным письмом Губернатора Ставропольского края - 2 человека; 03.06.2024 года  к награждению Почетной грамотой Губернатора Ставропольского края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07.06.2024 года на Благодарность министерства сельского хозяйства Ставропольского края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07.06.2024 года на Почетную грамоту Министерства сельского хозяйства Российской Федерации — ведомственный знак отличия, дающим право на присвоение звания «Ветеран труда» - 2 человека; 05.07.2024 года на Благодарность министерства сельского хозяйства Ставропольского края - 2 человека.</w:t>
            </w:r>
          </w:p>
          <w:p w:rsidR="00932E0C" w:rsidRDefault="009D0BC4">
            <w:pPr>
              <w:widowControl w:val="0"/>
              <w:jc w:val="both"/>
              <w:rPr>
                <w:sz w:val="20"/>
                <w:szCs w:val="20"/>
              </w:rPr>
            </w:pPr>
            <w:r>
              <w:rPr>
                <w:rFonts w:ascii="Times New Roman" w:eastAsia="Cambria" w:hAnsi="Times New Roman" w:cs="Times New Roman"/>
                <w:spacing w:val="-4"/>
                <w:sz w:val="20"/>
                <w:szCs w:val="20"/>
              </w:rPr>
              <w:t>24.06.2024 года были поданы документы на награждение Почетной грамотой администрации Петровского муниципального округа Ставропольского края —                     6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22.07.2024 года были поданы документы на награждение Почетной грамотой администрации Петровского муниципального округа Ставропольского края —                       16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18.07.2024 года на рассмотрении и согласовании к награждению Почетной грамотой Губернатора Ставропольского края, наиболее отличившихся в уборочной компании 2024 года — 5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18.07.2024 года медаль «За доблестный труд» 3 степени — 1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05.08.2024 года на присвоение звания «Почетный работник агропромышленного комплекса Ставропольского края» - 1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05.08.2024 года представлены документы на награждение тружеников сельского хозяйства Ставрополья за активное участие в уборке урожая 2024 года и достигнутые </w:t>
            </w:r>
            <w:r>
              <w:rPr>
                <w:rFonts w:ascii="Times New Roman" w:eastAsia="Cambria" w:hAnsi="Times New Roman" w:cs="Times New Roman"/>
                <w:spacing w:val="-4"/>
                <w:sz w:val="20"/>
                <w:szCs w:val="20"/>
              </w:rPr>
              <w:lastRenderedPageBreak/>
              <w:t>трудовые успехи - 2 человека;</w:t>
            </w:r>
          </w:p>
          <w:p w:rsidR="00932E0C" w:rsidRDefault="009D0BC4">
            <w:pPr>
              <w:widowControl w:val="0"/>
              <w:jc w:val="both"/>
              <w:rPr>
                <w:sz w:val="20"/>
                <w:szCs w:val="20"/>
              </w:rPr>
            </w:pPr>
            <w:r>
              <w:rPr>
                <w:rFonts w:ascii="Times New Roman" w:eastAsia="Cambria" w:hAnsi="Times New Roman" w:cs="Times New Roman"/>
                <w:spacing w:val="-4"/>
                <w:sz w:val="20"/>
                <w:szCs w:val="20"/>
              </w:rPr>
              <w:t>13.11.2024 года на благодарность министерства сельского хозяйства Ставропольского края - 1 человек.</w:t>
            </w:r>
          </w:p>
          <w:p w:rsidR="00932E0C" w:rsidRDefault="00932E0C">
            <w:pPr>
              <w:widowControl w:val="0"/>
              <w:jc w:val="both"/>
              <w:rPr>
                <w:sz w:val="20"/>
                <w:szCs w:val="20"/>
              </w:rPr>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20" w:lineRule="exact"/>
              <w:ind w:firstLine="0"/>
              <w:jc w:val="center"/>
              <w:rPr>
                <w:sz w:val="20"/>
                <w:szCs w:val="20"/>
              </w:rPr>
            </w:pPr>
            <w:r>
              <w:rPr>
                <w:rFonts w:eastAsia="Times New Roman" w:cs="Times New Roman"/>
                <w:sz w:val="20"/>
                <w:szCs w:val="20"/>
              </w:rPr>
              <w:lastRenderedPageBreak/>
              <w:t>х</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3.2.</w:t>
            </w: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firstLine="0"/>
              <w:rPr>
                <w:sz w:val="20"/>
                <w:szCs w:val="20"/>
              </w:rPr>
            </w:pPr>
            <w:r>
              <w:rPr>
                <w:i/>
                <w:sz w:val="20"/>
                <w:szCs w:val="20"/>
              </w:rPr>
              <w:t>Контрольное событие 12.</w:t>
            </w:r>
          </w:p>
          <w:p w:rsidR="00932E0C" w:rsidRDefault="009D0BC4">
            <w:pPr>
              <w:widowControl w:val="0"/>
              <w:jc w:val="both"/>
              <w:rPr>
                <w:sz w:val="20"/>
                <w:szCs w:val="20"/>
              </w:rPr>
            </w:pPr>
            <w:r>
              <w:rPr>
                <w:rFonts w:ascii="Times New Roman" w:hAnsi="Times New Roman"/>
                <w:i/>
                <w:sz w:val="20"/>
                <w:szCs w:val="20"/>
              </w:rPr>
              <w:t>Награды Ставропольского края и министерства сельского хозяйства Ставропольского края вручены на совещании по подведению итогов районного соревнования по организованному проведению уборки зерновых культур</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sz w:val="20"/>
                <w:szCs w:val="20"/>
              </w:rPr>
            </w:pPr>
            <w:r>
              <w:rPr>
                <w:rFonts w:ascii="Times New Roman" w:eastAsia="Times New Roman" w:hAnsi="Times New Roman" w:cs="Times New Roman"/>
                <w:bCs/>
                <w:i/>
                <w:iCs/>
                <w:sz w:val="20"/>
                <w:szCs w:val="20"/>
              </w:rPr>
              <w:t>до 28.12.2024/</w:t>
            </w:r>
          </w:p>
          <w:p w:rsidR="00932E0C" w:rsidRDefault="009D0BC4">
            <w:pPr>
              <w:widowControl w:val="0"/>
              <w:jc w:val="center"/>
              <w:rPr>
                <w:sz w:val="20"/>
                <w:szCs w:val="20"/>
              </w:rPr>
            </w:pPr>
            <w:r>
              <w:rPr>
                <w:rFonts w:ascii="Times New Roman" w:eastAsia="Times New Roman" w:hAnsi="Times New Roman" w:cs="Times New Roman"/>
                <w:i/>
                <w:iCs/>
                <w:sz w:val="20"/>
                <w:szCs w:val="20"/>
              </w:rPr>
              <w:t>17.05.2024;</w:t>
            </w:r>
          </w:p>
          <w:p w:rsidR="00932E0C" w:rsidRDefault="009D0BC4">
            <w:pPr>
              <w:widowControl w:val="0"/>
              <w:jc w:val="center"/>
              <w:rPr>
                <w:sz w:val="20"/>
                <w:szCs w:val="20"/>
              </w:rPr>
            </w:pPr>
            <w:r>
              <w:rPr>
                <w:rFonts w:ascii="Times New Roman" w:eastAsia="Times New Roman" w:hAnsi="Times New Roman" w:cs="Times New Roman"/>
                <w:i/>
                <w:iCs/>
                <w:sz w:val="20"/>
                <w:szCs w:val="20"/>
              </w:rPr>
              <w:t>04.06.2024;</w:t>
            </w:r>
          </w:p>
          <w:p w:rsidR="00932E0C" w:rsidRDefault="009D0BC4">
            <w:pPr>
              <w:widowControl w:val="0"/>
              <w:jc w:val="center"/>
              <w:rPr>
                <w:sz w:val="20"/>
                <w:szCs w:val="20"/>
              </w:rPr>
            </w:pPr>
            <w:r>
              <w:rPr>
                <w:rFonts w:ascii="Times New Roman" w:eastAsia="Times New Roman" w:hAnsi="Times New Roman" w:cs="Times New Roman"/>
                <w:i/>
                <w:iCs/>
                <w:sz w:val="20"/>
                <w:szCs w:val="20"/>
              </w:rPr>
              <w:t>10.06.2024;</w:t>
            </w:r>
          </w:p>
          <w:p w:rsidR="00932E0C" w:rsidRDefault="009D0BC4">
            <w:pPr>
              <w:widowControl w:val="0"/>
              <w:jc w:val="center"/>
              <w:rPr>
                <w:sz w:val="20"/>
                <w:szCs w:val="20"/>
              </w:rPr>
            </w:pPr>
            <w:r>
              <w:rPr>
                <w:rFonts w:ascii="Times New Roman" w:eastAsia="Times New Roman" w:hAnsi="Times New Roman" w:cs="Times New Roman"/>
                <w:i/>
                <w:iCs/>
                <w:sz w:val="20"/>
                <w:szCs w:val="20"/>
              </w:rPr>
              <w:t>17.06.2024;</w:t>
            </w:r>
          </w:p>
          <w:p w:rsidR="00932E0C" w:rsidRDefault="009D0BC4">
            <w:pPr>
              <w:widowControl w:val="0"/>
              <w:jc w:val="center"/>
              <w:rPr>
                <w:sz w:val="20"/>
                <w:szCs w:val="20"/>
              </w:rPr>
            </w:pPr>
            <w:r>
              <w:rPr>
                <w:rFonts w:ascii="Times New Roman" w:eastAsia="Times New Roman" w:hAnsi="Times New Roman" w:cs="Times New Roman"/>
                <w:i/>
                <w:iCs/>
                <w:sz w:val="20"/>
                <w:szCs w:val="20"/>
              </w:rPr>
              <w:t>18.06.2024;</w:t>
            </w:r>
          </w:p>
          <w:p w:rsidR="00932E0C" w:rsidRDefault="009D0BC4">
            <w:pPr>
              <w:widowControl w:val="0"/>
              <w:jc w:val="center"/>
              <w:rPr>
                <w:sz w:val="20"/>
                <w:szCs w:val="20"/>
              </w:rPr>
            </w:pPr>
            <w:r>
              <w:rPr>
                <w:rFonts w:ascii="Times New Roman" w:eastAsia="Times New Roman" w:hAnsi="Times New Roman" w:cs="Times New Roman"/>
                <w:i/>
                <w:iCs/>
                <w:sz w:val="20"/>
                <w:szCs w:val="20"/>
              </w:rPr>
              <w:t>20.03.2024;</w:t>
            </w:r>
          </w:p>
          <w:p w:rsidR="00932E0C" w:rsidRDefault="009D0BC4">
            <w:pPr>
              <w:widowControl w:val="0"/>
              <w:jc w:val="center"/>
              <w:rPr>
                <w:sz w:val="20"/>
                <w:szCs w:val="20"/>
              </w:rPr>
            </w:pPr>
            <w:r>
              <w:rPr>
                <w:rFonts w:ascii="Times New Roman" w:eastAsia="Times New Roman" w:hAnsi="Times New Roman" w:cs="Times New Roman"/>
                <w:i/>
                <w:iCs/>
                <w:sz w:val="20"/>
                <w:szCs w:val="20"/>
              </w:rPr>
              <w:t>12.07.2024;</w:t>
            </w:r>
          </w:p>
          <w:p w:rsidR="00932E0C" w:rsidRDefault="009D0BC4">
            <w:pPr>
              <w:widowControl w:val="0"/>
              <w:jc w:val="center"/>
              <w:rPr>
                <w:sz w:val="20"/>
                <w:szCs w:val="20"/>
              </w:rPr>
            </w:pPr>
            <w:r>
              <w:rPr>
                <w:rFonts w:ascii="Times New Roman" w:eastAsia="Times New Roman" w:hAnsi="Times New Roman" w:cs="Times New Roman"/>
                <w:i/>
                <w:iCs/>
                <w:sz w:val="20"/>
                <w:szCs w:val="20"/>
              </w:rPr>
              <w:t>02.08.2024;</w:t>
            </w:r>
          </w:p>
          <w:p w:rsidR="00932E0C" w:rsidRDefault="009D0BC4">
            <w:pPr>
              <w:widowControl w:val="0"/>
              <w:jc w:val="center"/>
              <w:rPr>
                <w:sz w:val="20"/>
                <w:szCs w:val="20"/>
              </w:rPr>
            </w:pPr>
            <w:r>
              <w:rPr>
                <w:rFonts w:ascii="Times New Roman" w:eastAsia="Times New Roman" w:hAnsi="Times New Roman" w:cs="Times New Roman"/>
                <w:i/>
                <w:iCs/>
                <w:sz w:val="20"/>
                <w:szCs w:val="20"/>
              </w:rPr>
              <w:t>12.08.2024;</w:t>
            </w:r>
          </w:p>
          <w:p w:rsidR="00932E0C" w:rsidRDefault="009D0BC4">
            <w:pPr>
              <w:widowControl w:val="0"/>
              <w:jc w:val="center"/>
              <w:rPr>
                <w:sz w:val="20"/>
                <w:szCs w:val="20"/>
              </w:rPr>
            </w:pPr>
            <w:r>
              <w:rPr>
                <w:rFonts w:ascii="Times New Roman" w:eastAsia="Times New Roman" w:hAnsi="Times New Roman" w:cs="Times New Roman"/>
                <w:i/>
                <w:iCs/>
                <w:sz w:val="20"/>
                <w:szCs w:val="20"/>
              </w:rPr>
              <w:t>27.08.2024;</w:t>
            </w:r>
          </w:p>
          <w:p w:rsidR="00932E0C" w:rsidRDefault="009D0BC4">
            <w:pPr>
              <w:widowControl w:val="0"/>
              <w:jc w:val="center"/>
              <w:rPr>
                <w:sz w:val="20"/>
                <w:szCs w:val="20"/>
              </w:rPr>
            </w:pPr>
            <w:r>
              <w:rPr>
                <w:rFonts w:ascii="Times New Roman" w:eastAsia="Times New Roman" w:hAnsi="Times New Roman" w:cs="Times New Roman"/>
                <w:i/>
                <w:iCs/>
                <w:sz w:val="20"/>
                <w:szCs w:val="20"/>
              </w:rPr>
              <w:t>10.09.2024;</w:t>
            </w:r>
          </w:p>
          <w:p w:rsidR="00932E0C" w:rsidRDefault="009D0BC4">
            <w:pPr>
              <w:widowControl w:val="0"/>
              <w:jc w:val="center"/>
              <w:rPr>
                <w:sz w:val="20"/>
                <w:szCs w:val="20"/>
              </w:rPr>
            </w:pPr>
            <w:r>
              <w:rPr>
                <w:rFonts w:ascii="Times New Roman" w:eastAsia="Times New Roman" w:hAnsi="Times New Roman" w:cs="Times New Roman"/>
                <w:i/>
                <w:iCs/>
                <w:sz w:val="20"/>
                <w:szCs w:val="20"/>
              </w:rPr>
              <w:t>25.09.2024;</w:t>
            </w:r>
          </w:p>
          <w:p w:rsidR="00932E0C" w:rsidRDefault="009D0BC4">
            <w:pPr>
              <w:widowControl w:val="0"/>
              <w:jc w:val="center"/>
              <w:rPr>
                <w:sz w:val="20"/>
                <w:szCs w:val="20"/>
              </w:rPr>
            </w:pPr>
            <w:r>
              <w:rPr>
                <w:rFonts w:ascii="Times New Roman" w:eastAsia="Times New Roman" w:hAnsi="Times New Roman" w:cs="Times New Roman"/>
                <w:i/>
                <w:iCs/>
                <w:sz w:val="20"/>
                <w:szCs w:val="20"/>
              </w:rPr>
              <w:t>10.10.2024;</w:t>
            </w:r>
          </w:p>
          <w:p w:rsidR="00932E0C" w:rsidRDefault="009D0BC4">
            <w:pPr>
              <w:widowControl w:val="0"/>
              <w:jc w:val="center"/>
              <w:rPr>
                <w:sz w:val="20"/>
                <w:szCs w:val="20"/>
              </w:rPr>
            </w:pPr>
            <w:r>
              <w:rPr>
                <w:rFonts w:ascii="Times New Roman" w:eastAsia="Times New Roman" w:hAnsi="Times New Roman" w:cs="Times New Roman"/>
                <w:i/>
                <w:iCs/>
                <w:sz w:val="20"/>
                <w:szCs w:val="20"/>
              </w:rPr>
              <w:t>13.11.2024</w:t>
            </w: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rPr>
                <w:sz w:val="20"/>
                <w:szCs w:val="20"/>
              </w:rPr>
            </w:pPr>
            <w:r>
              <w:rPr>
                <w:rFonts w:eastAsia="Times New Roman" w:cs="Times New Roman"/>
                <w:sz w:val="20"/>
                <w:szCs w:val="20"/>
              </w:rPr>
              <w:lastRenderedPageBreak/>
              <w:t>Контрольное событие выполнено.</w:t>
            </w:r>
          </w:p>
          <w:p w:rsidR="00932E0C" w:rsidRDefault="009D0BC4">
            <w:pPr>
              <w:widowControl w:val="0"/>
              <w:jc w:val="both"/>
              <w:rPr>
                <w:sz w:val="20"/>
                <w:szCs w:val="20"/>
              </w:rPr>
            </w:pPr>
            <w:r>
              <w:rPr>
                <w:rFonts w:ascii="Times New Roman" w:eastAsia="Cambria" w:hAnsi="Times New Roman" w:cs="Times New Roman"/>
                <w:spacing w:val="-4"/>
                <w:sz w:val="20"/>
                <w:szCs w:val="20"/>
              </w:rPr>
              <w:t>К награждению были представлены 113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17.05.2024 года почетной грамотой министерства сельского хозяйства Ставропольского края были награждены - 2 человека;</w:t>
            </w:r>
          </w:p>
          <w:p w:rsidR="00932E0C" w:rsidRDefault="009D0BC4">
            <w:pPr>
              <w:widowControl w:val="0"/>
              <w:jc w:val="both"/>
              <w:rPr>
                <w:sz w:val="20"/>
                <w:szCs w:val="20"/>
              </w:rPr>
            </w:pPr>
            <w:r>
              <w:rPr>
                <w:rFonts w:ascii="Times New Roman" w:eastAsia="Cambria" w:hAnsi="Times New Roman" w:cs="Times New Roman"/>
                <w:spacing w:val="-4"/>
                <w:sz w:val="20"/>
                <w:szCs w:val="20"/>
              </w:rPr>
              <w:t>04.06.2024 года благодарность министерства сельского хозяйства Ставропольского края были награждены -               33 человека;</w:t>
            </w:r>
          </w:p>
          <w:p w:rsidR="00932E0C" w:rsidRDefault="009D0BC4">
            <w:pPr>
              <w:widowControl w:val="0"/>
              <w:jc w:val="both"/>
              <w:rPr>
                <w:sz w:val="20"/>
                <w:szCs w:val="20"/>
              </w:rPr>
            </w:pPr>
            <w:r>
              <w:rPr>
                <w:rFonts w:ascii="Times New Roman" w:eastAsia="Cambria" w:hAnsi="Times New Roman" w:cs="Times New Roman"/>
                <w:spacing w:val="-4"/>
                <w:sz w:val="20"/>
                <w:szCs w:val="20"/>
              </w:rPr>
              <w:t>10.06.2024 года благодарность министерства сельского хозяйства Ставропольского края были награждены -             18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17.06.2024 года почетной грамотой министерства сельского хозяйства Ставропольского края были награждены - 4 человека;</w:t>
            </w:r>
          </w:p>
          <w:p w:rsidR="00932E0C" w:rsidRDefault="009D0BC4">
            <w:pPr>
              <w:widowControl w:val="0"/>
              <w:jc w:val="both"/>
              <w:rPr>
                <w:sz w:val="20"/>
                <w:szCs w:val="20"/>
              </w:rPr>
            </w:pPr>
            <w:r>
              <w:rPr>
                <w:rFonts w:ascii="Times New Roman" w:eastAsia="Cambria" w:hAnsi="Times New Roman" w:cs="Times New Roman"/>
                <w:spacing w:val="-4"/>
                <w:sz w:val="20"/>
                <w:szCs w:val="20"/>
              </w:rPr>
              <w:t>18.06.2024 года почетной грамотой министерства сельского хозяйства Ставропольского края были награждены  - 7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20.06.2024 года званием почетный работник агропромышленного комплекса - 1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12.07.2024 года Почетной грамотой Губернатора Ставропольского края  - 5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 xml:space="preserve">12.07.2024 года медалью «За доблестный труд» 1 степени - 1 человек;  </w:t>
            </w:r>
          </w:p>
          <w:p w:rsidR="00932E0C" w:rsidRDefault="009D0BC4">
            <w:pPr>
              <w:widowControl w:val="0"/>
              <w:jc w:val="both"/>
              <w:rPr>
                <w:sz w:val="20"/>
                <w:szCs w:val="20"/>
              </w:rPr>
            </w:pPr>
            <w:r>
              <w:rPr>
                <w:rFonts w:ascii="Times New Roman" w:eastAsia="Cambria" w:hAnsi="Times New Roman" w:cs="Times New Roman"/>
                <w:spacing w:val="-4"/>
                <w:sz w:val="20"/>
                <w:szCs w:val="20"/>
              </w:rPr>
              <w:t>12.07.2024 года медалью «За доблестный труд» 2 степени - 1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02.08.2024 года званием почетный работник агропромышленного комплекса - 1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02.08.2024 года почетной грамотой министерства сельского хозяйства Ставропольского края были награждены  - 1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02.08.2024 года благодарность министерства сельского хозяйства Ставропольского края были награждены -           2 человека;</w:t>
            </w:r>
          </w:p>
          <w:p w:rsidR="00932E0C" w:rsidRDefault="009D0BC4">
            <w:pPr>
              <w:widowControl w:val="0"/>
              <w:jc w:val="both"/>
              <w:rPr>
                <w:sz w:val="20"/>
                <w:szCs w:val="20"/>
              </w:rPr>
            </w:pPr>
            <w:r>
              <w:rPr>
                <w:rFonts w:ascii="Times New Roman" w:eastAsia="Cambria" w:hAnsi="Times New Roman" w:cs="Times New Roman"/>
                <w:spacing w:val="-4"/>
                <w:sz w:val="20"/>
                <w:szCs w:val="20"/>
              </w:rPr>
              <w:t>12.08.2024 года медалью «За доблестный труд» 2 степени - 1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12.08.2024 года медалью «За доблестный труд» 3 степени  - 1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10.09.2024 года  Почетной грамотой Губернатора Ставропольского края - 3 человека;</w:t>
            </w:r>
          </w:p>
          <w:p w:rsidR="00932E0C" w:rsidRDefault="009D0BC4">
            <w:pPr>
              <w:widowControl w:val="0"/>
              <w:jc w:val="both"/>
              <w:rPr>
                <w:sz w:val="20"/>
                <w:szCs w:val="20"/>
              </w:rPr>
            </w:pPr>
            <w:r>
              <w:rPr>
                <w:rFonts w:ascii="Times New Roman" w:eastAsia="Cambria" w:hAnsi="Times New Roman" w:cs="Times New Roman"/>
                <w:spacing w:val="-4"/>
                <w:sz w:val="20"/>
                <w:szCs w:val="20"/>
              </w:rPr>
              <w:lastRenderedPageBreak/>
              <w:t>25.09.2024 года  Почетной грамотой Правительства Ставропольского края - 3 человека;</w:t>
            </w:r>
          </w:p>
          <w:p w:rsidR="00932E0C" w:rsidRDefault="009D0BC4">
            <w:pPr>
              <w:widowControl w:val="0"/>
              <w:jc w:val="both"/>
              <w:rPr>
                <w:sz w:val="20"/>
                <w:szCs w:val="20"/>
              </w:rPr>
            </w:pPr>
            <w:r>
              <w:rPr>
                <w:rFonts w:ascii="Times New Roman" w:eastAsia="Cambria" w:hAnsi="Times New Roman" w:cs="Times New Roman"/>
                <w:spacing w:val="-4"/>
                <w:sz w:val="20"/>
                <w:szCs w:val="20"/>
              </w:rPr>
              <w:t>10.10.2024 года Почетной грамотой Думы Ставропольского края - 1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13.11.2024 года Благодарственным письмом Губернатора Ставропольского края - 5 человек;</w:t>
            </w:r>
          </w:p>
          <w:p w:rsidR="00932E0C" w:rsidRDefault="009D0BC4">
            <w:pPr>
              <w:widowControl w:val="0"/>
              <w:jc w:val="both"/>
              <w:rPr>
                <w:sz w:val="20"/>
                <w:szCs w:val="20"/>
              </w:rPr>
            </w:pPr>
            <w:r>
              <w:rPr>
                <w:rFonts w:ascii="Times New Roman" w:eastAsia="Cambria" w:hAnsi="Times New Roman" w:cs="Times New Roman"/>
                <w:spacing w:val="-4"/>
                <w:sz w:val="20"/>
                <w:szCs w:val="20"/>
              </w:rPr>
              <w:t>13.11.2024 года почетной грамотой администрации Петровского муниципального округа Ставропольского края - 22 человека;</w:t>
            </w:r>
          </w:p>
          <w:p w:rsidR="00932E0C" w:rsidRDefault="009D0BC4">
            <w:pPr>
              <w:widowControl w:val="0"/>
              <w:jc w:val="both"/>
              <w:rPr>
                <w:sz w:val="20"/>
                <w:szCs w:val="20"/>
              </w:rPr>
            </w:pPr>
            <w:r>
              <w:rPr>
                <w:rFonts w:ascii="Times New Roman" w:eastAsia="Cambria" w:hAnsi="Times New Roman" w:cs="Times New Roman"/>
                <w:spacing w:val="-4"/>
                <w:sz w:val="20"/>
                <w:szCs w:val="20"/>
              </w:rPr>
              <w:t>13.11.2024 года благодарностью министерства сельского хозяйства Ставропольского края - 1 человек.</w:t>
            </w:r>
          </w:p>
          <w:p w:rsidR="00932E0C" w:rsidRDefault="00932E0C">
            <w:pPr>
              <w:widowControl w:val="0"/>
              <w:jc w:val="both"/>
              <w:rPr>
                <w:sz w:val="20"/>
                <w:szCs w:val="20"/>
              </w:rPr>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20" w:lineRule="exact"/>
              <w:ind w:firstLine="0"/>
              <w:jc w:val="center"/>
              <w:rPr>
                <w:sz w:val="20"/>
                <w:szCs w:val="20"/>
              </w:rPr>
            </w:pPr>
            <w:r>
              <w:rPr>
                <w:rFonts w:eastAsia="Times New Roman" w:cs="Times New Roman"/>
                <w:sz w:val="20"/>
                <w:szCs w:val="20"/>
              </w:rPr>
              <w:lastRenderedPageBreak/>
              <w:t>х</w:t>
            </w:r>
          </w:p>
        </w:tc>
      </w:tr>
      <w:tr w:rsidR="00932E0C">
        <w:trPr>
          <w:trHeight w:val="1815"/>
        </w:trPr>
        <w:tc>
          <w:tcPr>
            <w:tcW w:w="554"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4.</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rPr>
                <w:sz w:val="20"/>
                <w:szCs w:val="20"/>
              </w:rPr>
            </w:pPr>
            <w:r>
              <w:rPr>
                <w:rFonts w:eastAsia="Times New Roman" w:cs="Times New Roman"/>
                <w:sz w:val="20"/>
                <w:szCs w:val="20"/>
              </w:rPr>
              <w:t>Оказание консультационной и методической помощи сельскохозяйственным товаропроизводителям</w:t>
            </w:r>
          </w:p>
        </w:tc>
        <w:tc>
          <w:tcPr>
            <w:tcW w:w="2848" w:type="dxa"/>
            <w:tcBorders>
              <w:top w:val="single" w:sz="4" w:space="0" w:color="000000"/>
              <w:left w:val="single" w:sz="4" w:space="0" w:color="000000"/>
              <w:bottom w:val="single" w:sz="4" w:space="0" w:color="000000"/>
              <w:right w:val="single" w:sz="4" w:space="0" w:color="000000"/>
            </w:tcBorders>
            <w:shd w:val="clear" w:color="auto" w:fill="DDDDDD"/>
            <w:vAlign w:val="bottom"/>
          </w:tcPr>
          <w:p w:rsidR="00932E0C" w:rsidRDefault="00932E0C">
            <w:pPr>
              <w:widowControl w:val="0"/>
              <w:jc w:val="center"/>
              <w:rPr>
                <w:rFonts w:ascii="Times New Roman" w:hAnsi="Times New Roman"/>
                <w:bCs/>
              </w:rPr>
            </w:pPr>
          </w:p>
          <w:p w:rsidR="00932E0C" w:rsidRDefault="00932E0C">
            <w:pPr>
              <w:widowControl w:val="0"/>
              <w:jc w:val="center"/>
              <w:rPr>
                <w:i/>
                <w:iCs/>
                <w:sz w:val="20"/>
                <w:szCs w:val="20"/>
              </w:rPr>
            </w:pPr>
          </w:p>
          <w:p w:rsidR="00932E0C" w:rsidRDefault="00932E0C">
            <w:pPr>
              <w:widowControl w:val="0"/>
              <w:jc w:val="center"/>
              <w:rPr>
                <w:rFonts w:ascii="Times New Roman" w:eastAsia="Times New Roman" w:hAnsi="Times New Roman" w:cs="Times New Roman"/>
                <w:bCs/>
              </w:rPr>
            </w:pPr>
          </w:p>
          <w:p w:rsidR="00932E0C" w:rsidRDefault="00932E0C">
            <w:pPr>
              <w:widowControl w:val="0"/>
              <w:jc w:val="center"/>
              <w:rPr>
                <w:rFonts w:ascii="Times New Roman" w:eastAsia="Times New Roman" w:hAnsi="Times New Roman" w:cs="Times New Roman"/>
                <w:bCs/>
              </w:rPr>
            </w:pPr>
          </w:p>
          <w:p w:rsidR="00932E0C" w:rsidRDefault="00932E0C">
            <w:pPr>
              <w:widowControl w:val="0"/>
              <w:jc w:val="center"/>
              <w:rPr>
                <w:rFonts w:ascii="Times New Roman" w:eastAsia="Times New Roman" w:hAnsi="Times New Roman" w:cs="Times New Roman"/>
                <w:bCs/>
              </w:rPr>
            </w:pPr>
          </w:p>
        </w:tc>
        <w:tc>
          <w:tcPr>
            <w:tcW w:w="4997"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widowControl w:val="0"/>
              <w:jc w:val="both"/>
              <w:rPr>
                <w:sz w:val="20"/>
                <w:szCs w:val="20"/>
              </w:rPr>
            </w:pPr>
            <w:r>
              <w:rPr>
                <w:rFonts w:ascii="Times New Roman" w:eastAsia="Times New Roman" w:hAnsi="Times New Roman" w:cs="Times New Roman"/>
                <w:sz w:val="20"/>
                <w:szCs w:val="20"/>
              </w:rPr>
              <w:t>Специалистами отдела сельского хозяйства и охраны окружающей среды было проведено 36 совещаний.</w:t>
            </w:r>
          </w:p>
          <w:p w:rsidR="00932E0C" w:rsidRDefault="009D0BC4">
            <w:pPr>
              <w:widowControl w:val="0"/>
              <w:jc w:val="both"/>
              <w:rPr>
                <w:sz w:val="20"/>
                <w:szCs w:val="20"/>
              </w:rPr>
            </w:pPr>
            <w:r>
              <w:rPr>
                <w:rFonts w:ascii="Times New Roman" w:eastAsia="Times New Roman" w:hAnsi="Times New Roman" w:cs="Times New Roman"/>
                <w:sz w:val="20"/>
                <w:szCs w:val="20"/>
              </w:rPr>
              <w:t xml:space="preserve">Принимали участие специалисты отдела сельского хозяйства и охраны окружающей среды, специалисты </w:t>
            </w:r>
            <w:r>
              <w:rPr>
                <w:rFonts w:ascii="Times New Roman" w:eastAsia="Times New Roman" w:hAnsi="Times New Roman" w:cs="Times New Roman"/>
                <w:color w:val="000000" w:themeColor="text1"/>
                <w:sz w:val="20"/>
                <w:szCs w:val="20"/>
              </w:rPr>
              <w:t>сельскохозяйственных организаций и главы крестьянских (фермерских) хозяйств</w:t>
            </w:r>
            <w:r>
              <w:rPr>
                <w:rFonts w:ascii="Times New Roman" w:eastAsia="Times New Roman" w:hAnsi="Times New Roman" w:cs="Times New Roman"/>
                <w:sz w:val="20"/>
                <w:szCs w:val="20"/>
              </w:rPr>
              <w:t>.</w:t>
            </w:r>
          </w:p>
        </w:tc>
        <w:tc>
          <w:tcPr>
            <w:tcW w:w="3134"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jc w:val="center"/>
            </w:pPr>
            <w:r>
              <w:rPr>
                <w:rFonts w:eastAsia="Times New Roman" w:cs="Times New Roman"/>
                <w:sz w:val="20"/>
                <w:szCs w:val="20"/>
              </w:rPr>
              <w:t>мероприятие выполнено</w:t>
            </w:r>
          </w:p>
          <w:p w:rsidR="00932E0C" w:rsidRDefault="009D0BC4">
            <w:pPr>
              <w:pStyle w:val="ConsPlusNormal"/>
              <w:jc w:val="center"/>
            </w:pPr>
            <w:r>
              <w:rPr>
                <w:sz w:val="20"/>
              </w:rPr>
              <w:t>Доля прибыльных сельскохозяйственных организаций в общем их числе составила 62,00%;</w:t>
            </w:r>
          </w:p>
          <w:p w:rsidR="00932E0C" w:rsidRDefault="009D0BC4">
            <w:pPr>
              <w:pStyle w:val="12"/>
              <w:widowControl w:val="0"/>
              <w:spacing w:after="0" w:line="220" w:lineRule="exact"/>
              <w:ind w:firstLine="0"/>
              <w:jc w:val="center"/>
            </w:pPr>
            <w:r>
              <w:rPr>
                <w:rFonts w:eastAsia="Times New Roman" w:cs="Times New Roman"/>
                <w:sz w:val="20"/>
                <w:szCs w:val="20"/>
              </w:rPr>
              <w:t>темп роста заработной платы в сельском хозяйстве по сельскохозяйственным организациям – 135,2%.</w:t>
            </w:r>
          </w:p>
          <w:p w:rsidR="00932E0C" w:rsidRDefault="00932E0C">
            <w:pPr>
              <w:pStyle w:val="12"/>
              <w:widowControl w:val="0"/>
              <w:spacing w:after="0" w:line="220" w:lineRule="exact"/>
              <w:ind w:firstLine="0"/>
              <w:jc w:val="center"/>
              <w:rPr>
                <w:rFonts w:eastAsia="Times New Roman" w:cs="Times New Roman"/>
                <w:sz w:val="20"/>
                <w:szCs w:val="20"/>
              </w:rPr>
            </w:pPr>
          </w:p>
        </w:tc>
      </w:tr>
      <w:tr w:rsidR="00932E0C">
        <w:trPr>
          <w:trHeight w:val="1662"/>
        </w:trPr>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4.1.</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iCs/>
                <w:sz w:val="20"/>
                <w:szCs w:val="20"/>
              </w:rPr>
              <w:t>Контрольное событие 13.</w:t>
            </w:r>
          </w:p>
          <w:p w:rsidR="00932E0C" w:rsidRDefault="009D0BC4">
            <w:pPr>
              <w:widowControl w:val="0"/>
              <w:jc w:val="both"/>
              <w:rPr>
                <w:sz w:val="20"/>
                <w:szCs w:val="20"/>
              </w:rPr>
            </w:pPr>
            <w:r>
              <w:rPr>
                <w:rFonts w:ascii="Times New Roman" w:hAnsi="Times New Roman"/>
                <w:i/>
                <w:iCs/>
                <w:sz w:val="20"/>
                <w:szCs w:val="20"/>
              </w:rPr>
              <w:t>Информационные письма в адрес руководителей сельскохозяйственных организаций, направлены</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rFonts w:ascii="Times New Roman" w:hAnsi="Times New Roman"/>
                <w:i/>
                <w:iCs/>
              </w:rPr>
            </w:pPr>
            <w:r>
              <w:rPr>
                <w:rFonts w:ascii="Times New Roman" w:hAnsi="Times New Roman"/>
                <w:bCs/>
                <w:i/>
                <w:iCs/>
                <w:sz w:val="20"/>
                <w:szCs w:val="20"/>
              </w:rPr>
              <w:t>(по мере необходимости)</w:t>
            </w:r>
          </w:p>
          <w:p w:rsidR="00932E0C" w:rsidRDefault="009D0BC4">
            <w:pPr>
              <w:widowControl w:val="0"/>
              <w:jc w:val="center"/>
              <w:rPr>
                <w:rFonts w:ascii="Times New Roman" w:hAnsi="Times New Roman"/>
                <w:i/>
                <w:iCs/>
              </w:rPr>
            </w:pPr>
            <w:r>
              <w:rPr>
                <w:rFonts w:ascii="Times New Roman" w:hAnsi="Times New Roman"/>
                <w:bCs/>
                <w:i/>
                <w:iCs/>
                <w:sz w:val="20"/>
                <w:szCs w:val="20"/>
              </w:rPr>
              <w:t>до 29.03.2024/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09.01.2024-31.03.2024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до 28.06.2024/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01.04.2024-30.06.2024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до 30.09.2024/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01.07.2024-30.09.2024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до 28.12.2024/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01.10.2024-31.12.2024</w:t>
            </w:r>
          </w:p>
          <w:p w:rsidR="00932E0C" w:rsidRDefault="00932E0C">
            <w:pPr>
              <w:widowControl w:val="0"/>
              <w:jc w:val="center"/>
              <w:rPr>
                <w:rFonts w:ascii="Times New Roman" w:hAnsi="Times New Roman"/>
                <w:i/>
                <w:iCs/>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rPr>
                <w:sz w:val="20"/>
                <w:szCs w:val="20"/>
              </w:rPr>
            </w:pPr>
            <w:r>
              <w:rPr>
                <w:rFonts w:eastAsia="Times New Roman" w:cs="Times New Roman"/>
                <w:sz w:val="20"/>
                <w:szCs w:val="20"/>
              </w:rPr>
              <w:t>Контрольное событие выполнено.</w:t>
            </w:r>
          </w:p>
          <w:p w:rsidR="00932E0C" w:rsidRDefault="009D0BC4">
            <w:pPr>
              <w:widowControl w:val="0"/>
              <w:jc w:val="both"/>
              <w:rPr>
                <w:rFonts w:ascii="Times New Roman" w:hAnsi="Times New Roman"/>
                <w:sz w:val="24"/>
                <w:szCs w:val="24"/>
              </w:rPr>
            </w:pPr>
            <w:r>
              <w:rPr>
                <w:rFonts w:ascii="Times New Roman" w:eastAsia="Times New Roman" w:hAnsi="Times New Roman" w:cs="Times New Roman"/>
                <w:sz w:val="20"/>
                <w:szCs w:val="20"/>
              </w:rPr>
              <w:t>За 2024 год было направлено 210 информационных писем в адрес руководителей сельскохозяйственных организаций Петровского муниципального округа по всем направлениям развития сельского хозяйства.</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х</w:t>
            </w:r>
          </w:p>
        </w:tc>
      </w:tr>
      <w:tr w:rsidR="00932E0C">
        <w:trPr>
          <w:trHeight w:val="9360"/>
        </w:trPr>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4.2.</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iCs/>
                <w:sz w:val="20"/>
                <w:szCs w:val="20"/>
              </w:rPr>
              <w:t>Контрольное событие 14.</w:t>
            </w:r>
          </w:p>
          <w:p w:rsidR="00932E0C" w:rsidRDefault="009D0BC4">
            <w:pPr>
              <w:widowControl w:val="0"/>
              <w:jc w:val="both"/>
              <w:rPr>
                <w:sz w:val="20"/>
                <w:szCs w:val="20"/>
              </w:rPr>
            </w:pPr>
            <w:r>
              <w:rPr>
                <w:rFonts w:ascii="Times New Roman" w:hAnsi="Times New Roman"/>
                <w:i/>
                <w:iCs/>
                <w:sz w:val="20"/>
                <w:szCs w:val="20"/>
              </w:rPr>
              <w:t>Обучающие семинары для специалистов сельскохозяйственных организаций и глав крестьянских (фермерских) хозяйств, проведены</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rFonts w:ascii="Times New Roman" w:hAnsi="Times New Roman"/>
                <w:i/>
                <w:iCs/>
              </w:rPr>
            </w:pPr>
            <w:r>
              <w:rPr>
                <w:rFonts w:ascii="Times New Roman" w:hAnsi="Times New Roman"/>
                <w:bCs/>
                <w:i/>
                <w:iCs/>
                <w:sz w:val="20"/>
                <w:szCs w:val="20"/>
              </w:rPr>
              <w:t>(по мере необходимости)</w:t>
            </w:r>
          </w:p>
          <w:p w:rsidR="00932E0C" w:rsidRDefault="009D0BC4">
            <w:pPr>
              <w:widowControl w:val="0"/>
              <w:jc w:val="center"/>
              <w:rPr>
                <w:rFonts w:ascii="Times New Roman" w:hAnsi="Times New Roman"/>
                <w:i/>
                <w:iCs/>
                <w:sz w:val="20"/>
                <w:szCs w:val="20"/>
              </w:rPr>
            </w:pPr>
            <w:r>
              <w:rPr>
                <w:rFonts w:ascii="Times New Roman" w:hAnsi="Times New Roman"/>
                <w:bCs/>
                <w:i/>
                <w:iCs/>
                <w:sz w:val="20"/>
                <w:szCs w:val="20"/>
              </w:rPr>
              <w:t>до 29.03.2024/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color w:val="000000" w:themeColor="text1"/>
                <w:sz w:val="20"/>
                <w:szCs w:val="20"/>
              </w:rPr>
              <w:t>16.01.2024;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color w:val="000000" w:themeColor="text1"/>
                <w:sz w:val="20"/>
                <w:szCs w:val="20"/>
              </w:rPr>
              <w:t>13.02.2024;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16.02.2024;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20.02.2024;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22.02.2024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до 28.06.2024/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12.04.2024;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18.04.2024;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19.04.2024;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08.05.2024;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17.05.2024;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30.05.2024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до 30.09.2024/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27.09.2024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до 28.12.2024/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25.10.2024;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06.12.2024</w:t>
            </w: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rFonts w:ascii="Times New Roman" w:hAnsi="Times New Roman"/>
                <w:i/>
                <w:iCs/>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rPr>
                <w:sz w:val="20"/>
                <w:szCs w:val="20"/>
              </w:rPr>
            </w:pPr>
            <w:r>
              <w:rPr>
                <w:rFonts w:ascii="Times New Roman" w:eastAsia="Times New Roman" w:hAnsi="Times New Roman" w:cs="Times New Roman"/>
                <w:sz w:val="20"/>
                <w:szCs w:val="20"/>
              </w:rPr>
              <w:lastRenderedPageBreak/>
              <w:t>Контрольное событие выполнено.</w:t>
            </w:r>
          </w:p>
          <w:p w:rsidR="00932E0C" w:rsidRDefault="009D0BC4">
            <w:pPr>
              <w:widowControl w:val="0"/>
              <w:jc w:val="both"/>
              <w:rPr>
                <w:sz w:val="20"/>
                <w:szCs w:val="20"/>
              </w:rPr>
            </w:pPr>
            <w:r>
              <w:rPr>
                <w:rFonts w:ascii="Times New Roman" w:eastAsia="Times New Roman" w:hAnsi="Times New Roman" w:cs="Times New Roman"/>
                <w:color w:val="000000" w:themeColor="text1"/>
                <w:sz w:val="20"/>
                <w:szCs w:val="20"/>
              </w:rPr>
              <w:t>За 2024 год обеспечено участие в следующих мероприятиях в количестве 14 ед.:</w:t>
            </w:r>
          </w:p>
          <w:p w:rsidR="00932E0C" w:rsidRDefault="009D0BC4">
            <w:pPr>
              <w:widowControl w:val="0"/>
              <w:jc w:val="both"/>
              <w:rPr>
                <w:sz w:val="20"/>
                <w:szCs w:val="20"/>
              </w:rPr>
            </w:pPr>
            <w:r>
              <w:rPr>
                <w:rFonts w:ascii="Times New Roman" w:eastAsia="Times New Roman" w:hAnsi="Times New Roman" w:cs="Times New Roman"/>
                <w:color w:val="000000" w:themeColor="text1"/>
                <w:sz w:val="20"/>
                <w:szCs w:val="20"/>
              </w:rPr>
              <w:t>16.01.2024 г. семинар-совещание «О реализации мероприятий по государственной поддержки малых форм хозяйствования в СК»;</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13.02.2024 г. вебинар «Обучение в ЕФИС ЗСН»;</w:t>
            </w:r>
          </w:p>
          <w:p w:rsidR="00932E0C" w:rsidRDefault="009D0BC4">
            <w:pPr>
              <w:widowControl w:val="0"/>
              <w:jc w:val="both"/>
              <w:rPr>
                <w:sz w:val="20"/>
                <w:szCs w:val="20"/>
              </w:rPr>
            </w:pPr>
            <w:r>
              <w:rPr>
                <w:rFonts w:ascii="Times New Roman" w:eastAsia="Times New Roman" w:hAnsi="Times New Roman" w:cs="Times New Roman"/>
                <w:sz w:val="20"/>
                <w:szCs w:val="20"/>
              </w:rPr>
              <w:t>16.02.2024 г. семинар-совещание «Льготное кредитование и государственная поддержка с КФХ и ЛПХ в 2024 г.»;</w:t>
            </w:r>
          </w:p>
          <w:p w:rsidR="00932E0C" w:rsidRDefault="009D0BC4">
            <w:pPr>
              <w:widowControl w:val="0"/>
              <w:jc w:val="both"/>
              <w:rPr>
                <w:sz w:val="20"/>
                <w:szCs w:val="20"/>
              </w:rPr>
            </w:pPr>
            <w:r>
              <w:rPr>
                <w:rFonts w:ascii="Times New Roman" w:eastAsia="Times New Roman" w:hAnsi="Times New Roman" w:cs="Times New Roman"/>
                <w:sz w:val="20"/>
                <w:szCs w:val="20"/>
              </w:rPr>
              <w:t>20.02.2024 г. информационно-обучающий семинар «Инновационные технологии выращивания овощных и бахчевых культур в условиях СК»;</w:t>
            </w:r>
          </w:p>
          <w:p w:rsidR="00932E0C" w:rsidRDefault="009D0BC4">
            <w:pPr>
              <w:widowControl w:val="0"/>
              <w:jc w:val="both"/>
              <w:rPr>
                <w:sz w:val="20"/>
                <w:szCs w:val="20"/>
              </w:rPr>
            </w:pPr>
            <w:r>
              <w:rPr>
                <w:rFonts w:ascii="Times New Roman" w:eastAsia="Times New Roman" w:hAnsi="Times New Roman" w:cs="Times New Roman"/>
                <w:sz w:val="20"/>
                <w:szCs w:val="20"/>
              </w:rPr>
              <w:t>22.02.2024 г. совещание «Льготное кредитование и грантовая поддержка малых форм хозяйствования и КФХ»;</w:t>
            </w:r>
          </w:p>
          <w:p w:rsidR="00932E0C" w:rsidRDefault="009D0BC4">
            <w:pPr>
              <w:widowControl w:val="0"/>
              <w:jc w:val="both"/>
              <w:rPr>
                <w:sz w:val="20"/>
                <w:szCs w:val="20"/>
              </w:rPr>
            </w:pPr>
            <w:r>
              <w:rPr>
                <w:rFonts w:ascii="Times New Roman" w:eastAsia="Times New Roman" w:hAnsi="Times New Roman" w:cs="Times New Roman"/>
                <w:sz w:val="20"/>
                <w:szCs w:val="20"/>
              </w:rPr>
              <w:t xml:space="preserve">12.04.2024 г. </w:t>
            </w:r>
            <w:r>
              <w:rPr>
                <w:rFonts w:ascii="Times New Roman" w:eastAsia="Times New Roman" w:hAnsi="Times New Roman" w:cs="Times New Roman"/>
                <w:color w:val="000000" w:themeColor="text1"/>
                <w:sz w:val="20"/>
                <w:szCs w:val="20"/>
              </w:rPr>
              <w:t>семинар-совещание «Страхование с/х рисков с государственной поддержкой»;</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18.04.2024 г. съезд общего собрания Ассоциации крестьянских (фермерских) хозяйств и сельскохозяйственных кооперативов края;</w:t>
            </w:r>
          </w:p>
          <w:p w:rsidR="00932E0C" w:rsidRDefault="009D0BC4">
            <w:pPr>
              <w:widowControl w:val="0"/>
              <w:jc w:val="both"/>
              <w:rPr>
                <w:sz w:val="20"/>
                <w:szCs w:val="20"/>
              </w:rPr>
            </w:pPr>
            <w:r>
              <w:rPr>
                <w:rFonts w:ascii="Times New Roman" w:eastAsia="Times New Roman" w:hAnsi="Times New Roman" w:cs="Times New Roman"/>
                <w:sz w:val="20"/>
                <w:szCs w:val="20"/>
              </w:rPr>
              <w:t>19.04.2024 г. межрегиональные командно-штабные учения с Управлением ветеринарии Республики Северная Осетия-Алания;</w:t>
            </w:r>
          </w:p>
          <w:p w:rsidR="00932E0C" w:rsidRDefault="009D0BC4">
            <w:pPr>
              <w:widowControl w:val="0"/>
              <w:jc w:val="both"/>
              <w:rPr>
                <w:sz w:val="20"/>
                <w:szCs w:val="20"/>
              </w:rPr>
            </w:pPr>
            <w:r>
              <w:rPr>
                <w:rFonts w:ascii="Times New Roman" w:eastAsia="Times New Roman" w:hAnsi="Times New Roman" w:cs="Times New Roman"/>
                <w:sz w:val="20"/>
                <w:szCs w:val="20"/>
              </w:rPr>
              <w:t xml:space="preserve">08.05.2024 г. совещание фермеров района с </w:t>
            </w:r>
            <w:r>
              <w:rPr>
                <w:rFonts w:ascii="Times New Roman" w:eastAsia="Times New Roman" w:hAnsi="Times New Roman" w:cs="Times New Roman"/>
                <w:bCs/>
                <w:color w:val="000000" w:themeColor="text1"/>
                <w:sz w:val="20"/>
                <w:szCs w:val="20"/>
              </w:rPr>
              <w:t>Ассоциацией крестьянских (фермерских) хозяйств</w:t>
            </w:r>
            <w:r>
              <w:rPr>
                <w:rFonts w:ascii="Times New Roman" w:eastAsia="Times New Roman" w:hAnsi="Times New Roman" w:cs="Times New Roman"/>
                <w:sz w:val="20"/>
                <w:szCs w:val="20"/>
              </w:rPr>
              <w:t>, отделом сельского хозяйства и охраны окружающей среды, с представителем «Россельхозцентра» «Об организации проведения с/х весенних полевых работ ярового сева 2024 г., с учетом их особенностей;</w:t>
            </w:r>
          </w:p>
          <w:p w:rsidR="00932E0C" w:rsidRDefault="009D0BC4">
            <w:pPr>
              <w:widowControl w:val="0"/>
              <w:jc w:val="both"/>
              <w:rPr>
                <w:sz w:val="20"/>
                <w:szCs w:val="20"/>
              </w:rPr>
            </w:pPr>
            <w:r>
              <w:rPr>
                <w:rFonts w:ascii="Times New Roman" w:eastAsia="Times New Roman" w:hAnsi="Times New Roman" w:cs="Times New Roman"/>
                <w:sz w:val="20"/>
                <w:szCs w:val="20"/>
              </w:rPr>
              <w:t>17.05.2024 г. семинар-совещание «О подведении итогов ремонта техники в осенне-зимний период                          2023-2024 годов и задачах по подготовке зерноуборочной и кормоуборочной техники к уборочным работам в 2024 году»;</w:t>
            </w:r>
          </w:p>
          <w:p w:rsidR="00932E0C" w:rsidRDefault="009D0BC4">
            <w:pPr>
              <w:widowControl w:val="0"/>
              <w:jc w:val="both"/>
              <w:rPr>
                <w:sz w:val="20"/>
                <w:szCs w:val="20"/>
              </w:rPr>
            </w:pPr>
            <w:r>
              <w:rPr>
                <w:rFonts w:ascii="Times New Roman" w:eastAsia="Times New Roman" w:hAnsi="Times New Roman" w:cs="Times New Roman"/>
                <w:sz w:val="20"/>
                <w:szCs w:val="20"/>
              </w:rPr>
              <w:t>30.05.2024 г. семинар специалиста ГКУ СИКЦ совместно с главными специалистами Ставропольского филиала ФГБУ «Центр оценки качества зерна» «О проведении государственного мониторинга зерна в 2024 году»;</w:t>
            </w:r>
          </w:p>
          <w:p w:rsidR="00932E0C" w:rsidRDefault="009D0BC4">
            <w:pPr>
              <w:widowControl w:val="0"/>
              <w:jc w:val="both"/>
              <w:rPr>
                <w:sz w:val="20"/>
                <w:szCs w:val="20"/>
              </w:rPr>
            </w:pPr>
            <w:r>
              <w:rPr>
                <w:rFonts w:ascii="Times New Roman" w:eastAsia="Times New Roman" w:hAnsi="Times New Roman" w:cs="Times New Roman"/>
                <w:sz w:val="20"/>
                <w:szCs w:val="20"/>
              </w:rPr>
              <w:t>27.09.2024 г. обучающий семинар по работе в системе ФГИС «Семеноводство»;</w:t>
            </w:r>
          </w:p>
          <w:p w:rsidR="00932E0C" w:rsidRDefault="009D0BC4">
            <w:pPr>
              <w:widowControl w:val="0"/>
              <w:jc w:val="both"/>
              <w:rPr>
                <w:sz w:val="20"/>
                <w:szCs w:val="20"/>
              </w:rPr>
            </w:pPr>
            <w:r>
              <w:rPr>
                <w:rFonts w:ascii="Times New Roman" w:eastAsia="Times New Roman" w:hAnsi="Times New Roman" w:cs="Times New Roman"/>
                <w:sz w:val="20"/>
                <w:szCs w:val="20"/>
              </w:rPr>
              <w:t xml:space="preserve">25.10.2024 г. семинар-совещание «О задачах </w:t>
            </w:r>
            <w:r>
              <w:rPr>
                <w:rFonts w:ascii="Times New Roman" w:eastAsia="Times New Roman" w:hAnsi="Times New Roman" w:cs="Times New Roman"/>
                <w:sz w:val="20"/>
                <w:szCs w:val="20"/>
              </w:rPr>
              <w:lastRenderedPageBreak/>
              <w:t>инженерных служб по проведению в осенне-зимний период 2024-2025 годов ремонта сельскохозяйственной техники;</w:t>
            </w:r>
          </w:p>
          <w:p w:rsidR="00932E0C" w:rsidRDefault="009D0BC4">
            <w:pPr>
              <w:widowControl w:val="0"/>
              <w:jc w:val="both"/>
              <w:rPr>
                <w:sz w:val="20"/>
                <w:szCs w:val="20"/>
              </w:rPr>
            </w:pPr>
            <w:r>
              <w:rPr>
                <w:rFonts w:ascii="Times New Roman" w:eastAsia="Times New Roman" w:hAnsi="Times New Roman" w:cs="Times New Roman"/>
                <w:bCs/>
                <w:sz w:val="20"/>
                <w:szCs w:val="20"/>
              </w:rPr>
              <w:t>06.12.2024 г. региональный  семинар-совещание «Подготовка техники к сезонно-полевым работам                 2025 года. Развитие регионального сельхозмашиностроения».</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х</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4.3.</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lastRenderedPageBreak/>
              <w:t>Контрольное событие 15.</w:t>
            </w:r>
          </w:p>
          <w:p w:rsidR="00932E0C" w:rsidRDefault="009D0BC4">
            <w:pPr>
              <w:widowControl w:val="0"/>
              <w:jc w:val="both"/>
              <w:rPr>
                <w:sz w:val="20"/>
                <w:szCs w:val="20"/>
              </w:rPr>
            </w:pPr>
            <w:r>
              <w:rPr>
                <w:rFonts w:ascii="Times New Roman" w:hAnsi="Times New Roman"/>
                <w:i/>
                <w:sz w:val="20"/>
                <w:szCs w:val="20"/>
              </w:rPr>
              <w:t xml:space="preserve">Участие специалистов отдела </w:t>
            </w:r>
            <w:r>
              <w:rPr>
                <w:rFonts w:ascii="Times New Roman" w:hAnsi="Times New Roman"/>
                <w:i/>
                <w:sz w:val="20"/>
                <w:szCs w:val="20"/>
              </w:rPr>
              <w:lastRenderedPageBreak/>
              <w:t>сельского хозяйства, сельскохозяйственных организаций и глав крестьянских (фермерских) хозяйств в краевых выставках, семинарах, совещаниях, обеспечено</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rFonts w:ascii="Times New Roman" w:hAnsi="Times New Roman"/>
                <w:i/>
                <w:iCs/>
              </w:rPr>
            </w:pPr>
            <w:r>
              <w:rPr>
                <w:rFonts w:ascii="Times New Roman" w:hAnsi="Times New Roman"/>
                <w:bCs/>
                <w:i/>
                <w:iCs/>
                <w:sz w:val="20"/>
                <w:szCs w:val="20"/>
              </w:rPr>
              <w:lastRenderedPageBreak/>
              <w:t>(по мере необходимости)</w:t>
            </w:r>
          </w:p>
          <w:p w:rsidR="00932E0C" w:rsidRDefault="009D0BC4">
            <w:pPr>
              <w:widowControl w:val="0"/>
              <w:jc w:val="center"/>
              <w:rPr>
                <w:rFonts w:ascii="Times New Roman" w:hAnsi="Times New Roman"/>
                <w:i/>
                <w:iCs/>
                <w:sz w:val="20"/>
                <w:szCs w:val="20"/>
              </w:rPr>
            </w:pPr>
            <w:r>
              <w:rPr>
                <w:rFonts w:ascii="Times New Roman" w:hAnsi="Times New Roman"/>
                <w:bCs/>
                <w:i/>
                <w:iCs/>
                <w:sz w:val="20"/>
                <w:szCs w:val="20"/>
              </w:rPr>
              <w:t>до 29.03.2024/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lastRenderedPageBreak/>
              <w:t>11.01.2024;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16.01.2024;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22.01.2024;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29.01.2024;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06.02.2024;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13.02.2024;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15.02.2024;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16.02.2024;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16.02.2024;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20.02.2024;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22.03.2024;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25.03.2024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до 28.06.2024/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08.04.2024;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12.04.2024;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17.04.2024;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18.04.2024;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06.05.2024;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08.05.2024;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16.05.2024;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17.05.2024;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28.05.2024;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29.05.2024;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04.06.2024;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06.06.2024;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26.06.2024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до 30.09.2024/</w:t>
            </w:r>
          </w:p>
          <w:p w:rsidR="00932E0C" w:rsidRDefault="009D0BC4">
            <w:pPr>
              <w:widowControl w:val="0"/>
              <w:jc w:val="center"/>
              <w:rPr>
                <w:rFonts w:ascii="Times New Roman" w:hAnsi="Times New Roman"/>
                <w:i/>
                <w:iCs/>
              </w:rPr>
            </w:pPr>
            <w:r>
              <w:rPr>
                <w:rFonts w:ascii="Times New Roman" w:hAnsi="Times New Roman"/>
                <w:i/>
                <w:iCs/>
                <w:sz w:val="20"/>
                <w:szCs w:val="20"/>
              </w:rPr>
              <w:t>15.07.2024;</w:t>
            </w:r>
          </w:p>
          <w:p w:rsidR="00932E0C" w:rsidRDefault="009D0BC4">
            <w:pPr>
              <w:widowControl w:val="0"/>
              <w:jc w:val="center"/>
              <w:rPr>
                <w:rFonts w:ascii="Times New Roman" w:hAnsi="Times New Roman"/>
                <w:i/>
                <w:iCs/>
              </w:rPr>
            </w:pPr>
            <w:r>
              <w:rPr>
                <w:rFonts w:ascii="Times New Roman" w:hAnsi="Times New Roman"/>
                <w:i/>
                <w:iCs/>
                <w:sz w:val="20"/>
                <w:szCs w:val="20"/>
              </w:rPr>
              <w:t>26.07.2024;</w:t>
            </w:r>
          </w:p>
          <w:p w:rsidR="00932E0C" w:rsidRDefault="009D0BC4">
            <w:pPr>
              <w:widowControl w:val="0"/>
              <w:jc w:val="center"/>
              <w:rPr>
                <w:rFonts w:ascii="Times New Roman" w:hAnsi="Times New Roman"/>
                <w:i/>
                <w:iCs/>
              </w:rPr>
            </w:pPr>
            <w:r>
              <w:rPr>
                <w:rFonts w:ascii="Times New Roman" w:hAnsi="Times New Roman"/>
                <w:i/>
                <w:iCs/>
                <w:sz w:val="20"/>
                <w:szCs w:val="20"/>
              </w:rPr>
              <w:t>14.09.2024;</w:t>
            </w:r>
          </w:p>
          <w:p w:rsidR="00932E0C" w:rsidRDefault="009D0BC4">
            <w:pPr>
              <w:widowControl w:val="0"/>
              <w:jc w:val="center"/>
              <w:rPr>
                <w:rFonts w:ascii="Times New Roman" w:hAnsi="Times New Roman"/>
                <w:i/>
                <w:iCs/>
              </w:rPr>
            </w:pPr>
            <w:r>
              <w:rPr>
                <w:rFonts w:ascii="Times New Roman" w:hAnsi="Times New Roman"/>
                <w:i/>
                <w:iCs/>
                <w:sz w:val="20"/>
                <w:szCs w:val="20"/>
              </w:rPr>
              <w:t>18.09.2024;</w:t>
            </w:r>
          </w:p>
          <w:p w:rsidR="00932E0C" w:rsidRDefault="009D0BC4">
            <w:pPr>
              <w:widowControl w:val="0"/>
              <w:jc w:val="center"/>
              <w:rPr>
                <w:rFonts w:ascii="Times New Roman" w:hAnsi="Times New Roman"/>
                <w:i/>
                <w:iCs/>
              </w:rPr>
            </w:pPr>
            <w:r>
              <w:rPr>
                <w:rFonts w:ascii="Times New Roman" w:hAnsi="Times New Roman"/>
                <w:i/>
                <w:iCs/>
                <w:sz w:val="20"/>
                <w:szCs w:val="20"/>
              </w:rPr>
              <w:t>27.09.2024;</w:t>
            </w:r>
          </w:p>
          <w:p w:rsidR="00932E0C" w:rsidRDefault="009D0BC4">
            <w:pPr>
              <w:widowControl w:val="0"/>
              <w:jc w:val="center"/>
              <w:rPr>
                <w:rFonts w:ascii="Times New Roman" w:hAnsi="Times New Roman"/>
                <w:i/>
                <w:iCs/>
              </w:rPr>
            </w:pPr>
            <w:r>
              <w:rPr>
                <w:rFonts w:ascii="Times New Roman" w:hAnsi="Times New Roman"/>
                <w:i/>
                <w:iCs/>
                <w:sz w:val="20"/>
                <w:szCs w:val="20"/>
              </w:rPr>
              <w:t>30.09.2024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до 28.12.2024/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11.10.2024;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25.10.2024;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22.11.2024;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06.12.2024;</w:t>
            </w:r>
          </w:p>
          <w:p w:rsidR="00932E0C" w:rsidRDefault="009D0BC4">
            <w:pPr>
              <w:widowControl w:val="0"/>
              <w:jc w:val="center"/>
              <w:rPr>
                <w:rFonts w:ascii="Times New Roman" w:hAnsi="Times New Roman"/>
                <w:i/>
                <w:iCs/>
              </w:rPr>
            </w:pPr>
            <w:r>
              <w:rPr>
                <w:rFonts w:ascii="Times New Roman" w:eastAsia="Times New Roman" w:hAnsi="Times New Roman" w:cs="Times New Roman"/>
                <w:bCs/>
                <w:i/>
                <w:iCs/>
                <w:sz w:val="20"/>
                <w:szCs w:val="20"/>
              </w:rPr>
              <w:t>13.12.2024</w:t>
            </w:r>
          </w:p>
          <w:p w:rsidR="00932E0C" w:rsidRDefault="00932E0C">
            <w:pPr>
              <w:widowControl w:val="0"/>
              <w:jc w:val="center"/>
              <w:rPr>
                <w:rFonts w:ascii="Times New Roman" w:hAnsi="Times New Roman"/>
                <w:i/>
                <w:iCs/>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p w:rsidR="00932E0C" w:rsidRDefault="00932E0C">
            <w:pPr>
              <w:widowControl w:val="0"/>
              <w:jc w:val="center"/>
              <w:rPr>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rPr>
                <w:sz w:val="20"/>
                <w:szCs w:val="20"/>
              </w:rPr>
            </w:pPr>
            <w:r>
              <w:rPr>
                <w:rFonts w:ascii="Times New Roman" w:eastAsia="Times New Roman" w:hAnsi="Times New Roman" w:cs="Times New Roman"/>
                <w:sz w:val="20"/>
                <w:szCs w:val="20"/>
              </w:rPr>
              <w:lastRenderedPageBreak/>
              <w:t>Контрольное событие выполнено.</w:t>
            </w:r>
          </w:p>
          <w:p w:rsidR="00932E0C" w:rsidRDefault="009D0BC4">
            <w:pPr>
              <w:widowControl w:val="0"/>
              <w:jc w:val="both"/>
              <w:rPr>
                <w:sz w:val="20"/>
                <w:szCs w:val="20"/>
              </w:rPr>
            </w:pPr>
            <w:r>
              <w:rPr>
                <w:rFonts w:ascii="Times New Roman" w:eastAsia="Times New Roman" w:hAnsi="Times New Roman" w:cs="Times New Roman"/>
                <w:color w:val="000000" w:themeColor="text1"/>
                <w:sz w:val="20"/>
                <w:szCs w:val="20"/>
              </w:rPr>
              <w:t xml:space="preserve">За 2024 год обеспечено участие в следующих </w:t>
            </w:r>
            <w:r>
              <w:rPr>
                <w:rFonts w:ascii="Times New Roman" w:eastAsia="Times New Roman" w:hAnsi="Times New Roman" w:cs="Times New Roman"/>
                <w:color w:val="000000" w:themeColor="text1"/>
                <w:sz w:val="20"/>
                <w:szCs w:val="20"/>
              </w:rPr>
              <w:lastRenderedPageBreak/>
              <w:t>мероприятиях в количестве 36 ед.:</w:t>
            </w:r>
          </w:p>
          <w:p w:rsidR="00932E0C" w:rsidRDefault="009D0BC4">
            <w:pPr>
              <w:widowControl w:val="0"/>
              <w:jc w:val="both"/>
              <w:rPr>
                <w:sz w:val="20"/>
                <w:szCs w:val="20"/>
              </w:rPr>
            </w:pPr>
            <w:r>
              <w:rPr>
                <w:rFonts w:ascii="Times New Roman" w:eastAsia="Times New Roman" w:hAnsi="Times New Roman" w:cs="Times New Roman"/>
                <w:color w:val="000000" w:themeColor="text1"/>
                <w:sz w:val="20"/>
                <w:szCs w:val="20"/>
              </w:rPr>
              <w:t>11.01.2024 г. совещание «Наполнение Единой федеральной информационной системы о землях с/х назначения и землях, используемых или предоставленных для ведения с/х в составе земель иных категорий»;</w:t>
            </w:r>
          </w:p>
          <w:p w:rsidR="00932E0C" w:rsidRDefault="009D0BC4">
            <w:pPr>
              <w:widowControl w:val="0"/>
              <w:jc w:val="both"/>
              <w:rPr>
                <w:sz w:val="20"/>
                <w:szCs w:val="20"/>
              </w:rPr>
            </w:pPr>
            <w:r>
              <w:rPr>
                <w:rFonts w:ascii="Times New Roman" w:eastAsia="Times New Roman" w:hAnsi="Times New Roman" w:cs="Times New Roman"/>
                <w:color w:val="000000" w:themeColor="text1"/>
                <w:sz w:val="20"/>
                <w:szCs w:val="20"/>
              </w:rPr>
              <w:t>16.01.2024 г. совещание «Разъяснение порядка работы в подсистеме «Электронная похозяйственная книга»;</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22.01.2024 г. совещание «О предпринимаемых мерах по недопущению нарушений регламента пестицидов на посевах с/х культур, с целью недопущения гибели животного мира»;</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29.01.2024 г. заседание «О мероприятиях по ограничению распространения и ликвидации гриппа птиц на территории СК»;</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06.02.2024 г. заседание общественного совета «Подготовка техники к сезонно-полевым работам             2024 г. Развитие регионального сельхозмашиностроения»;</w:t>
            </w:r>
          </w:p>
          <w:p w:rsidR="00932E0C" w:rsidRDefault="009D0BC4">
            <w:pPr>
              <w:widowControl w:val="0"/>
              <w:jc w:val="both"/>
              <w:rPr>
                <w:rFonts w:ascii="Times New Roman" w:hAnsi="Times New Roman"/>
                <w:sz w:val="24"/>
                <w:szCs w:val="24"/>
              </w:rPr>
            </w:pPr>
            <w:r>
              <w:rPr>
                <w:rFonts w:ascii="Times New Roman" w:eastAsia="Times New Roman" w:hAnsi="Times New Roman" w:cs="Times New Roman"/>
                <w:bCs/>
                <w:color w:val="000000" w:themeColor="text1"/>
                <w:sz w:val="20"/>
                <w:szCs w:val="20"/>
              </w:rPr>
              <w:t>13.02.2024 г. совещание «Агрохимическое обеспечение весенних полевых работ, ранневесенняя подкормка озимых зерновых культур и особенности ее проведения в 2023 году»;</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15.02.2024 г. совещание «Рассмотрение и корректировка Плана адаптации к изменениям климата в СК»;</w:t>
            </w:r>
          </w:p>
          <w:p w:rsidR="00932E0C" w:rsidRDefault="009D0BC4">
            <w:pPr>
              <w:widowControl w:val="0"/>
              <w:jc w:val="both"/>
              <w:rPr>
                <w:sz w:val="20"/>
                <w:szCs w:val="20"/>
              </w:rPr>
            </w:pPr>
            <w:r>
              <w:rPr>
                <w:rFonts w:ascii="Times New Roman" w:eastAsia="Times New Roman" w:hAnsi="Times New Roman" w:cs="Times New Roman"/>
                <w:color w:val="000000" w:themeColor="text1"/>
                <w:sz w:val="20"/>
                <w:szCs w:val="20"/>
              </w:rPr>
              <w:t>16.02.2024 г. семинар-совещание «Льготное кредитование и государственная поддержка с КФХ и ЛПХ в 2024 году»;</w:t>
            </w:r>
          </w:p>
          <w:p w:rsidR="00932E0C" w:rsidRDefault="009D0BC4">
            <w:pPr>
              <w:widowControl w:val="0"/>
              <w:jc w:val="both"/>
              <w:rPr>
                <w:sz w:val="20"/>
                <w:szCs w:val="20"/>
              </w:rPr>
            </w:pPr>
            <w:r>
              <w:rPr>
                <w:rFonts w:ascii="Times New Roman" w:eastAsia="Times New Roman" w:hAnsi="Times New Roman" w:cs="Times New Roman"/>
                <w:color w:val="000000" w:themeColor="text1"/>
                <w:sz w:val="20"/>
                <w:szCs w:val="20"/>
              </w:rPr>
              <w:t>16.02.2024 г. семинар-совещание «О ходе ремонта в осенне-зимний период 2023-2024 годов сельскохозяйственной техники. Готовность машинно-тракторного парка хозяйств муниципальных и городских округов к проведению весенне-полевых работ»;</w:t>
            </w:r>
          </w:p>
          <w:p w:rsidR="00932E0C" w:rsidRDefault="009D0BC4">
            <w:pPr>
              <w:widowControl w:val="0"/>
              <w:jc w:val="both"/>
              <w:rPr>
                <w:sz w:val="20"/>
                <w:szCs w:val="20"/>
              </w:rPr>
            </w:pPr>
            <w:r>
              <w:rPr>
                <w:rFonts w:ascii="Times New Roman" w:eastAsia="Times New Roman" w:hAnsi="Times New Roman" w:cs="Times New Roman"/>
                <w:bCs/>
                <w:color w:val="000000"/>
                <w:sz w:val="20"/>
                <w:szCs w:val="20"/>
              </w:rPr>
              <w:t xml:space="preserve">20.02.2024 г. заседание «Подготовка техники к сезонно-полевым работам 2024 года» </w:t>
            </w:r>
            <w:r>
              <w:rPr>
                <w:rFonts w:ascii="Times New Roman" w:eastAsia="Times New Roman" w:hAnsi="Times New Roman" w:cs="Times New Roman"/>
                <w:bCs/>
                <w:color w:val="000000" w:themeColor="text1"/>
                <w:sz w:val="20"/>
                <w:szCs w:val="20"/>
              </w:rPr>
              <w:t>Развитие регионального сельхозмашиностроения»;</w:t>
            </w:r>
          </w:p>
          <w:p w:rsidR="00932E0C" w:rsidRDefault="009D0BC4">
            <w:pPr>
              <w:widowControl w:val="0"/>
              <w:jc w:val="both"/>
              <w:rPr>
                <w:sz w:val="20"/>
                <w:szCs w:val="20"/>
              </w:rPr>
            </w:pPr>
            <w:r>
              <w:rPr>
                <w:rFonts w:ascii="Times New Roman" w:eastAsia="Times New Roman" w:hAnsi="Times New Roman" w:cs="Times New Roman"/>
                <w:bCs/>
                <w:color w:val="000000"/>
                <w:sz w:val="20"/>
                <w:szCs w:val="20"/>
              </w:rPr>
              <w:t>22.03.2024 г. коллегия «Об итогах работы министерства природных ресурсов и охраны окружающей среды СК в 2023 году и задачах на 2024 год»;</w:t>
            </w:r>
          </w:p>
          <w:p w:rsidR="00932E0C" w:rsidRDefault="009D0BC4">
            <w:pPr>
              <w:widowControl w:val="0"/>
              <w:jc w:val="both"/>
              <w:rPr>
                <w:sz w:val="20"/>
                <w:szCs w:val="20"/>
              </w:rPr>
            </w:pPr>
            <w:r>
              <w:rPr>
                <w:rFonts w:ascii="Times New Roman" w:eastAsia="Times New Roman" w:hAnsi="Times New Roman" w:cs="Times New Roman"/>
                <w:bCs/>
                <w:color w:val="000000"/>
                <w:sz w:val="20"/>
                <w:szCs w:val="20"/>
              </w:rPr>
              <w:t xml:space="preserve">25.03.2024 г. совещание «О взаимодействии </w:t>
            </w:r>
            <w:r>
              <w:rPr>
                <w:rFonts w:ascii="Times New Roman" w:eastAsia="Times New Roman" w:hAnsi="Times New Roman" w:cs="Times New Roman"/>
                <w:bCs/>
                <w:color w:val="000000"/>
                <w:sz w:val="20"/>
                <w:szCs w:val="20"/>
              </w:rPr>
              <w:lastRenderedPageBreak/>
              <w:t>министерства сельского хозяйства СК с муниципальными округами по вопросу дальнейшего развития агропромышленного комплекса СК»;</w:t>
            </w:r>
          </w:p>
          <w:p w:rsidR="00932E0C" w:rsidRDefault="009D0BC4">
            <w:pPr>
              <w:widowControl w:val="0"/>
              <w:jc w:val="both"/>
              <w:rPr>
                <w:sz w:val="20"/>
                <w:szCs w:val="20"/>
              </w:rPr>
            </w:pPr>
            <w:r>
              <w:rPr>
                <w:rFonts w:ascii="Times New Roman" w:eastAsia="Times New Roman" w:hAnsi="Times New Roman" w:cs="Times New Roman"/>
                <w:bCs/>
                <w:sz w:val="20"/>
                <w:szCs w:val="20"/>
              </w:rPr>
              <w:t>08.04.2024 г. еженедельное совещание по борьбе с болезнями животных муниципального округа;</w:t>
            </w:r>
          </w:p>
          <w:p w:rsidR="00932E0C" w:rsidRDefault="009D0BC4">
            <w:pPr>
              <w:widowControl w:val="0"/>
              <w:jc w:val="both"/>
              <w:rPr>
                <w:sz w:val="20"/>
                <w:szCs w:val="20"/>
              </w:rPr>
            </w:pPr>
            <w:r>
              <w:rPr>
                <w:rFonts w:ascii="Times New Roman" w:eastAsia="Times New Roman" w:hAnsi="Times New Roman" w:cs="Times New Roman"/>
                <w:bCs/>
                <w:sz w:val="20"/>
                <w:szCs w:val="20"/>
              </w:rPr>
              <w:t xml:space="preserve">12.04.2024 г. </w:t>
            </w:r>
            <w:r>
              <w:rPr>
                <w:rFonts w:ascii="Times New Roman" w:eastAsia="Times New Roman" w:hAnsi="Times New Roman" w:cs="Times New Roman"/>
                <w:bCs/>
                <w:color w:val="000000" w:themeColor="text1"/>
                <w:sz w:val="20"/>
                <w:szCs w:val="20"/>
              </w:rPr>
              <w:t>семинар-совещание «Страхование с/х рисков с государственной поддержкой»;</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17.04.2024 г. совещание «Обустройство противопожарных минерализованных полос в границах населенных пунктов муниципальных образований СК»;</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18.04.2024 г. съезд общего собрания Ассоциации крестьянских (фермерских) хозяйств и сельскохозяйственных кооперативов края;</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06.05.2024 г. совещание «Об особенностях приема на целевые места в вузы в 2024 году и ходе реализации проекта «Агроклассы» на территории СК»;</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08.05.2024 г. совещание фермеров района с  Ассоциацией крестьянских (фермерских) хозяйств, отделом сельского хозяйства и охраны окружающей среды, с представителем «Россельхозцентра» «Об организации проведения с/х весенних полевых работ ярового сева 2024 г., с учетом их особенностей;</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16.05.2024 г. заседание правления Ассоциации «Об организации с 01 июля 2024 года мероприятий при осуществлении деятельности по обращению с животными без владельцев на территории СК органами местного самоуправления муниципальных и городских округов в СК»;</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17.05.2024 г. семинар-совещание «О подведении итогов ремонта техники в осенне-зимний период                        2023-2024 годов и задачах по подготовке зерноуборочной и кормоуборочной техники к уборочным работам в 2024 году»;</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28.05.2024 г. заседание оперативного штаба «О ходе подготовки к проведению уборки урожая с/х культур, заготовки кормов и выполнению сопутствующих работ в 2024 году»;</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29.05.2024 г. совещании «Государственный мониторинг зерна 2024»;</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04.06.2024 г. совещание «О целевом обучении по образовательным программам среднего профессионального и высшего образования»;</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lastRenderedPageBreak/>
              <w:t>06.06.2024 г. совещание «Предоставление грантовой поддержки с/х товаропроизводителей на создание туннельных тепличных модулей для производства продукции овощеводства» и «Всероссийский День поля - 2024»;</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26.06.2024 г. совещание «О проведении противопожарных мер в период уборочной кампании и сдачи хлебоуборочного баланса»;</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15.07.2024 г. совещание по ветеринарному и фитосанитарному надзора «Организация и проведение государственного мониторинга зерна в 2024 году);</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26.07.2024 г. совещание «Подготовка к проведению осеннего сева под урожай 2025 года и организации работы во ФГИС «Семеноводство»;</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14.09.2024 г. выставка-ярмарка «Урожай-2024»;</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18.09.2024 г. совещание «Организация надлежащего учета и идентификации с/х животных на территории СК»;</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27.09.2024 г. обучающий семинар по работе в системе ФГИС «Семеноводство»;</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30.09.2024 г. еженедельное совещание по надзору за техническим состоянием самоходных машин и других видов техники сельского хозяйства;</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11.10.2024 г. совещание по работе в системе ФГИС «Семеноводство»;</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25.10.2024 г. семинар-совещание «О задачах инженерных служб по проведению в осенне-зимний период 2024-2025 годов ремонта сельскохозяйственной техники;</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22.11.2024 г. совещание «Предоставление сельскохозяйственным товаропроизводителям государственной поддержки на развитие сельского туризма. Конкурсный отбор проектов развития сельского туризма»;</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06.12.2024 г. региональный  семинар-совещание «Подготовка техники к сезонно-полевым работам              2025 года. Развитие регионального сельхозмашиностроения»;</w:t>
            </w:r>
          </w:p>
          <w:p w:rsidR="00932E0C" w:rsidRDefault="009D0BC4">
            <w:pPr>
              <w:widowControl w:val="0"/>
              <w:jc w:val="both"/>
              <w:rPr>
                <w:sz w:val="20"/>
                <w:szCs w:val="20"/>
              </w:rPr>
            </w:pPr>
            <w:r>
              <w:rPr>
                <w:rFonts w:ascii="Times New Roman" w:eastAsia="Times New Roman" w:hAnsi="Times New Roman" w:cs="Times New Roman"/>
                <w:bCs/>
                <w:color w:val="000000" w:themeColor="text1"/>
                <w:sz w:val="20"/>
                <w:szCs w:val="20"/>
              </w:rPr>
              <w:t xml:space="preserve">13.12.2024 г.  совещание с представителями  Ассоциации крестьянских (фермерских) хозяйств и сельскохозяйственных кооперативов и других малых производителей сельхозпродукции Ставропольского края по вопросу: оказания мер поддержки </w:t>
            </w:r>
            <w:r>
              <w:rPr>
                <w:rFonts w:ascii="Times New Roman" w:eastAsia="Times New Roman" w:hAnsi="Times New Roman" w:cs="Times New Roman"/>
                <w:bCs/>
                <w:color w:val="000000" w:themeColor="text1"/>
                <w:sz w:val="20"/>
                <w:szCs w:val="20"/>
              </w:rPr>
              <w:lastRenderedPageBreak/>
              <w:t>крестьянским (фермерским) хозяйствам на территории Ставропольского края в 2024 году и планах на 2025 год, а так же обсуждения вопросов, связанных с деятельностью  Ассоциации крестьянских (фермерских) хозяйств и сельскохозяйственных кооперативов в 2025 году.</w:t>
            </w:r>
          </w:p>
          <w:p w:rsidR="00932E0C" w:rsidRDefault="00932E0C">
            <w:pPr>
              <w:widowControl w:val="0"/>
              <w:jc w:val="both"/>
              <w:rPr>
                <w:sz w:val="20"/>
                <w:szCs w:val="20"/>
              </w:rPr>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х</w:t>
            </w:r>
          </w:p>
        </w:tc>
      </w:tr>
      <w:tr w:rsidR="00932E0C">
        <w:tc>
          <w:tcPr>
            <w:tcW w:w="14864" w:type="dxa"/>
            <w:gridSpan w:val="5"/>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auto"/>
              <w:jc w:val="center"/>
            </w:pPr>
            <w:r>
              <w:rPr>
                <w:rFonts w:eastAsia="Cambria"/>
                <w:sz w:val="20"/>
                <w:szCs w:val="20"/>
                <w:lang w:eastAsia="ar-SA"/>
              </w:rPr>
              <w:lastRenderedPageBreak/>
              <w:t xml:space="preserve">Цель 2. </w:t>
            </w:r>
            <w:r>
              <w:rPr>
                <w:sz w:val="20"/>
                <w:szCs w:val="20"/>
              </w:rPr>
              <w:t>Стабилизация экологической ситуации</w:t>
            </w:r>
          </w:p>
        </w:tc>
      </w:tr>
      <w:tr w:rsidR="00932E0C">
        <w:tc>
          <w:tcPr>
            <w:tcW w:w="14864" w:type="dxa"/>
            <w:gridSpan w:val="5"/>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exact"/>
              <w:jc w:val="center"/>
            </w:pPr>
            <w:r>
              <w:rPr>
                <w:rFonts w:eastAsia="Cambria" w:cs="Times New Roman"/>
                <w:sz w:val="20"/>
                <w:szCs w:val="20"/>
                <w:lang w:eastAsia="ar-SA"/>
              </w:rPr>
              <w:t>Подпрограмма II «Охрана окружающей среды»</w:t>
            </w:r>
          </w:p>
        </w:tc>
      </w:tr>
      <w:tr w:rsidR="00932E0C">
        <w:tc>
          <w:tcPr>
            <w:tcW w:w="14864" w:type="dxa"/>
            <w:gridSpan w:val="5"/>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napToGrid w:val="0"/>
              <w:spacing w:after="0" w:line="240" w:lineRule="exact"/>
              <w:jc w:val="center"/>
            </w:pPr>
            <w:r>
              <w:rPr>
                <w:rFonts w:eastAsia="Cambria" w:cs="Times New Roman"/>
                <w:i/>
                <w:iCs/>
                <w:sz w:val="20"/>
                <w:szCs w:val="20"/>
              </w:rPr>
              <w:t xml:space="preserve">Задача 1 </w:t>
            </w:r>
            <w:r>
              <w:rPr>
                <w:i/>
                <w:iCs/>
                <w:sz w:val="20"/>
                <w:szCs w:val="20"/>
              </w:rPr>
              <w:t>«Повышение уровня экологической безопасности»</w:t>
            </w:r>
          </w:p>
        </w:tc>
      </w:tr>
      <w:tr w:rsidR="00932E0C">
        <w:tc>
          <w:tcPr>
            <w:tcW w:w="554"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12"/>
              <w:widowControl w:val="0"/>
              <w:spacing w:after="0" w:line="240" w:lineRule="exact"/>
              <w:ind w:firstLine="0"/>
              <w:jc w:val="center"/>
            </w:pPr>
            <w:r>
              <w:rPr>
                <w:rFonts w:eastAsia="Times New Roman" w:cs="Times New Roman"/>
                <w:sz w:val="20"/>
                <w:szCs w:val="20"/>
              </w:rPr>
              <w:t>5.</w:t>
            </w: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tc>
        <w:tc>
          <w:tcPr>
            <w:tcW w:w="3331"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Style5"/>
              <w:spacing w:line="240" w:lineRule="auto"/>
              <w:ind w:hanging="27"/>
            </w:pPr>
            <w:r>
              <w:rPr>
                <w:sz w:val="20"/>
                <w:szCs w:val="20"/>
              </w:rPr>
              <w:t>Снижение антропогенной нагрузки на окружающую среду</w:t>
            </w:r>
          </w:p>
          <w:p w:rsidR="00932E0C" w:rsidRDefault="00932E0C">
            <w:pPr>
              <w:pStyle w:val="Style5"/>
              <w:spacing w:line="240" w:lineRule="auto"/>
              <w:ind w:hanging="27"/>
            </w:pPr>
          </w:p>
          <w:p w:rsidR="00932E0C" w:rsidRDefault="00932E0C">
            <w:pPr>
              <w:pStyle w:val="Style5"/>
              <w:spacing w:line="240" w:lineRule="auto"/>
              <w:ind w:hanging="27"/>
            </w:pPr>
          </w:p>
          <w:p w:rsidR="00932E0C" w:rsidRDefault="00932E0C">
            <w:pPr>
              <w:pStyle w:val="Style5"/>
              <w:spacing w:line="240" w:lineRule="auto"/>
              <w:ind w:hanging="27"/>
            </w:pPr>
          </w:p>
          <w:p w:rsidR="00932E0C" w:rsidRDefault="00932E0C">
            <w:pPr>
              <w:pStyle w:val="Style5"/>
              <w:spacing w:line="240" w:lineRule="auto"/>
              <w:ind w:hanging="27"/>
            </w:pPr>
          </w:p>
        </w:tc>
        <w:tc>
          <w:tcPr>
            <w:tcW w:w="2848"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32E0C">
            <w:pPr>
              <w:widowControl w:val="0"/>
              <w:jc w:val="center"/>
            </w:pPr>
          </w:p>
          <w:p w:rsidR="00932E0C" w:rsidRDefault="00932E0C">
            <w:pPr>
              <w:widowControl w:val="0"/>
              <w:jc w:val="center"/>
            </w:pPr>
          </w:p>
        </w:tc>
        <w:tc>
          <w:tcPr>
            <w:tcW w:w="4997"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widowControl w:val="0"/>
              <w:jc w:val="both"/>
            </w:pPr>
            <w:r>
              <w:rPr>
                <w:rFonts w:ascii="Times New Roman" w:eastAsia="Times New Roman" w:hAnsi="Times New Roman" w:cs="Times New Roman"/>
                <w:sz w:val="20"/>
                <w:szCs w:val="20"/>
              </w:rPr>
              <w:t>На территории Петровского муниципального округа Ставропольского края выявлено и ликвидировано 37 стихийных свалок.</w:t>
            </w:r>
          </w:p>
          <w:p w:rsidR="00932E0C" w:rsidRDefault="009D0BC4">
            <w:pPr>
              <w:widowControl w:val="0"/>
              <w:jc w:val="both"/>
            </w:pPr>
            <w:r>
              <w:rPr>
                <w:rFonts w:ascii="Times New Roman" w:eastAsia="Times New Roman" w:hAnsi="Times New Roman" w:cs="Times New Roman"/>
                <w:sz w:val="20"/>
                <w:szCs w:val="20"/>
              </w:rPr>
              <w:t xml:space="preserve">Проведен </w:t>
            </w:r>
            <w:r>
              <w:rPr>
                <w:rFonts w:ascii="Times New Roman" w:eastAsia="Cambria" w:hAnsi="Times New Roman" w:cs="Times New Roman"/>
                <w:sz w:val="20"/>
                <w:szCs w:val="20"/>
              </w:rPr>
              <w:t>мониторинг хозяйствующих субъектов, оказывающих негативное воздействие на окружающую среду.</w:t>
            </w:r>
          </w:p>
        </w:tc>
        <w:tc>
          <w:tcPr>
            <w:tcW w:w="3134"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jc w:val="center"/>
            </w:pPr>
            <w:r>
              <w:rPr>
                <w:rFonts w:eastAsia="Times New Roman" w:cs="Times New Roman"/>
                <w:sz w:val="20"/>
                <w:szCs w:val="20"/>
              </w:rPr>
              <w:t>мероприятие выполнено</w:t>
            </w:r>
          </w:p>
          <w:p w:rsidR="00932E0C" w:rsidRDefault="009D0BC4">
            <w:pPr>
              <w:pStyle w:val="12"/>
              <w:widowControl w:val="0"/>
              <w:spacing w:after="0" w:line="240" w:lineRule="exact"/>
              <w:ind w:firstLine="0"/>
              <w:jc w:val="center"/>
            </w:pPr>
            <w:r>
              <w:rPr>
                <w:sz w:val="20"/>
                <w:szCs w:val="20"/>
              </w:rPr>
              <w:t>Количество несанкционированных свалок на территории округа - 3 единицы;</w:t>
            </w:r>
          </w:p>
          <w:p w:rsidR="00932E0C" w:rsidRDefault="009D0BC4">
            <w:pPr>
              <w:widowControl w:val="0"/>
              <w:jc w:val="center"/>
            </w:pPr>
            <w:r>
              <w:rPr>
                <w:rFonts w:ascii="Times New Roman" w:eastAsia="Droid Sans Fallback" w:hAnsi="Times New Roman" w:cs="Times New Roman"/>
                <w:iCs/>
                <w:sz w:val="20"/>
                <w:szCs w:val="20"/>
              </w:rPr>
              <w:t>количество публикаций экологической направленности, размещенных в средствах массовой информации - 115 единиц.</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pPr>
            <w:r>
              <w:rPr>
                <w:rFonts w:eastAsia="Times New Roman" w:cs="Times New Roman"/>
                <w:sz w:val="20"/>
                <w:szCs w:val="20"/>
              </w:rPr>
              <w:t>5.1.</w:t>
            </w: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pPr>
            <w:r>
              <w:rPr>
                <w:i/>
                <w:sz w:val="20"/>
                <w:szCs w:val="20"/>
              </w:rPr>
              <w:lastRenderedPageBreak/>
              <w:t>Контрольное событие 16.</w:t>
            </w:r>
          </w:p>
          <w:p w:rsidR="00932E0C" w:rsidRDefault="009D0BC4">
            <w:pPr>
              <w:widowControl w:val="0"/>
              <w:jc w:val="both"/>
            </w:pPr>
            <w:r>
              <w:rPr>
                <w:rFonts w:ascii="Times New Roman" w:eastAsia="Cambria" w:hAnsi="Times New Roman" w:cs="Times New Roman"/>
                <w:i/>
                <w:sz w:val="20"/>
                <w:szCs w:val="20"/>
              </w:rPr>
              <w:t>Выявление и ликвидация стихийных свалок на территории Петровского муниципального округа, проведено</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eastAsia="Times New Roman" w:hAnsi="Times New Roman" w:cs="Times New Roman"/>
                <w:bCs/>
                <w:i/>
                <w:iCs/>
                <w:sz w:val="20"/>
                <w:szCs w:val="20"/>
              </w:rPr>
              <w:t>до 28.06.2024/</w:t>
            </w:r>
          </w:p>
          <w:p w:rsidR="00932E0C" w:rsidRDefault="009D0BC4">
            <w:pPr>
              <w:widowControl w:val="0"/>
              <w:jc w:val="center"/>
            </w:pPr>
            <w:r>
              <w:rPr>
                <w:rFonts w:ascii="Times New Roman" w:eastAsia="Times New Roman" w:hAnsi="Times New Roman" w:cs="Times New Roman"/>
                <w:bCs/>
                <w:i/>
                <w:iCs/>
                <w:sz w:val="20"/>
                <w:szCs w:val="20"/>
              </w:rPr>
              <w:t>28.02.2024;</w:t>
            </w:r>
          </w:p>
          <w:p w:rsidR="00932E0C" w:rsidRDefault="009D0BC4">
            <w:pPr>
              <w:widowControl w:val="0"/>
              <w:jc w:val="center"/>
            </w:pPr>
            <w:r>
              <w:rPr>
                <w:rFonts w:ascii="Times New Roman" w:eastAsia="Times New Roman" w:hAnsi="Times New Roman" w:cs="Times New Roman"/>
                <w:bCs/>
                <w:i/>
                <w:iCs/>
                <w:sz w:val="20"/>
                <w:szCs w:val="20"/>
              </w:rPr>
              <w:t>29.02.2024;</w:t>
            </w:r>
          </w:p>
          <w:p w:rsidR="00932E0C" w:rsidRDefault="009D0BC4">
            <w:pPr>
              <w:widowControl w:val="0"/>
              <w:jc w:val="center"/>
            </w:pPr>
            <w:r>
              <w:rPr>
                <w:rFonts w:ascii="Times New Roman" w:eastAsia="Times New Roman" w:hAnsi="Times New Roman" w:cs="Times New Roman"/>
                <w:bCs/>
                <w:i/>
                <w:iCs/>
                <w:sz w:val="20"/>
                <w:szCs w:val="20"/>
              </w:rPr>
              <w:t>06.03.2024;</w:t>
            </w:r>
          </w:p>
          <w:p w:rsidR="00932E0C" w:rsidRDefault="009D0BC4">
            <w:pPr>
              <w:widowControl w:val="0"/>
              <w:jc w:val="center"/>
            </w:pPr>
            <w:r>
              <w:rPr>
                <w:rFonts w:ascii="Times New Roman" w:eastAsia="Times New Roman" w:hAnsi="Times New Roman" w:cs="Times New Roman"/>
                <w:bCs/>
                <w:i/>
                <w:iCs/>
                <w:sz w:val="20"/>
                <w:szCs w:val="20"/>
              </w:rPr>
              <w:t>20.03.2024;</w:t>
            </w:r>
          </w:p>
          <w:p w:rsidR="00932E0C" w:rsidRDefault="009D0BC4">
            <w:pPr>
              <w:widowControl w:val="0"/>
              <w:jc w:val="center"/>
            </w:pPr>
            <w:r>
              <w:rPr>
                <w:rFonts w:ascii="Times New Roman" w:eastAsia="Times New Roman" w:hAnsi="Times New Roman" w:cs="Times New Roman"/>
                <w:bCs/>
                <w:i/>
                <w:iCs/>
                <w:sz w:val="20"/>
                <w:szCs w:val="20"/>
              </w:rPr>
              <w:t>25.03.2024;</w:t>
            </w:r>
          </w:p>
          <w:p w:rsidR="00932E0C" w:rsidRDefault="009D0BC4">
            <w:pPr>
              <w:widowControl w:val="0"/>
              <w:jc w:val="center"/>
            </w:pPr>
            <w:r>
              <w:rPr>
                <w:rFonts w:ascii="Times New Roman" w:eastAsia="Times New Roman" w:hAnsi="Times New Roman" w:cs="Times New Roman"/>
                <w:bCs/>
                <w:i/>
                <w:iCs/>
                <w:sz w:val="20"/>
                <w:szCs w:val="20"/>
              </w:rPr>
              <w:t>26.03.2024;</w:t>
            </w:r>
          </w:p>
          <w:p w:rsidR="00932E0C" w:rsidRDefault="009D0BC4">
            <w:pPr>
              <w:widowControl w:val="0"/>
              <w:jc w:val="center"/>
            </w:pPr>
            <w:r>
              <w:rPr>
                <w:rFonts w:ascii="Times New Roman" w:eastAsia="Times New Roman" w:hAnsi="Times New Roman" w:cs="Times New Roman"/>
                <w:bCs/>
                <w:i/>
                <w:iCs/>
                <w:sz w:val="20"/>
                <w:szCs w:val="20"/>
              </w:rPr>
              <w:t>28.03.2024;</w:t>
            </w:r>
          </w:p>
          <w:p w:rsidR="00932E0C" w:rsidRDefault="009D0BC4">
            <w:pPr>
              <w:widowControl w:val="0"/>
              <w:jc w:val="center"/>
            </w:pPr>
            <w:r>
              <w:rPr>
                <w:rFonts w:ascii="Times New Roman" w:eastAsia="Times New Roman" w:hAnsi="Times New Roman" w:cs="Times New Roman"/>
                <w:bCs/>
                <w:i/>
                <w:iCs/>
                <w:sz w:val="20"/>
                <w:szCs w:val="20"/>
              </w:rPr>
              <w:t>29.03.2024;</w:t>
            </w:r>
          </w:p>
          <w:p w:rsidR="00932E0C" w:rsidRDefault="009D0BC4">
            <w:pPr>
              <w:widowControl w:val="0"/>
              <w:jc w:val="center"/>
            </w:pPr>
            <w:r>
              <w:rPr>
                <w:rFonts w:ascii="Times New Roman" w:eastAsia="Times New Roman" w:hAnsi="Times New Roman" w:cs="Times New Roman"/>
                <w:bCs/>
                <w:i/>
                <w:iCs/>
                <w:sz w:val="20"/>
                <w:szCs w:val="20"/>
              </w:rPr>
              <w:t>29.03.2024;</w:t>
            </w:r>
          </w:p>
          <w:p w:rsidR="00932E0C" w:rsidRDefault="009D0BC4">
            <w:pPr>
              <w:widowControl w:val="0"/>
              <w:jc w:val="center"/>
            </w:pPr>
            <w:r>
              <w:rPr>
                <w:rFonts w:ascii="Times New Roman" w:eastAsia="Times New Roman" w:hAnsi="Times New Roman" w:cs="Times New Roman"/>
                <w:bCs/>
                <w:i/>
                <w:iCs/>
                <w:sz w:val="20"/>
                <w:szCs w:val="20"/>
              </w:rPr>
              <w:t>03.04.2024;</w:t>
            </w:r>
          </w:p>
          <w:p w:rsidR="00932E0C" w:rsidRDefault="009D0BC4">
            <w:pPr>
              <w:widowControl w:val="0"/>
              <w:jc w:val="center"/>
            </w:pPr>
            <w:r>
              <w:rPr>
                <w:rFonts w:ascii="Times New Roman" w:eastAsia="Times New Roman" w:hAnsi="Times New Roman" w:cs="Times New Roman"/>
                <w:bCs/>
                <w:i/>
                <w:iCs/>
                <w:sz w:val="20"/>
                <w:szCs w:val="20"/>
              </w:rPr>
              <w:t>12.04.2024;</w:t>
            </w:r>
          </w:p>
          <w:p w:rsidR="00932E0C" w:rsidRDefault="009D0BC4">
            <w:pPr>
              <w:widowControl w:val="0"/>
              <w:jc w:val="center"/>
            </w:pPr>
            <w:r>
              <w:rPr>
                <w:rFonts w:ascii="Times New Roman" w:eastAsia="Times New Roman" w:hAnsi="Times New Roman" w:cs="Times New Roman"/>
                <w:bCs/>
                <w:i/>
                <w:iCs/>
                <w:sz w:val="20"/>
                <w:szCs w:val="20"/>
              </w:rPr>
              <w:t>16.04.2024;</w:t>
            </w:r>
          </w:p>
          <w:p w:rsidR="00932E0C" w:rsidRDefault="009D0BC4">
            <w:pPr>
              <w:widowControl w:val="0"/>
              <w:jc w:val="center"/>
            </w:pPr>
            <w:r>
              <w:rPr>
                <w:rFonts w:ascii="Times New Roman" w:eastAsia="Times New Roman" w:hAnsi="Times New Roman" w:cs="Times New Roman"/>
                <w:bCs/>
                <w:i/>
                <w:iCs/>
                <w:sz w:val="20"/>
                <w:szCs w:val="20"/>
              </w:rPr>
              <w:t>17.04.2024;</w:t>
            </w:r>
          </w:p>
          <w:p w:rsidR="00932E0C" w:rsidRDefault="009D0BC4">
            <w:pPr>
              <w:widowControl w:val="0"/>
              <w:jc w:val="center"/>
            </w:pPr>
            <w:r>
              <w:rPr>
                <w:rFonts w:ascii="Times New Roman" w:eastAsia="Times New Roman" w:hAnsi="Times New Roman" w:cs="Times New Roman"/>
                <w:bCs/>
                <w:i/>
                <w:iCs/>
                <w:sz w:val="20"/>
                <w:szCs w:val="20"/>
              </w:rPr>
              <w:t>19.04.2024;</w:t>
            </w:r>
          </w:p>
          <w:p w:rsidR="00932E0C" w:rsidRDefault="009D0BC4">
            <w:pPr>
              <w:widowControl w:val="0"/>
              <w:jc w:val="center"/>
            </w:pPr>
            <w:r>
              <w:rPr>
                <w:rFonts w:ascii="Times New Roman" w:eastAsia="Times New Roman" w:hAnsi="Times New Roman" w:cs="Times New Roman"/>
                <w:bCs/>
                <w:i/>
                <w:iCs/>
                <w:sz w:val="20"/>
                <w:szCs w:val="20"/>
              </w:rPr>
              <w:t>23.05.2024;</w:t>
            </w:r>
          </w:p>
          <w:p w:rsidR="00932E0C" w:rsidRDefault="009D0BC4">
            <w:pPr>
              <w:widowControl w:val="0"/>
              <w:jc w:val="center"/>
            </w:pPr>
            <w:r>
              <w:rPr>
                <w:rFonts w:ascii="Times New Roman" w:eastAsia="Times New Roman" w:hAnsi="Times New Roman" w:cs="Times New Roman"/>
                <w:bCs/>
                <w:i/>
                <w:iCs/>
                <w:sz w:val="20"/>
                <w:szCs w:val="20"/>
              </w:rPr>
              <w:t>24.05.2024;</w:t>
            </w:r>
          </w:p>
          <w:p w:rsidR="00932E0C" w:rsidRDefault="009D0BC4">
            <w:pPr>
              <w:widowControl w:val="0"/>
              <w:jc w:val="center"/>
            </w:pPr>
            <w:r>
              <w:rPr>
                <w:rFonts w:ascii="Times New Roman" w:eastAsia="Times New Roman" w:hAnsi="Times New Roman" w:cs="Times New Roman"/>
                <w:bCs/>
                <w:i/>
                <w:iCs/>
                <w:sz w:val="20"/>
                <w:szCs w:val="20"/>
              </w:rPr>
              <w:t>24.05.2024;</w:t>
            </w:r>
          </w:p>
          <w:p w:rsidR="00932E0C" w:rsidRDefault="009D0BC4">
            <w:pPr>
              <w:widowControl w:val="0"/>
              <w:jc w:val="center"/>
            </w:pPr>
            <w:r>
              <w:rPr>
                <w:rFonts w:ascii="Times New Roman" w:eastAsia="Times New Roman" w:hAnsi="Times New Roman" w:cs="Times New Roman"/>
                <w:bCs/>
                <w:i/>
                <w:iCs/>
                <w:sz w:val="20"/>
                <w:szCs w:val="20"/>
              </w:rPr>
              <w:t>28.05.2024;</w:t>
            </w:r>
          </w:p>
          <w:p w:rsidR="00932E0C" w:rsidRDefault="009D0BC4">
            <w:pPr>
              <w:widowControl w:val="0"/>
              <w:jc w:val="center"/>
            </w:pPr>
            <w:r>
              <w:rPr>
                <w:rFonts w:ascii="Times New Roman" w:eastAsia="Times New Roman" w:hAnsi="Times New Roman" w:cs="Times New Roman"/>
                <w:bCs/>
                <w:i/>
                <w:iCs/>
                <w:sz w:val="20"/>
                <w:szCs w:val="20"/>
              </w:rPr>
              <w:t>26.06.2024</w:t>
            </w:r>
          </w:p>
          <w:p w:rsidR="00932E0C" w:rsidRDefault="009D0BC4">
            <w:pPr>
              <w:widowControl w:val="0"/>
              <w:jc w:val="center"/>
            </w:pPr>
            <w:r>
              <w:rPr>
                <w:rFonts w:ascii="Times New Roman" w:eastAsia="Times New Roman" w:hAnsi="Times New Roman" w:cs="Times New Roman"/>
                <w:bCs/>
                <w:i/>
                <w:iCs/>
                <w:sz w:val="20"/>
                <w:szCs w:val="20"/>
              </w:rPr>
              <w:t>до 28.12.2024/</w:t>
            </w:r>
          </w:p>
          <w:p w:rsidR="00932E0C" w:rsidRDefault="009D0BC4">
            <w:pPr>
              <w:widowControl w:val="0"/>
              <w:jc w:val="center"/>
            </w:pPr>
            <w:r>
              <w:rPr>
                <w:rFonts w:ascii="Times New Roman" w:eastAsia="Times New Roman" w:hAnsi="Times New Roman" w:cs="Times New Roman"/>
                <w:bCs/>
                <w:i/>
                <w:iCs/>
                <w:sz w:val="20"/>
                <w:szCs w:val="20"/>
              </w:rPr>
              <w:t>02.08.2024;</w:t>
            </w:r>
          </w:p>
          <w:p w:rsidR="00932E0C" w:rsidRDefault="009D0BC4">
            <w:pPr>
              <w:widowControl w:val="0"/>
              <w:jc w:val="center"/>
            </w:pPr>
            <w:r>
              <w:rPr>
                <w:rFonts w:ascii="Times New Roman" w:eastAsia="Times New Roman" w:hAnsi="Times New Roman" w:cs="Times New Roman"/>
                <w:bCs/>
                <w:i/>
                <w:iCs/>
                <w:sz w:val="20"/>
                <w:szCs w:val="20"/>
              </w:rPr>
              <w:t>30.08.2024;</w:t>
            </w:r>
          </w:p>
          <w:p w:rsidR="00932E0C" w:rsidRDefault="009D0BC4">
            <w:pPr>
              <w:widowControl w:val="0"/>
              <w:jc w:val="center"/>
            </w:pPr>
            <w:r>
              <w:rPr>
                <w:rFonts w:ascii="Times New Roman" w:eastAsia="Times New Roman" w:hAnsi="Times New Roman" w:cs="Times New Roman"/>
                <w:bCs/>
                <w:i/>
                <w:iCs/>
                <w:sz w:val="20"/>
                <w:szCs w:val="20"/>
              </w:rPr>
              <w:lastRenderedPageBreak/>
              <w:t>06.09.2024;</w:t>
            </w:r>
          </w:p>
          <w:p w:rsidR="00932E0C" w:rsidRDefault="009D0BC4">
            <w:pPr>
              <w:widowControl w:val="0"/>
              <w:jc w:val="center"/>
            </w:pPr>
            <w:r>
              <w:rPr>
                <w:rFonts w:ascii="Times New Roman" w:eastAsia="Times New Roman" w:hAnsi="Times New Roman" w:cs="Times New Roman"/>
                <w:bCs/>
                <w:i/>
                <w:iCs/>
                <w:sz w:val="20"/>
                <w:szCs w:val="20"/>
              </w:rPr>
              <w:t>11.09.2024;</w:t>
            </w:r>
          </w:p>
          <w:p w:rsidR="00932E0C" w:rsidRDefault="009D0BC4">
            <w:pPr>
              <w:widowControl w:val="0"/>
              <w:jc w:val="center"/>
            </w:pPr>
            <w:r>
              <w:rPr>
                <w:rFonts w:ascii="Times New Roman" w:eastAsia="Times New Roman" w:hAnsi="Times New Roman" w:cs="Times New Roman"/>
                <w:bCs/>
                <w:i/>
                <w:iCs/>
                <w:sz w:val="20"/>
                <w:szCs w:val="20"/>
              </w:rPr>
              <w:t>18.09.2024;</w:t>
            </w:r>
          </w:p>
          <w:p w:rsidR="00932E0C" w:rsidRDefault="009D0BC4">
            <w:pPr>
              <w:widowControl w:val="0"/>
              <w:jc w:val="center"/>
            </w:pPr>
            <w:r>
              <w:rPr>
                <w:rFonts w:ascii="Times New Roman" w:eastAsia="Times New Roman" w:hAnsi="Times New Roman" w:cs="Times New Roman"/>
                <w:bCs/>
                <w:i/>
                <w:iCs/>
                <w:sz w:val="20"/>
                <w:szCs w:val="20"/>
              </w:rPr>
              <w:t>19.09.2024;</w:t>
            </w:r>
          </w:p>
          <w:p w:rsidR="00932E0C" w:rsidRDefault="009D0BC4">
            <w:pPr>
              <w:widowControl w:val="0"/>
              <w:jc w:val="center"/>
            </w:pPr>
            <w:r>
              <w:rPr>
                <w:rFonts w:ascii="Times New Roman" w:eastAsia="Times New Roman" w:hAnsi="Times New Roman" w:cs="Times New Roman"/>
                <w:bCs/>
                <w:i/>
                <w:iCs/>
                <w:sz w:val="20"/>
                <w:szCs w:val="20"/>
              </w:rPr>
              <w:t>20.09.2024;</w:t>
            </w:r>
          </w:p>
          <w:p w:rsidR="00932E0C" w:rsidRDefault="009D0BC4">
            <w:pPr>
              <w:widowControl w:val="0"/>
              <w:jc w:val="center"/>
            </w:pPr>
            <w:r>
              <w:rPr>
                <w:rFonts w:ascii="Times New Roman" w:eastAsia="Times New Roman" w:hAnsi="Times New Roman" w:cs="Times New Roman"/>
                <w:bCs/>
                <w:i/>
                <w:iCs/>
                <w:sz w:val="20"/>
                <w:szCs w:val="20"/>
              </w:rPr>
              <w:t>22.09.2024;</w:t>
            </w:r>
          </w:p>
          <w:p w:rsidR="00932E0C" w:rsidRDefault="009D0BC4">
            <w:pPr>
              <w:widowControl w:val="0"/>
              <w:jc w:val="center"/>
            </w:pPr>
            <w:r>
              <w:rPr>
                <w:rFonts w:ascii="Times New Roman" w:eastAsia="Times New Roman" w:hAnsi="Times New Roman" w:cs="Times New Roman"/>
                <w:bCs/>
                <w:i/>
                <w:iCs/>
                <w:sz w:val="20"/>
                <w:szCs w:val="20"/>
              </w:rPr>
              <w:t>23.09.2024;</w:t>
            </w:r>
          </w:p>
          <w:p w:rsidR="00932E0C" w:rsidRDefault="009D0BC4">
            <w:pPr>
              <w:widowControl w:val="0"/>
              <w:jc w:val="center"/>
            </w:pPr>
            <w:r>
              <w:rPr>
                <w:rFonts w:ascii="Times New Roman" w:eastAsia="Times New Roman" w:hAnsi="Times New Roman" w:cs="Times New Roman"/>
                <w:bCs/>
                <w:i/>
                <w:iCs/>
                <w:sz w:val="20"/>
                <w:szCs w:val="20"/>
              </w:rPr>
              <w:t>10.10.2024;</w:t>
            </w:r>
          </w:p>
          <w:p w:rsidR="00932E0C" w:rsidRDefault="009D0BC4">
            <w:pPr>
              <w:widowControl w:val="0"/>
              <w:jc w:val="center"/>
            </w:pPr>
            <w:r>
              <w:rPr>
                <w:rFonts w:ascii="Times New Roman" w:eastAsia="Times New Roman" w:hAnsi="Times New Roman" w:cs="Times New Roman"/>
                <w:bCs/>
                <w:i/>
                <w:iCs/>
                <w:sz w:val="20"/>
                <w:szCs w:val="20"/>
              </w:rPr>
              <w:t>31.10.2024;</w:t>
            </w:r>
          </w:p>
          <w:p w:rsidR="00932E0C" w:rsidRDefault="009D0BC4">
            <w:pPr>
              <w:widowControl w:val="0"/>
              <w:jc w:val="center"/>
            </w:pPr>
            <w:r>
              <w:rPr>
                <w:rFonts w:ascii="Times New Roman" w:eastAsia="Times New Roman" w:hAnsi="Times New Roman" w:cs="Times New Roman"/>
                <w:bCs/>
                <w:i/>
                <w:iCs/>
                <w:sz w:val="20"/>
                <w:szCs w:val="20"/>
              </w:rPr>
              <w:t>30.10.2024;</w:t>
            </w:r>
          </w:p>
          <w:p w:rsidR="00932E0C" w:rsidRDefault="009D0BC4">
            <w:pPr>
              <w:widowControl w:val="0"/>
              <w:jc w:val="center"/>
            </w:pPr>
            <w:r>
              <w:rPr>
                <w:rFonts w:ascii="Times New Roman" w:eastAsia="Times New Roman" w:hAnsi="Times New Roman" w:cs="Times New Roman"/>
                <w:bCs/>
                <w:i/>
                <w:iCs/>
                <w:sz w:val="20"/>
                <w:szCs w:val="20"/>
              </w:rPr>
              <w:t xml:space="preserve">06.11.2024; </w:t>
            </w:r>
          </w:p>
          <w:p w:rsidR="00932E0C" w:rsidRDefault="009D0BC4">
            <w:pPr>
              <w:widowControl w:val="0"/>
              <w:jc w:val="center"/>
            </w:pPr>
            <w:r>
              <w:rPr>
                <w:rFonts w:ascii="Times New Roman" w:eastAsia="Times New Roman" w:hAnsi="Times New Roman" w:cs="Times New Roman"/>
                <w:bCs/>
                <w:i/>
                <w:iCs/>
                <w:sz w:val="20"/>
                <w:szCs w:val="20"/>
              </w:rPr>
              <w:t>11.11.2024;</w:t>
            </w:r>
          </w:p>
          <w:p w:rsidR="00932E0C" w:rsidRDefault="009D0BC4">
            <w:pPr>
              <w:widowControl w:val="0"/>
              <w:jc w:val="center"/>
            </w:pPr>
            <w:r>
              <w:rPr>
                <w:rFonts w:ascii="Times New Roman" w:eastAsia="Times New Roman" w:hAnsi="Times New Roman" w:cs="Times New Roman"/>
                <w:bCs/>
                <w:i/>
                <w:iCs/>
                <w:sz w:val="20"/>
                <w:szCs w:val="20"/>
              </w:rPr>
              <w:t>26.11.2024;</w:t>
            </w:r>
          </w:p>
          <w:p w:rsidR="00932E0C" w:rsidRDefault="009D0BC4">
            <w:pPr>
              <w:widowControl w:val="0"/>
              <w:jc w:val="center"/>
            </w:pPr>
            <w:r>
              <w:rPr>
                <w:rFonts w:ascii="Times New Roman" w:eastAsia="Times New Roman" w:hAnsi="Times New Roman" w:cs="Times New Roman"/>
                <w:bCs/>
                <w:i/>
                <w:iCs/>
                <w:sz w:val="20"/>
                <w:szCs w:val="20"/>
              </w:rPr>
              <w:t>27.11.2024;</w:t>
            </w:r>
          </w:p>
          <w:p w:rsidR="00932E0C" w:rsidRDefault="009D0BC4">
            <w:pPr>
              <w:widowControl w:val="0"/>
              <w:jc w:val="center"/>
            </w:pPr>
            <w:r>
              <w:rPr>
                <w:rFonts w:ascii="Times New Roman" w:eastAsia="Times New Roman" w:hAnsi="Times New Roman" w:cs="Times New Roman"/>
                <w:bCs/>
                <w:i/>
                <w:iCs/>
                <w:sz w:val="20"/>
                <w:szCs w:val="20"/>
              </w:rPr>
              <w:t>12.12.2024;</w:t>
            </w:r>
          </w:p>
          <w:p w:rsidR="00932E0C" w:rsidRDefault="009D0BC4">
            <w:pPr>
              <w:widowControl w:val="0"/>
              <w:jc w:val="center"/>
            </w:pPr>
            <w:r>
              <w:rPr>
                <w:rFonts w:ascii="Times New Roman" w:eastAsia="Times New Roman" w:hAnsi="Times New Roman" w:cs="Times New Roman"/>
                <w:bCs/>
                <w:i/>
                <w:iCs/>
                <w:sz w:val="20"/>
                <w:szCs w:val="20"/>
              </w:rPr>
              <w:t>24.12.2024</w:t>
            </w:r>
          </w:p>
          <w:p w:rsidR="00932E0C" w:rsidRDefault="00932E0C">
            <w:pPr>
              <w:widowControl w:val="0"/>
              <w:jc w:val="cente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lastRenderedPageBreak/>
              <w:t>Контрольное событие выполнено.</w:t>
            </w:r>
          </w:p>
          <w:p w:rsidR="00932E0C" w:rsidRDefault="009D0BC4">
            <w:pPr>
              <w:widowControl w:val="0"/>
              <w:jc w:val="both"/>
            </w:pPr>
            <w:r>
              <w:rPr>
                <w:rFonts w:ascii="Times New Roman" w:eastAsia="Times New Roman" w:hAnsi="Times New Roman" w:cs="Times New Roman"/>
                <w:sz w:val="20"/>
                <w:szCs w:val="20"/>
              </w:rPr>
              <w:t>На территории Петровского муниципального округа Ставропольского края выявлено и ликвидировано 37 стихийных свалок: г. Светлоград (</w:t>
            </w:r>
            <w:r>
              <w:rPr>
                <w:rFonts w:ascii="Times New Roman" w:eastAsia="Times New Roman" w:hAnsi="Times New Roman" w:cs="Times New Roman"/>
                <w:bCs/>
                <w:sz w:val="20"/>
                <w:szCs w:val="20"/>
              </w:rPr>
              <w:t>28.02.2024 г., 29.02.2024 г., 06.03.2024 г., 19.04.2024 г., 02.08.2024 г., 06.09.2024 г., 11.09.2024 г., 10.10.2024 г., 31.10.2024 г., 11.11.2024 г., 27.11.2024 г., 12.12.2024 г., 24.12.2024 г.</w:t>
            </w:r>
            <w:r>
              <w:rPr>
                <w:rFonts w:ascii="Times New Roman" w:eastAsia="Times New Roman" w:hAnsi="Times New Roman" w:cs="Times New Roman"/>
                <w:sz w:val="20"/>
                <w:szCs w:val="20"/>
              </w:rPr>
              <w:t>) - 13 шт., п. Рогатая Балка (26.03.2024 г., 26.06.2024 г., 18.09.2024 г., 22.09.2024 г., 23.09.2024 г.) – 5 шт., с. Гофицкое (20.03.2024 г., 29.03.2024 г.) – 3 шт., п. Прикалаусский (25.03.2024 г., 28.03.2024 г.) -   2 шт., с. Николина Балка (03.04.2024 г., 12.04.2024 г., 24.05.2024 г., 28.05.2024 г.) – 5 шт., с. Константиновское (16.04.2024 г., 19.09.2024 г., 30.10.2025 г., 06.11.2024 г.) – 4 шт.,               с. Гофицкое (17.04.2024 г., 23.05.2024 г., 20.09.2024 г.) – 3 шт., с.Сухая Буйвола (30.08.2024 г., 26.11.2024 г.) – 2 шт.</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pPr>
            <w:r>
              <w:rPr>
                <w:rFonts w:eastAsia="Times New Roman" w:cs="Times New Roman"/>
                <w:sz w:val="20"/>
                <w:szCs w:val="20"/>
              </w:rPr>
              <w:t>х</w:t>
            </w:r>
          </w:p>
        </w:tc>
      </w:tr>
      <w:tr w:rsidR="00932E0C">
        <w:trPr>
          <w:trHeight w:val="2998"/>
        </w:trPr>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pPr>
            <w:r>
              <w:rPr>
                <w:rFonts w:eastAsia="Times New Roman" w:cs="Times New Roman"/>
                <w:sz w:val="20"/>
                <w:szCs w:val="20"/>
              </w:rPr>
              <w:lastRenderedPageBreak/>
              <w:t>5.2.</w:t>
            </w: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pPr>
            <w:r>
              <w:rPr>
                <w:i/>
                <w:sz w:val="20"/>
                <w:szCs w:val="20"/>
              </w:rPr>
              <w:t>Контрольное событие 17.</w:t>
            </w:r>
          </w:p>
          <w:p w:rsidR="00932E0C" w:rsidRDefault="009D0BC4">
            <w:pPr>
              <w:pStyle w:val="Style5"/>
              <w:spacing w:line="240" w:lineRule="auto"/>
              <w:ind w:hanging="27"/>
            </w:pPr>
            <w:r>
              <w:rPr>
                <w:rFonts w:eastAsia="Cambria"/>
                <w:i/>
                <w:sz w:val="20"/>
                <w:szCs w:val="20"/>
              </w:rPr>
              <w:t>Мониторинг хозяйствующих субъектов, оказывающих негативное воздействие на окружающую среду, проведен</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eastAsia="Times New Roman" w:hAnsi="Times New Roman" w:cs="Times New Roman"/>
                <w:bCs/>
                <w:i/>
                <w:iCs/>
                <w:sz w:val="20"/>
                <w:szCs w:val="20"/>
              </w:rPr>
              <w:t>до 28.12.2024/</w:t>
            </w:r>
          </w:p>
          <w:p w:rsidR="00932E0C" w:rsidRDefault="009D0BC4">
            <w:pPr>
              <w:widowControl w:val="0"/>
              <w:jc w:val="center"/>
            </w:pPr>
            <w:r>
              <w:rPr>
                <w:rFonts w:ascii="Times New Roman" w:eastAsia="Times New Roman" w:hAnsi="Times New Roman" w:cs="Times New Roman"/>
                <w:bCs/>
                <w:i/>
                <w:iCs/>
                <w:sz w:val="20"/>
                <w:szCs w:val="20"/>
              </w:rPr>
              <w:t>15.07.2024</w:t>
            </w: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sz w:val="20"/>
                <w:szCs w:val="20"/>
              </w:rPr>
              <w:t>Контрольное событие выполнено.</w:t>
            </w:r>
          </w:p>
          <w:p w:rsidR="00932E0C" w:rsidRDefault="009D0BC4">
            <w:pPr>
              <w:widowControl w:val="0"/>
              <w:jc w:val="both"/>
            </w:pPr>
            <w:r>
              <w:rPr>
                <w:rFonts w:ascii="Times New Roman" w:eastAsia="Cambria" w:hAnsi="Times New Roman" w:cs="Times New Roman"/>
                <w:sz w:val="20"/>
                <w:szCs w:val="20"/>
              </w:rPr>
              <w:t>Отделом сельского хозяйства и охраны окружающей среды администрации Петровского муниципального округа Ставропольского края направлен запрос в Северо-Кавказское межрегиональное управление федеральной службы по надзору в сфере природопользования о предоставлении данных о недоимке в разрезе плательщиков платы за негативное воздействие на окружающую среду (письмо - запрос АПГО СК  от 15.07.2024 г. №3697, письмо - ответ Северо-Кавказского межрегионального управления Росприроднадзора от 25.07.2024 г. №01-16/4921).</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pPr>
            <w:r>
              <w:rPr>
                <w:rFonts w:eastAsia="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12"/>
              <w:widowControl w:val="0"/>
              <w:spacing w:after="0" w:line="240" w:lineRule="exact"/>
              <w:ind w:firstLine="0"/>
              <w:jc w:val="center"/>
            </w:pPr>
            <w:r>
              <w:rPr>
                <w:rFonts w:eastAsia="Times New Roman" w:cs="Times New Roman"/>
                <w:sz w:val="20"/>
                <w:szCs w:val="20"/>
              </w:rPr>
              <w:t>6.</w:t>
            </w: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tc>
        <w:tc>
          <w:tcPr>
            <w:tcW w:w="3331"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Style5"/>
              <w:spacing w:line="240" w:lineRule="auto"/>
              <w:ind w:hanging="27"/>
            </w:pPr>
            <w:r>
              <w:rPr>
                <w:sz w:val="20"/>
                <w:szCs w:val="20"/>
              </w:rPr>
              <w:lastRenderedPageBreak/>
              <w:t>Стабилизация гидрологической обстановки на территории округа</w:t>
            </w:r>
          </w:p>
        </w:tc>
        <w:tc>
          <w:tcPr>
            <w:tcW w:w="2848"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32E0C">
            <w:pPr>
              <w:widowControl w:val="0"/>
              <w:jc w:val="center"/>
              <w:rPr>
                <w:rFonts w:ascii="Times New Roman" w:eastAsia="Times New Roman" w:hAnsi="Times New Roman" w:cs="Times New Roman"/>
                <w:i/>
                <w:iCs/>
                <w:sz w:val="20"/>
                <w:szCs w:val="20"/>
              </w:rPr>
            </w:pPr>
          </w:p>
        </w:tc>
        <w:tc>
          <w:tcPr>
            <w:tcW w:w="4997"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widowControl w:val="0"/>
              <w:jc w:val="both"/>
            </w:pPr>
            <w:r>
              <w:rPr>
                <w:rFonts w:ascii="Times New Roman" w:hAnsi="Times New Roman" w:cs="Times New Roman"/>
                <w:color w:val="000000"/>
                <w:sz w:val="20"/>
                <w:szCs w:val="20"/>
              </w:rPr>
              <w:t xml:space="preserve">За 2024 год проведено 13 мероприятий по </w:t>
            </w:r>
            <w:r>
              <w:rPr>
                <w:rFonts w:ascii="Times New Roman" w:eastAsia="Cambria" w:hAnsi="Times New Roman" w:cs="Times New Roman"/>
                <w:color w:val="000000"/>
                <w:sz w:val="20"/>
                <w:szCs w:val="20"/>
              </w:rPr>
              <w:t>обеспечению чистоты береговых полос водных объектов общего пользования, расположенных на территории Петровского муниципального округа Ставропольского края.</w:t>
            </w:r>
            <w:r>
              <w:rPr>
                <w:rFonts w:ascii="Times New Roman" w:eastAsia="Times New Roman" w:hAnsi="Times New Roman" w:cs="Times New Roman"/>
                <w:color w:val="000000"/>
                <w:sz w:val="20"/>
                <w:szCs w:val="20"/>
              </w:rPr>
              <w:t xml:space="preserve"> На водных объектах, расположенных на территории Петровского муниципального округа Ставропольского края установлено 27 запрещающих знаков «Купание ЗАПРЕЩЕНО» и 27 </w:t>
            </w:r>
            <w:r>
              <w:rPr>
                <w:rFonts w:ascii="Times New Roman" w:eastAsia="Times New Roman" w:hAnsi="Times New Roman" w:cs="Times New Roman"/>
                <w:color w:val="000000" w:themeColor="text1"/>
                <w:sz w:val="20"/>
                <w:szCs w:val="20"/>
              </w:rPr>
              <w:t xml:space="preserve">запрещающих знаков </w:t>
            </w:r>
            <w:r>
              <w:rPr>
                <w:rFonts w:ascii="Times New Roman" w:eastAsia="Times New Roman" w:hAnsi="Times New Roman" w:cs="Times New Roman"/>
                <w:color w:val="000000"/>
                <w:sz w:val="20"/>
                <w:szCs w:val="20"/>
              </w:rPr>
              <w:t xml:space="preserve">«Выход на лед ЗАПРЕЩЕН» </w:t>
            </w:r>
          </w:p>
        </w:tc>
        <w:tc>
          <w:tcPr>
            <w:tcW w:w="3134"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widowControl w:val="0"/>
              <w:jc w:val="center"/>
            </w:pPr>
            <w:r>
              <w:rPr>
                <w:rFonts w:ascii="Times New Roman" w:eastAsia="Times New Roman" w:hAnsi="Times New Roman" w:cs="Times New Roman"/>
                <w:color w:val="000000"/>
                <w:sz w:val="20"/>
                <w:szCs w:val="20"/>
              </w:rPr>
              <w:t>мероприятие выполнено</w:t>
            </w:r>
          </w:p>
          <w:p w:rsidR="00932E0C" w:rsidRDefault="009D0BC4">
            <w:pPr>
              <w:widowControl w:val="0"/>
              <w:jc w:val="center"/>
            </w:pPr>
            <w:r>
              <w:rPr>
                <w:rFonts w:ascii="Times New Roman" w:eastAsia="Cambria" w:hAnsi="Times New Roman" w:cs="Times New Roman"/>
                <w:color w:val="000000"/>
                <w:sz w:val="20"/>
                <w:szCs w:val="20"/>
              </w:rPr>
              <w:t>Выполнение мероприятий, предусмотренных Планом мероприятий по обеспечению безопасности гидротехнических сооружений, которые не имеют собственников или собственники которых неизвестны либо от права собственности, на которые собственники отказались, расположенные на территории Петровского муниципальн</w:t>
            </w:r>
            <w:r>
              <w:rPr>
                <w:rFonts w:ascii="Times New Roman" w:eastAsia="Times New Roman" w:hAnsi="Times New Roman" w:cs="Times New Roman"/>
                <w:color w:val="000000"/>
                <w:sz w:val="20"/>
                <w:szCs w:val="20"/>
              </w:rPr>
              <w:t>ого</w:t>
            </w:r>
            <w:r>
              <w:rPr>
                <w:rFonts w:ascii="Times New Roman" w:eastAsia="Cambria" w:hAnsi="Times New Roman" w:cs="Times New Roman"/>
                <w:color w:val="000000"/>
                <w:sz w:val="20"/>
                <w:szCs w:val="20"/>
              </w:rPr>
              <w:t xml:space="preserve"> </w:t>
            </w:r>
            <w:r>
              <w:rPr>
                <w:rFonts w:ascii="Times New Roman" w:eastAsia="Cambria" w:hAnsi="Times New Roman" w:cs="Times New Roman"/>
                <w:color w:val="000000"/>
                <w:sz w:val="20"/>
                <w:szCs w:val="20"/>
              </w:rPr>
              <w:lastRenderedPageBreak/>
              <w:t>округа Ставропольского края составило 100%.</w:t>
            </w:r>
          </w:p>
          <w:p w:rsidR="00932E0C" w:rsidRDefault="00932E0C">
            <w:pPr>
              <w:widowControl w:val="0"/>
              <w:jc w:val="center"/>
            </w:pPr>
          </w:p>
        </w:tc>
      </w:tr>
      <w:tr w:rsidR="00932E0C">
        <w:trPr>
          <w:trHeight w:val="6360"/>
        </w:trPr>
        <w:tc>
          <w:tcPr>
            <w:tcW w:w="554"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32E0C" w:rsidRDefault="009D0BC4">
            <w:pPr>
              <w:pStyle w:val="12"/>
              <w:widowControl w:val="0"/>
              <w:spacing w:after="0" w:line="240" w:lineRule="exact"/>
              <w:ind w:firstLine="0"/>
              <w:jc w:val="center"/>
            </w:pPr>
            <w:r>
              <w:rPr>
                <w:rFonts w:eastAsia="Times New Roman" w:cs="Times New Roman"/>
                <w:sz w:val="20"/>
                <w:szCs w:val="20"/>
              </w:rPr>
              <w:lastRenderedPageBreak/>
              <w:t>6.1.</w:t>
            </w: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pPr>
            <w:r>
              <w:rPr>
                <w:i/>
                <w:sz w:val="20"/>
                <w:szCs w:val="20"/>
              </w:rPr>
              <w:t>Контрольное событие 18.</w:t>
            </w:r>
          </w:p>
          <w:p w:rsidR="00932E0C" w:rsidRDefault="009D0BC4">
            <w:pPr>
              <w:pStyle w:val="Style5"/>
              <w:spacing w:line="240" w:lineRule="auto"/>
              <w:ind w:hanging="27"/>
            </w:pPr>
            <w:r>
              <w:rPr>
                <w:rFonts w:eastAsia="Cambria"/>
                <w:i/>
                <w:sz w:val="20"/>
                <w:szCs w:val="20"/>
              </w:rPr>
              <w:t>Обеспечение чистоты береговых полос водных объектов общего пользования, расположенных на территории Петровского муниципального округа Ставропольского края, выполнено</w:t>
            </w:r>
          </w:p>
        </w:tc>
        <w:tc>
          <w:tcPr>
            <w:tcW w:w="2848"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eastAsia="Times New Roman" w:hAnsi="Times New Roman" w:cs="Times New Roman"/>
                <w:bCs/>
                <w:i/>
                <w:iCs/>
                <w:sz w:val="20"/>
                <w:szCs w:val="20"/>
              </w:rPr>
              <w:t>до 28.06.2024/</w:t>
            </w:r>
          </w:p>
          <w:p w:rsidR="00932E0C" w:rsidRDefault="009D0BC4">
            <w:pPr>
              <w:widowControl w:val="0"/>
              <w:jc w:val="center"/>
            </w:pPr>
            <w:r>
              <w:rPr>
                <w:rFonts w:ascii="Times New Roman" w:eastAsia="Times New Roman" w:hAnsi="Times New Roman" w:cs="Times New Roman"/>
                <w:bCs/>
                <w:i/>
                <w:iCs/>
                <w:sz w:val="20"/>
                <w:szCs w:val="20"/>
              </w:rPr>
              <w:t>26.04.2024;</w:t>
            </w:r>
          </w:p>
          <w:p w:rsidR="00932E0C" w:rsidRDefault="009D0BC4">
            <w:pPr>
              <w:widowControl w:val="0"/>
              <w:jc w:val="center"/>
            </w:pPr>
            <w:r>
              <w:rPr>
                <w:rFonts w:ascii="Times New Roman" w:eastAsia="Times New Roman" w:hAnsi="Times New Roman" w:cs="Times New Roman"/>
                <w:bCs/>
                <w:i/>
                <w:iCs/>
                <w:sz w:val="20"/>
                <w:szCs w:val="20"/>
              </w:rPr>
              <w:t>17.05.2024;</w:t>
            </w:r>
          </w:p>
          <w:p w:rsidR="00932E0C" w:rsidRDefault="009D0BC4">
            <w:pPr>
              <w:widowControl w:val="0"/>
              <w:jc w:val="center"/>
            </w:pPr>
            <w:r>
              <w:rPr>
                <w:rFonts w:ascii="Times New Roman" w:eastAsia="Times New Roman" w:hAnsi="Times New Roman" w:cs="Times New Roman"/>
                <w:bCs/>
                <w:i/>
                <w:iCs/>
                <w:sz w:val="20"/>
                <w:szCs w:val="20"/>
              </w:rPr>
              <w:t>31.05.2024;</w:t>
            </w:r>
          </w:p>
          <w:p w:rsidR="00932E0C" w:rsidRDefault="009D0BC4">
            <w:pPr>
              <w:widowControl w:val="0"/>
              <w:jc w:val="center"/>
            </w:pPr>
            <w:r>
              <w:rPr>
                <w:rFonts w:ascii="Times New Roman" w:eastAsia="Times New Roman" w:hAnsi="Times New Roman" w:cs="Times New Roman"/>
                <w:bCs/>
                <w:i/>
                <w:iCs/>
                <w:sz w:val="20"/>
                <w:szCs w:val="20"/>
              </w:rPr>
              <w:t>14.06.2024;</w:t>
            </w:r>
          </w:p>
          <w:p w:rsidR="00932E0C" w:rsidRDefault="009D0BC4">
            <w:pPr>
              <w:widowControl w:val="0"/>
              <w:jc w:val="center"/>
            </w:pPr>
            <w:r>
              <w:rPr>
                <w:rFonts w:ascii="Times New Roman" w:eastAsia="Times New Roman" w:hAnsi="Times New Roman" w:cs="Times New Roman"/>
                <w:bCs/>
                <w:i/>
                <w:iCs/>
                <w:sz w:val="20"/>
                <w:szCs w:val="20"/>
              </w:rPr>
              <w:t>28.06.2024</w:t>
            </w:r>
          </w:p>
          <w:p w:rsidR="00932E0C" w:rsidRDefault="009D0BC4">
            <w:pPr>
              <w:widowControl w:val="0"/>
              <w:jc w:val="center"/>
              <w:rPr>
                <w:rFonts w:ascii="Times New Roman" w:hAnsi="Times New Roman"/>
                <w:i/>
                <w:iCs/>
                <w:sz w:val="20"/>
                <w:szCs w:val="20"/>
              </w:rPr>
            </w:pPr>
            <w:r>
              <w:rPr>
                <w:rFonts w:ascii="Times New Roman" w:eastAsia="Times New Roman" w:hAnsi="Times New Roman" w:cs="Times New Roman"/>
                <w:bCs/>
                <w:i/>
                <w:iCs/>
                <w:sz w:val="20"/>
                <w:szCs w:val="20"/>
              </w:rPr>
              <w:t>до 30.09.2024/</w:t>
            </w:r>
          </w:p>
          <w:p w:rsidR="00932E0C" w:rsidRDefault="009D0BC4">
            <w:pPr>
              <w:widowControl w:val="0"/>
              <w:jc w:val="center"/>
            </w:pPr>
            <w:r>
              <w:rPr>
                <w:rFonts w:ascii="Times New Roman" w:eastAsia="Times New Roman" w:hAnsi="Times New Roman" w:cs="Times New Roman"/>
                <w:bCs/>
                <w:i/>
                <w:iCs/>
                <w:sz w:val="20"/>
                <w:szCs w:val="20"/>
              </w:rPr>
              <w:t>12.07.2024;</w:t>
            </w:r>
          </w:p>
          <w:p w:rsidR="00932E0C" w:rsidRDefault="009D0BC4">
            <w:pPr>
              <w:widowControl w:val="0"/>
              <w:jc w:val="center"/>
            </w:pPr>
            <w:r>
              <w:rPr>
                <w:rFonts w:ascii="Times New Roman" w:eastAsia="Times New Roman" w:hAnsi="Times New Roman" w:cs="Times New Roman"/>
                <w:bCs/>
                <w:i/>
                <w:iCs/>
                <w:sz w:val="20"/>
                <w:szCs w:val="20"/>
              </w:rPr>
              <w:t>26.07.2024;</w:t>
            </w:r>
          </w:p>
          <w:p w:rsidR="00932E0C" w:rsidRDefault="009D0BC4">
            <w:pPr>
              <w:widowControl w:val="0"/>
              <w:jc w:val="center"/>
            </w:pPr>
            <w:r>
              <w:rPr>
                <w:rFonts w:ascii="Times New Roman" w:eastAsia="Times New Roman" w:hAnsi="Times New Roman" w:cs="Times New Roman"/>
                <w:bCs/>
                <w:i/>
                <w:iCs/>
                <w:sz w:val="20"/>
                <w:szCs w:val="20"/>
              </w:rPr>
              <w:t>09.08.2024;</w:t>
            </w:r>
          </w:p>
          <w:p w:rsidR="00932E0C" w:rsidRDefault="009D0BC4">
            <w:pPr>
              <w:widowControl w:val="0"/>
              <w:jc w:val="center"/>
            </w:pPr>
            <w:r>
              <w:rPr>
                <w:rFonts w:ascii="Times New Roman" w:eastAsia="Times New Roman" w:hAnsi="Times New Roman" w:cs="Times New Roman"/>
                <w:bCs/>
                <w:i/>
                <w:iCs/>
                <w:sz w:val="20"/>
                <w:szCs w:val="20"/>
              </w:rPr>
              <w:t>23.08.2024;</w:t>
            </w:r>
          </w:p>
          <w:p w:rsidR="00932E0C" w:rsidRDefault="009D0BC4">
            <w:pPr>
              <w:widowControl w:val="0"/>
              <w:jc w:val="center"/>
            </w:pPr>
            <w:r>
              <w:rPr>
                <w:rFonts w:ascii="Times New Roman" w:eastAsia="Times New Roman" w:hAnsi="Times New Roman" w:cs="Times New Roman"/>
                <w:bCs/>
                <w:i/>
                <w:iCs/>
                <w:sz w:val="20"/>
                <w:szCs w:val="20"/>
              </w:rPr>
              <w:t>06.09.2024;</w:t>
            </w:r>
          </w:p>
          <w:p w:rsidR="00932E0C" w:rsidRDefault="009D0BC4">
            <w:pPr>
              <w:widowControl w:val="0"/>
              <w:jc w:val="center"/>
            </w:pPr>
            <w:r>
              <w:rPr>
                <w:rFonts w:ascii="Times New Roman" w:eastAsia="Times New Roman" w:hAnsi="Times New Roman" w:cs="Times New Roman"/>
                <w:bCs/>
                <w:i/>
                <w:iCs/>
                <w:sz w:val="20"/>
                <w:szCs w:val="20"/>
              </w:rPr>
              <w:t>20.09.2024;</w:t>
            </w:r>
          </w:p>
          <w:p w:rsidR="00932E0C" w:rsidRDefault="009D0BC4">
            <w:pPr>
              <w:widowControl w:val="0"/>
              <w:ind w:left="-108" w:right="-106"/>
              <w:jc w:val="center"/>
            </w:pPr>
            <w:r>
              <w:rPr>
                <w:rFonts w:ascii="Times New Roman" w:eastAsia="Times New Roman" w:hAnsi="Times New Roman" w:cs="Times New Roman"/>
                <w:bCs/>
                <w:i/>
                <w:iCs/>
                <w:color w:val="000000"/>
                <w:sz w:val="20"/>
                <w:szCs w:val="20"/>
              </w:rPr>
              <w:t>04.10.2024;</w:t>
            </w:r>
          </w:p>
          <w:p w:rsidR="00932E0C" w:rsidRDefault="009D0BC4">
            <w:pPr>
              <w:widowControl w:val="0"/>
              <w:spacing w:after="160"/>
              <w:ind w:left="-108" w:right="-106"/>
              <w:jc w:val="center"/>
            </w:pPr>
            <w:r>
              <w:rPr>
                <w:rFonts w:ascii="Times New Roman" w:eastAsia="Times New Roman" w:hAnsi="Times New Roman" w:cs="Times New Roman"/>
                <w:bCs/>
                <w:i/>
                <w:iCs/>
                <w:color w:val="000000"/>
                <w:sz w:val="20"/>
                <w:szCs w:val="20"/>
              </w:rPr>
              <w:t>18.10.2024</w:t>
            </w:r>
          </w:p>
          <w:p w:rsidR="00932E0C" w:rsidRDefault="00932E0C">
            <w:pPr>
              <w:widowControl w:val="0"/>
              <w:jc w:val="center"/>
              <w:rPr>
                <w:rFonts w:ascii="Times New Roman" w:eastAsia="Times New Roman" w:hAnsi="Times New Roman" w:cs="Times New Roman"/>
                <w:bCs/>
                <w:i/>
                <w:iCs/>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sz w:val="20"/>
                <w:szCs w:val="20"/>
              </w:rPr>
              <w:t>Контрольное событие выполнено.</w:t>
            </w:r>
          </w:p>
          <w:p w:rsidR="00932E0C" w:rsidRDefault="009D0BC4">
            <w:pPr>
              <w:widowControl w:val="0"/>
              <w:suppressAutoHyphens w:val="0"/>
              <w:jc w:val="both"/>
            </w:pPr>
            <w:r>
              <w:rPr>
                <w:rFonts w:ascii="Times New Roman" w:hAnsi="Times New Roman"/>
                <w:sz w:val="20"/>
                <w:szCs w:val="20"/>
              </w:rPr>
              <w:t>За 2024 год в рамках Всероссийской акции «Вода Ро</w:t>
            </w:r>
            <w:r>
              <w:rPr>
                <w:rFonts w:ascii="Times New Roman" w:hAnsi="Times New Roman"/>
                <w:sz w:val="20"/>
                <w:szCs w:val="20"/>
              </w:rPr>
              <w:t>с</w:t>
            </w:r>
            <w:r>
              <w:rPr>
                <w:rFonts w:ascii="Times New Roman" w:hAnsi="Times New Roman"/>
                <w:sz w:val="20"/>
                <w:szCs w:val="20"/>
              </w:rPr>
              <w:t xml:space="preserve">сии» проведено 13 мероприятий по </w:t>
            </w:r>
            <w:r>
              <w:rPr>
                <w:rFonts w:ascii="Times New Roman" w:eastAsia="Cambria" w:hAnsi="Times New Roman"/>
                <w:sz w:val="20"/>
                <w:szCs w:val="20"/>
              </w:rPr>
              <w:t>обеспечению чи</w:t>
            </w:r>
            <w:r>
              <w:rPr>
                <w:rFonts w:ascii="Times New Roman" w:eastAsia="Cambria" w:hAnsi="Times New Roman"/>
                <w:sz w:val="20"/>
                <w:szCs w:val="20"/>
              </w:rPr>
              <w:t>с</w:t>
            </w:r>
            <w:r>
              <w:rPr>
                <w:rFonts w:ascii="Times New Roman" w:eastAsia="Cambria" w:hAnsi="Times New Roman"/>
                <w:sz w:val="20"/>
                <w:szCs w:val="20"/>
              </w:rPr>
              <w:t>тоты береговых полос водных объектов общего пол</w:t>
            </w:r>
            <w:r>
              <w:rPr>
                <w:rFonts w:ascii="Times New Roman" w:eastAsia="Cambria" w:hAnsi="Times New Roman"/>
                <w:sz w:val="20"/>
                <w:szCs w:val="20"/>
              </w:rPr>
              <w:t>ь</w:t>
            </w:r>
            <w:r>
              <w:rPr>
                <w:rFonts w:ascii="Times New Roman" w:eastAsia="Cambria" w:hAnsi="Times New Roman"/>
                <w:sz w:val="20"/>
                <w:szCs w:val="20"/>
              </w:rPr>
              <w:t>зования, расположенных на территории Петровского муниципального округа Ставропольского края</w:t>
            </w:r>
            <w:r>
              <w:rPr>
                <w:rFonts w:ascii="Times New Roman" w:hAnsi="Times New Roman"/>
                <w:sz w:val="20"/>
                <w:szCs w:val="20"/>
              </w:rPr>
              <w:t xml:space="preserve">: </w:t>
            </w:r>
            <w:r>
              <w:rPr>
                <w:rFonts w:ascii="Times New Roman" w:hAnsi="Times New Roman"/>
                <w:color w:val="000000"/>
                <w:sz w:val="20"/>
                <w:szCs w:val="20"/>
              </w:rPr>
              <w:t>26.04.2024 г</w:t>
            </w:r>
            <w:r>
              <w:rPr>
                <w:rFonts w:ascii="Times New Roman" w:hAnsi="Times New Roman"/>
                <w:sz w:val="20"/>
                <w:szCs w:val="20"/>
              </w:rPr>
              <w:t>. - на территории с. Благодатное (водоем «Лисянский»). Собрано и вывезено 6 м</w:t>
            </w:r>
            <w:r>
              <w:rPr>
                <w:rFonts w:ascii="Times New Roman" w:hAnsi="Times New Roman"/>
                <w:sz w:val="20"/>
                <w:szCs w:val="20"/>
                <w:vertAlign w:val="superscript"/>
              </w:rPr>
              <w:t>3</w:t>
            </w:r>
            <w:r>
              <w:rPr>
                <w:rFonts w:ascii="Times New Roman" w:hAnsi="Times New Roman"/>
                <w:sz w:val="20"/>
                <w:szCs w:val="20"/>
              </w:rPr>
              <w:t xml:space="preserve"> мусора; 17.05.2024 г. - на территории с. Гофицкое (водоем «Черкесский»). Собрано и вывезено 5 м</w:t>
            </w:r>
            <w:r>
              <w:rPr>
                <w:rFonts w:ascii="Times New Roman" w:hAnsi="Times New Roman"/>
                <w:sz w:val="20"/>
                <w:szCs w:val="20"/>
                <w:vertAlign w:val="superscript"/>
              </w:rPr>
              <w:t>3</w:t>
            </w:r>
            <w:r>
              <w:rPr>
                <w:rFonts w:ascii="Times New Roman" w:hAnsi="Times New Roman"/>
                <w:sz w:val="20"/>
                <w:szCs w:val="20"/>
              </w:rPr>
              <w:t xml:space="preserve"> мусора; 31.05.2024 г. – на территории с. Донская Балка (водоем – Испаритель). Собрано 3 м</w:t>
            </w:r>
            <w:r>
              <w:rPr>
                <w:rFonts w:ascii="Times New Roman" w:hAnsi="Times New Roman"/>
                <w:sz w:val="20"/>
                <w:szCs w:val="20"/>
                <w:vertAlign w:val="superscript"/>
              </w:rPr>
              <w:t>3</w:t>
            </w:r>
            <w:r>
              <w:rPr>
                <w:rFonts w:ascii="Times New Roman" w:hAnsi="Times New Roman"/>
                <w:sz w:val="20"/>
                <w:szCs w:val="20"/>
              </w:rPr>
              <w:t xml:space="preserve"> мусора; 14.06.2024 г. – на территории с. Константиновское (Пруд «Таманский»). Собрано и вывезено 6 м</w:t>
            </w:r>
            <w:r>
              <w:rPr>
                <w:rFonts w:ascii="Times New Roman" w:hAnsi="Times New Roman"/>
                <w:sz w:val="20"/>
                <w:szCs w:val="20"/>
                <w:vertAlign w:val="superscript"/>
              </w:rPr>
              <w:t>3</w:t>
            </w:r>
            <w:r>
              <w:rPr>
                <w:rFonts w:ascii="Times New Roman" w:hAnsi="Times New Roman"/>
                <w:sz w:val="20"/>
                <w:szCs w:val="20"/>
              </w:rPr>
              <w:t xml:space="preserve"> мусора; 28.06.2024 г. - на те</w:t>
            </w:r>
            <w:r>
              <w:rPr>
                <w:rFonts w:ascii="Times New Roman" w:hAnsi="Times New Roman"/>
                <w:sz w:val="20"/>
                <w:szCs w:val="20"/>
              </w:rPr>
              <w:t>р</w:t>
            </w:r>
            <w:r>
              <w:rPr>
                <w:rFonts w:ascii="Times New Roman" w:hAnsi="Times New Roman"/>
                <w:sz w:val="20"/>
                <w:szCs w:val="20"/>
              </w:rPr>
              <w:t>ритории с. Просянка (Пруд "Нижний"). Собрано и в</w:t>
            </w:r>
            <w:r>
              <w:rPr>
                <w:rFonts w:ascii="Times New Roman" w:hAnsi="Times New Roman"/>
                <w:sz w:val="20"/>
                <w:szCs w:val="20"/>
              </w:rPr>
              <w:t>ы</w:t>
            </w:r>
            <w:r>
              <w:rPr>
                <w:rFonts w:ascii="Times New Roman" w:hAnsi="Times New Roman"/>
                <w:sz w:val="20"/>
                <w:szCs w:val="20"/>
              </w:rPr>
              <w:t>везено 4 м</w:t>
            </w:r>
            <w:r>
              <w:rPr>
                <w:rFonts w:ascii="Times New Roman" w:hAnsi="Times New Roman"/>
                <w:sz w:val="20"/>
                <w:szCs w:val="20"/>
                <w:vertAlign w:val="superscript"/>
              </w:rPr>
              <w:t>3</w:t>
            </w:r>
            <w:r>
              <w:rPr>
                <w:rFonts w:ascii="Times New Roman" w:hAnsi="Times New Roman"/>
                <w:sz w:val="20"/>
                <w:szCs w:val="20"/>
              </w:rPr>
              <w:t xml:space="preserve"> мусора</w:t>
            </w:r>
            <w:r>
              <w:rPr>
                <w:rFonts w:ascii="Times New Roman" w:hAnsi="Times New Roman" w:cs="Times New Roman"/>
                <w:sz w:val="20"/>
                <w:szCs w:val="20"/>
              </w:rPr>
              <w:t>; 12.07.2024 - Водоем в с. Шангала.</w:t>
            </w:r>
            <w:r>
              <w:rPr>
                <w:rFonts w:ascii="Times New Roman" w:hAnsi="Times New Roman"/>
                <w:sz w:val="20"/>
                <w:szCs w:val="20"/>
              </w:rPr>
              <w:t xml:space="preserve"> Собрано и вывезено 3 м</w:t>
            </w:r>
            <w:r>
              <w:rPr>
                <w:rFonts w:ascii="Times New Roman" w:hAnsi="Times New Roman"/>
                <w:sz w:val="20"/>
                <w:szCs w:val="20"/>
                <w:vertAlign w:val="superscript"/>
              </w:rPr>
              <w:t>3</w:t>
            </w:r>
            <w:r>
              <w:rPr>
                <w:rFonts w:ascii="Times New Roman" w:hAnsi="Times New Roman"/>
                <w:sz w:val="20"/>
                <w:szCs w:val="20"/>
              </w:rPr>
              <w:t xml:space="preserve"> мусора; 26.07.2024 г. - Водоем в с. Шведино. Собрано и вывезено 5 м</w:t>
            </w:r>
            <w:r>
              <w:rPr>
                <w:rFonts w:ascii="Times New Roman" w:hAnsi="Times New Roman"/>
                <w:sz w:val="20"/>
                <w:szCs w:val="20"/>
                <w:vertAlign w:val="superscript"/>
              </w:rPr>
              <w:t>3</w:t>
            </w:r>
            <w:r>
              <w:rPr>
                <w:rFonts w:ascii="Times New Roman" w:hAnsi="Times New Roman"/>
                <w:sz w:val="20"/>
                <w:szCs w:val="20"/>
              </w:rPr>
              <w:t xml:space="preserve"> мусора; 09.08.2024 г. - Водоём в п. Рогатая Балка. Собрано и вывезено 7 м</w:t>
            </w:r>
            <w:r>
              <w:rPr>
                <w:rFonts w:ascii="Times New Roman" w:hAnsi="Times New Roman"/>
                <w:sz w:val="20"/>
                <w:szCs w:val="20"/>
                <w:vertAlign w:val="superscript"/>
              </w:rPr>
              <w:t>3</w:t>
            </w:r>
            <w:r>
              <w:rPr>
                <w:rFonts w:ascii="Times New Roman" w:hAnsi="Times New Roman"/>
                <w:sz w:val="20"/>
                <w:szCs w:val="20"/>
              </w:rPr>
              <w:t xml:space="preserve"> мусора; 23.08.2024 г. - Пруд «Кислича</w:t>
            </w:r>
            <w:r>
              <w:rPr>
                <w:rFonts w:ascii="Times New Roman" w:hAnsi="Times New Roman"/>
                <w:sz w:val="20"/>
                <w:szCs w:val="20"/>
              </w:rPr>
              <w:t>н</w:t>
            </w:r>
            <w:r>
              <w:rPr>
                <w:rFonts w:ascii="Times New Roman" w:hAnsi="Times New Roman"/>
                <w:sz w:val="20"/>
                <w:szCs w:val="20"/>
              </w:rPr>
              <w:t>ский г. Светлоград. Собрано и вывезено 10 м</w:t>
            </w:r>
            <w:r>
              <w:rPr>
                <w:rFonts w:ascii="Times New Roman" w:hAnsi="Times New Roman"/>
                <w:sz w:val="20"/>
                <w:szCs w:val="20"/>
                <w:vertAlign w:val="superscript"/>
              </w:rPr>
              <w:t>3</w:t>
            </w:r>
            <w:r>
              <w:rPr>
                <w:rFonts w:ascii="Times New Roman" w:hAnsi="Times New Roman"/>
                <w:sz w:val="20"/>
                <w:szCs w:val="20"/>
              </w:rPr>
              <w:t xml:space="preserve"> мусора; 06.09.2024 г. - водоем «Новый» с. Сухая Буйвола. Со</w:t>
            </w:r>
            <w:r>
              <w:rPr>
                <w:rFonts w:ascii="Times New Roman" w:hAnsi="Times New Roman"/>
                <w:sz w:val="20"/>
                <w:szCs w:val="20"/>
              </w:rPr>
              <w:t>б</w:t>
            </w:r>
            <w:r>
              <w:rPr>
                <w:rFonts w:ascii="Times New Roman" w:hAnsi="Times New Roman"/>
                <w:sz w:val="20"/>
                <w:szCs w:val="20"/>
              </w:rPr>
              <w:t>рано и вывезено 5 м</w:t>
            </w:r>
            <w:r>
              <w:rPr>
                <w:rFonts w:ascii="Times New Roman" w:hAnsi="Times New Roman"/>
                <w:sz w:val="20"/>
                <w:szCs w:val="20"/>
                <w:vertAlign w:val="superscript"/>
              </w:rPr>
              <w:t>3</w:t>
            </w:r>
            <w:r>
              <w:rPr>
                <w:rFonts w:ascii="Times New Roman" w:hAnsi="Times New Roman"/>
                <w:sz w:val="20"/>
                <w:szCs w:val="20"/>
              </w:rPr>
              <w:t xml:space="preserve"> мусора; 20.09.2024 г. - р. Мокрая Буйвола (Буйвола, Малая Буйвола) с. Ореховка. Собр</w:t>
            </w:r>
            <w:r>
              <w:rPr>
                <w:rFonts w:ascii="Times New Roman" w:hAnsi="Times New Roman"/>
                <w:sz w:val="20"/>
                <w:szCs w:val="20"/>
              </w:rPr>
              <w:t>а</w:t>
            </w:r>
            <w:r>
              <w:rPr>
                <w:rFonts w:ascii="Times New Roman" w:hAnsi="Times New Roman"/>
                <w:sz w:val="20"/>
                <w:szCs w:val="20"/>
              </w:rPr>
              <w:t>но и вывезено 4 м</w:t>
            </w:r>
            <w:r>
              <w:rPr>
                <w:rFonts w:ascii="Times New Roman" w:hAnsi="Times New Roman"/>
                <w:sz w:val="20"/>
                <w:szCs w:val="20"/>
                <w:vertAlign w:val="superscript"/>
              </w:rPr>
              <w:t>3</w:t>
            </w:r>
            <w:r>
              <w:rPr>
                <w:rFonts w:ascii="Times New Roman" w:hAnsi="Times New Roman"/>
                <w:sz w:val="20"/>
                <w:szCs w:val="20"/>
              </w:rPr>
              <w:t xml:space="preserve"> мусора.; 04.10.2024 - </w:t>
            </w:r>
            <w:r>
              <w:rPr>
                <w:rFonts w:ascii="Times New Roman" w:hAnsi="Times New Roman"/>
                <w:color w:val="000000"/>
                <w:sz w:val="20"/>
                <w:szCs w:val="20"/>
              </w:rPr>
              <w:t>на территории с. Высоцкое Мокрая Буйвола (Буйвола, Малая Буйв</w:t>
            </w:r>
            <w:r>
              <w:rPr>
                <w:rFonts w:ascii="Times New Roman" w:hAnsi="Times New Roman"/>
                <w:color w:val="000000"/>
                <w:sz w:val="20"/>
                <w:szCs w:val="20"/>
              </w:rPr>
              <w:t>о</w:t>
            </w:r>
            <w:r>
              <w:rPr>
                <w:rFonts w:ascii="Times New Roman" w:hAnsi="Times New Roman"/>
                <w:color w:val="000000"/>
                <w:sz w:val="20"/>
                <w:szCs w:val="20"/>
              </w:rPr>
              <w:t>ла). Собрано и вывезено 3,5 м</w:t>
            </w:r>
            <w:r>
              <w:rPr>
                <w:rFonts w:ascii="Times New Roman" w:hAnsi="Times New Roman"/>
                <w:color w:val="000000"/>
                <w:sz w:val="20"/>
                <w:szCs w:val="20"/>
                <w:vertAlign w:val="superscript"/>
              </w:rPr>
              <w:t>3</w:t>
            </w:r>
            <w:r>
              <w:rPr>
                <w:rFonts w:ascii="Times New Roman" w:hAnsi="Times New Roman"/>
                <w:color w:val="000000"/>
                <w:sz w:val="20"/>
                <w:szCs w:val="20"/>
              </w:rPr>
              <w:t xml:space="preserve"> мусора</w:t>
            </w:r>
            <w:r>
              <w:rPr>
                <w:rFonts w:ascii="Times New Roman" w:hAnsi="Times New Roman" w:cs="Times New Roman"/>
                <w:color w:val="000000"/>
                <w:sz w:val="20"/>
                <w:szCs w:val="20"/>
              </w:rPr>
              <w:t>; 18.10.2024 — на территории с. Николина Балка пруд «Павловская   Ба</w:t>
            </w:r>
            <w:r>
              <w:rPr>
                <w:rFonts w:ascii="Times New Roman" w:hAnsi="Times New Roman" w:cs="Times New Roman"/>
                <w:color w:val="000000"/>
                <w:sz w:val="20"/>
                <w:szCs w:val="20"/>
              </w:rPr>
              <w:t>л</w:t>
            </w:r>
            <w:r>
              <w:rPr>
                <w:rFonts w:ascii="Times New Roman" w:hAnsi="Times New Roman" w:cs="Times New Roman"/>
                <w:color w:val="000000"/>
                <w:sz w:val="20"/>
                <w:szCs w:val="20"/>
              </w:rPr>
              <w:t>ка». Собрано и вывезено 2,5 м</w:t>
            </w:r>
            <w:r>
              <w:rPr>
                <w:rFonts w:ascii="Times New Roman" w:hAnsi="Times New Roman" w:cs="Times New Roman"/>
                <w:color w:val="000000"/>
                <w:sz w:val="20"/>
                <w:szCs w:val="20"/>
                <w:vertAlign w:val="superscript"/>
              </w:rPr>
              <w:t>3</w:t>
            </w:r>
            <w:r>
              <w:rPr>
                <w:rFonts w:ascii="Times New Roman" w:hAnsi="Times New Roman" w:cs="Times New Roman"/>
                <w:color w:val="000000"/>
                <w:sz w:val="20"/>
                <w:szCs w:val="20"/>
              </w:rPr>
              <w:t xml:space="preserve"> мусора.</w:t>
            </w:r>
          </w:p>
          <w:p w:rsidR="00932E0C" w:rsidRDefault="009D0BC4">
            <w:pPr>
              <w:widowControl w:val="0"/>
              <w:jc w:val="both"/>
            </w:pPr>
            <w:r>
              <w:rPr>
                <w:rFonts w:ascii="Times New Roman" w:eastAsia="Droid Sans Fallback" w:hAnsi="Times New Roman" w:cs="Times New Roman"/>
                <w:sz w:val="20"/>
                <w:szCs w:val="20"/>
              </w:rPr>
              <w:t>Всего в2024 г. на водных объектах убрано и вывезено около 64</w:t>
            </w:r>
            <w:r>
              <w:rPr>
                <w:rFonts w:ascii="Times New Roman" w:eastAsia="Times New Roman" w:hAnsi="Times New Roman" w:cs="Times New Roman"/>
                <w:sz w:val="20"/>
                <w:szCs w:val="20"/>
              </w:rPr>
              <w:t xml:space="preserve"> м</w:t>
            </w:r>
            <w:r>
              <w:rPr>
                <w:rFonts w:ascii="Times New Roman" w:eastAsia="Times New Roman" w:hAnsi="Times New Roman" w:cs="Times New Roman"/>
                <w:sz w:val="20"/>
                <w:szCs w:val="20"/>
                <w:vertAlign w:val="superscript"/>
              </w:rPr>
              <w:t>3</w:t>
            </w:r>
            <w:r>
              <w:rPr>
                <w:rFonts w:ascii="Times New Roman" w:eastAsia="Times New Roman" w:hAnsi="Times New Roman" w:cs="Times New Roman"/>
                <w:sz w:val="20"/>
                <w:szCs w:val="20"/>
              </w:rPr>
              <w:t xml:space="preserve"> мусора</w:t>
            </w:r>
            <w:r>
              <w:rPr>
                <w:rFonts w:ascii="Times New Roman" w:eastAsia="Droid Sans Fallback" w:hAnsi="Times New Roman" w:cs="Times New Roman"/>
                <w:color w:val="000000"/>
                <w:sz w:val="20"/>
                <w:szCs w:val="20"/>
              </w:rPr>
              <w:t xml:space="preserve">. </w:t>
            </w:r>
            <w:r>
              <w:rPr>
                <w:rFonts w:ascii="Times New Roman" w:eastAsia="Times New Roman" w:hAnsi="Times New Roman" w:cs="Times New Roman"/>
                <w:sz w:val="20"/>
                <w:szCs w:val="20"/>
              </w:rPr>
              <w:t>В мероприятиях принимали участие более 123 человека: сотрудники администрации Петровского муниципального округа Ставропольского края, сотрудники МБУ «Коммунальное хозяйство», территориальные отделы АПМО СК, сотрудники муниципального казенного учреждения «Молодежный центр «Импульс», волонтеры и просто неравнодушные граждане.</w:t>
            </w:r>
          </w:p>
          <w:p w:rsidR="00932E0C" w:rsidRDefault="00932E0C">
            <w:pPr>
              <w:widowControl w:val="0"/>
              <w:jc w:val="both"/>
              <w:rPr>
                <w:rFonts w:ascii="Times New Roman" w:hAnsi="Times New Roman"/>
                <w:sz w:val="20"/>
                <w:szCs w:val="20"/>
              </w:rPr>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pPr>
            <w:r>
              <w:rPr>
                <w:rFonts w:eastAsia="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pPr>
            <w:r>
              <w:rPr>
                <w:rFonts w:eastAsia="Times New Roman" w:cs="Times New Roman"/>
                <w:sz w:val="20"/>
                <w:szCs w:val="20"/>
              </w:rPr>
              <w:lastRenderedPageBreak/>
              <w:t>6.2.</w:t>
            </w: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pPr>
            <w:r>
              <w:rPr>
                <w:i/>
                <w:sz w:val="20"/>
                <w:szCs w:val="20"/>
              </w:rPr>
              <w:t>Контрольное событие 19.</w:t>
            </w:r>
          </w:p>
          <w:p w:rsidR="00932E0C" w:rsidRDefault="009D0BC4">
            <w:pPr>
              <w:pStyle w:val="Style5"/>
              <w:spacing w:line="240" w:lineRule="auto"/>
              <w:ind w:hanging="27"/>
            </w:pPr>
            <w:r>
              <w:rPr>
                <w:rFonts w:eastAsia="Cambria"/>
                <w:i/>
                <w:sz w:val="20"/>
                <w:szCs w:val="20"/>
              </w:rPr>
              <w:t>Мониторинг водных объектов на наличие, отсутствие предупреждающих и запрещающих  знаков, в местах не пригодных для организованного отдыха людей в соответствии с Правилами охраны жизни людей на водных объектах, проведен</w:t>
            </w:r>
          </w:p>
          <w:p w:rsidR="00932E0C" w:rsidRDefault="00932E0C">
            <w:pPr>
              <w:pStyle w:val="Style5"/>
              <w:spacing w:line="240" w:lineRule="auto"/>
              <w:ind w:hanging="27"/>
              <w:rPr>
                <w:sz w:val="20"/>
                <w:szCs w:val="20"/>
              </w:rPr>
            </w:pPr>
          </w:p>
        </w:tc>
        <w:tc>
          <w:tcPr>
            <w:tcW w:w="2848"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eastAsia="Times New Roman" w:hAnsi="Times New Roman" w:cs="Times New Roman"/>
                <w:bCs/>
                <w:i/>
                <w:iCs/>
                <w:sz w:val="20"/>
                <w:szCs w:val="20"/>
              </w:rPr>
              <w:t>до 28.06.2024/</w:t>
            </w:r>
          </w:p>
          <w:p w:rsidR="00932E0C" w:rsidRDefault="009D0BC4">
            <w:pPr>
              <w:widowControl w:val="0"/>
              <w:suppressAutoHyphens w:val="0"/>
              <w:jc w:val="center"/>
            </w:pPr>
            <w:r>
              <w:rPr>
                <w:rFonts w:ascii="Times New Roman" w:eastAsia="Times New Roman" w:hAnsi="Times New Roman" w:cs="Times New Roman"/>
                <w:bCs/>
                <w:i/>
                <w:iCs/>
                <w:sz w:val="20"/>
                <w:szCs w:val="20"/>
              </w:rPr>
              <w:t>с 20.05.2024</w:t>
            </w:r>
          </w:p>
          <w:p w:rsidR="00932E0C" w:rsidRDefault="009D0BC4">
            <w:pPr>
              <w:widowControl w:val="0"/>
              <w:suppressAutoHyphens w:val="0"/>
              <w:jc w:val="center"/>
            </w:pPr>
            <w:r>
              <w:rPr>
                <w:rFonts w:ascii="Times New Roman" w:eastAsia="Times New Roman" w:hAnsi="Times New Roman" w:cs="Times New Roman"/>
                <w:bCs/>
                <w:i/>
                <w:iCs/>
                <w:sz w:val="20"/>
                <w:szCs w:val="20"/>
              </w:rPr>
              <w:t>по 31.05.2024;</w:t>
            </w:r>
          </w:p>
          <w:p w:rsidR="00932E0C" w:rsidRDefault="009D0BC4">
            <w:pPr>
              <w:widowControl w:val="0"/>
              <w:jc w:val="center"/>
            </w:pPr>
            <w:r>
              <w:rPr>
                <w:rFonts w:ascii="Times New Roman" w:eastAsia="Times New Roman" w:hAnsi="Times New Roman" w:cs="Times New Roman"/>
                <w:bCs/>
                <w:i/>
                <w:iCs/>
                <w:sz w:val="20"/>
                <w:szCs w:val="20"/>
              </w:rPr>
              <w:t xml:space="preserve">до 28.12.2024/ </w:t>
            </w:r>
          </w:p>
          <w:p w:rsidR="00932E0C" w:rsidRDefault="009D0BC4">
            <w:pPr>
              <w:widowControl w:val="0"/>
              <w:jc w:val="center"/>
            </w:pPr>
            <w:r>
              <w:rPr>
                <w:rFonts w:ascii="Times New Roman" w:eastAsia="Times New Roman" w:hAnsi="Times New Roman" w:cs="Times New Roman"/>
                <w:bCs/>
                <w:i/>
                <w:iCs/>
                <w:sz w:val="20"/>
                <w:szCs w:val="20"/>
              </w:rPr>
              <w:t xml:space="preserve">с 27.11.2024 </w:t>
            </w:r>
          </w:p>
          <w:p w:rsidR="00932E0C" w:rsidRDefault="009D0BC4">
            <w:pPr>
              <w:widowControl w:val="0"/>
              <w:jc w:val="center"/>
            </w:pPr>
            <w:r>
              <w:rPr>
                <w:rFonts w:ascii="Times New Roman" w:eastAsia="Times New Roman" w:hAnsi="Times New Roman" w:cs="Times New Roman"/>
                <w:bCs/>
                <w:i/>
                <w:iCs/>
                <w:sz w:val="20"/>
                <w:szCs w:val="20"/>
              </w:rPr>
              <w:t>по 29.11.2024</w:t>
            </w:r>
          </w:p>
          <w:p w:rsidR="00932E0C" w:rsidRDefault="00932E0C">
            <w:pPr>
              <w:widowControl w:val="0"/>
              <w:jc w:val="center"/>
              <w:rPr>
                <w:rFonts w:ascii="Times New Roman" w:eastAsia="Times New Roman" w:hAnsi="Times New Roman" w:cs="Times New Roman"/>
                <w:bCs/>
                <w:sz w:val="20"/>
                <w:szCs w:val="20"/>
              </w:rPr>
            </w:pPr>
          </w:p>
          <w:p w:rsidR="00932E0C" w:rsidRDefault="00932E0C">
            <w:pPr>
              <w:widowControl w:val="0"/>
              <w:rPr>
                <w:rFonts w:ascii="Times New Roman" w:eastAsia="Times New Roman" w:hAnsi="Times New Roman" w:cs="Times New Roman"/>
                <w:bCs/>
                <w:sz w:val="20"/>
                <w:szCs w:val="20"/>
              </w:rPr>
            </w:pPr>
          </w:p>
          <w:p w:rsidR="00932E0C" w:rsidRDefault="00932E0C">
            <w:pPr>
              <w:widowControl w:val="0"/>
              <w:rPr>
                <w:rFonts w:ascii="Times New Roman" w:eastAsia="Times New Roman" w:hAnsi="Times New Roman" w:cs="Times New Roman"/>
                <w:bCs/>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Контрольное событие выполнено</w:t>
            </w:r>
            <w:r>
              <w:rPr>
                <w:rFonts w:ascii="Times New Roman" w:hAnsi="Times New Roman" w:cs="Times New Roman"/>
                <w:color w:val="000000"/>
                <w:sz w:val="20"/>
                <w:szCs w:val="20"/>
              </w:rPr>
              <w:t>.</w:t>
            </w:r>
          </w:p>
          <w:p w:rsidR="00932E0C" w:rsidRDefault="009D0BC4">
            <w:pPr>
              <w:widowControl w:val="0"/>
              <w:jc w:val="both"/>
            </w:pPr>
            <w:r>
              <w:rPr>
                <w:rFonts w:ascii="Times New Roman" w:eastAsia="Times New Roman" w:hAnsi="Times New Roman" w:cs="Times New Roman"/>
                <w:color w:val="000000"/>
                <w:sz w:val="20"/>
                <w:szCs w:val="20"/>
              </w:rPr>
              <w:t xml:space="preserve">При осмотре водных объектов на наличие (отсутствие) предупреждающих и запрещающих знаков, в местах не пригодных для организованного отдыха людей в соответствии с Правилами охраны жизни людей на водных объектах </w:t>
            </w:r>
            <w:r>
              <w:rPr>
                <w:rFonts w:ascii="Times New Roman" w:eastAsia="Times New Roman" w:hAnsi="Times New Roman" w:cs="Times New Roman"/>
                <w:bCs/>
                <w:color w:val="000000"/>
                <w:sz w:val="20"/>
                <w:szCs w:val="20"/>
              </w:rPr>
              <w:t xml:space="preserve">с 20.05.2024 г. по 31.05.2024 г. </w:t>
            </w:r>
            <w:r>
              <w:rPr>
                <w:rFonts w:ascii="Times New Roman" w:eastAsia="Times New Roman" w:hAnsi="Times New Roman" w:cs="Times New Roman"/>
                <w:color w:val="000000"/>
                <w:sz w:val="20"/>
                <w:szCs w:val="20"/>
              </w:rPr>
              <w:t xml:space="preserve">установлено 27 запрещающих знаков «Купание ЗАПРЕЩЕНО» и 27 </w:t>
            </w:r>
            <w:r>
              <w:rPr>
                <w:rFonts w:ascii="Times New Roman" w:eastAsia="Times New Roman" w:hAnsi="Times New Roman" w:cs="Times New Roman"/>
                <w:color w:val="000000" w:themeColor="text1"/>
                <w:sz w:val="20"/>
                <w:szCs w:val="20"/>
              </w:rPr>
              <w:t xml:space="preserve">запрещающих знаков </w:t>
            </w:r>
            <w:r>
              <w:rPr>
                <w:rFonts w:ascii="Times New Roman" w:eastAsia="Times New Roman" w:hAnsi="Times New Roman" w:cs="Times New Roman"/>
                <w:color w:val="000000"/>
                <w:sz w:val="20"/>
                <w:szCs w:val="20"/>
              </w:rPr>
              <w:t>«Выход на лед ЗАПРЕЩЕН».</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eastAsia="Times New Roman" w:hAnsi="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12"/>
              <w:widowControl w:val="0"/>
              <w:spacing w:after="0" w:line="240" w:lineRule="exact"/>
              <w:ind w:firstLine="0"/>
              <w:jc w:val="center"/>
            </w:pPr>
            <w:r>
              <w:rPr>
                <w:rFonts w:eastAsia="Times New Roman" w:cs="Times New Roman"/>
                <w:sz w:val="20"/>
                <w:szCs w:val="20"/>
              </w:rPr>
              <w:t>7.</w:t>
            </w: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tc>
        <w:tc>
          <w:tcPr>
            <w:tcW w:w="3331"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Style5"/>
              <w:spacing w:line="240" w:lineRule="auto"/>
              <w:ind w:firstLine="0"/>
            </w:pPr>
            <w:r>
              <w:rPr>
                <w:sz w:val="20"/>
                <w:szCs w:val="20"/>
              </w:rPr>
              <w:t>Формирование системы экологического воспитания населения округа по вопросам обращения с отходами</w:t>
            </w:r>
          </w:p>
        </w:tc>
        <w:tc>
          <w:tcPr>
            <w:tcW w:w="2848"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32E0C">
            <w:pPr>
              <w:widowControl w:val="0"/>
              <w:jc w:val="center"/>
            </w:pPr>
          </w:p>
          <w:p w:rsidR="00932E0C" w:rsidRDefault="00932E0C">
            <w:pPr>
              <w:widowControl w:val="0"/>
              <w:jc w:val="center"/>
            </w:pPr>
          </w:p>
        </w:tc>
        <w:tc>
          <w:tcPr>
            <w:tcW w:w="4997"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widowControl w:val="0"/>
              <w:jc w:val="both"/>
            </w:pPr>
            <w:r>
              <w:rPr>
                <w:rFonts w:ascii="Times New Roman" w:eastAsia="Times New Roman" w:hAnsi="Times New Roman" w:cs="Times New Roman"/>
                <w:sz w:val="20"/>
                <w:szCs w:val="20"/>
              </w:rPr>
              <w:t>На территории Петровского муниципального округа Ставропольского края проведено 239 экологических субботников.</w:t>
            </w:r>
            <w:r>
              <w:rPr>
                <w:rFonts w:ascii="Times New Roman" w:hAnsi="Times New Roman" w:cs="Times New Roman"/>
                <w:sz w:val="20"/>
                <w:szCs w:val="20"/>
              </w:rPr>
              <w:t xml:space="preserve"> Информация о проведенных</w:t>
            </w:r>
            <w:r>
              <w:rPr>
                <w:rFonts w:ascii="Times New Roman" w:eastAsia="Cambria" w:hAnsi="Times New Roman" w:cs="Times New Roman"/>
                <w:sz w:val="20"/>
                <w:szCs w:val="20"/>
              </w:rPr>
              <w:t xml:space="preserve"> экологических акциях и экологических субботниках</w:t>
            </w:r>
            <w:r>
              <w:rPr>
                <w:rFonts w:ascii="Times New Roman" w:hAnsi="Times New Roman" w:cs="Times New Roman"/>
                <w:sz w:val="20"/>
                <w:szCs w:val="20"/>
              </w:rPr>
              <w:t xml:space="preserve"> на территории Петровского </w:t>
            </w:r>
            <w:r>
              <w:rPr>
                <w:rFonts w:ascii="Times New Roman" w:eastAsia="Times New Roman" w:hAnsi="Times New Roman" w:cs="Times New Roman"/>
                <w:sz w:val="20"/>
                <w:szCs w:val="20"/>
              </w:rPr>
              <w:t>муниципального</w:t>
            </w:r>
            <w:r>
              <w:rPr>
                <w:rFonts w:ascii="Times New Roman" w:hAnsi="Times New Roman" w:cs="Times New Roman"/>
                <w:sz w:val="20"/>
                <w:szCs w:val="20"/>
              </w:rPr>
              <w:t xml:space="preserve"> округа размещена в средствах массовой информации в количестве 115 ед.</w:t>
            </w:r>
          </w:p>
          <w:p w:rsidR="00932E0C" w:rsidRDefault="009D0BC4">
            <w:pPr>
              <w:widowControl w:val="0"/>
              <w:jc w:val="both"/>
            </w:pPr>
            <w:r>
              <w:rPr>
                <w:rStyle w:val="22"/>
                <w:rFonts w:eastAsiaTheme="minorEastAsia"/>
                <w:sz w:val="20"/>
                <w:szCs w:val="20"/>
              </w:rPr>
              <w:t xml:space="preserve">В целях </w:t>
            </w:r>
            <w:r>
              <w:rPr>
                <w:rFonts w:ascii="Times New Roman" w:eastAsia="Cambria" w:hAnsi="Times New Roman" w:cs="Times New Roman"/>
                <w:color w:val="000000"/>
                <w:sz w:val="20"/>
                <w:szCs w:val="20"/>
                <w:lang w:bidi="ru-RU"/>
              </w:rPr>
              <w:t>экологического воспитания и просвещения детей и подростков проведены:</w:t>
            </w:r>
            <w:r>
              <w:rPr>
                <w:rStyle w:val="layout"/>
                <w:rFonts w:ascii="Times New Roman" w:eastAsia="Times New Roman" w:hAnsi="Times New Roman" w:cs="Times New Roman"/>
                <w:color w:val="000000"/>
                <w:sz w:val="20"/>
                <w:szCs w:val="20"/>
                <w:lang w:bidi="ru-RU"/>
              </w:rPr>
              <w:t xml:space="preserve"> Всероссийские акции: «День воды», «День леса», «День птиц»;</w:t>
            </w:r>
            <w:r>
              <w:rPr>
                <w:rFonts w:ascii="Times New Roman" w:eastAsia="Times New Roman" w:hAnsi="Times New Roman" w:cs="Times New Roman"/>
                <w:color w:val="000000"/>
                <w:sz w:val="20"/>
                <w:szCs w:val="20"/>
                <w:lang w:bidi="ru-RU"/>
              </w:rPr>
              <w:t xml:space="preserve"> мероприятия: «День экологических знаний»</w:t>
            </w:r>
            <w:r>
              <w:rPr>
                <w:rStyle w:val="layout"/>
                <w:rFonts w:ascii="Times New Roman" w:eastAsia="Times New Roman" w:hAnsi="Times New Roman" w:cs="Times New Roman"/>
                <w:color w:val="000000"/>
                <w:sz w:val="20"/>
                <w:szCs w:val="20"/>
                <w:lang w:bidi="ru-RU"/>
              </w:rPr>
              <w:t xml:space="preserve">, </w:t>
            </w:r>
            <w:r>
              <w:rPr>
                <w:rFonts w:ascii="Times New Roman" w:eastAsia="Times New Roman" w:hAnsi="Times New Roman" w:cs="Times New Roman"/>
                <w:color w:val="000000"/>
                <w:sz w:val="20"/>
                <w:szCs w:val="20"/>
                <w:lang w:bidi="ru-RU"/>
              </w:rPr>
              <w:t>«День Земли». Цель акций и мероприятий - формирование экологического сознания обучающихся и осознанного поведения в природной среде для обеспечения сохранения природных ресурсов планеты для будущих поколений.</w:t>
            </w:r>
          </w:p>
          <w:p w:rsidR="00932E0C" w:rsidRDefault="00932E0C">
            <w:pPr>
              <w:widowControl w:val="0"/>
              <w:jc w:val="both"/>
              <w:rPr>
                <w:rFonts w:ascii="Times New Roman" w:eastAsia="Times New Roman" w:hAnsi="Times New Roman" w:cs="Times New Roman"/>
                <w:color w:val="000000"/>
                <w:sz w:val="20"/>
                <w:szCs w:val="20"/>
                <w:lang w:bidi="ru-RU"/>
              </w:rPr>
            </w:pPr>
          </w:p>
        </w:tc>
        <w:tc>
          <w:tcPr>
            <w:tcW w:w="3134"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jc w:val="center"/>
            </w:pPr>
            <w:r>
              <w:rPr>
                <w:rFonts w:eastAsia="Times New Roman" w:cs="Times New Roman"/>
                <w:color w:val="000000"/>
                <w:sz w:val="20"/>
                <w:szCs w:val="20"/>
              </w:rPr>
              <w:t>мероприятие выполнено</w:t>
            </w:r>
          </w:p>
          <w:p w:rsidR="00932E0C" w:rsidRDefault="009D0BC4">
            <w:pPr>
              <w:widowControl w:val="0"/>
              <w:jc w:val="center"/>
            </w:pPr>
            <w:r>
              <w:rPr>
                <w:rFonts w:ascii="Times New Roman" w:eastAsia="Cambria" w:hAnsi="Times New Roman" w:cs="Times New Roman"/>
                <w:color w:val="000000"/>
                <w:sz w:val="20"/>
                <w:szCs w:val="20"/>
              </w:rPr>
              <w:t>К</w:t>
            </w:r>
            <w:r>
              <w:rPr>
                <w:rFonts w:ascii="Times New Roman" w:hAnsi="Times New Roman" w:cs="Times New Roman"/>
                <w:sz w:val="20"/>
                <w:szCs w:val="20"/>
              </w:rPr>
              <w:t>оличество публикаций экологической направленности, размещенных в средствах массой информации 115 единицы.</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pPr>
            <w:r>
              <w:rPr>
                <w:rFonts w:eastAsia="Times New Roman" w:cs="Times New Roman"/>
                <w:sz w:val="20"/>
                <w:szCs w:val="20"/>
              </w:rPr>
              <w:t>7.1.</w:t>
            </w: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p w:rsidR="00932E0C" w:rsidRDefault="00932E0C">
            <w:pPr>
              <w:pStyle w:val="12"/>
              <w:widowControl w:val="0"/>
              <w:spacing w:after="0" w:line="240" w:lineRule="exact"/>
              <w:ind w:firstLine="0"/>
              <w:jc w:val="cente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pPr>
            <w:r>
              <w:rPr>
                <w:i/>
                <w:sz w:val="20"/>
                <w:szCs w:val="20"/>
              </w:rPr>
              <w:lastRenderedPageBreak/>
              <w:t>Контрольное событие 20.</w:t>
            </w:r>
          </w:p>
          <w:p w:rsidR="00932E0C" w:rsidRDefault="009D0BC4">
            <w:pPr>
              <w:pStyle w:val="Style5"/>
              <w:spacing w:line="240" w:lineRule="auto"/>
              <w:ind w:hanging="27"/>
            </w:pPr>
            <w:r>
              <w:rPr>
                <w:rFonts w:eastAsia="Cambria"/>
                <w:i/>
                <w:sz w:val="20"/>
                <w:szCs w:val="20"/>
              </w:rPr>
              <w:t>Экологические акции и экологические субботники, направленные на сохранение окружающей среды, с участием различных возрастных групп населения, проведены</w:t>
            </w:r>
          </w:p>
        </w:tc>
        <w:tc>
          <w:tcPr>
            <w:tcW w:w="2848"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eastAsia="Times New Roman" w:hAnsi="Times New Roman" w:cs="Times New Roman"/>
                <w:bCs/>
                <w:i/>
                <w:iCs/>
                <w:sz w:val="20"/>
                <w:szCs w:val="20"/>
              </w:rPr>
              <w:t>до 28.06.2024/</w:t>
            </w:r>
          </w:p>
          <w:p w:rsidR="00932E0C" w:rsidRDefault="009D0BC4">
            <w:pPr>
              <w:widowControl w:val="0"/>
              <w:jc w:val="center"/>
            </w:pPr>
            <w:r>
              <w:rPr>
                <w:rFonts w:ascii="Times New Roman" w:eastAsia="Times New Roman" w:hAnsi="Times New Roman" w:cs="Times New Roman"/>
                <w:bCs/>
                <w:i/>
                <w:iCs/>
                <w:sz w:val="20"/>
                <w:szCs w:val="20"/>
              </w:rPr>
              <w:t>01.03.2024;</w:t>
            </w:r>
          </w:p>
          <w:p w:rsidR="00932E0C" w:rsidRDefault="009D0BC4">
            <w:pPr>
              <w:widowControl w:val="0"/>
              <w:jc w:val="center"/>
            </w:pPr>
            <w:r>
              <w:rPr>
                <w:rFonts w:ascii="Times New Roman" w:eastAsia="Times New Roman" w:hAnsi="Times New Roman" w:cs="Times New Roman"/>
                <w:bCs/>
                <w:i/>
                <w:iCs/>
                <w:sz w:val="20"/>
                <w:szCs w:val="20"/>
              </w:rPr>
              <w:t>19.03.2024;</w:t>
            </w:r>
          </w:p>
          <w:p w:rsidR="00932E0C" w:rsidRDefault="009D0BC4">
            <w:pPr>
              <w:widowControl w:val="0"/>
              <w:jc w:val="center"/>
            </w:pPr>
            <w:r>
              <w:rPr>
                <w:rFonts w:ascii="Times New Roman" w:eastAsia="Times New Roman" w:hAnsi="Times New Roman" w:cs="Times New Roman"/>
                <w:bCs/>
                <w:i/>
                <w:iCs/>
                <w:sz w:val="20"/>
                <w:szCs w:val="20"/>
              </w:rPr>
              <w:t>20.03.2024;</w:t>
            </w:r>
          </w:p>
          <w:p w:rsidR="00932E0C" w:rsidRDefault="009D0BC4">
            <w:pPr>
              <w:widowControl w:val="0"/>
              <w:jc w:val="center"/>
            </w:pPr>
            <w:r>
              <w:rPr>
                <w:rFonts w:ascii="Times New Roman" w:eastAsia="Times New Roman" w:hAnsi="Times New Roman" w:cs="Times New Roman"/>
                <w:bCs/>
                <w:i/>
                <w:iCs/>
                <w:sz w:val="20"/>
                <w:szCs w:val="20"/>
              </w:rPr>
              <w:t>22.03.2024;</w:t>
            </w:r>
          </w:p>
          <w:p w:rsidR="00932E0C" w:rsidRDefault="009D0BC4">
            <w:pPr>
              <w:widowControl w:val="0"/>
              <w:jc w:val="center"/>
            </w:pPr>
            <w:r>
              <w:rPr>
                <w:rFonts w:ascii="Times New Roman" w:eastAsia="Times New Roman" w:hAnsi="Times New Roman" w:cs="Times New Roman"/>
                <w:bCs/>
                <w:i/>
                <w:iCs/>
                <w:sz w:val="20"/>
                <w:szCs w:val="20"/>
              </w:rPr>
              <w:t>25.03.2024;</w:t>
            </w:r>
          </w:p>
          <w:p w:rsidR="00932E0C" w:rsidRDefault="009D0BC4">
            <w:pPr>
              <w:widowControl w:val="0"/>
              <w:jc w:val="center"/>
            </w:pPr>
            <w:r>
              <w:rPr>
                <w:rFonts w:ascii="Times New Roman" w:eastAsia="Times New Roman" w:hAnsi="Times New Roman" w:cs="Times New Roman"/>
                <w:bCs/>
                <w:i/>
                <w:iCs/>
                <w:sz w:val="20"/>
                <w:szCs w:val="20"/>
              </w:rPr>
              <w:t>26.03.2024;</w:t>
            </w:r>
          </w:p>
          <w:p w:rsidR="00932E0C" w:rsidRDefault="009D0BC4">
            <w:pPr>
              <w:widowControl w:val="0"/>
              <w:jc w:val="center"/>
            </w:pPr>
            <w:r>
              <w:rPr>
                <w:rFonts w:ascii="Times New Roman" w:eastAsia="Times New Roman" w:hAnsi="Times New Roman" w:cs="Times New Roman"/>
                <w:bCs/>
                <w:i/>
                <w:iCs/>
                <w:sz w:val="20"/>
                <w:szCs w:val="20"/>
              </w:rPr>
              <w:t>27.03.2024;</w:t>
            </w:r>
          </w:p>
          <w:p w:rsidR="00932E0C" w:rsidRDefault="009D0BC4">
            <w:pPr>
              <w:widowControl w:val="0"/>
              <w:jc w:val="center"/>
            </w:pPr>
            <w:r>
              <w:rPr>
                <w:rFonts w:ascii="Times New Roman" w:eastAsia="Times New Roman" w:hAnsi="Times New Roman" w:cs="Times New Roman"/>
                <w:bCs/>
                <w:i/>
                <w:iCs/>
                <w:sz w:val="20"/>
                <w:szCs w:val="20"/>
              </w:rPr>
              <w:t>28.03.2024;</w:t>
            </w:r>
          </w:p>
          <w:p w:rsidR="00932E0C" w:rsidRDefault="009D0BC4">
            <w:pPr>
              <w:widowControl w:val="0"/>
              <w:jc w:val="center"/>
            </w:pPr>
            <w:r>
              <w:rPr>
                <w:rFonts w:ascii="Times New Roman" w:eastAsia="Times New Roman" w:hAnsi="Times New Roman" w:cs="Times New Roman"/>
                <w:bCs/>
                <w:i/>
                <w:iCs/>
                <w:sz w:val="20"/>
                <w:szCs w:val="20"/>
              </w:rPr>
              <w:t>29.03.2024;</w:t>
            </w:r>
          </w:p>
          <w:p w:rsidR="00932E0C" w:rsidRDefault="009D0BC4">
            <w:pPr>
              <w:widowControl w:val="0"/>
              <w:jc w:val="center"/>
            </w:pPr>
            <w:r>
              <w:rPr>
                <w:rFonts w:ascii="Times New Roman" w:eastAsia="Times New Roman" w:hAnsi="Times New Roman" w:cs="Times New Roman"/>
                <w:bCs/>
                <w:i/>
                <w:iCs/>
                <w:sz w:val="20"/>
                <w:szCs w:val="20"/>
              </w:rPr>
              <w:t>01.04.2024;</w:t>
            </w:r>
          </w:p>
          <w:p w:rsidR="00932E0C" w:rsidRDefault="009D0BC4">
            <w:pPr>
              <w:widowControl w:val="0"/>
              <w:jc w:val="center"/>
            </w:pPr>
            <w:r>
              <w:rPr>
                <w:rFonts w:ascii="Times New Roman" w:eastAsia="Times New Roman" w:hAnsi="Times New Roman" w:cs="Times New Roman"/>
                <w:bCs/>
                <w:i/>
                <w:iCs/>
                <w:sz w:val="20"/>
                <w:szCs w:val="20"/>
              </w:rPr>
              <w:t>02.04.2024;</w:t>
            </w:r>
          </w:p>
          <w:p w:rsidR="00932E0C" w:rsidRDefault="009D0BC4">
            <w:pPr>
              <w:widowControl w:val="0"/>
              <w:jc w:val="center"/>
            </w:pPr>
            <w:r>
              <w:rPr>
                <w:rFonts w:ascii="Times New Roman" w:eastAsia="Times New Roman" w:hAnsi="Times New Roman" w:cs="Times New Roman"/>
                <w:bCs/>
                <w:i/>
                <w:iCs/>
                <w:sz w:val="20"/>
                <w:szCs w:val="20"/>
              </w:rPr>
              <w:t>03.04.2024;</w:t>
            </w:r>
          </w:p>
          <w:p w:rsidR="00932E0C" w:rsidRDefault="009D0BC4">
            <w:pPr>
              <w:widowControl w:val="0"/>
              <w:jc w:val="center"/>
            </w:pPr>
            <w:r>
              <w:rPr>
                <w:rFonts w:ascii="Times New Roman" w:eastAsia="Times New Roman" w:hAnsi="Times New Roman" w:cs="Times New Roman"/>
                <w:bCs/>
                <w:i/>
                <w:iCs/>
                <w:sz w:val="20"/>
                <w:szCs w:val="20"/>
              </w:rPr>
              <w:t>04.04.2024;</w:t>
            </w:r>
          </w:p>
          <w:p w:rsidR="00932E0C" w:rsidRDefault="009D0BC4">
            <w:pPr>
              <w:widowControl w:val="0"/>
              <w:jc w:val="center"/>
            </w:pPr>
            <w:r>
              <w:rPr>
                <w:rFonts w:ascii="Times New Roman" w:eastAsia="Times New Roman" w:hAnsi="Times New Roman" w:cs="Times New Roman"/>
                <w:bCs/>
                <w:i/>
                <w:iCs/>
                <w:sz w:val="20"/>
                <w:szCs w:val="20"/>
              </w:rPr>
              <w:t>05.04.2024;</w:t>
            </w:r>
          </w:p>
          <w:p w:rsidR="00932E0C" w:rsidRDefault="009D0BC4">
            <w:pPr>
              <w:widowControl w:val="0"/>
              <w:jc w:val="center"/>
            </w:pPr>
            <w:r>
              <w:rPr>
                <w:rFonts w:ascii="Times New Roman" w:eastAsia="Times New Roman" w:hAnsi="Times New Roman" w:cs="Times New Roman"/>
                <w:bCs/>
                <w:i/>
                <w:iCs/>
                <w:sz w:val="20"/>
                <w:szCs w:val="20"/>
              </w:rPr>
              <w:t>06.04.2024;</w:t>
            </w:r>
          </w:p>
          <w:p w:rsidR="00932E0C" w:rsidRDefault="009D0BC4">
            <w:pPr>
              <w:widowControl w:val="0"/>
              <w:jc w:val="center"/>
            </w:pPr>
            <w:r>
              <w:rPr>
                <w:rFonts w:ascii="Times New Roman" w:eastAsia="Times New Roman" w:hAnsi="Times New Roman" w:cs="Times New Roman"/>
                <w:bCs/>
                <w:i/>
                <w:iCs/>
                <w:sz w:val="20"/>
                <w:szCs w:val="20"/>
              </w:rPr>
              <w:t>08.04.2024;</w:t>
            </w:r>
          </w:p>
          <w:p w:rsidR="00932E0C" w:rsidRDefault="009D0BC4">
            <w:pPr>
              <w:widowControl w:val="0"/>
              <w:jc w:val="center"/>
            </w:pPr>
            <w:r>
              <w:rPr>
                <w:rFonts w:ascii="Times New Roman" w:eastAsia="Times New Roman" w:hAnsi="Times New Roman" w:cs="Times New Roman"/>
                <w:bCs/>
                <w:i/>
                <w:iCs/>
                <w:sz w:val="20"/>
                <w:szCs w:val="20"/>
              </w:rPr>
              <w:lastRenderedPageBreak/>
              <w:t>09.04.2024;</w:t>
            </w:r>
          </w:p>
          <w:p w:rsidR="00932E0C" w:rsidRDefault="009D0BC4">
            <w:pPr>
              <w:widowControl w:val="0"/>
              <w:jc w:val="center"/>
            </w:pPr>
            <w:r>
              <w:rPr>
                <w:rFonts w:ascii="Times New Roman" w:eastAsia="Times New Roman" w:hAnsi="Times New Roman" w:cs="Times New Roman"/>
                <w:bCs/>
                <w:i/>
                <w:iCs/>
                <w:sz w:val="20"/>
                <w:szCs w:val="20"/>
              </w:rPr>
              <w:t>10.04.2024;</w:t>
            </w:r>
          </w:p>
          <w:p w:rsidR="00932E0C" w:rsidRDefault="009D0BC4">
            <w:pPr>
              <w:widowControl w:val="0"/>
              <w:jc w:val="center"/>
            </w:pPr>
            <w:r>
              <w:rPr>
                <w:rFonts w:ascii="Times New Roman" w:eastAsia="Times New Roman" w:hAnsi="Times New Roman" w:cs="Times New Roman"/>
                <w:bCs/>
                <w:i/>
                <w:iCs/>
                <w:sz w:val="20"/>
                <w:szCs w:val="20"/>
              </w:rPr>
              <w:t>11.04.2024;</w:t>
            </w:r>
          </w:p>
          <w:p w:rsidR="00932E0C" w:rsidRDefault="009D0BC4">
            <w:pPr>
              <w:widowControl w:val="0"/>
              <w:jc w:val="center"/>
            </w:pPr>
            <w:r>
              <w:rPr>
                <w:rFonts w:ascii="Times New Roman" w:eastAsia="Times New Roman" w:hAnsi="Times New Roman" w:cs="Times New Roman"/>
                <w:bCs/>
                <w:i/>
                <w:iCs/>
                <w:sz w:val="20"/>
                <w:szCs w:val="20"/>
              </w:rPr>
              <w:t>12.04.2024;</w:t>
            </w:r>
          </w:p>
          <w:p w:rsidR="00932E0C" w:rsidRDefault="009D0BC4">
            <w:pPr>
              <w:widowControl w:val="0"/>
              <w:jc w:val="center"/>
            </w:pPr>
            <w:r>
              <w:rPr>
                <w:rFonts w:ascii="Times New Roman" w:eastAsia="Times New Roman" w:hAnsi="Times New Roman" w:cs="Times New Roman"/>
                <w:bCs/>
                <w:i/>
                <w:iCs/>
                <w:sz w:val="20"/>
                <w:szCs w:val="20"/>
              </w:rPr>
              <w:t>13.04.2024;</w:t>
            </w:r>
          </w:p>
          <w:p w:rsidR="00932E0C" w:rsidRDefault="009D0BC4">
            <w:pPr>
              <w:widowControl w:val="0"/>
              <w:jc w:val="center"/>
            </w:pPr>
            <w:r>
              <w:rPr>
                <w:rFonts w:ascii="Times New Roman" w:eastAsia="Cambria" w:hAnsi="Times New Roman"/>
                <w:i/>
                <w:color w:val="111111"/>
                <w:sz w:val="20"/>
                <w:szCs w:val="20"/>
              </w:rPr>
              <w:t>15.04.2024;</w:t>
            </w:r>
          </w:p>
          <w:p w:rsidR="00932E0C" w:rsidRDefault="009D0BC4">
            <w:pPr>
              <w:widowControl w:val="0"/>
              <w:jc w:val="center"/>
            </w:pPr>
            <w:r>
              <w:rPr>
                <w:rFonts w:ascii="Times New Roman" w:eastAsia="Cambria" w:hAnsi="Times New Roman"/>
                <w:i/>
                <w:color w:val="111111"/>
                <w:sz w:val="20"/>
                <w:szCs w:val="20"/>
              </w:rPr>
              <w:t>16.04.2024;</w:t>
            </w:r>
          </w:p>
          <w:p w:rsidR="00932E0C" w:rsidRDefault="009D0BC4">
            <w:pPr>
              <w:widowControl w:val="0"/>
              <w:jc w:val="center"/>
            </w:pPr>
            <w:r>
              <w:rPr>
                <w:rFonts w:ascii="Times New Roman" w:eastAsia="Cambria" w:hAnsi="Times New Roman"/>
                <w:i/>
                <w:color w:val="111111"/>
                <w:sz w:val="20"/>
                <w:szCs w:val="20"/>
              </w:rPr>
              <w:t>17.04.2024;</w:t>
            </w:r>
          </w:p>
          <w:p w:rsidR="00932E0C" w:rsidRDefault="009D0BC4">
            <w:pPr>
              <w:widowControl w:val="0"/>
              <w:jc w:val="center"/>
            </w:pPr>
            <w:r>
              <w:rPr>
                <w:rFonts w:ascii="Times New Roman" w:eastAsia="Cambria" w:hAnsi="Times New Roman"/>
                <w:i/>
                <w:color w:val="111111"/>
                <w:sz w:val="20"/>
                <w:szCs w:val="20"/>
              </w:rPr>
              <w:t>18.04.2024;</w:t>
            </w:r>
          </w:p>
          <w:p w:rsidR="00932E0C" w:rsidRDefault="009D0BC4">
            <w:pPr>
              <w:widowControl w:val="0"/>
              <w:jc w:val="center"/>
            </w:pPr>
            <w:r>
              <w:rPr>
                <w:rFonts w:ascii="Times New Roman" w:eastAsia="Cambria" w:hAnsi="Times New Roman"/>
                <w:i/>
                <w:color w:val="111111"/>
                <w:sz w:val="20"/>
                <w:szCs w:val="20"/>
              </w:rPr>
              <w:t>19.04.2024;</w:t>
            </w:r>
          </w:p>
          <w:p w:rsidR="00932E0C" w:rsidRDefault="009D0BC4">
            <w:pPr>
              <w:widowControl w:val="0"/>
              <w:jc w:val="center"/>
            </w:pPr>
            <w:r>
              <w:rPr>
                <w:rFonts w:ascii="Times New Roman" w:eastAsia="Cambria" w:hAnsi="Times New Roman"/>
                <w:i/>
                <w:color w:val="111111"/>
                <w:sz w:val="20"/>
                <w:szCs w:val="20"/>
              </w:rPr>
              <w:t>23.04.2024;</w:t>
            </w:r>
          </w:p>
          <w:p w:rsidR="00932E0C" w:rsidRDefault="009D0BC4">
            <w:pPr>
              <w:widowControl w:val="0"/>
              <w:jc w:val="center"/>
            </w:pPr>
            <w:r>
              <w:rPr>
                <w:rFonts w:ascii="Times New Roman" w:eastAsia="Cambria" w:hAnsi="Times New Roman"/>
                <w:i/>
                <w:color w:val="111111"/>
                <w:sz w:val="20"/>
                <w:szCs w:val="20"/>
              </w:rPr>
              <w:t>24.04.2024;</w:t>
            </w:r>
          </w:p>
          <w:p w:rsidR="00932E0C" w:rsidRDefault="009D0BC4">
            <w:pPr>
              <w:widowControl w:val="0"/>
              <w:jc w:val="center"/>
            </w:pPr>
            <w:r>
              <w:rPr>
                <w:rFonts w:ascii="Times New Roman" w:eastAsia="Cambria" w:hAnsi="Times New Roman"/>
                <w:i/>
                <w:color w:val="111111"/>
                <w:sz w:val="20"/>
                <w:szCs w:val="20"/>
              </w:rPr>
              <w:t>27.04.2024;</w:t>
            </w:r>
          </w:p>
          <w:p w:rsidR="00932E0C" w:rsidRDefault="009D0BC4">
            <w:pPr>
              <w:widowControl w:val="0"/>
              <w:jc w:val="center"/>
            </w:pPr>
            <w:r>
              <w:rPr>
                <w:rFonts w:ascii="Times New Roman" w:eastAsia="Cambria" w:hAnsi="Times New Roman"/>
                <w:i/>
                <w:color w:val="111111"/>
                <w:sz w:val="20"/>
                <w:szCs w:val="20"/>
              </w:rPr>
              <w:t>02.05.2024;</w:t>
            </w:r>
          </w:p>
          <w:p w:rsidR="00932E0C" w:rsidRDefault="009D0BC4">
            <w:pPr>
              <w:widowControl w:val="0"/>
              <w:jc w:val="center"/>
            </w:pPr>
            <w:r>
              <w:rPr>
                <w:rFonts w:ascii="Times New Roman" w:eastAsia="Cambria" w:hAnsi="Times New Roman"/>
                <w:i/>
                <w:color w:val="111111"/>
                <w:sz w:val="20"/>
                <w:szCs w:val="20"/>
              </w:rPr>
              <w:t>03.05.2024;</w:t>
            </w:r>
          </w:p>
          <w:p w:rsidR="00932E0C" w:rsidRDefault="009D0BC4">
            <w:pPr>
              <w:widowControl w:val="0"/>
              <w:jc w:val="center"/>
            </w:pPr>
            <w:r>
              <w:rPr>
                <w:rFonts w:ascii="Times New Roman" w:eastAsia="Cambria" w:hAnsi="Times New Roman"/>
                <w:i/>
                <w:color w:val="111111"/>
                <w:sz w:val="20"/>
                <w:szCs w:val="20"/>
              </w:rPr>
              <w:t>06.05.2024;</w:t>
            </w:r>
          </w:p>
          <w:p w:rsidR="00932E0C" w:rsidRDefault="009D0BC4">
            <w:pPr>
              <w:widowControl w:val="0"/>
              <w:jc w:val="center"/>
            </w:pPr>
            <w:r>
              <w:rPr>
                <w:rFonts w:ascii="Times New Roman" w:eastAsia="Cambria" w:hAnsi="Times New Roman"/>
                <w:i/>
                <w:color w:val="111111"/>
                <w:sz w:val="20"/>
                <w:szCs w:val="20"/>
              </w:rPr>
              <w:t>14.05.2024;</w:t>
            </w:r>
          </w:p>
          <w:p w:rsidR="00932E0C" w:rsidRDefault="009D0BC4">
            <w:pPr>
              <w:widowControl w:val="0"/>
              <w:jc w:val="center"/>
            </w:pPr>
            <w:r>
              <w:rPr>
                <w:rFonts w:ascii="Times New Roman" w:eastAsia="Cambria" w:hAnsi="Times New Roman"/>
                <w:i/>
                <w:color w:val="111111"/>
                <w:sz w:val="20"/>
                <w:szCs w:val="20"/>
              </w:rPr>
              <w:t>17.05.2024;</w:t>
            </w:r>
          </w:p>
          <w:p w:rsidR="00932E0C" w:rsidRDefault="009D0BC4">
            <w:pPr>
              <w:widowControl w:val="0"/>
              <w:jc w:val="center"/>
            </w:pPr>
            <w:r>
              <w:rPr>
                <w:rFonts w:ascii="Times New Roman" w:eastAsia="Cambria" w:hAnsi="Times New Roman"/>
                <w:i/>
                <w:color w:val="111111"/>
                <w:sz w:val="20"/>
                <w:szCs w:val="20"/>
              </w:rPr>
              <w:t>23.05.2024;</w:t>
            </w:r>
          </w:p>
          <w:p w:rsidR="00932E0C" w:rsidRDefault="009D0BC4">
            <w:pPr>
              <w:widowControl w:val="0"/>
              <w:jc w:val="center"/>
            </w:pPr>
            <w:r>
              <w:rPr>
                <w:rFonts w:ascii="Times New Roman" w:eastAsia="Cambria" w:hAnsi="Times New Roman"/>
                <w:i/>
                <w:color w:val="111111"/>
                <w:sz w:val="20"/>
                <w:szCs w:val="20"/>
              </w:rPr>
              <w:t>24.05.2024;</w:t>
            </w:r>
          </w:p>
          <w:p w:rsidR="00932E0C" w:rsidRDefault="009D0BC4">
            <w:pPr>
              <w:widowControl w:val="0"/>
              <w:jc w:val="center"/>
            </w:pPr>
            <w:r>
              <w:rPr>
                <w:rFonts w:ascii="Times New Roman" w:eastAsia="Cambria" w:hAnsi="Times New Roman"/>
                <w:i/>
                <w:color w:val="111111"/>
                <w:sz w:val="20"/>
                <w:szCs w:val="20"/>
              </w:rPr>
              <w:t>31.05.2024</w:t>
            </w:r>
          </w:p>
          <w:p w:rsidR="00932E0C" w:rsidRDefault="009D0BC4">
            <w:pPr>
              <w:widowControl w:val="0"/>
              <w:jc w:val="center"/>
            </w:pPr>
            <w:r>
              <w:rPr>
                <w:rFonts w:ascii="Times New Roman" w:eastAsia="Times New Roman" w:hAnsi="Times New Roman" w:cs="Times New Roman"/>
                <w:bCs/>
                <w:i/>
                <w:iCs/>
                <w:color w:val="111111"/>
                <w:sz w:val="20"/>
                <w:szCs w:val="20"/>
              </w:rPr>
              <w:t>до 28.12.2024/</w:t>
            </w:r>
          </w:p>
          <w:p w:rsidR="00932E0C" w:rsidRDefault="009D0BC4">
            <w:pPr>
              <w:widowControl w:val="0"/>
              <w:jc w:val="center"/>
            </w:pPr>
            <w:r>
              <w:rPr>
                <w:rFonts w:ascii="Times New Roman" w:eastAsia="Cambria" w:hAnsi="Times New Roman"/>
                <w:i/>
                <w:color w:val="111111"/>
                <w:sz w:val="20"/>
                <w:szCs w:val="20"/>
              </w:rPr>
              <w:t>23.08.2024;</w:t>
            </w:r>
          </w:p>
          <w:p w:rsidR="00932E0C" w:rsidRDefault="009D0BC4">
            <w:pPr>
              <w:widowControl w:val="0"/>
              <w:jc w:val="center"/>
            </w:pPr>
            <w:r>
              <w:rPr>
                <w:rFonts w:ascii="Times New Roman" w:eastAsia="Cambria" w:hAnsi="Times New Roman"/>
                <w:i/>
                <w:color w:val="111111"/>
                <w:sz w:val="20"/>
                <w:szCs w:val="20"/>
              </w:rPr>
              <w:t>30.08.2024;</w:t>
            </w:r>
          </w:p>
          <w:p w:rsidR="00932E0C" w:rsidRDefault="009D0BC4">
            <w:pPr>
              <w:widowControl w:val="0"/>
              <w:jc w:val="center"/>
            </w:pPr>
            <w:r>
              <w:rPr>
                <w:rFonts w:ascii="Times New Roman" w:eastAsia="Cambria" w:hAnsi="Times New Roman"/>
                <w:i/>
                <w:color w:val="111111"/>
                <w:sz w:val="20"/>
                <w:szCs w:val="20"/>
              </w:rPr>
              <w:t>02.09.2024;</w:t>
            </w:r>
          </w:p>
          <w:p w:rsidR="00932E0C" w:rsidRDefault="009D0BC4">
            <w:pPr>
              <w:widowControl w:val="0"/>
              <w:jc w:val="center"/>
            </w:pPr>
            <w:r>
              <w:rPr>
                <w:rFonts w:ascii="Times New Roman" w:eastAsia="Cambria" w:hAnsi="Times New Roman"/>
                <w:i/>
                <w:color w:val="111111"/>
                <w:sz w:val="20"/>
                <w:szCs w:val="20"/>
              </w:rPr>
              <w:t>03.09.2024;</w:t>
            </w:r>
          </w:p>
          <w:p w:rsidR="00932E0C" w:rsidRDefault="009D0BC4">
            <w:pPr>
              <w:widowControl w:val="0"/>
              <w:jc w:val="center"/>
            </w:pPr>
            <w:r>
              <w:rPr>
                <w:rFonts w:ascii="Times New Roman" w:eastAsia="Cambria" w:hAnsi="Times New Roman"/>
                <w:i/>
                <w:color w:val="111111"/>
                <w:sz w:val="20"/>
                <w:szCs w:val="20"/>
              </w:rPr>
              <w:t>04.09.2024;</w:t>
            </w:r>
          </w:p>
          <w:p w:rsidR="00932E0C" w:rsidRDefault="009D0BC4">
            <w:pPr>
              <w:widowControl w:val="0"/>
              <w:jc w:val="center"/>
            </w:pPr>
            <w:r>
              <w:rPr>
                <w:rFonts w:ascii="Times New Roman" w:eastAsia="Cambria" w:hAnsi="Times New Roman"/>
                <w:i/>
                <w:color w:val="111111"/>
                <w:sz w:val="20"/>
                <w:szCs w:val="20"/>
              </w:rPr>
              <w:t>05.09.2024;</w:t>
            </w:r>
          </w:p>
          <w:p w:rsidR="00932E0C" w:rsidRDefault="009D0BC4">
            <w:pPr>
              <w:widowControl w:val="0"/>
              <w:jc w:val="center"/>
            </w:pPr>
            <w:r>
              <w:rPr>
                <w:rFonts w:ascii="Times New Roman" w:eastAsia="Cambria" w:hAnsi="Times New Roman"/>
                <w:i/>
                <w:color w:val="111111"/>
                <w:sz w:val="20"/>
                <w:szCs w:val="20"/>
              </w:rPr>
              <w:t>06.09.2024;</w:t>
            </w:r>
          </w:p>
          <w:p w:rsidR="00932E0C" w:rsidRDefault="009D0BC4">
            <w:pPr>
              <w:widowControl w:val="0"/>
              <w:jc w:val="center"/>
            </w:pPr>
            <w:r>
              <w:rPr>
                <w:rFonts w:ascii="Times New Roman" w:eastAsia="Cambria" w:hAnsi="Times New Roman"/>
                <w:i/>
                <w:color w:val="111111"/>
                <w:sz w:val="20"/>
                <w:szCs w:val="20"/>
              </w:rPr>
              <w:t>08.09.2024;</w:t>
            </w:r>
          </w:p>
          <w:p w:rsidR="00932E0C" w:rsidRDefault="009D0BC4">
            <w:pPr>
              <w:widowControl w:val="0"/>
              <w:jc w:val="center"/>
            </w:pPr>
            <w:r>
              <w:rPr>
                <w:rFonts w:ascii="Times New Roman" w:eastAsia="Cambria" w:hAnsi="Times New Roman"/>
                <w:i/>
                <w:color w:val="111111"/>
                <w:sz w:val="20"/>
                <w:szCs w:val="20"/>
              </w:rPr>
              <w:t>09.09.2024;</w:t>
            </w:r>
          </w:p>
          <w:p w:rsidR="00932E0C" w:rsidRDefault="009D0BC4">
            <w:pPr>
              <w:widowControl w:val="0"/>
              <w:jc w:val="center"/>
            </w:pPr>
            <w:r>
              <w:rPr>
                <w:rFonts w:ascii="Times New Roman" w:eastAsia="Cambria" w:hAnsi="Times New Roman"/>
                <w:i/>
                <w:color w:val="111111"/>
                <w:sz w:val="20"/>
                <w:szCs w:val="20"/>
              </w:rPr>
              <w:t>10.09.2024;</w:t>
            </w:r>
          </w:p>
          <w:p w:rsidR="00932E0C" w:rsidRDefault="009D0BC4">
            <w:pPr>
              <w:widowControl w:val="0"/>
              <w:jc w:val="center"/>
            </w:pPr>
            <w:r>
              <w:rPr>
                <w:rFonts w:ascii="Times New Roman" w:eastAsia="Cambria" w:hAnsi="Times New Roman"/>
                <w:i/>
                <w:color w:val="111111"/>
                <w:sz w:val="20"/>
                <w:szCs w:val="20"/>
              </w:rPr>
              <w:t>12.09.2024;</w:t>
            </w:r>
          </w:p>
          <w:p w:rsidR="00932E0C" w:rsidRDefault="009D0BC4">
            <w:pPr>
              <w:widowControl w:val="0"/>
              <w:jc w:val="center"/>
            </w:pPr>
            <w:r>
              <w:rPr>
                <w:rFonts w:ascii="Times New Roman" w:eastAsia="Cambria" w:hAnsi="Times New Roman"/>
                <w:i/>
                <w:color w:val="111111"/>
                <w:sz w:val="20"/>
                <w:szCs w:val="20"/>
              </w:rPr>
              <w:t>13.09.2024;</w:t>
            </w:r>
          </w:p>
          <w:p w:rsidR="00932E0C" w:rsidRDefault="009D0BC4">
            <w:pPr>
              <w:widowControl w:val="0"/>
              <w:jc w:val="center"/>
            </w:pPr>
            <w:r>
              <w:rPr>
                <w:rFonts w:ascii="Times New Roman" w:eastAsia="Cambria" w:hAnsi="Times New Roman"/>
                <w:i/>
                <w:color w:val="111111"/>
                <w:sz w:val="20"/>
                <w:szCs w:val="20"/>
              </w:rPr>
              <w:t>16.09.2024;</w:t>
            </w:r>
          </w:p>
          <w:p w:rsidR="00932E0C" w:rsidRDefault="009D0BC4">
            <w:pPr>
              <w:widowControl w:val="0"/>
              <w:jc w:val="center"/>
            </w:pPr>
            <w:r>
              <w:rPr>
                <w:rFonts w:ascii="Times New Roman" w:eastAsia="Cambria" w:hAnsi="Times New Roman"/>
                <w:i/>
                <w:color w:val="111111"/>
                <w:sz w:val="20"/>
                <w:szCs w:val="20"/>
              </w:rPr>
              <w:t>17.09.2024;</w:t>
            </w:r>
          </w:p>
          <w:p w:rsidR="00932E0C" w:rsidRDefault="009D0BC4">
            <w:pPr>
              <w:widowControl w:val="0"/>
              <w:jc w:val="center"/>
            </w:pPr>
            <w:r>
              <w:rPr>
                <w:rFonts w:ascii="Times New Roman" w:eastAsia="Cambria" w:hAnsi="Times New Roman"/>
                <w:i/>
                <w:color w:val="111111"/>
                <w:sz w:val="20"/>
                <w:szCs w:val="20"/>
              </w:rPr>
              <w:t>20.09.2024;</w:t>
            </w:r>
          </w:p>
          <w:p w:rsidR="00932E0C" w:rsidRDefault="009D0BC4">
            <w:pPr>
              <w:widowControl w:val="0"/>
              <w:jc w:val="center"/>
            </w:pPr>
            <w:r>
              <w:rPr>
                <w:rFonts w:ascii="Times New Roman" w:eastAsia="Cambria" w:hAnsi="Times New Roman"/>
                <w:i/>
                <w:color w:val="111111"/>
                <w:sz w:val="20"/>
                <w:szCs w:val="20"/>
              </w:rPr>
              <w:t>23.09.2024;</w:t>
            </w:r>
          </w:p>
          <w:p w:rsidR="00932E0C" w:rsidRDefault="009D0BC4">
            <w:pPr>
              <w:widowControl w:val="0"/>
              <w:jc w:val="center"/>
            </w:pPr>
            <w:r>
              <w:rPr>
                <w:rFonts w:ascii="Times New Roman" w:eastAsia="Cambria" w:hAnsi="Times New Roman"/>
                <w:i/>
                <w:color w:val="111111"/>
                <w:sz w:val="20"/>
                <w:szCs w:val="20"/>
              </w:rPr>
              <w:t>24.09.2024;</w:t>
            </w:r>
          </w:p>
          <w:p w:rsidR="00932E0C" w:rsidRDefault="009D0BC4">
            <w:pPr>
              <w:widowControl w:val="0"/>
              <w:jc w:val="center"/>
            </w:pPr>
            <w:r>
              <w:rPr>
                <w:rFonts w:ascii="Times New Roman" w:eastAsia="Cambria" w:hAnsi="Times New Roman"/>
                <w:i/>
                <w:color w:val="111111"/>
                <w:sz w:val="20"/>
                <w:szCs w:val="20"/>
              </w:rPr>
              <w:t>25.09.2024;</w:t>
            </w:r>
          </w:p>
          <w:p w:rsidR="00932E0C" w:rsidRDefault="009D0BC4">
            <w:pPr>
              <w:widowControl w:val="0"/>
              <w:jc w:val="center"/>
            </w:pPr>
            <w:r>
              <w:rPr>
                <w:rFonts w:ascii="Times New Roman" w:eastAsia="Cambria" w:hAnsi="Times New Roman"/>
                <w:i/>
                <w:color w:val="111111"/>
                <w:sz w:val="20"/>
                <w:szCs w:val="20"/>
              </w:rPr>
              <w:t>26.09.2024;</w:t>
            </w:r>
          </w:p>
          <w:p w:rsidR="00932E0C" w:rsidRDefault="009D0BC4">
            <w:pPr>
              <w:widowControl w:val="0"/>
              <w:jc w:val="center"/>
            </w:pPr>
            <w:r>
              <w:rPr>
                <w:rFonts w:ascii="Times New Roman" w:eastAsia="Cambria" w:hAnsi="Times New Roman"/>
                <w:i/>
                <w:color w:val="111111"/>
                <w:sz w:val="20"/>
                <w:szCs w:val="20"/>
              </w:rPr>
              <w:t>27.09.2024;</w:t>
            </w:r>
          </w:p>
          <w:p w:rsidR="00932E0C" w:rsidRDefault="009D0BC4">
            <w:pPr>
              <w:widowControl w:val="0"/>
              <w:jc w:val="center"/>
            </w:pPr>
            <w:r>
              <w:rPr>
                <w:rFonts w:ascii="Times New Roman" w:eastAsia="Cambria" w:hAnsi="Times New Roman"/>
                <w:i/>
                <w:color w:val="111111"/>
                <w:sz w:val="20"/>
                <w:szCs w:val="20"/>
              </w:rPr>
              <w:t>30.09.2024;</w:t>
            </w:r>
          </w:p>
          <w:p w:rsidR="00932E0C" w:rsidRDefault="009D0BC4">
            <w:pPr>
              <w:widowControl w:val="0"/>
              <w:jc w:val="center"/>
            </w:pPr>
            <w:r>
              <w:rPr>
                <w:rFonts w:ascii="Times New Roman" w:eastAsia="Cambria" w:hAnsi="Times New Roman"/>
                <w:i/>
                <w:color w:val="111111"/>
                <w:sz w:val="20"/>
                <w:szCs w:val="20"/>
              </w:rPr>
              <w:lastRenderedPageBreak/>
              <w:t>01.10.2024;</w:t>
            </w:r>
          </w:p>
          <w:p w:rsidR="00932E0C" w:rsidRDefault="009D0BC4">
            <w:pPr>
              <w:widowControl w:val="0"/>
              <w:jc w:val="center"/>
            </w:pPr>
            <w:r>
              <w:rPr>
                <w:rFonts w:ascii="Times New Roman" w:eastAsia="Cambria" w:hAnsi="Times New Roman"/>
                <w:i/>
                <w:color w:val="111111"/>
                <w:sz w:val="20"/>
                <w:szCs w:val="20"/>
              </w:rPr>
              <w:t>03.10.2024;</w:t>
            </w:r>
          </w:p>
          <w:p w:rsidR="00932E0C" w:rsidRDefault="009D0BC4">
            <w:pPr>
              <w:widowControl w:val="0"/>
              <w:jc w:val="center"/>
            </w:pPr>
            <w:r>
              <w:rPr>
                <w:rFonts w:ascii="Times New Roman" w:eastAsia="Cambria" w:hAnsi="Times New Roman"/>
                <w:i/>
                <w:color w:val="111111"/>
                <w:sz w:val="20"/>
                <w:szCs w:val="20"/>
              </w:rPr>
              <w:t>04.10.2024;</w:t>
            </w:r>
          </w:p>
          <w:p w:rsidR="00932E0C" w:rsidRDefault="009D0BC4">
            <w:pPr>
              <w:widowControl w:val="0"/>
              <w:jc w:val="center"/>
              <w:rPr>
                <w:i/>
                <w:iCs/>
              </w:rPr>
            </w:pPr>
            <w:r>
              <w:rPr>
                <w:rFonts w:ascii="Times New Roman" w:eastAsia="Cambria" w:hAnsi="Times New Roman"/>
                <w:i/>
                <w:iCs/>
                <w:color w:val="111111"/>
                <w:sz w:val="20"/>
                <w:szCs w:val="20"/>
              </w:rPr>
              <w:t>10.10.2024;</w:t>
            </w:r>
          </w:p>
          <w:p w:rsidR="00932E0C" w:rsidRDefault="009D0BC4">
            <w:pPr>
              <w:widowControl w:val="0"/>
              <w:jc w:val="center"/>
              <w:rPr>
                <w:i/>
                <w:iCs/>
              </w:rPr>
            </w:pPr>
            <w:r>
              <w:rPr>
                <w:rFonts w:ascii="Times New Roman" w:eastAsia="Cambria" w:hAnsi="Times New Roman"/>
                <w:i/>
                <w:iCs/>
                <w:color w:val="111111"/>
                <w:sz w:val="20"/>
                <w:szCs w:val="20"/>
              </w:rPr>
              <w:t>11.10.2024;</w:t>
            </w:r>
          </w:p>
          <w:p w:rsidR="00932E0C" w:rsidRDefault="009D0BC4">
            <w:pPr>
              <w:widowControl w:val="0"/>
              <w:jc w:val="center"/>
              <w:rPr>
                <w:i/>
                <w:iCs/>
              </w:rPr>
            </w:pPr>
            <w:r>
              <w:rPr>
                <w:rFonts w:ascii="Times New Roman" w:eastAsia="Cambria" w:hAnsi="Times New Roman"/>
                <w:i/>
                <w:iCs/>
                <w:color w:val="111111"/>
                <w:sz w:val="20"/>
                <w:szCs w:val="20"/>
              </w:rPr>
              <w:t>16.10.2024;</w:t>
            </w:r>
          </w:p>
          <w:p w:rsidR="00932E0C" w:rsidRDefault="009D0BC4">
            <w:pPr>
              <w:widowControl w:val="0"/>
              <w:jc w:val="center"/>
              <w:rPr>
                <w:i/>
                <w:iCs/>
              </w:rPr>
            </w:pPr>
            <w:r>
              <w:rPr>
                <w:rFonts w:ascii="Times New Roman" w:eastAsia="Cambria" w:hAnsi="Times New Roman"/>
                <w:i/>
                <w:iCs/>
                <w:color w:val="111111"/>
                <w:sz w:val="20"/>
                <w:szCs w:val="20"/>
              </w:rPr>
              <w:t>22.10.2024;</w:t>
            </w:r>
          </w:p>
          <w:p w:rsidR="00932E0C" w:rsidRDefault="009D0BC4">
            <w:pPr>
              <w:widowControl w:val="0"/>
              <w:jc w:val="center"/>
              <w:rPr>
                <w:i/>
                <w:iCs/>
              </w:rPr>
            </w:pPr>
            <w:r>
              <w:rPr>
                <w:rFonts w:ascii="Times New Roman" w:eastAsia="Cambria" w:hAnsi="Times New Roman"/>
                <w:i/>
                <w:iCs/>
                <w:color w:val="111111"/>
                <w:sz w:val="20"/>
                <w:szCs w:val="20"/>
              </w:rPr>
              <w:t>29.10.2024;</w:t>
            </w:r>
          </w:p>
          <w:p w:rsidR="00932E0C" w:rsidRDefault="009D0BC4">
            <w:pPr>
              <w:widowControl w:val="0"/>
              <w:jc w:val="center"/>
              <w:rPr>
                <w:i/>
                <w:iCs/>
              </w:rPr>
            </w:pPr>
            <w:r>
              <w:rPr>
                <w:rFonts w:ascii="Times New Roman" w:eastAsia="Cambria" w:hAnsi="Times New Roman"/>
                <w:i/>
                <w:iCs/>
                <w:color w:val="111111"/>
                <w:sz w:val="20"/>
                <w:szCs w:val="20"/>
              </w:rPr>
              <w:t>31.10.2024;</w:t>
            </w:r>
          </w:p>
          <w:p w:rsidR="00932E0C" w:rsidRDefault="009D0BC4">
            <w:pPr>
              <w:widowControl w:val="0"/>
              <w:jc w:val="center"/>
              <w:rPr>
                <w:i/>
                <w:iCs/>
              </w:rPr>
            </w:pPr>
            <w:r>
              <w:rPr>
                <w:rFonts w:ascii="Times New Roman" w:eastAsia="Cambria" w:hAnsi="Times New Roman"/>
                <w:i/>
                <w:iCs/>
                <w:color w:val="111111"/>
                <w:sz w:val="20"/>
                <w:szCs w:val="20"/>
              </w:rPr>
              <w:t>05.11.2024;</w:t>
            </w:r>
          </w:p>
          <w:p w:rsidR="00932E0C" w:rsidRDefault="009D0BC4">
            <w:pPr>
              <w:widowControl w:val="0"/>
              <w:jc w:val="center"/>
              <w:rPr>
                <w:i/>
                <w:iCs/>
              </w:rPr>
            </w:pPr>
            <w:r>
              <w:rPr>
                <w:rFonts w:ascii="Times New Roman" w:eastAsia="Cambria" w:hAnsi="Times New Roman"/>
                <w:i/>
                <w:iCs/>
                <w:color w:val="111111"/>
                <w:sz w:val="20"/>
                <w:szCs w:val="20"/>
              </w:rPr>
              <w:t>15.11.2024;</w:t>
            </w:r>
          </w:p>
          <w:p w:rsidR="00932E0C" w:rsidRDefault="009D0BC4">
            <w:pPr>
              <w:widowControl w:val="0"/>
              <w:jc w:val="center"/>
              <w:rPr>
                <w:i/>
                <w:iCs/>
              </w:rPr>
            </w:pPr>
            <w:r>
              <w:rPr>
                <w:rFonts w:ascii="Times New Roman" w:eastAsia="Cambria" w:hAnsi="Times New Roman"/>
                <w:i/>
                <w:iCs/>
                <w:color w:val="111111"/>
                <w:sz w:val="20"/>
                <w:szCs w:val="20"/>
              </w:rPr>
              <w:t>22.11.2024;</w:t>
            </w:r>
          </w:p>
          <w:p w:rsidR="00932E0C" w:rsidRDefault="009D0BC4">
            <w:pPr>
              <w:widowControl w:val="0"/>
              <w:jc w:val="center"/>
              <w:rPr>
                <w:i/>
                <w:iCs/>
              </w:rPr>
            </w:pPr>
            <w:r>
              <w:rPr>
                <w:rFonts w:ascii="Times New Roman" w:eastAsia="Cambria" w:hAnsi="Times New Roman"/>
                <w:i/>
                <w:iCs/>
                <w:color w:val="111111"/>
                <w:sz w:val="20"/>
                <w:szCs w:val="20"/>
              </w:rPr>
              <w:t>29.11.2024;</w:t>
            </w:r>
          </w:p>
          <w:p w:rsidR="00932E0C" w:rsidRDefault="009D0BC4">
            <w:pPr>
              <w:widowControl w:val="0"/>
              <w:jc w:val="center"/>
              <w:rPr>
                <w:i/>
                <w:iCs/>
              </w:rPr>
            </w:pPr>
            <w:r>
              <w:rPr>
                <w:rFonts w:ascii="Times New Roman" w:eastAsia="Cambria" w:hAnsi="Times New Roman"/>
                <w:i/>
                <w:iCs/>
                <w:color w:val="111111"/>
                <w:sz w:val="20"/>
                <w:szCs w:val="20"/>
              </w:rPr>
              <w:t>04.12.2024;</w:t>
            </w:r>
          </w:p>
          <w:p w:rsidR="00932E0C" w:rsidRDefault="009D0BC4">
            <w:pPr>
              <w:widowControl w:val="0"/>
              <w:jc w:val="center"/>
              <w:rPr>
                <w:i/>
                <w:iCs/>
              </w:rPr>
            </w:pPr>
            <w:r>
              <w:rPr>
                <w:rFonts w:ascii="Times New Roman" w:eastAsia="Cambria" w:hAnsi="Times New Roman"/>
                <w:i/>
                <w:iCs/>
                <w:color w:val="111111"/>
                <w:sz w:val="20"/>
                <w:szCs w:val="20"/>
              </w:rPr>
              <w:t>13.12.2024;</w:t>
            </w:r>
          </w:p>
          <w:p w:rsidR="00932E0C" w:rsidRDefault="009D0BC4">
            <w:pPr>
              <w:widowControl w:val="0"/>
              <w:jc w:val="center"/>
              <w:rPr>
                <w:i/>
                <w:iCs/>
              </w:rPr>
            </w:pPr>
            <w:r>
              <w:rPr>
                <w:rFonts w:ascii="Times New Roman" w:eastAsia="Cambria" w:hAnsi="Times New Roman"/>
                <w:i/>
                <w:iCs/>
                <w:color w:val="111111"/>
                <w:sz w:val="20"/>
                <w:szCs w:val="20"/>
              </w:rPr>
              <w:t>17.12.2024;</w:t>
            </w:r>
          </w:p>
          <w:p w:rsidR="00932E0C" w:rsidRDefault="009D0BC4">
            <w:pPr>
              <w:widowControl w:val="0"/>
              <w:jc w:val="center"/>
              <w:rPr>
                <w:i/>
                <w:iCs/>
              </w:rPr>
            </w:pPr>
            <w:r>
              <w:rPr>
                <w:rFonts w:ascii="Times New Roman" w:eastAsia="Cambria" w:hAnsi="Times New Roman"/>
                <w:i/>
                <w:iCs/>
                <w:color w:val="111111"/>
                <w:sz w:val="20"/>
                <w:szCs w:val="20"/>
              </w:rPr>
              <w:t>20.12.2024</w:t>
            </w:r>
          </w:p>
          <w:p w:rsidR="00932E0C" w:rsidRDefault="00932E0C">
            <w:pPr>
              <w:widowControl w:val="0"/>
              <w:jc w:val="center"/>
              <w:rPr>
                <w:rFonts w:ascii="Times New Roman" w:eastAsia="Cambria" w:hAnsi="Times New Roman"/>
                <w:i/>
                <w:color w:val="111111"/>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western"/>
              <w:widowControl w:val="0"/>
              <w:spacing w:before="0" w:after="0" w:line="240" w:lineRule="auto"/>
              <w:jc w:val="center"/>
            </w:pPr>
            <w:r>
              <w:rPr>
                <w:rFonts w:ascii="Times New Roman" w:hAnsi="Times New Roman"/>
                <w:color w:val="111111"/>
                <w:sz w:val="20"/>
                <w:szCs w:val="20"/>
              </w:rPr>
              <w:lastRenderedPageBreak/>
              <w:t>Контрольное событие выполнено.</w:t>
            </w:r>
          </w:p>
          <w:p w:rsidR="00932E0C" w:rsidRDefault="009D0BC4">
            <w:pPr>
              <w:widowControl w:val="0"/>
              <w:jc w:val="both"/>
            </w:pPr>
            <w:r>
              <w:rPr>
                <w:rFonts w:ascii="Times New Roman" w:hAnsi="Times New Roman"/>
                <w:color w:val="111111"/>
                <w:sz w:val="20"/>
                <w:szCs w:val="20"/>
              </w:rPr>
              <w:t xml:space="preserve">На территории Петровского муниципального округа </w:t>
            </w:r>
            <w:r>
              <w:rPr>
                <w:rFonts w:ascii="Times New Roman" w:eastAsia="Cambria" w:hAnsi="Times New Roman"/>
                <w:color w:val="111111"/>
                <w:sz w:val="20"/>
                <w:szCs w:val="20"/>
              </w:rPr>
              <w:t>Ставропольского края 2024 г. проведено 239 экологических субботников, направленных на сохранение окружающей среды, с участием различных возрастных групп населения:</w:t>
            </w:r>
          </w:p>
          <w:p w:rsidR="00932E0C" w:rsidRDefault="009D0BC4">
            <w:pPr>
              <w:widowControl w:val="0"/>
              <w:jc w:val="both"/>
            </w:pPr>
            <w:r>
              <w:rPr>
                <w:rFonts w:ascii="Times New Roman" w:eastAsia="Cambria" w:hAnsi="Times New Roman"/>
                <w:color w:val="111111"/>
                <w:sz w:val="20"/>
                <w:szCs w:val="20"/>
              </w:rPr>
              <w:t xml:space="preserve">г. Светлоград– 20 шт., </w:t>
            </w:r>
          </w:p>
          <w:p w:rsidR="00932E0C" w:rsidRDefault="009D0BC4">
            <w:pPr>
              <w:widowControl w:val="0"/>
              <w:jc w:val="both"/>
            </w:pPr>
            <w:r>
              <w:rPr>
                <w:rFonts w:ascii="Times New Roman" w:eastAsia="Cambria" w:hAnsi="Times New Roman"/>
                <w:color w:val="111111"/>
                <w:sz w:val="20"/>
                <w:szCs w:val="20"/>
              </w:rPr>
              <w:t>п. Рогатая Балка – 19 шт.,</w:t>
            </w:r>
          </w:p>
          <w:p w:rsidR="00932E0C" w:rsidRDefault="009D0BC4">
            <w:pPr>
              <w:widowControl w:val="0"/>
              <w:jc w:val="both"/>
            </w:pPr>
            <w:r>
              <w:rPr>
                <w:rFonts w:ascii="Times New Roman" w:eastAsia="Cambria" w:hAnsi="Times New Roman"/>
                <w:color w:val="111111"/>
                <w:sz w:val="20"/>
                <w:szCs w:val="20"/>
              </w:rPr>
              <w:t xml:space="preserve">c. Николина Балка - 19 шт., </w:t>
            </w:r>
          </w:p>
          <w:p w:rsidR="00932E0C" w:rsidRDefault="009D0BC4">
            <w:pPr>
              <w:widowControl w:val="0"/>
              <w:jc w:val="both"/>
            </w:pPr>
            <w:r>
              <w:rPr>
                <w:rFonts w:ascii="Times New Roman" w:eastAsia="Cambria" w:hAnsi="Times New Roman"/>
                <w:color w:val="111111"/>
                <w:sz w:val="20"/>
                <w:szCs w:val="20"/>
              </w:rPr>
              <w:t xml:space="preserve">с. Константиновское – 18 шт., </w:t>
            </w:r>
          </w:p>
          <w:p w:rsidR="00932E0C" w:rsidRDefault="009D0BC4">
            <w:pPr>
              <w:widowControl w:val="0"/>
              <w:jc w:val="both"/>
            </w:pPr>
            <w:r>
              <w:rPr>
                <w:rFonts w:ascii="Times New Roman" w:eastAsia="Cambria" w:hAnsi="Times New Roman"/>
                <w:color w:val="111111"/>
                <w:sz w:val="20"/>
                <w:szCs w:val="20"/>
              </w:rPr>
              <w:t xml:space="preserve">с. Высоцкое – 21 шт., </w:t>
            </w:r>
          </w:p>
          <w:p w:rsidR="00932E0C" w:rsidRDefault="009D0BC4">
            <w:pPr>
              <w:widowControl w:val="0"/>
              <w:jc w:val="both"/>
            </w:pPr>
            <w:r>
              <w:rPr>
                <w:rFonts w:ascii="Times New Roman" w:eastAsia="Cambria" w:hAnsi="Times New Roman"/>
                <w:color w:val="111111"/>
                <w:sz w:val="20"/>
                <w:szCs w:val="20"/>
              </w:rPr>
              <w:t xml:space="preserve">с. Донская Балка – 25 шт., </w:t>
            </w:r>
          </w:p>
          <w:p w:rsidR="00932E0C" w:rsidRDefault="009D0BC4">
            <w:pPr>
              <w:widowControl w:val="0"/>
              <w:jc w:val="both"/>
            </w:pPr>
            <w:r>
              <w:rPr>
                <w:rFonts w:ascii="Times New Roman" w:eastAsia="Cambria" w:hAnsi="Times New Roman"/>
                <w:color w:val="111111"/>
                <w:sz w:val="20"/>
                <w:szCs w:val="20"/>
              </w:rPr>
              <w:t xml:space="preserve">с. Благодатное – 21 шт., </w:t>
            </w:r>
          </w:p>
          <w:p w:rsidR="00932E0C" w:rsidRDefault="009D0BC4">
            <w:pPr>
              <w:widowControl w:val="0"/>
              <w:jc w:val="both"/>
            </w:pPr>
            <w:r>
              <w:rPr>
                <w:rFonts w:ascii="Times New Roman" w:eastAsia="Cambria" w:hAnsi="Times New Roman"/>
                <w:color w:val="111111"/>
                <w:sz w:val="20"/>
                <w:szCs w:val="20"/>
              </w:rPr>
              <w:t xml:space="preserve">п. Прикалаусский– 18 шт., </w:t>
            </w:r>
          </w:p>
          <w:p w:rsidR="00932E0C" w:rsidRDefault="009D0BC4">
            <w:pPr>
              <w:widowControl w:val="0"/>
              <w:jc w:val="both"/>
            </w:pPr>
            <w:r>
              <w:rPr>
                <w:rFonts w:ascii="Times New Roman" w:eastAsia="Cambria" w:hAnsi="Times New Roman"/>
                <w:color w:val="111111"/>
                <w:sz w:val="20"/>
                <w:szCs w:val="20"/>
              </w:rPr>
              <w:t xml:space="preserve">с. Просянка – 16 шт., </w:t>
            </w:r>
          </w:p>
          <w:p w:rsidR="00932E0C" w:rsidRDefault="009D0BC4">
            <w:pPr>
              <w:widowControl w:val="0"/>
              <w:jc w:val="both"/>
            </w:pPr>
            <w:r>
              <w:rPr>
                <w:rFonts w:ascii="Times New Roman" w:eastAsia="Cambria" w:hAnsi="Times New Roman"/>
                <w:color w:val="111111"/>
                <w:sz w:val="20"/>
                <w:szCs w:val="20"/>
              </w:rPr>
              <w:t xml:space="preserve">с. Шангала  – 16 шт., </w:t>
            </w:r>
          </w:p>
          <w:p w:rsidR="00932E0C" w:rsidRDefault="009D0BC4">
            <w:pPr>
              <w:widowControl w:val="0"/>
              <w:jc w:val="both"/>
            </w:pPr>
            <w:r>
              <w:rPr>
                <w:rFonts w:ascii="Times New Roman" w:eastAsia="Cambria" w:hAnsi="Times New Roman"/>
                <w:color w:val="111111"/>
                <w:sz w:val="20"/>
                <w:szCs w:val="20"/>
              </w:rPr>
              <w:t xml:space="preserve">с. Сухая Буйвола – 17 шт., </w:t>
            </w:r>
          </w:p>
          <w:p w:rsidR="00932E0C" w:rsidRDefault="009D0BC4">
            <w:pPr>
              <w:widowControl w:val="0"/>
              <w:jc w:val="both"/>
            </w:pPr>
            <w:r>
              <w:rPr>
                <w:rFonts w:ascii="Times New Roman" w:eastAsia="Cambria" w:hAnsi="Times New Roman"/>
                <w:color w:val="111111"/>
                <w:sz w:val="20"/>
                <w:szCs w:val="20"/>
              </w:rPr>
              <w:lastRenderedPageBreak/>
              <w:t xml:space="preserve">с. Гофицкое - 15 шт., </w:t>
            </w:r>
          </w:p>
          <w:p w:rsidR="00932E0C" w:rsidRDefault="009D0BC4">
            <w:pPr>
              <w:widowControl w:val="0"/>
              <w:jc w:val="both"/>
            </w:pPr>
            <w:r>
              <w:rPr>
                <w:rFonts w:ascii="Times New Roman" w:eastAsia="Cambria" w:hAnsi="Times New Roman"/>
                <w:color w:val="111111"/>
                <w:sz w:val="20"/>
                <w:szCs w:val="20"/>
              </w:rPr>
              <w:t>с. Шведино – 14 шт.</w:t>
            </w:r>
          </w:p>
          <w:p w:rsidR="00932E0C" w:rsidRDefault="009D0BC4">
            <w:pPr>
              <w:pStyle w:val="western"/>
              <w:widowControl w:val="0"/>
              <w:spacing w:before="0" w:after="0" w:line="240" w:lineRule="auto"/>
              <w:jc w:val="both"/>
            </w:pPr>
            <w:r>
              <w:rPr>
                <w:rFonts w:ascii="Times New Roman" w:hAnsi="Times New Roman"/>
                <w:color w:val="111111"/>
                <w:sz w:val="20"/>
                <w:szCs w:val="20"/>
              </w:rPr>
              <w:t>В субботниках приняли участие 2641 человек (сотрудники администрации Петровского муниципального округа СК, территориальные отделы управления по делам территорий администрации Петровского муниципального округа Ставропольского края, муниципальное бюджетное учреждение «Коммунальное хозяйство», МКУ «</w:t>
            </w:r>
            <w:r>
              <w:rPr>
                <w:rFonts w:ascii="Times New Roman" w:hAnsi="Times New Roman"/>
                <w:bCs/>
                <w:color w:val="111111"/>
                <w:sz w:val="20"/>
                <w:szCs w:val="20"/>
              </w:rPr>
              <w:t>Аварийно</w:t>
            </w:r>
            <w:r>
              <w:rPr>
                <w:rFonts w:ascii="Times New Roman" w:hAnsi="Times New Roman"/>
                <w:color w:val="111111"/>
                <w:sz w:val="20"/>
                <w:szCs w:val="20"/>
              </w:rPr>
              <w:t>-</w:t>
            </w:r>
            <w:r>
              <w:rPr>
                <w:rFonts w:ascii="Times New Roman" w:hAnsi="Times New Roman"/>
                <w:bCs/>
                <w:color w:val="111111"/>
                <w:sz w:val="20"/>
                <w:szCs w:val="20"/>
              </w:rPr>
              <w:t>Спасательное</w:t>
            </w:r>
            <w:r>
              <w:rPr>
                <w:rFonts w:ascii="Times New Roman" w:hAnsi="Times New Roman"/>
                <w:color w:val="111111"/>
                <w:sz w:val="20"/>
                <w:szCs w:val="20"/>
              </w:rPr>
              <w:t> Формирование Петровского муниципального округа Ставропольского края», ООО «Газпром трансгаз Ставрополь» Светлоградское ЛПУМГ, студенты и преподаватели ГБПОУ «Светлоградский региональный сельскохозяйственный колледж», ГКУ «Дивенское Лесничество» Петровское участковое лесничество, а так же неравнодушные жители округа. Вывезено около 282,75 куб.м. мусора.</w:t>
            </w:r>
            <w:r>
              <w:rPr>
                <w:rFonts w:ascii="Times New Roman" w:eastAsia="Calibri" w:hAnsi="Times New Roman"/>
                <w:sz w:val="20"/>
                <w:szCs w:val="20"/>
                <w:lang w:eastAsia="en-US"/>
              </w:rPr>
              <w:t xml:space="preserve"> В рамках акции «Сад памяти» в г. Светлограде 04.04.2024 г. на</w:t>
            </w:r>
            <w:r>
              <w:rPr>
                <w:rFonts w:ascii="Times New Roman" w:hAnsi="Times New Roman"/>
                <w:sz w:val="20"/>
                <w:szCs w:val="20"/>
              </w:rPr>
              <w:t xml:space="preserve"> территории памятника природы краевого значения «Гора Куцай» было высажено 200 сеянцев крымской сосны. Всего</w:t>
            </w:r>
            <w:r>
              <w:rPr>
                <w:rFonts w:ascii="Times New Roman" w:hAnsi="Times New Roman"/>
                <w:color w:val="111111"/>
                <w:sz w:val="20"/>
                <w:szCs w:val="20"/>
              </w:rPr>
              <w:t xml:space="preserve"> на территории округа высажено 700 саженца. Информация о проведенных</w:t>
            </w:r>
            <w:r>
              <w:rPr>
                <w:rFonts w:ascii="Times New Roman" w:eastAsia="Cambria" w:hAnsi="Times New Roman"/>
                <w:color w:val="111111"/>
                <w:sz w:val="20"/>
                <w:szCs w:val="20"/>
              </w:rPr>
              <w:t xml:space="preserve"> экологических акциях и экологических субботниках</w:t>
            </w:r>
            <w:r>
              <w:rPr>
                <w:rFonts w:ascii="Times New Roman" w:hAnsi="Times New Roman"/>
                <w:color w:val="111111"/>
                <w:sz w:val="20"/>
                <w:szCs w:val="20"/>
              </w:rPr>
              <w:t xml:space="preserve"> на территории Петровского муниципального округа размещена в средствах массовой информации в количестве 115 ед.</w:t>
            </w:r>
          </w:p>
          <w:p w:rsidR="00932E0C" w:rsidRDefault="00932E0C">
            <w:pPr>
              <w:pStyle w:val="western"/>
              <w:widowControl w:val="0"/>
              <w:spacing w:before="0" w:after="0" w:line="240" w:lineRule="auto"/>
              <w:jc w:val="both"/>
              <w:rPr>
                <w:sz w:val="20"/>
                <w:szCs w:val="20"/>
              </w:rPr>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pPr>
            <w:r>
              <w:rPr>
                <w:sz w:val="20"/>
                <w:szCs w:val="20"/>
              </w:rPr>
              <w:lastRenderedPageBreak/>
              <w:t>х</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lang w:eastAsia="en-US"/>
              </w:rPr>
              <w:lastRenderedPageBreak/>
              <w:t>7.2.</w:t>
            </w: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left="-27" w:firstLine="0"/>
            </w:pPr>
            <w:r>
              <w:rPr>
                <w:i/>
                <w:sz w:val="20"/>
                <w:szCs w:val="20"/>
              </w:rPr>
              <w:lastRenderedPageBreak/>
              <w:t>Контрольное событие 21.</w:t>
            </w:r>
          </w:p>
          <w:p w:rsidR="00932E0C" w:rsidRDefault="009D0BC4">
            <w:pPr>
              <w:pStyle w:val="Style5"/>
              <w:spacing w:line="240" w:lineRule="auto"/>
              <w:ind w:hanging="27"/>
            </w:pPr>
            <w:r>
              <w:rPr>
                <w:rFonts w:eastAsia="Cambria"/>
                <w:i/>
                <w:sz w:val="20"/>
                <w:szCs w:val="20"/>
              </w:rPr>
              <w:t>Экологическое воспитание и просвещение детей и подростков в рамках деятельности Светлоградского регионального общероссийского детского движения «Зеленая планета», обеспечено</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eastAsia="Times New Roman" w:hAnsi="Times New Roman" w:cs="Times New Roman"/>
                <w:bCs/>
                <w:i/>
                <w:iCs/>
                <w:sz w:val="20"/>
                <w:szCs w:val="20"/>
              </w:rPr>
              <w:t>до 28.06.2024/</w:t>
            </w:r>
          </w:p>
          <w:p w:rsidR="00932E0C" w:rsidRDefault="009D0BC4">
            <w:pPr>
              <w:widowControl w:val="0"/>
              <w:jc w:val="center"/>
            </w:pPr>
            <w:r>
              <w:rPr>
                <w:rFonts w:ascii="Times New Roman" w:eastAsia="Times New Roman" w:hAnsi="Times New Roman" w:cs="Times New Roman"/>
                <w:bCs/>
                <w:i/>
                <w:iCs/>
                <w:sz w:val="20"/>
                <w:szCs w:val="20"/>
              </w:rPr>
              <w:t>с 21.03.2024</w:t>
            </w:r>
          </w:p>
          <w:p w:rsidR="00932E0C" w:rsidRDefault="009D0BC4">
            <w:pPr>
              <w:widowControl w:val="0"/>
              <w:jc w:val="center"/>
            </w:pPr>
            <w:r>
              <w:rPr>
                <w:rFonts w:ascii="Times New Roman" w:eastAsia="Times New Roman" w:hAnsi="Times New Roman" w:cs="Times New Roman"/>
                <w:bCs/>
                <w:i/>
                <w:iCs/>
                <w:sz w:val="20"/>
                <w:szCs w:val="20"/>
              </w:rPr>
              <w:t>по 22.03.2024;</w:t>
            </w:r>
          </w:p>
          <w:p w:rsidR="00932E0C" w:rsidRDefault="009D0BC4">
            <w:pPr>
              <w:widowControl w:val="0"/>
              <w:jc w:val="center"/>
            </w:pPr>
            <w:r>
              <w:rPr>
                <w:rFonts w:ascii="Times New Roman" w:eastAsia="Times New Roman" w:hAnsi="Times New Roman" w:cs="Times New Roman"/>
                <w:bCs/>
                <w:i/>
                <w:iCs/>
                <w:sz w:val="20"/>
                <w:szCs w:val="20"/>
              </w:rPr>
              <w:t>01.04.2024;</w:t>
            </w:r>
          </w:p>
          <w:p w:rsidR="00932E0C" w:rsidRDefault="009D0BC4">
            <w:pPr>
              <w:widowControl w:val="0"/>
              <w:jc w:val="center"/>
            </w:pPr>
            <w:r>
              <w:rPr>
                <w:rFonts w:ascii="Times New Roman" w:eastAsia="Times New Roman" w:hAnsi="Times New Roman" w:cs="Times New Roman"/>
                <w:bCs/>
                <w:i/>
                <w:iCs/>
                <w:sz w:val="20"/>
                <w:szCs w:val="20"/>
              </w:rPr>
              <w:t>15.04.2024;</w:t>
            </w:r>
          </w:p>
          <w:p w:rsidR="00932E0C" w:rsidRDefault="009D0BC4">
            <w:pPr>
              <w:widowControl w:val="0"/>
              <w:jc w:val="center"/>
            </w:pPr>
            <w:r>
              <w:rPr>
                <w:rFonts w:ascii="Times New Roman" w:eastAsia="Times New Roman" w:hAnsi="Times New Roman" w:cs="Times New Roman"/>
                <w:bCs/>
                <w:i/>
                <w:iCs/>
                <w:sz w:val="20"/>
                <w:szCs w:val="20"/>
              </w:rPr>
              <w:t>22.04.2024</w:t>
            </w:r>
          </w:p>
          <w:p w:rsidR="00932E0C" w:rsidRDefault="009D0BC4">
            <w:pPr>
              <w:widowControl w:val="0"/>
              <w:jc w:val="center"/>
            </w:pPr>
            <w:r>
              <w:rPr>
                <w:rFonts w:ascii="Times New Roman" w:eastAsia="Times New Roman" w:hAnsi="Times New Roman" w:cs="Times New Roman"/>
                <w:bCs/>
                <w:i/>
                <w:iCs/>
                <w:color w:val="111111"/>
                <w:sz w:val="20"/>
                <w:szCs w:val="20"/>
              </w:rPr>
              <w:t>до 28.12.2024/</w:t>
            </w:r>
          </w:p>
          <w:p w:rsidR="00932E0C" w:rsidRDefault="009D0BC4">
            <w:pPr>
              <w:widowControl w:val="0"/>
              <w:jc w:val="center"/>
            </w:pPr>
            <w:r>
              <w:rPr>
                <w:rFonts w:ascii="Times New Roman" w:eastAsia="Times New Roman" w:hAnsi="Times New Roman" w:cs="Times New Roman"/>
                <w:bCs/>
                <w:i/>
                <w:iCs/>
                <w:sz w:val="20"/>
                <w:szCs w:val="20"/>
              </w:rPr>
              <w:t>14.11.2024;</w:t>
            </w:r>
          </w:p>
          <w:p w:rsidR="00932E0C" w:rsidRDefault="009D0BC4">
            <w:pPr>
              <w:widowControl w:val="0"/>
              <w:jc w:val="center"/>
            </w:pPr>
            <w:r>
              <w:rPr>
                <w:rFonts w:ascii="Times New Roman" w:eastAsia="Times New Roman" w:hAnsi="Times New Roman" w:cs="Times New Roman"/>
                <w:bCs/>
                <w:i/>
                <w:iCs/>
                <w:sz w:val="20"/>
                <w:szCs w:val="20"/>
              </w:rPr>
              <w:t>04.12.2024</w:t>
            </w: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p w:rsidR="00932E0C" w:rsidRDefault="00932E0C">
            <w:pPr>
              <w:widowControl w:val="0"/>
              <w:jc w:val="center"/>
              <w:rPr>
                <w:rFonts w:ascii="Times New Roman" w:eastAsia="Times New Roman" w:hAnsi="Times New Roman" w:cs="Times New Roman"/>
                <w:bCs/>
                <w:i/>
                <w:iCs/>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lastRenderedPageBreak/>
              <w:t>Контрольное событие выполнено.</w:t>
            </w:r>
          </w:p>
          <w:p w:rsidR="00932E0C" w:rsidRDefault="009D0BC4">
            <w:pPr>
              <w:widowControl w:val="0"/>
              <w:jc w:val="both"/>
            </w:pPr>
            <w:r>
              <w:rPr>
                <w:rFonts w:ascii="Times New Roman" w:eastAsia="Times New Roman" w:hAnsi="Times New Roman" w:cs="Times New Roman"/>
                <w:bCs/>
                <w:iCs/>
                <w:color w:val="000000"/>
                <w:sz w:val="20"/>
                <w:szCs w:val="20"/>
              </w:rPr>
              <w:t>с 21.03.2024 г. по 22.03.2024</w:t>
            </w:r>
            <w:r>
              <w:rPr>
                <w:rFonts w:ascii="Times New Roman" w:hAnsi="Times New Roman"/>
                <w:color w:val="000000"/>
                <w:sz w:val="20"/>
                <w:szCs w:val="20"/>
              </w:rPr>
              <w:t xml:space="preserve"> г. </w:t>
            </w:r>
            <w:r>
              <w:rPr>
                <w:rStyle w:val="layout"/>
                <w:rFonts w:ascii="Times New Roman" w:hAnsi="Times New Roman" w:cs="Times New Roman"/>
                <w:color w:val="000000"/>
                <w:sz w:val="20"/>
                <w:szCs w:val="20"/>
              </w:rPr>
              <w:t xml:space="preserve">в Петровском муниципальном округе прошли Всероссийские акции: «День воды», «День леса» в формате День единых действий. </w:t>
            </w:r>
            <w:r>
              <w:rPr>
                <w:rFonts w:ascii="Times New Roman" w:hAnsi="Times New Roman" w:cs="Times New Roman"/>
                <w:color w:val="000000"/>
                <w:sz w:val="20"/>
                <w:szCs w:val="20"/>
              </w:rPr>
              <w:t xml:space="preserve">Цель акции - формирование экологического сознания обучающихся и осознанного поведения в природной среде для обеспечения сохранения природных ресурсов планеты для будущих поколений. </w:t>
            </w:r>
            <w:r>
              <w:rPr>
                <w:rStyle w:val="layout"/>
                <w:rFonts w:ascii="Times New Roman" w:hAnsi="Times New Roman" w:cs="Times New Roman"/>
                <w:color w:val="000000"/>
                <w:sz w:val="20"/>
                <w:szCs w:val="20"/>
              </w:rPr>
              <w:t xml:space="preserve">В них приняли участие образовательные организации Петровского муниципального округа: МБУ ДО «Районный детский экологический центр», МКОУ СОШ №5, МКОУ СОШ №7. В рамках акций старшими школьниками проведены субботники по санитарной </w:t>
            </w:r>
            <w:r>
              <w:rPr>
                <w:rFonts w:ascii="Times New Roman" w:hAnsi="Times New Roman" w:cs="Times New Roman"/>
                <w:color w:val="000000"/>
                <w:sz w:val="20"/>
                <w:szCs w:val="20"/>
              </w:rPr>
              <w:t xml:space="preserve">очистке, благоустройству и озеленению территорий. Ребята приобрели навыки природоохранной деятельности и навыки сохранения природных ресурсов. Учащиеся начального звена </w:t>
            </w:r>
            <w:r>
              <w:rPr>
                <w:rStyle w:val="layout"/>
                <w:rFonts w:ascii="Times New Roman" w:hAnsi="Times New Roman" w:cs="Times New Roman"/>
                <w:color w:val="000000"/>
                <w:sz w:val="20"/>
                <w:szCs w:val="20"/>
              </w:rPr>
              <w:t>познакомились с важностью воды и лесов для жизни всего живого на планете. Провели игры, викторины, практикумы</w:t>
            </w:r>
            <w:r>
              <w:rPr>
                <w:rFonts w:ascii="Times New Roman" w:hAnsi="Times New Roman" w:cs="Times New Roman"/>
                <w:color w:val="000000"/>
                <w:sz w:val="20"/>
                <w:szCs w:val="20"/>
              </w:rPr>
              <w:t xml:space="preserve"> по экологически грамотному поведению в быту, на улице, ближайшем природном окружении,</w:t>
            </w:r>
            <w:r>
              <w:rPr>
                <w:rStyle w:val="layout"/>
                <w:rFonts w:ascii="Times New Roman" w:hAnsi="Times New Roman" w:cs="Times New Roman"/>
                <w:color w:val="000000"/>
                <w:sz w:val="20"/>
                <w:szCs w:val="20"/>
              </w:rPr>
              <w:t xml:space="preserve"> по выращиванию растений методом черенкования. Узнали интересные факты о воде и лесе, устроили выставку рисунков. Дошкольники провели опыты с водой. Все мероприятия направлены на повышение эко </w:t>
            </w:r>
            <w:r>
              <w:rPr>
                <w:rStyle w:val="layout"/>
                <w:rFonts w:ascii="Times New Roman" w:hAnsi="Times New Roman" w:cs="Times New Roman"/>
                <w:color w:val="000000"/>
                <w:sz w:val="20"/>
                <w:szCs w:val="20"/>
              </w:rPr>
              <w:lastRenderedPageBreak/>
              <w:t>активности учащихся.</w:t>
            </w:r>
          </w:p>
          <w:p w:rsidR="00932E0C" w:rsidRDefault="009D0BC4">
            <w:pPr>
              <w:widowControl w:val="0"/>
              <w:suppressAutoHyphens w:val="0"/>
              <w:ind w:right="57"/>
              <w:jc w:val="both"/>
            </w:pPr>
            <w:r>
              <w:rPr>
                <w:rFonts w:ascii="Times New Roman" w:eastAsia="Times New Roman" w:hAnsi="Times New Roman" w:cs="Times New Roman"/>
                <w:color w:val="000000"/>
                <w:sz w:val="20"/>
                <w:szCs w:val="20"/>
              </w:rPr>
              <w:t>01.04.2024 г. в образовательных организациях Петро</w:t>
            </w:r>
            <w:r>
              <w:rPr>
                <w:rFonts w:ascii="Times New Roman" w:eastAsia="Times New Roman" w:hAnsi="Times New Roman" w:cs="Times New Roman"/>
                <w:color w:val="000000"/>
                <w:sz w:val="20"/>
                <w:szCs w:val="20"/>
              </w:rPr>
              <w:t>в</w:t>
            </w:r>
            <w:r>
              <w:rPr>
                <w:rFonts w:ascii="Times New Roman" w:eastAsia="Times New Roman" w:hAnsi="Times New Roman" w:cs="Times New Roman"/>
                <w:color w:val="000000"/>
                <w:sz w:val="20"/>
                <w:szCs w:val="20"/>
              </w:rPr>
              <w:t>ского муниципального округа прошла Всероссийская акция «День птиц». В ней приняли участие образов</w:t>
            </w:r>
            <w:r>
              <w:rPr>
                <w:rFonts w:ascii="Times New Roman" w:eastAsia="Times New Roman" w:hAnsi="Times New Roman" w:cs="Times New Roman"/>
                <w:color w:val="000000"/>
                <w:sz w:val="20"/>
                <w:szCs w:val="20"/>
              </w:rPr>
              <w:t>а</w:t>
            </w:r>
            <w:r>
              <w:rPr>
                <w:rFonts w:ascii="Times New Roman" w:eastAsia="Times New Roman" w:hAnsi="Times New Roman" w:cs="Times New Roman"/>
                <w:color w:val="000000"/>
                <w:sz w:val="20"/>
                <w:szCs w:val="20"/>
              </w:rPr>
              <w:t>тельные организации округа и МБУ ДО «Районный детский экологический центр». В рамках акции для обучающихся были подготовлены мероприятия, п</w:t>
            </w:r>
            <w:r>
              <w:rPr>
                <w:rFonts w:ascii="Times New Roman" w:eastAsia="Times New Roman" w:hAnsi="Times New Roman" w:cs="Times New Roman"/>
                <w:color w:val="000000"/>
                <w:sz w:val="20"/>
                <w:szCs w:val="20"/>
              </w:rPr>
              <w:t>о</w:t>
            </w:r>
            <w:r>
              <w:rPr>
                <w:rFonts w:ascii="Times New Roman" w:eastAsia="Times New Roman" w:hAnsi="Times New Roman" w:cs="Times New Roman"/>
                <w:color w:val="000000"/>
                <w:sz w:val="20"/>
                <w:szCs w:val="20"/>
              </w:rPr>
              <w:t>священные данной акции. Педагоги провели с ребят</w:t>
            </w:r>
            <w:r>
              <w:rPr>
                <w:rFonts w:ascii="Times New Roman" w:eastAsia="Times New Roman" w:hAnsi="Times New Roman" w:cs="Times New Roman"/>
                <w:color w:val="000000"/>
                <w:sz w:val="20"/>
                <w:szCs w:val="20"/>
              </w:rPr>
              <w:t>а</w:t>
            </w:r>
            <w:r>
              <w:rPr>
                <w:rFonts w:ascii="Times New Roman" w:eastAsia="Times New Roman" w:hAnsi="Times New Roman" w:cs="Times New Roman"/>
                <w:color w:val="000000"/>
                <w:sz w:val="20"/>
                <w:szCs w:val="20"/>
              </w:rPr>
              <w:t>ми познавательные беседы, в ходе которых дети узн</w:t>
            </w:r>
            <w:r>
              <w:rPr>
                <w:rFonts w:ascii="Times New Roman" w:eastAsia="Times New Roman" w:hAnsi="Times New Roman" w:cs="Times New Roman"/>
                <w:color w:val="000000"/>
                <w:sz w:val="20"/>
                <w:szCs w:val="20"/>
              </w:rPr>
              <w:t>а</w:t>
            </w:r>
            <w:r>
              <w:rPr>
                <w:rFonts w:ascii="Times New Roman" w:eastAsia="Times New Roman" w:hAnsi="Times New Roman" w:cs="Times New Roman"/>
                <w:color w:val="000000"/>
                <w:sz w:val="20"/>
                <w:szCs w:val="20"/>
              </w:rPr>
              <w:t>ли о зимующих и перелетных птицах, их внешнем в</w:t>
            </w:r>
            <w:r>
              <w:rPr>
                <w:rFonts w:ascii="Times New Roman" w:eastAsia="Times New Roman" w:hAnsi="Times New Roman" w:cs="Times New Roman"/>
                <w:color w:val="000000"/>
                <w:sz w:val="20"/>
                <w:szCs w:val="20"/>
              </w:rPr>
              <w:t>и</w:t>
            </w:r>
            <w:r>
              <w:rPr>
                <w:rFonts w:ascii="Times New Roman" w:eastAsia="Times New Roman" w:hAnsi="Times New Roman" w:cs="Times New Roman"/>
                <w:color w:val="000000"/>
                <w:sz w:val="20"/>
                <w:szCs w:val="20"/>
              </w:rPr>
              <w:t>де, о пользе, которую пернатые приносят природе и человеку, особенностях их питания и содержания; п</w:t>
            </w:r>
            <w:r>
              <w:rPr>
                <w:rFonts w:ascii="Times New Roman" w:eastAsia="Times New Roman" w:hAnsi="Times New Roman" w:cs="Times New Roman"/>
                <w:color w:val="000000"/>
                <w:sz w:val="20"/>
                <w:szCs w:val="20"/>
              </w:rPr>
              <w:t>о</w:t>
            </w:r>
            <w:r>
              <w:rPr>
                <w:rFonts w:ascii="Times New Roman" w:eastAsia="Times New Roman" w:hAnsi="Times New Roman" w:cs="Times New Roman"/>
                <w:color w:val="000000"/>
                <w:sz w:val="20"/>
                <w:szCs w:val="20"/>
              </w:rPr>
              <w:t>знакомились с перелётными птицами нашей местн</w:t>
            </w:r>
            <w:r>
              <w:rPr>
                <w:rFonts w:ascii="Times New Roman" w:eastAsia="Times New Roman" w:hAnsi="Times New Roman" w:cs="Times New Roman"/>
                <w:color w:val="000000"/>
                <w:sz w:val="20"/>
                <w:szCs w:val="20"/>
              </w:rPr>
              <w:t>о</w:t>
            </w:r>
            <w:r>
              <w:rPr>
                <w:rFonts w:ascii="Times New Roman" w:eastAsia="Times New Roman" w:hAnsi="Times New Roman" w:cs="Times New Roman"/>
                <w:color w:val="000000"/>
                <w:sz w:val="20"/>
                <w:szCs w:val="20"/>
              </w:rPr>
              <w:t>сти, птицами Ставропольского края, занесенными в Красную книгу. Проверили свои знания о птицах в интеллектуальной игре «Умницы и умники», изгот</w:t>
            </w:r>
            <w:r>
              <w:rPr>
                <w:rFonts w:ascii="Times New Roman" w:eastAsia="Times New Roman" w:hAnsi="Times New Roman" w:cs="Times New Roman"/>
                <w:color w:val="000000"/>
                <w:sz w:val="20"/>
                <w:szCs w:val="20"/>
              </w:rPr>
              <w:t>о</w:t>
            </w:r>
            <w:r>
              <w:rPr>
                <w:rFonts w:ascii="Times New Roman" w:eastAsia="Times New Roman" w:hAnsi="Times New Roman" w:cs="Times New Roman"/>
                <w:color w:val="000000"/>
                <w:sz w:val="20"/>
                <w:szCs w:val="20"/>
              </w:rPr>
              <w:t>вили книжки – малышки «Крылатые вестники».</w:t>
            </w:r>
          </w:p>
          <w:p w:rsidR="00932E0C" w:rsidRDefault="009D0BC4">
            <w:pPr>
              <w:pStyle w:val="af7"/>
              <w:widowControl w:val="0"/>
              <w:shd w:val="clear" w:color="auto" w:fill="FFFFFF" w:themeFill="background1"/>
              <w:spacing w:before="0" w:after="0"/>
              <w:ind w:right="57" w:firstLine="0"/>
            </w:pPr>
            <w:r>
              <w:rPr>
                <w:color w:val="000000"/>
                <w:sz w:val="20"/>
                <w:szCs w:val="20"/>
              </w:rPr>
              <w:t>15.04.2024 г. в рамках Дня экологических знаний в образовательных учреждениях округа был проведён цикл мероприятий, направленных на продвижение экологических знаний, формирование экологической культуры подрастающего поколения. В мероприятиях приняли участие 178 учащихся и 37 взрослых. С обучающимся была проведена серия бесед, где представлена информация об экологических проблемах нашей планеты.</w:t>
            </w:r>
          </w:p>
          <w:p w:rsidR="00932E0C" w:rsidRDefault="009D0BC4">
            <w:pPr>
              <w:widowControl w:val="0"/>
              <w:suppressAutoHyphens w:val="0"/>
              <w:jc w:val="both"/>
            </w:pPr>
            <w:r>
              <w:rPr>
                <w:rFonts w:ascii="Times New Roman" w:eastAsia="Times New Roman" w:hAnsi="Times New Roman" w:cs="Times New Roman"/>
                <w:color w:val="000000"/>
                <w:sz w:val="20"/>
                <w:szCs w:val="20"/>
                <w:lang w:bidi="ru-RU"/>
              </w:rPr>
              <w:t>22.04.2024 г.</w:t>
            </w:r>
            <w:bookmarkStart w:id="0" w:name="_GoBack_Копия_1"/>
            <w:bookmarkEnd w:id="0"/>
            <w:r>
              <w:rPr>
                <w:rFonts w:ascii="Times New Roman" w:eastAsia="Times New Roman" w:hAnsi="Times New Roman" w:cs="Times New Roman"/>
                <w:color w:val="000000"/>
                <w:sz w:val="20"/>
                <w:szCs w:val="20"/>
                <w:lang w:bidi="ru-RU"/>
              </w:rPr>
              <w:t xml:space="preserve"> в образовательных организациях Петро</w:t>
            </w:r>
            <w:r>
              <w:rPr>
                <w:rFonts w:ascii="Times New Roman" w:eastAsia="Times New Roman" w:hAnsi="Times New Roman" w:cs="Times New Roman"/>
                <w:color w:val="000000"/>
                <w:sz w:val="20"/>
                <w:szCs w:val="20"/>
                <w:lang w:bidi="ru-RU"/>
              </w:rPr>
              <w:t>в</w:t>
            </w:r>
            <w:r>
              <w:rPr>
                <w:rFonts w:ascii="Times New Roman" w:eastAsia="Times New Roman" w:hAnsi="Times New Roman" w:cs="Times New Roman"/>
                <w:color w:val="000000"/>
                <w:sz w:val="20"/>
                <w:szCs w:val="20"/>
                <w:lang w:bidi="ru-RU"/>
              </w:rPr>
              <w:t>ского муниципального округа отмечался Всеросси</w:t>
            </w:r>
            <w:r>
              <w:rPr>
                <w:rFonts w:ascii="Times New Roman" w:eastAsia="Times New Roman" w:hAnsi="Times New Roman" w:cs="Times New Roman"/>
                <w:color w:val="000000"/>
                <w:sz w:val="20"/>
                <w:szCs w:val="20"/>
                <w:lang w:bidi="ru-RU"/>
              </w:rPr>
              <w:t>й</w:t>
            </w:r>
            <w:r>
              <w:rPr>
                <w:rFonts w:ascii="Times New Roman" w:eastAsia="Times New Roman" w:hAnsi="Times New Roman" w:cs="Times New Roman"/>
                <w:color w:val="000000"/>
                <w:sz w:val="20"/>
                <w:szCs w:val="20"/>
                <w:lang w:bidi="ru-RU"/>
              </w:rPr>
              <w:t>ский «День Земли». В мероприятиях приняли участие 12 образовательных учреждений округа.  Педагоги провели с ребятами беседы о здоровье планеты, в ходе которой дети узнали, почему Землю называют голубой планетой. Посмотрели презентацию «Земля – это наш дом, и мы должны его беречь». Учащиеся наглядно смогли увидеть, как красива наша планета, почему гибнет все живое и как люди могут помочь сохранить красоту Земли. Дети узнали о заповедных местах Ста</w:t>
            </w:r>
            <w:r>
              <w:rPr>
                <w:rFonts w:ascii="Times New Roman" w:eastAsia="Times New Roman" w:hAnsi="Times New Roman" w:cs="Times New Roman"/>
                <w:color w:val="000000"/>
                <w:sz w:val="20"/>
                <w:szCs w:val="20"/>
                <w:lang w:bidi="ru-RU"/>
              </w:rPr>
              <w:t>в</w:t>
            </w:r>
            <w:r>
              <w:rPr>
                <w:rFonts w:ascii="Times New Roman" w:eastAsia="Times New Roman" w:hAnsi="Times New Roman" w:cs="Times New Roman"/>
                <w:color w:val="000000"/>
                <w:sz w:val="20"/>
                <w:szCs w:val="20"/>
                <w:lang w:bidi="ru-RU"/>
              </w:rPr>
              <w:t>ропольского края, и почему их нужно беречь. На те</w:t>
            </w:r>
            <w:r>
              <w:rPr>
                <w:rFonts w:ascii="Times New Roman" w:eastAsia="Times New Roman" w:hAnsi="Times New Roman" w:cs="Times New Roman"/>
                <w:color w:val="000000"/>
                <w:sz w:val="20"/>
                <w:szCs w:val="20"/>
                <w:lang w:bidi="ru-RU"/>
              </w:rPr>
              <w:t>р</w:t>
            </w:r>
            <w:r>
              <w:rPr>
                <w:rFonts w:ascii="Times New Roman" w:eastAsia="Times New Roman" w:hAnsi="Times New Roman" w:cs="Times New Roman"/>
                <w:color w:val="000000"/>
                <w:sz w:val="20"/>
                <w:szCs w:val="20"/>
                <w:lang w:bidi="ru-RU"/>
              </w:rPr>
              <w:t>ритории образовательных учреждений были проведены субботники по сбору мусора и поливу растений.</w:t>
            </w:r>
          </w:p>
          <w:p w:rsidR="00932E0C" w:rsidRDefault="009D0BC4">
            <w:pPr>
              <w:widowControl w:val="0"/>
              <w:suppressAutoHyphens w:val="0"/>
              <w:spacing w:after="29"/>
              <w:ind w:right="57"/>
              <w:jc w:val="both"/>
            </w:pPr>
            <w:r>
              <w:rPr>
                <w:rFonts w:ascii="Times New Roman" w:eastAsia="Times New Roman" w:hAnsi="Times New Roman" w:cs="Times New Roman"/>
                <w:color w:val="000000"/>
                <w:sz w:val="20"/>
                <w:szCs w:val="20"/>
                <w:lang w:bidi="ru-RU"/>
              </w:rPr>
              <w:t xml:space="preserve">14.11.2024 г. </w:t>
            </w:r>
            <w:r>
              <w:rPr>
                <w:rStyle w:val="layout"/>
                <w:rFonts w:ascii="Times New Roman" w:eastAsia="Times New Roman" w:hAnsi="Times New Roman" w:cs="Times New Roman"/>
                <w:color w:val="000000"/>
                <w:sz w:val="20"/>
                <w:szCs w:val="20"/>
                <w:lang w:bidi="ru-RU"/>
              </w:rPr>
              <w:t>ДО «Районный детский экологический центр»  с дошколятами проведена игра «Юный эк</w:t>
            </w:r>
            <w:r>
              <w:rPr>
                <w:rStyle w:val="layout"/>
                <w:rFonts w:ascii="Times New Roman" w:eastAsia="Times New Roman" w:hAnsi="Times New Roman" w:cs="Times New Roman"/>
                <w:color w:val="000000"/>
                <w:sz w:val="20"/>
                <w:szCs w:val="20"/>
                <w:lang w:bidi="ru-RU"/>
              </w:rPr>
              <w:t>о</w:t>
            </w:r>
            <w:r>
              <w:rPr>
                <w:rStyle w:val="layout"/>
                <w:rFonts w:ascii="Times New Roman" w:eastAsia="Times New Roman" w:hAnsi="Times New Roman" w:cs="Times New Roman"/>
                <w:color w:val="000000"/>
                <w:sz w:val="20"/>
                <w:szCs w:val="20"/>
                <w:lang w:bidi="ru-RU"/>
              </w:rPr>
              <w:t xml:space="preserve">лог». </w:t>
            </w:r>
            <w:r>
              <w:rPr>
                <w:rFonts w:ascii="Times New Roman" w:eastAsia="Times New Roman" w:hAnsi="Times New Roman" w:cs="Times New Roman"/>
                <w:color w:val="000000"/>
                <w:sz w:val="20"/>
                <w:szCs w:val="20"/>
                <w:lang w:bidi="ru-RU"/>
              </w:rPr>
              <w:t xml:space="preserve">Педагоги провели с ребятами познавательные </w:t>
            </w:r>
            <w:r>
              <w:rPr>
                <w:rFonts w:ascii="Times New Roman" w:eastAsia="Times New Roman" w:hAnsi="Times New Roman" w:cs="Times New Roman"/>
                <w:color w:val="000000"/>
                <w:sz w:val="20"/>
                <w:szCs w:val="20"/>
                <w:lang w:bidi="ru-RU"/>
              </w:rPr>
              <w:lastRenderedPageBreak/>
              <w:t>беседы, в ходе которых дети узнали о правилах сорт</w:t>
            </w:r>
            <w:r>
              <w:rPr>
                <w:rFonts w:ascii="Times New Roman" w:eastAsia="Times New Roman" w:hAnsi="Times New Roman" w:cs="Times New Roman"/>
                <w:color w:val="000000"/>
                <w:sz w:val="20"/>
                <w:szCs w:val="20"/>
                <w:lang w:bidi="ru-RU"/>
              </w:rPr>
              <w:t>и</w:t>
            </w:r>
            <w:r>
              <w:rPr>
                <w:rFonts w:ascii="Times New Roman" w:eastAsia="Times New Roman" w:hAnsi="Times New Roman" w:cs="Times New Roman"/>
                <w:color w:val="000000"/>
                <w:sz w:val="20"/>
                <w:szCs w:val="20"/>
                <w:lang w:bidi="ru-RU"/>
              </w:rPr>
              <w:t>ровки мусора.</w:t>
            </w:r>
          </w:p>
          <w:p w:rsidR="00932E0C" w:rsidRDefault="009D0BC4">
            <w:pPr>
              <w:widowControl w:val="0"/>
              <w:suppressAutoHyphens w:val="0"/>
              <w:spacing w:after="200"/>
              <w:ind w:right="57"/>
              <w:jc w:val="both"/>
            </w:pPr>
            <w:r>
              <w:rPr>
                <w:rFonts w:ascii="Times New Roman" w:eastAsia="Times New Roman" w:hAnsi="Times New Roman" w:cs="Times New Roman"/>
                <w:color w:val="000000"/>
                <w:sz w:val="20"/>
                <w:szCs w:val="20"/>
                <w:lang w:bidi="ru-RU"/>
              </w:rPr>
              <w:t>04.12.2024 г. Д</w:t>
            </w:r>
            <w:r>
              <w:rPr>
                <w:rStyle w:val="layout"/>
                <w:rFonts w:ascii="Times New Roman" w:eastAsia="Times New Roman" w:hAnsi="Times New Roman" w:cs="Times New Roman"/>
                <w:color w:val="000000"/>
                <w:sz w:val="20"/>
                <w:szCs w:val="20"/>
                <w:lang w:bidi="ru-RU"/>
              </w:rPr>
              <w:t xml:space="preserve">О «Районный детский экологический центр» провел для учащихся МОУ лицей №3 мастер — класс «Раздельный сбор мусора. </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pPr>
            <w:r>
              <w:rPr>
                <w:rFonts w:eastAsia="Times New Roman" w:cs="Times New Roman"/>
                <w:sz w:val="20"/>
                <w:szCs w:val="20"/>
              </w:rPr>
              <w:lastRenderedPageBreak/>
              <w:t>х</w:t>
            </w:r>
          </w:p>
        </w:tc>
      </w:tr>
      <w:tr w:rsidR="00932E0C">
        <w:tc>
          <w:tcPr>
            <w:tcW w:w="554" w:type="dxa"/>
            <w:tcBorders>
              <w:left w:val="single" w:sz="4" w:space="0" w:color="000000"/>
              <w:bottom w:val="single" w:sz="4" w:space="0" w:color="000000"/>
              <w:right w:val="single" w:sz="4" w:space="0" w:color="000000"/>
            </w:tcBorders>
            <w:shd w:val="clear" w:color="auto" w:fill="DDDDDD"/>
            <w:vAlign w:val="center"/>
          </w:tcPr>
          <w:p w:rsidR="00932E0C" w:rsidRDefault="009D0BC4">
            <w:pPr>
              <w:widowControl w:val="0"/>
              <w:jc w:val="center"/>
            </w:pPr>
            <w:r>
              <w:rPr>
                <w:rFonts w:ascii="Times New Roman" w:hAnsi="Times New Roman"/>
                <w:sz w:val="20"/>
                <w:szCs w:val="20"/>
              </w:rPr>
              <w:lastRenderedPageBreak/>
              <w:t>8.</w:t>
            </w: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tc>
        <w:tc>
          <w:tcPr>
            <w:tcW w:w="3331" w:type="dxa"/>
            <w:tcBorders>
              <w:left w:val="single" w:sz="4" w:space="0" w:color="000000"/>
              <w:bottom w:val="single" w:sz="4" w:space="0" w:color="000000"/>
              <w:right w:val="single" w:sz="4" w:space="0" w:color="000000"/>
            </w:tcBorders>
            <w:shd w:val="clear" w:color="auto" w:fill="DDDDDD"/>
          </w:tcPr>
          <w:p w:rsidR="00932E0C" w:rsidRDefault="009D0BC4">
            <w:pPr>
              <w:pStyle w:val="Style5"/>
              <w:spacing w:line="240" w:lineRule="auto"/>
              <w:ind w:hanging="27"/>
            </w:pPr>
            <w:r>
              <w:rPr>
                <w:color w:val="000000"/>
                <w:sz w:val="20"/>
                <w:szCs w:val="20"/>
              </w:rPr>
              <w:t>Ликвидация мест несанкционированного размещения отходов</w:t>
            </w:r>
          </w:p>
        </w:tc>
        <w:tc>
          <w:tcPr>
            <w:tcW w:w="2848" w:type="dxa"/>
            <w:tcBorders>
              <w:left w:val="single" w:sz="4" w:space="0" w:color="000000"/>
              <w:bottom w:val="single" w:sz="4" w:space="0" w:color="000000"/>
              <w:right w:val="single" w:sz="4" w:space="0" w:color="000000"/>
            </w:tcBorders>
            <w:shd w:val="clear" w:color="auto" w:fill="DDDDDD"/>
            <w:vAlign w:val="center"/>
          </w:tcPr>
          <w:p w:rsidR="00932E0C" w:rsidRDefault="00932E0C">
            <w:pPr>
              <w:widowControl w:val="0"/>
              <w:jc w:val="center"/>
            </w:pPr>
          </w:p>
          <w:p w:rsidR="00932E0C" w:rsidRDefault="00932E0C">
            <w:pPr>
              <w:widowControl w:val="0"/>
              <w:jc w:val="center"/>
            </w:pPr>
          </w:p>
        </w:tc>
        <w:tc>
          <w:tcPr>
            <w:tcW w:w="4997" w:type="dxa"/>
            <w:tcBorders>
              <w:left w:val="single" w:sz="4" w:space="0" w:color="000000"/>
              <w:bottom w:val="single" w:sz="4" w:space="0" w:color="000000"/>
              <w:right w:val="single" w:sz="4" w:space="0" w:color="000000"/>
            </w:tcBorders>
            <w:shd w:val="clear" w:color="auto" w:fill="DDDDDD"/>
          </w:tcPr>
          <w:p w:rsidR="00932E0C" w:rsidRDefault="009D0BC4">
            <w:pPr>
              <w:widowControl w:val="0"/>
              <w:suppressAutoHyphens w:val="0"/>
              <w:jc w:val="both"/>
            </w:pPr>
            <w:r>
              <w:rPr>
                <w:rFonts w:ascii="Times New Roman" w:hAnsi="Times New Roman" w:cs="Times New Roman"/>
                <w:color w:val="222222"/>
                <w:sz w:val="20"/>
                <w:szCs w:val="20"/>
              </w:rPr>
              <w:t>Муниципальному бюджетному учреждению «Комм</w:t>
            </w:r>
            <w:r>
              <w:rPr>
                <w:rFonts w:ascii="Times New Roman" w:hAnsi="Times New Roman" w:cs="Times New Roman"/>
                <w:color w:val="222222"/>
                <w:sz w:val="20"/>
                <w:szCs w:val="20"/>
              </w:rPr>
              <w:t>у</w:t>
            </w:r>
            <w:r>
              <w:rPr>
                <w:rFonts w:ascii="Times New Roman" w:hAnsi="Times New Roman" w:cs="Times New Roman"/>
                <w:color w:val="222222"/>
                <w:sz w:val="20"/>
                <w:szCs w:val="20"/>
              </w:rPr>
              <w:t xml:space="preserve">нальное хозяйство» выделена субсидия на участие в организации деятельности </w:t>
            </w:r>
            <w:r>
              <w:rPr>
                <w:rFonts w:ascii="Times New Roman" w:eastAsia="Times New Roman" w:hAnsi="Times New Roman" w:cs="Times New Roman"/>
                <w:color w:val="222222"/>
                <w:sz w:val="20"/>
                <w:szCs w:val="20"/>
              </w:rPr>
              <w:t>по сбору и транспортиров</w:t>
            </w:r>
            <w:r>
              <w:rPr>
                <w:rFonts w:ascii="Times New Roman" w:eastAsia="Times New Roman" w:hAnsi="Times New Roman" w:cs="Times New Roman"/>
                <w:color w:val="222222"/>
                <w:sz w:val="20"/>
                <w:szCs w:val="20"/>
              </w:rPr>
              <w:t>а</w:t>
            </w:r>
            <w:r>
              <w:rPr>
                <w:rFonts w:ascii="Times New Roman" w:eastAsia="Times New Roman" w:hAnsi="Times New Roman" w:cs="Times New Roman"/>
                <w:color w:val="222222"/>
                <w:sz w:val="20"/>
                <w:szCs w:val="20"/>
              </w:rPr>
              <w:t xml:space="preserve">нию твердых коммунальных отходов </w:t>
            </w:r>
            <w:r>
              <w:rPr>
                <w:rFonts w:ascii="Times New Roman" w:eastAsia="Times New Roman" w:hAnsi="Times New Roman" w:cs="Times New Roman"/>
                <w:color w:val="000000"/>
                <w:sz w:val="20"/>
                <w:szCs w:val="20"/>
              </w:rPr>
              <w:t>в размере 347,39 тыс. рублей</w:t>
            </w:r>
          </w:p>
          <w:p w:rsidR="00932E0C" w:rsidRDefault="00932E0C">
            <w:pPr>
              <w:widowControl w:val="0"/>
              <w:suppressAutoHyphens w:val="0"/>
              <w:jc w:val="both"/>
              <w:rPr>
                <w:sz w:val="20"/>
                <w:szCs w:val="20"/>
              </w:rPr>
            </w:pPr>
          </w:p>
        </w:tc>
        <w:tc>
          <w:tcPr>
            <w:tcW w:w="3134" w:type="dxa"/>
            <w:tcBorders>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jc w:val="center"/>
            </w:pPr>
            <w:r>
              <w:rPr>
                <w:rFonts w:eastAsia="Times New Roman" w:cs="Times New Roman"/>
                <w:color w:val="000000"/>
                <w:sz w:val="20"/>
                <w:szCs w:val="20"/>
              </w:rPr>
              <w:t xml:space="preserve">мероприятие выполнено. </w:t>
            </w:r>
          </w:p>
          <w:p w:rsidR="00932E0C" w:rsidRDefault="009D0BC4">
            <w:pPr>
              <w:pStyle w:val="12"/>
              <w:widowControl w:val="0"/>
              <w:spacing w:after="0" w:line="240" w:lineRule="exact"/>
              <w:ind w:firstLine="0"/>
              <w:jc w:val="center"/>
            </w:pPr>
            <w:r>
              <w:rPr>
                <w:rFonts w:eastAsia="Times New Roman" w:cs="Times New Roman"/>
                <w:color w:val="000000"/>
                <w:sz w:val="20"/>
                <w:szCs w:val="20"/>
              </w:rPr>
              <w:t>Денежные средства освоены</w:t>
            </w:r>
          </w:p>
          <w:p w:rsidR="00932E0C" w:rsidRDefault="009D0BC4">
            <w:pPr>
              <w:pStyle w:val="12"/>
              <w:widowControl w:val="0"/>
              <w:spacing w:after="0" w:line="240" w:lineRule="exact"/>
              <w:ind w:firstLine="0"/>
              <w:jc w:val="center"/>
            </w:pPr>
            <w:r>
              <w:rPr>
                <w:rFonts w:cs="Times New Roman"/>
                <w:sz w:val="20"/>
                <w:szCs w:val="20"/>
              </w:rPr>
              <w:t xml:space="preserve">на сумму </w:t>
            </w:r>
            <w:r>
              <w:rPr>
                <w:rFonts w:eastAsia="Times New Roman" w:cs="Times New Roman"/>
                <w:color w:val="000000"/>
                <w:sz w:val="20"/>
                <w:szCs w:val="20"/>
              </w:rPr>
              <w:t>347,39 тыс.</w:t>
            </w:r>
            <w:r>
              <w:rPr>
                <w:rFonts w:cs="Times New Roman"/>
                <w:sz w:val="20"/>
                <w:szCs w:val="20"/>
              </w:rPr>
              <w:t xml:space="preserve"> руб.</w:t>
            </w:r>
          </w:p>
          <w:p w:rsidR="00932E0C" w:rsidRDefault="009D0BC4">
            <w:pPr>
              <w:widowControl w:val="0"/>
              <w:jc w:val="center"/>
              <w:rPr>
                <w:sz w:val="20"/>
                <w:szCs w:val="20"/>
              </w:rPr>
            </w:pPr>
            <w:r>
              <w:rPr>
                <w:rFonts w:ascii="Times New Roman" w:hAnsi="Times New Roman" w:cs="Times New Roman"/>
                <w:sz w:val="20"/>
                <w:szCs w:val="20"/>
              </w:rPr>
              <w:t>Количество несанкционированных свалок на территории округа составило 3 единицы.</w:t>
            </w:r>
          </w:p>
          <w:p w:rsidR="00932E0C" w:rsidRDefault="00932E0C">
            <w:pPr>
              <w:widowControl w:val="0"/>
              <w:jc w:val="center"/>
              <w:rPr>
                <w:sz w:val="20"/>
                <w:szCs w:val="20"/>
              </w:rPr>
            </w:pPr>
          </w:p>
        </w:tc>
      </w:tr>
      <w:tr w:rsidR="00932E0C">
        <w:trPr>
          <w:trHeight w:val="1475"/>
        </w:trPr>
        <w:tc>
          <w:tcPr>
            <w:tcW w:w="554" w:type="dxa"/>
            <w:tcBorders>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sz w:val="20"/>
                <w:szCs w:val="20"/>
              </w:rPr>
              <w:t>8.1</w:t>
            </w: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p w:rsidR="00932E0C" w:rsidRDefault="00932E0C">
            <w:pPr>
              <w:widowControl w:val="0"/>
              <w:jc w:val="center"/>
            </w:pPr>
          </w:p>
        </w:tc>
        <w:tc>
          <w:tcPr>
            <w:tcW w:w="3331" w:type="dxa"/>
            <w:tcBorders>
              <w:left w:val="single" w:sz="4" w:space="0" w:color="000000"/>
              <w:bottom w:val="single" w:sz="4" w:space="0" w:color="000000"/>
              <w:right w:val="single" w:sz="4" w:space="0" w:color="000000"/>
            </w:tcBorders>
          </w:tcPr>
          <w:p w:rsidR="00932E0C" w:rsidRDefault="009D0BC4">
            <w:pPr>
              <w:pStyle w:val="Style5"/>
              <w:spacing w:line="240" w:lineRule="auto"/>
              <w:ind w:hanging="27"/>
            </w:pPr>
            <w:r>
              <w:rPr>
                <w:rFonts w:eastAsia="Cambria"/>
                <w:i/>
                <w:color w:val="000000"/>
                <w:sz w:val="20"/>
                <w:szCs w:val="20"/>
              </w:rPr>
              <w:t>Контрольное событие 22.</w:t>
            </w:r>
          </w:p>
          <w:p w:rsidR="00932E0C" w:rsidRDefault="009D0BC4">
            <w:pPr>
              <w:pStyle w:val="Style5"/>
              <w:spacing w:line="240" w:lineRule="auto"/>
              <w:ind w:hanging="27"/>
            </w:pPr>
            <w:r>
              <w:rPr>
                <w:rFonts w:eastAsia="Cambria"/>
                <w:i/>
                <w:color w:val="000000"/>
                <w:sz w:val="20"/>
                <w:szCs w:val="20"/>
              </w:rPr>
              <w:t>Участие в организации деятельности по сбору и транспортированию коммунальных отходов</w:t>
            </w:r>
          </w:p>
        </w:tc>
        <w:tc>
          <w:tcPr>
            <w:tcW w:w="2848" w:type="dxa"/>
            <w:tcBorders>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eastAsia="Times New Roman" w:hAnsi="Times New Roman" w:cs="Times New Roman"/>
                <w:bCs/>
                <w:i/>
                <w:iCs/>
                <w:color w:val="000000"/>
                <w:sz w:val="20"/>
                <w:szCs w:val="20"/>
              </w:rPr>
              <w:t>до 28.06.2024/</w:t>
            </w:r>
          </w:p>
          <w:p w:rsidR="00932E0C" w:rsidRDefault="009D0BC4">
            <w:pPr>
              <w:widowControl w:val="0"/>
              <w:jc w:val="center"/>
            </w:pPr>
            <w:r>
              <w:rPr>
                <w:rFonts w:ascii="Times New Roman" w:eastAsia="Times New Roman" w:hAnsi="Times New Roman" w:cs="Times New Roman"/>
                <w:bCs/>
                <w:i/>
                <w:iCs/>
                <w:color w:val="000000"/>
                <w:sz w:val="20"/>
                <w:szCs w:val="20"/>
              </w:rPr>
              <w:t>02.04.2024</w:t>
            </w:r>
          </w:p>
          <w:p w:rsidR="00932E0C" w:rsidRDefault="009D0BC4">
            <w:pPr>
              <w:widowControl w:val="0"/>
              <w:jc w:val="center"/>
            </w:pPr>
            <w:r>
              <w:rPr>
                <w:rFonts w:ascii="Times New Roman" w:eastAsia="Times New Roman" w:hAnsi="Times New Roman" w:cs="Times New Roman"/>
                <w:bCs/>
                <w:i/>
                <w:iCs/>
                <w:color w:val="000000"/>
                <w:sz w:val="20"/>
                <w:szCs w:val="20"/>
              </w:rPr>
              <w:t>до 28.12.2024/</w:t>
            </w:r>
          </w:p>
          <w:p w:rsidR="00932E0C" w:rsidRDefault="009D0BC4">
            <w:pPr>
              <w:widowControl w:val="0"/>
              <w:jc w:val="center"/>
            </w:pPr>
            <w:r>
              <w:rPr>
                <w:rFonts w:ascii="Times New Roman" w:eastAsia="Times New Roman" w:hAnsi="Times New Roman" w:cs="Times New Roman"/>
                <w:bCs/>
                <w:i/>
                <w:iCs/>
                <w:color w:val="000000"/>
                <w:sz w:val="20"/>
                <w:szCs w:val="20"/>
              </w:rPr>
              <w:t>05.07.2024;</w:t>
            </w:r>
          </w:p>
          <w:p w:rsidR="00932E0C" w:rsidRDefault="009D0BC4">
            <w:pPr>
              <w:widowControl w:val="0"/>
              <w:jc w:val="center"/>
            </w:pPr>
            <w:r>
              <w:rPr>
                <w:rFonts w:ascii="Times New Roman" w:eastAsia="Times New Roman" w:hAnsi="Times New Roman" w:cs="Times New Roman"/>
                <w:bCs/>
                <w:i/>
                <w:iCs/>
                <w:color w:val="000000"/>
                <w:sz w:val="20"/>
                <w:szCs w:val="20"/>
              </w:rPr>
              <w:t>25.09.2024</w:t>
            </w:r>
          </w:p>
          <w:p w:rsidR="00932E0C" w:rsidRDefault="00932E0C">
            <w:pPr>
              <w:widowControl w:val="0"/>
              <w:jc w:val="center"/>
            </w:pPr>
          </w:p>
          <w:p w:rsidR="00932E0C" w:rsidRDefault="00932E0C">
            <w:pPr>
              <w:widowControl w:val="0"/>
              <w:jc w:val="center"/>
            </w:pPr>
          </w:p>
          <w:p w:rsidR="00932E0C" w:rsidRDefault="00932E0C">
            <w:pPr>
              <w:widowControl w:val="0"/>
              <w:jc w:val="center"/>
            </w:pPr>
            <w:bookmarkStart w:id="1" w:name="_GoBack"/>
            <w:bookmarkEnd w:id="1"/>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p w:rsidR="00932E0C" w:rsidRDefault="00932E0C">
            <w:pPr>
              <w:widowControl w:val="0"/>
              <w:jc w:val="center"/>
              <w:rPr>
                <w:rFonts w:ascii="Times New Roman" w:eastAsia="Times New Roman" w:hAnsi="Times New Roman" w:cs="Times New Roman"/>
                <w:bCs/>
                <w:i/>
                <w:iCs/>
                <w:color w:val="000000"/>
                <w:sz w:val="20"/>
                <w:szCs w:val="20"/>
              </w:rPr>
            </w:pPr>
          </w:p>
        </w:tc>
        <w:tc>
          <w:tcPr>
            <w:tcW w:w="4997"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Контрольное событие выполнено.</w:t>
            </w:r>
          </w:p>
          <w:p w:rsidR="00932E0C" w:rsidRDefault="009D0BC4">
            <w:pPr>
              <w:widowControl w:val="0"/>
              <w:jc w:val="both"/>
            </w:pPr>
            <w:r>
              <w:rPr>
                <w:rFonts w:ascii="Times New Roman" w:eastAsia="Cambria" w:hAnsi="Times New Roman" w:cs="Times New Roman"/>
                <w:color w:val="000000"/>
                <w:sz w:val="20"/>
                <w:szCs w:val="20"/>
              </w:rPr>
              <w:t>В целях транспортирования коммунальных отходов между</w:t>
            </w:r>
            <w:r>
              <w:rPr>
                <w:rFonts w:ascii="Times New Roman" w:hAnsi="Times New Roman" w:cs="Times New Roman"/>
                <w:color w:val="000000"/>
                <w:sz w:val="20"/>
                <w:szCs w:val="20"/>
              </w:rPr>
              <w:t xml:space="preserve"> муниципальным бюджетным учреждением «Коммунальное хозяйство» и</w:t>
            </w:r>
            <w:r>
              <w:rPr>
                <w:rStyle w:val="aa"/>
                <w:rFonts w:ascii="Times New Roman" w:hAnsi="Times New Roman" w:cs="Times New Roman"/>
                <w:b w:val="0"/>
                <w:color w:val="000000"/>
                <w:sz w:val="20"/>
                <w:szCs w:val="20"/>
              </w:rPr>
              <w:t>обществом с ограниченной ответственностью «Астра»</w:t>
            </w:r>
            <w:r>
              <w:rPr>
                <w:rFonts w:ascii="Times New Roman" w:hAnsi="Times New Roman" w:cs="Times New Roman"/>
                <w:color w:val="000000"/>
                <w:sz w:val="20"/>
                <w:szCs w:val="20"/>
              </w:rPr>
              <w:t xml:space="preserve"> заключен контракт на поставку горюче-смазочных материалов от 02.04.2024 г. № 0121600005624000060 на сумму </w:t>
            </w:r>
            <w:r>
              <w:rPr>
                <w:rFonts w:ascii="Times New Roman" w:eastAsia="Times New Roman" w:hAnsi="Times New Roman" w:cs="Times New Roman"/>
                <w:color w:val="000000"/>
                <w:sz w:val="20"/>
                <w:szCs w:val="20"/>
              </w:rPr>
              <w:t>347,39 тыс. рублей.</w:t>
            </w:r>
          </w:p>
          <w:p w:rsidR="00932E0C" w:rsidRDefault="009D0BC4">
            <w:pPr>
              <w:widowControl w:val="0"/>
              <w:ind w:firstLine="567"/>
              <w:jc w:val="both"/>
            </w:pPr>
            <w:r>
              <w:rPr>
                <w:rFonts w:ascii="Times New Roman" w:eastAsia="Cambria" w:hAnsi="Times New Roman" w:cs="Times New Roman"/>
                <w:color w:val="000000"/>
                <w:sz w:val="20"/>
                <w:szCs w:val="20"/>
              </w:rPr>
              <w:t>В целях транспортирования коммунальных отходов в первом полугодии 2024 года были проведены конкурсные процедуры. Во втором полугодии заключены муниципальные контракты №012160000562400120 от 05.07.2024г., №0121600005624000186 от 25.09.2024 г. с обществом с ограниченной ответственностью «Астра». По данным контрактам произведена поставка ГСМ.</w:t>
            </w:r>
          </w:p>
          <w:p w:rsidR="00932E0C" w:rsidRDefault="009D0BC4">
            <w:pPr>
              <w:widowControl w:val="0"/>
              <w:ind w:firstLine="567"/>
              <w:jc w:val="both"/>
            </w:pPr>
            <w:r>
              <w:rPr>
                <w:rFonts w:ascii="Times New Roman" w:eastAsia="Cambria" w:hAnsi="Times New Roman" w:cs="Times New Roman"/>
                <w:color w:val="000000"/>
                <w:sz w:val="20"/>
                <w:szCs w:val="20"/>
              </w:rPr>
              <w:t xml:space="preserve">Оплата произведена:  </w:t>
            </w:r>
          </w:p>
          <w:p w:rsidR="00932E0C" w:rsidRDefault="009D0BC4">
            <w:pPr>
              <w:widowControl w:val="0"/>
              <w:ind w:firstLine="567"/>
              <w:jc w:val="both"/>
            </w:pPr>
            <w:r>
              <w:rPr>
                <w:rFonts w:ascii="Times New Roman" w:eastAsia="Cambria" w:hAnsi="Times New Roman" w:cs="Times New Roman"/>
                <w:color w:val="000000"/>
                <w:sz w:val="20"/>
                <w:szCs w:val="20"/>
              </w:rPr>
              <w:t>1.По муниципальному контракту №012160000562400120 от 05.07.2024г.: -26.09.2024 п/п №197073 на сумму 103 894,00; - 08.10.2024 п/п №319796 на сумму 72 934,93; -08.10.2024 п/п №319797 на сумму 159 768,70.</w:t>
            </w:r>
          </w:p>
          <w:p w:rsidR="00932E0C" w:rsidRDefault="009D0BC4">
            <w:pPr>
              <w:widowControl w:val="0"/>
              <w:ind w:firstLine="567"/>
              <w:jc w:val="both"/>
            </w:pPr>
            <w:r>
              <w:rPr>
                <w:rFonts w:ascii="Times New Roman" w:eastAsia="Cambria" w:hAnsi="Times New Roman" w:cs="Times New Roman"/>
                <w:color w:val="000000"/>
                <w:sz w:val="20"/>
                <w:szCs w:val="20"/>
              </w:rPr>
              <w:t>2.По муниципальному контракту №0121600005624000186 от 25.09.2024г.: -08.11.2024 п/п №662450 на сумму 10 792,37.</w:t>
            </w:r>
          </w:p>
          <w:p w:rsidR="00932E0C" w:rsidRDefault="00932E0C">
            <w:pPr>
              <w:widowControl w:val="0"/>
              <w:ind w:firstLine="567"/>
              <w:jc w:val="both"/>
            </w:pPr>
          </w:p>
        </w:tc>
        <w:tc>
          <w:tcPr>
            <w:tcW w:w="3134" w:type="dxa"/>
            <w:tcBorders>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pPr>
            <w:r>
              <w:rPr>
                <w:rFonts w:eastAsia="Times New Roman" w:cs="Times New Roman"/>
                <w:sz w:val="20"/>
                <w:szCs w:val="20"/>
              </w:rPr>
              <w:t>х</w:t>
            </w:r>
          </w:p>
        </w:tc>
      </w:tr>
      <w:tr w:rsidR="00932E0C">
        <w:trPr>
          <w:trHeight w:val="850"/>
        </w:trPr>
        <w:tc>
          <w:tcPr>
            <w:tcW w:w="14864" w:type="dxa"/>
            <w:gridSpan w:val="5"/>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jc w:val="center"/>
            </w:pPr>
            <w:r>
              <w:rPr>
                <w:rFonts w:eastAsia="Cambria" w:cs="Times New Roman"/>
                <w:sz w:val="20"/>
                <w:szCs w:val="20"/>
              </w:rPr>
              <w:lastRenderedPageBreak/>
              <w:t>Подпрограмма III Подпрограмма «Обеспечение реализации муниципальной программы Петровского муниципального округа Ставропольского края «Развитие сельского хозяйства» и общепрограммные мероприятия муниципальной программы Петровского муниципального округа Ставропольского края «Развитие сельского хозяйства»</w:t>
            </w:r>
          </w:p>
        </w:tc>
      </w:tr>
      <w:tr w:rsidR="00932E0C">
        <w:tc>
          <w:tcPr>
            <w:tcW w:w="554" w:type="dxa"/>
            <w:tcBorders>
              <w:top w:val="single" w:sz="4" w:space="0" w:color="000000"/>
              <w:left w:val="single" w:sz="4" w:space="0" w:color="000000"/>
              <w:bottom w:val="single" w:sz="4" w:space="0" w:color="000000"/>
              <w:right w:val="single" w:sz="4" w:space="0" w:color="000000"/>
            </w:tcBorders>
            <w:shd w:val="clear" w:color="auto" w:fill="DDDDDD"/>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9.</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Style5"/>
              <w:spacing w:line="240" w:lineRule="auto"/>
              <w:ind w:hanging="27"/>
              <w:rPr>
                <w:sz w:val="20"/>
                <w:szCs w:val="20"/>
              </w:rPr>
            </w:pPr>
            <w:r>
              <w:rPr>
                <w:sz w:val="20"/>
                <w:szCs w:val="20"/>
              </w:rPr>
              <w:t>Обеспечение деятельности по реализации программы</w:t>
            </w:r>
          </w:p>
        </w:tc>
        <w:tc>
          <w:tcPr>
            <w:tcW w:w="2848"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32E0C">
            <w:pPr>
              <w:widowControl w:val="0"/>
              <w:jc w:val="center"/>
              <w:rPr>
                <w:sz w:val="20"/>
                <w:szCs w:val="20"/>
              </w:rPr>
            </w:pPr>
          </w:p>
        </w:tc>
        <w:tc>
          <w:tcPr>
            <w:tcW w:w="4997"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widowControl w:val="0"/>
              <w:jc w:val="both"/>
              <w:rPr>
                <w:sz w:val="20"/>
                <w:szCs w:val="20"/>
              </w:rPr>
            </w:pPr>
            <w:r>
              <w:rPr>
                <w:rFonts w:ascii="Times New Roman" w:hAnsi="Times New Roman" w:cs="Times New Roman"/>
                <w:sz w:val="20"/>
                <w:szCs w:val="20"/>
              </w:rPr>
              <w:t>Освоение средств, выделенных на осуществление управленческих функций отделом сельского хозяйства за 2024 год выполнено в полном объеме и в установленные сроки.</w:t>
            </w:r>
          </w:p>
        </w:tc>
        <w:tc>
          <w:tcPr>
            <w:tcW w:w="3134" w:type="dxa"/>
            <w:tcBorders>
              <w:top w:val="single" w:sz="4" w:space="0" w:color="000000"/>
              <w:left w:val="single" w:sz="4" w:space="0" w:color="000000"/>
              <w:bottom w:val="single" w:sz="4" w:space="0" w:color="000000"/>
              <w:right w:val="single" w:sz="4" w:space="0" w:color="000000"/>
            </w:tcBorders>
            <w:shd w:val="clear" w:color="auto" w:fill="DDDDDD"/>
          </w:tcPr>
          <w:p w:rsidR="00932E0C" w:rsidRDefault="009D0BC4">
            <w:pPr>
              <w:pStyle w:val="12"/>
              <w:widowControl w:val="0"/>
              <w:spacing w:after="0" w:line="240" w:lineRule="exact"/>
              <w:ind w:firstLine="0"/>
              <w:jc w:val="center"/>
            </w:pPr>
            <w:r>
              <w:rPr>
                <w:rFonts w:eastAsia="Times New Roman" w:cs="Times New Roman"/>
                <w:sz w:val="20"/>
                <w:szCs w:val="20"/>
              </w:rPr>
              <w:t>мероприятие выполнено</w:t>
            </w:r>
          </w:p>
          <w:p w:rsidR="00932E0C" w:rsidRDefault="009D0BC4">
            <w:pPr>
              <w:pStyle w:val="12"/>
              <w:widowControl w:val="0"/>
              <w:spacing w:after="0" w:line="240" w:lineRule="exact"/>
              <w:ind w:firstLine="0"/>
              <w:jc w:val="center"/>
            </w:pPr>
            <w:r>
              <w:rPr>
                <w:rFonts w:cs="Times New Roman"/>
                <w:sz w:val="20"/>
                <w:szCs w:val="20"/>
              </w:rPr>
              <w:t>Индекс физического объема производства продукции сельского хозяйства в хозяйствах всех категорий (в сопоставимых ценах составил 86,41 %;</w:t>
            </w:r>
          </w:p>
          <w:p w:rsidR="00932E0C" w:rsidRDefault="009D0BC4">
            <w:pPr>
              <w:pStyle w:val="12"/>
              <w:widowControl w:val="0"/>
              <w:spacing w:after="0" w:line="240" w:lineRule="exact"/>
              <w:ind w:firstLine="0"/>
              <w:jc w:val="center"/>
            </w:pPr>
            <w:r>
              <w:rPr>
                <w:rFonts w:cs="Times New Roman"/>
                <w:sz w:val="20"/>
                <w:szCs w:val="20"/>
              </w:rPr>
              <w:t>Доля населения округа, проживающего на защищенной в результате проведения противопаводковых мероприятий территории округа, в общей численности населения округа, проживающего на территории округа, подверженной негативному воздействию вод – 89 %;</w:t>
            </w:r>
          </w:p>
          <w:p w:rsidR="00932E0C" w:rsidRDefault="009D0BC4">
            <w:pPr>
              <w:pStyle w:val="12"/>
              <w:widowControl w:val="0"/>
              <w:spacing w:after="0" w:line="240" w:lineRule="exact"/>
              <w:ind w:firstLine="0"/>
              <w:jc w:val="center"/>
            </w:pPr>
            <w:r>
              <w:rPr>
                <w:rFonts w:cs="Times New Roman"/>
                <w:sz w:val="20"/>
                <w:szCs w:val="20"/>
              </w:rPr>
              <w:t>количество ежегодных мероприятий в рамках Дней защиты от экологической опасности - 239 единицы.</w:t>
            </w:r>
          </w:p>
          <w:p w:rsidR="00932E0C" w:rsidRDefault="00932E0C">
            <w:pPr>
              <w:pStyle w:val="12"/>
              <w:widowControl w:val="0"/>
              <w:spacing w:after="0" w:line="240" w:lineRule="exact"/>
              <w:ind w:firstLine="0"/>
              <w:rPr>
                <w:sz w:val="20"/>
                <w:szCs w:val="20"/>
              </w:rPr>
            </w:pPr>
          </w:p>
        </w:tc>
      </w:tr>
      <w:tr w:rsidR="00932E0C">
        <w:trPr>
          <w:trHeight w:val="2895"/>
        </w:trPr>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9.1.</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i/>
                <w:sz w:val="20"/>
                <w:szCs w:val="20"/>
              </w:rPr>
              <w:lastRenderedPageBreak/>
              <w:t>Контрольное событие 23.</w:t>
            </w:r>
          </w:p>
          <w:p w:rsidR="00932E0C" w:rsidRDefault="009D0BC4">
            <w:pPr>
              <w:widowControl w:val="0"/>
              <w:jc w:val="both"/>
              <w:rPr>
                <w:sz w:val="20"/>
                <w:szCs w:val="20"/>
              </w:rPr>
            </w:pPr>
            <w:r>
              <w:rPr>
                <w:rFonts w:ascii="Times New Roman" w:eastAsia="Cambria" w:hAnsi="Times New Roman" w:cs="Times New Roman"/>
                <w:i/>
                <w:sz w:val="20"/>
                <w:szCs w:val="20"/>
              </w:rPr>
              <w:t>Оплата труда специалистов отдела сельского хозяйства, произведена</w:t>
            </w:r>
          </w:p>
        </w:tc>
        <w:tc>
          <w:tcPr>
            <w:tcW w:w="2848"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sz w:val="20"/>
                <w:szCs w:val="20"/>
              </w:rPr>
            </w:pPr>
            <w:r>
              <w:rPr>
                <w:rFonts w:ascii="Times New Roman" w:hAnsi="Times New Roman" w:cs="Times New Roman"/>
                <w:bCs/>
                <w:i/>
                <w:iCs/>
                <w:sz w:val="20"/>
                <w:szCs w:val="20"/>
              </w:rPr>
              <w:t>19.01.2024/19.01.2024;</w:t>
            </w:r>
          </w:p>
          <w:p w:rsidR="00932E0C" w:rsidRDefault="009D0BC4">
            <w:pPr>
              <w:widowControl w:val="0"/>
              <w:jc w:val="center"/>
              <w:rPr>
                <w:sz w:val="20"/>
                <w:szCs w:val="20"/>
              </w:rPr>
            </w:pPr>
            <w:r>
              <w:rPr>
                <w:rFonts w:ascii="Times New Roman" w:hAnsi="Times New Roman" w:cs="Times New Roman"/>
                <w:bCs/>
                <w:i/>
                <w:iCs/>
                <w:sz w:val="20"/>
                <w:szCs w:val="20"/>
              </w:rPr>
              <w:t>05.02.2024/05.02.2024;</w:t>
            </w:r>
          </w:p>
          <w:p w:rsidR="00932E0C" w:rsidRDefault="009D0BC4">
            <w:pPr>
              <w:widowControl w:val="0"/>
              <w:jc w:val="center"/>
              <w:rPr>
                <w:sz w:val="20"/>
                <w:szCs w:val="20"/>
              </w:rPr>
            </w:pPr>
            <w:r>
              <w:rPr>
                <w:rFonts w:ascii="Times New Roman" w:hAnsi="Times New Roman" w:cs="Times New Roman"/>
                <w:bCs/>
                <w:i/>
                <w:iCs/>
                <w:sz w:val="20"/>
                <w:szCs w:val="20"/>
              </w:rPr>
              <w:t>20.02.2024/20.02.2024;</w:t>
            </w:r>
          </w:p>
          <w:p w:rsidR="00932E0C" w:rsidRDefault="009D0BC4">
            <w:pPr>
              <w:widowControl w:val="0"/>
              <w:jc w:val="center"/>
              <w:rPr>
                <w:sz w:val="20"/>
                <w:szCs w:val="20"/>
              </w:rPr>
            </w:pPr>
            <w:r>
              <w:rPr>
                <w:rFonts w:ascii="Times New Roman" w:hAnsi="Times New Roman" w:cs="Times New Roman"/>
                <w:bCs/>
                <w:i/>
                <w:iCs/>
                <w:sz w:val="20"/>
                <w:szCs w:val="20"/>
              </w:rPr>
              <w:t>05.03.2024/05.03.2024;</w:t>
            </w:r>
          </w:p>
          <w:p w:rsidR="00932E0C" w:rsidRDefault="009D0BC4">
            <w:pPr>
              <w:widowControl w:val="0"/>
              <w:jc w:val="center"/>
              <w:rPr>
                <w:sz w:val="20"/>
                <w:szCs w:val="20"/>
              </w:rPr>
            </w:pPr>
            <w:r>
              <w:rPr>
                <w:rFonts w:ascii="Times New Roman" w:hAnsi="Times New Roman" w:cs="Times New Roman"/>
                <w:bCs/>
                <w:i/>
                <w:iCs/>
                <w:sz w:val="20"/>
                <w:szCs w:val="20"/>
              </w:rPr>
              <w:t>20.03.2024/20.03.2024;</w:t>
            </w:r>
          </w:p>
          <w:p w:rsidR="00932E0C" w:rsidRDefault="009D0BC4">
            <w:pPr>
              <w:widowControl w:val="0"/>
              <w:jc w:val="center"/>
              <w:rPr>
                <w:sz w:val="20"/>
                <w:szCs w:val="20"/>
              </w:rPr>
            </w:pPr>
            <w:r>
              <w:rPr>
                <w:rFonts w:ascii="Times New Roman" w:hAnsi="Times New Roman" w:cs="Times New Roman"/>
                <w:bCs/>
                <w:i/>
                <w:iCs/>
                <w:sz w:val="20"/>
                <w:szCs w:val="20"/>
              </w:rPr>
              <w:t>05.04.2024/05.04.2024;</w:t>
            </w:r>
          </w:p>
          <w:p w:rsidR="00932E0C" w:rsidRDefault="009D0BC4">
            <w:pPr>
              <w:widowControl w:val="0"/>
              <w:jc w:val="center"/>
              <w:rPr>
                <w:sz w:val="20"/>
                <w:szCs w:val="20"/>
              </w:rPr>
            </w:pPr>
            <w:r>
              <w:rPr>
                <w:rFonts w:ascii="Times New Roman" w:hAnsi="Times New Roman" w:cs="Times New Roman"/>
                <w:bCs/>
                <w:i/>
                <w:iCs/>
                <w:sz w:val="20"/>
                <w:szCs w:val="20"/>
              </w:rPr>
              <w:t>19.04.2024/19.04.2024;</w:t>
            </w:r>
          </w:p>
          <w:p w:rsidR="00932E0C" w:rsidRDefault="009D0BC4">
            <w:pPr>
              <w:widowControl w:val="0"/>
              <w:jc w:val="center"/>
              <w:rPr>
                <w:sz w:val="20"/>
                <w:szCs w:val="20"/>
              </w:rPr>
            </w:pPr>
            <w:r>
              <w:rPr>
                <w:rFonts w:ascii="Times New Roman" w:hAnsi="Times New Roman" w:cs="Times New Roman"/>
                <w:bCs/>
                <w:i/>
                <w:iCs/>
                <w:sz w:val="20"/>
                <w:szCs w:val="20"/>
              </w:rPr>
              <w:t>03.05.2024/03.05.2024;</w:t>
            </w:r>
          </w:p>
          <w:p w:rsidR="00932E0C" w:rsidRDefault="009D0BC4">
            <w:pPr>
              <w:widowControl w:val="0"/>
              <w:jc w:val="center"/>
              <w:rPr>
                <w:sz w:val="20"/>
                <w:szCs w:val="20"/>
              </w:rPr>
            </w:pPr>
            <w:r>
              <w:rPr>
                <w:rFonts w:ascii="Times New Roman" w:hAnsi="Times New Roman" w:cs="Times New Roman"/>
                <w:bCs/>
                <w:i/>
                <w:iCs/>
                <w:sz w:val="20"/>
                <w:szCs w:val="20"/>
              </w:rPr>
              <w:t>20.05.2024/20.05.2024;</w:t>
            </w:r>
          </w:p>
          <w:p w:rsidR="00932E0C" w:rsidRDefault="009D0BC4">
            <w:pPr>
              <w:widowControl w:val="0"/>
              <w:jc w:val="center"/>
              <w:rPr>
                <w:sz w:val="20"/>
                <w:szCs w:val="20"/>
              </w:rPr>
            </w:pPr>
            <w:r>
              <w:rPr>
                <w:rFonts w:ascii="Times New Roman" w:hAnsi="Times New Roman" w:cs="Times New Roman"/>
                <w:bCs/>
                <w:i/>
                <w:iCs/>
                <w:sz w:val="20"/>
                <w:szCs w:val="20"/>
              </w:rPr>
              <w:t>05.06.2024/05.06.2024;</w:t>
            </w:r>
          </w:p>
          <w:p w:rsidR="00932E0C" w:rsidRDefault="009D0BC4">
            <w:pPr>
              <w:widowControl w:val="0"/>
              <w:jc w:val="center"/>
              <w:rPr>
                <w:sz w:val="20"/>
                <w:szCs w:val="20"/>
              </w:rPr>
            </w:pPr>
            <w:r>
              <w:rPr>
                <w:rFonts w:ascii="Times New Roman" w:hAnsi="Times New Roman" w:cs="Times New Roman"/>
                <w:bCs/>
                <w:i/>
                <w:iCs/>
                <w:sz w:val="20"/>
                <w:szCs w:val="20"/>
              </w:rPr>
              <w:t>20.06.2024/20.06.2024;</w:t>
            </w:r>
          </w:p>
          <w:p w:rsidR="00932E0C" w:rsidRDefault="009D0BC4">
            <w:pPr>
              <w:widowControl w:val="0"/>
              <w:jc w:val="center"/>
              <w:rPr>
                <w:sz w:val="20"/>
                <w:szCs w:val="20"/>
              </w:rPr>
            </w:pPr>
            <w:r>
              <w:rPr>
                <w:rFonts w:ascii="Times New Roman" w:hAnsi="Times New Roman" w:cs="Times New Roman"/>
                <w:bCs/>
                <w:i/>
                <w:iCs/>
                <w:sz w:val="20"/>
                <w:szCs w:val="20"/>
              </w:rPr>
              <w:t>05.07.2024/05.07.2024;</w:t>
            </w:r>
          </w:p>
          <w:p w:rsidR="00932E0C" w:rsidRDefault="009D0BC4">
            <w:pPr>
              <w:widowControl w:val="0"/>
              <w:jc w:val="center"/>
              <w:rPr>
                <w:sz w:val="20"/>
                <w:szCs w:val="20"/>
              </w:rPr>
            </w:pPr>
            <w:r>
              <w:rPr>
                <w:rFonts w:ascii="Times New Roman" w:hAnsi="Times New Roman" w:cs="Times New Roman"/>
                <w:bCs/>
                <w:i/>
                <w:iCs/>
                <w:sz w:val="20"/>
                <w:szCs w:val="20"/>
              </w:rPr>
              <w:t>19.07.2024/19.07.2024;</w:t>
            </w:r>
          </w:p>
          <w:p w:rsidR="00932E0C" w:rsidRDefault="009D0BC4">
            <w:pPr>
              <w:widowControl w:val="0"/>
              <w:jc w:val="center"/>
              <w:rPr>
                <w:sz w:val="20"/>
                <w:szCs w:val="20"/>
              </w:rPr>
            </w:pPr>
            <w:r>
              <w:rPr>
                <w:rFonts w:ascii="Times New Roman" w:hAnsi="Times New Roman" w:cs="Times New Roman"/>
                <w:bCs/>
                <w:i/>
                <w:iCs/>
                <w:sz w:val="20"/>
                <w:szCs w:val="20"/>
              </w:rPr>
              <w:t>05.08.2024/05.08.2024;</w:t>
            </w:r>
          </w:p>
          <w:p w:rsidR="00932E0C" w:rsidRDefault="009D0BC4">
            <w:pPr>
              <w:widowControl w:val="0"/>
              <w:jc w:val="center"/>
              <w:rPr>
                <w:sz w:val="20"/>
                <w:szCs w:val="20"/>
              </w:rPr>
            </w:pPr>
            <w:r>
              <w:rPr>
                <w:rFonts w:ascii="Times New Roman" w:hAnsi="Times New Roman" w:cs="Times New Roman"/>
                <w:bCs/>
                <w:i/>
                <w:iCs/>
                <w:sz w:val="20"/>
                <w:szCs w:val="20"/>
              </w:rPr>
              <w:t>20.08.2024/20.08.2024;</w:t>
            </w:r>
          </w:p>
          <w:p w:rsidR="00932E0C" w:rsidRDefault="009D0BC4">
            <w:pPr>
              <w:widowControl w:val="0"/>
              <w:jc w:val="center"/>
              <w:rPr>
                <w:sz w:val="20"/>
                <w:szCs w:val="20"/>
              </w:rPr>
            </w:pPr>
            <w:r>
              <w:rPr>
                <w:rFonts w:ascii="Times New Roman" w:hAnsi="Times New Roman" w:cs="Times New Roman"/>
                <w:bCs/>
                <w:i/>
                <w:iCs/>
                <w:sz w:val="20"/>
                <w:szCs w:val="20"/>
              </w:rPr>
              <w:t>05.09.2024/05.09.2024;</w:t>
            </w:r>
          </w:p>
          <w:p w:rsidR="00932E0C" w:rsidRDefault="009D0BC4">
            <w:pPr>
              <w:widowControl w:val="0"/>
              <w:jc w:val="center"/>
              <w:rPr>
                <w:sz w:val="20"/>
                <w:szCs w:val="20"/>
              </w:rPr>
            </w:pPr>
            <w:r>
              <w:rPr>
                <w:rFonts w:ascii="Times New Roman" w:hAnsi="Times New Roman" w:cs="Times New Roman"/>
                <w:bCs/>
                <w:i/>
                <w:iCs/>
                <w:sz w:val="20"/>
                <w:szCs w:val="20"/>
              </w:rPr>
              <w:t>20.09.2024/20.09.2024;</w:t>
            </w:r>
          </w:p>
          <w:p w:rsidR="00932E0C" w:rsidRDefault="009D0BC4">
            <w:pPr>
              <w:widowControl w:val="0"/>
              <w:jc w:val="center"/>
              <w:rPr>
                <w:sz w:val="20"/>
                <w:szCs w:val="20"/>
              </w:rPr>
            </w:pPr>
            <w:r>
              <w:rPr>
                <w:rFonts w:ascii="Times New Roman" w:hAnsi="Times New Roman" w:cs="Times New Roman"/>
                <w:bCs/>
                <w:i/>
                <w:iCs/>
                <w:sz w:val="20"/>
                <w:szCs w:val="20"/>
              </w:rPr>
              <w:lastRenderedPageBreak/>
              <w:t>04.10.2024/04.10.2024;</w:t>
            </w:r>
          </w:p>
          <w:p w:rsidR="00932E0C" w:rsidRDefault="009D0BC4">
            <w:pPr>
              <w:widowControl w:val="0"/>
              <w:jc w:val="center"/>
              <w:rPr>
                <w:sz w:val="20"/>
                <w:szCs w:val="20"/>
              </w:rPr>
            </w:pPr>
            <w:r>
              <w:rPr>
                <w:rFonts w:ascii="Times New Roman" w:hAnsi="Times New Roman" w:cs="Times New Roman"/>
                <w:bCs/>
                <w:i/>
                <w:iCs/>
                <w:sz w:val="20"/>
                <w:szCs w:val="20"/>
              </w:rPr>
              <w:t>18.10.2024/18.10.2024;</w:t>
            </w:r>
          </w:p>
          <w:p w:rsidR="00932E0C" w:rsidRDefault="009D0BC4">
            <w:pPr>
              <w:widowControl w:val="0"/>
              <w:jc w:val="center"/>
              <w:rPr>
                <w:sz w:val="20"/>
                <w:szCs w:val="20"/>
              </w:rPr>
            </w:pPr>
            <w:r>
              <w:rPr>
                <w:rFonts w:ascii="Times New Roman" w:hAnsi="Times New Roman" w:cs="Times New Roman"/>
                <w:bCs/>
                <w:i/>
                <w:iCs/>
                <w:sz w:val="20"/>
                <w:szCs w:val="20"/>
              </w:rPr>
              <w:t>05.11.2024/05.11.2024;</w:t>
            </w:r>
          </w:p>
          <w:p w:rsidR="00932E0C" w:rsidRDefault="009D0BC4">
            <w:pPr>
              <w:widowControl w:val="0"/>
              <w:jc w:val="center"/>
              <w:rPr>
                <w:sz w:val="20"/>
                <w:szCs w:val="20"/>
              </w:rPr>
            </w:pPr>
            <w:r>
              <w:rPr>
                <w:rFonts w:ascii="Times New Roman" w:hAnsi="Times New Roman" w:cs="Times New Roman"/>
                <w:bCs/>
                <w:i/>
                <w:iCs/>
                <w:sz w:val="20"/>
                <w:szCs w:val="20"/>
              </w:rPr>
              <w:t>20.11.2024/20.11.2024;</w:t>
            </w:r>
          </w:p>
          <w:p w:rsidR="00932E0C" w:rsidRDefault="009D0BC4">
            <w:pPr>
              <w:widowControl w:val="0"/>
              <w:jc w:val="center"/>
              <w:rPr>
                <w:sz w:val="20"/>
                <w:szCs w:val="20"/>
              </w:rPr>
            </w:pPr>
            <w:r>
              <w:rPr>
                <w:rFonts w:ascii="Times New Roman" w:hAnsi="Times New Roman" w:cs="Times New Roman"/>
                <w:bCs/>
                <w:i/>
                <w:iCs/>
                <w:sz w:val="20"/>
                <w:szCs w:val="20"/>
              </w:rPr>
              <w:t>05.12.2024/05.12.2024;</w:t>
            </w:r>
          </w:p>
          <w:p w:rsidR="00932E0C" w:rsidRDefault="009D0BC4">
            <w:pPr>
              <w:widowControl w:val="0"/>
              <w:jc w:val="center"/>
              <w:rPr>
                <w:sz w:val="20"/>
                <w:szCs w:val="20"/>
              </w:rPr>
            </w:pPr>
            <w:r>
              <w:rPr>
                <w:rFonts w:ascii="Times New Roman" w:hAnsi="Times New Roman" w:cs="Times New Roman"/>
                <w:bCs/>
                <w:i/>
                <w:iCs/>
                <w:sz w:val="20"/>
                <w:szCs w:val="20"/>
              </w:rPr>
              <w:t>20.12.2024/20.12.2024</w:t>
            </w:r>
          </w:p>
          <w:p w:rsidR="00932E0C" w:rsidRDefault="00932E0C">
            <w:pPr>
              <w:widowControl w:val="0"/>
              <w:jc w:val="center"/>
              <w:rPr>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jc w:val="center"/>
              <w:rPr>
                <w:sz w:val="20"/>
                <w:szCs w:val="20"/>
              </w:rPr>
            </w:pPr>
            <w:r>
              <w:rPr>
                <w:rFonts w:eastAsia="Times New Roman" w:cs="Times New Roman"/>
                <w:sz w:val="20"/>
                <w:szCs w:val="20"/>
              </w:rPr>
              <w:lastRenderedPageBreak/>
              <w:t>Контрольное событие выполнено.</w:t>
            </w:r>
          </w:p>
          <w:p w:rsidR="00932E0C" w:rsidRDefault="009D0BC4">
            <w:pPr>
              <w:pStyle w:val="12"/>
              <w:widowControl w:val="0"/>
              <w:spacing w:after="0" w:line="240" w:lineRule="exact"/>
              <w:ind w:firstLine="0"/>
            </w:pPr>
            <w:r>
              <w:rPr>
                <w:rFonts w:eastAsia="Times New Roman" w:cs="Times New Roman"/>
                <w:sz w:val="20"/>
                <w:szCs w:val="20"/>
              </w:rPr>
              <w:t>Оплата труда произведена в установленные сроки в полном объеме.</w:t>
            </w:r>
          </w:p>
          <w:p w:rsidR="00932E0C" w:rsidRDefault="00932E0C">
            <w:pPr>
              <w:widowControl w:val="0"/>
              <w:jc w:val="center"/>
              <w:rPr>
                <w:rFonts w:ascii="Times New Roman" w:eastAsia="Times New Roman" w:hAnsi="Times New Roman" w:cs="Times New Roman"/>
                <w:sz w:val="20"/>
                <w:szCs w:val="20"/>
              </w:rPr>
            </w:pP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t>х</w:t>
            </w:r>
          </w:p>
        </w:tc>
      </w:tr>
      <w:tr w:rsidR="00932E0C">
        <w:tc>
          <w:tcPr>
            <w:tcW w:w="554"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9.2.</w:t>
            </w: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p w:rsidR="00932E0C" w:rsidRDefault="00932E0C">
            <w:pPr>
              <w:pStyle w:val="12"/>
              <w:widowControl w:val="0"/>
              <w:spacing w:after="0" w:line="240" w:lineRule="exact"/>
              <w:ind w:firstLine="0"/>
              <w:jc w:val="center"/>
              <w:rPr>
                <w:sz w:val="20"/>
                <w:szCs w:val="20"/>
              </w:rPr>
            </w:pPr>
          </w:p>
        </w:tc>
        <w:tc>
          <w:tcPr>
            <w:tcW w:w="3331" w:type="dxa"/>
            <w:tcBorders>
              <w:top w:val="single" w:sz="4" w:space="0" w:color="000000"/>
              <w:left w:val="single" w:sz="4" w:space="0" w:color="000000"/>
              <w:bottom w:val="single" w:sz="4" w:space="0" w:color="000000"/>
              <w:right w:val="single" w:sz="4" w:space="0" w:color="000000"/>
            </w:tcBorders>
          </w:tcPr>
          <w:p w:rsidR="00932E0C" w:rsidRDefault="009D0BC4">
            <w:pPr>
              <w:pStyle w:val="Style5"/>
              <w:spacing w:line="240" w:lineRule="auto"/>
              <w:ind w:hanging="27"/>
              <w:rPr>
                <w:sz w:val="20"/>
                <w:szCs w:val="20"/>
              </w:rPr>
            </w:pPr>
            <w:r>
              <w:rPr>
                <w:rFonts w:eastAsiaTheme="minorEastAsia" w:cstheme="minorBidi"/>
                <w:i/>
                <w:sz w:val="20"/>
                <w:szCs w:val="20"/>
              </w:rPr>
              <w:t>Контрольное событие 24.</w:t>
            </w:r>
          </w:p>
          <w:p w:rsidR="00932E0C" w:rsidRDefault="009D0BC4">
            <w:pPr>
              <w:widowControl w:val="0"/>
              <w:jc w:val="both"/>
              <w:rPr>
                <w:sz w:val="20"/>
                <w:szCs w:val="20"/>
              </w:rPr>
            </w:pPr>
            <w:r>
              <w:rPr>
                <w:rFonts w:ascii="Times New Roman" w:eastAsia="Cambria" w:hAnsi="Times New Roman" w:cs="Times New Roman"/>
                <w:i/>
                <w:sz w:val="20"/>
                <w:szCs w:val="20"/>
              </w:rPr>
              <w:t>Приобретены расходные материалы и обновлено программное обеспечение</w:t>
            </w:r>
          </w:p>
        </w:tc>
        <w:tc>
          <w:tcPr>
            <w:tcW w:w="2848"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rPr>
                <w:rFonts w:ascii="Times New Roman" w:hAnsi="Times New Roman"/>
                <w:i/>
                <w:iCs/>
              </w:rPr>
            </w:pPr>
            <w:r>
              <w:rPr>
                <w:rFonts w:ascii="Times New Roman" w:hAnsi="Times New Roman" w:cs="Times New Roman"/>
                <w:i/>
                <w:iCs/>
                <w:sz w:val="20"/>
                <w:szCs w:val="20"/>
              </w:rPr>
              <w:t>(по мере необходимости)</w:t>
            </w:r>
          </w:p>
          <w:p w:rsidR="00932E0C" w:rsidRDefault="009D0BC4">
            <w:pPr>
              <w:widowControl w:val="0"/>
              <w:jc w:val="center"/>
              <w:rPr>
                <w:sz w:val="20"/>
                <w:szCs w:val="20"/>
              </w:rPr>
            </w:pPr>
            <w:r>
              <w:rPr>
                <w:rFonts w:ascii="Times New Roman" w:hAnsi="Times New Roman" w:cs="Times New Roman"/>
                <w:i/>
                <w:iCs/>
                <w:sz w:val="20"/>
                <w:szCs w:val="20"/>
              </w:rPr>
              <w:t>до 28.12.2024/</w:t>
            </w:r>
          </w:p>
          <w:p w:rsidR="00932E0C" w:rsidRDefault="009D0BC4">
            <w:pPr>
              <w:widowControl w:val="0"/>
              <w:jc w:val="center"/>
              <w:rPr>
                <w:sz w:val="20"/>
                <w:szCs w:val="20"/>
              </w:rPr>
            </w:pPr>
            <w:r>
              <w:rPr>
                <w:rFonts w:ascii="Times New Roman" w:hAnsi="Times New Roman"/>
                <w:i/>
                <w:iCs/>
                <w:sz w:val="20"/>
                <w:szCs w:val="20"/>
              </w:rPr>
              <w:t>06.02.2024;</w:t>
            </w:r>
          </w:p>
          <w:p w:rsidR="00932E0C" w:rsidRDefault="009D0BC4">
            <w:pPr>
              <w:widowControl w:val="0"/>
              <w:jc w:val="center"/>
              <w:rPr>
                <w:sz w:val="20"/>
                <w:szCs w:val="20"/>
              </w:rPr>
            </w:pPr>
            <w:r>
              <w:rPr>
                <w:rFonts w:ascii="Times New Roman" w:hAnsi="Times New Roman"/>
                <w:i/>
                <w:iCs/>
                <w:sz w:val="20"/>
                <w:szCs w:val="20"/>
              </w:rPr>
              <w:t>11.03.2024;</w:t>
            </w:r>
          </w:p>
          <w:p w:rsidR="00932E0C" w:rsidRDefault="009D0BC4">
            <w:pPr>
              <w:widowControl w:val="0"/>
              <w:jc w:val="center"/>
              <w:rPr>
                <w:sz w:val="20"/>
                <w:szCs w:val="20"/>
              </w:rPr>
            </w:pPr>
            <w:r>
              <w:rPr>
                <w:rFonts w:ascii="Times New Roman" w:hAnsi="Times New Roman"/>
                <w:i/>
                <w:iCs/>
                <w:sz w:val="20"/>
                <w:szCs w:val="20"/>
              </w:rPr>
              <w:t>31.03.2024;</w:t>
            </w:r>
          </w:p>
          <w:p w:rsidR="00932E0C" w:rsidRDefault="009D0BC4">
            <w:pPr>
              <w:widowControl w:val="0"/>
              <w:jc w:val="center"/>
              <w:rPr>
                <w:sz w:val="20"/>
                <w:szCs w:val="20"/>
              </w:rPr>
            </w:pPr>
            <w:r>
              <w:rPr>
                <w:rFonts w:ascii="Times New Roman" w:eastAsia="Times New Roman" w:hAnsi="Times New Roman" w:cs="Times New Roman"/>
                <w:i/>
                <w:iCs/>
                <w:sz w:val="20"/>
                <w:szCs w:val="20"/>
              </w:rPr>
              <w:t>03.04.2024;</w:t>
            </w:r>
          </w:p>
          <w:p w:rsidR="00932E0C" w:rsidRDefault="009D0BC4">
            <w:pPr>
              <w:widowControl w:val="0"/>
              <w:jc w:val="center"/>
              <w:rPr>
                <w:sz w:val="20"/>
                <w:szCs w:val="20"/>
              </w:rPr>
            </w:pPr>
            <w:r>
              <w:rPr>
                <w:rFonts w:ascii="Times New Roman" w:eastAsia="Times New Roman" w:hAnsi="Times New Roman" w:cs="Times New Roman"/>
                <w:i/>
                <w:iCs/>
                <w:sz w:val="20"/>
                <w:szCs w:val="20"/>
              </w:rPr>
              <w:t>08.04.2024;</w:t>
            </w:r>
          </w:p>
          <w:p w:rsidR="00932E0C" w:rsidRDefault="009D0BC4">
            <w:pPr>
              <w:widowControl w:val="0"/>
              <w:jc w:val="center"/>
              <w:rPr>
                <w:sz w:val="20"/>
                <w:szCs w:val="20"/>
              </w:rPr>
            </w:pPr>
            <w:r>
              <w:rPr>
                <w:rFonts w:ascii="Times New Roman" w:eastAsia="Times New Roman" w:hAnsi="Times New Roman" w:cs="Times New Roman"/>
                <w:i/>
                <w:iCs/>
                <w:sz w:val="20"/>
                <w:szCs w:val="20"/>
              </w:rPr>
              <w:t>06.05.2024;</w:t>
            </w:r>
          </w:p>
          <w:p w:rsidR="00932E0C" w:rsidRDefault="009D0BC4">
            <w:pPr>
              <w:widowControl w:val="0"/>
              <w:jc w:val="center"/>
              <w:rPr>
                <w:sz w:val="20"/>
                <w:szCs w:val="20"/>
              </w:rPr>
            </w:pPr>
            <w:r>
              <w:rPr>
                <w:rFonts w:ascii="Times New Roman" w:eastAsia="Times New Roman" w:hAnsi="Times New Roman" w:cs="Times New Roman"/>
                <w:i/>
                <w:iCs/>
                <w:sz w:val="20"/>
                <w:szCs w:val="20"/>
              </w:rPr>
              <w:t>07.05.2024;</w:t>
            </w:r>
          </w:p>
          <w:p w:rsidR="00932E0C" w:rsidRDefault="009D0BC4">
            <w:pPr>
              <w:widowControl w:val="0"/>
              <w:jc w:val="center"/>
              <w:rPr>
                <w:sz w:val="20"/>
                <w:szCs w:val="20"/>
              </w:rPr>
            </w:pPr>
            <w:r>
              <w:rPr>
                <w:rFonts w:ascii="Times New Roman" w:eastAsia="Times New Roman" w:hAnsi="Times New Roman" w:cs="Times New Roman"/>
                <w:i/>
                <w:iCs/>
                <w:sz w:val="20"/>
                <w:szCs w:val="20"/>
              </w:rPr>
              <w:t>21.05.2024;</w:t>
            </w:r>
          </w:p>
          <w:p w:rsidR="00932E0C" w:rsidRDefault="009D0BC4">
            <w:pPr>
              <w:widowControl w:val="0"/>
              <w:jc w:val="center"/>
              <w:rPr>
                <w:sz w:val="20"/>
                <w:szCs w:val="20"/>
              </w:rPr>
            </w:pPr>
            <w:r>
              <w:rPr>
                <w:rFonts w:ascii="Times New Roman" w:eastAsia="Times New Roman" w:hAnsi="Times New Roman" w:cs="Times New Roman"/>
                <w:i/>
                <w:iCs/>
                <w:sz w:val="20"/>
                <w:szCs w:val="20"/>
              </w:rPr>
              <w:t>31.05.2024;</w:t>
            </w:r>
          </w:p>
          <w:p w:rsidR="00932E0C" w:rsidRDefault="009D0BC4">
            <w:pPr>
              <w:widowControl w:val="0"/>
              <w:jc w:val="center"/>
              <w:rPr>
                <w:sz w:val="20"/>
                <w:szCs w:val="20"/>
              </w:rPr>
            </w:pPr>
            <w:r>
              <w:rPr>
                <w:rFonts w:ascii="Times New Roman" w:eastAsia="Times New Roman" w:hAnsi="Times New Roman" w:cs="Times New Roman"/>
                <w:i/>
                <w:iCs/>
                <w:sz w:val="20"/>
                <w:szCs w:val="20"/>
              </w:rPr>
              <w:t>03.06.2024;</w:t>
            </w:r>
          </w:p>
          <w:p w:rsidR="00932E0C" w:rsidRDefault="009D0BC4">
            <w:pPr>
              <w:widowControl w:val="0"/>
              <w:jc w:val="center"/>
              <w:rPr>
                <w:sz w:val="20"/>
                <w:szCs w:val="20"/>
              </w:rPr>
            </w:pPr>
            <w:r>
              <w:rPr>
                <w:rFonts w:ascii="Times New Roman" w:eastAsia="Times New Roman" w:hAnsi="Times New Roman" w:cs="Times New Roman"/>
                <w:i/>
                <w:iCs/>
                <w:sz w:val="20"/>
                <w:szCs w:val="20"/>
              </w:rPr>
              <w:t>06.06.2024;</w:t>
            </w:r>
          </w:p>
          <w:p w:rsidR="00932E0C" w:rsidRDefault="009D0BC4">
            <w:pPr>
              <w:widowControl w:val="0"/>
              <w:jc w:val="center"/>
              <w:rPr>
                <w:sz w:val="20"/>
                <w:szCs w:val="20"/>
              </w:rPr>
            </w:pPr>
            <w:r>
              <w:rPr>
                <w:rFonts w:ascii="Times New Roman" w:eastAsia="Times New Roman" w:hAnsi="Times New Roman" w:cs="Times New Roman"/>
                <w:i/>
                <w:iCs/>
                <w:sz w:val="20"/>
                <w:szCs w:val="20"/>
              </w:rPr>
              <w:t>30.06.2024;</w:t>
            </w:r>
          </w:p>
          <w:p w:rsidR="00932E0C" w:rsidRDefault="009D0BC4">
            <w:pPr>
              <w:widowControl w:val="0"/>
              <w:jc w:val="center"/>
              <w:rPr>
                <w:sz w:val="20"/>
                <w:szCs w:val="20"/>
              </w:rPr>
            </w:pPr>
            <w:r>
              <w:rPr>
                <w:rFonts w:ascii="Times New Roman" w:eastAsia="Times New Roman" w:hAnsi="Times New Roman" w:cs="Times New Roman"/>
                <w:i/>
                <w:iCs/>
                <w:sz w:val="20"/>
                <w:szCs w:val="20"/>
              </w:rPr>
              <w:t>01.07.2024;</w:t>
            </w:r>
          </w:p>
          <w:p w:rsidR="00932E0C" w:rsidRDefault="009D0BC4">
            <w:pPr>
              <w:widowControl w:val="0"/>
              <w:jc w:val="center"/>
              <w:rPr>
                <w:sz w:val="20"/>
                <w:szCs w:val="20"/>
              </w:rPr>
            </w:pPr>
            <w:r>
              <w:rPr>
                <w:rFonts w:ascii="Times New Roman" w:eastAsia="Times New Roman" w:hAnsi="Times New Roman" w:cs="Times New Roman"/>
                <w:i/>
                <w:iCs/>
                <w:sz w:val="20"/>
                <w:szCs w:val="20"/>
              </w:rPr>
              <w:t>05.07.2024;</w:t>
            </w:r>
          </w:p>
          <w:p w:rsidR="00932E0C" w:rsidRDefault="009D0BC4">
            <w:pPr>
              <w:widowControl w:val="0"/>
              <w:jc w:val="center"/>
              <w:rPr>
                <w:sz w:val="20"/>
                <w:szCs w:val="20"/>
              </w:rPr>
            </w:pPr>
            <w:r>
              <w:rPr>
                <w:rFonts w:ascii="Times New Roman" w:eastAsia="Times New Roman" w:hAnsi="Times New Roman" w:cs="Times New Roman"/>
                <w:i/>
                <w:iCs/>
                <w:sz w:val="20"/>
                <w:szCs w:val="20"/>
              </w:rPr>
              <w:t>05.07.2024;</w:t>
            </w:r>
          </w:p>
          <w:p w:rsidR="00932E0C" w:rsidRDefault="009D0BC4">
            <w:pPr>
              <w:widowControl w:val="0"/>
              <w:jc w:val="center"/>
              <w:rPr>
                <w:sz w:val="20"/>
                <w:szCs w:val="20"/>
              </w:rPr>
            </w:pPr>
            <w:r>
              <w:rPr>
                <w:rFonts w:ascii="Times New Roman" w:eastAsia="Times New Roman" w:hAnsi="Times New Roman" w:cs="Times New Roman"/>
                <w:i/>
                <w:iCs/>
                <w:sz w:val="20"/>
                <w:szCs w:val="20"/>
              </w:rPr>
              <w:t>31.07.2024;</w:t>
            </w:r>
          </w:p>
          <w:p w:rsidR="00932E0C" w:rsidRDefault="009D0BC4">
            <w:pPr>
              <w:widowControl w:val="0"/>
              <w:jc w:val="center"/>
              <w:rPr>
                <w:sz w:val="20"/>
                <w:szCs w:val="20"/>
              </w:rPr>
            </w:pPr>
            <w:r>
              <w:rPr>
                <w:rFonts w:ascii="Times New Roman" w:eastAsia="Times New Roman" w:hAnsi="Times New Roman" w:cs="Times New Roman"/>
                <w:i/>
                <w:iCs/>
                <w:sz w:val="20"/>
                <w:szCs w:val="20"/>
              </w:rPr>
              <w:t>01.08.2024;</w:t>
            </w:r>
          </w:p>
          <w:p w:rsidR="00932E0C" w:rsidRDefault="009D0BC4">
            <w:pPr>
              <w:widowControl w:val="0"/>
              <w:jc w:val="center"/>
              <w:rPr>
                <w:sz w:val="20"/>
                <w:szCs w:val="20"/>
              </w:rPr>
            </w:pPr>
            <w:r>
              <w:rPr>
                <w:rFonts w:ascii="Times New Roman" w:eastAsia="Times New Roman" w:hAnsi="Times New Roman" w:cs="Times New Roman"/>
                <w:i/>
                <w:iCs/>
                <w:sz w:val="20"/>
                <w:szCs w:val="20"/>
              </w:rPr>
              <w:t>08.08.2024;</w:t>
            </w:r>
          </w:p>
          <w:p w:rsidR="00932E0C" w:rsidRDefault="009D0BC4">
            <w:pPr>
              <w:widowControl w:val="0"/>
              <w:jc w:val="center"/>
              <w:rPr>
                <w:sz w:val="20"/>
                <w:szCs w:val="20"/>
              </w:rPr>
            </w:pPr>
            <w:r>
              <w:rPr>
                <w:rFonts w:ascii="Times New Roman" w:eastAsia="Times New Roman" w:hAnsi="Times New Roman" w:cs="Times New Roman"/>
                <w:i/>
                <w:iCs/>
                <w:sz w:val="20"/>
                <w:szCs w:val="20"/>
              </w:rPr>
              <w:t>31.08.2024;</w:t>
            </w:r>
          </w:p>
          <w:p w:rsidR="00932E0C" w:rsidRDefault="009D0BC4">
            <w:pPr>
              <w:widowControl w:val="0"/>
              <w:jc w:val="center"/>
              <w:rPr>
                <w:sz w:val="20"/>
                <w:szCs w:val="20"/>
              </w:rPr>
            </w:pPr>
            <w:r>
              <w:rPr>
                <w:rFonts w:ascii="Times New Roman" w:eastAsia="Times New Roman" w:hAnsi="Times New Roman" w:cs="Times New Roman"/>
                <w:i/>
                <w:iCs/>
                <w:sz w:val="20"/>
                <w:szCs w:val="20"/>
              </w:rPr>
              <w:t>09.09.2024;</w:t>
            </w:r>
          </w:p>
          <w:p w:rsidR="00932E0C" w:rsidRDefault="009D0BC4">
            <w:pPr>
              <w:widowControl w:val="0"/>
              <w:jc w:val="center"/>
              <w:rPr>
                <w:sz w:val="20"/>
                <w:szCs w:val="20"/>
              </w:rPr>
            </w:pPr>
            <w:r>
              <w:rPr>
                <w:rFonts w:ascii="Times New Roman" w:eastAsia="Times New Roman" w:hAnsi="Times New Roman" w:cs="Times New Roman"/>
                <w:i/>
                <w:iCs/>
                <w:sz w:val="20"/>
                <w:szCs w:val="20"/>
              </w:rPr>
              <w:t>10.09.2024;</w:t>
            </w:r>
          </w:p>
          <w:p w:rsidR="00932E0C" w:rsidRDefault="009D0BC4">
            <w:pPr>
              <w:widowControl w:val="0"/>
              <w:jc w:val="center"/>
              <w:rPr>
                <w:sz w:val="20"/>
                <w:szCs w:val="20"/>
              </w:rPr>
            </w:pPr>
            <w:r>
              <w:rPr>
                <w:rFonts w:ascii="Times New Roman" w:eastAsia="Times New Roman" w:hAnsi="Times New Roman" w:cs="Times New Roman"/>
                <w:i/>
                <w:iCs/>
                <w:sz w:val="20"/>
                <w:szCs w:val="20"/>
              </w:rPr>
              <w:t>30.09.2024;</w:t>
            </w:r>
          </w:p>
          <w:p w:rsidR="00932E0C" w:rsidRDefault="009D0BC4">
            <w:pPr>
              <w:widowControl w:val="0"/>
              <w:jc w:val="center"/>
              <w:rPr>
                <w:sz w:val="20"/>
                <w:szCs w:val="20"/>
              </w:rPr>
            </w:pPr>
            <w:r>
              <w:rPr>
                <w:rFonts w:ascii="Times New Roman" w:eastAsia="Times New Roman" w:hAnsi="Times New Roman" w:cs="Times New Roman"/>
                <w:i/>
                <w:iCs/>
                <w:sz w:val="20"/>
                <w:szCs w:val="20"/>
              </w:rPr>
              <w:t>01.10.2024;</w:t>
            </w:r>
          </w:p>
          <w:p w:rsidR="00932E0C" w:rsidRDefault="009D0BC4">
            <w:pPr>
              <w:widowControl w:val="0"/>
              <w:jc w:val="center"/>
              <w:rPr>
                <w:sz w:val="20"/>
                <w:szCs w:val="20"/>
              </w:rPr>
            </w:pPr>
            <w:r>
              <w:rPr>
                <w:rFonts w:ascii="Times New Roman" w:eastAsia="Times New Roman" w:hAnsi="Times New Roman" w:cs="Times New Roman"/>
                <w:i/>
                <w:iCs/>
                <w:sz w:val="20"/>
                <w:szCs w:val="20"/>
              </w:rPr>
              <w:t>07.10.2024;</w:t>
            </w:r>
          </w:p>
          <w:p w:rsidR="00932E0C" w:rsidRDefault="009D0BC4">
            <w:pPr>
              <w:widowControl w:val="0"/>
              <w:jc w:val="center"/>
              <w:rPr>
                <w:sz w:val="20"/>
                <w:szCs w:val="20"/>
              </w:rPr>
            </w:pPr>
            <w:r>
              <w:rPr>
                <w:rFonts w:ascii="Times New Roman" w:eastAsia="Times New Roman" w:hAnsi="Times New Roman" w:cs="Times New Roman"/>
                <w:i/>
                <w:iCs/>
                <w:sz w:val="20"/>
                <w:szCs w:val="20"/>
              </w:rPr>
              <w:t>07.10.2024;</w:t>
            </w:r>
          </w:p>
          <w:p w:rsidR="00932E0C" w:rsidRDefault="009D0BC4">
            <w:pPr>
              <w:widowControl w:val="0"/>
              <w:jc w:val="center"/>
              <w:rPr>
                <w:sz w:val="20"/>
                <w:szCs w:val="20"/>
              </w:rPr>
            </w:pPr>
            <w:r>
              <w:rPr>
                <w:rFonts w:ascii="Times New Roman" w:eastAsia="Times New Roman" w:hAnsi="Times New Roman" w:cs="Times New Roman"/>
                <w:i/>
                <w:iCs/>
                <w:sz w:val="20"/>
                <w:szCs w:val="20"/>
              </w:rPr>
              <w:t>11.10.2024;</w:t>
            </w:r>
          </w:p>
          <w:p w:rsidR="00932E0C" w:rsidRDefault="009D0BC4">
            <w:pPr>
              <w:widowControl w:val="0"/>
              <w:jc w:val="center"/>
              <w:rPr>
                <w:sz w:val="20"/>
                <w:szCs w:val="20"/>
              </w:rPr>
            </w:pPr>
            <w:r>
              <w:rPr>
                <w:rFonts w:ascii="Times New Roman" w:eastAsia="Times New Roman" w:hAnsi="Times New Roman" w:cs="Times New Roman"/>
                <w:i/>
                <w:iCs/>
                <w:sz w:val="20"/>
                <w:szCs w:val="20"/>
              </w:rPr>
              <w:t>31.10.2024;</w:t>
            </w:r>
          </w:p>
          <w:p w:rsidR="00932E0C" w:rsidRDefault="009D0BC4">
            <w:pPr>
              <w:widowControl w:val="0"/>
              <w:jc w:val="center"/>
              <w:rPr>
                <w:sz w:val="20"/>
                <w:szCs w:val="20"/>
              </w:rPr>
            </w:pPr>
            <w:r>
              <w:rPr>
                <w:rFonts w:ascii="Times New Roman" w:eastAsia="Times New Roman" w:hAnsi="Times New Roman" w:cs="Times New Roman"/>
                <w:i/>
                <w:iCs/>
                <w:sz w:val="20"/>
                <w:szCs w:val="20"/>
              </w:rPr>
              <w:t>01.11.2024;</w:t>
            </w:r>
          </w:p>
          <w:p w:rsidR="00932E0C" w:rsidRDefault="009D0BC4">
            <w:pPr>
              <w:widowControl w:val="0"/>
              <w:jc w:val="center"/>
              <w:rPr>
                <w:sz w:val="20"/>
                <w:szCs w:val="20"/>
              </w:rPr>
            </w:pPr>
            <w:r>
              <w:rPr>
                <w:rFonts w:ascii="Times New Roman" w:hAnsi="Times New Roman"/>
                <w:i/>
                <w:iCs/>
                <w:sz w:val="20"/>
                <w:szCs w:val="20"/>
              </w:rPr>
              <w:lastRenderedPageBreak/>
              <w:t>05.11.2024;</w:t>
            </w:r>
          </w:p>
          <w:p w:rsidR="00932E0C" w:rsidRDefault="009D0BC4">
            <w:pPr>
              <w:widowControl w:val="0"/>
              <w:jc w:val="center"/>
              <w:rPr>
                <w:sz w:val="20"/>
                <w:szCs w:val="20"/>
              </w:rPr>
            </w:pPr>
            <w:r>
              <w:rPr>
                <w:rFonts w:ascii="Times New Roman" w:hAnsi="Times New Roman"/>
                <w:i/>
                <w:iCs/>
                <w:sz w:val="20"/>
                <w:szCs w:val="20"/>
              </w:rPr>
              <w:t>06.11.2024;</w:t>
            </w:r>
          </w:p>
          <w:p w:rsidR="00932E0C" w:rsidRDefault="009D0BC4">
            <w:pPr>
              <w:widowControl w:val="0"/>
              <w:jc w:val="center"/>
              <w:rPr>
                <w:sz w:val="20"/>
                <w:szCs w:val="20"/>
              </w:rPr>
            </w:pPr>
            <w:r>
              <w:rPr>
                <w:rFonts w:ascii="Times New Roman" w:hAnsi="Times New Roman"/>
                <w:i/>
                <w:iCs/>
                <w:sz w:val="20"/>
                <w:szCs w:val="20"/>
              </w:rPr>
              <w:t>02.12.2024;</w:t>
            </w:r>
          </w:p>
          <w:p w:rsidR="00932E0C" w:rsidRDefault="009D0BC4">
            <w:pPr>
              <w:widowControl w:val="0"/>
              <w:jc w:val="center"/>
              <w:rPr>
                <w:sz w:val="20"/>
                <w:szCs w:val="20"/>
              </w:rPr>
            </w:pPr>
            <w:r>
              <w:rPr>
                <w:rFonts w:ascii="Times New Roman" w:hAnsi="Times New Roman"/>
                <w:i/>
                <w:iCs/>
                <w:sz w:val="20"/>
                <w:szCs w:val="20"/>
              </w:rPr>
              <w:t>17.12.2024;</w:t>
            </w:r>
          </w:p>
          <w:p w:rsidR="00932E0C" w:rsidRDefault="009D0BC4">
            <w:pPr>
              <w:widowControl w:val="0"/>
              <w:jc w:val="center"/>
              <w:rPr>
                <w:sz w:val="20"/>
                <w:szCs w:val="20"/>
              </w:rPr>
            </w:pPr>
            <w:r>
              <w:rPr>
                <w:rFonts w:ascii="Times New Roman" w:hAnsi="Times New Roman"/>
                <w:i/>
                <w:iCs/>
                <w:sz w:val="20"/>
                <w:szCs w:val="20"/>
              </w:rPr>
              <w:t>18.12.2024</w:t>
            </w:r>
          </w:p>
          <w:p w:rsidR="00932E0C" w:rsidRDefault="00932E0C">
            <w:pPr>
              <w:widowControl w:val="0"/>
              <w:jc w:val="center"/>
              <w:rPr>
                <w:sz w:val="20"/>
                <w:szCs w:val="20"/>
              </w:rPr>
            </w:pPr>
          </w:p>
        </w:tc>
        <w:tc>
          <w:tcPr>
            <w:tcW w:w="4997"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rPr>
                <w:sz w:val="20"/>
                <w:szCs w:val="20"/>
              </w:rPr>
            </w:pPr>
            <w:r>
              <w:rPr>
                <w:rFonts w:ascii="Times New Roman" w:eastAsia="Times New Roman" w:hAnsi="Times New Roman" w:cs="Times New Roman"/>
                <w:sz w:val="20"/>
                <w:szCs w:val="20"/>
              </w:rPr>
              <w:lastRenderedPageBreak/>
              <w:t>Контрольное событие выполнено.</w:t>
            </w:r>
          </w:p>
          <w:p w:rsidR="00932E0C" w:rsidRDefault="009D0BC4">
            <w:pPr>
              <w:widowControl w:val="0"/>
              <w:jc w:val="both"/>
              <w:rPr>
                <w:sz w:val="24"/>
                <w:szCs w:val="24"/>
              </w:rPr>
            </w:pPr>
            <w:r>
              <w:rPr>
                <w:rFonts w:ascii="Times New Roman" w:eastAsia="Times New Roman" w:hAnsi="Times New Roman" w:cs="Times New Roman"/>
                <w:sz w:val="20"/>
                <w:szCs w:val="20"/>
              </w:rPr>
              <w:t xml:space="preserve">За 2024 год была произведена оплата за оказанные услуги связи — Муниципальный контракт № 467          от 26.01.2024 года: акт № 44100001002/0410                        от 06.02.2024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проведение мер. по борьбе с иксоидовыми клещами -  № 138-кз от 12.12.2023 г. контракт                                           № 0121600005624000038 от 11.02.2024 г.;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связи — Муниципальный контракт № ПЗ-467/24 от 20.02.2024 года: акт № 44100068961/0410                         от 21.05.2024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связи — Муниципальный контракт № ПЗ-467/24 от 20.02.2024 года: акт № 44100090033/0410                          от 31.05.2024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связи — Муниципальный контракт № ПЗ-467/24                           от 31.03.2024 года: акт № 44100049141/0410                          от 31.03.2024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ССП КонсультантПлюс ЭКР226 контракт                                         № 0121600005623000219 от 21.11.2023 года: акт № 848 от 03.04.2024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ССП КонсультантПлюс ЭКР226 контракт                                        № 0121600005623000219 от 21.11.2023 года: акт                        № 1194 от 06.05.2024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ССП КонсультантПлюс ЭКР226 контракт                                        № 0121600005623000219 от 21.11.2023 года: акт                     № 1706 от 03.06.2024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оплата ГСМ контракт № 0121600005623000231                          </w:t>
            </w:r>
            <w:r>
              <w:rPr>
                <w:rFonts w:ascii="Times New Roman" w:eastAsia="Times New Roman" w:hAnsi="Times New Roman" w:cs="Times New Roman"/>
                <w:sz w:val="20"/>
                <w:szCs w:val="20"/>
              </w:rPr>
              <w:lastRenderedPageBreak/>
              <w:t xml:space="preserve">от 12.12.2023 года: акт № 889 от 08.04.2024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оплата ГСМ контракт № 0121600005623000231                    от 12.12.2023 года: акт   № 1463 от 07.05.2024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оплата ГСМ контракт № 0121600005623000231                       от 12.12.2023 года: акт № 1843 от 06.06.2024 года; </w:t>
            </w:r>
          </w:p>
          <w:p w:rsidR="00932E0C" w:rsidRDefault="009D0BC4">
            <w:pPr>
              <w:widowControl w:val="0"/>
              <w:jc w:val="both"/>
              <w:rPr>
                <w:sz w:val="24"/>
                <w:szCs w:val="24"/>
              </w:rPr>
            </w:pPr>
            <w:r>
              <w:rPr>
                <w:rFonts w:ascii="Times New Roman" w:eastAsia="Times New Roman" w:hAnsi="Times New Roman" w:cs="Times New Roman"/>
                <w:sz w:val="20"/>
                <w:szCs w:val="20"/>
              </w:rPr>
              <w:t>услуги связи — Контракт     № ПЗ-467/24 от 20.02.2024 года: акт № 44100118045/0410 от 30.06.2024 года;</w:t>
            </w:r>
          </w:p>
          <w:p w:rsidR="00932E0C" w:rsidRDefault="009D0BC4">
            <w:pPr>
              <w:widowControl w:val="0"/>
              <w:jc w:val="both"/>
              <w:rPr>
                <w:sz w:val="24"/>
                <w:szCs w:val="24"/>
              </w:rPr>
            </w:pPr>
            <w:r>
              <w:rPr>
                <w:rFonts w:ascii="Times New Roman" w:eastAsia="Times New Roman" w:hAnsi="Times New Roman" w:cs="Times New Roman"/>
                <w:sz w:val="20"/>
                <w:szCs w:val="20"/>
              </w:rPr>
              <w:t>услуги связи — Контракт № ПЗ-467/24 от 20.02.2024 года: акт № 44100145806/0410 от 31.07.2024 года;</w:t>
            </w:r>
          </w:p>
          <w:p w:rsidR="00932E0C" w:rsidRDefault="009D0BC4">
            <w:pPr>
              <w:widowControl w:val="0"/>
              <w:jc w:val="both"/>
              <w:rPr>
                <w:sz w:val="24"/>
                <w:szCs w:val="24"/>
              </w:rPr>
            </w:pPr>
            <w:r>
              <w:rPr>
                <w:rFonts w:ascii="Times New Roman" w:eastAsia="Times New Roman" w:hAnsi="Times New Roman" w:cs="Times New Roman"/>
                <w:sz w:val="20"/>
                <w:szCs w:val="20"/>
              </w:rPr>
              <w:t>услуги связи — Контракт № ПЗ-467/24 от 20.02.2024 года: акт № 44100155595/0410 от 31.08.2024 года;</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оказание услуг связи ЭКР221 — Контракт № 467                 от 26.01.2024 года: акт № 44100155440/0410                          от 10.09.2024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оказание услуги связи Контракт № ПЗ-467/24                       от 20.02.2024 года: акт № 44100179006/0410                          от 30.09.2024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СПС КонсультантПлюс ЭКР226 контракт                                       № 0121600005623000219  от 21.11.2023 года: акт                     № 1926 от 01.07.2024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СПС КонсультантПлюс ЭКР226 контракт                                                           № 0121600005623000219 от 21.11.2023 года: акт                     № 2459 от 01.08.2024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СС КонсультантПлюс ЭКР226 контракт                                         № 0121600005623000219 от 21.11.2023 года: акт                     № 2650 от 09.09.2024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оплата ГСМ контракт № 0121600005623000231                      от 12.12.2023 года: акт  № 2202 от 05.07.2024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оплата ГСМ контракт № 0121600005624000096                      от 10.06.2024 года: акт   № 2203 от 05.07.2024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оплата ГСМ контракт  № 0121600005624000096                   от 10.06.2024 года: акт  № 2796 от 08.08.2024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СПС Консультант ЭКР226 контракт                                                № 0121600005623000219 от 21.11.2023 года: акт                     № 3202 от 01.10.2024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оказание услуги связи ЭКР221  Контракт № 467                     от 26.01.2024 года: акт № 44100178853/0410                         от 07.10.2024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оплата ГСМ контракт № 0121600005624000096                       </w:t>
            </w:r>
            <w:r>
              <w:rPr>
                <w:rFonts w:ascii="Times New Roman" w:eastAsia="Times New Roman" w:hAnsi="Times New Roman" w:cs="Times New Roman"/>
                <w:sz w:val="20"/>
                <w:szCs w:val="20"/>
              </w:rPr>
              <w:lastRenderedPageBreak/>
              <w:t>от 10.06.2024 года: акт № 3713 от 07.10.2024 года;</w:t>
            </w:r>
          </w:p>
          <w:p w:rsidR="00932E0C" w:rsidRDefault="009D0BC4">
            <w:pPr>
              <w:widowControl w:val="0"/>
              <w:jc w:val="both"/>
              <w:rPr>
                <w:sz w:val="24"/>
                <w:szCs w:val="24"/>
              </w:rPr>
            </w:pPr>
            <w:r>
              <w:rPr>
                <w:rFonts w:ascii="Times New Roman" w:eastAsia="Times New Roman" w:hAnsi="Times New Roman" w:cs="Times New Roman"/>
                <w:sz w:val="20"/>
                <w:szCs w:val="20"/>
              </w:rPr>
              <w:t xml:space="preserve">Ноутбук ЭКР310 № 138-кз от 12.12.2023 г. контракт                                      № 0121600005624000191 от 11.10.2024 г.;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оказание услуги Контракт №ПЗ-467/24 от 20.02.2024 года: акт   № 44100200504/0410 от 31.10.2024 года; пос. тов. (скорос. регистр) №00ST-0027734 от 01.11.2024 г. договор № ПЗ-30/10 от 30.10.2024 г.;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СПС Консультант ЭКР226 контракт                                                 № 0121600005623000219 от 21.11.2023 года: акт                    № 3585 от 05.11.2024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оказание услуги связи ЭКР221  Контракт № 467                                    от 26.01.2024 года: акт № 44100200350/0410                           от 06.11.2024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СПС Консультант ЭКР226 контракт                                                  № 0121600005623000219 от 21.11.2023 года: акт                     № 3876 от 02.12.2024 года; </w:t>
            </w:r>
          </w:p>
          <w:p w:rsidR="00932E0C" w:rsidRDefault="009D0BC4">
            <w:pPr>
              <w:widowControl w:val="0"/>
              <w:jc w:val="both"/>
              <w:rPr>
                <w:sz w:val="24"/>
                <w:szCs w:val="24"/>
              </w:rPr>
            </w:pPr>
            <w:r>
              <w:rPr>
                <w:rFonts w:ascii="Times New Roman" w:eastAsia="Times New Roman" w:hAnsi="Times New Roman" w:cs="Times New Roman"/>
                <w:sz w:val="20"/>
                <w:szCs w:val="20"/>
              </w:rPr>
              <w:t xml:space="preserve">услуги по адаптации и сопр. адаптир. экз. СПС Консультант ЭКР226 контракт                                                 № 0121600005623000219 от 21.11.2023 года: акт                     № 4204 от 17.12.2024 года; </w:t>
            </w:r>
          </w:p>
          <w:p w:rsidR="00932E0C" w:rsidRDefault="009D0BC4">
            <w:pPr>
              <w:widowControl w:val="0"/>
              <w:jc w:val="both"/>
              <w:rPr>
                <w:sz w:val="24"/>
                <w:szCs w:val="24"/>
              </w:rPr>
            </w:pPr>
            <w:r>
              <w:rPr>
                <w:rFonts w:ascii="Times New Roman" w:eastAsia="Times New Roman" w:hAnsi="Times New Roman" w:cs="Times New Roman"/>
                <w:sz w:val="20"/>
                <w:szCs w:val="20"/>
              </w:rPr>
              <w:t>бумага для офисной техники ЭКР346 контракт                          № 121600005624000246 от 16.12.2024 г., акт № 00ST-0032211 от 18.12.2024 г.</w:t>
            </w:r>
          </w:p>
        </w:tc>
        <w:tc>
          <w:tcPr>
            <w:tcW w:w="3134"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exact"/>
              <w:ind w:firstLine="0"/>
              <w:jc w:val="center"/>
              <w:rPr>
                <w:sz w:val="20"/>
                <w:szCs w:val="20"/>
              </w:rPr>
            </w:pPr>
            <w:r>
              <w:rPr>
                <w:rFonts w:eastAsia="Times New Roman" w:cs="Times New Roman"/>
                <w:sz w:val="20"/>
                <w:szCs w:val="20"/>
              </w:rPr>
              <w:lastRenderedPageBreak/>
              <w:t>х</w:t>
            </w:r>
          </w:p>
        </w:tc>
      </w:tr>
    </w:tbl>
    <w:p w:rsidR="00932E0C" w:rsidRDefault="00932E0C">
      <w:pPr>
        <w:pStyle w:val="12"/>
        <w:widowControl w:val="0"/>
        <w:spacing w:after="0" w:line="240" w:lineRule="auto"/>
        <w:ind w:firstLine="0"/>
        <w:rPr>
          <w:rFonts w:eastAsia="Times New Roman" w:cs="Times New Roman"/>
        </w:rPr>
      </w:pPr>
    </w:p>
    <w:p w:rsidR="00932E0C" w:rsidRDefault="00932E0C">
      <w:pPr>
        <w:pStyle w:val="12"/>
        <w:widowControl w:val="0"/>
        <w:spacing w:after="0" w:line="240" w:lineRule="auto"/>
        <w:ind w:firstLine="0"/>
        <w:rPr>
          <w:rFonts w:eastAsia="Times New Roman" w:cs="Times New Roman"/>
        </w:rPr>
      </w:pPr>
    </w:p>
    <w:p w:rsidR="00932E0C" w:rsidRDefault="00932E0C">
      <w:pPr>
        <w:pStyle w:val="12"/>
        <w:widowControl w:val="0"/>
        <w:spacing w:after="0" w:line="240" w:lineRule="auto"/>
        <w:ind w:firstLine="0"/>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32E0C">
      <w:pPr>
        <w:pStyle w:val="12"/>
        <w:widowControl w:val="0"/>
        <w:spacing w:before="114" w:after="114" w:line="240" w:lineRule="exact"/>
        <w:jc w:val="center"/>
        <w:rPr>
          <w:rFonts w:eastAsia="Times New Roman" w:cs="Times New Roman"/>
        </w:rPr>
      </w:pPr>
    </w:p>
    <w:p w:rsidR="00932E0C" w:rsidRDefault="009D0BC4">
      <w:pPr>
        <w:pStyle w:val="12"/>
        <w:widowControl w:val="0"/>
        <w:spacing w:before="114" w:after="114" w:line="240" w:lineRule="exact"/>
        <w:jc w:val="right"/>
        <w:rPr>
          <w:rFonts w:eastAsia="Times New Roman" w:cs="Times New Roman"/>
        </w:rPr>
      </w:pPr>
      <w:r>
        <w:br w:type="page"/>
      </w:r>
    </w:p>
    <w:tbl>
      <w:tblPr>
        <w:tblW w:w="4285" w:type="dxa"/>
        <w:jc w:val="right"/>
        <w:tblLayout w:type="fixed"/>
        <w:tblLook w:val="04A0"/>
      </w:tblPr>
      <w:tblGrid>
        <w:gridCol w:w="4285"/>
      </w:tblGrid>
      <w:tr w:rsidR="00932E0C">
        <w:trPr>
          <w:trHeight w:val="335"/>
          <w:jc w:val="right"/>
        </w:trPr>
        <w:tc>
          <w:tcPr>
            <w:tcW w:w="4285" w:type="dxa"/>
          </w:tcPr>
          <w:p w:rsidR="00932E0C" w:rsidRDefault="009D0BC4">
            <w:pPr>
              <w:pStyle w:val="12"/>
              <w:pageBreakBefore/>
              <w:widowControl w:val="0"/>
              <w:tabs>
                <w:tab w:val="left" w:pos="398"/>
              </w:tabs>
              <w:spacing w:after="0" w:line="240" w:lineRule="exact"/>
              <w:ind w:firstLine="0"/>
              <w:jc w:val="center"/>
              <w:outlineLvl w:val="1"/>
            </w:pPr>
            <w:r>
              <w:rPr>
                <w:rFonts w:cs="Times New Roman"/>
                <w:sz w:val="24"/>
              </w:rPr>
              <w:lastRenderedPageBreak/>
              <w:t>Приложение 3</w:t>
            </w:r>
          </w:p>
          <w:p w:rsidR="00932E0C" w:rsidRDefault="009D0BC4">
            <w:pPr>
              <w:pStyle w:val="12"/>
              <w:widowControl w:val="0"/>
              <w:spacing w:after="0" w:line="240" w:lineRule="exact"/>
              <w:ind w:right="113" w:firstLine="0"/>
              <w:outlineLvl w:val="1"/>
            </w:pPr>
            <w:r>
              <w:rPr>
                <w:rFonts w:cs="Times New Roman"/>
                <w:sz w:val="24"/>
                <w:szCs w:val="24"/>
              </w:rPr>
              <w:t xml:space="preserve">к годовому отчету о реализации муниципальной программы Петровского </w:t>
            </w:r>
            <w:r>
              <w:rPr>
                <w:rFonts w:eastAsia="Times New Roman" w:cs="Times New Roman"/>
                <w:sz w:val="24"/>
                <w:szCs w:val="24"/>
              </w:rPr>
              <w:t>муниципальн</w:t>
            </w:r>
            <w:r>
              <w:rPr>
                <w:rFonts w:eastAsia="Times New Roman" w:cs="Times New Roman"/>
                <w:color w:val="000000"/>
                <w:sz w:val="24"/>
                <w:szCs w:val="24"/>
              </w:rPr>
              <w:t>ого</w:t>
            </w:r>
            <w:r>
              <w:rPr>
                <w:rFonts w:cs="Times New Roman"/>
                <w:sz w:val="24"/>
                <w:szCs w:val="24"/>
              </w:rPr>
              <w:t xml:space="preserve"> округа  Ставропольского края </w:t>
            </w:r>
            <w:r>
              <w:rPr>
                <w:rFonts w:cs="Times New Roman"/>
                <w:b/>
                <w:sz w:val="24"/>
                <w:szCs w:val="24"/>
              </w:rPr>
              <w:t>«</w:t>
            </w:r>
            <w:r>
              <w:rPr>
                <w:rFonts w:cs="Times New Roman"/>
                <w:sz w:val="24"/>
                <w:szCs w:val="24"/>
              </w:rPr>
              <w:t>Развитие сельского хозяйства» за 2024 год</w:t>
            </w:r>
          </w:p>
        </w:tc>
      </w:tr>
    </w:tbl>
    <w:p w:rsidR="00932E0C" w:rsidRDefault="00932E0C"/>
    <w:p w:rsidR="00932E0C" w:rsidRDefault="00932E0C">
      <w:pPr>
        <w:widowControl w:val="0"/>
        <w:spacing w:before="114" w:after="114" w:line="240" w:lineRule="exact"/>
        <w:jc w:val="center"/>
        <w:rPr>
          <w:rFonts w:eastAsia="Times New Roman" w:cs="Times New Roman"/>
        </w:rPr>
      </w:pPr>
    </w:p>
    <w:p w:rsidR="00932E0C" w:rsidRDefault="00932E0C">
      <w:pPr>
        <w:widowControl w:val="0"/>
        <w:spacing w:before="114" w:after="114" w:line="240" w:lineRule="exact"/>
        <w:jc w:val="center"/>
        <w:rPr>
          <w:rFonts w:eastAsia="Times New Roman" w:cs="Times New Roman"/>
        </w:rPr>
      </w:pPr>
    </w:p>
    <w:p w:rsidR="00932E0C" w:rsidRDefault="009D0BC4">
      <w:pPr>
        <w:pStyle w:val="12"/>
        <w:widowControl w:val="0"/>
        <w:spacing w:before="114" w:after="114" w:line="240" w:lineRule="exact"/>
        <w:jc w:val="center"/>
      </w:pPr>
      <w:bookmarkStart w:id="2" w:name="Par858"/>
      <w:bookmarkEnd w:id="2"/>
      <w:r>
        <w:rPr>
          <w:rFonts w:eastAsia="Times New Roman" w:cs="Times New Roman"/>
        </w:rPr>
        <w:t>ОТЧЕТ</w:t>
      </w:r>
    </w:p>
    <w:p w:rsidR="00932E0C" w:rsidRDefault="009D0BC4">
      <w:pPr>
        <w:pStyle w:val="12"/>
        <w:widowControl w:val="0"/>
        <w:spacing w:after="0" w:line="240" w:lineRule="exact"/>
        <w:jc w:val="center"/>
      </w:pPr>
      <w:r>
        <w:rPr>
          <w:rFonts w:eastAsia="Times New Roman" w:cs="Times New Roman"/>
        </w:rPr>
        <w:t xml:space="preserve">об использовании средств бюджета Петровского </w:t>
      </w:r>
      <w:r>
        <w:rPr>
          <w:rFonts w:eastAsia="Times New Roman" w:cs="Times New Roman"/>
          <w:color w:val="000000"/>
        </w:rPr>
        <w:t>муниципального</w:t>
      </w:r>
      <w:r>
        <w:rPr>
          <w:rFonts w:eastAsia="Times New Roman" w:cs="Times New Roman"/>
        </w:rPr>
        <w:t xml:space="preserve"> округа Ставропольского края</w:t>
      </w:r>
    </w:p>
    <w:p w:rsidR="00932E0C" w:rsidRDefault="009D0BC4">
      <w:pPr>
        <w:pStyle w:val="12"/>
        <w:widowControl w:val="0"/>
        <w:spacing w:after="0" w:line="240" w:lineRule="exact"/>
        <w:jc w:val="center"/>
      </w:pPr>
      <w:r>
        <w:rPr>
          <w:rFonts w:eastAsia="Times New Roman" w:cs="Times New Roman"/>
        </w:rPr>
        <w:t>на реализацию Программы</w:t>
      </w:r>
    </w:p>
    <w:p w:rsidR="00932E0C" w:rsidRDefault="00932E0C">
      <w:pPr>
        <w:pStyle w:val="12"/>
        <w:widowControl w:val="0"/>
        <w:spacing w:after="0" w:line="240" w:lineRule="exact"/>
        <w:jc w:val="center"/>
        <w:rPr>
          <w:rFonts w:eastAsia="Times New Roman" w:cs="Times New Roman"/>
        </w:rPr>
      </w:pPr>
    </w:p>
    <w:p w:rsidR="00932E0C" w:rsidRDefault="00932E0C">
      <w:pPr>
        <w:pStyle w:val="12"/>
        <w:widowControl w:val="0"/>
        <w:spacing w:after="0" w:line="240" w:lineRule="exact"/>
        <w:jc w:val="center"/>
        <w:rPr>
          <w:rFonts w:eastAsia="Times New Roman" w:cs="Times New Roman"/>
        </w:rPr>
      </w:pPr>
    </w:p>
    <w:tbl>
      <w:tblPr>
        <w:tblW w:w="14772" w:type="dxa"/>
        <w:tblInd w:w="-52" w:type="dxa"/>
        <w:tblLayout w:type="fixed"/>
        <w:tblCellMar>
          <w:left w:w="75" w:type="dxa"/>
          <w:right w:w="75" w:type="dxa"/>
        </w:tblCellMar>
        <w:tblLook w:val="04A0"/>
      </w:tblPr>
      <w:tblGrid>
        <w:gridCol w:w="646"/>
        <w:gridCol w:w="2718"/>
        <w:gridCol w:w="1762"/>
        <w:gridCol w:w="1427"/>
        <w:gridCol w:w="1437"/>
        <w:gridCol w:w="1576"/>
        <w:gridCol w:w="1362"/>
        <w:gridCol w:w="1311"/>
        <w:gridCol w:w="1347"/>
        <w:gridCol w:w="1186"/>
      </w:tblGrid>
      <w:tr w:rsidR="00932E0C">
        <w:tc>
          <w:tcPr>
            <w:tcW w:w="645" w:type="dxa"/>
            <w:vMerge w:val="restart"/>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w:t>
            </w:r>
            <w:r>
              <w:rPr>
                <w:rFonts w:eastAsia="Times New Roman" w:cs="Times New Roman"/>
                <w:sz w:val="20"/>
                <w:szCs w:val="20"/>
              </w:rPr>
              <w:br/>
              <w:t>п/п</w:t>
            </w:r>
          </w:p>
        </w:tc>
        <w:tc>
          <w:tcPr>
            <w:tcW w:w="2717" w:type="dxa"/>
            <w:vMerge w:val="restart"/>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Наименование Программы, подпрограммы Программы, основного мероприятия подпрограммы Программы</w:t>
            </w:r>
          </w:p>
        </w:tc>
        <w:tc>
          <w:tcPr>
            <w:tcW w:w="1762" w:type="dxa"/>
            <w:vMerge w:val="restart"/>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Ответственный исполнитель, соисполнители Программы</w:t>
            </w:r>
          </w:p>
        </w:tc>
        <w:tc>
          <w:tcPr>
            <w:tcW w:w="5802" w:type="dxa"/>
            <w:gridSpan w:val="4"/>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jc w:val="center"/>
              <w:rPr>
                <w:sz w:val="20"/>
                <w:szCs w:val="20"/>
              </w:rPr>
            </w:pPr>
            <w:r>
              <w:rPr>
                <w:rFonts w:eastAsia="Times New Roman" w:cs="Times New Roman"/>
                <w:sz w:val="20"/>
                <w:szCs w:val="20"/>
              </w:rPr>
              <w:t>Целевая статья расходов</w:t>
            </w:r>
          </w:p>
        </w:tc>
        <w:tc>
          <w:tcPr>
            <w:tcW w:w="3844" w:type="dxa"/>
            <w:gridSpan w:val="3"/>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jc w:val="center"/>
              <w:rPr>
                <w:sz w:val="20"/>
                <w:szCs w:val="20"/>
              </w:rPr>
            </w:pPr>
            <w:r>
              <w:rPr>
                <w:rFonts w:eastAsia="Times New Roman" w:cs="Times New Roman"/>
                <w:sz w:val="20"/>
                <w:szCs w:val="20"/>
              </w:rPr>
              <w:t>Расходы за отчетный год</w:t>
            </w:r>
          </w:p>
          <w:p w:rsidR="00932E0C" w:rsidRDefault="009D0BC4">
            <w:pPr>
              <w:pStyle w:val="12"/>
              <w:widowControl w:val="0"/>
              <w:spacing w:after="0" w:line="240" w:lineRule="auto"/>
              <w:jc w:val="center"/>
              <w:rPr>
                <w:sz w:val="20"/>
                <w:szCs w:val="20"/>
              </w:rPr>
            </w:pPr>
            <w:r>
              <w:rPr>
                <w:rFonts w:eastAsia="Times New Roman" w:cs="Times New Roman"/>
                <w:sz w:val="20"/>
                <w:szCs w:val="20"/>
              </w:rPr>
              <w:t>(тыс. рублей)</w:t>
            </w:r>
          </w:p>
        </w:tc>
      </w:tr>
      <w:tr w:rsidR="00932E0C">
        <w:tc>
          <w:tcPr>
            <w:tcW w:w="645" w:type="dxa"/>
            <w:vMerge/>
            <w:tcBorders>
              <w:top w:val="single" w:sz="4" w:space="0" w:color="000000"/>
              <w:left w:val="single" w:sz="4" w:space="0" w:color="000000"/>
              <w:bottom w:val="single" w:sz="4" w:space="0" w:color="000000"/>
              <w:right w:val="single" w:sz="4" w:space="0" w:color="000000"/>
            </w:tcBorders>
            <w:vAlign w:val="center"/>
          </w:tcPr>
          <w:p w:rsidR="00932E0C" w:rsidRDefault="00932E0C">
            <w:pPr>
              <w:widowControl w:val="0"/>
              <w:rPr>
                <w:rFonts w:ascii="Times New Roman" w:hAnsi="Times New Roman"/>
                <w:sz w:val="20"/>
                <w:szCs w:val="20"/>
              </w:rPr>
            </w:pPr>
          </w:p>
        </w:tc>
        <w:tc>
          <w:tcPr>
            <w:tcW w:w="2717" w:type="dxa"/>
            <w:vMerge/>
            <w:tcBorders>
              <w:top w:val="single" w:sz="4" w:space="0" w:color="000000"/>
              <w:left w:val="single" w:sz="4" w:space="0" w:color="000000"/>
              <w:bottom w:val="single" w:sz="4" w:space="0" w:color="000000"/>
              <w:right w:val="single" w:sz="4" w:space="0" w:color="000000"/>
            </w:tcBorders>
            <w:vAlign w:val="center"/>
          </w:tcPr>
          <w:p w:rsidR="00932E0C" w:rsidRDefault="00932E0C">
            <w:pPr>
              <w:widowControl w:val="0"/>
              <w:jc w:val="center"/>
              <w:rPr>
                <w:rFonts w:ascii="Times New Roman" w:hAnsi="Times New Roman"/>
                <w:sz w:val="20"/>
                <w:szCs w:val="20"/>
              </w:rPr>
            </w:pPr>
          </w:p>
        </w:tc>
        <w:tc>
          <w:tcPr>
            <w:tcW w:w="1762" w:type="dxa"/>
            <w:vMerge/>
            <w:tcBorders>
              <w:top w:val="single" w:sz="4" w:space="0" w:color="000000"/>
              <w:left w:val="single" w:sz="4" w:space="0" w:color="000000"/>
              <w:bottom w:val="single" w:sz="4" w:space="0" w:color="000000"/>
              <w:right w:val="single" w:sz="4" w:space="0" w:color="000000"/>
            </w:tcBorders>
            <w:vAlign w:val="center"/>
          </w:tcPr>
          <w:p w:rsidR="00932E0C" w:rsidRDefault="00932E0C">
            <w:pPr>
              <w:widowControl w:val="0"/>
              <w:jc w:val="center"/>
              <w:rPr>
                <w:rFonts w:ascii="Times New Roman" w:hAnsi="Times New Roman"/>
                <w:sz w:val="20"/>
                <w:szCs w:val="20"/>
              </w:rPr>
            </w:pPr>
          </w:p>
        </w:tc>
        <w:tc>
          <w:tcPr>
            <w:tcW w:w="142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Программа</w:t>
            </w:r>
          </w:p>
        </w:tc>
        <w:tc>
          <w:tcPr>
            <w:tcW w:w="143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Подпрограмма</w:t>
            </w:r>
          </w:p>
        </w:tc>
        <w:tc>
          <w:tcPr>
            <w:tcW w:w="157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Основное мероприятие</w:t>
            </w:r>
          </w:p>
        </w:tc>
        <w:tc>
          <w:tcPr>
            <w:tcW w:w="136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Направление расходов</w:t>
            </w:r>
          </w:p>
        </w:tc>
        <w:tc>
          <w:tcPr>
            <w:tcW w:w="1311"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сводная бюджетная</w:t>
            </w:r>
          </w:p>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роспись, план на 1 января отчетного года</w:t>
            </w:r>
          </w:p>
        </w:tc>
        <w:tc>
          <w:tcPr>
            <w:tcW w:w="134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сводная бюджетная роспись на 31 декабря отчетного года</w:t>
            </w:r>
          </w:p>
        </w:tc>
        <w:tc>
          <w:tcPr>
            <w:tcW w:w="11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кассовое исполнение</w:t>
            </w:r>
          </w:p>
        </w:tc>
      </w:tr>
      <w:tr w:rsidR="00932E0C">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1</w:t>
            </w:r>
          </w:p>
        </w:tc>
        <w:tc>
          <w:tcPr>
            <w:tcW w:w="271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2</w:t>
            </w:r>
          </w:p>
        </w:tc>
        <w:tc>
          <w:tcPr>
            <w:tcW w:w="176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3</w:t>
            </w:r>
          </w:p>
        </w:tc>
        <w:tc>
          <w:tcPr>
            <w:tcW w:w="142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4</w:t>
            </w:r>
          </w:p>
        </w:tc>
        <w:tc>
          <w:tcPr>
            <w:tcW w:w="143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5</w:t>
            </w:r>
          </w:p>
        </w:tc>
        <w:tc>
          <w:tcPr>
            <w:tcW w:w="157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6</w:t>
            </w:r>
          </w:p>
        </w:tc>
        <w:tc>
          <w:tcPr>
            <w:tcW w:w="136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7</w:t>
            </w:r>
          </w:p>
        </w:tc>
        <w:tc>
          <w:tcPr>
            <w:tcW w:w="1311"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8</w:t>
            </w:r>
          </w:p>
        </w:tc>
        <w:tc>
          <w:tcPr>
            <w:tcW w:w="1347"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9</w:t>
            </w:r>
          </w:p>
        </w:tc>
        <w:tc>
          <w:tcPr>
            <w:tcW w:w="118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rPr>
                <w:sz w:val="20"/>
                <w:szCs w:val="20"/>
              </w:rPr>
            </w:pPr>
            <w:r>
              <w:rPr>
                <w:rFonts w:eastAsia="Times New Roman" w:cs="Times New Roman"/>
                <w:sz w:val="20"/>
                <w:szCs w:val="20"/>
              </w:rPr>
              <w:t>10</w:t>
            </w:r>
          </w:p>
        </w:tc>
      </w:tr>
      <w:tr w:rsidR="00932E0C">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12"/>
              <w:widowControl w:val="0"/>
              <w:spacing w:after="0" w:line="240" w:lineRule="auto"/>
              <w:jc w:val="center"/>
              <w:rPr>
                <w:rFonts w:eastAsia="Times New Roman" w:cs="Times New Roman"/>
                <w:sz w:val="20"/>
                <w:szCs w:val="20"/>
              </w:rPr>
            </w:pPr>
          </w:p>
        </w:tc>
        <w:tc>
          <w:tcPr>
            <w:tcW w:w="271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pPr>
            <w:r>
              <w:rPr>
                <w:rFonts w:cs="Times New Roman"/>
                <w:sz w:val="20"/>
                <w:szCs w:val="20"/>
              </w:rPr>
              <w:t xml:space="preserve">Муниципальная Программа Петровского </w:t>
            </w:r>
            <w:r>
              <w:rPr>
                <w:rFonts w:eastAsia="Times New Roman" w:cs="Times New Roman"/>
                <w:color w:val="000000"/>
                <w:sz w:val="20"/>
                <w:szCs w:val="20"/>
              </w:rPr>
              <w:t>муниципального</w:t>
            </w:r>
            <w:r>
              <w:rPr>
                <w:rFonts w:cs="Times New Roman"/>
                <w:sz w:val="20"/>
                <w:szCs w:val="20"/>
              </w:rPr>
              <w:t xml:space="preserve"> округа ставропольского края «Развитие сельского хозяйства»</w:t>
            </w:r>
          </w:p>
          <w:p w:rsidR="00932E0C" w:rsidRDefault="00932E0C">
            <w:pPr>
              <w:pStyle w:val="12"/>
              <w:widowControl w:val="0"/>
              <w:spacing w:after="0" w:line="240" w:lineRule="auto"/>
              <w:ind w:firstLine="0"/>
              <w:rPr>
                <w:sz w:val="20"/>
                <w:szCs w:val="20"/>
              </w:rPr>
            </w:pPr>
          </w:p>
        </w:tc>
        <w:tc>
          <w:tcPr>
            <w:tcW w:w="1762"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jc w:val="center"/>
            </w:pPr>
            <w:r>
              <w:rPr>
                <w:rFonts w:cs="Times New Roman"/>
                <w:sz w:val="20"/>
                <w:szCs w:val="20"/>
              </w:rPr>
              <w:t>отдел сельского хозяйства и охраны окружающей среды</w:t>
            </w:r>
          </w:p>
        </w:tc>
        <w:tc>
          <w:tcPr>
            <w:tcW w:w="142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09</w:t>
            </w:r>
          </w:p>
        </w:tc>
        <w:tc>
          <w:tcPr>
            <w:tcW w:w="143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w:t>
            </w:r>
          </w:p>
        </w:tc>
        <w:tc>
          <w:tcPr>
            <w:tcW w:w="1576"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00</w:t>
            </w:r>
          </w:p>
        </w:tc>
        <w:tc>
          <w:tcPr>
            <w:tcW w:w="1362"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0000</w:t>
            </w:r>
          </w:p>
        </w:tc>
        <w:tc>
          <w:tcPr>
            <w:tcW w:w="1311"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12401,73</w:t>
            </w:r>
          </w:p>
        </w:tc>
        <w:tc>
          <w:tcPr>
            <w:tcW w:w="1347" w:type="dxa"/>
            <w:tcBorders>
              <w:top w:val="single" w:sz="4" w:space="0" w:color="000000"/>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sz w:val="20"/>
                <w:szCs w:val="20"/>
              </w:rPr>
              <w:t>20799,12</w:t>
            </w:r>
          </w:p>
        </w:tc>
        <w:tc>
          <w:tcPr>
            <w:tcW w:w="1186"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16395,12</w:t>
            </w:r>
          </w:p>
        </w:tc>
      </w:tr>
      <w:tr w:rsidR="00932E0C">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rFonts w:eastAsia="Times New Roman" w:cs="Times New Roman"/>
                <w:sz w:val="20"/>
                <w:szCs w:val="20"/>
              </w:rPr>
              <w:t>1.</w:t>
            </w:r>
          </w:p>
        </w:tc>
        <w:tc>
          <w:tcPr>
            <w:tcW w:w="271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pPr>
            <w:r>
              <w:rPr>
                <w:rFonts w:cs="Times New Roman"/>
                <w:sz w:val="20"/>
                <w:szCs w:val="20"/>
              </w:rPr>
              <w:t>Подпрограмма «Обеспечение устойчивого развития сельскохозяйственного производства»</w:t>
            </w:r>
          </w:p>
          <w:p w:rsidR="00932E0C" w:rsidRDefault="00932E0C">
            <w:pPr>
              <w:pStyle w:val="12"/>
              <w:widowControl w:val="0"/>
              <w:spacing w:after="0" w:line="240" w:lineRule="auto"/>
              <w:ind w:firstLine="0"/>
              <w:rPr>
                <w:sz w:val="20"/>
                <w:szCs w:val="20"/>
              </w:rPr>
            </w:pPr>
          </w:p>
        </w:tc>
        <w:tc>
          <w:tcPr>
            <w:tcW w:w="1762"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jc w:val="center"/>
            </w:pPr>
            <w:r>
              <w:rPr>
                <w:rFonts w:cs="Times New Roman"/>
                <w:sz w:val="20"/>
                <w:szCs w:val="20"/>
              </w:rPr>
              <w:t>отдел сельского хозяйства и охраны окружающей среды</w:t>
            </w:r>
          </w:p>
        </w:tc>
        <w:tc>
          <w:tcPr>
            <w:tcW w:w="142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09</w:t>
            </w:r>
          </w:p>
        </w:tc>
        <w:tc>
          <w:tcPr>
            <w:tcW w:w="143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1</w:t>
            </w:r>
          </w:p>
        </w:tc>
        <w:tc>
          <w:tcPr>
            <w:tcW w:w="1576"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00</w:t>
            </w:r>
          </w:p>
        </w:tc>
        <w:tc>
          <w:tcPr>
            <w:tcW w:w="1362"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0000</w:t>
            </w:r>
          </w:p>
        </w:tc>
        <w:tc>
          <w:tcPr>
            <w:tcW w:w="1311"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5816,05</w:t>
            </w:r>
          </w:p>
        </w:tc>
        <w:tc>
          <w:tcPr>
            <w:tcW w:w="1347" w:type="dxa"/>
            <w:tcBorders>
              <w:top w:val="single" w:sz="4" w:space="0" w:color="000000"/>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color w:val="000000"/>
                <w:sz w:val="20"/>
                <w:szCs w:val="20"/>
              </w:rPr>
              <w:t>13796,05</w:t>
            </w:r>
          </w:p>
        </w:tc>
        <w:tc>
          <w:tcPr>
            <w:tcW w:w="1186"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9396,05</w:t>
            </w:r>
          </w:p>
        </w:tc>
      </w:tr>
      <w:tr w:rsidR="00932E0C">
        <w:trPr>
          <w:trHeight w:val="493"/>
        </w:trPr>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12"/>
              <w:widowControl w:val="0"/>
              <w:spacing w:after="0" w:line="240" w:lineRule="auto"/>
              <w:ind w:firstLine="0"/>
              <w:jc w:val="center"/>
            </w:pPr>
          </w:p>
          <w:p w:rsidR="00932E0C" w:rsidRDefault="009D0BC4">
            <w:pPr>
              <w:pStyle w:val="12"/>
              <w:widowControl w:val="0"/>
              <w:spacing w:after="0" w:line="240" w:lineRule="auto"/>
              <w:ind w:firstLine="0"/>
              <w:jc w:val="center"/>
            </w:pPr>
            <w:r>
              <w:rPr>
                <w:rFonts w:eastAsia="Times New Roman" w:cs="Times New Roman"/>
                <w:sz w:val="20"/>
                <w:szCs w:val="20"/>
              </w:rPr>
              <w:t>1.1.</w:t>
            </w:r>
          </w:p>
        </w:tc>
        <w:tc>
          <w:tcPr>
            <w:tcW w:w="271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eastAsia="Cambria" w:cs="Times New Roman"/>
                <w:sz w:val="20"/>
                <w:szCs w:val="20"/>
              </w:rPr>
              <w:t>Основное мероприятие «Развитие растениеводства»</w:t>
            </w:r>
          </w:p>
        </w:tc>
        <w:tc>
          <w:tcPr>
            <w:tcW w:w="1762"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jc w:val="center"/>
            </w:pPr>
            <w:r>
              <w:rPr>
                <w:rFonts w:cs="Times New Roman"/>
                <w:bCs/>
                <w:sz w:val="20"/>
                <w:szCs w:val="20"/>
              </w:rPr>
              <w:t>отдел сельского хозяйства и охраны окружающей среды</w:t>
            </w:r>
          </w:p>
        </w:tc>
        <w:tc>
          <w:tcPr>
            <w:tcW w:w="142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09</w:t>
            </w:r>
          </w:p>
        </w:tc>
        <w:tc>
          <w:tcPr>
            <w:tcW w:w="143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1</w:t>
            </w:r>
          </w:p>
        </w:tc>
        <w:tc>
          <w:tcPr>
            <w:tcW w:w="1576"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01</w:t>
            </w:r>
          </w:p>
        </w:tc>
        <w:tc>
          <w:tcPr>
            <w:tcW w:w="1362"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00000</w:t>
            </w:r>
          </w:p>
        </w:tc>
        <w:tc>
          <w:tcPr>
            <w:tcW w:w="1311"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rPr>
                <w:rFonts w:cs="Times New Roman"/>
                <w:sz w:val="20"/>
                <w:szCs w:val="20"/>
              </w:rPr>
            </w:pPr>
          </w:p>
          <w:p w:rsidR="00932E0C" w:rsidRDefault="009D0BC4">
            <w:pPr>
              <w:pStyle w:val="12"/>
              <w:widowControl w:val="0"/>
              <w:spacing w:after="0" w:line="240" w:lineRule="auto"/>
              <w:ind w:firstLine="0"/>
              <w:jc w:val="center"/>
            </w:pPr>
            <w:r>
              <w:rPr>
                <w:rFonts w:cs="Times New Roman"/>
                <w:sz w:val="20"/>
                <w:szCs w:val="20"/>
              </w:rPr>
              <w:t>5816,05</w:t>
            </w:r>
          </w:p>
        </w:tc>
        <w:tc>
          <w:tcPr>
            <w:tcW w:w="1347" w:type="dxa"/>
            <w:tcBorders>
              <w:top w:val="single" w:sz="4" w:space="0" w:color="000000"/>
              <w:left w:val="single" w:sz="4" w:space="0" w:color="000000"/>
              <w:bottom w:val="single" w:sz="4" w:space="0" w:color="000000"/>
              <w:right w:val="single" w:sz="4" w:space="0" w:color="000000"/>
            </w:tcBorders>
            <w:vAlign w:val="bottom"/>
          </w:tcPr>
          <w:p w:rsidR="00932E0C" w:rsidRDefault="00932E0C">
            <w:pPr>
              <w:widowControl w:val="0"/>
              <w:jc w:val="center"/>
              <w:rPr>
                <w:rFonts w:ascii="Times New Roman" w:hAnsi="Times New Roman" w:cs="Times New Roman"/>
                <w:color w:val="000000"/>
                <w:sz w:val="20"/>
                <w:szCs w:val="20"/>
              </w:rPr>
            </w:pPr>
          </w:p>
          <w:p w:rsidR="00932E0C" w:rsidRDefault="00932E0C">
            <w:pPr>
              <w:widowControl w:val="0"/>
              <w:jc w:val="center"/>
              <w:rPr>
                <w:rFonts w:ascii="Times New Roman" w:hAnsi="Times New Roman" w:cs="Times New Roman"/>
                <w:color w:val="000000"/>
                <w:sz w:val="20"/>
                <w:szCs w:val="20"/>
              </w:rPr>
            </w:pPr>
          </w:p>
          <w:p w:rsidR="00932E0C" w:rsidRDefault="00932E0C">
            <w:pPr>
              <w:widowControl w:val="0"/>
              <w:jc w:val="center"/>
              <w:rPr>
                <w:rFonts w:ascii="Times New Roman" w:hAnsi="Times New Roman" w:cs="Times New Roman"/>
                <w:color w:val="000000"/>
                <w:sz w:val="20"/>
                <w:szCs w:val="20"/>
              </w:rPr>
            </w:pPr>
          </w:p>
          <w:p w:rsidR="00932E0C" w:rsidRDefault="009D0BC4">
            <w:pPr>
              <w:widowControl w:val="0"/>
              <w:jc w:val="center"/>
            </w:pPr>
            <w:r>
              <w:rPr>
                <w:rFonts w:ascii="Times New Roman" w:hAnsi="Times New Roman" w:cs="Times New Roman"/>
                <w:color w:val="000000"/>
                <w:sz w:val="20"/>
                <w:szCs w:val="20"/>
              </w:rPr>
              <w:t>13796,05</w:t>
            </w:r>
          </w:p>
        </w:tc>
        <w:tc>
          <w:tcPr>
            <w:tcW w:w="1186"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sz w:val="20"/>
                <w:szCs w:val="20"/>
              </w:rPr>
            </w:pPr>
          </w:p>
          <w:p w:rsidR="00932E0C" w:rsidRDefault="00932E0C">
            <w:pPr>
              <w:pStyle w:val="12"/>
              <w:widowControl w:val="0"/>
              <w:spacing w:after="0" w:line="240" w:lineRule="auto"/>
              <w:ind w:firstLine="0"/>
              <w:jc w:val="center"/>
              <w:rPr>
                <w:rFonts w:cs="Times New Roman"/>
                <w:sz w:val="20"/>
                <w:szCs w:val="20"/>
              </w:rPr>
            </w:pPr>
          </w:p>
          <w:p w:rsidR="00932E0C" w:rsidRDefault="00932E0C">
            <w:pPr>
              <w:pStyle w:val="12"/>
              <w:widowControl w:val="0"/>
              <w:spacing w:after="0" w:line="240" w:lineRule="auto"/>
              <w:ind w:firstLine="0"/>
              <w:jc w:val="center"/>
              <w:rPr>
                <w:rFonts w:cs="Times New Roman"/>
                <w:sz w:val="20"/>
                <w:szCs w:val="20"/>
              </w:rPr>
            </w:pPr>
          </w:p>
          <w:p w:rsidR="00932E0C" w:rsidRDefault="009D0BC4">
            <w:pPr>
              <w:pStyle w:val="12"/>
              <w:widowControl w:val="0"/>
              <w:spacing w:after="0" w:line="240" w:lineRule="auto"/>
              <w:ind w:firstLine="0"/>
              <w:jc w:val="center"/>
            </w:pPr>
            <w:r>
              <w:rPr>
                <w:rFonts w:cs="Times New Roman"/>
                <w:sz w:val="20"/>
                <w:szCs w:val="20"/>
              </w:rPr>
              <w:t>9396,05</w:t>
            </w:r>
          </w:p>
        </w:tc>
      </w:tr>
      <w:tr w:rsidR="00932E0C">
        <w:trPr>
          <w:trHeight w:val="493"/>
        </w:trPr>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rFonts w:eastAsia="Times New Roman" w:cs="Times New Roman"/>
                <w:sz w:val="20"/>
                <w:szCs w:val="20"/>
              </w:rPr>
              <w:lastRenderedPageBreak/>
              <w:t>1.1.1</w:t>
            </w:r>
          </w:p>
        </w:tc>
        <w:tc>
          <w:tcPr>
            <w:tcW w:w="271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eastAsia="Cambria" w:cs="Times New Roman"/>
                <w:sz w:val="20"/>
                <w:szCs w:val="20"/>
              </w:rPr>
              <w:t>Расходы на проведение соревнований по итогам уборки</w:t>
            </w:r>
          </w:p>
        </w:tc>
        <w:tc>
          <w:tcPr>
            <w:tcW w:w="1762"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jc w:val="center"/>
            </w:pPr>
            <w:r>
              <w:rPr>
                <w:rFonts w:cs="Times New Roman"/>
                <w:bCs/>
                <w:sz w:val="20"/>
                <w:szCs w:val="20"/>
              </w:rPr>
              <w:t>отдел сельского хозяйства и охраны окружающей среды</w:t>
            </w:r>
          </w:p>
        </w:tc>
        <w:tc>
          <w:tcPr>
            <w:tcW w:w="142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09</w:t>
            </w:r>
          </w:p>
        </w:tc>
        <w:tc>
          <w:tcPr>
            <w:tcW w:w="143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1</w:t>
            </w:r>
          </w:p>
        </w:tc>
        <w:tc>
          <w:tcPr>
            <w:tcW w:w="1576"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01</w:t>
            </w:r>
          </w:p>
        </w:tc>
        <w:tc>
          <w:tcPr>
            <w:tcW w:w="1362"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20660</w:t>
            </w:r>
          </w:p>
        </w:tc>
        <w:tc>
          <w:tcPr>
            <w:tcW w:w="1311"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390,00</w:t>
            </w:r>
          </w:p>
        </w:tc>
        <w:tc>
          <w:tcPr>
            <w:tcW w:w="134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390,00</w:t>
            </w:r>
          </w:p>
        </w:tc>
        <w:tc>
          <w:tcPr>
            <w:tcW w:w="1186"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390,00</w:t>
            </w:r>
          </w:p>
        </w:tc>
      </w:tr>
      <w:tr w:rsidR="00932E0C">
        <w:trPr>
          <w:trHeight w:val="493"/>
        </w:trPr>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rFonts w:eastAsia="Times New Roman" w:cs="Times New Roman"/>
                <w:sz w:val="20"/>
                <w:szCs w:val="20"/>
              </w:rPr>
              <w:t>1.1.2</w:t>
            </w:r>
          </w:p>
        </w:tc>
        <w:tc>
          <w:tcPr>
            <w:tcW w:w="271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eastAsia="Cambria" w:cs="Times New Roman"/>
                <w:sz w:val="20"/>
                <w:szCs w:val="20"/>
              </w:rPr>
              <w:t>Организация и проведение мероприятий по борьбе с иксодовыми клещами-переносчиками Крымской геморрагической лихорадки в природных биотопах</w:t>
            </w:r>
          </w:p>
        </w:tc>
        <w:tc>
          <w:tcPr>
            <w:tcW w:w="1762"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jc w:val="center"/>
            </w:pPr>
            <w:r>
              <w:rPr>
                <w:rFonts w:cs="Times New Roman"/>
                <w:bCs/>
                <w:sz w:val="20"/>
                <w:szCs w:val="20"/>
              </w:rPr>
              <w:t>отдел сельского хозяйства и охраны окружающей среды</w:t>
            </w:r>
          </w:p>
        </w:tc>
        <w:tc>
          <w:tcPr>
            <w:tcW w:w="142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09</w:t>
            </w:r>
          </w:p>
        </w:tc>
        <w:tc>
          <w:tcPr>
            <w:tcW w:w="143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1</w:t>
            </w:r>
          </w:p>
        </w:tc>
        <w:tc>
          <w:tcPr>
            <w:tcW w:w="1576"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01</w:t>
            </w:r>
          </w:p>
        </w:tc>
        <w:tc>
          <w:tcPr>
            <w:tcW w:w="1362"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76540</w:t>
            </w:r>
          </w:p>
        </w:tc>
        <w:tc>
          <w:tcPr>
            <w:tcW w:w="1311"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206,05</w:t>
            </w:r>
          </w:p>
        </w:tc>
        <w:tc>
          <w:tcPr>
            <w:tcW w:w="134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206,04</w:t>
            </w:r>
          </w:p>
        </w:tc>
        <w:tc>
          <w:tcPr>
            <w:tcW w:w="1186"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206,04</w:t>
            </w:r>
          </w:p>
        </w:tc>
      </w:tr>
      <w:tr w:rsidR="00932E0C">
        <w:trPr>
          <w:trHeight w:val="493"/>
        </w:trPr>
        <w:tc>
          <w:tcPr>
            <w:tcW w:w="645" w:type="dxa"/>
            <w:tcBorders>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rFonts w:eastAsia="Times New Roman" w:cs="Times New Roman"/>
                <w:sz w:val="20"/>
                <w:szCs w:val="20"/>
              </w:rPr>
              <w:t>1.1.3</w:t>
            </w:r>
          </w:p>
        </w:tc>
        <w:tc>
          <w:tcPr>
            <w:tcW w:w="2717" w:type="dxa"/>
            <w:tcBorders>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sz w:val="20"/>
                <w:szCs w:val="20"/>
              </w:rPr>
              <w:t>Гранты в форме субсидий гражданам ведущим личные подсобные хозяйства на закладку сада суперинтенсивного типа</w:t>
            </w:r>
          </w:p>
        </w:tc>
        <w:tc>
          <w:tcPr>
            <w:tcW w:w="1762" w:type="dxa"/>
            <w:tcBorders>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jc w:val="center"/>
            </w:pPr>
            <w:r>
              <w:rPr>
                <w:rFonts w:cs="Times New Roman"/>
                <w:bCs/>
                <w:sz w:val="20"/>
                <w:szCs w:val="20"/>
              </w:rPr>
              <w:t>отдел сельского хозяйства и охраны окружающей среды</w:t>
            </w:r>
          </w:p>
        </w:tc>
        <w:tc>
          <w:tcPr>
            <w:tcW w:w="1427" w:type="dxa"/>
            <w:tcBorders>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jc w:val="center"/>
              <w:rPr>
                <w:rFonts w:cs="Times New Roman"/>
                <w:bCs/>
                <w:sz w:val="20"/>
                <w:szCs w:val="20"/>
              </w:rPr>
            </w:pPr>
          </w:p>
          <w:p w:rsidR="00932E0C" w:rsidRDefault="00932E0C">
            <w:pPr>
              <w:pStyle w:val="12"/>
              <w:widowControl w:val="0"/>
              <w:spacing w:after="0" w:line="240" w:lineRule="auto"/>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09</w:t>
            </w:r>
          </w:p>
        </w:tc>
        <w:tc>
          <w:tcPr>
            <w:tcW w:w="1437" w:type="dxa"/>
            <w:tcBorders>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1</w:t>
            </w:r>
          </w:p>
        </w:tc>
        <w:tc>
          <w:tcPr>
            <w:tcW w:w="1576" w:type="dxa"/>
            <w:tcBorders>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jc w:val="center"/>
              <w:rPr>
                <w:rFonts w:cs="Times New Roman"/>
                <w:bCs/>
                <w:sz w:val="20"/>
                <w:szCs w:val="20"/>
              </w:rPr>
            </w:pPr>
          </w:p>
          <w:p w:rsidR="00932E0C" w:rsidRDefault="00932E0C">
            <w:pPr>
              <w:pStyle w:val="12"/>
              <w:widowControl w:val="0"/>
              <w:spacing w:after="0" w:line="240" w:lineRule="auto"/>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01</w:t>
            </w:r>
          </w:p>
        </w:tc>
        <w:tc>
          <w:tcPr>
            <w:tcW w:w="1362" w:type="dxa"/>
            <w:tcBorders>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sz w:val="20"/>
                <w:szCs w:val="20"/>
              </w:rPr>
            </w:pPr>
          </w:p>
          <w:p w:rsidR="00932E0C" w:rsidRDefault="00932E0C">
            <w:pPr>
              <w:pStyle w:val="12"/>
              <w:widowControl w:val="0"/>
              <w:spacing w:after="0" w:line="240" w:lineRule="auto"/>
              <w:ind w:firstLine="0"/>
              <w:jc w:val="center"/>
              <w:rPr>
                <w:sz w:val="20"/>
                <w:szCs w:val="20"/>
              </w:rPr>
            </w:pPr>
          </w:p>
          <w:p w:rsidR="00932E0C" w:rsidRDefault="009D0BC4">
            <w:pPr>
              <w:pStyle w:val="12"/>
              <w:widowControl w:val="0"/>
              <w:spacing w:after="0" w:line="240" w:lineRule="auto"/>
              <w:ind w:firstLine="0"/>
              <w:jc w:val="center"/>
            </w:pPr>
            <w:r>
              <w:rPr>
                <w:sz w:val="20"/>
                <w:szCs w:val="20"/>
              </w:rPr>
              <w:t>78970</w:t>
            </w:r>
          </w:p>
        </w:tc>
        <w:tc>
          <w:tcPr>
            <w:tcW w:w="1311" w:type="dxa"/>
            <w:tcBorders>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5220,00</w:t>
            </w:r>
          </w:p>
        </w:tc>
        <w:tc>
          <w:tcPr>
            <w:tcW w:w="1347" w:type="dxa"/>
            <w:tcBorders>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13200,00</w:t>
            </w:r>
          </w:p>
        </w:tc>
        <w:tc>
          <w:tcPr>
            <w:tcW w:w="1186" w:type="dxa"/>
            <w:tcBorders>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8800,00</w:t>
            </w:r>
          </w:p>
        </w:tc>
      </w:tr>
      <w:tr w:rsidR="00932E0C">
        <w:trPr>
          <w:trHeight w:val="523"/>
        </w:trPr>
        <w:tc>
          <w:tcPr>
            <w:tcW w:w="645" w:type="dxa"/>
            <w:tcBorders>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rFonts w:eastAsia="Times New Roman" w:cs="Times New Roman"/>
                <w:sz w:val="20"/>
                <w:szCs w:val="20"/>
              </w:rPr>
              <w:t>2.</w:t>
            </w:r>
          </w:p>
        </w:tc>
        <w:tc>
          <w:tcPr>
            <w:tcW w:w="2717" w:type="dxa"/>
            <w:tcBorders>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eastAsia="Cambria" w:cs="Times New Roman"/>
                <w:sz w:val="20"/>
                <w:szCs w:val="20"/>
                <w:lang w:eastAsia="ar-SA"/>
              </w:rPr>
              <w:t xml:space="preserve">Подпрограмма «Обеспечение реализации муниципальной программы Петровского </w:t>
            </w:r>
            <w:r>
              <w:rPr>
                <w:rFonts w:eastAsia="Times New Roman" w:cs="Times New Roman"/>
                <w:color w:val="000000"/>
                <w:sz w:val="20"/>
                <w:szCs w:val="20"/>
                <w:lang w:eastAsia="ar-SA"/>
              </w:rPr>
              <w:t>городского</w:t>
            </w:r>
            <w:r>
              <w:rPr>
                <w:rFonts w:eastAsia="Cambria" w:cs="Times New Roman"/>
                <w:sz w:val="20"/>
                <w:szCs w:val="20"/>
                <w:lang w:eastAsia="ar-SA"/>
              </w:rPr>
              <w:t xml:space="preserve"> округа Ставропольского края «Развитие сельского хозяйства»и общепрограммные мероприятия муниципальной программы Петровского </w:t>
            </w:r>
            <w:r>
              <w:rPr>
                <w:rFonts w:eastAsia="Times New Roman" w:cs="Times New Roman"/>
                <w:color w:val="000000"/>
                <w:sz w:val="20"/>
                <w:szCs w:val="20"/>
                <w:lang w:eastAsia="ar-SA"/>
              </w:rPr>
              <w:t>городского</w:t>
            </w:r>
            <w:r>
              <w:rPr>
                <w:rFonts w:eastAsia="Cambria" w:cs="Times New Roman"/>
                <w:sz w:val="20"/>
                <w:szCs w:val="20"/>
                <w:lang w:eastAsia="ar-SA"/>
              </w:rPr>
              <w:t xml:space="preserve"> округа Ставропольского края «Развитие сельского хозяйства»</w:t>
            </w:r>
          </w:p>
        </w:tc>
        <w:tc>
          <w:tcPr>
            <w:tcW w:w="1762" w:type="dxa"/>
            <w:tcBorders>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jc w:val="center"/>
            </w:pPr>
            <w:r>
              <w:rPr>
                <w:rFonts w:cs="Times New Roman"/>
                <w:sz w:val="20"/>
                <w:szCs w:val="20"/>
              </w:rPr>
              <w:t>отдел сельского хозяйства и охраны окружающей среды</w:t>
            </w:r>
          </w:p>
        </w:tc>
        <w:tc>
          <w:tcPr>
            <w:tcW w:w="1427"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09</w:t>
            </w:r>
          </w:p>
        </w:tc>
        <w:tc>
          <w:tcPr>
            <w:tcW w:w="1437"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2</w:t>
            </w:r>
          </w:p>
        </w:tc>
        <w:tc>
          <w:tcPr>
            <w:tcW w:w="1576"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00</w:t>
            </w:r>
          </w:p>
        </w:tc>
        <w:tc>
          <w:tcPr>
            <w:tcW w:w="1362"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00000</w:t>
            </w:r>
          </w:p>
        </w:tc>
        <w:tc>
          <w:tcPr>
            <w:tcW w:w="1311"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6238,29</w:t>
            </w:r>
          </w:p>
        </w:tc>
        <w:tc>
          <w:tcPr>
            <w:tcW w:w="1347" w:type="dxa"/>
            <w:tcBorders>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color w:val="000000"/>
                <w:sz w:val="20"/>
                <w:szCs w:val="20"/>
              </w:rPr>
              <w:t>6655,68</w:t>
            </w:r>
          </w:p>
        </w:tc>
        <w:tc>
          <w:tcPr>
            <w:tcW w:w="1186" w:type="dxa"/>
            <w:tcBorders>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color w:val="000000"/>
                <w:sz w:val="20"/>
                <w:szCs w:val="20"/>
              </w:rPr>
              <w:t>6651,68</w:t>
            </w:r>
          </w:p>
        </w:tc>
      </w:tr>
      <w:tr w:rsidR="00932E0C">
        <w:trPr>
          <w:trHeight w:val="523"/>
        </w:trPr>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rFonts w:eastAsia="Times New Roman" w:cs="Times New Roman"/>
                <w:sz w:val="20"/>
                <w:szCs w:val="20"/>
              </w:rPr>
              <w:t>2.1.</w:t>
            </w:r>
          </w:p>
        </w:tc>
        <w:tc>
          <w:tcPr>
            <w:tcW w:w="271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eastAsia="Cambria" w:cs="Times New Roman"/>
                <w:bCs/>
                <w:sz w:val="20"/>
                <w:szCs w:val="20"/>
                <w:lang w:eastAsia="ar-SA"/>
              </w:rPr>
              <w:t>Основное мероприятие «Обеспечение деятельности по реализации Программы»</w:t>
            </w:r>
          </w:p>
        </w:tc>
        <w:tc>
          <w:tcPr>
            <w:tcW w:w="1762"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rPr>
                <w:rFonts w:cs="Times New Roman"/>
                <w:bCs/>
                <w:sz w:val="20"/>
                <w:szCs w:val="20"/>
              </w:rPr>
            </w:pPr>
          </w:p>
        </w:tc>
        <w:tc>
          <w:tcPr>
            <w:tcW w:w="142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09</w:t>
            </w:r>
          </w:p>
        </w:tc>
        <w:tc>
          <w:tcPr>
            <w:tcW w:w="143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2</w:t>
            </w:r>
          </w:p>
        </w:tc>
        <w:tc>
          <w:tcPr>
            <w:tcW w:w="1576"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01</w:t>
            </w:r>
          </w:p>
        </w:tc>
        <w:tc>
          <w:tcPr>
            <w:tcW w:w="1362"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0000</w:t>
            </w:r>
          </w:p>
        </w:tc>
        <w:tc>
          <w:tcPr>
            <w:tcW w:w="1311"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6238,29</w:t>
            </w:r>
          </w:p>
        </w:tc>
        <w:tc>
          <w:tcPr>
            <w:tcW w:w="1347" w:type="dxa"/>
            <w:tcBorders>
              <w:top w:val="single" w:sz="4" w:space="0" w:color="000000"/>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color w:val="000000"/>
                <w:sz w:val="20"/>
                <w:szCs w:val="20"/>
              </w:rPr>
              <w:t>6655,68</w:t>
            </w:r>
          </w:p>
        </w:tc>
        <w:tc>
          <w:tcPr>
            <w:tcW w:w="1186" w:type="dxa"/>
            <w:tcBorders>
              <w:top w:val="single" w:sz="4" w:space="0" w:color="000000"/>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color w:val="000000"/>
                <w:sz w:val="20"/>
                <w:szCs w:val="20"/>
              </w:rPr>
              <w:t>6651,68</w:t>
            </w:r>
          </w:p>
        </w:tc>
      </w:tr>
      <w:tr w:rsidR="00932E0C">
        <w:trPr>
          <w:trHeight w:val="523"/>
        </w:trPr>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rFonts w:eastAsia="Times New Roman" w:cs="Times New Roman"/>
                <w:sz w:val="20"/>
                <w:szCs w:val="20"/>
              </w:rPr>
              <w:t>2.1.1</w:t>
            </w:r>
          </w:p>
        </w:tc>
        <w:tc>
          <w:tcPr>
            <w:tcW w:w="271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eastAsia="Cambria" w:cs="Times New Roman"/>
                <w:bCs/>
                <w:sz w:val="20"/>
                <w:szCs w:val="20"/>
                <w:lang w:eastAsia="ar-SA"/>
              </w:rPr>
              <w:t>Расходы на обеспечение функций органов местного самоуправления</w:t>
            </w:r>
          </w:p>
        </w:tc>
        <w:tc>
          <w:tcPr>
            <w:tcW w:w="1762"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rPr>
                <w:rFonts w:cs="Times New Roman"/>
                <w:bCs/>
                <w:sz w:val="20"/>
                <w:szCs w:val="20"/>
              </w:rPr>
            </w:pPr>
          </w:p>
        </w:tc>
        <w:tc>
          <w:tcPr>
            <w:tcW w:w="142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09</w:t>
            </w:r>
          </w:p>
        </w:tc>
        <w:tc>
          <w:tcPr>
            <w:tcW w:w="143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2</w:t>
            </w:r>
          </w:p>
        </w:tc>
        <w:tc>
          <w:tcPr>
            <w:tcW w:w="1576"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01</w:t>
            </w:r>
          </w:p>
        </w:tc>
        <w:tc>
          <w:tcPr>
            <w:tcW w:w="1362"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10010</w:t>
            </w:r>
          </w:p>
        </w:tc>
        <w:tc>
          <w:tcPr>
            <w:tcW w:w="1311"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83,10</w:t>
            </w:r>
          </w:p>
        </w:tc>
        <w:tc>
          <w:tcPr>
            <w:tcW w:w="1347"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83,10</w:t>
            </w:r>
          </w:p>
        </w:tc>
        <w:tc>
          <w:tcPr>
            <w:tcW w:w="1186" w:type="dxa"/>
            <w:tcBorders>
              <w:top w:val="single" w:sz="4" w:space="0" w:color="000000"/>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bCs/>
                <w:sz w:val="20"/>
                <w:szCs w:val="20"/>
              </w:rPr>
              <w:t>83,10</w:t>
            </w:r>
          </w:p>
        </w:tc>
      </w:tr>
      <w:tr w:rsidR="00932E0C">
        <w:trPr>
          <w:trHeight w:val="523"/>
        </w:trPr>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12"/>
              <w:widowControl w:val="0"/>
              <w:spacing w:after="0" w:line="240" w:lineRule="auto"/>
              <w:ind w:firstLine="0"/>
              <w:jc w:val="center"/>
            </w:pPr>
          </w:p>
          <w:p w:rsidR="00932E0C" w:rsidRDefault="009D0BC4">
            <w:pPr>
              <w:pStyle w:val="12"/>
              <w:widowControl w:val="0"/>
              <w:spacing w:after="0" w:line="240" w:lineRule="auto"/>
              <w:ind w:firstLine="0"/>
              <w:jc w:val="center"/>
            </w:pPr>
            <w:r>
              <w:rPr>
                <w:rFonts w:eastAsia="Times New Roman" w:cs="Times New Roman"/>
                <w:sz w:val="20"/>
                <w:szCs w:val="20"/>
              </w:rPr>
              <w:t>2.1.2</w:t>
            </w:r>
          </w:p>
        </w:tc>
        <w:tc>
          <w:tcPr>
            <w:tcW w:w="271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eastAsia="Cambria" w:cs="Times New Roman"/>
                <w:bCs/>
                <w:sz w:val="20"/>
                <w:szCs w:val="20"/>
                <w:lang w:eastAsia="ar-SA"/>
              </w:rPr>
              <w:t>Расходы на выплаты по оплате труда работников органов местного самоуправления</w:t>
            </w:r>
          </w:p>
        </w:tc>
        <w:tc>
          <w:tcPr>
            <w:tcW w:w="1762"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rPr>
                <w:rFonts w:cs="Times New Roman"/>
                <w:bCs/>
                <w:sz w:val="20"/>
                <w:szCs w:val="20"/>
                <w:shd w:val="clear" w:color="auto" w:fill="FFFF00"/>
              </w:rPr>
            </w:pPr>
          </w:p>
        </w:tc>
        <w:tc>
          <w:tcPr>
            <w:tcW w:w="142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jc w:val="center"/>
              <w:rPr>
                <w:sz w:val="20"/>
                <w:szCs w:val="20"/>
              </w:rPr>
            </w:pPr>
          </w:p>
          <w:p w:rsidR="00932E0C" w:rsidRDefault="00932E0C">
            <w:pPr>
              <w:pStyle w:val="12"/>
              <w:widowControl w:val="0"/>
              <w:spacing w:after="0" w:line="240" w:lineRule="auto"/>
              <w:jc w:val="center"/>
              <w:rPr>
                <w:sz w:val="20"/>
                <w:szCs w:val="20"/>
              </w:rPr>
            </w:pPr>
          </w:p>
          <w:p w:rsidR="00932E0C" w:rsidRDefault="00932E0C">
            <w:pPr>
              <w:pStyle w:val="12"/>
              <w:widowControl w:val="0"/>
              <w:spacing w:after="0" w:line="240" w:lineRule="auto"/>
              <w:jc w:val="center"/>
              <w:rPr>
                <w:sz w:val="20"/>
                <w:szCs w:val="20"/>
              </w:rPr>
            </w:pPr>
          </w:p>
          <w:p w:rsidR="00932E0C" w:rsidRDefault="009D0BC4">
            <w:pPr>
              <w:pStyle w:val="12"/>
              <w:widowControl w:val="0"/>
              <w:spacing w:after="0" w:line="240" w:lineRule="auto"/>
              <w:ind w:firstLine="0"/>
              <w:jc w:val="center"/>
            </w:pPr>
            <w:r>
              <w:rPr>
                <w:rFonts w:cs="Times New Roman"/>
                <w:bCs/>
                <w:sz w:val="20"/>
                <w:szCs w:val="20"/>
              </w:rPr>
              <w:t>09</w:t>
            </w:r>
          </w:p>
        </w:tc>
        <w:tc>
          <w:tcPr>
            <w:tcW w:w="143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jc w:val="center"/>
              <w:rPr>
                <w:sz w:val="20"/>
                <w:szCs w:val="20"/>
              </w:rPr>
            </w:pPr>
          </w:p>
          <w:p w:rsidR="00932E0C" w:rsidRDefault="00932E0C">
            <w:pPr>
              <w:pStyle w:val="12"/>
              <w:widowControl w:val="0"/>
              <w:spacing w:after="0" w:line="240" w:lineRule="auto"/>
              <w:jc w:val="center"/>
              <w:rPr>
                <w:sz w:val="20"/>
                <w:szCs w:val="20"/>
              </w:rPr>
            </w:pPr>
          </w:p>
          <w:p w:rsidR="00932E0C" w:rsidRDefault="00932E0C">
            <w:pPr>
              <w:pStyle w:val="12"/>
              <w:widowControl w:val="0"/>
              <w:spacing w:after="0" w:line="240" w:lineRule="auto"/>
              <w:jc w:val="center"/>
              <w:rPr>
                <w:sz w:val="20"/>
                <w:szCs w:val="20"/>
              </w:rPr>
            </w:pPr>
          </w:p>
          <w:p w:rsidR="00932E0C" w:rsidRDefault="009D0BC4">
            <w:pPr>
              <w:pStyle w:val="12"/>
              <w:widowControl w:val="0"/>
              <w:spacing w:after="0" w:line="240" w:lineRule="auto"/>
              <w:ind w:firstLine="0"/>
              <w:jc w:val="center"/>
            </w:pPr>
            <w:r>
              <w:rPr>
                <w:rFonts w:cs="Times New Roman"/>
                <w:bCs/>
                <w:sz w:val="20"/>
                <w:szCs w:val="20"/>
              </w:rPr>
              <w:t>2</w:t>
            </w:r>
          </w:p>
        </w:tc>
        <w:tc>
          <w:tcPr>
            <w:tcW w:w="1576"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jc w:val="center"/>
              <w:rPr>
                <w:sz w:val="20"/>
                <w:szCs w:val="20"/>
              </w:rPr>
            </w:pPr>
          </w:p>
          <w:p w:rsidR="00932E0C" w:rsidRDefault="00932E0C">
            <w:pPr>
              <w:pStyle w:val="12"/>
              <w:widowControl w:val="0"/>
              <w:spacing w:after="0" w:line="240" w:lineRule="auto"/>
              <w:jc w:val="center"/>
              <w:rPr>
                <w:sz w:val="20"/>
                <w:szCs w:val="20"/>
              </w:rPr>
            </w:pPr>
          </w:p>
          <w:p w:rsidR="00932E0C" w:rsidRDefault="00932E0C">
            <w:pPr>
              <w:pStyle w:val="12"/>
              <w:widowControl w:val="0"/>
              <w:spacing w:after="0" w:line="240" w:lineRule="auto"/>
              <w:jc w:val="center"/>
              <w:rPr>
                <w:sz w:val="20"/>
                <w:szCs w:val="20"/>
              </w:rPr>
            </w:pPr>
          </w:p>
          <w:p w:rsidR="00932E0C" w:rsidRDefault="009D0BC4">
            <w:pPr>
              <w:pStyle w:val="12"/>
              <w:widowControl w:val="0"/>
              <w:spacing w:after="0" w:line="240" w:lineRule="auto"/>
              <w:ind w:firstLine="0"/>
              <w:jc w:val="center"/>
            </w:pPr>
            <w:r>
              <w:rPr>
                <w:rFonts w:cs="Times New Roman"/>
                <w:bCs/>
                <w:sz w:val="20"/>
                <w:szCs w:val="20"/>
              </w:rPr>
              <w:t>01</w:t>
            </w:r>
          </w:p>
        </w:tc>
        <w:tc>
          <w:tcPr>
            <w:tcW w:w="1362"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sz w:val="20"/>
                <w:szCs w:val="20"/>
              </w:rPr>
            </w:pPr>
          </w:p>
          <w:p w:rsidR="00932E0C" w:rsidRDefault="00932E0C">
            <w:pPr>
              <w:pStyle w:val="12"/>
              <w:widowControl w:val="0"/>
              <w:spacing w:after="0" w:line="240" w:lineRule="auto"/>
              <w:ind w:firstLine="0"/>
              <w:jc w:val="center"/>
              <w:rPr>
                <w:sz w:val="20"/>
                <w:szCs w:val="20"/>
              </w:rPr>
            </w:pPr>
          </w:p>
          <w:p w:rsidR="00932E0C" w:rsidRDefault="00932E0C">
            <w:pPr>
              <w:pStyle w:val="12"/>
              <w:widowControl w:val="0"/>
              <w:spacing w:after="0" w:line="240" w:lineRule="auto"/>
              <w:ind w:firstLine="0"/>
              <w:jc w:val="center"/>
              <w:rPr>
                <w:sz w:val="20"/>
                <w:szCs w:val="20"/>
              </w:rPr>
            </w:pPr>
          </w:p>
          <w:p w:rsidR="00932E0C" w:rsidRDefault="009D0BC4">
            <w:pPr>
              <w:pStyle w:val="12"/>
              <w:widowControl w:val="0"/>
              <w:spacing w:after="0" w:line="240" w:lineRule="auto"/>
              <w:ind w:firstLine="0"/>
              <w:jc w:val="center"/>
            </w:pPr>
            <w:r>
              <w:rPr>
                <w:rFonts w:cs="Times New Roman"/>
                <w:bCs/>
                <w:sz w:val="20"/>
                <w:szCs w:val="20"/>
              </w:rPr>
              <w:t>10020</w:t>
            </w:r>
          </w:p>
        </w:tc>
        <w:tc>
          <w:tcPr>
            <w:tcW w:w="1311"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sz w:val="20"/>
                <w:szCs w:val="20"/>
              </w:rPr>
            </w:pPr>
          </w:p>
          <w:p w:rsidR="00932E0C" w:rsidRDefault="00932E0C">
            <w:pPr>
              <w:pStyle w:val="12"/>
              <w:widowControl w:val="0"/>
              <w:spacing w:after="0" w:line="240" w:lineRule="auto"/>
              <w:ind w:firstLine="0"/>
              <w:jc w:val="center"/>
              <w:rPr>
                <w:sz w:val="20"/>
                <w:szCs w:val="20"/>
              </w:rPr>
            </w:pPr>
          </w:p>
          <w:p w:rsidR="00932E0C" w:rsidRDefault="00932E0C">
            <w:pPr>
              <w:pStyle w:val="12"/>
              <w:widowControl w:val="0"/>
              <w:spacing w:after="0" w:line="240" w:lineRule="auto"/>
              <w:ind w:firstLine="0"/>
              <w:jc w:val="center"/>
              <w:rPr>
                <w:sz w:val="20"/>
                <w:szCs w:val="20"/>
              </w:rPr>
            </w:pPr>
          </w:p>
          <w:p w:rsidR="00932E0C" w:rsidRDefault="009D0BC4">
            <w:pPr>
              <w:pStyle w:val="12"/>
              <w:widowControl w:val="0"/>
              <w:spacing w:after="0" w:line="240" w:lineRule="auto"/>
              <w:ind w:firstLine="0"/>
              <w:jc w:val="center"/>
            </w:pPr>
            <w:r>
              <w:rPr>
                <w:rFonts w:cs="Times New Roman"/>
                <w:bCs/>
                <w:sz w:val="20"/>
                <w:szCs w:val="20"/>
              </w:rPr>
              <w:t>3554,87</w:t>
            </w:r>
          </w:p>
        </w:tc>
        <w:tc>
          <w:tcPr>
            <w:tcW w:w="134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pPr>
          </w:p>
          <w:p w:rsidR="00932E0C" w:rsidRDefault="009D0BC4">
            <w:pPr>
              <w:pStyle w:val="12"/>
              <w:widowControl w:val="0"/>
              <w:spacing w:after="0" w:line="240" w:lineRule="auto"/>
              <w:ind w:firstLine="0"/>
              <w:jc w:val="center"/>
            </w:pPr>
            <w:r>
              <w:rPr>
                <w:rFonts w:cs="Times New Roman"/>
                <w:bCs/>
                <w:sz w:val="20"/>
                <w:szCs w:val="20"/>
              </w:rPr>
              <w:t>3790,32</w:t>
            </w:r>
          </w:p>
        </w:tc>
        <w:tc>
          <w:tcPr>
            <w:tcW w:w="1186"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pPr>
          </w:p>
          <w:p w:rsidR="00932E0C" w:rsidRDefault="009D0BC4">
            <w:pPr>
              <w:pStyle w:val="12"/>
              <w:widowControl w:val="0"/>
              <w:spacing w:after="0" w:line="240" w:lineRule="auto"/>
              <w:ind w:firstLine="0"/>
              <w:jc w:val="center"/>
            </w:pPr>
            <w:r>
              <w:rPr>
                <w:rFonts w:cs="Times New Roman"/>
                <w:bCs/>
                <w:sz w:val="20"/>
                <w:szCs w:val="20"/>
              </w:rPr>
              <w:t>3790,32</w:t>
            </w:r>
          </w:p>
        </w:tc>
      </w:tr>
      <w:tr w:rsidR="00932E0C">
        <w:trPr>
          <w:trHeight w:val="523"/>
        </w:trPr>
        <w:tc>
          <w:tcPr>
            <w:tcW w:w="64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rFonts w:eastAsia="Times New Roman" w:cs="Times New Roman"/>
                <w:sz w:val="20"/>
                <w:szCs w:val="20"/>
              </w:rPr>
              <w:t>2.1.3</w:t>
            </w:r>
          </w:p>
        </w:tc>
        <w:tc>
          <w:tcPr>
            <w:tcW w:w="2717" w:type="dxa"/>
            <w:tcBorders>
              <w:top w:val="single" w:sz="4" w:space="0" w:color="000000"/>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eastAsia="Cambria" w:cs="Times New Roman"/>
                <w:bCs/>
                <w:sz w:val="20"/>
                <w:szCs w:val="20"/>
                <w:lang w:eastAsia="ar-SA"/>
              </w:rPr>
              <w:t xml:space="preserve">Осуществление управленческих функций по </w:t>
            </w:r>
            <w:r>
              <w:rPr>
                <w:rFonts w:eastAsia="Cambria" w:cs="Times New Roman"/>
                <w:bCs/>
                <w:sz w:val="20"/>
                <w:szCs w:val="20"/>
                <w:lang w:eastAsia="ar-SA"/>
              </w:rPr>
              <w:lastRenderedPageBreak/>
              <w:t>реализации отдельных государственных полномочий в области сельского хозяйства</w:t>
            </w:r>
          </w:p>
        </w:tc>
        <w:tc>
          <w:tcPr>
            <w:tcW w:w="1762"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rPr>
                <w:rFonts w:cs="Times New Roman"/>
                <w:bCs/>
                <w:sz w:val="20"/>
                <w:szCs w:val="20"/>
              </w:rPr>
            </w:pPr>
          </w:p>
        </w:tc>
        <w:tc>
          <w:tcPr>
            <w:tcW w:w="142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09</w:t>
            </w:r>
          </w:p>
        </w:tc>
        <w:tc>
          <w:tcPr>
            <w:tcW w:w="1437"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2</w:t>
            </w:r>
          </w:p>
        </w:tc>
        <w:tc>
          <w:tcPr>
            <w:tcW w:w="1576"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01</w:t>
            </w:r>
          </w:p>
        </w:tc>
        <w:tc>
          <w:tcPr>
            <w:tcW w:w="1362"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76530</w:t>
            </w:r>
          </w:p>
        </w:tc>
        <w:tc>
          <w:tcPr>
            <w:tcW w:w="1311" w:type="dxa"/>
            <w:tcBorders>
              <w:top w:val="single" w:sz="4" w:space="0" w:color="000000"/>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32E0C">
            <w:pPr>
              <w:pStyle w:val="12"/>
              <w:widowControl w:val="0"/>
              <w:spacing w:after="0" w:line="240" w:lineRule="auto"/>
              <w:ind w:firstLine="0"/>
              <w:jc w:val="center"/>
              <w:rPr>
                <w:rFonts w:cs="Times New Roman"/>
                <w:bCs/>
                <w:sz w:val="20"/>
                <w:szCs w:val="20"/>
              </w:rPr>
            </w:pPr>
          </w:p>
          <w:p w:rsidR="00932E0C" w:rsidRDefault="009D0BC4">
            <w:pPr>
              <w:pStyle w:val="12"/>
              <w:widowControl w:val="0"/>
              <w:spacing w:after="0" w:line="240" w:lineRule="auto"/>
              <w:ind w:firstLine="0"/>
              <w:jc w:val="center"/>
            </w:pPr>
            <w:r>
              <w:rPr>
                <w:rFonts w:cs="Times New Roman"/>
                <w:bCs/>
                <w:sz w:val="20"/>
                <w:szCs w:val="20"/>
              </w:rPr>
              <w:t>2600,32</w:t>
            </w:r>
          </w:p>
        </w:tc>
        <w:tc>
          <w:tcPr>
            <w:tcW w:w="1347" w:type="dxa"/>
            <w:tcBorders>
              <w:top w:val="single" w:sz="4" w:space="0" w:color="000000"/>
              <w:left w:val="single" w:sz="4" w:space="0" w:color="000000"/>
              <w:bottom w:val="single" w:sz="4" w:space="0" w:color="000000"/>
              <w:right w:val="single" w:sz="4" w:space="0" w:color="000000"/>
            </w:tcBorders>
            <w:vAlign w:val="bottom"/>
          </w:tcPr>
          <w:p w:rsidR="00932E0C" w:rsidRDefault="00932E0C">
            <w:pPr>
              <w:widowControl w:val="0"/>
              <w:jc w:val="center"/>
            </w:pPr>
          </w:p>
          <w:p w:rsidR="00932E0C" w:rsidRDefault="00932E0C">
            <w:pPr>
              <w:widowControl w:val="0"/>
              <w:jc w:val="center"/>
              <w:rPr>
                <w:rFonts w:ascii="Times New Roman" w:eastAsia="Calibri" w:hAnsi="Times New Roman" w:cs="Times New Roman"/>
                <w:color w:val="000000"/>
                <w:sz w:val="20"/>
                <w:szCs w:val="20"/>
                <w:lang w:eastAsia="zh-CN"/>
              </w:rPr>
            </w:pPr>
          </w:p>
          <w:p w:rsidR="00932E0C" w:rsidRDefault="00932E0C">
            <w:pPr>
              <w:widowControl w:val="0"/>
              <w:jc w:val="center"/>
              <w:rPr>
                <w:rFonts w:ascii="Times New Roman" w:eastAsia="Calibri" w:hAnsi="Times New Roman" w:cs="Times New Roman"/>
                <w:color w:val="000000"/>
                <w:sz w:val="20"/>
                <w:szCs w:val="20"/>
                <w:lang w:eastAsia="zh-CN"/>
              </w:rPr>
            </w:pPr>
          </w:p>
          <w:p w:rsidR="00932E0C" w:rsidRDefault="00932E0C">
            <w:pPr>
              <w:widowControl w:val="0"/>
              <w:jc w:val="center"/>
              <w:rPr>
                <w:rFonts w:ascii="Times New Roman" w:eastAsia="Calibri" w:hAnsi="Times New Roman" w:cs="Times New Roman"/>
                <w:color w:val="000000"/>
                <w:sz w:val="20"/>
                <w:szCs w:val="20"/>
                <w:lang w:eastAsia="zh-CN"/>
              </w:rPr>
            </w:pPr>
          </w:p>
          <w:p w:rsidR="00932E0C" w:rsidRDefault="00932E0C">
            <w:pPr>
              <w:widowControl w:val="0"/>
              <w:jc w:val="center"/>
              <w:rPr>
                <w:rFonts w:ascii="Times New Roman" w:eastAsia="Calibri" w:hAnsi="Times New Roman" w:cs="Times New Roman"/>
                <w:color w:val="000000"/>
                <w:sz w:val="20"/>
                <w:szCs w:val="20"/>
                <w:lang w:eastAsia="zh-CN"/>
              </w:rPr>
            </w:pPr>
          </w:p>
          <w:p w:rsidR="00932E0C" w:rsidRDefault="009D0BC4">
            <w:pPr>
              <w:widowControl w:val="0"/>
              <w:jc w:val="center"/>
            </w:pPr>
            <w:r>
              <w:rPr>
                <w:rFonts w:ascii="Times New Roman" w:eastAsia="Calibri" w:hAnsi="Times New Roman" w:cs="Times New Roman"/>
                <w:color w:val="000000"/>
                <w:sz w:val="20"/>
                <w:szCs w:val="20"/>
                <w:lang w:eastAsia="zh-CN"/>
              </w:rPr>
              <w:t>2782,26</w:t>
            </w:r>
          </w:p>
        </w:tc>
        <w:tc>
          <w:tcPr>
            <w:tcW w:w="1186" w:type="dxa"/>
            <w:tcBorders>
              <w:top w:val="single" w:sz="4" w:space="0" w:color="000000"/>
              <w:left w:val="single" w:sz="4" w:space="0" w:color="000000"/>
              <w:bottom w:val="single" w:sz="4" w:space="0" w:color="000000"/>
              <w:right w:val="single" w:sz="4" w:space="0" w:color="000000"/>
            </w:tcBorders>
            <w:vAlign w:val="bottom"/>
          </w:tcPr>
          <w:p w:rsidR="00932E0C" w:rsidRDefault="00932E0C">
            <w:pPr>
              <w:widowControl w:val="0"/>
              <w:jc w:val="center"/>
            </w:pPr>
          </w:p>
          <w:p w:rsidR="00932E0C" w:rsidRDefault="00932E0C">
            <w:pPr>
              <w:widowControl w:val="0"/>
              <w:jc w:val="center"/>
              <w:rPr>
                <w:rFonts w:ascii="Times New Roman" w:eastAsia="Calibri" w:hAnsi="Times New Roman" w:cs="Times New Roman"/>
                <w:color w:val="000000"/>
                <w:sz w:val="20"/>
                <w:szCs w:val="20"/>
                <w:lang w:eastAsia="zh-CN"/>
              </w:rPr>
            </w:pPr>
          </w:p>
          <w:p w:rsidR="00932E0C" w:rsidRDefault="00932E0C">
            <w:pPr>
              <w:widowControl w:val="0"/>
              <w:jc w:val="center"/>
              <w:rPr>
                <w:rFonts w:ascii="Times New Roman" w:eastAsia="Calibri" w:hAnsi="Times New Roman" w:cs="Times New Roman"/>
                <w:color w:val="000000"/>
                <w:sz w:val="20"/>
                <w:szCs w:val="20"/>
                <w:lang w:eastAsia="zh-CN"/>
              </w:rPr>
            </w:pPr>
          </w:p>
          <w:p w:rsidR="00932E0C" w:rsidRDefault="00932E0C">
            <w:pPr>
              <w:widowControl w:val="0"/>
              <w:jc w:val="center"/>
              <w:rPr>
                <w:rFonts w:ascii="Times New Roman" w:eastAsia="Calibri" w:hAnsi="Times New Roman" w:cs="Times New Roman"/>
                <w:color w:val="000000"/>
                <w:sz w:val="20"/>
                <w:szCs w:val="20"/>
                <w:lang w:eastAsia="zh-CN"/>
              </w:rPr>
            </w:pPr>
          </w:p>
          <w:p w:rsidR="00932E0C" w:rsidRDefault="00932E0C">
            <w:pPr>
              <w:widowControl w:val="0"/>
              <w:jc w:val="center"/>
              <w:rPr>
                <w:rFonts w:ascii="Times New Roman" w:eastAsia="Calibri" w:hAnsi="Times New Roman" w:cs="Times New Roman"/>
                <w:color w:val="000000"/>
                <w:sz w:val="20"/>
                <w:szCs w:val="20"/>
                <w:lang w:eastAsia="zh-CN"/>
              </w:rPr>
            </w:pPr>
          </w:p>
          <w:p w:rsidR="00932E0C" w:rsidRDefault="009D0BC4">
            <w:pPr>
              <w:widowControl w:val="0"/>
              <w:jc w:val="center"/>
            </w:pPr>
            <w:r>
              <w:rPr>
                <w:rFonts w:ascii="Times New Roman" w:eastAsia="Calibri" w:hAnsi="Times New Roman" w:cs="Times New Roman"/>
                <w:color w:val="000000"/>
                <w:sz w:val="20"/>
                <w:szCs w:val="20"/>
                <w:lang w:eastAsia="zh-CN"/>
              </w:rPr>
              <w:t>2778,26</w:t>
            </w:r>
          </w:p>
        </w:tc>
      </w:tr>
      <w:tr w:rsidR="00932E0C">
        <w:trPr>
          <w:trHeight w:val="523"/>
        </w:trPr>
        <w:tc>
          <w:tcPr>
            <w:tcW w:w="645" w:type="dxa"/>
            <w:tcBorders>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sz w:val="20"/>
                <w:szCs w:val="20"/>
              </w:rPr>
              <w:lastRenderedPageBreak/>
              <w:t>3.</w:t>
            </w:r>
          </w:p>
        </w:tc>
        <w:tc>
          <w:tcPr>
            <w:tcW w:w="2717" w:type="dxa"/>
            <w:tcBorders>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rFonts w:eastAsia="Cambria" w:cs="Times New Roman"/>
                <w:sz w:val="20"/>
                <w:szCs w:val="20"/>
                <w:lang w:eastAsia="ar-SA"/>
              </w:rPr>
              <w:t>Подпрограмма «Охрана окружающей среды»</w:t>
            </w:r>
          </w:p>
        </w:tc>
        <w:tc>
          <w:tcPr>
            <w:tcW w:w="1762"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rFonts w:cs="Times New Roman"/>
                <w:sz w:val="20"/>
                <w:szCs w:val="20"/>
              </w:rPr>
              <w:t>управление муниципального хозяйства</w:t>
            </w:r>
          </w:p>
        </w:tc>
        <w:tc>
          <w:tcPr>
            <w:tcW w:w="1427"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sz w:val="20"/>
                <w:szCs w:val="20"/>
              </w:rPr>
              <w:t>09</w:t>
            </w:r>
          </w:p>
        </w:tc>
        <w:tc>
          <w:tcPr>
            <w:tcW w:w="1437"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sz w:val="20"/>
                <w:szCs w:val="20"/>
              </w:rPr>
              <w:t>3</w:t>
            </w:r>
          </w:p>
        </w:tc>
        <w:tc>
          <w:tcPr>
            <w:tcW w:w="1576"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sz w:val="20"/>
                <w:szCs w:val="20"/>
              </w:rPr>
              <w:t>02</w:t>
            </w:r>
          </w:p>
        </w:tc>
        <w:tc>
          <w:tcPr>
            <w:tcW w:w="1362"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sz w:val="20"/>
                <w:szCs w:val="20"/>
              </w:rPr>
              <w:t>20630</w:t>
            </w:r>
          </w:p>
        </w:tc>
        <w:tc>
          <w:tcPr>
            <w:tcW w:w="1311" w:type="dxa"/>
            <w:tcBorders>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sz w:val="20"/>
                <w:szCs w:val="20"/>
              </w:rPr>
              <w:t>347,39</w:t>
            </w:r>
          </w:p>
        </w:tc>
        <w:tc>
          <w:tcPr>
            <w:tcW w:w="1347" w:type="dxa"/>
            <w:tcBorders>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sz w:val="20"/>
                <w:szCs w:val="20"/>
              </w:rPr>
              <w:t>347,39</w:t>
            </w:r>
          </w:p>
        </w:tc>
        <w:tc>
          <w:tcPr>
            <w:tcW w:w="1186" w:type="dxa"/>
            <w:tcBorders>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sz w:val="20"/>
                <w:szCs w:val="20"/>
              </w:rPr>
              <w:t>347,39</w:t>
            </w:r>
          </w:p>
        </w:tc>
      </w:tr>
      <w:tr w:rsidR="00932E0C">
        <w:trPr>
          <w:trHeight w:val="523"/>
        </w:trPr>
        <w:tc>
          <w:tcPr>
            <w:tcW w:w="645" w:type="dxa"/>
            <w:tcBorders>
              <w:left w:val="single" w:sz="4" w:space="0" w:color="000000"/>
              <w:bottom w:val="single" w:sz="4" w:space="0" w:color="000000"/>
              <w:right w:val="single" w:sz="4" w:space="0" w:color="000000"/>
            </w:tcBorders>
            <w:vAlign w:val="center"/>
          </w:tcPr>
          <w:p w:rsidR="00932E0C" w:rsidRDefault="009D0BC4">
            <w:pPr>
              <w:pStyle w:val="12"/>
              <w:widowControl w:val="0"/>
              <w:spacing w:after="0" w:line="240" w:lineRule="auto"/>
              <w:ind w:firstLine="0"/>
              <w:jc w:val="center"/>
            </w:pPr>
            <w:r>
              <w:rPr>
                <w:sz w:val="20"/>
                <w:szCs w:val="20"/>
              </w:rPr>
              <w:t>3.1</w:t>
            </w:r>
          </w:p>
        </w:tc>
        <w:tc>
          <w:tcPr>
            <w:tcW w:w="2717" w:type="dxa"/>
            <w:tcBorders>
              <w:left w:val="single" w:sz="4" w:space="0" w:color="000000"/>
              <w:bottom w:val="single" w:sz="4" w:space="0" w:color="000000"/>
              <w:right w:val="single" w:sz="4" w:space="0" w:color="000000"/>
            </w:tcBorders>
          </w:tcPr>
          <w:p w:rsidR="00932E0C" w:rsidRDefault="009D0BC4">
            <w:pPr>
              <w:pStyle w:val="12"/>
              <w:widowControl w:val="0"/>
              <w:spacing w:after="0" w:line="240" w:lineRule="auto"/>
              <w:ind w:firstLine="0"/>
            </w:pPr>
            <w:r>
              <w:rPr>
                <w:sz w:val="20"/>
                <w:szCs w:val="20"/>
              </w:rPr>
              <w:t>Основное мероприятие «Ликвидация мест несанкционированного размещения отходов»</w:t>
            </w:r>
          </w:p>
        </w:tc>
        <w:tc>
          <w:tcPr>
            <w:tcW w:w="1762" w:type="dxa"/>
            <w:tcBorders>
              <w:left w:val="single" w:sz="4" w:space="0" w:color="000000"/>
              <w:bottom w:val="single" w:sz="4" w:space="0" w:color="000000"/>
              <w:right w:val="single" w:sz="4" w:space="0" w:color="000000"/>
            </w:tcBorders>
            <w:vAlign w:val="bottom"/>
          </w:tcPr>
          <w:p w:rsidR="00932E0C" w:rsidRDefault="00932E0C">
            <w:pPr>
              <w:pStyle w:val="12"/>
              <w:widowControl w:val="0"/>
              <w:spacing w:after="0" w:line="240" w:lineRule="auto"/>
              <w:ind w:firstLine="0"/>
              <w:jc w:val="center"/>
              <w:rPr>
                <w:sz w:val="20"/>
                <w:szCs w:val="20"/>
              </w:rPr>
            </w:pPr>
          </w:p>
        </w:tc>
        <w:tc>
          <w:tcPr>
            <w:tcW w:w="1427"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sz w:val="20"/>
                <w:szCs w:val="20"/>
              </w:rPr>
              <w:t>09</w:t>
            </w:r>
          </w:p>
        </w:tc>
        <w:tc>
          <w:tcPr>
            <w:tcW w:w="1437"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sz w:val="20"/>
                <w:szCs w:val="20"/>
              </w:rPr>
              <w:t>3</w:t>
            </w:r>
          </w:p>
        </w:tc>
        <w:tc>
          <w:tcPr>
            <w:tcW w:w="1576"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sz w:val="20"/>
                <w:szCs w:val="20"/>
              </w:rPr>
              <w:t>02</w:t>
            </w:r>
          </w:p>
        </w:tc>
        <w:tc>
          <w:tcPr>
            <w:tcW w:w="1362" w:type="dxa"/>
            <w:tcBorders>
              <w:left w:val="single" w:sz="4" w:space="0" w:color="000000"/>
              <w:bottom w:val="single" w:sz="4" w:space="0" w:color="000000"/>
              <w:right w:val="single" w:sz="4" w:space="0" w:color="000000"/>
            </w:tcBorders>
            <w:vAlign w:val="bottom"/>
          </w:tcPr>
          <w:p w:rsidR="00932E0C" w:rsidRDefault="009D0BC4">
            <w:pPr>
              <w:pStyle w:val="12"/>
              <w:widowControl w:val="0"/>
              <w:spacing w:after="0" w:line="240" w:lineRule="auto"/>
              <w:ind w:firstLine="0"/>
              <w:jc w:val="center"/>
            </w:pPr>
            <w:r>
              <w:rPr>
                <w:sz w:val="20"/>
                <w:szCs w:val="20"/>
              </w:rPr>
              <w:t>20630</w:t>
            </w:r>
          </w:p>
        </w:tc>
        <w:tc>
          <w:tcPr>
            <w:tcW w:w="1311" w:type="dxa"/>
            <w:tcBorders>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sz w:val="20"/>
                <w:szCs w:val="20"/>
              </w:rPr>
              <w:t>347,39</w:t>
            </w:r>
          </w:p>
        </w:tc>
        <w:tc>
          <w:tcPr>
            <w:tcW w:w="1347" w:type="dxa"/>
            <w:tcBorders>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sz w:val="20"/>
                <w:szCs w:val="20"/>
              </w:rPr>
              <w:t>347,39</w:t>
            </w:r>
          </w:p>
        </w:tc>
        <w:tc>
          <w:tcPr>
            <w:tcW w:w="1186" w:type="dxa"/>
            <w:tcBorders>
              <w:left w:val="single" w:sz="4" w:space="0" w:color="000000"/>
              <w:bottom w:val="single" w:sz="4" w:space="0" w:color="000000"/>
              <w:right w:val="single" w:sz="4" w:space="0" w:color="000000"/>
            </w:tcBorders>
            <w:vAlign w:val="bottom"/>
          </w:tcPr>
          <w:p w:rsidR="00932E0C" w:rsidRDefault="009D0BC4">
            <w:pPr>
              <w:widowControl w:val="0"/>
              <w:jc w:val="center"/>
            </w:pPr>
            <w:r>
              <w:rPr>
                <w:rFonts w:ascii="Times New Roman" w:hAnsi="Times New Roman" w:cs="Times New Roman"/>
                <w:sz w:val="20"/>
                <w:szCs w:val="20"/>
              </w:rPr>
              <w:t>347,39</w:t>
            </w:r>
          </w:p>
        </w:tc>
      </w:tr>
    </w:tbl>
    <w:p w:rsidR="00932E0C" w:rsidRDefault="00932E0C">
      <w:pPr>
        <w:sectPr w:rsidR="00932E0C">
          <w:pgSz w:w="16838" w:h="11906" w:orient="landscape"/>
          <w:pgMar w:top="1335" w:right="1134" w:bottom="624" w:left="1134" w:header="0" w:footer="0" w:gutter="0"/>
          <w:cols w:space="720"/>
          <w:formProt w:val="0"/>
          <w:docGrid w:linePitch="299" w:charSpace="39321"/>
        </w:sectPr>
      </w:pPr>
    </w:p>
    <w:p w:rsidR="00932E0C" w:rsidRDefault="00932E0C">
      <w:pPr>
        <w:pStyle w:val="ad"/>
      </w:pPr>
    </w:p>
    <w:tbl>
      <w:tblPr>
        <w:tblW w:w="9291" w:type="dxa"/>
        <w:tblInd w:w="46" w:type="dxa"/>
        <w:tblLayout w:type="fixed"/>
        <w:tblLook w:val="04A0"/>
      </w:tblPr>
      <w:tblGrid>
        <w:gridCol w:w="4993"/>
        <w:gridCol w:w="4298"/>
      </w:tblGrid>
      <w:tr w:rsidR="00932E0C">
        <w:tc>
          <w:tcPr>
            <w:tcW w:w="4992" w:type="dxa"/>
          </w:tcPr>
          <w:p w:rsidR="00932E0C" w:rsidRDefault="00932E0C">
            <w:pPr>
              <w:pStyle w:val="12"/>
              <w:widowControl w:val="0"/>
            </w:pPr>
          </w:p>
        </w:tc>
        <w:tc>
          <w:tcPr>
            <w:tcW w:w="4298" w:type="dxa"/>
          </w:tcPr>
          <w:p w:rsidR="00932E0C" w:rsidRDefault="009D0BC4">
            <w:pPr>
              <w:pStyle w:val="ConsPlusNormal"/>
              <w:jc w:val="center"/>
            </w:pPr>
            <w:r>
              <w:rPr>
                <w:szCs w:val="24"/>
              </w:rPr>
              <w:t>Приложение 4</w:t>
            </w:r>
          </w:p>
          <w:p w:rsidR="00932E0C" w:rsidRDefault="009D0BC4">
            <w:pPr>
              <w:pStyle w:val="ConsPlusNormal"/>
              <w:spacing w:line="240" w:lineRule="exact"/>
              <w:jc w:val="both"/>
            </w:pPr>
            <w:r>
              <w:rPr>
                <w:szCs w:val="24"/>
              </w:rPr>
              <w:t>к муниципальной программе Петровского муниципальн</w:t>
            </w:r>
            <w:r>
              <w:rPr>
                <w:color w:val="000000"/>
                <w:szCs w:val="24"/>
              </w:rPr>
              <w:t>ого</w:t>
            </w:r>
            <w:r>
              <w:rPr>
                <w:szCs w:val="24"/>
              </w:rPr>
              <w:t xml:space="preserve"> округа Ставропольского края «Развитие сельского хозяйства» за 2024 год</w:t>
            </w:r>
          </w:p>
        </w:tc>
      </w:tr>
    </w:tbl>
    <w:p w:rsidR="00932E0C" w:rsidRDefault="00932E0C">
      <w:pPr>
        <w:pStyle w:val="ConsPlusNormal"/>
        <w:jc w:val="center"/>
      </w:pPr>
    </w:p>
    <w:p w:rsidR="00932E0C" w:rsidRDefault="00932E0C">
      <w:pPr>
        <w:jc w:val="center"/>
        <w:rPr>
          <w:sz w:val="28"/>
          <w:szCs w:val="28"/>
        </w:rPr>
      </w:pPr>
    </w:p>
    <w:p w:rsidR="00932E0C" w:rsidRDefault="00932E0C">
      <w:pPr>
        <w:jc w:val="center"/>
        <w:rPr>
          <w:sz w:val="28"/>
          <w:szCs w:val="28"/>
        </w:rPr>
      </w:pPr>
    </w:p>
    <w:p w:rsidR="00932E0C" w:rsidRDefault="009D0BC4">
      <w:pPr>
        <w:pStyle w:val="ConsPlusNormal"/>
        <w:jc w:val="center"/>
        <w:rPr>
          <w:sz w:val="28"/>
          <w:szCs w:val="28"/>
        </w:rPr>
      </w:pPr>
      <w:r>
        <w:rPr>
          <w:sz w:val="28"/>
          <w:szCs w:val="28"/>
        </w:rPr>
        <w:t>ИНФОРМАЦИЯ</w:t>
      </w:r>
    </w:p>
    <w:p w:rsidR="00932E0C" w:rsidRDefault="009D0BC4">
      <w:pPr>
        <w:pStyle w:val="ConsPlusNormal"/>
        <w:jc w:val="center"/>
        <w:rPr>
          <w:sz w:val="28"/>
          <w:szCs w:val="28"/>
        </w:rPr>
      </w:pPr>
      <w:r>
        <w:rPr>
          <w:sz w:val="28"/>
          <w:szCs w:val="28"/>
        </w:rPr>
        <w:t>о расходах бюджета Петровского муниципальн</w:t>
      </w:r>
      <w:r>
        <w:rPr>
          <w:color w:val="000000"/>
          <w:sz w:val="28"/>
          <w:szCs w:val="28"/>
        </w:rPr>
        <w:t xml:space="preserve">ого </w:t>
      </w:r>
      <w:r>
        <w:rPr>
          <w:sz w:val="28"/>
          <w:szCs w:val="28"/>
        </w:rPr>
        <w:t>округа Ставропольского края, средств физических и юридических лиц на реализацию Программы</w:t>
      </w:r>
    </w:p>
    <w:p w:rsidR="00932E0C" w:rsidRDefault="009D0BC4">
      <w:pPr>
        <w:pStyle w:val="ConsPlusNormal"/>
        <w:spacing w:line="240" w:lineRule="exact"/>
        <w:jc w:val="right"/>
        <w:rPr>
          <w:sz w:val="20"/>
        </w:rPr>
      </w:pPr>
      <w:r>
        <w:rPr>
          <w:sz w:val="20"/>
        </w:rPr>
        <w:t>тыс. рублей</w:t>
      </w:r>
    </w:p>
    <w:tbl>
      <w:tblPr>
        <w:tblW w:w="4950" w:type="pct"/>
        <w:tblLayout w:type="fixed"/>
        <w:tblLook w:val="04A0"/>
      </w:tblPr>
      <w:tblGrid>
        <w:gridCol w:w="804"/>
        <w:gridCol w:w="2437"/>
        <w:gridCol w:w="2922"/>
        <w:gridCol w:w="1691"/>
        <w:gridCol w:w="1564"/>
      </w:tblGrid>
      <w:tr w:rsidR="00932E0C">
        <w:tc>
          <w:tcPr>
            <w:tcW w:w="78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rPr>
                <w:sz w:val="20"/>
              </w:rPr>
            </w:pPr>
            <w:r>
              <w:rPr>
                <w:sz w:val="20"/>
              </w:rPr>
              <w:t>№ п/п</w:t>
            </w:r>
          </w:p>
        </w:tc>
        <w:tc>
          <w:tcPr>
            <w:tcW w:w="238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rPr>
                <w:sz w:val="20"/>
              </w:rPr>
            </w:pPr>
            <w:r>
              <w:rPr>
                <w:sz w:val="20"/>
              </w:rPr>
              <w:t>Наименование Программы, подпрограммы Программы, основного мероприятия</w:t>
            </w:r>
          </w:p>
        </w:tc>
        <w:tc>
          <w:tcPr>
            <w:tcW w:w="285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rPr>
                <w:sz w:val="20"/>
              </w:rPr>
            </w:pPr>
            <w:r>
              <w:rPr>
                <w:sz w:val="20"/>
              </w:rPr>
              <w:t>Источники ресурсного обеспечения</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Объемы финансового обеспечения по Программе</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Исполнение</w:t>
            </w:r>
          </w:p>
        </w:tc>
      </w:tr>
      <w:tr w:rsidR="00932E0C">
        <w:tc>
          <w:tcPr>
            <w:tcW w:w="785"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rPr>
                <w:sz w:val="20"/>
              </w:rPr>
            </w:pPr>
            <w:r>
              <w:rPr>
                <w:sz w:val="20"/>
              </w:rPr>
              <w:t>1</w:t>
            </w:r>
          </w:p>
        </w:tc>
        <w:tc>
          <w:tcPr>
            <w:tcW w:w="2382"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rPr>
                <w:sz w:val="20"/>
              </w:rPr>
            </w:pPr>
            <w:r>
              <w:rPr>
                <w:sz w:val="20"/>
              </w:rPr>
              <w:t>2</w:t>
            </w:r>
          </w:p>
        </w:tc>
        <w:tc>
          <w:tcPr>
            <w:tcW w:w="2856"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rPr>
                <w:sz w:val="20"/>
              </w:rPr>
            </w:pPr>
            <w:r>
              <w:rPr>
                <w:sz w:val="20"/>
              </w:rPr>
              <w:t>3</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4</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5</w:t>
            </w:r>
          </w:p>
        </w:tc>
      </w:tr>
      <w:tr w:rsidR="00932E0C">
        <w:tc>
          <w:tcPr>
            <w:tcW w:w="785" w:type="dxa"/>
            <w:vMerge w:val="restart"/>
            <w:tcBorders>
              <w:top w:val="single" w:sz="4" w:space="0" w:color="000000"/>
              <w:left w:val="single" w:sz="4" w:space="0" w:color="000000"/>
              <w:bottom w:val="single" w:sz="4" w:space="0" w:color="000000"/>
              <w:right w:val="single" w:sz="4" w:space="0" w:color="000000"/>
            </w:tcBorders>
          </w:tcPr>
          <w:p w:rsidR="00932E0C" w:rsidRDefault="00932E0C">
            <w:pPr>
              <w:pStyle w:val="ConsPlusNormal"/>
              <w:spacing w:line="240" w:lineRule="exact"/>
              <w:jc w:val="center"/>
              <w:rPr>
                <w:sz w:val="20"/>
              </w:rPr>
            </w:pPr>
          </w:p>
        </w:tc>
        <w:tc>
          <w:tcPr>
            <w:tcW w:w="2382"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pPr>
            <w:r>
              <w:rPr>
                <w:sz w:val="20"/>
              </w:rPr>
              <w:t>Программа</w:t>
            </w:r>
          </w:p>
          <w:p w:rsidR="00932E0C" w:rsidRDefault="009D0BC4">
            <w:pPr>
              <w:pStyle w:val="ConsPlusNormal"/>
              <w:spacing w:line="240" w:lineRule="exact"/>
              <w:jc w:val="both"/>
            </w:pPr>
            <w:r>
              <w:rPr>
                <w:sz w:val="20"/>
              </w:rPr>
              <w:t>«Развитие</w:t>
            </w:r>
          </w:p>
          <w:p w:rsidR="00932E0C" w:rsidRDefault="009D0BC4">
            <w:pPr>
              <w:pStyle w:val="ConsPlusNormal"/>
              <w:spacing w:line="240" w:lineRule="exact"/>
              <w:jc w:val="both"/>
            </w:pPr>
            <w:r>
              <w:rPr>
                <w:sz w:val="20"/>
              </w:rPr>
              <w:t>сельского</w:t>
            </w:r>
          </w:p>
          <w:p w:rsidR="00932E0C" w:rsidRDefault="009D0BC4">
            <w:pPr>
              <w:pStyle w:val="ConsPlusNormal"/>
              <w:spacing w:line="240" w:lineRule="exact"/>
              <w:jc w:val="both"/>
            </w:pPr>
            <w:r>
              <w:rPr>
                <w:sz w:val="20"/>
              </w:rPr>
              <w:t>хозяйства»</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pPr>
            <w:r>
              <w:rPr>
                <w:sz w:val="20"/>
              </w:rPr>
              <w:t>всего:</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14397,93</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17236,42</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бюджет округа,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12401,73</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16395,12</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средства краевого бюджета</w:t>
            </w:r>
          </w:p>
          <w:p w:rsidR="00932E0C" w:rsidRDefault="009D0BC4">
            <w:pPr>
              <w:pStyle w:val="ConsPlusNormal"/>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8026,37</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11784,31</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8026,37</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11784,31</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образования</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ConsPlusNormal"/>
            </w:pPr>
            <w:r>
              <w:rPr>
                <w:sz w:val="20"/>
              </w:rPr>
              <w:t>управлению по делам территорий</w:t>
            </w:r>
          </w:p>
        </w:tc>
        <w:tc>
          <w:tcPr>
            <w:tcW w:w="1653" w:type="dxa"/>
            <w:tcBorders>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vAlign w:val="center"/>
          </w:tcPr>
          <w:p w:rsidR="00932E0C" w:rsidRDefault="00932E0C">
            <w:pPr>
              <w:pStyle w:val="ConsPlusNormal"/>
              <w:spacing w:line="240" w:lineRule="exact"/>
              <w:jc w:val="center"/>
              <w:rPr>
                <w:sz w:val="20"/>
              </w:rPr>
            </w:pP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управлению муниципального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spacing w:line="240" w:lineRule="exact"/>
              <w:jc w:val="center"/>
              <w:rPr>
                <w:sz w:val="20"/>
              </w:rPr>
            </w:pP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средства бюджета округа,</w:t>
            </w:r>
          </w:p>
          <w:p w:rsidR="00932E0C" w:rsidRDefault="009D0BC4">
            <w:pPr>
              <w:pStyle w:val="ConsPlusNormal"/>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4375,36</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4610,81</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4027,87</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4263,42</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образования</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ConsPlusNormal"/>
            </w:pPr>
            <w:r>
              <w:rPr>
                <w:sz w:val="20"/>
              </w:rPr>
              <w:t>управлению по делам территорий</w:t>
            </w:r>
          </w:p>
        </w:tc>
        <w:tc>
          <w:tcPr>
            <w:tcW w:w="1653" w:type="dxa"/>
            <w:tcBorders>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управлению муниципального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347,39</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347,39</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налоговые расходы бюджета округа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pPr>
            <w:r>
              <w:rPr>
                <w:sz w:val="20"/>
              </w:rPr>
              <w:t>средства участников программы,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1996,20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841,30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pPr>
            <w:r>
              <w:rPr>
                <w:sz w:val="20"/>
              </w:rPr>
              <w:t>средства юридических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1972,00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683,00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pPr>
            <w:r>
              <w:rPr>
                <w:sz w:val="20"/>
              </w:rPr>
              <w:t>средства физических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24,20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158,30</w:t>
            </w:r>
          </w:p>
        </w:tc>
      </w:tr>
      <w:tr w:rsidR="00932E0C">
        <w:tc>
          <w:tcPr>
            <w:tcW w:w="785"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I.</w:t>
            </w:r>
          </w:p>
        </w:tc>
        <w:tc>
          <w:tcPr>
            <w:tcW w:w="2382"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pPr>
            <w:r>
              <w:rPr>
                <w:sz w:val="20"/>
              </w:rPr>
              <w:t>Подпрограмма</w:t>
            </w:r>
          </w:p>
          <w:p w:rsidR="00932E0C" w:rsidRDefault="009D0BC4">
            <w:pPr>
              <w:pStyle w:val="ConsPlusNormal"/>
              <w:spacing w:line="240" w:lineRule="exact"/>
            </w:pPr>
            <w:r>
              <w:rPr>
                <w:sz w:val="20"/>
              </w:rPr>
              <w:t>«Обеспечение</w:t>
            </w:r>
          </w:p>
          <w:p w:rsidR="00932E0C" w:rsidRDefault="009D0BC4">
            <w:pPr>
              <w:pStyle w:val="ConsPlusNormal"/>
              <w:spacing w:line="240" w:lineRule="exact"/>
            </w:pPr>
            <w:r>
              <w:rPr>
                <w:sz w:val="20"/>
              </w:rPr>
              <w:t>устойчивого</w:t>
            </w:r>
          </w:p>
          <w:p w:rsidR="00932E0C" w:rsidRDefault="009D0BC4">
            <w:pPr>
              <w:pStyle w:val="ConsPlusNormal"/>
              <w:spacing w:line="240" w:lineRule="exact"/>
            </w:pPr>
            <w:r>
              <w:rPr>
                <w:sz w:val="20"/>
              </w:rPr>
              <w:t>развития</w:t>
            </w:r>
          </w:p>
          <w:p w:rsidR="00932E0C" w:rsidRDefault="009D0BC4">
            <w:pPr>
              <w:pStyle w:val="ConsPlusNormal"/>
              <w:spacing w:line="240" w:lineRule="exact"/>
            </w:pPr>
            <w:r>
              <w:rPr>
                <w:sz w:val="20"/>
              </w:rPr>
              <w:t>сельскохозяйственного</w:t>
            </w:r>
          </w:p>
          <w:p w:rsidR="00932E0C" w:rsidRDefault="009D0BC4">
            <w:pPr>
              <w:pStyle w:val="ConsPlusNormal"/>
              <w:spacing w:line="240" w:lineRule="exact"/>
            </w:pPr>
            <w:r>
              <w:rPr>
                <w:sz w:val="20"/>
              </w:rPr>
              <w:t>производства»</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pPr>
            <w:r>
              <w:rPr>
                <w:sz w:val="20"/>
              </w:rPr>
              <w:t>всего:</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7802,25</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10227,35</w:t>
            </w:r>
          </w:p>
        </w:tc>
      </w:tr>
      <w:tr w:rsidR="00932E0C">
        <w:tc>
          <w:tcPr>
            <w:tcW w:w="785"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бюджет округа,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5816,05</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9396,05</w:t>
            </w:r>
          </w:p>
        </w:tc>
      </w:tr>
      <w:tr w:rsidR="00932E0C">
        <w:tc>
          <w:tcPr>
            <w:tcW w:w="785"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средства краевого бюджета</w:t>
            </w:r>
          </w:p>
          <w:p w:rsidR="00932E0C" w:rsidRDefault="009D0BC4">
            <w:pPr>
              <w:pStyle w:val="ConsPlusNormal"/>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5426,05</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9006,05</w:t>
            </w:r>
          </w:p>
        </w:tc>
      </w:tr>
      <w:tr w:rsidR="00932E0C">
        <w:tc>
          <w:tcPr>
            <w:tcW w:w="785"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5426,05</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9006,05</w:t>
            </w:r>
          </w:p>
        </w:tc>
      </w:tr>
      <w:tr w:rsidR="00932E0C">
        <w:tc>
          <w:tcPr>
            <w:tcW w:w="785"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средства бюджета округа,</w:t>
            </w:r>
          </w:p>
          <w:p w:rsidR="00932E0C" w:rsidRDefault="009D0BC4">
            <w:pPr>
              <w:pStyle w:val="ConsPlusNormal"/>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eastAsia="Calibri" w:hAnsi="Times New Roman" w:cs="Times New Roman"/>
                <w:color w:val="000000"/>
                <w:sz w:val="20"/>
                <w:szCs w:val="20"/>
                <w:lang w:eastAsia="zh-CN"/>
              </w:rPr>
              <w:t>390,00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390,00</w:t>
            </w:r>
          </w:p>
        </w:tc>
      </w:tr>
      <w:tr w:rsidR="00932E0C">
        <w:tc>
          <w:tcPr>
            <w:tcW w:w="785"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eastAsia="Calibri" w:hAnsi="Times New Roman" w:cs="Times New Roman"/>
                <w:color w:val="000000"/>
                <w:sz w:val="20"/>
                <w:szCs w:val="20"/>
                <w:lang w:eastAsia="zh-CN"/>
              </w:rPr>
              <w:t>390,00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390,00</w:t>
            </w:r>
          </w:p>
        </w:tc>
      </w:tr>
      <w:tr w:rsidR="00932E0C">
        <w:tc>
          <w:tcPr>
            <w:tcW w:w="785"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налоговые расходы бюджета округа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pPr>
            <w:r>
              <w:rPr>
                <w:sz w:val="20"/>
              </w:rPr>
              <w:t>средства участников программы,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1986,20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831,30</w:t>
            </w:r>
          </w:p>
        </w:tc>
      </w:tr>
      <w:tr w:rsidR="00932E0C">
        <w:tc>
          <w:tcPr>
            <w:tcW w:w="785"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pPr>
            <w:r>
              <w:rPr>
                <w:sz w:val="20"/>
              </w:rPr>
              <w:t>средства юридических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1962,00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673,00</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pPr>
            <w:r>
              <w:rPr>
                <w:sz w:val="20"/>
              </w:rPr>
              <w:t>средства физических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24,20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158,30</w:t>
            </w:r>
          </w:p>
        </w:tc>
      </w:tr>
      <w:tr w:rsidR="00932E0C">
        <w:trPr>
          <w:trHeight w:val="555"/>
        </w:trPr>
        <w:tc>
          <w:tcPr>
            <w:tcW w:w="785"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spacing w:line="240" w:lineRule="exact"/>
              <w:jc w:val="center"/>
              <w:rPr>
                <w:sz w:val="20"/>
              </w:rPr>
            </w:pPr>
          </w:p>
        </w:tc>
        <w:tc>
          <w:tcPr>
            <w:tcW w:w="2382"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rPr>
                <w:sz w:val="20"/>
              </w:rPr>
            </w:pPr>
            <w:r>
              <w:rPr>
                <w:sz w:val="20"/>
              </w:rPr>
              <w:t>в том числе следующие основные мероприятия:</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ind w:right="-249" w:firstLine="720"/>
              <w:rPr>
                <w:sz w:val="20"/>
              </w:rPr>
            </w:pP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32E0C">
            <w:pPr>
              <w:widowControl w:val="0"/>
              <w:snapToGrid w:val="0"/>
              <w:rPr>
                <w:rFonts w:ascii="Times New Roman" w:hAnsi="Times New Roman" w:cs="Times New Roman"/>
                <w:color w:val="000000"/>
                <w:sz w:val="24"/>
                <w:szCs w:val="24"/>
              </w:rPr>
            </w:pP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spacing w:line="240" w:lineRule="exact"/>
              <w:jc w:val="center"/>
              <w:rPr>
                <w:sz w:val="20"/>
              </w:rPr>
            </w:pPr>
          </w:p>
        </w:tc>
      </w:tr>
      <w:tr w:rsidR="00932E0C">
        <w:tc>
          <w:tcPr>
            <w:tcW w:w="785"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rPr>
                <w:sz w:val="20"/>
              </w:rPr>
            </w:pPr>
            <w:r>
              <w:rPr>
                <w:sz w:val="20"/>
              </w:rPr>
              <w:t>1.</w:t>
            </w:r>
          </w:p>
        </w:tc>
        <w:tc>
          <w:tcPr>
            <w:tcW w:w="2382"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Развитие растениеводства</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всего:</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7352,25</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9757,35</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бюджет округа,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5816,05</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9396,05</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средства краевого бюджета</w:t>
            </w:r>
          </w:p>
          <w:p w:rsidR="00932E0C" w:rsidRDefault="009D0BC4">
            <w:pPr>
              <w:pStyle w:val="ConsPlusNormal"/>
              <w:rPr>
                <w:sz w:val="20"/>
              </w:rPr>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5426,05</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9006,05</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5426,05</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9006,05</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средства бюджета округа,</w:t>
            </w:r>
          </w:p>
          <w:p w:rsidR="00932E0C" w:rsidRDefault="009D0BC4">
            <w:pPr>
              <w:pStyle w:val="ConsPlusNormal"/>
              <w:rPr>
                <w:sz w:val="20"/>
              </w:rPr>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eastAsia="Calibri" w:hAnsi="Times New Roman" w:cs="Times New Roman"/>
                <w:color w:val="000000"/>
                <w:sz w:val="20"/>
                <w:szCs w:val="20"/>
                <w:lang w:eastAsia="zh-CN"/>
              </w:rPr>
              <w:t>390,00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390,00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eastAsia="Calibri" w:hAnsi="Times New Roman" w:cs="Times New Roman"/>
                <w:color w:val="000000"/>
                <w:sz w:val="20"/>
                <w:szCs w:val="20"/>
                <w:lang w:eastAsia="zh-CN"/>
              </w:rPr>
              <w:t>390,00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390,00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налоговые расходы бюджета округа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средства участников программы,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1536,20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361,30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средства юридических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1512,00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203,00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средства физических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24,20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158,30</w:t>
            </w:r>
          </w:p>
        </w:tc>
      </w:tr>
      <w:tr w:rsidR="00932E0C">
        <w:tc>
          <w:tcPr>
            <w:tcW w:w="785"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rPr>
                <w:sz w:val="20"/>
              </w:rPr>
            </w:pPr>
            <w:r>
              <w:rPr>
                <w:sz w:val="20"/>
              </w:rPr>
              <w:t>2.</w:t>
            </w:r>
          </w:p>
        </w:tc>
        <w:tc>
          <w:tcPr>
            <w:tcW w:w="2382"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Развитие животноводства</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всего:</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450,00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470,00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бюджет округа,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средства краевого бюджета</w:t>
            </w:r>
          </w:p>
          <w:p w:rsidR="00932E0C" w:rsidRDefault="009D0BC4">
            <w:pPr>
              <w:pStyle w:val="ConsPlusNormal"/>
              <w:rPr>
                <w:sz w:val="20"/>
              </w:rPr>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средства бюджета округа,</w:t>
            </w:r>
          </w:p>
          <w:p w:rsidR="00932E0C" w:rsidRDefault="009D0BC4">
            <w:pPr>
              <w:pStyle w:val="ConsPlusNormal"/>
              <w:rPr>
                <w:sz w:val="20"/>
              </w:rPr>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налоговые расходы бюджета округа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средства участников программы,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450,00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470,00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средства юридических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450,00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470,00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средства физических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rPr>
                <w:sz w:val="20"/>
              </w:rPr>
            </w:pPr>
            <w:r>
              <w:rPr>
                <w:sz w:val="20"/>
              </w:rPr>
              <w:t>3.</w:t>
            </w:r>
          </w:p>
        </w:tc>
        <w:tc>
          <w:tcPr>
            <w:tcW w:w="2382"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Организация и подготовка документов на награждение передовиков производства</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не требует финансового обеспечения</w:t>
            </w:r>
          </w:p>
        </w:tc>
        <w:tc>
          <w:tcPr>
            <w:tcW w:w="1653"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w:t>
            </w:r>
          </w:p>
        </w:tc>
        <w:tc>
          <w:tcPr>
            <w:tcW w:w="1528"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w:t>
            </w:r>
          </w:p>
        </w:tc>
      </w:tr>
      <w:tr w:rsidR="00932E0C">
        <w:tc>
          <w:tcPr>
            <w:tcW w:w="785"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rPr>
                <w:sz w:val="20"/>
              </w:rPr>
            </w:pPr>
            <w:r>
              <w:rPr>
                <w:sz w:val="20"/>
              </w:rPr>
              <w:t>4.</w:t>
            </w:r>
          </w:p>
        </w:tc>
        <w:tc>
          <w:tcPr>
            <w:tcW w:w="2382"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Оказание консультационной и методической помощи сельскохозяйственным товаропроизводителям</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не требует финансового обеспечения</w:t>
            </w:r>
          </w:p>
        </w:tc>
        <w:tc>
          <w:tcPr>
            <w:tcW w:w="1653"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w:t>
            </w:r>
          </w:p>
        </w:tc>
        <w:tc>
          <w:tcPr>
            <w:tcW w:w="1528"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w:t>
            </w:r>
          </w:p>
        </w:tc>
      </w:tr>
      <w:tr w:rsidR="00932E0C">
        <w:trPr>
          <w:trHeight w:val="250"/>
        </w:trPr>
        <w:tc>
          <w:tcPr>
            <w:tcW w:w="785"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II.</w:t>
            </w:r>
          </w:p>
        </w:tc>
        <w:tc>
          <w:tcPr>
            <w:tcW w:w="2382"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pPr>
            <w:r>
              <w:rPr>
                <w:sz w:val="20"/>
              </w:rPr>
              <w:t>Подпрограмма «Охрана окружающей среды»</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pPr>
            <w:r>
              <w:rPr>
                <w:sz w:val="20"/>
              </w:rPr>
              <w:t>всего:</w:t>
            </w:r>
          </w:p>
        </w:tc>
        <w:tc>
          <w:tcPr>
            <w:tcW w:w="1653"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357,39</w:t>
            </w:r>
          </w:p>
        </w:tc>
        <w:tc>
          <w:tcPr>
            <w:tcW w:w="1528"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357,39</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бюджет округа,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347,39</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347,39</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средства краевого бюджета</w:t>
            </w:r>
          </w:p>
          <w:p w:rsidR="00932E0C" w:rsidRDefault="009D0BC4">
            <w:pPr>
              <w:pStyle w:val="ConsPlusNormal"/>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образования</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ConsPlusNormal"/>
            </w:pPr>
            <w:r>
              <w:rPr>
                <w:sz w:val="20"/>
              </w:rPr>
              <w:t>управлению по делам территорий</w:t>
            </w:r>
          </w:p>
        </w:tc>
        <w:tc>
          <w:tcPr>
            <w:tcW w:w="1653" w:type="dxa"/>
            <w:tcBorders>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управлению муниципального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средства бюджета округа,</w:t>
            </w:r>
          </w:p>
          <w:p w:rsidR="00932E0C" w:rsidRDefault="009D0BC4">
            <w:pPr>
              <w:pStyle w:val="ConsPlusNormal"/>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347,39</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347,39</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образования</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ConsPlusNormal"/>
            </w:pPr>
            <w:r>
              <w:rPr>
                <w:sz w:val="20"/>
              </w:rPr>
              <w:t>управлению по делам территорий</w:t>
            </w:r>
          </w:p>
        </w:tc>
        <w:tc>
          <w:tcPr>
            <w:tcW w:w="1653" w:type="dxa"/>
            <w:tcBorders>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управлению муниципального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347,39</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347,39</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налоговые расходы бюджета округа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pPr>
            <w:r>
              <w:rPr>
                <w:sz w:val="20"/>
              </w:rPr>
              <w:t>средства участников программы,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10,00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10,00</w:t>
            </w:r>
          </w:p>
        </w:tc>
      </w:tr>
      <w:tr w:rsidR="00932E0C">
        <w:tc>
          <w:tcPr>
            <w:tcW w:w="785"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pPr>
            <w:r>
              <w:rPr>
                <w:sz w:val="20"/>
              </w:rPr>
              <w:t>средства юридических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10,00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10,00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pPr>
            <w:r>
              <w:rPr>
                <w:sz w:val="20"/>
              </w:rPr>
              <w:t>средства, физических лиц</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sz w:val="20"/>
                <w:szCs w:val="20"/>
              </w:rPr>
              <w:t>0,00</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0,00</w:t>
            </w:r>
          </w:p>
        </w:tc>
      </w:tr>
      <w:tr w:rsidR="00932E0C">
        <w:tc>
          <w:tcPr>
            <w:tcW w:w="785" w:type="dxa"/>
            <w:tcBorders>
              <w:left w:val="single" w:sz="4" w:space="0" w:color="000000"/>
              <w:bottom w:val="single" w:sz="4" w:space="0" w:color="000000"/>
              <w:right w:val="single" w:sz="4" w:space="0" w:color="000000"/>
            </w:tcBorders>
          </w:tcPr>
          <w:p w:rsidR="00932E0C" w:rsidRDefault="00932E0C">
            <w:pPr>
              <w:pStyle w:val="ConsPlusNormal"/>
              <w:spacing w:line="240" w:lineRule="exact"/>
              <w:jc w:val="center"/>
              <w:rPr>
                <w:sz w:val="20"/>
              </w:rPr>
            </w:pPr>
          </w:p>
        </w:tc>
        <w:tc>
          <w:tcPr>
            <w:tcW w:w="2382" w:type="dxa"/>
            <w:tcBorders>
              <w:left w:val="single" w:sz="4" w:space="0" w:color="000000"/>
              <w:bottom w:val="single" w:sz="4" w:space="0" w:color="000000"/>
              <w:right w:val="single" w:sz="4" w:space="0" w:color="000000"/>
            </w:tcBorders>
          </w:tcPr>
          <w:p w:rsidR="00932E0C" w:rsidRDefault="009D0BC4">
            <w:pPr>
              <w:pStyle w:val="ConsPlusNormal"/>
              <w:spacing w:line="240" w:lineRule="exact"/>
              <w:rPr>
                <w:sz w:val="20"/>
              </w:rPr>
            </w:pPr>
            <w:r>
              <w:rPr>
                <w:sz w:val="20"/>
              </w:rPr>
              <w:t>в том числе следующие основные мероприятия:</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32E0C">
            <w:pPr>
              <w:pStyle w:val="ConsPlusNormal"/>
              <w:ind w:right="-249"/>
              <w:rPr>
                <w:sz w:val="20"/>
              </w:rPr>
            </w:pP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32E0C">
            <w:pPr>
              <w:widowControl w:val="0"/>
              <w:snapToGrid w:val="0"/>
              <w:jc w:val="center"/>
              <w:rPr>
                <w:rFonts w:ascii="Times New Roman" w:hAnsi="Times New Roman" w:cs="Times New Roman"/>
                <w:sz w:val="20"/>
                <w:szCs w:val="20"/>
              </w:rPr>
            </w:pP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32E0C">
            <w:pPr>
              <w:pStyle w:val="ConsPlusNormal"/>
              <w:spacing w:line="240" w:lineRule="exact"/>
              <w:jc w:val="center"/>
              <w:rPr>
                <w:sz w:val="20"/>
              </w:rPr>
            </w:pPr>
          </w:p>
        </w:tc>
      </w:tr>
      <w:tr w:rsidR="00932E0C">
        <w:tc>
          <w:tcPr>
            <w:tcW w:w="785"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rPr>
                <w:sz w:val="20"/>
              </w:rPr>
            </w:pPr>
            <w:r>
              <w:rPr>
                <w:sz w:val="20"/>
              </w:rPr>
              <w:t>5.</w:t>
            </w:r>
          </w:p>
        </w:tc>
        <w:tc>
          <w:tcPr>
            <w:tcW w:w="2382"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Снижение антропогенной нагрузки на окружающую среду</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не требует финансового обеспечения</w:t>
            </w:r>
          </w:p>
        </w:tc>
        <w:tc>
          <w:tcPr>
            <w:tcW w:w="1653"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w:t>
            </w:r>
          </w:p>
        </w:tc>
        <w:tc>
          <w:tcPr>
            <w:tcW w:w="1528"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w:t>
            </w:r>
          </w:p>
          <w:p w:rsidR="00932E0C" w:rsidRDefault="00932E0C">
            <w:pPr>
              <w:pStyle w:val="ConsPlusNormal"/>
              <w:spacing w:line="240" w:lineRule="exact"/>
              <w:jc w:val="center"/>
              <w:rPr>
                <w:sz w:val="20"/>
              </w:rPr>
            </w:pPr>
          </w:p>
        </w:tc>
      </w:tr>
      <w:tr w:rsidR="00932E0C">
        <w:tc>
          <w:tcPr>
            <w:tcW w:w="785"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rPr>
                <w:sz w:val="20"/>
              </w:rPr>
            </w:pPr>
            <w:r>
              <w:rPr>
                <w:sz w:val="20"/>
              </w:rPr>
              <w:t>6.</w:t>
            </w:r>
          </w:p>
        </w:tc>
        <w:tc>
          <w:tcPr>
            <w:tcW w:w="2382"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 xml:space="preserve">Стабилизация гидрологической обстановки на территории Петровского </w:t>
            </w:r>
            <w:r>
              <w:rPr>
                <w:color w:val="000000"/>
                <w:sz w:val="20"/>
              </w:rPr>
              <w:t>городского</w:t>
            </w:r>
            <w:r>
              <w:rPr>
                <w:sz w:val="20"/>
              </w:rPr>
              <w:t xml:space="preserve"> округа Ставропольского края</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не требует финансового обеспечения</w:t>
            </w:r>
          </w:p>
        </w:tc>
        <w:tc>
          <w:tcPr>
            <w:tcW w:w="1653"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w:t>
            </w:r>
          </w:p>
        </w:tc>
        <w:tc>
          <w:tcPr>
            <w:tcW w:w="1528"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w:t>
            </w:r>
          </w:p>
        </w:tc>
      </w:tr>
      <w:tr w:rsidR="00932E0C">
        <w:tc>
          <w:tcPr>
            <w:tcW w:w="785"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rPr>
                <w:sz w:val="20"/>
              </w:rPr>
            </w:pPr>
            <w:r>
              <w:rPr>
                <w:sz w:val="20"/>
              </w:rPr>
              <w:t>7.</w:t>
            </w:r>
          </w:p>
        </w:tc>
        <w:tc>
          <w:tcPr>
            <w:tcW w:w="2382"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Формирование системы экологического воспитания населения округа по вопросам обращения с отходами</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ind w:right="-249"/>
              <w:rPr>
                <w:sz w:val="20"/>
              </w:rPr>
            </w:pPr>
            <w:r>
              <w:rPr>
                <w:sz w:val="20"/>
              </w:rPr>
              <w:t>не требует финансового обеспечения</w:t>
            </w:r>
          </w:p>
        </w:tc>
        <w:tc>
          <w:tcPr>
            <w:tcW w:w="1653" w:type="dxa"/>
            <w:tcBorders>
              <w:top w:val="single" w:sz="4" w:space="0" w:color="000000"/>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w:t>
            </w:r>
          </w:p>
        </w:tc>
        <w:tc>
          <w:tcPr>
            <w:tcW w:w="1528"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w:t>
            </w:r>
          </w:p>
        </w:tc>
      </w:tr>
      <w:tr w:rsidR="00932E0C">
        <w:tc>
          <w:tcPr>
            <w:tcW w:w="785" w:type="dxa"/>
            <w:vMerge w:val="restart"/>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rPr>
                <w:sz w:val="20"/>
              </w:rPr>
            </w:pPr>
            <w:r>
              <w:rPr>
                <w:sz w:val="20"/>
              </w:rPr>
              <w:t>8.</w:t>
            </w:r>
          </w:p>
        </w:tc>
        <w:tc>
          <w:tcPr>
            <w:tcW w:w="2382" w:type="dxa"/>
            <w:vMerge w:val="restart"/>
            <w:tcBorders>
              <w:left w:val="single" w:sz="4" w:space="0" w:color="000000"/>
              <w:bottom w:val="single" w:sz="4" w:space="0" w:color="000000"/>
              <w:right w:val="single" w:sz="4" w:space="0" w:color="000000"/>
            </w:tcBorders>
          </w:tcPr>
          <w:p w:rsidR="00932E0C" w:rsidRDefault="009D0BC4">
            <w:pPr>
              <w:widowControl w:val="0"/>
              <w:jc w:val="both"/>
              <w:rPr>
                <w:rFonts w:ascii="Times New Roman" w:hAnsi="Times New Roman"/>
                <w:sz w:val="20"/>
                <w:szCs w:val="20"/>
              </w:rPr>
            </w:pPr>
            <w:r>
              <w:rPr>
                <w:rFonts w:ascii="Times New Roman" w:hAnsi="Times New Roman" w:cs="Times New Roman"/>
                <w:color w:val="000000"/>
                <w:sz w:val="20"/>
                <w:szCs w:val="20"/>
              </w:rPr>
              <w:t>Ликвидация мест несанкционированного размещения отходов</w:t>
            </w:r>
            <w:bookmarkStart w:id="3" w:name="_GoBack_Копия_2"/>
            <w:bookmarkEnd w:id="3"/>
          </w:p>
        </w:tc>
        <w:tc>
          <w:tcPr>
            <w:tcW w:w="2856" w:type="dxa"/>
            <w:tcBorders>
              <w:left w:val="single" w:sz="4" w:space="0" w:color="000000"/>
              <w:bottom w:val="single" w:sz="4" w:space="0" w:color="000000"/>
              <w:right w:val="single" w:sz="4" w:space="0" w:color="000000"/>
            </w:tcBorders>
          </w:tcPr>
          <w:p w:rsidR="00932E0C" w:rsidRDefault="009D0BC4">
            <w:pPr>
              <w:widowControl w:val="0"/>
            </w:pPr>
            <w:r>
              <w:rPr>
                <w:rFonts w:ascii="Times New Roman" w:eastAsia="Times New Roman" w:hAnsi="Times New Roman" w:cs="Times New Roman"/>
                <w:sz w:val="20"/>
                <w:szCs w:val="20"/>
              </w:rPr>
              <w:t>всего:</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357,39</w:t>
            </w:r>
          </w:p>
        </w:tc>
        <w:tc>
          <w:tcPr>
            <w:tcW w:w="1528"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357,39</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бюджет округа, в т.ч.</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347,39</w:t>
            </w:r>
          </w:p>
        </w:tc>
        <w:tc>
          <w:tcPr>
            <w:tcW w:w="1528"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347,39</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средства краевого бюджета в т.ч. предусмотренные:</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отделу сельского хозяйства</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отделу образования</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управлению по делам территорий</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управлению муниципального хозяйства</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средства бюджета округа в т.ч. предусмотренные:</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347,39</w:t>
            </w:r>
          </w:p>
        </w:tc>
        <w:tc>
          <w:tcPr>
            <w:tcW w:w="1528"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347,39</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отделу сельского хозяйства</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отделу образования</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управлению по делам территорий</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управлению муниципального хозяйства</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347,39</w:t>
            </w:r>
          </w:p>
        </w:tc>
        <w:tc>
          <w:tcPr>
            <w:tcW w:w="1528"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347,39</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налоговые расходы бюджета округа</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средства участников программы, в т.ч.</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10,00</w:t>
            </w:r>
          </w:p>
        </w:tc>
        <w:tc>
          <w:tcPr>
            <w:tcW w:w="1528"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10,00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средства юридических лиц</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10,00</w:t>
            </w:r>
          </w:p>
        </w:tc>
        <w:tc>
          <w:tcPr>
            <w:tcW w:w="1528"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10,00</w:t>
            </w:r>
          </w:p>
        </w:tc>
      </w:tr>
      <w:tr w:rsidR="00932E0C">
        <w:tc>
          <w:tcPr>
            <w:tcW w:w="785"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left w:val="single" w:sz="4" w:space="0" w:color="000000"/>
              <w:bottom w:val="single" w:sz="4" w:space="0" w:color="000000"/>
              <w:right w:val="single" w:sz="4" w:space="0" w:color="000000"/>
            </w:tcBorders>
          </w:tcPr>
          <w:p w:rsidR="00932E0C" w:rsidRDefault="009D0BC4">
            <w:pPr>
              <w:pStyle w:val="afd"/>
              <w:jc w:val="left"/>
              <w:rPr>
                <w:rFonts w:ascii="Times New Roman" w:hAnsi="Times New Roman"/>
                <w:sz w:val="20"/>
                <w:szCs w:val="20"/>
              </w:rPr>
            </w:pPr>
            <w:r>
              <w:rPr>
                <w:rFonts w:ascii="Times New Roman" w:hAnsi="Times New Roman" w:cs="Times New Roman"/>
                <w:sz w:val="20"/>
                <w:szCs w:val="20"/>
              </w:rPr>
              <w:t>средства физических лиц</w:t>
            </w:r>
          </w:p>
        </w:tc>
        <w:tc>
          <w:tcPr>
            <w:tcW w:w="1653"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c>
          <w:tcPr>
            <w:tcW w:w="1528" w:type="dxa"/>
            <w:tcBorders>
              <w:left w:val="single" w:sz="4" w:space="0" w:color="000000"/>
              <w:bottom w:val="single" w:sz="4" w:space="0" w:color="000000"/>
              <w:right w:val="single" w:sz="4" w:space="0" w:color="000000"/>
            </w:tcBorders>
          </w:tcPr>
          <w:p w:rsidR="00932E0C" w:rsidRDefault="009D0BC4">
            <w:pPr>
              <w:widowControl w:val="0"/>
              <w:jc w:val="center"/>
            </w:pPr>
            <w:r>
              <w:rPr>
                <w:rFonts w:ascii="Times New Roman" w:hAnsi="Times New Roman" w:cs="Times New Roman"/>
                <w:sz w:val="20"/>
                <w:szCs w:val="20"/>
              </w:rPr>
              <w:t>0,00</w:t>
            </w:r>
          </w:p>
        </w:tc>
      </w:tr>
      <w:tr w:rsidR="00932E0C">
        <w:tc>
          <w:tcPr>
            <w:tcW w:w="785"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III.</w:t>
            </w:r>
          </w:p>
        </w:tc>
        <w:tc>
          <w:tcPr>
            <w:tcW w:w="2382"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pPr>
            <w:r>
              <w:rPr>
                <w:sz w:val="20"/>
              </w:rPr>
              <w:t>Подпрограмма</w:t>
            </w:r>
          </w:p>
          <w:p w:rsidR="00932E0C" w:rsidRDefault="009D0BC4">
            <w:pPr>
              <w:pStyle w:val="ConsPlusNormal"/>
              <w:spacing w:line="240" w:lineRule="exact"/>
              <w:jc w:val="both"/>
            </w:pPr>
            <w:r>
              <w:rPr>
                <w:sz w:val="20"/>
              </w:rPr>
              <w:t>«Обеспечение</w:t>
            </w:r>
          </w:p>
          <w:p w:rsidR="00932E0C" w:rsidRDefault="009D0BC4">
            <w:pPr>
              <w:pStyle w:val="ConsPlusNormal"/>
              <w:spacing w:line="240" w:lineRule="exact"/>
              <w:jc w:val="both"/>
            </w:pPr>
            <w:r>
              <w:rPr>
                <w:sz w:val="20"/>
              </w:rPr>
              <w:t>реализации</w:t>
            </w:r>
          </w:p>
          <w:p w:rsidR="00932E0C" w:rsidRDefault="009D0BC4">
            <w:pPr>
              <w:pStyle w:val="ConsPlusNormal"/>
              <w:spacing w:line="240" w:lineRule="exact"/>
              <w:jc w:val="both"/>
            </w:pPr>
            <w:r>
              <w:rPr>
                <w:sz w:val="20"/>
              </w:rPr>
              <w:t xml:space="preserve">программы Петровского </w:t>
            </w:r>
            <w:r>
              <w:rPr>
                <w:color w:val="000000"/>
                <w:sz w:val="20"/>
              </w:rPr>
              <w:t>городского</w:t>
            </w:r>
            <w:r>
              <w:rPr>
                <w:sz w:val="20"/>
              </w:rPr>
              <w:t xml:space="preserve"> округа Ставропольского края «Развитие сельского хозяйства» и общепрограммные мероприятия муниципальной программы Петровского </w:t>
            </w:r>
            <w:r>
              <w:rPr>
                <w:color w:val="000000"/>
                <w:sz w:val="20"/>
              </w:rPr>
              <w:t>городского</w:t>
            </w:r>
            <w:r>
              <w:rPr>
                <w:sz w:val="20"/>
              </w:rPr>
              <w:t xml:space="preserve"> округа Ставропольского края «Развитие сельского хозяйства»</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всего:</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6238,29</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6651,68</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бюджет округа,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6238,29</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6651,68</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средства краевого бюджета</w:t>
            </w:r>
          </w:p>
          <w:p w:rsidR="00932E0C" w:rsidRDefault="009D0BC4">
            <w:pPr>
              <w:pStyle w:val="ConsPlusNormal"/>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2600,32</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2778,26</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2600,32</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2778,26</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средства бюджета округа,</w:t>
            </w:r>
          </w:p>
          <w:p w:rsidR="00932E0C" w:rsidRDefault="009D0BC4">
            <w:pPr>
              <w:pStyle w:val="ConsPlusNormal"/>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3637,97</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3873,42</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3637,97</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3873,42</w:t>
            </w:r>
          </w:p>
        </w:tc>
      </w:tr>
      <w:tr w:rsidR="00932E0C">
        <w:tc>
          <w:tcPr>
            <w:tcW w:w="785"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rPr>
                <w:sz w:val="20"/>
              </w:rPr>
            </w:pPr>
            <w:r>
              <w:rPr>
                <w:sz w:val="20"/>
              </w:rPr>
              <w:lastRenderedPageBreak/>
              <w:t>9.</w:t>
            </w:r>
          </w:p>
        </w:tc>
        <w:tc>
          <w:tcPr>
            <w:tcW w:w="2382" w:type="dxa"/>
            <w:vMerge w:val="restart"/>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both"/>
              <w:rPr>
                <w:sz w:val="20"/>
              </w:rPr>
            </w:pPr>
            <w:r>
              <w:rPr>
                <w:sz w:val="20"/>
              </w:rPr>
              <w:t>Обеспечение деятельности по реализации программы</w:t>
            </w: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всего:</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6238,29</w:t>
            </w:r>
          </w:p>
        </w:tc>
        <w:tc>
          <w:tcPr>
            <w:tcW w:w="1528"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6651,68</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бюджет округа, в т.ч.</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6238,29</w:t>
            </w:r>
          </w:p>
        </w:tc>
        <w:tc>
          <w:tcPr>
            <w:tcW w:w="1528"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spacing w:line="240" w:lineRule="exact"/>
              <w:jc w:val="center"/>
            </w:pPr>
            <w:r>
              <w:rPr>
                <w:sz w:val="20"/>
              </w:rPr>
              <w:t>6651,68</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средства краевого бюджета</w:t>
            </w:r>
          </w:p>
          <w:p w:rsidR="00932E0C" w:rsidRDefault="009D0BC4">
            <w:pPr>
              <w:pStyle w:val="ConsPlusNormal"/>
              <w:rPr>
                <w:sz w:val="20"/>
              </w:rPr>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2600,32</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2778,26</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pPr>
            <w:r>
              <w:rPr>
                <w:rFonts w:ascii="Times New Roman" w:hAnsi="Times New Roman" w:cs="Times New Roman"/>
                <w:color w:val="000000"/>
                <w:sz w:val="20"/>
                <w:szCs w:val="20"/>
              </w:rPr>
              <w:t>2600,32</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2778,26</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средства бюджета округа,</w:t>
            </w:r>
          </w:p>
          <w:p w:rsidR="00932E0C" w:rsidRDefault="009D0BC4">
            <w:pPr>
              <w:pStyle w:val="ConsPlusNormal"/>
              <w:rPr>
                <w:sz w:val="20"/>
              </w:rPr>
            </w:pPr>
            <w:r>
              <w:rPr>
                <w:sz w:val="20"/>
              </w:rPr>
              <w:t>в т.ч. предусмотренные:</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color w:val="000000"/>
              </w:rPr>
            </w:pPr>
            <w:r>
              <w:rPr>
                <w:rFonts w:ascii="Times New Roman" w:hAnsi="Times New Roman" w:cs="Times New Roman"/>
                <w:color w:val="000000"/>
                <w:sz w:val="20"/>
                <w:szCs w:val="20"/>
              </w:rPr>
              <w:t>3637,97</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3873,42</w:t>
            </w:r>
          </w:p>
        </w:tc>
      </w:tr>
      <w:tr w:rsidR="00932E0C">
        <w:tc>
          <w:tcPr>
            <w:tcW w:w="785"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382" w:type="dxa"/>
            <w:vMerge/>
            <w:tcBorders>
              <w:top w:val="single" w:sz="4" w:space="0" w:color="000000"/>
              <w:left w:val="single" w:sz="4" w:space="0" w:color="000000"/>
              <w:bottom w:val="single" w:sz="4" w:space="0" w:color="000000"/>
              <w:right w:val="single" w:sz="4" w:space="0" w:color="000000"/>
            </w:tcBorders>
          </w:tcPr>
          <w:p w:rsidR="00932E0C" w:rsidRDefault="00932E0C">
            <w:pPr>
              <w:widowControl w:val="0"/>
              <w:rPr>
                <w:rFonts w:ascii="Times New Roman" w:hAnsi="Times New Roman"/>
                <w:sz w:val="20"/>
                <w:szCs w:val="20"/>
              </w:rPr>
            </w:pPr>
          </w:p>
        </w:tc>
        <w:tc>
          <w:tcPr>
            <w:tcW w:w="2856" w:type="dxa"/>
            <w:tcBorders>
              <w:top w:val="single" w:sz="4" w:space="0" w:color="000000"/>
              <w:left w:val="single" w:sz="4" w:space="0" w:color="000000"/>
              <w:bottom w:val="single" w:sz="4" w:space="0" w:color="000000"/>
              <w:right w:val="single" w:sz="4" w:space="0" w:color="000000"/>
            </w:tcBorders>
          </w:tcPr>
          <w:p w:rsidR="00932E0C" w:rsidRDefault="009D0BC4">
            <w:pPr>
              <w:pStyle w:val="ConsPlusNormal"/>
              <w:rPr>
                <w:sz w:val="20"/>
              </w:rPr>
            </w:pPr>
            <w:r>
              <w:rPr>
                <w:sz w:val="20"/>
              </w:rPr>
              <w:t>отделу сельского хозяйства</w:t>
            </w:r>
          </w:p>
        </w:tc>
        <w:tc>
          <w:tcPr>
            <w:tcW w:w="1653" w:type="dxa"/>
            <w:tcBorders>
              <w:top w:val="single" w:sz="4" w:space="0" w:color="000000"/>
              <w:left w:val="single" w:sz="4" w:space="0" w:color="000000"/>
              <w:bottom w:val="single" w:sz="4" w:space="0" w:color="000000"/>
              <w:right w:val="single" w:sz="4" w:space="0" w:color="000000"/>
            </w:tcBorders>
            <w:vAlign w:val="center"/>
          </w:tcPr>
          <w:p w:rsidR="00932E0C" w:rsidRDefault="009D0BC4">
            <w:pPr>
              <w:widowControl w:val="0"/>
              <w:jc w:val="center"/>
              <w:rPr>
                <w:color w:val="000000"/>
              </w:rPr>
            </w:pPr>
            <w:r>
              <w:rPr>
                <w:rFonts w:ascii="Times New Roman" w:hAnsi="Times New Roman" w:cs="Times New Roman"/>
                <w:color w:val="000000"/>
                <w:sz w:val="20"/>
                <w:szCs w:val="20"/>
              </w:rPr>
              <w:t>3637,97</w:t>
            </w:r>
          </w:p>
        </w:tc>
        <w:tc>
          <w:tcPr>
            <w:tcW w:w="1528" w:type="dxa"/>
            <w:tcBorders>
              <w:top w:val="single" w:sz="4" w:space="0" w:color="000000"/>
              <w:left w:val="single" w:sz="4" w:space="0" w:color="000000"/>
              <w:bottom w:val="single" w:sz="4" w:space="0" w:color="000000"/>
              <w:right w:val="single" w:sz="4" w:space="0" w:color="000000"/>
            </w:tcBorders>
            <w:vAlign w:val="center"/>
          </w:tcPr>
          <w:p w:rsidR="00932E0C" w:rsidRDefault="009D0BC4">
            <w:pPr>
              <w:pStyle w:val="ConsPlusNormal"/>
              <w:spacing w:line="240" w:lineRule="exact"/>
              <w:jc w:val="center"/>
            </w:pPr>
            <w:r>
              <w:rPr>
                <w:sz w:val="20"/>
              </w:rPr>
              <w:t>3873,42</w:t>
            </w:r>
          </w:p>
        </w:tc>
      </w:tr>
    </w:tbl>
    <w:p w:rsidR="00932E0C" w:rsidRDefault="00932E0C">
      <w:pPr>
        <w:pStyle w:val="af2"/>
        <w:spacing w:line="240" w:lineRule="exact"/>
        <w:rPr>
          <w:sz w:val="20"/>
          <w:szCs w:val="20"/>
        </w:rPr>
      </w:pPr>
    </w:p>
    <w:sectPr w:rsidR="00932E0C" w:rsidSect="00932E0C">
      <w:headerReference w:type="default" r:id="rId8"/>
      <w:pgSz w:w="11906" w:h="16838"/>
      <w:pgMar w:top="1134" w:right="624" w:bottom="1134" w:left="1985" w:header="0" w:footer="0" w:gutter="0"/>
      <w:cols w:space="720"/>
      <w:formProt w:val="0"/>
      <w:docGrid w:linePitch="299" w:charSpace="3932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2ABF" w:rsidRDefault="00412ABF" w:rsidP="00932E0C">
      <w:r>
        <w:separator/>
      </w:r>
    </w:p>
  </w:endnote>
  <w:endnote w:type="continuationSeparator" w:id="1">
    <w:p w:rsidR="00412ABF" w:rsidRDefault="00412ABF" w:rsidP="00932E0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w:panose1 w:val="02020603050405020304"/>
    <w:charset w:val="CC"/>
    <w:family w:val="roman"/>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00006FF" w:usb1="4000205B" w:usb2="00000010" w:usb3="00000000" w:csb0="0000019F" w:csb1="00000000"/>
  </w:font>
  <w:font w:name="Liberation Sans">
    <w:altName w:val="Arial"/>
    <w:charset w:val="01"/>
    <w:family w:val="swiss"/>
    <w:pitch w:val="variable"/>
    <w:sig w:usb0="00000000" w:usb1="00000000" w:usb2="00000000" w:usb3="00000000" w:csb0="00000000" w:csb1="00000000"/>
  </w:font>
  <w:font w:name="Droid Sans Devanagari">
    <w:altName w:val="Arial"/>
    <w:charset w:val="01"/>
    <w:family w:val="swiss"/>
    <w:pitch w:val="default"/>
    <w:sig w:usb0="00000000" w:usb1="00000000" w:usb2="00000000" w:usb3="00000000" w:csb0="00000000" w:csb1="00000000"/>
  </w:font>
  <w:font w:name="DejaVu Sans">
    <w:altName w:val="Times New Roman"/>
    <w:charset w:val="01"/>
    <w:family w:val="roman"/>
    <w:pitch w:val="variable"/>
    <w:sig w:usb0="00000000" w:usb1="00000000" w:usb2="00000000" w:usb3="00000000" w:csb0="00000000" w:csb1="00000000"/>
  </w:font>
  <w:font w:name="Droid Sans Fallback">
    <w:altName w:val="Times New Roman"/>
    <w:panose1 w:val="00000000000000000000"/>
    <w:charset w:val="00"/>
    <w:family w:val="roman"/>
    <w:notTrueType/>
    <w:pitch w:val="default"/>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2ABF" w:rsidRDefault="00412ABF" w:rsidP="00932E0C">
      <w:r>
        <w:separator/>
      </w:r>
    </w:p>
  </w:footnote>
  <w:footnote w:type="continuationSeparator" w:id="1">
    <w:p w:rsidR="00412ABF" w:rsidRDefault="00412ABF" w:rsidP="00932E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0BC4" w:rsidRDefault="009D0BC4"/>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defaultTabStop w:val="708"/>
  <w:autoHyphenation/>
  <w:characterSpacingControl w:val="doNotCompress"/>
  <w:footnotePr>
    <w:footnote w:id="0"/>
    <w:footnote w:id="1"/>
  </w:footnotePr>
  <w:endnotePr>
    <w:endnote w:id="0"/>
    <w:endnote w:id="1"/>
  </w:endnotePr>
  <w:compat/>
  <w:rsids>
    <w:rsidRoot w:val="00932E0C"/>
    <w:rsid w:val="00412ABF"/>
    <w:rsid w:val="00447A93"/>
    <w:rsid w:val="00932E0C"/>
    <w:rsid w:val="009D0BC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ahoma" w:hAnsi="Calibri" w:cs="Tahoma"/>
        <w:sz w:val="22"/>
        <w:szCs w:val="22"/>
        <w:lang w:val="ru-RU" w:eastAsia="ru-RU"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2E0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Знак"/>
    <w:basedOn w:val="a0"/>
    <w:qFormat/>
    <w:rsid w:val="00932E0C"/>
    <w:rPr>
      <w:rFonts w:ascii="Times New Roman" w:eastAsia="Lucida Sans Unicode" w:hAnsi="Times New Roman" w:cs="Times New Roman"/>
      <w:sz w:val="24"/>
      <w:szCs w:val="20"/>
    </w:rPr>
  </w:style>
  <w:style w:type="character" w:customStyle="1" w:styleId="1">
    <w:name w:val="Гиперссылка1"/>
    <w:basedOn w:val="a0"/>
    <w:qFormat/>
    <w:rsid w:val="00932E0C"/>
    <w:rPr>
      <w:color w:val="0000FF"/>
      <w:u w:val="single"/>
    </w:rPr>
  </w:style>
  <w:style w:type="character" w:customStyle="1" w:styleId="apple-converted-space">
    <w:name w:val="apple-converted-space"/>
    <w:basedOn w:val="a0"/>
    <w:qFormat/>
    <w:rsid w:val="00932E0C"/>
  </w:style>
  <w:style w:type="character" w:customStyle="1" w:styleId="a4">
    <w:name w:val="Текст выноски Знак"/>
    <w:basedOn w:val="a0"/>
    <w:qFormat/>
    <w:rsid w:val="00932E0C"/>
    <w:rPr>
      <w:rFonts w:ascii="Tahoma" w:hAnsi="Tahoma" w:cs="Tahoma"/>
      <w:sz w:val="16"/>
      <w:szCs w:val="16"/>
    </w:rPr>
  </w:style>
  <w:style w:type="character" w:customStyle="1" w:styleId="FontStyle15">
    <w:name w:val="Font Style15"/>
    <w:basedOn w:val="a0"/>
    <w:qFormat/>
    <w:rsid w:val="00932E0C"/>
    <w:rPr>
      <w:rFonts w:ascii="Times New Roman" w:hAnsi="Times New Roman" w:cs="Times New Roman"/>
      <w:sz w:val="24"/>
      <w:szCs w:val="24"/>
    </w:rPr>
  </w:style>
  <w:style w:type="character" w:customStyle="1" w:styleId="2">
    <w:name w:val="Заголовок 2 Знак"/>
    <w:basedOn w:val="a0"/>
    <w:qFormat/>
    <w:rsid w:val="00932E0C"/>
    <w:rPr>
      <w:rFonts w:ascii="Times New Roman" w:eastAsia="Times New Roman" w:hAnsi="Times New Roman" w:cs="Times New Roman"/>
      <w:b/>
      <w:bCs/>
      <w:sz w:val="36"/>
      <w:szCs w:val="36"/>
    </w:rPr>
  </w:style>
  <w:style w:type="character" w:customStyle="1" w:styleId="20">
    <w:name w:val="Основной текст 2 Знак"/>
    <w:basedOn w:val="a0"/>
    <w:qFormat/>
    <w:rsid w:val="00932E0C"/>
  </w:style>
  <w:style w:type="character" w:customStyle="1" w:styleId="annotation1">
    <w:name w:val="annotation1"/>
    <w:basedOn w:val="a0"/>
    <w:qFormat/>
    <w:rsid w:val="00932E0C"/>
    <w:rPr>
      <w:rFonts w:ascii="Verdana" w:hAnsi="Verdana"/>
      <w:b w:val="0"/>
      <w:bCs w:val="0"/>
      <w:color w:val="000000"/>
      <w:sz w:val="20"/>
      <w:szCs w:val="20"/>
    </w:rPr>
  </w:style>
  <w:style w:type="character" w:customStyle="1" w:styleId="a5">
    <w:name w:val="Верхний колонтитул Знак"/>
    <w:basedOn w:val="a0"/>
    <w:qFormat/>
    <w:rsid w:val="00932E0C"/>
  </w:style>
  <w:style w:type="character" w:customStyle="1" w:styleId="a6">
    <w:name w:val="Нижний колонтитул Знак"/>
    <w:basedOn w:val="a0"/>
    <w:qFormat/>
    <w:rsid w:val="00932E0C"/>
  </w:style>
  <w:style w:type="character" w:customStyle="1" w:styleId="a7">
    <w:name w:val="Без интервала Знак"/>
    <w:basedOn w:val="a0"/>
    <w:qFormat/>
    <w:rsid w:val="00932E0C"/>
    <w:rPr>
      <w:rFonts w:ascii="Times New Roman" w:eastAsia="Calibri" w:hAnsi="Times New Roman" w:cs="Times New Roman"/>
      <w:sz w:val="28"/>
      <w:lang w:eastAsia="en-US"/>
    </w:rPr>
  </w:style>
  <w:style w:type="character" w:customStyle="1" w:styleId="10">
    <w:name w:val="Верхний колонтитул Знак1"/>
    <w:basedOn w:val="a0"/>
    <w:qFormat/>
    <w:rsid w:val="00932E0C"/>
  </w:style>
  <w:style w:type="character" w:customStyle="1" w:styleId="11">
    <w:name w:val="Нижний колонтитул Знак1"/>
    <w:basedOn w:val="a0"/>
    <w:qFormat/>
    <w:rsid w:val="00932E0C"/>
  </w:style>
  <w:style w:type="character" w:customStyle="1" w:styleId="21">
    <w:name w:val="Верхний колонтитул Знак2"/>
    <w:basedOn w:val="a0"/>
    <w:qFormat/>
    <w:rsid w:val="00932E0C"/>
  </w:style>
  <w:style w:type="character" w:customStyle="1" w:styleId="3">
    <w:name w:val="Верхний колонтитул Знак3"/>
    <w:basedOn w:val="a0"/>
    <w:link w:val="Header"/>
    <w:qFormat/>
    <w:rsid w:val="00932E0C"/>
  </w:style>
  <w:style w:type="character" w:customStyle="1" w:styleId="22">
    <w:name w:val="Основной текст (2)"/>
    <w:qFormat/>
    <w:rsid w:val="00932E0C"/>
    <w:rPr>
      <w:rFonts w:ascii="Times New Roman" w:eastAsia="Times New Roman" w:hAnsi="Times New Roman" w:cs="Times New Roman"/>
      <w:b w:val="0"/>
      <w:bCs w:val="0"/>
      <w:i w:val="0"/>
      <w:iCs w:val="0"/>
      <w:caps w:val="0"/>
      <w:smallCaps w:val="0"/>
      <w:strike w:val="0"/>
      <w:dstrike w:val="0"/>
      <w:color w:val="000000"/>
      <w:spacing w:val="0"/>
      <w:w w:val="100"/>
      <w:sz w:val="16"/>
      <w:szCs w:val="16"/>
      <w:u w:val="none"/>
      <w:lang w:val="ru-RU" w:eastAsia="ru-RU" w:bidi="ru-RU"/>
    </w:rPr>
  </w:style>
  <w:style w:type="character" w:customStyle="1" w:styleId="a8">
    <w:name w:val="Подпись к таблице_"/>
    <w:basedOn w:val="a0"/>
    <w:link w:val="a9"/>
    <w:qFormat/>
    <w:rsid w:val="00932E0C"/>
    <w:rPr>
      <w:rFonts w:ascii="Times New Roman" w:eastAsia="Times New Roman" w:hAnsi="Times New Roman" w:cs="Times New Roman"/>
      <w:b/>
      <w:bCs/>
      <w:sz w:val="16"/>
      <w:szCs w:val="16"/>
      <w:shd w:val="clear" w:color="auto" w:fill="FFFFFF"/>
    </w:rPr>
  </w:style>
  <w:style w:type="character" w:customStyle="1" w:styleId="layout">
    <w:name w:val="layout"/>
    <w:basedOn w:val="a0"/>
    <w:qFormat/>
    <w:rsid w:val="00932E0C"/>
  </w:style>
  <w:style w:type="character" w:styleId="aa">
    <w:name w:val="Strong"/>
    <w:basedOn w:val="a0"/>
    <w:qFormat/>
    <w:rsid w:val="00E70845"/>
    <w:rPr>
      <w:b/>
      <w:bCs/>
    </w:rPr>
  </w:style>
  <w:style w:type="character" w:styleId="ab">
    <w:name w:val="Hyperlink"/>
    <w:rsid w:val="00932E0C"/>
    <w:rPr>
      <w:color w:val="000080"/>
      <w:u w:val="single"/>
    </w:rPr>
  </w:style>
  <w:style w:type="paragraph" w:customStyle="1" w:styleId="ac">
    <w:name w:val="Заголовок"/>
    <w:basedOn w:val="a"/>
    <w:next w:val="ad"/>
    <w:qFormat/>
    <w:rsid w:val="00932E0C"/>
    <w:pPr>
      <w:keepNext/>
      <w:spacing w:before="240" w:after="120"/>
    </w:pPr>
    <w:rPr>
      <w:rFonts w:ascii="Liberation Sans" w:hAnsi="Liberation Sans" w:cs="Droid Sans Devanagari"/>
      <w:sz w:val="28"/>
      <w:szCs w:val="28"/>
    </w:rPr>
  </w:style>
  <w:style w:type="paragraph" w:styleId="ad">
    <w:name w:val="Body Text"/>
    <w:basedOn w:val="12"/>
    <w:rsid w:val="00932E0C"/>
    <w:pPr>
      <w:widowControl w:val="0"/>
      <w:spacing w:after="120" w:line="240" w:lineRule="auto"/>
    </w:pPr>
    <w:rPr>
      <w:rFonts w:eastAsia="Lucida Sans Unicode" w:cs="Times New Roman"/>
      <w:sz w:val="24"/>
      <w:szCs w:val="20"/>
    </w:rPr>
  </w:style>
  <w:style w:type="paragraph" w:styleId="ae">
    <w:name w:val="List"/>
    <w:basedOn w:val="ad"/>
    <w:rsid w:val="00932E0C"/>
    <w:rPr>
      <w:rFonts w:cs="Droid Sans Devanagari"/>
    </w:rPr>
  </w:style>
  <w:style w:type="paragraph" w:customStyle="1" w:styleId="Caption">
    <w:name w:val="Caption"/>
    <w:basedOn w:val="a"/>
    <w:qFormat/>
    <w:rsid w:val="00932E0C"/>
    <w:pPr>
      <w:suppressLineNumbers/>
      <w:spacing w:before="120" w:after="120"/>
    </w:pPr>
    <w:rPr>
      <w:rFonts w:cs="Droid Sans Devanagari"/>
      <w:i/>
      <w:iCs/>
      <w:sz w:val="24"/>
      <w:szCs w:val="24"/>
    </w:rPr>
  </w:style>
  <w:style w:type="paragraph" w:styleId="af">
    <w:name w:val="index heading"/>
    <w:basedOn w:val="12"/>
    <w:qFormat/>
    <w:rsid w:val="00932E0C"/>
    <w:pPr>
      <w:suppressLineNumbers/>
    </w:pPr>
    <w:rPr>
      <w:rFonts w:cs="Droid Sans Devanagari"/>
    </w:rPr>
  </w:style>
  <w:style w:type="paragraph" w:styleId="af0">
    <w:name w:val="Title"/>
    <w:basedOn w:val="a"/>
    <w:next w:val="ad"/>
    <w:qFormat/>
    <w:rsid w:val="00932E0C"/>
    <w:pPr>
      <w:keepNext/>
      <w:spacing w:before="240" w:after="120"/>
    </w:pPr>
    <w:rPr>
      <w:rFonts w:ascii="Liberation Sans" w:eastAsia="Droid Sans Fallback" w:hAnsi="Liberation Sans" w:cs="Droid Sans Devanagari"/>
      <w:sz w:val="28"/>
      <w:szCs w:val="28"/>
    </w:rPr>
  </w:style>
  <w:style w:type="paragraph" w:styleId="af1">
    <w:name w:val="caption"/>
    <w:basedOn w:val="a"/>
    <w:qFormat/>
    <w:rsid w:val="00932E0C"/>
    <w:pPr>
      <w:suppressLineNumbers/>
      <w:spacing w:before="120" w:after="120"/>
    </w:pPr>
    <w:rPr>
      <w:rFonts w:cs="Droid Sans Devanagari"/>
      <w:i/>
      <w:iCs/>
      <w:sz w:val="24"/>
      <w:szCs w:val="24"/>
    </w:rPr>
  </w:style>
  <w:style w:type="paragraph" w:customStyle="1" w:styleId="210">
    <w:name w:val="Заголовок 21"/>
    <w:basedOn w:val="12"/>
    <w:qFormat/>
    <w:rsid w:val="00932E0C"/>
    <w:pPr>
      <w:spacing w:before="280" w:after="280" w:line="240" w:lineRule="auto"/>
      <w:outlineLvl w:val="1"/>
    </w:pPr>
    <w:rPr>
      <w:rFonts w:eastAsia="Times New Roman" w:cs="Times New Roman"/>
      <w:b/>
      <w:bCs/>
      <w:sz w:val="36"/>
      <w:szCs w:val="36"/>
    </w:rPr>
  </w:style>
  <w:style w:type="paragraph" w:customStyle="1" w:styleId="13">
    <w:name w:val="Заголовок1"/>
    <w:basedOn w:val="12"/>
    <w:next w:val="ad"/>
    <w:qFormat/>
    <w:rsid w:val="00932E0C"/>
    <w:pPr>
      <w:keepNext/>
      <w:spacing w:before="240" w:after="120"/>
    </w:pPr>
    <w:rPr>
      <w:rFonts w:ascii="DejaVu Sans" w:eastAsia="Droid Sans Fallback" w:hAnsi="DejaVu Sans" w:cs="Droid Sans Devanagari"/>
    </w:rPr>
  </w:style>
  <w:style w:type="paragraph" w:customStyle="1" w:styleId="14">
    <w:name w:val="Название объекта1"/>
    <w:basedOn w:val="12"/>
    <w:qFormat/>
    <w:rsid w:val="00932E0C"/>
    <w:pPr>
      <w:suppressLineNumbers/>
      <w:spacing w:before="120" w:after="120"/>
    </w:pPr>
    <w:rPr>
      <w:rFonts w:cs="Droid Sans Devanagari"/>
      <w:i/>
      <w:iCs/>
      <w:sz w:val="24"/>
      <w:szCs w:val="24"/>
    </w:rPr>
  </w:style>
  <w:style w:type="paragraph" w:customStyle="1" w:styleId="12">
    <w:name w:val="Обычный1"/>
    <w:qFormat/>
    <w:rsid w:val="00932E0C"/>
    <w:pPr>
      <w:tabs>
        <w:tab w:val="left" w:pos="709"/>
      </w:tabs>
      <w:spacing w:after="200" w:line="276" w:lineRule="auto"/>
      <w:ind w:firstLine="720"/>
      <w:jc w:val="both"/>
    </w:pPr>
    <w:rPr>
      <w:rFonts w:ascii="Times New Roman" w:eastAsia="DejaVu Sans" w:hAnsi="Times New Roman" w:cs="Calibri"/>
      <w:sz w:val="28"/>
      <w:szCs w:val="28"/>
      <w:lang w:eastAsia="en-US"/>
    </w:rPr>
  </w:style>
  <w:style w:type="paragraph" w:customStyle="1" w:styleId="Style5">
    <w:name w:val="Style5"/>
    <w:basedOn w:val="12"/>
    <w:qFormat/>
    <w:rsid w:val="00932E0C"/>
    <w:pPr>
      <w:widowControl w:val="0"/>
      <w:spacing w:after="0" w:line="322" w:lineRule="exact"/>
    </w:pPr>
    <w:rPr>
      <w:rFonts w:eastAsia="Times New Roman" w:cs="Times New Roman"/>
      <w:sz w:val="24"/>
      <w:szCs w:val="24"/>
    </w:rPr>
  </w:style>
  <w:style w:type="paragraph" w:customStyle="1" w:styleId="Style6">
    <w:name w:val="Style6"/>
    <w:basedOn w:val="12"/>
    <w:qFormat/>
    <w:rsid w:val="00932E0C"/>
    <w:pPr>
      <w:widowControl w:val="0"/>
      <w:spacing w:after="0" w:line="325" w:lineRule="exact"/>
      <w:ind w:firstLine="715"/>
    </w:pPr>
    <w:rPr>
      <w:rFonts w:eastAsia="Times New Roman" w:cs="Times New Roman"/>
      <w:sz w:val="24"/>
      <w:szCs w:val="24"/>
    </w:rPr>
  </w:style>
  <w:style w:type="paragraph" w:customStyle="1" w:styleId="ConsPlusCell">
    <w:name w:val="ConsPlusCell"/>
    <w:qFormat/>
    <w:rsid w:val="00932E0C"/>
    <w:pPr>
      <w:widowControl w:val="0"/>
    </w:pPr>
    <w:rPr>
      <w:rFonts w:ascii="Times New Roman" w:eastAsia="Times New Roman" w:hAnsi="Times New Roman" w:cs="Times New Roman"/>
      <w:sz w:val="24"/>
      <w:szCs w:val="24"/>
    </w:rPr>
  </w:style>
  <w:style w:type="paragraph" w:styleId="af2">
    <w:name w:val="No Spacing"/>
    <w:qFormat/>
    <w:rsid w:val="00932E0C"/>
    <w:rPr>
      <w:rFonts w:ascii="Times New Roman" w:eastAsia="Calibri" w:hAnsi="Times New Roman" w:cs="Times New Roman"/>
      <w:sz w:val="28"/>
      <w:lang w:eastAsia="en-US"/>
    </w:rPr>
  </w:style>
  <w:style w:type="paragraph" w:styleId="af3">
    <w:name w:val="List Paragraph"/>
    <w:basedOn w:val="12"/>
    <w:qFormat/>
    <w:rsid w:val="00932E0C"/>
    <w:pPr>
      <w:widowControl w:val="0"/>
      <w:spacing w:after="0" w:line="240" w:lineRule="exact"/>
      <w:ind w:firstLine="0"/>
      <w:jc w:val="center"/>
    </w:pPr>
    <w:rPr>
      <w:sz w:val="20"/>
      <w:szCs w:val="20"/>
    </w:rPr>
  </w:style>
  <w:style w:type="paragraph" w:styleId="af4">
    <w:name w:val="Balloon Text"/>
    <w:basedOn w:val="12"/>
    <w:qFormat/>
    <w:rsid w:val="00932E0C"/>
    <w:pPr>
      <w:spacing w:after="0" w:line="240" w:lineRule="auto"/>
    </w:pPr>
    <w:rPr>
      <w:rFonts w:ascii="Tahoma" w:hAnsi="Tahoma" w:cs="Tahoma"/>
      <w:sz w:val="16"/>
      <w:szCs w:val="16"/>
    </w:rPr>
  </w:style>
  <w:style w:type="paragraph" w:customStyle="1" w:styleId="ConsPlusNonformat">
    <w:name w:val="ConsPlusNonformat"/>
    <w:qFormat/>
    <w:rsid w:val="00932E0C"/>
    <w:pPr>
      <w:widowControl w:val="0"/>
    </w:pPr>
    <w:rPr>
      <w:rFonts w:ascii="Courier New" w:eastAsia="Times New Roman" w:hAnsi="Courier New" w:cs="Courier New"/>
      <w:sz w:val="20"/>
      <w:szCs w:val="20"/>
    </w:rPr>
  </w:style>
  <w:style w:type="paragraph" w:styleId="23">
    <w:name w:val="Body Text 2"/>
    <w:basedOn w:val="12"/>
    <w:qFormat/>
    <w:rsid w:val="00932E0C"/>
    <w:pPr>
      <w:spacing w:after="120" w:line="480" w:lineRule="auto"/>
    </w:pPr>
  </w:style>
  <w:style w:type="paragraph" w:customStyle="1" w:styleId="af5">
    <w:name w:val="Знак"/>
    <w:basedOn w:val="12"/>
    <w:qFormat/>
    <w:rsid w:val="00932E0C"/>
    <w:pPr>
      <w:spacing w:after="0" w:line="240" w:lineRule="auto"/>
    </w:pPr>
    <w:rPr>
      <w:rFonts w:ascii="Verdana" w:eastAsia="Times New Roman" w:hAnsi="Verdana" w:cs="Verdana"/>
      <w:sz w:val="20"/>
      <w:szCs w:val="20"/>
      <w:lang w:val="en-US"/>
    </w:rPr>
  </w:style>
  <w:style w:type="paragraph" w:customStyle="1" w:styleId="af6">
    <w:name w:val="Верхний и нижний колонтитулы"/>
    <w:basedOn w:val="12"/>
    <w:qFormat/>
    <w:rsid w:val="00932E0C"/>
  </w:style>
  <w:style w:type="paragraph" w:customStyle="1" w:styleId="15">
    <w:name w:val="Верхний колонтитул1"/>
    <w:basedOn w:val="a"/>
    <w:qFormat/>
    <w:rsid w:val="00932E0C"/>
    <w:pPr>
      <w:tabs>
        <w:tab w:val="center" w:pos="4677"/>
        <w:tab w:val="right" w:pos="9355"/>
      </w:tabs>
    </w:pPr>
  </w:style>
  <w:style w:type="paragraph" w:customStyle="1" w:styleId="16">
    <w:name w:val="Нижний колонтитул1"/>
    <w:basedOn w:val="a"/>
    <w:qFormat/>
    <w:rsid w:val="00932E0C"/>
    <w:pPr>
      <w:tabs>
        <w:tab w:val="center" w:pos="4677"/>
        <w:tab w:val="right" w:pos="9355"/>
      </w:tabs>
    </w:pPr>
  </w:style>
  <w:style w:type="paragraph" w:customStyle="1" w:styleId="ConsPlusNormal">
    <w:name w:val="ConsPlusNormal"/>
    <w:qFormat/>
    <w:rsid w:val="00932E0C"/>
    <w:pPr>
      <w:widowControl w:val="0"/>
    </w:pPr>
    <w:rPr>
      <w:rFonts w:ascii="Times New Roman" w:eastAsia="Times New Roman" w:hAnsi="Times New Roman" w:cs="Times New Roman"/>
      <w:sz w:val="24"/>
      <w:szCs w:val="20"/>
    </w:rPr>
  </w:style>
  <w:style w:type="paragraph" w:styleId="af7">
    <w:name w:val="Normal (Web)"/>
    <w:basedOn w:val="12"/>
    <w:uiPriority w:val="99"/>
    <w:qFormat/>
    <w:rsid w:val="00932E0C"/>
    <w:pPr>
      <w:spacing w:before="280" w:after="280" w:line="240" w:lineRule="auto"/>
    </w:pPr>
    <w:rPr>
      <w:rFonts w:eastAsia="Times New Roman" w:cs="Times New Roman"/>
      <w:sz w:val="24"/>
      <w:szCs w:val="24"/>
    </w:rPr>
  </w:style>
  <w:style w:type="paragraph" w:customStyle="1" w:styleId="af8">
    <w:name w:val="Содержимое врезки"/>
    <w:basedOn w:val="12"/>
    <w:qFormat/>
    <w:rsid w:val="00932E0C"/>
  </w:style>
  <w:style w:type="paragraph" w:customStyle="1" w:styleId="af9">
    <w:name w:val="Содержимое таблицы"/>
    <w:basedOn w:val="12"/>
    <w:qFormat/>
    <w:rsid w:val="00932E0C"/>
    <w:pPr>
      <w:suppressLineNumbers/>
    </w:pPr>
  </w:style>
  <w:style w:type="paragraph" w:customStyle="1" w:styleId="afa">
    <w:name w:val="Заголовок таблицы"/>
    <w:basedOn w:val="af9"/>
    <w:qFormat/>
    <w:rsid w:val="00932E0C"/>
    <w:pPr>
      <w:jc w:val="center"/>
    </w:pPr>
    <w:rPr>
      <w:b/>
      <w:bCs/>
    </w:rPr>
  </w:style>
  <w:style w:type="paragraph" w:styleId="afb">
    <w:name w:val="Document Map"/>
    <w:qFormat/>
    <w:rsid w:val="00932E0C"/>
    <w:pPr>
      <w:spacing w:after="200" w:line="276" w:lineRule="auto"/>
    </w:pPr>
    <w:rPr>
      <w:rFonts w:eastAsia="Times New Roman" w:cs="Calibri"/>
    </w:rPr>
  </w:style>
  <w:style w:type="paragraph" w:customStyle="1" w:styleId="afc">
    <w:name w:val="Колонтитул"/>
    <w:basedOn w:val="a"/>
    <w:qFormat/>
    <w:rsid w:val="00932E0C"/>
  </w:style>
  <w:style w:type="paragraph" w:customStyle="1" w:styleId="Header">
    <w:name w:val="Header"/>
    <w:basedOn w:val="a"/>
    <w:link w:val="3"/>
    <w:rsid w:val="00932E0C"/>
    <w:pPr>
      <w:tabs>
        <w:tab w:val="center" w:pos="4677"/>
        <w:tab w:val="right" w:pos="9355"/>
      </w:tabs>
    </w:pPr>
  </w:style>
  <w:style w:type="paragraph" w:customStyle="1" w:styleId="Footer">
    <w:name w:val="Footer"/>
    <w:basedOn w:val="a"/>
    <w:rsid w:val="00932E0C"/>
    <w:pPr>
      <w:tabs>
        <w:tab w:val="center" w:pos="4677"/>
        <w:tab w:val="right" w:pos="9355"/>
      </w:tabs>
    </w:pPr>
  </w:style>
  <w:style w:type="paragraph" w:customStyle="1" w:styleId="western">
    <w:name w:val="western"/>
    <w:basedOn w:val="a"/>
    <w:qFormat/>
    <w:rsid w:val="00932E0C"/>
    <w:pPr>
      <w:spacing w:before="280" w:after="142" w:line="276" w:lineRule="auto"/>
    </w:pPr>
    <w:rPr>
      <w:rFonts w:eastAsia="Times New Roman" w:cs="Times New Roman"/>
      <w:color w:val="000000"/>
    </w:rPr>
  </w:style>
  <w:style w:type="paragraph" w:customStyle="1" w:styleId="afd">
    <w:name w:val="Нормальный (таблица)"/>
    <w:basedOn w:val="a"/>
    <w:next w:val="a"/>
    <w:qFormat/>
    <w:rsid w:val="00932E0C"/>
    <w:pPr>
      <w:widowControl w:val="0"/>
      <w:jc w:val="both"/>
    </w:pPr>
    <w:rPr>
      <w:rFonts w:ascii="Arial" w:eastAsia="Times New Roman" w:hAnsi="Arial" w:cs="Arial"/>
      <w:sz w:val="24"/>
      <w:szCs w:val="24"/>
    </w:rPr>
  </w:style>
  <w:style w:type="paragraph" w:customStyle="1" w:styleId="a9">
    <w:name w:val="Подпись к таблице"/>
    <w:basedOn w:val="a"/>
    <w:link w:val="a8"/>
    <w:qFormat/>
    <w:rsid w:val="00932E0C"/>
    <w:pPr>
      <w:widowControl w:val="0"/>
      <w:shd w:val="clear" w:color="auto" w:fill="FFFFFF"/>
      <w:suppressAutoHyphens w:val="0"/>
      <w:spacing w:line="0" w:lineRule="atLeast"/>
    </w:pPr>
    <w:rPr>
      <w:rFonts w:ascii="Times New Roman" w:eastAsia="Times New Roman" w:hAnsi="Times New Roman" w:cs="Times New Roman"/>
      <w:b/>
      <w:bCs/>
      <w:sz w:val="16"/>
      <w:szCs w:val="16"/>
    </w:rPr>
  </w:style>
  <w:style w:type="paragraph" w:customStyle="1" w:styleId="Style9">
    <w:name w:val="Style9"/>
    <w:basedOn w:val="a"/>
    <w:qFormat/>
    <w:rsid w:val="00932E0C"/>
    <w:pPr>
      <w:widowControl w:val="0"/>
      <w:spacing w:line="322" w:lineRule="exact"/>
      <w:ind w:firstLine="706"/>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petrgosk.gosuslugi.ru/ofitsialno/ekonomika/ekonomicheskoe-razvitie/strategicheskoe-planirovanie/munitsipalnye-programmy/munitsipalnye-programmy-2021-2026-gg/razvitie-selskogo-hozyaystva/dokumenty-omsu-1_706.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etrgosk.gosuslugi.ru/ofitsialno/ekonomika/ekonomicheskoe-razvitie/strategicheskoe-planirovanie/munitsipalnye-programmy/munitsipalnye-programmy-2021-2026-gg/razvitie-selskogo-hozyaystva/dokumenty-omsu_698.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17265</TotalTime>
  <Pages>46</Pages>
  <Words>12531</Words>
  <Characters>71431</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Петровского муниципального района</Company>
  <LinksUpToDate>false</LinksUpToDate>
  <CharactersWithSpaces>83795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Отдел экономичесого развития</dc:creator>
  <dc:description/>
  <cp:lastModifiedBy>myazina</cp:lastModifiedBy>
  <cp:revision>1729</cp:revision>
  <cp:lastPrinted>2025-03-27T09:16:00Z</cp:lastPrinted>
  <dcterms:created xsi:type="dcterms:W3CDTF">2015-03-02T07:52:00Z</dcterms:created>
  <dcterms:modified xsi:type="dcterms:W3CDTF">2025-04-08T07:47:00Z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