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23" w:rsidRDefault="000763C0">
      <w:pPr>
        <w:pStyle w:val="ConsPlusNormal"/>
        <w:ind w:firstLine="709"/>
        <w:jc w:val="center"/>
        <w:rPr>
          <w:sz w:val="28"/>
          <w:szCs w:val="28"/>
        </w:rPr>
      </w:pPr>
      <w:r>
        <w:rPr>
          <w:b/>
          <w:sz w:val="28"/>
          <w:szCs w:val="28"/>
        </w:rPr>
        <w:t>ГОДОВОЙ ОТЧЕТ</w:t>
      </w:r>
      <w:r>
        <w:rPr>
          <w:sz w:val="28"/>
          <w:szCs w:val="28"/>
        </w:rPr>
        <w:t xml:space="preserve"> </w:t>
      </w:r>
    </w:p>
    <w:p w:rsidR="00706523" w:rsidRDefault="000763C0">
      <w:pPr>
        <w:pStyle w:val="ConsPlusNormal"/>
        <w:ind w:firstLine="709"/>
        <w:jc w:val="center"/>
        <w:rPr>
          <w:sz w:val="28"/>
          <w:szCs w:val="28"/>
        </w:rPr>
      </w:pPr>
      <w:r>
        <w:rPr>
          <w:sz w:val="28"/>
          <w:szCs w:val="28"/>
        </w:rPr>
        <w:t>о ходе реализации муниципальной программы Петровского муниципального округа Ставропольского края «Развитие градостроительства, строительства и архитектуры» в 2024 году</w:t>
      </w:r>
    </w:p>
    <w:p w:rsidR="00706523" w:rsidRDefault="00706523">
      <w:pPr>
        <w:pStyle w:val="ConsPlusNormal"/>
        <w:ind w:firstLine="709"/>
        <w:jc w:val="both"/>
        <w:rPr>
          <w:sz w:val="28"/>
          <w:szCs w:val="28"/>
        </w:rPr>
      </w:pPr>
    </w:p>
    <w:p w:rsidR="00706523" w:rsidRDefault="000763C0">
      <w:pPr>
        <w:pStyle w:val="ConsPlusNormal"/>
        <w:ind w:firstLine="709"/>
        <w:jc w:val="both"/>
        <w:rPr>
          <w:sz w:val="28"/>
          <w:szCs w:val="28"/>
        </w:rPr>
      </w:pPr>
      <w:r>
        <w:rPr>
          <w:sz w:val="28"/>
          <w:szCs w:val="28"/>
        </w:rPr>
        <w:t>Муниципальная программа Петровского муниципального округа Ставропольского края «Развитие градостроительства, строительства и архитектуры» утверждена постановлением администрации Петровского городского округа Ставропольского края от 13 ноября 2020 года № 1571 (в редакции от 29 марта 2024 г. № 524, от 03 декабря 2024 г. № 2103) (далее – Программа).</w:t>
      </w:r>
    </w:p>
    <w:p w:rsidR="00706523" w:rsidRDefault="000763C0">
      <w:pPr>
        <w:pStyle w:val="a4"/>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включает в себя три подпрограммы:</w:t>
      </w:r>
    </w:p>
    <w:p w:rsidR="00706523" w:rsidRDefault="000763C0">
      <w:pPr>
        <w:pStyle w:val="a4"/>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Градостроительство и выполнение отдельных функций в области строительства и архитектуры;</w:t>
      </w:r>
    </w:p>
    <w:p w:rsidR="00706523" w:rsidRDefault="000763C0">
      <w:pPr>
        <w:pStyle w:val="a4"/>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hAnsi="Times New Roman"/>
          <w:sz w:val="28"/>
          <w:szCs w:val="28"/>
        </w:rPr>
        <w:t>Обеспечение жильем молодых семей</w:t>
      </w:r>
      <w:r>
        <w:rPr>
          <w:rFonts w:ascii="Times New Roman" w:eastAsia="Times New Roman" w:hAnsi="Times New Roman"/>
          <w:sz w:val="28"/>
          <w:szCs w:val="28"/>
          <w:lang w:eastAsia="ru-RU"/>
        </w:rPr>
        <w:t>;</w:t>
      </w:r>
    </w:p>
    <w:p w:rsidR="00706523" w:rsidRDefault="000763C0">
      <w:pPr>
        <w:pStyle w:val="ConsPlusNormal"/>
        <w:ind w:firstLine="540"/>
        <w:jc w:val="both"/>
        <w:rPr>
          <w:sz w:val="28"/>
          <w:szCs w:val="28"/>
        </w:rPr>
      </w:pPr>
      <w:r>
        <w:rPr>
          <w:sz w:val="28"/>
          <w:szCs w:val="28"/>
        </w:rPr>
        <w:t xml:space="preserve">- </w:t>
      </w:r>
      <w:r>
        <w:rPr>
          <w:rFonts w:eastAsiaTheme="minorHAnsi"/>
          <w:sz w:val="28"/>
          <w:szCs w:val="28"/>
          <w:lang w:eastAsia="en-US"/>
        </w:rPr>
        <w:t xml:space="preserve">Обеспечение реализации муниципальной программы Петровского муниципального округа Ставропольского края «Развитие градостроительства, строительства и архитектуры» и </w:t>
      </w:r>
      <w:proofErr w:type="spellStart"/>
      <w:r>
        <w:rPr>
          <w:rFonts w:eastAsiaTheme="minorHAnsi"/>
          <w:sz w:val="28"/>
          <w:szCs w:val="28"/>
          <w:lang w:eastAsia="en-US"/>
        </w:rPr>
        <w:t>общепрограммные</w:t>
      </w:r>
      <w:proofErr w:type="spellEnd"/>
      <w:r>
        <w:rPr>
          <w:rFonts w:eastAsiaTheme="minorHAnsi"/>
          <w:sz w:val="28"/>
          <w:szCs w:val="28"/>
          <w:lang w:eastAsia="en-US"/>
        </w:rPr>
        <w:t xml:space="preserve"> мероприятия</w:t>
      </w:r>
      <w:r>
        <w:rPr>
          <w:sz w:val="28"/>
          <w:szCs w:val="28"/>
        </w:rPr>
        <w:t>.</w:t>
      </w:r>
    </w:p>
    <w:p w:rsidR="00706523" w:rsidRDefault="00706523">
      <w:pPr>
        <w:pStyle w:val="ConsPlusNormal"/>
        <w:ind w:firstLine="709"/>
        <w:jc w:val="both"/>
        <w:rPr>
          <w:sz w:val="28"/>
          <w:szCs w:val="28"/>
        </w:rPr>
      </w:pPr>
    </w:p>
    <w:p w:rsidR="00706523" w:rsidRDefault="000763C0">
      <w:pPr>
        <w:pStyle w:val="ConsPlusNormal"/>
        <w:jc w:val="center"/>
        <w:rPr>
          <w:b/>
          <w:sz w:val="28"/>
          <w:szCs w:val="28"/>
        </w:rPr>
      </w:pPr>
      <w:r>
        <w:rPr>
          <w:b/>
          <w:sz w:val="28"/>
          <w:szCs w:val="28"/>
        </w:rPr>
        <w:t>1. Конечные результаты реализации Программы, достигнутые за отчетный период, в том числе характеристика влияния основных результатов в решение задач подпрограмм и достижение целей Программы</w:t>
      </w:r>
    </w:p>
    <w:p w:rsidR="00706523" w:rsidRDefault="00706523">
      <w:pPr>
        <w:pStyle w:val="ConsPlusNormal"/>
        <w:ind w:firstLine="709"/>
        <w:jc w:val="center"/>
        <w:rPr>
          <w:b/>
          <w:sz w:val="28"/>
          <w:szCs w:val="28"/>
        </w:rPr>
      </w:pPr>
    </w:p>
    <w:p w:rsidR="00706523" w:rsidRDefault="000763C0">
      <w:pPr>
        <w:jc w:val="both"/>
        <w:rPr>
          <w:rFonts w:eastAsiaTheme="minorHAnsi"/>
          <w:sz w:val="28"/>
          <w:szCs w:val="28"/>
          <w:lang w:eastAsia="en-US"/>
        </w:rPr>
      </w:pPr>
      <w:r>
        <w:rPr>
          <w:sz w:val="28"/>
          <w:szCs w:val="28"/>
        </w:rPr>
        <w:tab/>
        <w:t xml:space="preserve">Реализация Программы обеспечивает </w:t>
      </w:r>
      <w:r>
        <w:rPr>
          <w:rFonts w:eastAsiaTheme="minorHAnsi"/>
          <w:sz w:val="28"/>
          <w:szCs w:val="28"/>
          <w:lang w:eastAsia="en-US"/>
        </w:rPr>
        <w:t>устойчивое развитие территории Петровского муниципального округа Ставропольского края и улучшение условий для жизнедеятельности населения.</w:t>
      </w:r>
    </w:p>
    <w:p w:rsidR="00706523" w:rsidRDefault="000763C0">
      <w:pPr>
        <w:ind w:firstLine="708"/>
        <w:jc w:val="both"/>
        <w:rPr>
          <w:rFonts w:eastAsiaTheme="minorHAnsi"/>
          <w:sz w:val="28"/>
          <w:szCs w:val="28"/>
          <w:lang w:eastAsia="en-US"/>
        </w:rPr>
      </w:pPr>
      <w:r>
        <w:rPr>
          <w:b/>
          <w:sz w:val="28"/>
          <w:szCs w:val="28"/>
        </w:rPr>
        <w:t>Цель 1.</w:t>
      </w:r>
      <w:r>
        <w:rPr>
          <w:sz w:val="28"/>
          <w:szCs w:val="28"/>
        </w:rPr>
        <w:t xml:space="preserve"> </w:t>
      </w:r>
      <w:r>
        <w:rPr>
          <w:rFonts w:eastAsiaTheme="minorHAnsi"/>
          <w:sz w:val="28"/>
          <w:szCs w:val="28"/>
          <w:lang w:eastAsia="en-US"/>
        </w:rPr>
        <w:t>Регулирование градостроительной деятельности на территории Петровского муниципального округа Ставропольского края в 2024 году достигнута.</w:t>
      </w:r>
    </w:p>
    <w:p w:rsidR="00706523" w:rsidRDefault="000763C0">
      <w:pPr>
        <w:ind w:firstLine="708"/>
        <w:jc w:val="both"/>
        <w:rPr>
          <w:rFonts w:eastAsiaTheme="minorHAnsi"/>
          <w:sz w:val="28"/>
          <w:szCs w:val="28"/>
          <w:lang w:eastAsia="en-US"/>
        </w:rPr>
      </w:pPr>
      <w:r>
        <w:rPr>
          <w:rFonts w:eastAsiaTheme="minorHAnsi"/>
          <w:sz w:val="28"/>
          <w:szCs w:val="28"/>
          <w:lang w:eastAsia="en-US"/>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в течение 3 лет и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в течение 5 лет, составила 0 </w:t>
      </w:r>
      <w:proofErr w:type="spellStart"/>
      <w:r>
        <w:rPr>
          <w:rFonts w:eastAsiaTheme="minorHAnsi"/>
          <w:sz w:val="28"/>
          <w:szCs w:val="28"/>
          <w:lang w:eastAsia="en-US"/>
        </w:rPr>
        <w:t>кв.м</w:t>
      </w:r>
      <w:proofErr w:type="spellEnd"/>
      <w:r>
        <w:rPr>
          <w:rFonts w:eastAsiaTheme="minorHAnsi"/>
          <w:sz w:val="28"/>
          <w:szCs w:val="28"/>
          <w:lang w:eastAsia="en-US"/>
        </w:rPr>
        <w:t>.</w:t>
      </w:r>
    </w:p>
    <w:p w:rsidR="00706523" w:rsidRDefault="000763C0">
      <w:pPr>
        <w:ind w:firstLine="708"/>
        <w:jc w:val="both"/>
        <w:rPr>
          <w:sz w:val="28"/>
          <w:szCs w:val="28"/>
        </w:rPr>
      </w:pPr>
      <w:r>
        <w:rPr>
          <w:sz w:val="28"/>
          <w:szCs w:val="28"/>
        </w:rPr>
        <w:t xml:space="preserve">Площадь земельных участков, предоставленных для строительства в расчете на 10 тыс. человек населения в 2024 году составила 5,07 га. Увеличение общей площади земельных участков, предоставленных для строительства в расчете на 10 тыс. человек населения от плановых </w:t>
      </w:r>
      <w:r>
        <w:rPr>
          <w:sz w:val="28"/>
          <w:szCs w:val="28"/>
        </w:rPr>
        <w:lastRenderedPageBreak/>
        <w:t>показателей, обусловлено увеличением площади земельных участков, предоставленных для строительства в течение 2024 года, а также уменьшением количества жителей Петровского муниципального округа Ставропольского края в 2024 году.</w:t>
      </w:r>
    </w:p>
    <w:p w:rsidR="00706523" w:rsidRDefault="000763C0">
      <w:pPr>
        <w:ind w:firstLine="708"/>
        <w:jc w:val="both"/>
        <w:rPr>
          <w:rFonts w:eastAsiaTheme="minorHAnsi"/>
          <w:sz w:val="28"/>
          <w:szCs w:val="28"/>
          <w:lang w:eastAsia="en-US"/>
        </w:rPr>
      </w:pPr>
      <w:r>
        <w:rPr>
          <w:sz w:val="28"/>
          <w:szCs w:val="28"/>
        </w:rPr>
        <w:t xml:space="preserve">Общая площадь жилых помещений, приходящаяся в среднем на одного жителя, составила 26,57 </w:t>
      </w:r>
      <w:proofErr w:type="spellStart"/>
      <w:r>
        <w:rPr>
          <w:sz w:val="28"/>
          <w:szCs w:val="28"/>
        </w:rPr>
        <w:t>кв.м</w:t>
      </w:r>
      <w:proofErr w:type="spellEnd"/>
      <w:r>
        <w:rPr>
          <w:sz w:val="28"/>
          <w:szCs w:val="28"/>
        </w:rPr>
        <w:t>., что превысило плановые показатели в связи с увеличением площади жилых помещений при вводе в эксплуатацию в течение 2024 года, а также уменьшением количества жителей Петровского муниципального округа Ставропольского края в 2024 году.</w:t>
      </w:r>
    </w:p>
    <w:p w:rsidR="00706523" w:rsidRDefault="000763C0">
      <w:pPr>
        <w:ind w:firstLine="708"/>
        <w:jc w:val="both"/>
        <w:rPr>
          <w:rFonts w:eastAsiaTheme="minorHAnsi"/>
          <w:sz w:val="28"/>
          <w:szCs w:val="28"/>
          <w:lang w:eastAsia="en-US"/>
        </w:rPr>
      </w:pPr>
      <w:r>
        <w:rPr>
          <w:rFonts w:eastAsiaTheme="minorHAnsi"/>
          <w:sz w:val="28"/>
          <w:szCs w:val="28"/>
          <w:lang w:eastAsia="en-US"/>
        </w:rPr>
        <w:t>На достижение цели Программы направлена задача «</w:t>
      </w:r>
      <w:r>
        <w:rPr>
          <w:rFonts w:eastAsiaTheme="minorHAnsi"/>
          <w:i/>
          <w:sz w:val="28"/>
          <w:szCs w:val="28"/>
          <w:lang w:eastAsia="en-US"/>
        </w:rPr>
        <w:t xml:space="preserve">Реализация документов территориального планирования, проведение в Петровском муниципальном округе Ставропольского края единой градостроительной политики», </w:t>
      </w:r>
      <w:r>
        <w:rPr>
          <w:rFonts w:eastAsiaTheme="minorHAnsi"/>
          <w:sz w:val="28"/>
          <w:szCs w:val="28"/>
          <w:lang w:eastAsia="en-US"/>
        </w:rPr>
        <w:t>в рамках выполнения которой в 2024 году проведены следующие работы:</w:t>
      </w:r>
    </w:p>
    <w:p w:rsidR="00706523" w:rsidRDefault="000763C0">
      <w:pPr>
        <w:ind w:firstLine="708"/>
        <w:jc w:val="both"/>
        <w:rPr>
          <w:rFonts w:eastAsia="Cambria"/>
          <w:sz w:val="28"/>
          <w:szCs w:val="28"/>
        </w:rPr>
      </w:pPr>
      <w:r>
        <w:rPr>
          <w:rFonts w:eastAsiaTheme="minorHAnsi"/>
          <w:sz w:val="28"/>
          <w:szCs w:val="28"/>
          <w:lang w:eastAsia="en-US"/>
        </w:rPr>
        <w:t xml:space="preserve">- </w:t>
      </w:r>
      <w:r>
        <w:rPr>
          <w:rFonts w:eastAsia="Cambria"/>
          <w:sz w:val="28"/>
          <w:szCs w:val="28"/>
        </w:rPr>
        <w:t>выдано 20 разрешений на строительство;</w:t>
      </w:r>
    </w:p>
    <w:p w:rsidR="00706523" w:rsidRDefault="000763C0">
      <w:pPr>
        <w:ind w:firstLine="708"/>
        <w:jc w:val="both"/>
        <w:rPr>
          <w:color w:val="000000"/>
          <w:sz w:val="28"/>
          <w:szCs w:val="28"/>
        </w:rPr>
      </w:pPr>
      <w:r>
        <w:rPr>
          <w:rFonts w:eastAsia="Cambria"/>
          <w:sz w:val="28"/>
          <w:szCs w:val="28"/>
        </w:rPr>
        <w:t xml:space="preserve">- выдано </w:t>
      </w:r>
      <w:r>
        <w:rPr>
          <w:sz w:val="28"/>
          <w:szCs w:val="28"/>
        </w:rPr>
        <w:t xml:space="preserve">25 </w:t>
      </w:r>
      <w:r>
        <w:rPr>
          <w:color w:val="000000"/>
          <w:sz w:val="28"/>
          <w:szCs w:val="28"/>
        </w:rPr>
        <w:t>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06523" w:rsidRDefault="000763C0">
      <w:pPr>
        <w:ind w:firstLine="708"/>
        <w:jc w:val="both"/>
        <w:rPr>
          <w:sz w:val="28"/>
          <w:szCs w:val="28"/>
        </w:rPr>
      </w:pPr>
      <w:r>
        <w:rPr>
          <w:color w:val="000000"/>
          <w:sz w:val="28"/>
          <w:szCs w:val="28"/>
        </w:rPr>
        <w:t xml:space="preserve">- выдано </w:t>
      </w:r>
      <w:r>
        <w:rPr>
          <w:sz w:val="28"/>
          <w:szCs w:val="28"/>
        </w:rPr>
        <w:t>24 разрешения на ввод объектов в эксплуатацию;</w:t>
      </w:r>
    </w:p>
    <w:p w:rsidR="00706523" w:rsidRDefault="000763C0">
      <w:pPr>
        <w:ind w:firstLine="708"/>
        <w:jc w:val="both"/>
        <w:rPr>
          <w:color w:val="000000"/>
          <w:sz w:val="28"/>
          <w:szCs w:val="28"/>
        </w:rPr>
      </w:pPr>
      <w:r>
        <w:rPr>
          <w:sz w:val="28"/>
          <w:szCs w:val="28"/>
        </w:rPr>
        <w:t xml:space="preserve">- выдано 9 </w:t>
      </w:r>
      <w:r>
        <w:rPr>
          <w:color w:val="000000"/>
          <w:sz w:val="28"/>
          <w:szCs w:val="28"/>
        </w:rPr>
        <w:t>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06523" w:rsidRDefault="000763C0">
      <w:pPr>
        <w:ind w:firstLine="708"/>
        <w:jc w:val="both"/>
        <w:rPr>
          <w:sz w:val="28"/>
          <w:szCs w:val="28"/>
        </w:rPr>
      </w:pPr>
      <w:r>
        <w:rPr>
          <w:color w:val="000000"/>
          <w:sz w:val="28"/>
          <w:szCs w:val="28"/>
        </w:rPr>
        <w:t xml:space="preserve">- выдано </w:t>
      </w:r>
      <w:r>
        <w:rPr>
          <w:sz w:val="28"/>
          <w:szCs w:val="28"/>
        </w:rPr>
        <w:t>30 градостроительных планов земельных участков;</w:t>
      </w:r>
    </w:p>
    <w:p w:rsidR="00706523" w:rsidRDefault="000763C0">
      <w:pPr>
        <w:ind w:firstLine="708"/>
        <w:jc w:val="both"/>
        <w:rPr>
          <w:sz w:val="28"/>
          <w:szCs w:val="28"/>
        </w:rPr>
      </w:pPr>
      <w:r>
        <w:rPr>
          <w:sz w:val="28"/>
          <w:szCs w:val="28"/>
        </w:rPr>
        <w:t>- 1 разрешение на установку и эксплуатацию рекламных конструкций;</w:t>
      </w:r>
    </w:p>
    <w:p w:rsidR="00706523" w:rsidRDefault="000763C0">
      <w:pPr>
        <w:ind w:firstLine="708"/>
        <w:jc w:val="both"/>
        <w:rPr>
          <w:sz w:val="28"/>
          <w:szCs w:val="28"/>
        </w:rPr>
      </w:pPr>
      <w:r>
        <w:rPr>
          <w:sz w:val="28"/>
          <w:szCs w:val="28"/>
        </w:rPr>
        <w:t xml:space="preserve">- по результатам исполнения 4 муниципальных контрактов и 2 договоров для муниципальных нужд подготовлены 1 межевой план, </w:t>
      </w:r>
      <w:r w:rsidR="00B2737D">
        <w:rPr>
          <w:sz w:val="28"/>
          <w:szCs w:val="28"/>
        </w:rPr>
        <w:t>73</w:t>
      </w:r>
      <w:r>
        <w:rPr>
          <w:sz w:val="28"/>
          <w:szCs w:val="28"/>
        </w:rPr>
        <w:t xml:space="preserve"> схемы расположения земельных участков на кадастровом плане территории, определение местоположения 1 рекламной конструкции, 4 чертежа земельных участков, акты подписаны на общую сумму </w:t>
      </w:r>
      <w:r w:rsidR="00B2737D">
        <w:rPr>
          <w:sz w:val="28"/>
          <w:szCs w:val="28"/>
        </w:rPr>
        <w:t>35</w:t>
      </w:r>
      <w:r>
        <w:rPr>
          <w:sz w:val="28"/>
          <w:szCs w:val="28"/>
        </w:rPr>
        <w:t>2,9 тыс. рублей.</w:t>
      </w:r>
    </w:p>
    <w:p w:rsidR="00706523" w:rsidRDefault="000763C0">
      <w:pPr>
        <w:ind w:firstLine="708"/>
        <w:jc w:val="both"/>
        <w:rPr>
          <w:rFonts w:eastAsiaTheme="minorHAnsi"/>
          <w:sz w:val="28"/>
          <w:szCs w:val="28"/>
          <w:lang w:eastAsia="en-US"/>
        </w:rPr>
      </w:pPr>
      <w:r>
        <w:rPr>
          <w:rFonts w:eastAsiaTheme="minorHAnsi"/>
          <w:sz w:val="28"/>
          <w:szCs w:val="28"/>
          <w:lang w:eastAsia="en-US"/>
        </w:rPr>
        <w:t>По итогам 2024 года:</w:t>
      </w:r>
    </w:p>
    <w:p w:rsidR="00706523" w:rsidRDefault="000763C0">
      <w:pPr>
        <w:ind w:firstLine="708"/>
        <w:jc w:val="both"/>
        <w:rPr>
          <w:rFonts w:eastAsiaTheme="minorHAnsi"/>
          <w:sz w:val="28"/>
          <w:szCs w:val="28"/>
          <w:lang w:eastAsia="en-US"/>
        </w:rPr>
      </w:pPr>
      <w:r>
        <w:rPr>
          <w:rFonts w:eastAsiaTheme="minorHAnsi"/>
          <w:sz w:val="28"/>
          <w:szCs w:val="28"/>
          <w:lang w:eastAsia="en-US"/>
        </w:rPr>
        <w:t>- в государственную информационную систему обеспечения градостроительной деятельности и федеральную государственную информационную систему территориального планирования внесено 1607 сведений, документов и материалов;</w:t>
      </w:r>
    </w:p>
    <w:p w:rsidR="00706523" w:rsidRDefault="000763C0">
      <w:pPr>
        <w:ind w:firstLine="708"/>
        <w:jc w:val="both"/>
        <w:rPr>
          <w:rFonts w:eastAsiaTheme="minorHAnsi"/>
          <w:sz w:val="28"/>
          <w:szCs w:val="28"/>
          <w:lang w:eastAsia="en-US"/>
        </w:rPr>
      </w:pPr>
      <w:r>
        <w:rPr>
          <w:rFonts w:eastAsiaTheme="minorHAnsi"/>
          <w:sz w:val="28"/>
          <w:szCs w:val="28"/>
          <w:lang w:eastAsia="en-US"/>
        </w:rPr>
        <w:t>- доля рекламных конструкций, установка и эксплуатация которых осуществляется на основании выданных разрешений на территории Петровского муниципального округа Ставропольского края обеспечена на уровне 100%;</w:t>
      </w:r>
    </w:p>
    <w:p w:rsidR="00706523" w:rsidRDefault="000763C0">
      <w:pPr>
        <w:ind w:firstLine="708"/>
        <w:jc w:val="both"/>
        <w:rPr>
          <w:rFonts w:eastAsiaTheme="minorHAnsi"/>
          <w:sz w:val="28"/>
          <w:szCs w:val="28"/>
          <w:lang w:eastAsia="en-US"/>
        </w:rPr>
      </w:pPr>
      <w:r>
        <w:rPr>
          <w:rFonts w:eastAsiaTheme="minorHAnsi"/>
          <w:sz w:val="28"/>
          <w:szCs w:val="28"/>
          <w:lang w:eastAsia="en-US"/>
        </w:rPr>
        <w:t xml:space="preserve">- доля подготовленных градостроительных планов земельных участков, межевых планов земельных участков, технических планов объектов </w:t>
      </w:r>
      <w:r>
        <w:rPr>
          <w:rFonts w:eastAsiaTheme="minorHAnsi"/>
          <w:sz w:val="28"/>
          <w:szCs w:val="28"/>
          <w:lang w:eastAsia="en-US"/>
        </w:rPr>
        <w:lastRenderedPageBreak/>
        <w:t>капитального строительства, а также карт-планов территории в границах Петровского муниципального округа Ставропольского края, в общем количестве градостроительных планов земельных участков, межевых планов земельных участков, технических планов объектов капитального строительства, а также карт-планов территории в границах Петровского муниципального округа Ставропольского края, предусмотренных договорами на выполнение кадастровых работ составила 100%;</w:t>
      </w:r>
    </w:p>
    <w:p w:rsidR="00706523" w:rsidRDefault="000763C0">
      <w:pPr>
        <w:ind w:firstLine="708"/>
        <w:jc w:val="both"/>
        <w:rPr>
          <w:rFonts w:eastAsiaTheme="minorHAnsi"/>
          <w:sz w:val="28"/>
          <w:szCs w:val="28"/>
          <w:lang w:eastAsia="en-US"/>
        </w:rPr>
      </w:pPr>
      <w:r>
        <w:rPr>
          <w:rFonts w:eastAsiaTheme="minorHAnsi"/>
          <w:sz w:val="28"/>
          <w:szCs w:val="28"/>
          <w:lang w:eastAsia="en-US"/>
        </w:rPr>
        <w:t xml:space="preserve">- в соответствии с </w:t>
      </w:r>
      <w:r>
        <w:rPr>
          <w:rFonts w:eastAsia="Cambria"/>
          <w:sz w:val="28"/>
          <w:szCs w:val="28"/>
        </w:rPr>
        <w:t>утвержденным генеральным планом Петровского муниципального округа Ставропольского края по состоянию на 31 декабря 2024 года установлены границы 26 населенных пунктов Петровского муниципального округа Ставропольского края;</w:t>
      </w:r>
    </w:p>
    <w:p w:rsidR="00706523" w:rsidRDefault="000763C0">
      <w:pPr>
        <w:ind w:firstLine="708"/>
        <w:jc w:val="both"/>
        <w:rPr>
          <w:rFonts w:eastAsiaTheme="minorHAnsi"/>
          <w:sz w:val="28"/>
          <w:szCs w:val="28"/>
          <w:lang w:eastAsia="en-US"/>
        </w:rPr>
      </w:pPr>
      <w:r>
        <w:rPr>
          <w:rFonts w:eastAsiaTheme="minorHAnsi"/>
          <w:sz w:val="28"/>
          <w:szCs w:val="28"/>
          <w:lang w:eastAsia="en-US"/>
        </w:rPr>
        <w:t>- доля территориальных зон, сведения о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в 2024 году составляет 100 % (внесены 24 зоны из 24);</w:t>
      </w:r>
    </w:p>
    <w:p w:rsidR="00706523" w:rsidRDefault="000763C0">
      <w:pPr>
        <w:ind w:firstLine="708"/>
        <w:jc w:val="both"/>
        <w:rPr>
          <w:rFonts w:eastAsia="Cambria"/>
          <w:sz w:val="28"/>
          <w:szCs w:val="28"/>
        </w:rPr>
      </w:pPr>
      <w:r>
        <w:rPr>
          <w:rFonts w:eastAsia="Calibri"/>
          <w:sz w:val="28"/>
          <w:szCs w:val="28"/>
          <w:lang w:eastAsia="en-US"/>
        </w:rPr>
        <w:t>- к</w:t>
      </w:r>
      <w:r>
        <w:rPr>
          <w:rFonts w:eastAsia="Cambria"/>
          <w:sz w:val="28"/>
          <w:szCs w:val="28"/>
        </w:rPr>
        <w:t>оличество граждан, расселенных из непригодного для проживания жилищного фонда в Петровском муниципальном округе Ставропольского края, в 2024 году (с нарастающим итогом) составило 5 человек;</w:t>
      </w:r>
    </w:p>
    <w:p w:rsidR="00706523" w:rsidRDefault="000763C0">
      <w:pPr>
        <w:ind w:firstLine="708"/>
        <w:jc w:val="both"/>
        <w:rPr>
          <w:rFonts w:eastAsia="Cambria"/>
          <w:sz w:val="28"/>
          <w:szCs w:val="28"/>
        </w:rPr>
      </w:pPr>
      <w:r>
        <w:rPr>
          <w:rFonts w:eastAsia="Cambria"/>
          <w:sz w:val="28"/>
          <w:szCs w:val="28"/>
        </w:rPr>
        <w:t xml:space="preserve">- расселенная площадь жилищного фонда в Петровском муниципальном округе Ставропольского края непригодная для проживания, в 2024 году (с нарастающим итогом) составляет 62,3 </w:t>
      </w:r>
      <w:proofErr w:type="spellStart"/>
      <w:r>
        <w:rPr>
          <w:rFonts w:eastAsia="Cambria"/>
          <w:sz w:val="28"/>
          <w:szCs w:val="28"/>
        </w:rPr>
        <w:t>кв.м</w:t>
      </w:r>
      <w:proofErr w:type="spellEnd"/>
      <w:r>
        <w:rPr>
          <w:rFonts w:eastAsia="Cambria"/>
          <w:sz w:val="28"/>
          <w:szCs w:val="28"/>
        </w:rPr>
        <w:t>.</w:t>
      </w:r>
    </w:p>
    <w:p w:rsidR="00706523" w:rsidRDefault="000763C0">
      <w:pPr>
        <w:ind w:firstLine="708"/>
        <w:jc w:val="both"/>
        <w:rPr>
          <w:rFonts w:eastAsiaTheme="minorHAnsi"/>
          <w:sz w:val="28"/>
          <w:szCs w:val="28"/>
          <w:lang w:eastAsia="en-US"/>
        </w:rPr>
      </w:pPr>
      <w:r>
        <w:rPr>
          <w:iCs/>
          <w:sz w:val="28"/>
          <w:szCs w:val="28"/>
        </w:rPr>
        <w:t xml:space="preserve">В связи с тем, что собственники (сособственники)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 не производилась, вопрос выплат рассматривался в Петровском районном суде </w:t>
      </w:r>
      <w:r>
        <w:rPr>
          <w:iCs/>
          <w:color w:val="000000"/>
          <w:sz w:val="28"/>
          <w:szCs w:val="28"/>
        </w:rPr>
        <w:t>(гражданское дело № 2-14/2024 и № 2-863/2024).</w:t>
      </w:r>
      <w:r>
        <w:rPr>
          <w:iCs/>
          <w:sz w:val="28"/>
          <w:szCs w:val="28"/>
        </w:rPr>
        <w:t xml:space="preserve"> В связи вступлением в законную силу решений Петровского районного суда Ставропольского края в декабре 2024 года, выплата возмещения собственникам за изымаемое недвижимое имущество будет произведена в 2025 году.</w:t>
      </w:r>
    </w:p>
    <w:p w:rsidR="00706523" w:rsidRDefault="000763C0">
      <w:pPr>
        <w:ind w:firstLine="708"/>
        <w:jc w:val="both"/>
        <w:rPr>
          <w:rFonts w:eastAsiaTheme="minorHAnsi"/>
          <w:sz w:val="28"/>
          <w:szCs w:val="28"/>
          <w:lang w:eastAsia="en-US"/>
        </w:rPr>
      </w:pPr>
      <w:r>
        <w:rPr>
          <w:rFonts w:eastAsiaTheme="minorHAnsi"/>
          <w:b/>
          <w:sz w:val="28"/>
          <w:szCs w:val="28"/>
          <w:lang w:eastAsia="en-US"/>
        </w:rPr>
        <w:t xml:space="preserve">Цель 2. </w:t>
      </w:r>
      <w:r>
        <w:rPr>
          <w:rFonts w:eastAsiaTheme="minorHAnsi"/>
          <w:sz w:val="28"/>
          <w:szCs w:val="28"/>
          <w:lang w:eastAsia="en-US"/>
        </w:rPr>
        <w:t>Создание гарантированной системы поддержки в решении жилищной проблемы жителей Петровского муниципального округа, признанных нуждающимися в улучшении жилищных условий в 2024 году достигнута.</w:t>
      </w:r>
    </w:p>
    <w:p w:rsidR="00706523" w:rsidRDefault="000763C0">
      <w:pPr>
        <w:ind w:firstLine="708"/>
        <w:jc w:val="both"/>
      </w:pPr>
      <w:r>
        <w:rPr>
          <w:bCs/>
          <w:sz w:val="28"/>
          <w:szCs w:val="28"/>
        </w:rPr>
        <w:t>Количество молодых семей, получивших свидетельство (извещение) о предоставлении социальной выплаты на приобретение (строительство) жилого помещения на конец 2024 года составило 18 единиц.</w:t>
      </w:r>
    </w:p>
    <w:p w:rsidR="00706523" w:rsidRDefault="000763C0">
      <w:pPr>
        <w:ind w:firstLine="708"/>
        <w:jc w:val="both"/>
      </w:pPr>
      <w:r>
        <w:rPr>
          <w:sz w:val="28"/>
          <w:szCs w:val="2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в 2024 году составила 22,5 %. </w:t>
      </w:r>
      <w:r>
        <w:rPr>
          <w:rFonts w:eastAsiaTheme="minorHAnsi"/>
          <w:sz w:val="28"/>
          <w:szCs w:val="28"/>
          <w:lang w:eastAsia="en-US"/>
        </w:rPr>
        <w:t>Увеличение доли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обусловлено самостоятельным улучшением гражданами жилищных условий за счет собственных средств.</w:t>
      </w:r>
    </w:p>
    <w:p w:rsidR="00706523" w:rsidRDefault="000763C0">
      <w:pPr>
        <w:ind w:firstLine="708"/>
        <w:jc w:val="both"/>
        <w:rPr>
          <w:rFonts w:eastAsiaTheme="minorHAnsi"/>
          <w:sz w:val="28"/>
          <w:szCs w:val="28"/>
          <w:lang w:eastAsia="en-US"/>
        </w:rPr>
      </w:pPr>
      <w:r>
        <w:rPr>
          <w:rFonts w:eastAsiaTheme="minorHAnsi"/>
          <w:sz w:val="28"/>
          <w:szCs w:val="28"/>
          <w:lang w:eastAsia="en-US"/>
        </w:rPr>
        <w:lastRenderedPageBreak/>
        <w:t>На достижение цели Программы направлена задача «</w:t>
      </w:r>
      <w:r>
        <w:rPr>
          <w:rFonts w:eastAsiaTheme="minorHAnsi"/>
          <w:i/>
          <w:sz w:val="28"/>
          <w:szCs w:val="28"/>
          <w:lang w:eastAsia="en-US"/>
        </w:rPr>
        <w:t xml:space="preserve">Организация работы по улучшению жилищных условий граждан, проживающих на территории Петровского муниципального округа», </w:t>
      </w:r>
      <w:r>
        <w:rPr>
          <w:rFonts w:eastAsiaTheme="minorHAnsi"/>
          <w:sz w:val="28"/>
          <w:szCs w:val="28"/>
          <w:lang w:eastAsia="en-US"/>
        </w:rPr>
        <w:t>в рамках выполнения которой в 2024 году проведены следующие работы:</w:t>
      </w:r>
    </w:p>
    <w:p w:rsidR="00706523" w:rsidRDefault="000763C0">
      <w:pPr>
        <w:ind w:firstLine="708"/>
        <w:jc w:val="both"/>
      </w:pPr>
      <w:r>
        <w:rPr>
          <w:rFonts w:eastAsiaTheme="minorHAnsi"/>
          <w:sz w:val="28"/>
          <w:szCs w:val="28"/>
          <w:lang w:eastAsia="en-US"/>
        </w:rPr>
        <w:t xml:space="preserve">- </w:t>
      </w:r>
      <w:r>
        <w:rPr>
          <w:sz w:val="28"/>
          <w:szCs w:val="28"/>
        </w:rPr>
        <w:t>осуществлена постановка на учет 12 молодых семей, признанных нуждающимися в улучшении жилищных условий;</w:t>
      </w:r>
    </w:p>
    <w:p w:rsidR="00706523" w:rsidRDefault="000763C0">
      <w:pPr>
        <w:ind w:firstLine="708"/>
        <w:jc w:val="both"/>
        <w:rPr>
          <w:rFonts w:eastAsiaTheme="minorHAnsi"/>
          <w:sz w:val="28"/>
          <w:szCs w:val="28"/>
          <w:lang w:eastAsia="en-US"/>
        </w:rPr>
      </w:pPr>
      <w:r>
        <w:rPr>
          <w:rFonts w:eastAsiaTheme="minorHAnsi"/>
          <w:sz w:val="28"/>
          <w:szCs w:val="28"/>
          <w:lang w:eastAsia="en-US"/>
        </w:rPr>
        <w:t xml:space="preserve">- </w:t>
      </w:r>
      <w:r>
        <w:rPr>
          <w:color w:val="000000"/>
          <w:sz w:val="28"/>
          <w:szCs w:val="28"/>
        </w:rPr>
        <w:t>31.03.2024 произведена актуализация списков молодых семей, инвалидов боевых действий, ветеранов боевых действий, членов семей погибших (умерших) инвалидов боевых действий и ветеранов боевых действий, инвалидов и семей, имеющих детей-инвалидов, граждан, являющихся многодетными родителями, имеющими трех и более детей в возрасте до 18 лет, малоимущих граждан, признанных нуждающимися в улучшении жилищных условий</w:t>
      </w:r>
      <w:r>
        <w:rPr>
          <w:sz w:val="28"/>
          <w:szCs w:val="28"/>
        </w:rPr>
        <w:t>;</w:t>
      </w:r>
    </w:p>
    <w:p w:rsidR="00706523" w:rsidRDefault="000763C0">
      <w:pPr>
        <w:ind w:firstLine="708"/>
        <w:jc w:val="both"/>
      </w:pPr>
      <w:r>
        <w:rPr>
          <w:rFonts w:eastAsiaTheme="minorHAnsi"/>
          <w:sz w:val="28"/>
          <w:szCs w:val="28"/>
          <w:lang w:eastAsia="en-US"/>
        </w:rPr>
        <w:t xml:space="preserve">- </w:t>
      </w:r>
      <w:r>
        <w:rPr>
          <w:sz w:val="28"/>
          <w:szCs w:val="28"/>
        </w:rPr>
        <w:t>оформлены свидетельства (извещения) о предоставлении социальной выплаты на приобретение (строительство) жилого помещения и выдача его осуществлена 18 молодым семьям;</w:t>
      </w:r>
    </w:p>
    <w:p w:rsidR="00706523" w:rsidRDefault="000763C0">
      <w:pPr>
        <w:ind w:firstLine="708"/>
        <w:jc w:val="both"/>
      </w:pPr>
      <w:r>
        <w:rPr>
          <w:rFonts w:eastAsiaTheme="minorHAnsi"/>
          <w:sz w:val="28"/>
          <w:szCs w:val="28"/>
          <w:lang w:eastAsia="en-US"/>
        </w:rPr>
        <w:t xml:space="preserve">- произведены </w:t>
      </w:r>
      <w:r>
        <w:rPr>
          <w:sz w:val="28"/>
          <w:szCs w:val="28"/>
        </w:rPr>
        <w:t xml:space="preserve">социальные выплаты на приобретение (строительство) жилого помещения </w:t>
      </w:r>
      <w:r w:rsidR="00F374DD">
        <w:rPr>
          <w:sz w:val="28"/>
          <w:szCs w:val="28"/>
        </w:rPr>
        <w:t>четырнадцати</w:t>
      </w:r>
      <w:r>
        <w:rPr>
          <w:sz w:val="28"/>
          <w:szCs w:val="28"/>
        </w:rPr>
        <w:t xml:space="preserve"> молодым семьям.</w:t>
      </w:r>
    </w:p>
    <w:p w:rsidR="00706523" w:rsidRDefault="000763C0">
      <w:pPr>
        <w:ind w:firstLine="708"/>
        <w:jc w:val="both"/>
        <w:rPr>
          <w:rFonts w:eastAsiaTheme="minorHAnsi"/>
          <w:sz w:val="28"/>
          <w:szCs w:val="28"/>
          <w:lang w:eastAsia="en-US"/>
        </w:rPr>
      </w:pPr>
      <w:r>
        <w:rPr>
          <w:rFonts w:eastAsiaTheme="minorHAnsi"/>
          <w:sz w:val="28"/>
          <w:szCs w:val="28"/>
          <w:lang w:eastAsia="en-US"/>
        </w:rPr>
        <w:t>По итогам 2024 года:</w:t>
      </w:r>
    </w:p>
    <w:p w:rsidR="00706523" w:rsidRDefault="000763C0">
      <w:pPr>
        <w:ind w:firstLine="708"/>
        <w:jc w:val="both"/>
        <w:rPr>
          <w:rFonts w:eastAsiaTheme="minorHAnsi"/>
          <w:sz w:val="28"/>
          <w:szCs w:val="28"/>
          <w:lang w:eastAsia="en-US"/>
        </w:rPr>
      </w:pPr>
      <w:r>
        <w:rPr>
          <w:rFonts w:eastAsiaTheme="minorHAnsi"/>
          <w:sz w:val="28"/>
          <w:szCs w:val="28"/>
          <w:lang w:eastAsia="en-US"/>
        </w:rPr>
        <w:t>- в размере 89 % обеспечено достижение доли оплаченных свидетельств (извещений) о праве на получение социальной выплаты на приобретение (строительство) жилого помещения в общем количестве этих свидетельств (извещений), выданных молодым семьям;</w:t>
      </w:r>
    </w:p>
    <w:p w:rsidR="00706523" w:rsidRDefault="000763C0">
      <w:pPr>
        <w:ind w:firstLine="708"/>
        <w:jc w:val="both"/>
        <w:rPr>
          <w:rFonts w:eastAsiaTheme="minorHAnsi"/>
          <w:sz w:val="28"/>
          <w:szCs w:val="28"/>
          <w:lang w:eastAsia="en-US"/>
        </w:rPr>
      </w:pPr>
      <w:r>
        <w:rPr>
          <w:rFonts w:eastAsiaTheme="minorHAnsi"/>
          <w:sz w:val="28"/>
          <w:szCs w:val="28"/>
          <w:lang w:eastAsia="en-US"/>
        </w:rPr>
        <w:t>- достигнуто значение планового показателя по количеству граждан, проживающих на территории Петровского муниципального округа Ставропольского края, улучшивших жилищные условия, который составил нарастающим итогом 336 человек;</w:t>
      </w:r>
    </w:p>
    <w:p w:rsidR="00706523" w:rsidRDefault="000763C0">
      <w:pPr>
        <w:ind w:firstLine="708"/>
        <w:jc w:val="both"/>
        <w:rPr>
          <w:rFonts w:eastAsiaTheme="minorHAnsi"/>
          <w:sz w:val="28"/>
          <w:szCs w:val="28"/>
          <w:lang w:eastAsia="en-US"/>
        </w:rPr>
      </w:pPr>
      <w:r>
        <w:rPr>
          <w:rFonts w:eastAsiaTheme="minorHAnsi"/>
          <w:sz w:val="28"/>
          <w:szCs w:val="28"/>
          <w:lang w:eastAsia="en-US"/>
        </w:rPr>
        <w:t xml:space="preserve">- </w:t>
      </w:r>
      <w:r>
        <w:rPr>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в 2024 году составил 19 рублей на 1 рубль.</w:t>
      </w:r>
    </w:p>
    <w:p w:rsidR="00706523" w:rsidRDefault="00706523">
      <w:pPr>
        <w:pStyle w:val="ConsPlusNormal"/>
        <w:ind w:firstLine="709"/>
        <w:jc w:val="both"/>
        <w:rPr>
          <w:sz w:val="28"/>
          <w:szCs w:val="28"/>
        </w:rPr>
      </w:pPr>
    </w:p>
    <w:p w:rsidR="00706523" w:rsidRDefault="000763C0">
      <w:pPr>
        <w:pStyle w:val="ConsPlusNormal"/>
        <w:jc w:val="center"/>
        <w:rPr>
          <w:b/>
          <w:sz w:val="28"/>
          <w:szCs w:val="28"/>
        </w:rPr>
      </w:pPr>
      <w:r>
        <w:rPr>
          <w:b/>
          <w:sz w:val="28"/>
          <w:szCs w:val="28"/>
        </w:rPr>
        <w:t>2. Перечень основных мероприятий и контрольных событий, выполненных и не выполненных в установленные сроки (с указанием причин такого невыполнения) и результаты реализации основных мероприятий в разрезе подпрограмм</w:t>
      </w:r>
    </w:p>
    <w:p w:rsidR="00706523" w:rsidRDefault="00706523">
      <w:pPr>
        <w:pStyle w:val="ConsPlusNormal"/>
        <w:ind w:firstLine="709"/>
        <w:jc w:val="both"/>
        <w:rPr>
          <w:b/>
          <w:sz w:val="28"/>
          <w:szCs w:val="28"/>
        </w:rPr>
      </w:pPr>
    </w:p>
    <w:p w:rsidR="00706523" w:rsidRDefault="000763C0">
      <w:pPr>
        <w:pStyle w:val="ConsPlusNormal"/>
        <w:ind w:firstLine="709"/>
        <w:jc w:val="both"/>
        <w:rPr>
          <w:sz w:val="28"/>
          <w:szCs w:val="28"/>
        </w:rPr>
      </w:pPr>
      <w:r>
        <w:rPr>
          <w:sz w:val="28"/>
          <w:szCs w:val="28"/>
        </w:rPr>
        <w:t>Программой запланировано выполнение 6 мероприятий и 14 контрольных событий.</w:t>
      </w:r>
    </w:p>
    <w:p w:rsidR="00706523" w:rsidRDefault="000763C0">
      <w:pPr>
        <w:pStyle w:val="ConsPlusNormal"/>
        <w:ind w:firstLine="709"/>
        <w:jc w:val="both"/>
        <w:rPr>
          <w:sz w:val="28"/>
          <w:szCs w:val="28"/>
        </w:rPr>
      </w:pPr>
      <w:r>
        <w:rPr>
          <w:sz w:val="28"/>
          <w:szCs w:val="28"/>
        </w:rPr>
        <w:lastRenderedPageBreak/>
        <w:t xml:space="preserve">В 2024 году </w:t>
      </w:r>
      <w:r w:rsidR="00B2737D">
        <w:rPr>
          <w:sz w:val="28"/>
          <w:szCs w:val="28"/>
        </w:rPr>
        <w:t xml:space="preserve">из 6 мероприятий: 1 мероприятие не выполнено, </w:t>
      </w:r>
      <w:r w:rsidR="00EF1FC8">
        <w:rPr>
          <w:sz w:val="28"/>
          <w:szCs w:val="28"/>
        </w:rPr>
        <w:t>2</w:t>
      </w:r>
      <w:r>
        <w:rPr>
          <w:sz w:val="28"/>
          <w:szCs w:val="28"/>
        </w:rPr>
        <w:t xml:space="preserve"> мероприятия выполнены не в полном объеме</w:t>
      </w:r>
      <w:r w:rsidR="00B2737D">
        <w:rPr>
          <w:sz w:val="28"/>
          <w:szCs w:val="28"/>
        </w:rPr>
        <w:t>.</w:t>
      </w:r>
      <w:r>
        <w:rPr>
          <w:sz w:val="28"/>
          <w:szCs w:val="28"/>
        </w:rPr>
        <w:t xml:space="preserve"> </w:t>
      </w:r>
      <w:r w:rsidR="00B2737D">
        <w:rPr>
          <w:sz w:val="28"/>
          <w:szCs w:val="28"/>
        </w:rPr>
        <w:t>Н</w:t>
      </w:r>
      <w:r w:rsidR="00EF1FC8">
        <w:rPr>
          <w:sz w:val="28"/>
          <w:szCs w:val="28"/>
        </w:rPr>
        <w:t>е в полном объеме выполнено 1 контрольное событие.</w:t>
      </w:r>
    </w:p>
    <w:p w:rsidR="00706523" w:rsidRDefault="000763C0">
      <w:pPr>
        <w:pStyle w:val="ConsPlusNormal"/>
        <w:ind w:firstLine="709"/>
        <w:jc w:val="both"/>
        <w:rPr>
          <w:sz w:val="28"/>
          <w:szCs w:val="28"/>
        </w:rPr>
      </w:pPr>
      <w:r>
        <w:rPr>
          <w:sz w:val="28"/>
          <w:szCs w:val="28"/>
        </w:rPr>
        <w:t xml:space="preserve">Основное мероприятие 1 «Осуществление в округе отдельных функций в области градостроительства» выполнено не в полном объеме. Остались неосвоенными бюджетные средства в размере 1967170,50 рублей по муниципальному контракту № 0121600005624000070 от 19.04.2024 на выполнение работ по разработке проектно-сметной документации </w:t>
      </w:r>
      <w:r>
        <w:rPr>
          <w:color w:val="000000" w:themeColor="text1"/>
          <w:sz w:val="28"/>
          <w:szCs w:val="28"/>
          <w:shd w:val="clear" w:color="auto" w:fill="FFFFFF"/>
        </w:rPr>
        <w:t>на строительство многоквартирного дома</w:t>
      </w:r>
      <w:r>
        <w:rPr>
          <w:sz w:val="28"/>
          <w:szCs w:val="28"/>
        </w:rPr>
        <w:t>. В связи со срывом подрядчиком сроков выполнения работ, муниципальный контракт был расторгнут администрацией Петровского муниципального округа Ставропольского края в одностороннем порядке в декабре 2024 года.</w:t>
      </w:r>
    </w:p>
    <w:p w:rsidR="00706523" w:rsidRDefault="000763C0">
      <w:pPr>
        <w:pStyle w:val="ConsPlusNormal"/>
        <w:ind w:firstLine="709"/>
        <w:jc w:val="both"/>
        <w:rPr>
          <w:iCs/>
          <w:color w:val="000000" w:themeColor="text1"/>
          <w:sz w:val="28"/>
          <w:szCs w:val="28"/>
        </w:rPr>
      </w:pPr>
      <w:r>
        <w:rPr>
          <w:sz w:val="28"/>
          <w:szCs w:val="28"/>
        </w:rPr>
        <w:t>Основное мероприятие 4 «</w:t>
      </w:r>
      <w:r>
        <w:rPr>
          <w:rFonts w:eastAsia="Cambria"/>
          <w:sz w:val="28"/>
          <w:szCs w:val="28"/>
        </w:rPr>
        <w:t>Выплата возмещения собственникам за изымаемое недвижимое имущество</w:t>
      </w:r>
      <w:r>
        <w:rPr>
          <w:sz w:val="28"/>
          <w:szCs w:val="28"/>
        </w:rPr>
        <w:t xml:space="preserve">» не </w:t>
      </w:r>
      <w:r w:rsidR="00B2737D">
        <w:rPr>
          <w:sz w:val="28"/>
          <w:szCs w:val="28"/>
        </w:rPr>
        <w:t>выполнено</w:t>
      </w:r>
      <w:r>
        <w:rPr>
          <w:sz w:val="28"/>
          <w:szCs w:val="28"/>
        </w:rPr>
        <w:t xml:space="preserve">. </w:t>
      </w:r>
      <w:r>
        <w:rPr>
          <w:iCs/>
          <w:sz w:val="28"/>
          <w:szCs w:val="28"/>
        </w:rPr>
        <w:t xml:space="preserve">В связи с тем, что собственники (сособственники)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 не производилась, вопрос выплат рассматривался в Петровском районном суде (гражданское дело </w:t>
      </w:r>
      <w:r>
        <w:rPr>
          <w:iCs/>
          <w:color w:val="000000"/>
          <w:sz w:val="28"/>
          <w:szCs w:val="28"/>
        </w:rPr>
        <w:t>№ 2-14/2024 и № 2-863/2024</w:t>
      </w:r>
      <w:r>
        <w:rPr>
          <w:iCs/>
          <w:sz w:val="28"/>
          <w:szCs w:val="28"/>
        </w:rPr>
        <w:t xml:space="preserve">). </w:t>
      </w:r>
      <w:r>
        <w:rPr>
          <w:iCs/>
          <w:color w:val="000000" w:themeColor="text1"/>
          <w:sz w:val="28"/>
          <w:szCs w:val="28"/>
        </w:rPr>
        <w:t>Таким образом, из 8 человек граждан, запланированных к расселению из непригодного для проживания жилищного фонда в Петровском муниципальном округе Ставропольского края, были расселены только 5 человек.</w:t>
      </w:r>
    </w:p>
    <w:p w:rsidR="00706523" w:rsidRDefault="000763C0">
      <w:pPr>
        <w:pStyle w:val="ConsPlusNormal"/>
        <w:ind w:firstLine="709"/>
        <w:jc w:val="both"/>
        <w:rPr>
          <w:iCs/>
          <w:sz w:val="28"/>
          <w:szCs w:val="28"/>
        </w:rPr>
      </w:pPr>
      <w:r>
        <w:rPr>
          <w:sz w:val="28"/>
          <w:szCs w:val="28"/>
        </w:rPr>
        <w:t xml:space="preserve">Основное мероприятие 6 «Предоставление молодым семьям социальных выплат на приобретение (строительство) жилого помещения» выполнено не в полном объеме. </w:t>
      </w:r>
      <w:r>
        <w:rPr>
          <w:iCs/>
          <w:sz w:val="28"/>
          <w:szCs w:val="28"/>
        </w:rPr>
        <w:t>В связи с тем, что молодые семьи не реализовали свое право на использование социальной выплаты до конца 2024 года, неиспользованные средства возвращены в бюджет Ставропольского края.</w:t>
      </w:r>
    </w:p>
    <w:p w:rsidR="00B2737D" w:rsidRDefault="00B2737D">
      <w:pPr>
        <w:pStyle w:val="ConsPlusNormal"/>
        <w:ind w:firstLine="709"/>
        <w:jc w:val="both"/>
        <w:rPr>
          <w:iCs/>
          <w:sz w:val="28"/>
          <w:szCs w:val="28"/>
        </w:rPr>
      </w:pPr>
      <w:r>
        <w:rPr>
          <w:iCs/>
          <w:sz w:val="28"/>
          <w:szCs w:val="28"/>
        </w:rPr>
        <w:t xml:space="preserve">Контрольное событие 14 </w:t>
      </w:r>
      <w:r>
        <w:rPr>
          <w:sz w:val="28"/>
          <w:szCs w:val="28"/>
        </w:rPr>
        <w:t xml:space="preserve">выполнено не в полном объеме, в связи с тем, что </w:t>
      </w:r>
      <w:r w:rsidR="005F4BE8">
        <w:rPr>
          <w:iCs/>
          <w:sz w:val="28"/>
          <w:szCs w:val="28"/>
        </w:rPr>
        <w:t>молодые семьи не реализовали свое право на использование социальной выплаты до конца 2024 года. Неиспользованные средства возвращены в бюджет Ставропольского края</w:t>
      </w:r>
    </w:p>
    <w:p w:rsidR="00706523" w:rsidRDefault="000763C0">
      <w:pPr>
        <w:pStyle w:val="ConsPlusNormal"/>
        <w:ind w:firstLine="709"/>
        <w:jc w:val="both"/>
        <w:rPr>
          <w:sz w:val="28"/>
          <w:szCs w:val="28"/>
        </w:rPr>
      </w:pPr>
      <w:r>
        <w:rPr>
          <w:sz w:val="28"/>
          <w:szCs w:val="28"/>
        </w:rPr>
        <w:t>Сведения о степени выполнения мероприятий подпрограммы Программы приведены в приложении 4.</w:t>
      </w:r>
    </w:p>
    <w:p w:rsidR="00706523" w:rsidRDefault="00706523">
      <w:pPr>
        <w:pStyle w:val="ConsPlusNormal"/>
        <w:ind w:firstLine="709"/>
        <w:jc w:val="both"/>
        <w:rPr>
          <w:sz w:val="28"/>
          <w:szCs w:val="28"/>
        </w:rPr>
      </w:pPr>
    </w:p>
    <w:p w:rsidR="00706523" w:rsidRDefault="00706523">
      <w:pPr>
        <w:pStyle w:val="ConsPlusNormal"/>
        <w:ind w:firstLine="709"/>
        <w:jc w:val="both"/>
        <w:rPr>
          <w:sz w:val="28"/>
          <w:szCs w:val="28"/>
        </w:rPr>
      </w:pPr>
    </w:p>
    <w:p w:rsidR="00706523" w:rsidRDefault="000763C0">
      <w:pPr>
        <w:pStyle w:val="ConsPlusNormal"/>
        <w:jc w:val="center"/>
        <w:rPr>
          <w:b/>
          <w:sz w:val="28"/>
          <w:szCs w:val="28"/>
        </w:rPr>
      </w:pPr>
      <w:r>
        <w:rPr>
          <w:b/>
          <w:sz w:val="28"/>
          <w:szCs w:val="28"/>
        </w:rPr>
        <w:t>3. Анализ рисков, повлиявших на ход реализации Программы, и фактических, вероятных последствий влияния рисков на основные параметры Программы (подпрограмм)</w:t>
      </w:r>
    </w:p>
    <w:p w:rsidR="00706523" w:rsidRDefault="00706523">
      <w:pPr>
        <w:pStyle w:val="ConsPlusNormal"/>
        <w:ind w:firstLine="709"/>
        <w:jc w:val="both"/>
        <w:rPr>
          <w:b/>
          <w:sz w:val="28"/>
          <w:szCs w:val="28"/>
        </w:rPr>
      </w:pPr>
    </w:p>
    <w:p w:rsidR="00706523" w:rsidRDefault="000763C0">
      <w:pPr>
        <w:pStyle w:val="ConsPlusNormal"/>
        <w:ind w:firstLine="709"/>
        <w:jc w:val="both"/>
        <w:rPr>
          <w:rFonts w:eastAsiaTheme="minorHAnsi"/>
          <w:sz w:val="28"/>
          <w:szCs w:val="28"/>
          <w:lang w:eastAsia="en-US"/>
        </w:rPr>
      </w:pPr>
      <w:r>
        <w:rPr>
          <w:rFonts w:eastAsiaTheme="minorHAnsi"/>
          <w:sz w:val="28"/>
          <w:szCs w:val="28"/>
          <w:lang w:eastAsia="en-US"/>
        </w:rPr>
        <w:t xml:space="preserve">К рискам реализации Программы следует отнести риски, связанные с </w:t>
      </w:r>
      <w:r>
        <w:rPr>
          <w:iCs/>
          <w:sz w:val="28"/>
          <w:szCs w:val="28"/>
        </w:rPr>
        <w:t>подписанием собственниками помещений непригодных для проживания соглашений об изъятии недвижимого имущества для муниципальных нужд</w:t>
      </w:r>
      <w:r>
        <w:rPr>
          <w:rFonts w:eastAsiaTheme="minorHAnsi"/>
          <w:sz w:val="28"/>
          <w:szCs w:val="28"/>
          <w:lang w:eastAsia="en-US"/>
        </w:rPr>
        <w:t>.</w:t>
      </w:r>
    </w:p>
    <w:p w:rsidR="00706523" w:rsidRDefault="000763C0">
      <w:pPr>
        <w:pStyle w:val="ConsPlusNormal"/>
        <w:ind w:firstLine="709"/>
        <w:jc w:val="both"/>
        <w:rPr>
          <w:rFonts w:eastAsiaTheme="minorHAnsi"/>
          <w:sz w:val="28"/>
          <w:szCs w:val="28"/>
          <w:lang w:eastAsia="en-US"/>
        </w:rPr>
      </w:pPr>
      <w:r>
        <w:rPr>
          <w:sz w:val="28"/>
          <w:szCs w:val="28"/>
        </w:rPr>
        <w:t>Данное обстоятельство повлияло на достижение показателей решения задачи «</w:t>
      </w:r>
      <w:r>
        <w:rPr>
          <w:rFonts w:eastAsia="Cambria"/>
          <w:sz w:val="28"/>
          <w:szCs w:val="28"/>
        </w:rPr>
        <w:t xml:space="preserve">Количество граждан, расселенных из непригодного для проживания </w:t>
      </w:r>
      <w:r>
        <w:rPr>
          <w:rFonts w:eastAsia="Cambria"/>
          <w:sz w:val="28"/>
          <w:szCs w:val="28"/>
        </w:rPr>
        <w:lastRenderedPageBreak/>
        <w:t>жилищного фонда в Петровском муниципальном округе Ставропольского края</w:t>
      </w:r>
      <w:r>
        <w:rPr>
          <w:sz w:val="28"/>
          <w:szCs w:val="28"/>
        </w:rPr>
        <w:t>» и «</w:t>
      </w:r>
      <w:r>
        <w:rPr>
          <w:rFonts w:eastAsia="Cambria"/>
          <w:sz w:val="28"/>
          <w:szCs w:val="28"/>
        </w:rPr>
        <w:t>Расселенная площадь жилищного фонда в Петровском муниципальном округе Ставропольского края непригодная для проживания</w:t>
      </w:r>
      <w:r>
        <w:rPr>
          <w:sz w:val="28"/>
          <w:szCs w:val="28"/>
        </w:rPr>
        <w:t xml:space="preserve">». Показатели не достигнуты в связи с тем, что </w:t>
      </w:r>
      <w:r>
        <w:rPr>
          <w:iCs/>
          <w:sz w:val="28"/>
          <w:szCs w:val="28"/>
        </w:rPr>
        <w:t xml:space="preserve">собственники (сособственники)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 непригодное для проживания, не производилась, вопрос выплат рассматривался в Петровском районном суде (гражданское дело </w:t>
      </w:r>
      <w:r>
        <w:rPr>
          <w:iCs/>
          <w:color w:val="000000"/>
          <w:sz w:val="28"/>
          <w:szCs w:val="28"/>
        </w:rPr>
        <w:t>№ 2-14/2024 и № 2-863/2024</w:t>
      </w:r>
      <w:r>
        <w:rPr>
          <w:iCs/>
          <w:sz w:val="28"/>
          <w:szCs w:val="28"/>
        </w:rPr>
        <w:t>).</w:t>
      </w:r>
    </w:p>
    <w:p w:rsidR="00706523" w:rsidRDefault="000763C0">
      <w:pPr>
        <w:snapToGrid w:val="0"/>
        <w:ind w:firstLine="708"/>
        <w:jc w:val="both"/>
        <w:rPr>
          <w:rFonts w:eastAsia="Cambria"/>
          <w:sz w:val="28"/>
          <w:szCs w:val="28"/>
        </w:rPr>
      </w:pPr>
      <w:r>
        <w:rPr>
          <w:rFonts w:eastAsia="Cambria"/>
          <w:sz w:val="28"/>
          <w:szCs w:val="28"/>
        </w:rPr>
        <w:t>Количество граждан, расселенных из непригодного для проживания жилищного фонда в Петровском муниципальном округе Ставропольского края, в 2024 году (с нарастающим итогом) составило 5 человек из запланированных 8.</w:t>
      </w:r>
    </w:p>
    <w:p w:rsidR="00706523" w:rsidRDefault="000763C0">
      <w:pPr>
        <w:pStyle w:val="ConsPlusNormal"/>
        <w:ind w:firstLine="709"/>
        <w:jc w:val="both"/>
        <w:rPr>
          <w:rFonts w:eastAsia="Cambria"/>
          <w:sz w:val="28"/>
          <w:szCs w:val="28"/>
        </w:rPr>
      </w:pPr>
      <w:r>
        <w:rPr>
          <w:rFonts w:eastAsia="Cambria"/>
          <w:sz w:val="28"/>
          <w:szCs w:val="28"/>
        </w:rPr>
        <w:t xml:space="preserve">Расселенная площадь жилищного фонда в Петровском муниципальном округе Ставропольского края непригодная для проживания, в 2024 году (с нарастающим итогом) составляет 62,3 </w:t>
      </w:r>
      <w:proofErr w:type="spellStart"/>
      <w:r>
        <w:rPr>
          <w:rFonts w:eastAsia="Cambria"/>
          <w:sz w:val="28"/>
          <w:szCs w:val="28"/>
        </w:rPr>
        <w:t>кв.м</w:t>
      </w:r>
      <w:proofErr w:type="spellEnd"/>
      <w:r>
        <w:rPr>
          <w:rFonts w:eastAsia="Cambria"/>
          <w:sz w:val="28"/>
          <w:szCs w:val="28"/>
        </w:rPr>
        <w:t xml:space="preserve">. из запланированных 112,3 </w:t>
      </w:r>
      <w:proofErr w:type="spellStart"/>
      <w:r>
        <w:rPr>
          <w:rFonts w:eastAsia="Cambria"/>
          <w:sz w:val="28"/>
          <w:szCs w:val="28"/>
        </w:rPr>
        <w:t>кв.м</w:t>
      </w:r>
      <w:proofErr w:type="spellEnd"/>
      <w:r>
        <w:rPr>
          <w:rFonts w:eastAsia="Cambria"/>
          <w:sz w:val="28"/>
          <w:szCs w:val="28"/>
        </w:rPr>
        <w:t>.</w:t>
      </w:r>
    </w:p>
    <w:p w:rsidR="00706523" w:rsidRDefault="000763C0">
      <w:pPr>
        <w:pStyle w:val="ConsPlusNormal"/>
        <w:ind w:firstLine="709"/>
        <w:jc w:val="both"/>
        <w:rPr>
          <w:rFonts w:eastAsia="Cambria"/>
          <w:sz w:val="28"/>
          <w:szCs w:val="28"/>
        </w:rPr>
      </w:pPr>
      <w:r>
        <w:rPr>
          <w:rFonts w:eastAsiaTheme="minorHAnsi"/>
          <w:sz w:val="28"/>
          <w:szCs w:val="28"/>
          <w:lang w:eastAsia="en-US"/>
        </w:rPr>
        <w:t xml:space="preserve">К риску реализации Программы также относится риск, связанный с неисполнением подрядчиком своих обязательств по муниципальному контракту </w:t>
      </w:r>
      <w:r>
        <w:rPr>
          <w:sz w:val="28"/>
          <w:szCs w:val="28"/>
        </w:rPr>
        <w:t xml:space="preserve">№ 0121600005624000070 от 19.04.2024 на выполнение работ по разработке проектно-сметной документации </w:t>
      </w:r>
      <w:r>
        <w:rPr>
          <w:color w:val="000000" w:themeColor="text1"/>
          <w:sz w:val="28"/>
          <w:szCs w:val="28"/>
          <w:shd w:val="clear" w:color="auto" w:fill="FFFFFF"/>
        </w:rPr>
        <w:t xml:space="preserve">на строительство многоквартирного дома, что привело к его расторжению и не освоению бюджетных средств в размере </w:t>
      </w:r>
      <w:r>
        <w:rPr>
          <w:sz w:val="28"/>
          <w:szCs w:val="28"/>
        </w:rPr>
        <w:t>1967170,50 рублей.</w:t>
      </w:r>
    </w:p>
    <w:p w:rsidR="00706523" w:rsidRDefault="00706523">
      <w:pPr>
        <w:pStyle w:val="ConsPlusNormal"/>
        <w:ind w:firstLine="709"/>
        <w:jc w:val="both"/>
        <w:rPr>
          <w:rFonts w:eastAsia="Cambria"/>
          <w:sz w:val="28"/>
          <w:szCs w:val="28"/>
        </w:rPr>
      </w:pPr>
    </w:p>
    <w:p w:rsidR="00706523" w:rsidRDefault="00706523">
      <w:pPr>
        <w:pStyle w:val="ConsPlusNormal"/>
        <w:jc w:val="center"/>
        <w:rPr>
          <w:b/>
          <w:sz w:val="28"/>
          <w:szCs w:val="28"/>
        </w:rPr>
      </w:pPr>
    </w:p>
    <w:p w:rsidR="00706523" w:rsidRDefault="000763C0">
      <w:pPr>
        <w:pStyle w:val="ConsPlusNormal"/>
        <w:jc w:val="center"/>
        <w:rPr>
          <w:b/>
          <w:sz w:val="28"/>
          <w:szCs w:val="28"/>
        </w:rPr>
      </w:pPr>
      <w:r>
        <w:rPr>
          <w:b/>
          <w:sz w:val="28"/>
          <w:szCs w:val="28"/>
        </w:rPr>
        <w:t>4. Использование средств бюджета округа и иных средств на выполнение основных мероприятий подпрограмм Программы</w:t>
      </w:r>
    </w:p>
    <w:p w:rsidR="00706523" w:rsidRDefault="00706523">
      <w:pPr>
        <w:pStyle w:val="ConsPlusNormal"/>
        <w:jc w:val="center"/>
        <w:rPr>
          <w:b/>
          <w:sz w:val="28"/>
          <w:szCs w:val="28"/>
        </w:rPr>
      </w:pPr>
    </w:p>
    <w:p w:rsidR="00706523" w:rsidRDefault="000763C0">
      <w:pPr>
        <w:pStyle w:val="ConsPlusNormal"/>
        <w:ind w:firstLine="709"/>
        <w:jc w:val="both"/>
        <w:rPr>
          <w:sz w:val="28"/>
          <w:szCs w:val="28"/>
        </w:rPr>
      </w:pPr>
      <w:r>
        <w:rPr>
          <w:sz w:val="28"/>
          <w:szCs w:val="28"/>
        </w:rPr>
        <w:t xml:space="preserve">В 2024 году Программой было предусмотрено 18470,54 тыс. рублей, в том числе за счет средств бюджета округа 5850,93 тыс. рублей, средств краевого бюджета 10698,89 тыс. рублей, средств участников программы 1920,72 тыс. рублей. Уточненный план бюджетных ассигнований по состоянию на 31.12.2024 составил 15126,46 тыс. рублей. Кассовое исполнение по итогам отчетного года </w:t>
      </w:r>
      <w:r w:rsidR="00774610">
        <w:rPr>
          <w:sz w:val="28"/>
          <w:szCs w:val="28"/>
        </w:rPr>
        <w:t xml:space="preserve">8840,11 тыс. рублей, что </w:t>
      </w:r>
      <w:r>
        <w:rPr>
          <w:sz w:val="28"/>
          <w:szCs w:val="28"/>
        </w:rPr>
        <w:t>составило</w:t>
      </w:r>
      <w:r w:rsidR="00774610">
        <w:rPr>
          <w:sz w:val="28"/>
          <w:szCs w:val="28"/>
        </w:rPr>
        <w:t xml:space="preserve"> 58,44</w:t>
      </w:r>
      <w:r>
        <w:rPr>
          <w:sz w:val="28"/>
          <w:szCs w:val="28"/>
        </w:rPr>
        <w:t xml:space="preserve"> % к уточненным плановым показателям.</w:t>
      </w:r>
    </w:p>
    <w:p w:rsidR="00706523" w:rsidRDefault="000763C0">
      <w:pPr>
        <w:ind w:firstLine="709"/>
        <w:jc w:val="both"/>
        <w:rPr>
          <w:sz w:val="28"/>
          <w:szCs w:val="28"/>
        </w:rPr>
      </w:pPr>
      <w:r>
        <w:rPr>
          <w:sz w:val="28"/>
          <w:szCs w:val="28"/>
        </w:rPr>
        <w:t xml:space="preserve">По итогам 2024 года имеются неосвоенные денежные средства в размере </w:t>
      </w:r>
      <w:r w:rsidR="008635A0">
        <w:rPr>
          <w:sz w:val="28"/>
          <w:szCs w:val="28"/>
        </w:rPr>
        <w:t>6286,35</w:t>
      </w:r>
      <w:r>
        <w:rPr>
          <w:sz w:val="28"/>
          <w:szCs w:val="28"/>
        </w:rPr>
        <w:t xml:space="preserve"> тыс. рублей, из которых:</w:t>
      </w:r>
    </w:p>
    <w:p w:rsidR="00706523" w:rsidRDefault="000763C0">
      <w:pPr>
        <w:pStyle w:val="ConsPlusNormal"/>
        <w:ind w:firstLine="708"/>
        <w:jc w:val="both"/>
        <w:rPr>
          <w:sz w:val="28"/>
          <w:szCs w:val="28"/>
        </w:rPr>
      </w:pPr>
      <w:r>
        <w:rPr>
          <w:sz w:val="28"/>
          <w:szCs w:val="28"/>
        </w:rPr>
        <w:t xml:space="preserve">- </w:t>
      </w:r>
      <w:r w:rsidR="008635A0">
        <w:rPr>
          <w:sz w:val="28"/>
          <w:szCs w:val="28"/>
        </w:rPr>
        <w:t>1817,17</w:t>
      </w:r>
      <w:r>
        <w:rPr>
          <w:sz w:val="28"/>
          <w:szCs w:val="28"/>
        </w:rPr>
        <w:t xml:space="preserve"> тыс. рублей по основному мероприятию «Осуществление в округе отдельных функций в области градостроительства». В связи со срывом подрядчиком сроков выполнения работ, по муниципальному контракту № 0121600005624000070 от 19.04.2024 на выполнение работ по разработке проектно-сметной документации </w:t>
      </w:r>
      <w:r>
        <w:rPr>
          <w:color w:val="000000" w:themeColor="text1"/>
          <w:sz w:val="28"/>
          <w:szCs w:val="28"/>
          <w:shd w:val="clear" w:color="auto" w:fill="FFFFFF"/>
        </w:rPr>
        <w:t>на строительство многоквартирного дома,</w:t>
      </w:r>
      <w:r>
        <w:rPr>
          <w:sz w:val="28"/>
          <w:szCs w:val="28"/>
        </w:rPr>
        <w:t xml:space="preserve"> муниципальный контракт был расторгнут администрацией Петровского муниципального округа Ставропольского края в одностороннем порядке в декабре 2024 года. Цена контракта 1967170,50 рублей;</w:t>
      </w:r>
    </w:p>
    <w:p w:rsidR="00706523" w:rsidRDefault="000763C0">
      <w:pPr>
        <w:pStyle w:val="ConsPlusNormal"/>
        <w:ind w:firstLine="708"/>
        <w:jc w:val="both"/>
        <w:rPr>
          <w:sz w:val="28"/>
          <w:szCs w:val="28"/>
        </w:rPr>
      </w:pPr>
      <w:r>
        <w:rPr>
          <w:sz w:val="28"/>
          <w:szCs w:val="28"/>
        </w:rPr>
        <w:lastRenderedPageBreak/>
        <w:t>- 1</w:t>
      </w:r>
      <w:r w:rsidR="008635A0">
        <w:rPr>
          <w:sz w:val="28"/>
          <w:szCs w:val="28"/>
        </w:rPr>
        <w:t>5</w:t>
      </w:r>
      <w:r>
        <w:rPr>
          <w:sz w:val="28"/>
          <w:szCs w:val="28"/>
        </w:rPr>
        <w:t>,00 тыс. рублей по основному мероприятию «</w:t>
      </w:r>
      <w:r>
        <w:rPr>
          <w:bCs/>
          <w:sz w:val="28"/>
          <w:szCs w:val="28"/>
        </w:rPr>
        <w:t>Проведение комплексных кадастровых работ на территории Петровского муниципального округа</w:t>
      </w:r>
      <w:r>
        <w:rPr>
          <w:sz w:val="28"/>
          <w:szCs w:val="28"/>
        </w:rPr>
        <w:t>». Экономия денежных средств образовалась в связи с проведением конкурентных процедур.</w:t>
      </w:r>
    </w:p>
    <w:p w:rsidR="00706523" w:rsidRDefault="000763C0">
      <w:pPr>
        <w:pStyle w:val="ConsPlusNormal"/>
        <w:ind w:firstLine="708"/>
        <w:jc w:val="both"/>
        <w:rPr>
          <w:sz w:val="28"/>
          <w:szCs w:val="28"/>
        </w:rPr>
      </w:pPr>
      <w:r>
        <w:rPr>
          <w:sz w:val="28"/>
          <w:szCs w:val="28"/>
        </w:rPr>
        <w:t xml:space="preserve">- 1805,53 тыс. рублей по основному мероприятию «Выплата возмещения собственникам за изымаемое недвижимое имущество». </w:t>
      </w:r>
      <w:r>
        <w:rPr>
          <w:iCs/>
          <w:sz w:val="28"/>
          <w:szCs w:val="28"/>
        </w:rPr>
        <w:t xml:space="preserve">В связи с тем, что собственники (сособственники)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 не производилась, вопрос выплат рассматривался в Петровском районном суде (гражданское дело </w:t>
      </w:r>
      <w:r>
        <w:rPr>
          <w:iCs/>
          <w:color w:val="000000"/>
          <w:sz w:val="28"/>
          <w:szCs w:val="28"/>
        </w:rPr>
        <w:t>№ 2-14/2024 и № 2-863/2024</w:t>
      </w:r>
      <w:r>
        <w:rPr>
          <w:iCs/>
          <w:sz w:val="28"/>
          <w:szCs w:val="28"/>
        </w:rPr>
        <w:t>).</w:t>
      </w:r>
    </w:p>
    <w:p w:rsidR="00706523" w:rsidRDefault="000763C0">
      <w:pPr>
        <w:pStyle w:val="ConsPlusNormal"/>
        <w:ind w:firstLine="709"/>
        <w:jc w:val="both"/>
        <w:rPr>
          <w:iCs/>
          <w:sz w:val="28"/>
          <w:szCs w:val="28"/>
        </w:rPr>
      </w:pPr>
      <w:r>
        <w:rPr>
          <w:sz w:val="28"/>
          <w:szCs w:val="28"/>
        </w:rPr>
        <w:t xml:space="preserve">- </w:t>
      </w:r>
      <w:r w:rsidR="008635A0">
        <w:rPr>
          <w:sz w:val="28"/>
          <w:szCs w:val="28"/>
        </w:rPr>
        <w:t>2648,65</w:t>
      </w:r>
      <w:r>
        <w:rPr>
          <w:sz w:val="28"/>
          <w:szCs w:val="28"/>
        </w:rPr>
        <w:t xml:space="preserve"> тыс. рублей по основному мероприятию «Предоставление молодым семьям социальных выплат на приобретение (строительство) жилого помещения». </w:t>
      </w:r>
      <w:r>
        <w:rPr>
          <w:iCs/>
          <w:sz w:val="28"/>
          <w:szCs w:val="28"/>
        </w:rPr>
        <w:t>В связи с тем, что молодые семьи не реализовали свое право на использование социальной выплаты до конца 2024 года, неиспользованные средства возвращены в бюджет Ставропольского края.</w:t>
      </w:r>
    </w:p>
    <w:p w:rsidR="00706523" w:rsidRDefault="00706523">
      <w:pPr>
        <w:pStyle w:val="ConsPlusNormal"/>
        <w:ind w:firstLine="708"/>
        <w:jc w:val="both"/>
        <w:rPr>
          <w:sz w:val="28"/>
          <w:szCs w:val="28"/>
        </w:rPr>
      </w:pPr>
    </w:p>
    <w:p w:rsidR="00706523" w:rsidRDefault="000763C0">
      <w:pPr>
        <w:pStyle w:val="ConsPlusNormal"/>
        <w:ind w:firstLine="708"/>
        <w:jc w:val="both"/>
        <w:rPr>
          <w:sz w:val="28"/>
          <w:szCs w:val="28"/>
        </w:rPr>
      </w:pPr>
      <w:r>
        <w:rPr>
          <w:sz w:val="28"/>
          <w:szCs w:val="28"/>
        </w:rPr>
        <w:t>Отчет за использованием средств бюджета Петровского муниципального округа Ставропольского края на реализацию Программы приведен в приложении 1. Информация о расходах бюджета Петровского муниципального округа Ставропольского края, средств физических и юридических лиц на реализацию Программы представлена в приложении 2.</w:t>
      </w:r>
    </w:p>
    <w:p w:rsidR="00706523" w:rsidRDefault="00706523">
      <w:pPr>
        <w:pStyle w:val="ConsPlusNormal"/>
        <w:ind w:firstLine="708"/>
        <w:jc w:val="both"/>
        <w:rPr>
          <w:sz w:val="28"/>
          <w:szCs w:val="28"/>
        </w:rPr>
      </w:pPr>
    </w:p>
    <w:p w:rsidR="00706523" w:rsidRDefault="00706523">
      <w:pPr>
        <w:pStyle w:val="ConsPlusNormal"/>
        <w:ind w:firstLine="709"/>
        <w:jc w:val="both"/>
        <w:rPr>
          <w:sz w:val="28"/>
          <w:szCs w:val="28"/>
        </w:rPr>
      </w:pPr>
    </w:p>
    <w:p w:rsidR="00706523" w:rsidRDefault="000763C0">
      <w:pPr>
        <w:pStyle w:val="ConsPlusNormal"/>
        <w:ind w:firstLine="709"/>
        <w:jc w:val="both"/>
        <w:rPr>
          <w:b/>
          <w:bCs/>
          <w:sz w:val="28"/>
          <w:szCs w:val="28"/>
        </w:rPr>
      </w:pPr>
      <w:r>
        <w:rPr>
          <w:b/>
          <w:sz w:val="28"/>
          <w:szCs w:val="28"/>
        </w:rPr>
        <w:t xml:space="preserve">5. </w:t>
      </w:r>
      <w:r>
        <w:rPr>
          <w:b/>
          <w:bCs/>
          <w:sz w:val="28"/>
          <w:szCs w:val="28"/>
        </w:rPr>
        <w:t>Участие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 в сравнении с предыдущим годом</w:t>
      </w:r>
    </w:p>
    <w:p w:rsidR="00706523" w:rsidRDefault="00706523">
      <w:pPr>
        <w:pStyle w:val="ConsPlusNormal"/>
        <w:ind w:firstLine="709"/>
        <w:jc w:val="both"/>
        <w:rPr>
          <w:sz w:val="28"/>
          <w:szCs w:val="28"/>
        </w:rPr>
      </w:pPr>
    </w:p>
    <w:p w:rsidR="00706523" w:rsidRDefault="000763C0">
      <w:pPr>
        <w:pStyle w:val="ConsPlusNormal"/>
        <w:ind w:firstLine="708"/>
        <w:jc w:val="both"/>
        <w:rPr>
          <w:rFonts w:eastAsiaTheme="minorHAnsi"/>
          <w:sz w:val="28"/>
          <w:szCs w:val="28"/>
          <w:lang w:eastAsia="en-US"/>
        </w:rPr>
      </w:pPr>
      <w:r>
        <w:rPr>
          <w:sz w:val="28"/>
          <w:szCs w:val="28"/>
        </w:rPr>
        <w:t xml:space="preserve">В течение 2024 г., в рамках реализации основного мероприятия «Предоставление молодым семьям социальных выплат на приобретение (строительство) жилого помещения» округ принимал участие </w:t>
      </w:r>
      <w:r>
        <w:rPr>
          <w:bCs/>
          <w:sz w:val="28"/>
          <w:szCs w:val="28"/>
        </w:rPr>
        <w:t xml:space="preserve">в реализации </w:t>
      </w:r>
      <w:r>
        <w:rPr>
          <w:sz w:val="28"/>
          <w:szCs w:val="28"/>
          <w:lang w:eastAsia="en-US"/>
        </w:rPr>
        <w:t xml:space="preserve">ведомственной целевой программы «Оказание государственной поддержки гражданам в обеспечении жильем и оплате </w:t>
      </w:r>
      <w:proofErr w:type="spellStart"/>
      <w:r>
        <w:rPr>
          <w:sz w:val="28"/>
          <w:szCs w:val="28"/>
          <w:lang w:eastAsia="en-US"/>
        </w:rPr>
        <w:t>жилищно</w:t>
      </w:r>
      <w:proofErr w:type="spellEnd"/>
      <w:r>
        <w:rPr>
          <w:sz w:val="28"/>
          <w:szCs w:val="28"/>
          <w:lang w:eastAsia="en-US"/>
        </w:rPr>
        <w:t xml:space="preserve">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w:t>
      </w:r>
      <w:r>
        <w:rPr>
          <w:rFonts w:eastAsiaTheme="minorHAnsi"/>
          <w:sz w:val="28"/>
          <w:szCs w:val="28"/>
          <w:lang w:eastAsia="en-US"/>
        </w:rPr>
        <w:t>Постановлением Правительства Ставропольского края от 29.12.2018 № 625-п.</w:t>
      </w:r>
    </w:p>
    <w:p w:rsidR="00706523" w:rsidRDefault="000763C0">
      <w:pPr>
        <w:pStyle w:val="ConsPlusNormal"/>
        <w:ind w:firstLine="708"/>
        <w:jc w:val="both"/>
        <w:rPr>
          <w:rFonts w:eastAsiaTheme="minorHAnsi"/>
        </w:rPr>
      </w:pPr>
      <w:r>
        <w:rPr>
          <w:rFonts w:eastAsiaTheme="minorHAnsi"/>
          <w:sz w:val="28"/>
          <w:szCs w:val="28"/>
          <w:lang w:eastAsia="en-US"/>
        </w:rPr>
        <w:t>В 2024 году 18 молодых семей получили свидетельство (извещение) о предоставлении социальной выплаты на приобретение (строительство) жилого помещения. Сумма выплат составила 8487,21 тыс. рублей.</w:t>
      </w:r>
    </w:p>
    <w:p w:rsidR="00706523" w:rsidRDefault="000763C0">
      <w:pPr>
        <w:ind w:firstLine="708"/>
        <w:jc w:val="both"/>
        <w:rPr>
          <w:sz w:val="28"/>
          <w:szCs w:val="28"/>
        </w:rPr>
      </w:pPr>
      <w:r>
        <w:rPr>
          <w:sz w:val="28"/>
          <w:szCs w:val="28"/>
        </w:rPr>
        <w:lastRenderedPageBreak/>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в 2024 году составил 19 рублей на 1 рубль. В 2023 году данный показатель был аналогичный.</w:t>
      </w:r>
    </w:p>
    <w:p w:rsidR="00706523" w:rsidRDefault="00706523">
      <w:pPr>
        <w:ind w:firstLine="708"/>
        <w:jc w:val="both"/>
        <w:rPr>
          <w:rFonts w:eastAsiaTheme="minorHAnsi"/>
          <w:sz w:val="28"/>
          <w:szCs w:val="28"/>
          <w:lang w:eastAsia="en-US"/>
        </w:rPr>
      </w:pPr>
    </w:p>
    <w:p w:rsidR="00706523" w:rsidRDefault="00706523">
      <w:pPr>
        <w:pStyle w:val="ConsPlusNormal"/>
        <w:jc w:val="center"/>
        <w:rPr>
          <w:b/>
          <w:sz w:val="28"/>
          <w:szCs w:val="28"/>
        </w:rPr>
      </w:pPr>
    </w:p>
    <w:p w:rsidR="00706523" w:rsidRDefault="000763C0">
      <w:pPr>
        <w:pStyle w:val="ConsPlusNormal"/>
        <w:jc w:val="center"/>
        <w:rPr>
          <w:b/>
          <w:sz w:val="28"/>
          <w:szCs w:val="28"/>
        </w:rPr>
      </w:pPr>
      <w:r>
        <w:rPr>
          <w:b/>
          <w:sz w:val="28"/>
          <w:szCs w:val="28"/>
        </w:rPr>
        <w:t>6. Достижение значений индикаторов достижения целей Программы и показателей решения задач подпрограмм</w:t>
      </w:r>
    </w:p>
    <w:p w:rsidR="00706523" w:rsidRDefault="00706523">
      <w:pPr>
        <w:pStyle w:val="ConsPlusNormal"/>
        <w:ind w:firstLine="709"/>
        <w:jc w:val="both"/>
        <w:rPr>
          <w:b/>
          <w:sz w:val="28"/>
          <w:szCs w:val="28"/>
        </w:rPr>
      </w:pPr>
    </w:p>
    <w:p w:rsidR="00706523" w:rsidRDefault="000763C0">
      <w:pPr>
        <w:pStyle w:val="ConsPlusNormal"/>
        <w:ind w:firstLine="709"/>
        <w:jc w:val="both"/>
        <w:rPr>
          <w:sz w:val="28"/>
          <w:szCs w:val="28"/>
        </w:rPr>
      </w:pPr>
      <w:r>
        <w:rPr>
          <w:sz w:val="28"/>
          <w:szCs w:val="28"/>
        </w:rPr>
        <w:t>На 2024 год программой предусмотрено достижение 7 индикаторов цели и 10 показателей решения задач.</w:t>
      </w:r>
    </w:p>
    <w:p w:rsidR="00706523" w:rsidRDefault="000763C0">
      <w:pPr>
        <w:pStyle w:val="ConsPlusNormal"/>
        <w:ind w:firstLine="709"/>
        <w:jc w:val="both"/>
        <w:rPr>
          <w:sz w:val="28"/>
          <w:szCs w:val="28"/>
        </w:rPr>
      </w:pPr>
      <w:r>
        <w:rPr>
          <w:sz w:val="28"/>
          <w:szCs w:val="28"/>
        </w:rPr>
        <w:t>В отчетном периоде не достигнуты 2 показателя решения задачи «</w:t>
      </w:r>
      <w:r>
        <w:rPr>
          <w:rFonts w:eastAsiaTheme="minorHAnsi"/>
          <w:sz w:val="28"/>
          <w:szCs w:val="28"/>
          <w:lang w:eastAsia="en-US"/>
        </w:rPr>
        <w:t>Реализация документов территориального планирования Петровского муниципального округа Ставропольского края, проведение в Петровском муниципальном округе Ставропольского края единой градостроительной политики</w:t>
      </w:r>
      <w:r>
        <w:rPr>
          <w:sz w:val="28"/>
          <w:szCs w:val="28"/>
        </w:rPr>
        <w:t>»: «</w:t>
      </w:r>
      <w:r>
        <w:rPr>
          <w:rFonts w:eastAsia="Cambria"/>
          <w:sz w:val="28"/>
          <w:szCs w:val="28"/>
        </w:rPr>
        <w:t>Количество граждан, расселенных из непригодного для проживания жилищного фонда в Петровском муниципальном округе Ставропольского края</w:t>
      </w:r>
      <w:r>
        <w:rPr>
          <w:sz w:val="28"/>
          <w:szCs w:val="28"/>
        </w:rPr>
        <w:t>» и «</w:t>
      </w:r>
      <w:r>
        <w:rPr>
          <w:rFonts w:eastAsia="Cambria"/>
          <w:sz w:val="28"/>
          <w:szCs w:val="28"/>
        </w:rPr>
        <w:t>Расселенная площадь жилищного фонда в Петровском муниципальном округе Ставропольского края непригодная для проживания</w:t>
      </w:r>
      <w:r>
        <w:rPr>
          <w:sz w:val="28"/>
          <w:szCs w:val="28"/>
        </w:rPr>
        <w:t xml:space="preserve">». </w:t>
      </w:r>
    </w:p>
    <w:p w:rsidR="00706523" w:rsidRDefault="000763C0">
      <w:pPr>
        <w:pStyle w:val="ConsPlusNormal"/>
        <w:ind w:firstLine="709"/>
        <w:jc w:val="both"/>
        <w:rPr>
          <w:color w:val="FF0000"/>
          <w:sz w:val="28"/>
          <w:szCs w:val="28"/>
        </w:rPr>
      </w:pPr>
      <w:r>
        <w:rPr>
          <w:sz w:val="28"/>
          <w:szCs w:val="28"/>
        </w:rPr>
        <w:t xml:space="preserve">Показатели не достигнуты в связи с тем, что </w:t>
      </w:r>
      <w:r>
        <w:rPr>
          <w:iCs/>
          <w:sz w:val="28"/>
          <w:szCs w:val="28"/>
        </w:rPr>
        <w:t xml:space="preserve">собственники (сособственники)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 не производилась, вопрос выплат рассматривался в Петровском районном суде (гражданское дело </w:t>
      </w:r>
      <w:r>
        <w:rPr>
          <w:iCs/>
          <w:color w:val="000000"/>
          <w:sz w:val="28"/>
          <w:szCs w:val="28"/>
        </w:rPr>
        <w:t>№ 2-14/2024 и № 2-863/2024</w:t>
      </w:r>
      <w:r>
        <w:rPr>
          <w:iCs/>
          <w:sz w:val="28"/>
          <w:szCs w:val="28"/>
        </w:rPr>
        <w:t>)</w:t>
      </w:r>
      <w:r>
        <w:rPr>
          <w:iCs/>
          <w:color w:val="FF0000"/>
          <w:sz w:val="28"/>
          <w:szCs w:val="28"/>
        </w:rPr>
        <w:t>.</w:t>
      </w:r>
    </w:p>
    <w:p w:rsidR="00706523" w:rsidRDefault="00706523">
      <w:pPr>
        <w:pStyle w:val="a4"/>
        <w:spacing w:line="240" w:lineRule="exact"/>
        <w:jc w:val="center"/>
        <w:rPr>
          <w:rFonts w:ascii="Times New Roman" w:eastAsia="Times New Roman" w:hAnsi="Times New Roman"/>
          <w:b/>
          <w:sz w:val="28"/>
          <w:szCs w:val="28"/>
          <w:lang w:eastAsia="ru-RU"/>
        </w:rPr>
      </w:pPr>
    </w:p>
    <w:p w:rsidR="00706523" w:rsidRDefault="000763C0">
      <w:pPr>
        <w:pStyle w:val="a4"/>
        <w:spacing w:line="240" w:lineRule="exact"/>
        <w:jc w:val="center"/>
        <w:rPr>
          <w:rFonts w:ascii="Times New Roman" w:hAnsi="Times New Roman"/>
          <w:b/>
          <w:sz w:val="28"/>
          <w:szCs w:val="28"/>
        </w:rPr>
      </w:pPr>
      <w:r>
        <w:rPr>
          <w:rFonts w:ascii="Times New Roman" w:eastAsia="Times New Roman" w:hAnsi="Times New Roman"/>
          <w:b/>
          <w:sz w:val="28"/>
          <w:szCs w:val="28"/>
          <w:lang w:eastAsia="ru-RU"/>
        </w:rPr>
        <w:t xml:space="preserve">7. </w:t>
      </w:r>
      <w:r>
        <w:rPr>
          <w:rFonts w:ascii="Times New Roman" w:hAnsi="Times New Roman"/>
          <w:b/>
          <w:sz w:val="28"/>
          <w:szCs w:val="28"/>
        </w:rPr>
        <w:t>Результаты реализации мер правового регулирования</w:t>
      </w:r>
    </w:p>
    <w:p w:rsidR="00706523" w:rsidRDefault="00706523">
      <w:pPr>
        <w:pStyle w:val="a4"/>
        <w:spacing w:line="240" w:lineRule="exact"/>
        <w:ind w:firstLine="708"/>
        <w:jc w:val="both"/>
        <w:rPr>
          <w:rFonts w:ascii="Times New Roman" w:eastAsia="Times New Roman" w:hAnsi="Times New Roman"/>
          <w:b/>
          <w:sz w:val="28"/>
          <w:szCs w:val="28"/>
          <w:lang w:eastAsia="ru-RU"/>
        </w:rPr>
      </w:pPr>
    </w:p>
    <w:p w:rsidR="00706523" w:rsidRDefault="000763C0">
      <w:pPr>
        <w:pStyle w:val="a4"/>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Результатом реализации мер правового регулирования в сфере градостроительства и землеустройства, а также </w:t>
      </w:r>
      <w:r>
        <w:rPr>
          <w:rFonts w:ascii="Times New Roman" w:hAnsi="Times New Roman"/>
          <w:sz w:val="28"/>
          <w:szCs w:val="28"/>
        </w:rPr>
        <w:t>обеспечения жильем молодых семей</w:t>
      </w:r>
      <w:r>
        <w:rPr>
          <w:rFonts w:ascii="Times New Roman" w:eastAsia="Times New Roman" w:hAnsi="Times New Roman"/>
          <w:sz w:val="28"/>
          <w:szCs w:val="28"/>
          <w:lang w:eastAsia="ru-RU"/>
        </w:rPr>
        <w:t xml:space="preserve">, направленных на достижение целей и (или) конечных результатов Программы, разработаны и приняты ряд нормативных правовых актов, в том числе распоряжений и постановлений администрации Петровского муниципального округа Ставропольского края. </w:t>
      </w:r>
    </w:p>
    <w:p w:rsidR="00706523" w:rsidRDefault="000763C0">
      <w:pPr>
        <w:pStyle w:val="a4"/>
        <w:ind w:firstLine="708"/>
        <w:jc w:val="both"/>
        <w:rPr>
          <w:rFonts w:ascii="Times New Roman" w:hAnsi="Times New Roman"/>
          <w:sz w:val="28"/>
          <w:szCs w:val="28"/>
        </w:rPr>
      </w:pPr>
      <w:r>
        <w:rPr>
          <w:rFonts w:ascii="Times New Roman" w:eastAsia="Times New Roman" w:hAnsi="Times New Roman"/>
          <w:sz w:val="28"/>
          <w:szCs w:val="28"/>
          <w:lang w:eastAsia="ru-RU"/>
        </w:rPr>
        <w:t xml:space="preserve">В течение 2024 года вносились изменения в Программу 2 раза - </w:t>
      </w:r>
      <w:r>
        <w:rPr>
          <w:rFonts w:ascii="Times New Roman" w:hAnsi="Times New Roman"/>
          <w:sz w:val="28"/>
          <w:szCs w:val="28"/>
        </w:rPr>
        <w:t>постановления администрации Петровского муниципального округа Ставропольского края:</w:t>
      </w:r>
    </w:p>
    <w:p w:rsidR="00706523" w:rsidRDefault="000763C0">
      <w:pPr>
        <w:ind w:firstLine="708"/>
        <w:jc w:val="both"/>
        <w:rPr>
          <w:sz w:val="28"/>
          <w:szCs w:val="28"/>
        </w:rPr>
      </w:pPr>
      <w:r>
        <w:rPr>
          <w:sz w:val="28"/>
          <w:szCs w:val="28"/>
        </w:rPr>
        <w:lastRenderedPageBreak/>
        <w:t xml:space="preserve">- от 29 марта 2024 г. № 524 (Программа приведена в соответствие с </w:t>
      </w:r>
      <w:r>
        <w:rPr>
          <w:rFonts w:eastAsia="Calibri"/>
          <w:color w:val="000000"/>
          <w:sz w:val="28"/>
          <w:szCs w:val="28"/>
          <w:lang w:eastAsia="en-US"/>
        </w:rPr>
        <w:t xml:space="preserve">решением Совета депутатов Петровского муниципального округа Ставропольского края </w:t>
      </w:r>
      <w:r>
        <w:rPr>
          <w:sz w:val="28"/>
          <w:szCs w:val="28"/>
        </w:rPr>
        <w:t xml:space="preserve">от 14 декабря 2023 года № 124 «О бюджете Петровского муниципального округа Ставропольского края на 2024 год и плановый период 2025 и 2026 годов»), </w:t>
      </w:r>
    </w:p>
    <w:p w:rsidR="00706523" w:rsidRDefault="000763C0">
      <w:pPr>
        <w:ind w:firstLine="708"/>
        <w:jc w:val="both"/>
        <w:rPr>
          <w:sz w:val="28"/>
          <w:szCs w:val="28"/>
        </w:rPr>
      </w:pPr>
      <w:r>
        <w:rPr>
          <w:sz w:val="28"/>
          <w:szCs w:val="28"/>
        </w:rPr>
        <w:t>- от 03 декабря 2024 г. № 2103 (Программа приведена в соответствие с</w:t>
      </w:r>
      <w:r>
        <w:rPr>
          <w:rFonts w:eastAsiaTheme="minorHAnsi"/>
          <w:sz w:val="28"/>
          <w:szCs w:val="28"/>
          <w:lang w:eastAsia="en-US"/>
        </w:rPr>
        <w:t xml:space="preserve"> </w:t>
      </w:r>
      <w:r>
        <w:rPr>
          <w:rFonts w:eastAsia="Calibri"/>
          <w:sz w:val="28"/>
          <w:szCs w:val="28"/>
          <w:lang w:eastAsia="en-US"/>
        </w:rPr>
        <w:t xml:space="preserve">решением Совета депутатов Петровского муниципального округа Ставропольского края </w:t>
      </w:r>
      <w:r>
        <w:rPr>
          <w:color w:val="000000" w:themeColor="text1"/>
          <w:sz w:val="28"/>
          <w:szCs w:val="28"/>
        </w:rPr>
        <w:t xml:space="preserve">от 26 сентября 2024 г. № 81 «О внесении изменений в решение Совета депутатов Петровского муниципального округа Ставропольского </w:t>
      </w:r>
      <w:r>
        <w:rPr>
          <w:sz w:val="28"/>
          <w:szCs w:val="28"/>
        </w:rPr>
        <w:t xml:space="preserve">края от 14 декабря 2023 г. № 124 «О бюджете Петровского муниципального округа Ставропольского края на 2024 год и плановый период 2025 и 2026 годов»), </w:t>
      </w:r>
    </w:p>
    <w:p w:rsidR="00706523" w:rsidRDefault="000763C0">
      <w:pPr>
        <w:ind w:firstLine="708"/>
        <w:jc w:val="both"/>
        <w:rPr>
          <w:sz w:val="28"/>
          <w:szCs w:val="28"/>
        </w:rPr>
      </w:pPr>
      <w:r>
        <w:rPr>
          <w:sz w:val="28"/>
          <w:szCs w:val="28"/>
        </w:rPr>
        <w:t xml:space="preserve">Распоряжением </w:t>
      </w:r>
      <w:r>
        <w:rPr>
          <w:color w:val="222222"/>
          <w:sz w:val="28"/>
          <w:szCs w:val="28"/>
          <w:shd w:val="clear" w:color="auto" w:fill="FFFFFF"/>
        </w:rPr>
        <w:t xml:space="preserve">администрации Петровского муниципального округа Ставропольского края от 15 декабря 2023 г. № 629-р утвержден </w:t>
      </w:r>
      <w:r>
        <w:rPr>
          <w:sz w:val="28"/>
          <w:szCs w:val="28"/>
        </w:rPr>
        <w:t xml:space="preserve">детальный план-график реализации Программы на 2024 год. Распоряжением </w:t>
      </w:r>
      <w:r>
        <w:rPr>
          <w:color w:val="222222"/>
          <w:sz w:val="28"/>
          <w:szCs w:val="28"/>
          <w:shd w:val="clear" w:color="auto" w:fill="FFFFFF"/>
        </w:rPr>
        <w:t xml:space="preserve">администрации Петровского муниципального округа Ставропольского края, от 25 июня 2024 г. № 296-р в </w:t>
      </w:r>
      <w:r>
        <w:rPr>
          <w:sz w:val="28"/>
          <w:szCs w:val="28"/>
        </w:rPr>
        <w:t>детальный план-график реализации Программы были внесены изменения.</w:t>
      </w:r>
    </w:p>
    <w:p w:rsidR="00706523" w:rsidRDefault="000763C0">
      <w:pPr>
        <w:pStyle w:val="a4"/>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рамках реализации Программы принято:</w:t>
      </w:r>
    </w:p>
    <w:p w:rsidR="00706523" w:rsidRDefault="000763C0">
      <w:pPr>
        <w:pStyle w:val="a4"/>
        <w:ind w:firstLine="708"/>
        <w:jc w:val="both"/>
        <w:rPr>
          <w:rFonts w:ascii="Times New Roman" w:hAnsi="Times New Roman"/>
          <w:color w:val="222222"/>
          <w:sz w:val="28"/>
          <w:szCs w:val="28"/>
          <w:shd w:val="clear" w:color="auto" w:fill="FFFFFF"/>
        </w:rPr>
      </w:pPr>
      <w:r>
        <w:rPr>
          <w:rFonts w:ascii="Times New Roman" w:eastAsia="Times New Roman" w:hAnsi="Times New Roman"/>
          <w:sz w:val="28"/>
          <w:szCs w:val="28"/>
          <w:lang w:eastAsia="ru-RU"/>
        </w:rPr>
        <w:t xml:space="preserve">- </w:t>
      </w:r>
      <w:r>
        <w:rPr>
          <w:rFonts w:ascii="Times New Roman" w:hAnsi="Times New Roman"/>
          <w:sz w:val="28"/>
          <w:szCs w:val="28"/>
        </w:rPr>
        <w:t xml:space="preserve">постановление администрации Петровского муниципального округа Ставропольского края </w:t>
      </w:r>
      <w:r>
        <w:rPr>
          <w:rFonts w:ascii="Times New Roman" w:hAnsi="Times New Roman"/>
          <w:color w:val="222222"/>
          <w:sz w:val="28"/>
          <w:szCs w:val="28"/>
          <w:shd w:val="clear" w:color="auto" w:fill="FFFFFF"/>
        </w:rPr>
        <w:t>от 17 января 2024 г. № 38</w:t>
      </w:r>
      <w:r>
        <w:rPr>
          <w:rFonts w:ascii="Times New Roman" w:hAnsi="Times New Roman"/>
          <w:sz w:val="28"/>
          <w:szCs w:val="28"/>
        </w:rPr>
        <w:t xml:space="preserve"> «О создании общественной комиссии по жилищным вопросам Петровского муниципального округа Ставропольского края</w:t>
      </w:r>
      <w:r>
        <w:rPr>
          <w:rFonts w:ascii="Times New Roman" w:hAnsi="Times New Roman"/>
          <w:color w:val="222222"/>
          <w:sz w:val="28"/>
          <w:szCs w:val="28"/>
          <w:shd w:val="clear" w:color="auto" w:fill="FFFFFF"/>
        </w:rPr>
        <w:t>»,</w:t>
      </w:r>
    </w:p>
    <w:p w:rsidR="00706523" w:rsidRDefault="000763C0">
      <w:pPr>
        <w:pStyle w:val="a4"/>
        <w:ind w:firstLine="708"/>
        <w:jc w:val="both"/>
        <w:rPr>
          <w:rFonts w:ascii="Times New Roman" w:hAnsi="Times New Roman"/>
          <w:color w:val="222222"/>
          <w:sz w:val="28"/>
          <w:szCs w:val="28"/>
          <w:shd w:val="clear" w:color="auto" w:fill="FFFFFF"/>
        </w:rPr>
      </w:pPr>
      <w:r>
        <w:rPr>
          <w:rFonts w:ascii="Times New Roman" w:eastAsia="Times New Roman" w:hAnsi="Times New Roman"/>
          <w:sz w:val="28"/>
          <w:szCs w:val="28"/>
          <w:lang w:eastAsia="ru-RU"/>
        </w:rPr>
        <w:t xml:space="preserve">- </w:t>
      </w:r>
      <w:r>
        <w:rPr>
          <w:rFonts w:ascii="Times New Roman" w:hAnsi="Times New Roman"/>
          <w:sz w:val="28"/>
          <w:szCs w:val="28"/>
        </w:rPr>
        <w:t xml:space="preserve">постановление администрации Петровского муниципального округа Ставропольского края </w:t>
      </w:r>
      <w:r>
        <w:rPr>
          <w:rFonts w:ascii="Times New Roman" w:hAnsi="Times New Roman"/>
          <w:color w:val="222222"/>
          <w:sz w:val="28"/>
          <w:szCs w:val="28"/>
          <w:shd w:val="clear" w:color="auto" w:fill="FFFFFF"/>
        </w:rPr>
        <w:t>от 29 января 2024 г. № 125</w:t>
      </w:r>
      <w:r>
        <w:rPr>
          <w:rFonts w:ascii="Times New Roman" w:hAnsi="Times New Roman"/>
          <w:sz w:val="28"/>
          <w:szCs w:val="28"/>
        </w:rPr>
        <w:t xml:space="preserve"> «Об установлении в Петровском муниципальном округе Ставропольского края норматива стоимости одного квадратного метра общей площади жилья на 2024 год для расчета размера социальной выплаты молодым семьям на приобретение жилого помещения или создание объекта индивидуального жилищного строительства</w:t>
      </w:r>
      <w:r>
        <w:rPr>
          <w:rFonts w:ascii="Times New Roman" w:hAnsi="Times New Roman"/>
          <w:color w:val="222222"/>
          <w:sz w:val="28"/>
          <w:szCs w:val="28"/>
          <w:shd w:val="clear" w:color="auto" w:fill="FFFFFF"/>
        </w:rPr>
        <w:t>»,</w:t>
      </w:r>
    </w:p>
    <w:p w:rsidR="00706523" w:rsidRDefault="000763C0">
      <w:pPr>
        <w:pStyle w:val="a4"/>
        <w:ind w:firstLine="708"/>
        <w:jc w:val="both"/>
        <w:rPr>
          <w:rFonts w:ascii="Times New Roman" w:hAnsi="Times New Roman"/>
          <w:color w:val="222222"/>
          <w:sz w:val="28"/>
          <w:szCs w:val="28"/>
          <w:shd w:val="clear" w:color="auto" w:fill="FFFFFF"/>
        </w:rPr>
      </w:pPr>
      <w:r>
        <w:rPr>
          <w:rFonts w:ascii="Times New Roman" w:eastAsia="Times New Roman" w:hAnsi="Times New Roman"/>
          <w:sz w:val="28"/>
          <w:szCs w:val="28"/>
          <w:lang w:eastAsia="ru-RU"/>
        </w:rPr>
        <w:t xml:space="preserve">- </w:t>
      </w:r>
      <w:r>
        <w:rPr>
          <w:rFonts w:ascii="Times New Roman" w:hAnsi="Times New Roman"/>
          <w:sz w:val="28"/>
          <w:szCs w:val="28"/>
        </w:rPr>
        <w:t xml:space="preserve">постановление администрации Петровского муниципального округа Ставропольского края </w:t>
      </w:r>
      <w:r>
        <w:rPr>
          <w:rFonts w:ascii="Times New Roman" w:hAnsi="Times New Roman"/>
          <w:color w:val="222222"/>
          <w:sz w:val="28"/>
          <w:szCs w:val="28"/>
          <w:shd w:val="clear" w:color="auto" w:fill="FFFFFF"/>
        </w:rPr>
        <w:t>от 29 января 2024 г. № 126</w:t>
      </w:r>
      <w:r>
        <w:rPr>
          <w:rFonts w:ascii="Times New Roman" w:hAnsi="Times New Roman"/>
          <w:sz w:val="28"/>
          <w:szCs w:val="28"/>
        </w:rPr>
        <w:t xml:space="preserve"> «</w:t>
      </w:r>
      <w:r>
        <w:rPr>
          <w:rFonts w:ascii="Times New Roman" w:hAnsi="Times New Roman"/>
          <w:bCs/>
          <w:sz w:val="28"/>
          <w:szCs w:val="28"/>
        </w:rPr>
        <w:t>Об установлении нормы предоставления площади жилого помещения по договору социального найма и учетной нормы площади жилого помещения в Петровском муниципальном округе Ставропольского края</w:t>
      </w:r>
      <w:r>
        <w:rPr>
          <w:rFonts w:ascii="Times New Roman" w:hAnsi="Times New Roman"/>
          <w:color w:val="222222"/>
          <w:sz w:val="28"/>
          <w:szCs w:val="28"/>
          <w:shd w:val="clear" w:color="auto" w:fill="FFFFFF"/>
        </w:rPr>
        <w:t xml:space="preserve">», </w:t>
      </w:r>
    </w:p>
    <w:p w:rsidR="00706523" w:rsidRDefault="000763C0">
      <w:pPr>
        <w:pStyle w:val="a4"/>
        <w:ind w:firstLine="708"/>
        <w:jc w:val="both"/>
        <w:rPr>
          <w:rFonts w:ascii="Times New Roman" w:hAnsi="Times New Roman"/>
          <w:color w:val="222222"/>
          <w:sz w:val="28"/>
          <w:szCs w:val="28"/>
          <w:shd w:val="clear" w:color="auto" w:fill="FFFFFF"/>
        </w:rPr>
      </w:pPr>
      <w:r>
        <w:rPr>
          <w:rFonts w:ascii="Times New Roman" w:eastAsia="Times New Roman" w:hAnsi="Times New Roman"/>
          <w:sz w:val="28"/>
          <w:szCs w:val="28"/>
          <w:lang w:eastAsia="ru-RU"/>
        </w:rPr>
        <w:t xml:space="preserve">- </w:t>
      </w:r>
      <w:r>
        <w:rPr>
          <w:rFonts w:ascii="Times New Roman" w:hAnsi="Times New Roman"/>
          <w:sz w:val="28"/>
          <w:szCs w:val="28"/>
        </w:rPr>
        <w:t xml:space="preserve">постановление администрации Петровского муниципального округа Ставропольского края </w:t>
      </w:r>
      <w:r>
        <w:rPr>
          <w:rFonts w:ascii="Times New Roman" w:hAnsi="Times New Roman"/>
          <w:color w:val="222222"/>
          <w:sz w:val="28"/>
          <w:szCs w:val="28"/>
          <w:shd w:val="clear" w:color="auto" w:fill="FFFFFF"/>
        </w:rPr>
        <w:t>от 22 марта 2024 г. № 473</w:t>
      </w:r>
      <w:r>
        <w:rPr>
          <w:rFonts w:ascii="Times New Roman" w:hAnsi="Times New Roman"/>
          <w:sz w:val="28"/>
          <w:szCs w:val="28"/>
        </w:rPr>
        <w:t xml:space="preserve"> «</w:t>
      </w:r>
      <w:r>
        <w:rPr>
          <w:rFonts w:ascii="Times New Roman" w:eastAsia="Times New Roman" w:hAnsi="Times New Roman"/>
          <w:color w:val="000000"/>
          <w:sz w:val="28"/>
          <w:szCs w:val="28"/>
          <w:lang w:eastAsia="zh-CN"/>
        </w:rPr>
        <w:t>Об у</w:t>
      </w:r>
      <w:r>
        <w:rPr>
          <w:rFonts w:ascii="Times New Roman" w:eastAsia="Times New Roman" w:hAnsi="Times New Roman"/>
          <w:bCs/>
          <w:color w:val="000000"/>
          <w:sz w:val="28"/>
          <w:szCs w:val="28"/>
          <w:lang w:eastAsia="zh-CN"/>
        </w:rPr>
        <w:t xml:space="preserve">тверждении Положения </w:t>
      </w:r>
      <w:r>
        <w:rPr>
          <w:rFonts w:ascii="Times New Roman" w:eastAsia="Times New Roman" w:hAnsi="Times New Roman"/>
          <w:sz w:val="28"/>
          <w:szCs w:val="28"/>
          <w:lang w:eastAsia="zh-CN"/>
        </w:rPr>
        <w:t>о комиссии по подготовке и проведению аукционов по продаже земельных участков и аукционов на право заключения договоров аренды земельных участков, находящихся в муниципальной собственности Петровского муниципального округа Ставропольского края и государственная собственность на которые не разграничена, проводимых в том числе в электронной форме (электронные аукционы)</w:t>
      </w:r>
      <w:r>
        <w:rPr>
          <w:rFonts w:ascii="Times New Roman" w:hAnsi="Times New Roman"/>
          <w:color w:val="222222"/>
          <w:sz w:val="28"/>
          <w:szCs w:val="28"/>
          <w:shd w:val="clear" w:color="auto" w:fill="FFFFFF"/>
        </w:rPr>
        <w:t>»,</w:t>
      </w:r>
    </w:p>
    <w:p w:rsidR="00706523" w:rsidRDefault="000763C0">
      <w:pPr>
        <w:pStyle w:val="a4"/>
        <w:ind w:firstLine="708"/>
        <w:jc w:val="both"/>
        <w:rPr>
          <w:rFonts w:ascii="Times New Roman" w:hAnsi="Times New Roman"/>
          <w:color w:val="222222"/>
          <w:sz w:val="28"/>
          <w:szCs w:val="28"/>
          <w:shd w:val="clear" w:color="auto" w:fill="FFFFFF"/>
        </w:rPr>
      </w:pPr>
      <w:r>
        <w:rPr>
          <w:rFonts w:ascii="Times New Roman" w:eastAsia="Times New Roman" w:hAnsi="Times New Roman"/>
          <w:sz w:val="28"/>
          <w:szCs w:val="28"/>
          <w:lang w:eastAsia="ru-RU"/>
        </w:rPr>
        <w:t xml:space="preserve">- </w:t>
      </w:r>
      <w:r>
        <w:rPr>
          <w:rFonts w:ascii="Times New Roman" w:hAnsi="Times New Roman"/>
          <w:sz w:val="28"/>
          <w:szCs w:val="28"/>
        </w:rPr>
        <w:t xml:space="preserve">постановление администрации Петровского муниципального округа Ставропольского края </w:t>
      </w:r>
      <w:r>
        <w:rPr>
          <w:rFonts w:ascii="Times New Roman" w:hAnsi="Times New Roman"/>
          <w:color w:val="222222"/>
          <w:sz w:val="28"/>
          <w:szCs w:val="28"/>
          <w:shd w:val="clear" w:color="auto" w:fill="FFFFFF"/>
        </w:rPr>
        <w:t>от 11 апреля 2024 г. № 631</w:t>
      </w:r>
      <w:r>
        <w:rPr>
          <w:rFonts w:ascii="Times New Roman" w:hAnsi="Times New Roman"/>
          <w:sz w:val="28"/>
          <w:szCs w:val="28"/>
        </w:rPr>
        <w:t xml:space="preserve"> «Об утверждении списков </w:t>
      </w:r>
      <w:r>
        <w:rPr>
          <w:rFonts w:ascii="Times New Roman" w:hAnsi="Times New Roman"/>
          <w:sz w:val="28"/>
          <w:szCs w:val="28"/>
        </w:rPr>
        <w:lastRenderedPageBreak/>
        <w:t>граждан, состоящих на учете в качестве нуждающихся в жилых помещениях в Петровском муниципальном округе Ставропольского края, по состоянию на 01 апреля 2024 года</w:t>
      </w:r>
      <w:r>
        <w:rPr>
          <w:rFonts w:ascii="Times New Roman" w:hAnsi="Times New Roman"/>
          <w:color w:val="222222"/>
          <w:sz w:val="28"/>
          <w:szCs w:val="28"/>
          <w:shd w:val="clear" w:color="auto" w:fill="FFFFFF"/>
        </w:rPr>
        <w:t>»,</w:t>
      </w:r>
    </w:p>
    <w:p w:rsidR="00706523" w:rsidRDefault="000763C0">
      <w:pPr>
        <w:pStyle w:val="a4"/>
        <w:ind w:firstLine="708"/>
        <w:jc w:val="both"/>
        <w:rPr>
          <w:rFonts w:ascii="Times New Roman" w:hAnsi="Times New Roman"/>
          <w:color w:val="222222"/>
          <w:sz w:val="28"/>
          <w:szCs w:val="28"/>
          <w:shd w:val="clear" w:color="auto" w:fill="FFFFFF"/>
        </w:rPr>
      </w:pPr>
      <w:r>
        <w:rPr>
          <w:rFonts w:ascii="Times New Roman" w:eastAsia="Times New Roman" w:hAnsi="Times New Roman"/>
          <w:sz w:val="28"/>
          <w:szCs w:val="28"/>
          <w:lang w:eastAsia="ru-RU"/>
        </w:rPr>
        <w:t xml:space="preserve">- </w:t>
      </w:r>
      <w:r>
        <w:rPr>
          <w:rFonts w:ascii="Times New Roman" w:hAnsi="Times New Roman"/>
          <w:sz w:val="28"/>
          <w:szCs w:val="28"/>
        </w:rPr>
        <w:t xml:space="preserve">постановление администрации Петровского муниципального округа Ставропольского края </w:t>
      </w:r>
      <w:r>
        <w:rPr>
          <w:rFonts w:ascii="Times New Roman" w:hAnsi="Times New Roman"/>
          <w:color w:val="222222"/>
          <w:sz w:val="28"/>
          <w:szCs w:val="28"/>
          <w:shd w:val="clear" w:color="auto" w:fill="FFFFFF"/>
        </w:rPr>
        <w:t>от 08 мая 2024 г. № 791</w:t>
      </w:r>
      <w:r>
        <w:rPr>
          <w:rFonts w:ascii="Times New Roman" w:hAnsi="Times New Roman"/>
          <w:sz w:val="28"/>
          <w:szCs w:val="28"/>
        </w:rPr>
        <w:t xml:space="preserve"> «</w:t>
      </w:r>
      <w:r>
        <w:rPr>
          <w:rFonts w:ascii="Times New Roman" w:hAnsi="Times New Roman"/>
          <w:color w:val="000000" w:themeColor="text1"/>
          <w:sz w:val="28"/>
          <w:szCs w:val="28"/>
        </w:rPr>
        <w:t>Об утверждении форм документов, используемых при осуществлении муниципального земельного контроля в границах Петровского муниципального округа Ставропольского края</w:t>
      </w:r>
      <w:r>
        <w:rPr>
          <w:rFonts w:ascii="Times New Roman" w:hAnsi="Times New Roman"/>
          <w:color w:val="222222"/>
          <w:sz w:val="28"/>
          <w:szCs w:val="28"/>
          <w:shd w:val="clear" w:color="auto" w:fill="FFFFFF"/>
        </w:rPr>
        <w:t>»,</w:t>
      </w:r>
    </w:p>
    <w:p w:rsidR="00706523" w:rsidRDefault="000763C0">
      <w:pPr>
        <w:pStyle w:val="a4"/>
        <w:ind w:firstLine="708"/>
        <w:jc w:val="both"/>
        <w:rPr>
          <w:rFonts w:ascii="Times New Roman" w:hAnsi="Times New Roman"/>
          <w:color w:val="222222"/>
          <w:sz w:val="28"/>
          <w:szCs w:val="28"/>
          <w:shd w:val="clear" w:color="auto" w:fill="FFFFFF"/>
        </w:rPr>
      </w:pPr>
      <w:r>
        <w:rPr>
          <w:rFonts w:ascii="Times New Roman" w:eastAsia="Times New Roman" w:hAnsi="Times New Roman"/>
          <w:sz w:val="28"/>
          <w:szCs w:val="28"/>
          <w:lang w:eastAsia="ru-RU"/>
        </w:rPr>
        <w:t xml:space="preserve">- </w:t>
      </w:r>
      <w:r>
        <w:rPr>
          <w:rFonts w:ascii="Times New Roman" w:hAnsi="Times New Roman"/>
          <w:sz w:val="28"/>
          <w:szCs w:val="28"/>
        </w:rPr>
        <w:t xml:space="preserve">постановление администрации Петровского муниципального округа Ставропольского края </w:t>
      </w:r>
      <w:r>
        <w:rPr>
          <w:rFonts w:ascii="Times New Roman" w:hAnsi="Times New Roman"/>
          <w:color w:val="222222"/>
          <w:sz w:val="28"/>
          <w:szCs w:val="28"/>
          <w:shd w:val="clear" w:color="auto" w:fill="FFFFFF"/>
        </w:rPr>
        <w:t>от 08 мая 2024 г. № 814</w:t>
      </w:r>
      <w:r>
        <w:rPr>
          <w:rFonts w:ascii="Times New Roman" w:hAnsi="Times New Roman"/>
          <w:sz w:val="28"/>
          <w:szCs w:val="28"/>
        </w:rPr>
        <w:t xml:space="preserve"> «</w:t>
      </w:r>
      <w:r>
        <w:rPr>
          <w:rFonts w:ascii="Times New Roman" w:eastAsia="Times New Roman" w:hAnsi="Times New Roman"/>
          <w:sz w:val="28"/>
          <w:szCs w:val="28"/>
          <w:lang w:eastAsia="zh-CN"/>
        </w:rPr>
        <w:t>О создании комиссии по подготовке и проведению аукционов по продаже земельных участков и аукционов на право заключения договоров аренды земельных участков, находящихся в муниципальной собственности Петровского муниципального округа Ставропольского края и государственная собственность на которые не разграничена, проводимых в том числе в электронной форме (электронные аукционы)</w:t>
      </w:r>
      <w:r>
        <w:rPr>
          <w:rFonts w:ascii="Times New Roman" w:hAnsi="Times New Roman"/>
          <w:color w:val="222222"/>
          <w:sz w:val="28"/>
          <w:szCs w:val="28"/>
          <w:shd w:val="clear" w:color="auto" w:fill="FFFFFF"/>
        </w:rPr>
        <w:t>»,</w:t>
      </w:r>
    </w:p>
    <w:p w:rsidR="00706523" w:rsidRDefault="000763C0">
      <w:pPr>
        <w:pStyle w:val="a4"/>
        <w:ind w:firstLine="708"/>
        <w:jc w:val="both"/>
        <w:rPr>
          <w:rFonts w:ascii="Times New Roman" w:hAnsi="Times New Roman"/>
          <w:color w:val="222222"/>
          <w:sz w:val="28"/>
          <w:szCs w:val="28"/>
          <w:shd w:val="clear" w:color="auto" w:fill="FFFFFF"/>
        </w:rPr>
      </w:pPr>
      <w:r>
        <w:rPr>
          <w:rFonts w:ascii="Times New Roman" w:eastAsia="Times New Roman" w:hAnsi="Times New Roman"/>
          <w:sz w:val="28"/>
          <w:szCs w:val="28"/>
          <w:lang w:eastAsia="ru-RU"/>
        </w:rPr>
        <w:t xml:space="preserve">- </w:t>
      </w:r>
      <w:r>
        <w:rPr>
          <w:rFonts w:ascii="Times New Roman" w:hAnsi="Times New Roman"/>
          <w:sz w:val="28"/>
          <w:szCs w:val="28"/>
        </w:rPr>
        <w:t xml:space="preserve">постановление администрации Петровского муниципального округа Ставропольского края </w:t>
      </w:r>
      <w:r>
        <w:rPr>
          <w:rFonts w:ascii="Times New Roman" w:hAnsi="Times New Roman"/>
          <w:color w:val="222222"/>
          <w:sz w:val="28"/>
          <w:szCs w:val="28"/>
          <w:shd w:val="clear" w:color="auto" w:fill="FFFFFF"/>
        </w:rPr>
        <w:t>от 29 мая 2024 г. № 918</w:t>
      </w:r>
      <w:r>
        <w:rPr>
          <w:rFonts w:ascii="Times New Roman" w:hAnsi="Times New Roman"/>
          <w:sz w:val="28"/>
          <w:szCs w:val="28"/>
        </w:rPr>
        <w:t xml:space="preserve"> «Об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«Предоставление решения о согласовании архитектурно-градостроительного облика объекта»</w:t>
      </w:r>
      <w:r>
        <w:rPr>
          <w:rFonts w:ascii="Times New Roman" w:hAnsi="Times New Roman"/>
          <w:color w:val="222222"/>
          <w:sz w:val="28"/>
          <w:szCs w:val="28"/>
          <w:shd w:val="clear" w:color="auto" w:fill="FFFFFF"/>
        </w:rPr>
        <w:t>»,</w:t>
      </w:r>
    </w:p>
    <w:p w:rsidR="00706523" w:rsidRDefault="000763C0">
      <w:pPr>
        <w:pStyle w:val="a4"/>
        <w:ind w:firstLine="708"/>
        <w:jc w:val="both"/>
        <w:rPr>
          <w:rFonts w:ascii="Times New Roman" w:hAnsi="Times New Roman"/>
          <w:color w:val="222222"/>
          <w:sz w:val="28"/>
          <w:szCs w:val="28"/>
          <w:shd w:val="clear" w:color="auto" w:fill="FFFFFF"/>
        </w:rPr>
      </w:pPr>
      <w:r>
        <w:rPr>
          <w:rFonts w:ascii="Times New Roman" w:eastAsia="Times New Roman" w:hAnsi="Times New Roman"/>
          <w:sz w:val="28"/>
          <w:szCs w:val="28"/>
          <w:lang w:eastAsia="ru-RU"/>
        </w:rPr>
        <w:t xml:space="preserve">- </w:t>
      </w:r>
      <w:r>
        <w:rPr>
          <w:rFonts w:ascii="Times New Roman" w:hAnsi="Times New Roman"/>
          <w:sz w:val="28"/>
          <w:szCs w:val="28"/>
        </w:rPr>
        <w:t xml:space="preserve">постановление администрации Петровского муниципального округа Ставропольского края </w:t>
      </w:r>
      <w:r>
        <w:rPr>
          <w:rFonts w:ascii="Times New Roman" w:hAnsi="Times New Roman"/>
          <w:color w:val="222222"/>
          <w:sz w:val="28"/>
          <w:szCs w:val="28"/>
          <w:shd w:val="clear" w:color="auto" w:fill="FFFFFF"/>
        </w:rPr>
        <w:t>от 17 октября 2024 г. № 1848</w:t>
      </w:r>
      <w:r>
        <w:rPr>
          <w:rFonts w:ascii="Times New Roman" w:hAnsi="Times New Roman"/>
          <w:sz w:val="28"/>
          <w:szCs w:val="28"/>
        </w:rPr>
        <w:t xml:space="preserve"> «</w:t>
      </w:r>
      <w:r>
        <w:rPr>
          <w:rFonts w:ascii="Times New Roman" w:hAnsi="Times New Roman"/>
          <w:color w:val="000000"/>
          <w:sz w:val="28"/>
          <w:szCs w:val="28"/>
        </w:rPr>
        <w:t xml:space="preserve">О внесении изменений в состав комиссии </w:t>
      </w:r>
      <w:r>
        <w:rPr>
          <w:rFonts w:ascii="Times New Roman" w:hAnsi="Times New Roman"/>
          <w:sz w:val="28"/>
          <w:szCs w:val="28"/>
        </w:rPr>
        <w:t>по подготовке и проведению аукционов по продаже земельных участков и аукционов на право заключения договоров аренды земельных участков, находящихся в муниципальной собственности Петровского муниципального округа Ставропольского края и государственная собственность на которые не разграничена, проводимых в том числе в электронной форме (электронные аукционы)</w:t>
      </w:r>
      <w:r>
        <w:rPr>
          <w:rFonts w:ascii="Times New Roman" w:hAnsi="Times New Roman"/>
          <w:color w:val="000000"/>
          <w:sz w:val="28"/>
          <w:szCs w:val="28"/>
        </w:rPr>
        <w:t>, утвержденный постановлением администрации Петровского муниципального округа Ставропольского края от 08 мая 2024 г. № 814</w:t>
      </w:r>
      <w:r>
        <w:rPr>
          <w:rFonts w:ascii="Times New Roman" w:hAnsi="Times New Roman"/>
          <w:color w:val="222222"/>
          <w:sz w:val="28"/>
          <w:szCs w:val="28"/>
          <w:shd w:val="clear" w:color="auto" w:fill="FFFFFF"/>
        </w:rPr>
        <w:t>»,</w:t>
      </w:r>
    </w:p>
    <w:p w:rsidR="00706523" w:rsidRDefault="000763C0">
      <w:pPr>
        <w:pStyle w:val="a4"/>
        <w:ind w:firstLine="708"/>
        <w:jc w:val="both"/>
        <w:rPr>
          <w:rFonts w:ascii="Times New Roman" w:hAnsi="Times New Roman"/>
          <w:color w:val="222222"/>
          <w:sz w:val="28"/>
          <w:szCs w:val="28"/>
          <w:shd w:val="clear" w:color="auto" w:fill="FFFFFF"/>
        </w:rPr>
      </w:pPr>
      <w:r>
        <w:rPr>
          <w:rFonts w:ascii="Times New Roman" w:eastAsia="Times New Roman" w:hAnsi="Times New Roman"/>
          <w:sz w:val="28"/>
          <w:szCs w:val="28"/>
          <w:lang w:eastAsia="ru-RU"/>
        </w:rPr>
        <w:t xml:space="preserve">- </w:t>
      </w:r>
      <w:r>
        <w:rPr>
          <w:rFonts w:ascii="Times New Roman" w:hAnsi="Times New Roman"/>
          <w:sz w:val="28"/>
          <w:szCs w:val="28"/>
        </w:rPr>
        <w:t xml:space="preserve">постановление администрации Петровского муниципального округа Ставропольского края </w:t>
      </w:r>
      <w:r>
        <w:rPr>
          <w:rFonts w:ascii="Times New Roman" w:hAnsi="Times New Roman"/>
          <w:color w:val="222222"/>
          <w:sz w:val="28"/>
          <w:szCs w:val="28"/>
          <w:shd w:val="clear" w:color="auto" w:fill="FFFFFF"/>
        </w:rPr>
        <w:t>от 11 ноября 2024 г. № 1983</w:t>
      </w:r>
      <w:r>
        <w:rPr>
          <w:rFonts w:ascii="Times New Roman" w:hAnsi="Times New Roman"/>
          <w:sz w:val="28"/>
          <w:szCs w:val="28"/>
        </w:rPr>
        <w:t xml:space="preserve"> «</w:t>
      </w:r>
      <w:r>
        <w:rPr>
          <w:rFonts w:ascii="Times New Roman" w:hAnsi="Times New Roman"/>
          <w:bCs/>
          <w:sz w:val="28"/>
          <w:szCs w:val="28"/>
        </w:rPr>
        <w:t xml:space="preserve">Об утверждении </w:t>
      </w:r>
      <w:r>
        <w:rPr>
          <w:rFonts w:ascii="Times New Roman" w:hAnsi="Times New Roman"/>
          <w:sz w:val="28"/>
          <w:szCs w:val="28"/>
        </w:rPr>
        <w:t xml:space="preserve">Программы </w:t>
      </w:r>
      <w:r>
        <w:rPr>
          <w:rFonts w:ascii="Times New Roman" w:hAnsi="Times New Roman"/>
          <w:spacing w:val="4"/>
          <w:sz w:val="28"/>
          <w:szCs w:val="28"/>
        </w:rPr>
        <w:t xml:space="preserve">профилактики рисков причинения вреда (ущерба) охраняемым законом ценностям при осуществлении муниципального жилищного контроля на территории Петровского </w:t>
      </w:r>
      <w:r>
        <w:rPr>
          <w:rFonts w:ascii="Times New Roman" w:hAnsi="Times New Roman"/>
          <w:color w:val="000000"/>
          <w:spacing w:val="4"/>
          <w:sz w:val="28"/>
          <w:szCs w:val="28"/>
        </w:rPr>
        <w:t>муниципального</w:t>
      </w:r>
      <w:r>
        <w:rPr>
          <w:rFonts w:ascii="Times New Roman" w:hAnsi="Times New Roman"/>
          <w:spacing w:val="4"/>
          <w:sz w:val="28"/>
          <w:szCs w:val="28"/>
        </w:rPr>
        <w:t xml:space="preserve"> округа Ставропольского края </w:t>
      </w:r>
      <w:r>
        <w:rPr>
          <w:rFonts w:ascii="Times New Roman" w:hAnsi="Times New Roman"/>
          <w:sz w:val="28"/>
          <w:szCs w:val="28"/>
        </w:rPr>
        <w:t>на 202</w:t>
      </w:r>
      <w:r>
        <w:rPr>
          <w:rFonts w:ascii="Times New Roman" w:eastAsia="Times New Roman" w:hAnsi="Times New Roman"/>
          <w:sz w:val="28"/>
          <w:szCs w:val="28"/>
        </w:rPr>
        <w:t>5</w:t>
      </w:r>
      <w:r>
        <w:rPr>
          <w:rFonts w:ascii="Times New Roman" w:hAnsi="Times New Roman"/>
          <w:sz w:val="28"/>
          <w:szCs w:val="28"/>
        </w:rPr>
        <w:t xml:space="preserve"> год</w:t>
      </w:r>
      <w:r>
        <w:rPr>
          <w:rFonts w:ascii="Times New Roman" w:hAnsi="Times New Roman"/>
          <w:color w:val="222222"/>
          <w:sz w:val="28"/>
          <w:szCs w:val="28"/>
          <w:shd w:val="clear" w:color="auto" w:fill="FFFFFF"/>
        </w:rPr>
        <w:t>»,</w:t>
      </w:r>
    </w:p>
    <w:p w:rsidR="00706523" w:rsidRDefault="000763C0">
      <w:pPr>
        <w:pStyle w:val="a4"/>
        <w:ind w:firstLine="708"/>
        <w:jc w:val="both"/>
        <w:rPr>
          <w:rFonts w:ascii="Times New Roman" w:hAnsi="Times New Roman"/>
          <w:color w:val="222222"/>
          <w:sz w:val="28"/>
          <w:szCs w:val="28"/>
          <w:shd w:val="clear" w:color="auto" w:fill="FFFFFF"/>
        </w:rPr>
      </w:pPr>
      <w:r>
        <w:rPr>
          <w:rFonts w:ascii="Times New Roman" w:eastAsia="Times New Roman" w:hAnsi="Times New Roman"/>
          <w:sz w:val="28"/>
          <w:szCs w:val="28"/>
          <w:lang w:eastAsia="ru-RU"/>
        </w:rPr>
        <w:t xml:space="preserve">- </w:t>
      </w:r>
      <w:r>
        <w:rPr>
          <w:rFonts w:ascii="Times New Roman" w:hAnsi="Times New Roman"/>
          <w:sz w:val="28"/>
          <w:szCs w:val="28"/>
        </w:rPr>
        <w:t xml:space="preserve">постановление администрации Петровского муниципального округа Ставропольского края </w:t>
      </w:r>
      <w:r>
        <w:rPr>
          <w:rFonts w:ascii="Times New Roman" w:hAnsi="Times New Roman"/>
          <w:color w:val="222222"/>
          <w:sz w:val="28"/>
          <w:szCs w:val="28"/>
          <w:shd w:val="clear" w:color="auto" w:fill="FFFFFF"/>
        </w:rPr>
        <w:t>от 11 ноября 2024 г. № 1984</w:t>
      </w:r>
      <w:r>
        <w:rPr>
          <w:rFonts w:ascii="Times New Roman" w:hAnsi="Times New Roman"/>
          <w:sz w:val="28"/>
          <w:szCs w:val="28"/>
        </w:rPr>
        <w:t xml:space="preserve"> «</w:t>
      </w:r>
      <w:r>
        <w:rPr>
          <w:rFonts w:ascii="Times New Roman" w:hAnsi="Times New Roman"/>
          <w:bCs/>
          <w:sz w:val="28"/>
          <w:szCs w:val="28"/>
        </w:rPr>
        <w:t xml:space="preserve">Об утверждении </w:t>
      </w:r>
      <w:r>
        <w:rPr>
          <w:rFonts w:ascii="Times New Roman" w:hAnsi="Times New Roman"/>
          <w:sz w:val="28"/>
          <w:szCs w:val="28"/>
        </w:rPr>
        <w:t xml:space="preserve">Программы </w:t>
      </w:r>
      <w:r>
        <w:rPr>
          <w:rFonts w:ascii="Times New Roman" w:hAnsi="Times New Roman"/>
          <w:spacing w:val="4"/>
          <w:sz w:val="28"/>
          <w:szCs w:val="28"/>
        </w:rPr>
        <w:t xml:space="preserve">профилактики рисков причинения вреда (ущерба) охраняемым законом ценностям </w:t>
      </w:r>
      <w:r>
        <w:rPr>
          <w:rFonts w:ascii="Times New Roman" w:hAnsi="Times New Roman"/>
          <w:sz w:val="28"/>
          <w:szCs w:val="28"/>
        </w:rPr>
        <w:t xml:space="preserve">при осуществлении </w:t>
      </w:r>
      <w:r>
        <w:rPr>
          <w:rFonts w:ascii="Times New Roman" w:hAnsi="Times New Roman"/>
          <w:bCs/>
          <w:spacing w:val="4"/>
          <w:sz w:val="28"/>
          <w:szCs w:val="28"/>
        </w:rPr>
        <w:t>муниципального земельного контроля в границах</w:t>
      </w:r>
      <w:r>
        <w:rPr>
          <w:rFonts w:ascii="Times New Roman" w:hAnsi="Times New Roman"/>
          <w:spacing w:val="4"/>
          <w:sz w:val="28"/>
          <w:szCs w:val="28"/>
        </w:rPr>
        <w:t xml:space="preserve"> Петровского муниципального округа Ставропольского края </w:t>
      </w:r>
      <w:r>
        <w:rPr>
          <w:rFonts w:ascii="Times New Roman" w:hAnsi="Times New Roman"/>
          <w:sz w:val="28"/>
          <w:szCs w:val="28"/>
        </w:rPr>
        <w:t>на 202</w:t>
      </w:r>
      <w:r>
        <w:rPr>
          <w:rFonts w:ascii="Times New Roman" w:eastAsia="Times New Roman" w:hAnsi="Times New Roman"/>
          <w:sz w:val="28"/>
          <w:szCs w:val="28"/>
        </w:rPr>
        <w:t>5</w:t>
      </w:r>
      <w:r>
        <w:rPr>
          <w:rFonts w:ascii="Times New Roman" w:hAnsi="Times New Roman"/>
          <w:sz w:val="28"/>
          <w:szCs w:val="28"/>
        </w:rPr>
        <w:t xml:space="preserve"> год</w:t>
      </w:r>
      <w:r>
        <w:rPr>
          <w:rFonts w:ascii="Times New Roman" w:hAnsi="Times New Roman"/>
          <w:color w:val="222222"/>
          <w:sz w:val="28"/>
          <w:szCs w:val="28"/>
          <w:shd w:val="clear" w:color="auto" w:fill="FFFFFF"/>
        </w:rPr>
        <w:t>»,</w:t>
      </w:r>
    </w:p>
    <w:p w:rsidR="00706523" w:rsidRDefault="000763C0">
      <w:pPr>
        <w:pStyle w:val="a4"/>
        <w:ind w:firstLine="708"/>
        <w:jc w:val="both"/>
        <w:rPr>
          <w:rFonts w:ascii="Times New Roman" w:hAnsi="Times New Roman"/>
          <w:color w:val="222222"/>
          <w:sz w:val="28"/>
          <w:szCs w:val="28"/>
          <w:shd w:val="clear" w:color="auto" w:fill="FFFFFF"/>
        </w:rPr>
      </w:pPr>
      <w:r>
        <w:rPr>
          <w:rFonts w:ascii="Times New Roman" w:eastAsia="Times New Roman" w:hAnsi="Times New Roman"/>
          <w:sz w:val="28"/>
          <w:szCs w:val="28"/>
          <w:lang w:eastAsia="ru-RU"/>
        </w:rPr>
        <w:lastRenderedPageBreak/>
        <w:t xml:space="preserve">- </w:t>
      </w:r>
      <w:r>
        <w:rPr>
          <w:rFonts w:ascii="Times New Roman" w:hAnsi="Times New Roman"/>
          <w:sz w:val="28"/>
          <w:szCs w:val="28"/>
        </w:rPr>
        <w:t xml:space="preserve">постановление администрации Петровского муниципального округа Ставропольского края </w:t>
      </w:r>
      <w:r>
        <w:rPr>
          <w:rFonts w:ascii="Times New Roman" w:hAnsi="Times New Roman"/>
          <w:color w:val="222222"/>
          <w:sz w:val="28"/>
          <w:szCs w:val="28"/>
          <w:shd w:val="clear" w:color="auto" w:fill="FFFFFF"/>
        </w:rPr>
        <w:t>от 05 декабря 2024 г. № 2123</w:t>
      </w:r>
      <w:r>
        <w:rPr>
          <w:rFonts w:ascii="Times New Roman" w:hAnsi="Times New Roman"/>
          <w:sz w:val="28"/>
          <w:szCs w:val="28"/>
        </w:rPr>
        <w:t xml:space="preserve"> «</w:t>
      </w:r>
      <w:bookmarkStart w:id="0" w:name="__DdeLink__749_3924068070"/>
      <w:r>
        <w:rPr>
          <w:rFonts w:ascii="Times New Roman" w:hAnsi="Times New Roman"/>
          <w:sz w:val="28"/>
          <w:szCs w:val="28"/>
        </w:rPr>
        <w:t>Об утверждении Плана проведения профилактических мероприятий (профилактических визитов), проводимых в рамках осуществления муниципального земельного контроля в границах Петровского муниципального округа Ставропольского края, на 2025 год</w:t>
      </w:r>
      <w:bookmarkEnd w:id="0"/>
      <w:r>
        <w:rPr>
          <w:rFonts w:ascii="Times New Roman" w:hAnsi="Times New Roman"/>
          <w:color w:val="222222"/>
          <w:sz w:val="28"/>
          <w:szCs w:val="28"/>
          <w:shd w:val="clear" w:color="auto" w:fill="FFFFFF"/>
        </w:rPr>
        <w:t>».</w:t>
      </w:r>
    </w:p>
    <w:p w:rsidR="00706523" w:rsidRDefault="00706523">
      <w:pPr>
        <w:pStyle w:val="a6"/>
        <w:ind w:right="-57"/>
        <w:jc w:val="both"/>
        <w:rPr>
          <w:sz w:val="28"/>
          <w:szCs w:val="28"/>
        </w:rPr>
      </w:pPr>
    </w:p>
    <w:p w:rsidR="00706523" w:rsidRDefault="000763C0">
      <w:pPr>
        <w:pStyle w:val="ConsPlusNormal"/>
        <w:jc w:val="center"/>
        <w:rPr>
          <w:b/>
          <w:sz w:val="28"/>
          <w:szCs w:val="28"/>
        </w:rPr>
      </w:pPr>
      <w:r>
        <w:rPr>
          <w:b/>
          <w:sz w:val="28"/>
          <w:szCs w:val="28"/>
        </w:rPr>
        <w:t>8. Предложения по дальнейшей реализации Программы (подпрограмм)</w:t>
      </w:r>
    </w:p>
    <w:p w:rsidR="00706523" w:rsidRDefault="00706523">
      <w:pPr>
        <w:pStyle w:val="ConsPlusNormal"/>
        <w:ind w:firstLine="709"/>
        <w:jc w:val="both"/>
        <w:rPr>
          <w:b/>
          <w:sz w:val="28"/>
          <w:szCs w:val="28"/>
        </w:rPr>
      </w:pPr>
    </w:p>
    <w:p w:rsidR="00706523" w:rsidRDefault="000763C0">
      <w:pPr>
        <w:pStyle w:val="ConsPlusNormal"/>
        <w:ind w:firstLine="708"/>
        <w:jc w:val="both"/>
        <w:rPr>
          <w:sz w:val="28"/>
          <w:szCs w:val="28"/>
        </w:rPr>
      </w:pPr>
      <w:r>
        <w:rPr>
          <w:sz w:val="28"/>
          <w:szCs w:val="28"/>
        </w:rPr>
        <w:t xml:space="preserve">В 2025 году реализация Программы будет осуществляться в соответствии с постановлением администрации Петровского городского округа Ставропольского края от 13 ноября 2020 г. № 1571 «Об утверждении муниципальной программы Петровского муниципального округа Ставропольского края «Развитие градостроительства, строительства  и архитектуры»» и </w:t>
      </w:r>
      <w:r>
        <w:rPr>
          <w:color w:val="222222"/>
          <w:sz w:val="28"/>
          <w:szCs w:val="28"/>
          <w:shd w:val="clear" w:color="auto" w:fill="FFFFFF"/>
        </w:rPr>
        <w:t>распоряжением администрации Петровского муниципального округа Ставропольского края от 17 декабря 2024 г. № 577-р «Об утверждении детального плана-графика реализации муниципальной программы Петровского муниципального округа Ставропольского края «Развитие градостроительства, строительства и архитектуры» на 2025 год».</w:t>
      </w:r>
    </w:p>
    <w:p w:rsidR="00706523" w:rsidRDefault="00706523">
      <w:pPr>
        <w:pStyle w:val="ConsPlusNormal"/>
        <w:jc w:val="both"/>
        <w:rPr>
          <w:sz w:val="28"/>
          <w:szCs w:val="28"/>
        </w:rPr>
      </w:pPr>
    </w:p>
    <w:p w:rsidR="00706523" w:rsidRDefault="00706523">
      <w:pPr>
        <w:pStyle w:val="ConsPlusNormal"/>
        <w:jc w:val="both"/>
        <w:rPr>
          <w:sz w:val="28"/>
          <w:szCs w:val="28"/>
        </w:rPr>
      </w:pPr>
    </w:p>
    <w:p w:rsidR="00706523" w:rsidRDefault="000763C0">
      <w:pPr>
        <w:shd w:val="clear" w:color="auto" w:fill="FFFFFF"/>
        <w:spacing w:before="5" w:line="240" w:lineRule="exact"/>
        <w:rPr>
          <w:color w:val="000000" w:themeColor="text1"/>
          <w:sz w:val="28"/>
          <w:szCs w:val="28"/>
        </w:rPr>
      </w:pPr>
      <w:r>
        <w:rPr>
          <w:color w:val="000000" w:themeColor="text1"/>
          <w:sz w:val="28"/>
          <w:szCs w:val="28"/>
        </w:rPr>
        <w:t>Исполняющий обязанности</w:t>
      </w:r>
    </w:p>
    <w:p w:rsidR="00706523" w:rsidRDefault="000763C0">
      <w:pPr>
        <w:shd w:val="clear" w:color="auto" w:fill="FFFFFF"/>
        <w:spacing w:before="5" w:line="240" w:lineRule="exact"/>
      </w:pPr>
      <w:r>
        <w:rPr>
          <w:sz w:val="28"/>
          <w:szCs w:val="28"/>
        </w:rPr>
        <w:t xml:space="preserve">заместителя главы администрации </w:t>
      </w:r>
    </w:p>
    <w:p w:rsidR="00706523" w:rsidRDefault="000763C0">
      <w:pPr>
        <w:shd w:val="clear" w:color="auto" w:fill="FFFFFF"/>
        <w:spacing w:before="5" w:line="240" w:lineRule="exact"/>
      </w:pPr>
      <w:r>
        <w:rPr>
          <w:sz w:val="28"/>
          <w:szCs w:val="28"/>
        </w:rPr>
        <w:t xml:space="preserve">Петровского муниципального округа </w:t>
      </w:r>
    </w:p>
    <w:p w:rsidR="00706523" w:rsidRDefault="000763C0">
      <w:pPr>
        <w:pStyle w:val="ConsPlusNormal"/>
        <w:jc w:val="both"/>
        <w:rPr>
          <w:sz w:val="28"/>
          <w:szCs w:val="28"/>
        </w:rPr>
        <w:sectPr w:rsidR="00706523">
          <w:pgSz w:w="11906" w:h="16838"/>
          <w:pgMar w:top="1134" w:right="850" w:bottom="1134" w:left="1701" w:header="0" w:footer="0" w:gutter="0"/>
          <w:cols w:space="720"/>
          <w:formProt w:val="0"/>
          <w:docGrid w:linePitch="360"/>
        </w:sectPr>
      </w:pPr>
      <w:r>
        <w:rPr>
          <w:sz w:val="28"/>
          <w:szCs w:val="28"/>
        </w:rPr>
        <w:t>Ставропольского края</w:t>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Г.А.Тесленко</w:t>
      </w:r>
      <w:proofErr w:type="spellEnd"/>
    </w:p>
    <w:p w:rsidR="00706523" w:rsidRDefault="000763C0">
      <w:pPr>
        <w:pStyle w:val="ConsPlusNormal"/>
        <w:jc w:val="right"/>
        <w:rPr>
          <w:sz w:val="28"/>
          <w:szCs w:val="28"/>
        </w:rPr>
      </w:pPr>
      <w:r>
        <w:rPr>
          <w:sz w:val="28"/>
          <w:szCs w:val="28"/>
        </w:rPr>
        <w:lastRenderedPageBreak/>
        <w:t>Приложение 1</w:t>
      </w:r>
    </w:p>
    <w:p w:rsidR="00706523" w:rsidRDefault="00706523">
      <w:pPr>
        <w:pStyle w:val="ConsPlusNormal"/>
        <w:rPr>
          <w:sz w:val="28"/>
          <w:szCs w:val="28"/>
        </w:rPr>
      </w:pPr>
    </w:p>
    <w:p w:rsidR="00706523" w:rsidRDefault="000763C0">
      <w:pPr>
        <w:pStyle w:val="ConsPlusNormal"/>
        <w:jc w:val="center"/>
        <w:rPr>
          <w:sz w:val="28"/>
          <w:szCs w:val="28"/>
        </w:rPr>
      </w:pPr>
      <w:bookmarkStart w:id="1" w:name="P1884"/>
      <w:bookmarkEnd w:id="1"/>
      <w:r>
        <w:rPr>
          <w:sz w:val="28"/>
          <w:szCs w:val="28"/>
        </w:rPr>
        <w:t>ОТЧЕТ</w:t>
      </w:r>
    </w:p>
    <w:p w:rsidR="00706523" w:rsidRDefault="000763C0">
      <w:pPr>
        <w:pStyle w:val="ConsPlusNormal"/>
        <w:jc w:val="center"/>
        <w:rPr>
          <w:sz w:val="28"/>
          <w:szCs w:val="28"/>
        </w:rPr>
      </w:pPr>
      <w:r>
        <w:rPr>
          <w:sz w:val="28"/>
          <w:szCs w:val="28"/>
        </w:rPr>
        <w:t>об использовании средств бюджета Петровского муниципального округа Ставропольского края</w:t>
      </w:r>
    </w:p>
    <w:p w:rsidR="00706523" w:rsidRDefault="000763C0">
      <w:pPr>
        <w:pStyle w:val="ConsPlusNormal"/>
        <w:jc w:val="center"/>
        <w:rPr>
          <w:sz w:val="28"/>
          <w:szCs w:val="28"/>
        </w:rPr>
      </w:pPr>
      <w:r>
        <w:rPr>
          <w:sz w:val="28"/>
          <w:szCs w:val="28"/>
        </w:rPr>
        <w:t>на реализацию муниципальной программы Петровского муниципального округа Ставропольского края «Развитие градостроительства, строительства и архитектуры»</w:t>
      </w:r>
    </w:p>
    <w:p w:rsidR="00706523" w:rsidRDefault="00706523">
      <w:pPr>
        <w:pStyle w:val="ConsPlusNormal"/>
        <w:jc w:val="center"/>
        <w:rPr>
          <w:sz w:val="28"/>
          <w:szCs w:val="28"/>
        </w:rPr>
      </w:pPr>
    </w:p>
    <w:tbl>
      <w:tblPr>
        <w:tblW w:w="14327" w:type="dxa"/>
        <w:tblLayout w:type="fixed"/>
        <w:tblCellMar>
          <w:top w:w="102" w:type="dxa"/>
          <w:left w:w="62" w:type="dxa"/>
          <w:bottom w:w="102" w:type="dxa"/>
          <w:right w:w="62" w:type="dxa"/>
        </w:tblCellMar>
        <w:tblLook w:val="0000" w:firstRow="0" w:lastRow="0" w:firstColumn="0" w:lastColumn="0" w:noHBand="0" w:noVBand="0"/>
      </w:tblPr>
      <w:tblGrid>
        <w:gridCol w:w="598"/>
        <w:gridCol w:w="2272"/>
        <w:gridCol w:w="1966"/>
        <w:gridCol w:w="841"/>
        <w:gridCol w:w="1414"/>
        <w:gridCol w:w="13"/>
        <w:gridCol w:w="1424"/>
        <w:gridCol w:w="1249"/>
        <w:gridCol w:w="1377"/>
        <w:gridCol w:w="1603"/>
        <w:gridCol w:w="1426"/>
        <w:gridCol w:w="144"/>
      </w:tblGrid>
      <w:tr w:rsidR="00706523">
        <w:tc>
          <w:tcPr>
            <w:tcW w:w="597" w:type="dxa"/>
            <w:vMerge w:val="restart"/>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w:t>
            </w:r>
          </w:p>
          <w:p w:rsidR="00706523" w:rsidRDefault="000763C0">
            <w:pPr>
              <w:pStyle w:val="ConsPlusNormal"/>
              <w:jc w:val="center"/>
              <w:rPr>
                <w:szCs w:val="24"/>
              </w:rPr>
            </w:pPr>
            <w:r>
              <w:rPr>
                <w:szCs w:val="24"/>
              </w:rPr>
              <w:t>п/п</w:t>
            </w:r>
          </w:p>
        </w:tc>
        <w:tc>
          <w:tcPr>
            <w:tcW w:w="2272" w:type="dxa"/>
            <w:vMerge w:val="restart"/>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Наименование Программы, подпрограммы Программы, основного мероприятия подпрограммы Программы</w:t>
            </w:r>
          </w:p>
        </w:tc>
        <w:tc>
          <w:tcPr>
            <w:tcW w:w="1966" w:type="dxa"/>
            <w:vMerge w:val="restart"/>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Ответственный исполнитель, соисполнители Программы</w:t>
            </w:r>
          </w:p>
        </w:tc>
        <w:tc>
          <w:tcPr>
            <w:tcW w:w="4941" w:type="dxa"/>
            <w:gridSpan w:val="5"/>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Целевая статья расходов</w:t>
            </w:r>
          </w:p>
        </w:tc>
        <w:tc>
          <w:tcPr>
            <w:tcW w:w="4549" w:type="dxa"/>
            <w:gridSpan w:val="4"/>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ind w:right="224"/>
              <w:jc w:val="center"/>
              <w:rPr>
                <w:szCs w:val="24"/>
              </w:rPr>
            </w:pPr>
            <w:r>
              <w:rPr>
                <w:szCs w:val="24"/>
              </w:rPr>
              <w:t>Расходы за отчетный год</w:t>
            </w:r>
          </w:p>
          <w:p w:rsidR="00706523" w:rsidRDefault="000763C0">
            <w:pPr>
              <w:pStyle w:val="ConsPlusNormal"/>
              <w:ind w:right="224"/>
              <w:jc w:val="center"/>
              <w:rPr>
                <w:szCs w:val="24"/>
              </w:rPr>
            </w:pPr>
            <w:r>
              <w:rPr>
                <w:szCs w:val="24"/>
              </w:rPr>
              <w:t>(тыс. рублей)</w:t>
            </w:r>
          </w:p>
        </w:tc>
      </w:tr>
      <w:tr w:rsidR="00706523">
        <w:tc>
          <w:tcPr>
            <w:tcW w:w="597" w:type="dxa"/>
            <w:vMerge/>
            <w:tcBorders>
              <w:top w:val="single" w:sz="4" w:space="0" w:color="000000"/>
              <w:left w:val="single" w:sz="4" w:space="0" w:color="000000"/>
              <w:bottom w:val="single" w:sz="4" w:space="0" w:color="000000"/>
              <w:right w:val="single" w:sz="4" w:space="0" w:color="000000"/>
            </w:tcBorders>
          </w:tcPr>
          <w:p w:rsidR="00706523" w:rsidRDefault="00706523">
            <w:pPr>
              <w:widowControl w:val="0"/>
            </w:pPr>
          </w:p>
        </w:tc>
        <w:tc>
          <w:tcPr>
            <w:tcW w:w="2272" w:type="dxa"/>
            <w:vMerge/>
            <w:tcBorders>
              <w:top w:val="single" w:sz="4" w:space="0" w:color="000000"/>
              <w:left w:val="single" w:sz="4" w:space="0" w:color="000000"/>
              <w:bottom w:val="single" w:sz="4" w:space="0" w:color="000000"/>
              <w:right w:val="single" w:sz="4" w:space="0" w:color="000000"/>
            </w:tcBorders>
          </w:tcPr>
          <w:p w:rsidR="00706523" w:rsidRDefault="00706523">
            <w:pPr>
              <w:widowControl w:val="0"/>
            </w:pPr>
          </w:p>
        </w:tc>
        <w:tc>
          <w:tcPr>
            <w:tcW w:w="1966" w:type="dxa"/>
            <w:vMerge/>
            <w:tcBorders>
              <w:top w:val="single" w:sz="4" w:space="0" w:color="000000"/>
              <w:left w:val="single" w:sz="4" w:space="0" w:color="000000"/>
              <w:bottom w:val="single" w:sz="4" w:space="0" w:color="000000"/>
              <w:right w:val="single" w:sz="4" w:space="0" w:color="000000"/>
            </w:tcBorders>
          </w:tcPr>
          <w:p w:rsidR="00706523" w:rsidRDefault="00706523">
            <w:pPr>
              <w:widowControl w:val="0"/>
            </w:pPr>
          </w:p>
        </w:tc>
        <w:tc>
          <w:tcPr>
            <w:tcW w:w="841"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proofErr w:type="spellStart"/>
            <w:r>
              <w:rPr>
                <w:szCs w:val="24"/>
              </w:rPr>
              <w:t>Програм-ма</w:t>
            </w:r>
            <w:proofErr w:type="spellEnd"/>
          </w:p>
        </w:tc>
        <w:tc>
          <w:tcPr>
            <w:tcW w:w="1427" w:type="dxa"/>
            <w:gridSpan w:val="2"/>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Подпрограмма</w:t>
            </w:r>
          </w:p>
        </w:tc>
        <w:tc>
          <w:tcPr>
            <w:tcW w:w="1424"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Основное мероприятие</w:t>
            </w:r>
          </w:p>
        </w:tc>
        <w:tc>
          <w:tcPr>
            <w:tcW w:w="1249"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Направление расходов</w:t>
            </w:r>
          </w:p>
        </w:tc>
        <w:tc>
          <w:tcPr>
            <w:tcW w:w="1377"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ind w:right="-62"/>
              <w:jc w:val="center"/>
              <w:rPr>
                <w:szCs w:val="24"/>
              </w:rPr>
            </w:pPr>
            <w:r>
              <w:rPr>
                <w:szCs w:val="24"/>
              </w:rPr>
              <w:t>сводная бюджетная роспись, план на</w:t>
            </w:r>
          </w:p>
          <w:p w:rsidR="00706523" w:rsidRDefault="000763C0">
            <w:pPr>
              <w:pStyle w:val="ConsPlusNormal"/>
              <w:ind w:right="-62"/>
              <w:jc w:val="center"/>
              <w:rPr>
                <w:szCs w:val="24"/>
              </w:rPr>
            </w:pPr>
            <w:r>
              <w:rPr>
                <w:szCs w:val="24"/>
              </w:rPr>
              <w:t>1 января 2024 года</w:t>
            </w:r>
          </w:p>
        </w:tc>
        <w:tc>
          <w:tcPr>
            <w:tcW w:w="1603"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сводная бюджетная роспись на</w:t>
            </w:r>
          </w:p>
          <w:p w:rsidR="00706523" w:rsidRDefault="000763C0">
            <w:pPr>
              <w:pStyle w:val="ConsPlusNormal"/>
              <w:jc w:val="center"/>
              <w:rPr>
                <w:szCs w:val="24"/>
              </w:rPr>
            </w:pPr>
            <w:r>
              <w:rPr>
                <w:szCs w:val="24"/>
              </w:rPr>
              <w:t>31 декабря 2024 года</w:t>
            </w:r>
          </w:p>
        </w:tc>
        <w:tc>
          <w:tcPr>
            <w:tcW w:w="1426"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кассовое исполнение</w:t>
            </w:r>
          </w:p>
        </w:tc>
        <w:tc>
          <w:tcPr>
            <w:tcW w:w="143" w:type="dxa"/>
          </w:tcPr>
          <w:p w:rsidR="00706523" w:rsidRDefault="00706523">
            <w:pPr>
              <w:widowControl w:val="0"/>
            </w:pPr>
          </w:p>
        </w:tc>
      </w:tr>
      <w:tr w:rsidR="00706523">
        <w:tc>
          <w:tcPr>
            <w:tcW w:w="597"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1</w:t>
            </w:r>
          </w:p>
        </w:tc>
        <w:tc>
          <w:tcPr>
            <w:tcW w:w="2272"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2</w:t>
            </w:r>
          </w:p>
        </w:tc>
        <w:tc>
          <w:tcPr>
            <w:tcW w:w="1966"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3</w:t>
            </w:r>
          </w:p>
        </w:tc>
        <w:tc>
          <w:tcPr>
            <w:tcW w:w="841"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4</w:t>
            </w:r>
          </w:p>
        </w:tc>
        <w:tc>
          <w:tcPr>
            <w:tcW w:w="1427" w:type="dxa"/>
            <w:gridSpan w:val="2"/>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5</w:t>
            </w:r>
          </w:p>
        </w:tc>
        <w:tc>
          <w:tcPr>
            <w:tcW w:w="1424"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6</w:t>
            </w:r>
          </w:p>
        </w:tc>
        <w:tc>
          <w:tcPr>
            <w:tcW w:w="1249"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7</w:t>
            </w:r>
          </w:p>
        </w:tc>
        <w:tc>
          <w:tcPr>
            <w:tcW w:w="1377"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8</w:t>
            </w:r>
          </w:p>
        </w:tc>
        <w:tc>
          <w:tcPr>
            <w:tcW w:w="1603"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9</w:t>
            </w:r>
          </w:p>
        </w:tc>
        <w:tc>
          <w:tcPr>
            <w:tcW w:w="1426"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10</w:t>
            </w:r>
          </w:p>
        </w:tc>
        <w:tc>
          <w:tcPr>
            <w:tcW w:w="143" w:type="dxa"/>
          </w:tcPr>
          <w:p w:rsidR="00706523" w:rsidRDefault="00706523">
            <w:pPr>
              <w:widowControl w:val="0"/>
            </w:pPr>
          </w:p>
        </w:tc>
      </w:tr>
      <w:tr w:rsidR="00706523">
        <w:trPr>
          <w:trHeight w:val="1451"/>
        </w:trPr>
        <w:tc>
          <w:tcPr>
            <w:tcW w:w="597" w:type="dxa"/>
            <w:tcBorders>
              <w:top w:val="single" w:sz="4" w:space="0" w:color="000000"/>
              <w:left w:val="single" w:sz="4" w:space="0" w:color="000000"/>
              <w:bottom w:val="single" w:sz="4" w:space="0" w:color="000000"/>
              <w:right w:val="single" w:sz="4" w:space="0" w:color="000000"/>
            </w:tcBorders>
          </w:tcPr>
          <w:p w:rsidR="00706523" w:rsidRDefault="00706523">
            <w:pPr>
              <w:pStyle w:val="ConsPlusNormal"/>
              <w:jc w:val="center"/>
              <w:rPr>
                <w:szCs w:val="24"/>
              </w:rPr>
            </w:pPr>
          </w:p>
        </w:tc>
        <w:tc>
          <w:tcPr>
            <w:tcW w:w="2272"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b/>
                <w:color w:val="000000"/>
                <w:spacing w:val="-4"/>
                <w:szCs w:val="24"/>
              </w:rPr>
              <w:t>Программа «</w:t>
            </w:r>
            <w:r>
              <w:rPr>
                <w:b/>
                <w:szCs w:val="24"/>
              </w:rPr>
              <w:t>Развитие градостроительства, строительства и архитектуры</w:t>
            </w:r>
            <w:r>
              <w:rPr>
                <w:b/>
                <w:color w:val="000000"/>
                <w:spacing w:val="-4"/>
                <w:szCs w:val="24"/>
              </w:rPr>
              <w:t>»</w:t>
            </w:r>
            <w:r>
              <w:rPr>
                <w:szCs w:val="24"/>
              </w:rPr>
              <w:t>, всего</w:t>
            </w:r>
          </w:p>
        </w:tc>
        <w:tc>
          <w:tcPr>
            <w:tcW w:w="196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отдел планирования территорий и землеустройства администрации Петровского муниципального округа Ставропольского края,</w:t>
            </w:r>
          </w:p>
          <w:p w:rsidR="00706523" w:rsidRDefault="000763C0">
            <w:pPr>
              <w:pStyle w:val="ConsPlusNormal"/>
              <w:jc w:val="center"/>
              <w:rPr>
                <w:szCs w:val="24"/>
              </w:rPr>
            </w:pPr>
            <w:r>
              <w:rPr>
                <w:rFonts w:eastAsia="Calibri"/>
                <w:szCs w:val="24"/>
                <w:lang w:eastAsia="en-US"/>
              </w:rPr>
              <w:t xml:space="preserve">отдел жилищного учета, строительства и муниципального </w:t>
            </w:r>
            <w:r>
              <w:rPr>
                <w:rFonts w:eastAsia="Calibri"/>
                <w:szCs w:val="24"/>
                <w:lang w:eastAsia="en-US"/>
              </w:rPr>
              <w:lastRenderedPageBreak/>
              <w:t xml:space="preserve">контроля </w:t>
            </w:r>
            <w:r>
              <w:rPr>
                <w:szCs w:val="24"/>
              </w:rPr>
              <w:t>администрации Петровского муниципального округа Ставропольского края</w:t>
            </w:r>
          </w:p>
        </w:tc>
        <w:tc>
          <w:tcPr>
            <w:tcW w:w="841"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lastRenderedPageBreak/>
              <w:t>11</w:t>
            </w:r>
          </w:p>
        </w:tc>
        <w:tc>
          <w:tcPr>
            <w:tcW w:w="1427"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w:t>
            </w:r>
          </w:p>
        </w:tc>
        <w:tc>
          <w:tcPr>
            <w:tcW w:w="1424"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00</w:t>
            </w:r>
          </w:p>
        </w:tc>
        <w:tc>
          <w:tcPr>
            <w:tcW w:w="124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00000</w:t>
            </w:r>
          </w:p>
        </w:tc>
        <w:tc>
          <w:tcPr>
            <w:tcW w:w="137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1420,98</w:t>
            </w:r>
          </w:p>
        </w:tc>
        <w:tc>
          <w:tcPr>
            <w:tcW w:w="160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15126,46</w:t>
            </w:r>
          </w:p>
        </w:tc>
        <w:tc>
          <w:tcPr>
            <w:tcW w:w="1426" w:type="dxa"/>
            <w:tcBorders>
              <w:top w:val="single" w:sz="4" w:space="0" w:color="000000"/>
              <w:left w:val="single" w:sz="4" w:space="0" w:color="000000"/>
              <w:bottom w:val="single" w:sz="4" w:space="0" w:color="000000"/>
              <w:right w:val="single" w:sz="4" w:space="0" w:color="000000"/>
            </w:tcBorders>
          </w:tcPr>
          <w:p w:rsidR="00706523" w:rsidRDefault="00774610">
            <w:pPr>
              <w:pStyle w:val="ConsPlusNormal"/>
              <w:rPr>
                <w:szCs w:val="24"/>
              </w:rPr>
            </w:pPr>
            <w:r>
              <w:rPr>
                <w:szCs w:val="24"/>
              </w:rPr>
              <w:t>8840,11</w:t>
            </w:r>
          </w:p>
        </w:tc>
        <w:tc>
          <w:tcPr>
            <w:tcW w:w="143" w:type="dxa"/>
          </w:tcPr>
          <w:p w:rsidR="00706523" w:rsidRDefault="00706523">
            <w:pPr>
              <w:widowControl w:val="0"/>
            </w:pPr>
          </w:p>
        </w:tc>
      </w:tr>
      <w:tr w:rsidR="00706523">
        <w:trPr>
          <w:trHeight w:val="2760"/>
        </w:trPr>
        <w:tc>
          <w:tcPr>
            <w:tcW w:w="597" w:type="dxa"/>
            <w:tcBorders>
              <w:top w:val="single" w:sz="4" w:space="0" w:color="000000"/>
              <w:left w:val="single" w:sz="4" w:space="0" w:color="000000"/>
              <w:bottom w:val="single" w:sz="4" w:space="0" w:color="000000"/>
              <w:right w:val="single" w:sz="4" w:space="0" w:color="000000"/>
            </w:tcBorders>
          </w:tcPr>
          <w:p w:rsidR="00706523" w:rsidRDefault="00706523">
            <w:pPr>
              <w:pStyle w:val="ConsPlusNormal"/>
              <w:jc w:val="center"/>
              <w:rPr>
                <w:szCs w:val="24"/>
              </w:rPr>
            </w:pPr>
          </w:p>
        </w:tc>
        <w:tc>
          <w:tcPr>
            <w:tcW w:w="2272"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both"/>
              <w:rPr>
                <w:rFonts w:ascii="Times New Roman" w:hAnsi="Times New Roman"/>
                <w:sz w:val="24"/>
                <w:szCs w:val="24"/>
              </w:rPr>
            </w:pPr>
            <w:r>
              <w:rPr>
                <w:rFonts w:ascii="Times New Roman" w:hAnsi="Times New Roman"/>
                <w:b/>
                <w:sz w:val="24"/>
                <w:szCs w:val="24"/>
              </w:rPr>
              <w:t>Подпрограмма 1 «</w:t>
            </w:r>
            <w:r>
              <w:rPr>
                <w:rFonts w:ascii="Times New Roman" w:eastAsia="Times New Roman" w:hAnsi="Times New Roman"/>
                <w:b/>
                <w:sz w:val="24"/>
                <w:szCs w:val="24"/>
                <w:lang w:eastAsia="ru-RU"/>
              </w:rPr>
              <w:t>Градостроительство и выполнение отдельных функций в области строительства и архитектуры</w:t>
            </w:r>
            <w:r>
              <w:rPr>
                <w:rFonts w:ascii="Times New Roman" w:hAnsi="Times New Roman"/>
                <w:b/>
                <w:sz w:val="24"/>
                <w:szCs w:val="24"/>
              </w:rPr>
              <w:t>»</w:t>
            </w:r>
            <w:r>
              <w:rPr>
                <w:rFonts w:ascii="Times New Roman" w:hAnsi="Times New Roman"/>
                <w:sz w:val="24"/>
                <w:szCs w:val="24"/>
              </w:rPr>
              <w:t>, всего</w:t>
            </w:r>
          </w:p>
        </w:tc>
        <w:tc>
          <w:tcPr>
            <w:tcW w:w="196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отдел планирования территорий и землеустройства администрации Петровского муниципального округа Ставропольского края,</w:t>
            </w:r>
          </w:p>
          <w:p w:rsidR="00706523" w:rsidRDefault="000763C0">
            <w:pPr>
              <w:pStyle w:val="ConsPlusNormal"/>
              <w:jc w:val="center"/>
              <w:rPr>
                <w:szCs w:val="24"/>
              </w:rPr>
            </w:pPr>
            <w:r>
              <w:rPr>
                <w:rFonts w:eastAsia="Calibri"/>
                <w:szCs w:val="24"/>
                <w:lang w:eastAsia="en-US"/>
              </w:rPr>
              <w:t xml:space="preserve">отдел жилищного учета, строительства и муниципального контроля </w:t>
            </w:r>
            <w:r>
              <w:rPr>
                <w:szCs w:val="24"/>
              </w:rPr>
              <w:t>администрации Петровского муниципального округа Ставропольского края</w:t>
            </w:r>
          </w:p>
        </w:tc>
        <w:tc>
          <w:tcPr>
            <w:tcW w:w="841"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11</w:t>
            </w:r>
          </w:p>
        </w:tc>
        <w:tc>
          <w:tcPr>
            <w:tcW w:w="1414"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w:t>
            </w:r>
          </w:p>
        </w:tc>
        <w:tc>
          <w:tcPr>
            <w:tcW w:w="1437"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00</w:t>
            </w:r>
          </w:p>
        </w:tc>
        <w:tc>
          <w:tcPr>
            <w:tcW w:w="124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00000</w:t>
            </w:r>
          </w:p>
        </w:tc>
        <w:tc>
          <w:tcPr>
            <w:tcW w:w="137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100,00</w:t>
            </w:r>
          </w:p>
        </w:tc>
        <w:tc>
          <w:tcPr>
            <w:tcW w:w="160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3990,60</w:t>
            </w:r>
          </w:p>
        </w:tc>
        <w:tc>
          <w:tcPr>
            <w:tcW w:w="142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352,90</w:t>
            </w:r>
          </w:p>
        </w:tc>
        <w:tc>
          <w:tcPr>
            <w:tcW w:w="143" w:type="dxa"/>
          </w:tcPr>
          <w:p w:rsidR="00706523" w:rsidRDefault="00706523">
            <w:pPr>
              <w:widowControl w:val="0"/>
            </w:pPr>
          </w:p>
        </w:tc>
      </w:tr>
      <w:tr w:rsidR="00706523">
        <w:tc>
          <w:tcPr>
            <w:tcW w:w="59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1</w:t>
            </w:r>
          </w:p>
        </w:tc>
        <w:tc>
          <w:tcPr>
            <w:tcW w:w="2272"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 xml:space="preserve">Основное мероприятие 1. «Осуществление в округе отдельных </w:t>
            </w:r>
            <w:r>
              <w:rPr>
                <w:szCs w:val="24"/>
              </w:rPr>
              <w:lastRenderedPageBreak/>
              <w:t>функций в области градостроительства»</w:t>
            </w:r>
          </w:p>
        </w:tc>
        <w:tc>
          <w:tcPr>
            <w:tcW w:w="196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lastRenderedPageBreak/>
              <w:t xml:space="preserve">отдел планирования территорий и землеустройства </w:t>
            </w:r>
            <w:r>
              <w:rPr>
                <w:szCs w:val="24"/>
              </w:rPr>
              <w:lastRenderedPageBreak/>
              <w:t>администрации Петровского муниципального округа Ставропольского края</w:t>
            </w:r>
          </w:p>
        </w:tc>
        <w:tc>
          <w:tcPr>
            <w:tcW w:w="841"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lastRenderedPageBreak/>
              <w:t>11</w:t>
            </w:r>
          </w:p>
        </w:tc>
        <w:tc>
          <w:tcPr>
            <w:tcW w:w="1414"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w:t>
            </w:r>
          </w:p>
        </w:tc>
        <w:tc>
          <w:tcPr>
            <w:tcW w:w="1437"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01</w:t>
            </w:r>
          </w:p>
        </w:tc>
        <w:tc>
          <w:tcPr>
            <w:tcW w:w="124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00000</w:t>
            </w:r>
          </w:p>
        </w:tc>
        <w:tc>
          <w:tcPr>
            <w:tcW w:w="137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0,00</w:t>
            </w:r>
          </w:p>
        </w:tc>
        <w:tc>
          <w:tcPr>
            <w:tcW w:w="160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1817,17</w:t>
            </w:r>
          </w:p>
        </w:tc>
        <w:tc>
          <w:tcPr>
            <w:tcW w:w="142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0,00</w:t>
            </w:r>
          </w:p>
        </w:tc>
        <w:tc>
          <w:tcPr>
            <w:tcW w:w="143" w:type="dxa"/>
          </w:tcPr>
          <w:p w:rsidR="00706523" w:rsidRDefault="00706523">
            <w:pPr>
              <w:widowControl w:val="0"/>
            </w:pPr>
          </w:p>
        </w:tc>
      </w:tr>
      <w:tr w:rsidR="00706523">
        <w:tc>
          <w:tcPr>
            <w:tcW w:w="59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lastRenderedPageBreak/>
              <w:t>2</w:t>
            </w:r>
          </w:p>
        </w:tc>
        <w:tc>
          <w:tcPr>
            <w:tcW w:w="2272"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bCs/>
                <w:szCs w:val="24"/>
              </w:rPr>
            </w:pPr>
            <w:r>
              <w:rPr>
                <w:szCs w:val="24"/>
              </w:rPr>
              <w:t>Основное мероприятие 3.</w:t>
            </w:r>
          </w:p>
          <w:p w:rsidR="00706523" w:rsidRDefault="000763C0">
            <w:pPr>
              <w:pStyle w:val="ConsPlusNormal"/>
              <w:rPr>
                <w:szCs w:val="24"/>
              </w:rPr>
            </w:pPr>
            <w:r>
              <w:rPr>
                <w:bCs/>
                <w:szCs w:val="24"/>
              </w:rPr>
              <w:t>«Проведение комплексных кадастровых работ на территории Петровского муниципального округа»</w:t>
            </w:r>
          </w:p>
        </w:tc>
        <w:tc>
          <w:tcPr>
            <w:tcW w:w="196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отдел планирования территорий и землеустройства администрации Петровского муниципального округа Ставропольского края</w:t>
            </w:r>
          </w:p>
        </w:tc>
        <w:tc>
          <w:tcPr>
            <w:tcW w:w="841"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11</w:t>
            </w:r>
          </w:p>
        </w:tc>
        <w:tc>
          <w:tcPr>
            <w:tcW w:w="1414"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w:t>
            </w:r>
          </w:p>
        </w:tc>
        <w:tc>
          <w:tcPr>
            <w:tcW w:w="1437"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02</w:t>
            </w:r>
          </w:p>
        </w:tc>
        <w:tc>
          <w:tcPr>
            <w:tcW w:w="124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00000</w:t>
            </w:r>
          </w:p>
        </w:tc>
        <w:tc>
          <w:tcPr>
            <w:tcW w:w="137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100,00</w:t>
            </w:r>
          </w:p>
        </w:tc>
        <w:tc>
          <w:tcPr>
            <w:tcW w:w="1603" w:type="dxa"/>
            <w:tcBorders>
              <w:top w:val="single" w:sz="4" w:space="0" w:color="000000"/>
              <w:left w:val="single" w:sz="4" w:space="0" w:color="000000"/>
              <w:bottom w:val="single" w:sz="4" w:space="0" w:color="000000"/>
              <w:right w:val="single" w:sz="4" w:space="0" w:color="000000"/>
            </w:tcBorders>
          </w:tcPr>
          <w:p w:rsidR="00706523" w:rsidRDefault="006A2400">
            <w:pPr>
              <w:pStyle w:val="ConsPlusNormal"/>
              <w:rPr>
                <w:szCs w:val="24"/>
              </w:rPr>
            </w:pPr>
            <w:r>
              <w:rPr>
                <w:szCs w:val="24"/>
              </w:rPr>
              <w:t>367</w:t>
            </w:r>
            <w:r w:rsidR="000763C0">
              <w:rPr>
                <w:szCs w:val="24"/>
              </w:rPr>
              <w:t>,90</w:t>
            </w:r>
          </w:p>
        </w:tc>
        <w:tc>
          <w:tcPr>
            <w:tcW w:w="1426" w:type="dxa"/>
            <w:tcBorders>
              <w:top w:val="single" w:sz="4" w:space="0" w:color="000000"/>
              <w:left w:val="single" w:sz="4" w:space="0" w:color="000000"/>
              <w:bottom w:val="single" w:sz="4" w:space="0" w:color="000000"/>
              <w:right w:val="single" w:sz="4" w:space="0" w:color="000000"/>
            </w:tcBorders>
          </w:tcPr>
          <w:p w:rsidR="00706523" w:rsidRDefault="006A2400">
            <w:pPr>
              <w:pStyle w:val="ConsPlusNormal"/>
              <w:rPr>
                <w:szCs w:val="24"/>
              </w:rPr>
            </w:pPr>
            <w:r>
              <w:rPr>
                <w:szCs w:val="24"/>
              </w:rPr>
              <w:t>35</w:t>
            </w:r>
            <w:r w:rsidR="000763C0">
              <w:rPr>
                <w:szCs w:val="24"/>
              </w:rPr>
              <w:t>2,90</w:t>
            </w:r>
          </w:p>
        </w:tc>
        <w:tc>
          <w:tcPr>
            <w:tcW w:w="143" w:type="dxa"/>
          </w:tcPr>
          <w:p w:rsidR="00706523" w:rsidRDefault="00706523">
            <w:pPr>
              <w:widowControl w:val="0"/>
            </w:pPr>
          </w:p>
        </w:tc>
      </w:tr>
      <w:tr w:rsidR="00706523">
        <w:tc>
          <w:tcPr>
            <w:tcW w:w="59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3</w:t>
            </w:r>
          </w:p>
        </w:tc>
        <w:tc>
          <w:tcPr>
            <w:tcW w:w="2272"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bCs/>
                <w:szCs w:val="24"/>
              </w:rPr>
            </w:pPr>
            <w:r>
              <w:rPr>
                <w:szCs w:val="24"/>
              </w:rPr>
              <w:t>Основное мероприятие 4.</w:t>
            </w:r>
          </w:p>
          <w:p w:rsidR="00706523" w:rsidRDefault="000763C0">
            <w:pPr>
              <w:pStyle w:val="ConsPlusNormal"/>
              <w:rPr>
                <w:szCs w:val="24"/>
              </w:rPr>
            </w:pPr>
            <w:r>
              <w:rPr>
                <w:bCs/>
                <w:szCs w:val="24"/>
              </w:rPr>
              <w:t>«</w:t>
            </w:r>
            <w:r>
              <w:rPr>
                <w:szCs w:val="24"/>
              </w:rPr>
              <w:t>Выплата возмещения собственникам за изымаемое недвижимое имущество</w:t>
            </w:r>
            <w:r>
              <w:rPr>
                <w:bCs/>
                <w:szCs w:val="24"/>
              </w:rPr>
              <w:t>»</w:t>
            </w:r>
          </w:p>
        </w:tc>
        <w:tc>
          <w:tcPr>
            <w:tcW w:w="196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rFonts w:eastAsia="Calibri"/>
                <w:szCs w:val="24"/>
                <w:lang w:eastAsia="en-US"/>
              </w:rPr>
              <w:t xml:space="preserve">отдел жилищного учета, строительства и муниципального контроля </w:t>
            </w:r>
            <w:r>
              <w:rPr>
                <w:szCs w:val="24"/>
              </w:rPr>
              <w:t>администрации Петровского муниципального округа Ставропольского края</w:t>
            </w:r>
          </w:p>
        </w:tc>
        <w:tc>
          <w:tcPr>
            <w:tcW w:w="841"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11</w:t>
            </w:r>
          </w:p>
        </w:tc>
        <w:tc>
          <w:tcPr>
            <w:tcW w:w="1414"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w:t>
            </w:r>
          </w:p>
        </w:tc>
        <w:tc>
          <w:tcPr>
            <w:tcW w:w="1437"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03</w:t>
            </w:r>
          </w:p>
        </w:tc>
        <w:tc>
          <w:tcPr>
            <w:tcW w:w="124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00000</w:t>
            </w:r>
          </w:p>
        </w:tc>
        <w:tc>
          <w:tcPr>
            <w:tcW w:w="137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0,00</w:t>
            </w:r>
          </w:p>
        </w:tc>
        <w:tc>
          <w:tcPr>
            <w:tcW w:w="160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1805,53</w:t>
            </w:r>
          </w:p>
        </w:tc>
        <w:tc>
          <w:tcPr>
            <w:tcW w:w="142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0,00</w:t>
            </w:r>
          </w:p>
        </w:tc>
        <w:tc>
          <w:tcPr>
            <w:tcW w:w="143" w:type="dxa"/>
          </w:tcPr>
          <w:p w:rsidR="00706523" w:rsidRDefault="00706523">
            <w:pPr>
              <w:widowControl w:val="0"/>
            </w:pPr>
          </w:p>
        </w:tc>
      </w:tr>
      <w:tr w:rsidR="00706523">
        <w:tc>
          <w:tcPr>
            <w:tcW w:w="597" w:type="dxa"/>
            <w:tcBorders>
              <w:top w:val="single" w:sz="4" w:space="0" w:color="000000"/>
              <w:left w:val="single" w:sz="4" w:space="0" w:color="000000"/>
              <w:bottom w:val="single" w:sz="4" w:space="0" w:color="000000"/>
              <w:right w:val="single" w:sz="4" w:space="0" w:color="000000"/>
            </w:tcBorders>
          </w:tcPr>
          <w:p w:rsidR="00706523" w:rsidRDefault="00706523">
            <w:pPr>
              <w:pStyle w:val="ConsPlusNormal"/>
              <w:jc w:val="center"/>
              <w:rPr>
                <w:szCs w:val="24"/>
              </w:rPr>
            </w:pPr>
          </w:p>
        </w:tc>
        <w:tc>
          <w:tcPr>
            <w:tcW w:w="2272"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b/>
                <w:szCs w:val="24"/>
              </w:rPr>
              <w:t xml:space="preserve">Подпрограмма 2 </w:t>
            </w:r>
            <w:r>
              <w:rPr>
                <w:szCs w:val="24"/>
              </w:rPr>
              <w:t>Подпрограмма 2.</w:t>
            </w:r>
          </w:p>
          <w:p w:rsidR="00706523" w:rsidRDefault="000763C0">
            <w:pPr>
              <w:pStyle w:val="a4"/>
              <w:widowControl w:val="0"/>
              <w:jc w:val="both"/>
              <w:rPr>
                <w:rFonts w:ascii="Times New Roman" w:hAnsi="Times New Roman"/>
                <w:sz w:val="24"/>
                <w:szCs w:val="24"/>
              </w:rPr>
            </w:pPr>
            <w:r>
              <w:rPr>
                <w:rFonts w:ascii="Times New Roman" w:hAnsi="Times New Roman"/>
                <w:b/>
                <w:sz w:val="24"/>
                <w:szCs w:val="24"/>
              </w:rPr>
              <w:t xml:space="preserve">«Обеспечение жильем молодых </w:t>
            </w:r>
            <w:r>
              <w:rPr>
                <w:rFonts w:ascii="Times New Roman" w:hAnsi="Times New Roman"/>
                <w:b/>
                <w:sz w:val="24"/>
                <w:szCs w:val="24"/>
              </w:rPr>
              <w:lastRenderedPageBreak/>
              <w:t>семей»</w:t>
            </w:r>
            <w:r>
              <w:rPr>
                <w:rFonts w:ascii="Times New Roman" w:hAnsi="Times New Roman"/>
                <w:sz w:val="24"/>
                <w:szCs w:val="24"/>
              </w:rPr>
              <w:t>, всего</w:t>
            </w:r>
          </w:p>
        </w:tc>
        <w:tc>
          <w:tcPr>
            <w:tcW w:w="196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rFonts w:eastAsia="Calibri"/>
                <w:szCs w:val="24"/>
                <w:lang w:eastAsia="en-US"/>
              </w:rPr>
              <w:lastRenderedPageBreak/>
              <w:t xml:space="preserve">отдел жилищного учета, строительства и муниципального </w:t>
            </w:r>
            <w:r>
              <w:rPr>
                <w:rFonts w:eastAsia="Calibri"/>
                <w:szCs w:val="24"/>
                <w:lang w:eastAsia="en-US"/>
              </w:rPr>
              <w:lastRenderedPageBreak/>
              <w:t xml:space="preserve">контроля </w:t>
            </w:r>
            <w:r>
              <w:rPr>
                <w:szCs w:val="24"/>
              </w:rPr>
              <w:t>администрации Петровского муниципального округа Ставропольского края</w:t>
            </w:r>
          </w:p>
        </w:tc>
        <w:tc>
          <w:tcPr>
            <w:tcW w:w="841"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lastRenderedPageBreak/>
              <w:t>11</w:t>
            </w:r>
          </w:p>
        </w:tc>
        <w:tc>
          <w:tcPr>
            <w:tcW w:w="1414"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2</w:t>
            </w:r>
          </w:p>
        </w:tc>
        <w:tc>
          <w:tcPr>
            <w:tcW w:w="1437"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00</w:t>
            </w:r>
          </w:p>
        </w:tc>
        <w:tc>
          <w:tcPr>
            <w:tcW w:w="124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00000</w:t>
            </w:r>
          </w:p>
        </w:tc>
        <w:tc>
          <w:tcPr>
            <w:tcW w:w="137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1320,98</w:t>
            </w:r>
          </w:p>
        </w:tc>
        <w:tc>
          <w:tcPr>
            <w:tcW w:w="160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11135,86</w:t>
            </w:r>
          </w:p>
        </w:tc>
        <w:tc>
          <w:tcPr>
            <w:tcW w:w="1426" w:type="dxa"/>
            <w:tcBorders>
              <w:top w:val="single" w:sz="4" w:space="0" w:color="000000"/>
              <w:left w:val="single" w:sz="4" w:space="0" w:color="000000"/>
              <w:bottom w:val="single" w:sz="4" w:space="0" w:color="000000"/>
              <w:right w:val="single" w:sz="4" w:space="0" w:color="000000"/>
            </w:tcBorders>
          </w:tcPr>
          <w:p w:rsidR="00706523" w:rsidRDefault="006A2400">
            <w:pPr>
              <w:pStyle w:val="ConsPlusNormal"/>
              <w:rPr>
                <w:szCs w:val="24"/>
              </w:rPr>
            </w:pPr>
            <w:r>
              <w:rPr>
                <w:szCs w:val="24"/>
              </w:rPr>
              <w:t>8487,21</w:t>
            </w:r>
          </w:p>
        </w:tc>
        <w:tc>
          <w:tcPr>
            <w:tcW w:w="143" w:type="dxa"/>
          </w:tcPr>
          <w:p w:rsidR="00706523" w:rsidRDefault="00706523">
            <w:pPr>
              <w:widowControl w:val="0"/>
            </w:pPr>
          </w:p>
        </w:tc>
      </w:tr>
      <w:tr w:rsidR="00706523">
        <w:tc>
          <w:tcPr>
            <w:tcW w:w="59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lastRenderedPageBreak/>
              <w:t>3</w:t>
            </w:r>
          </w:p>
        </w:tc>
        <w:tc>
          <w:tcPr>
            <w:tcW w:w="2272"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2"/>
              </w:rPr>
              <w:t>Основное мероприятие 6 «Предоставление молодым семьям социальных выплат на приобретение (строительство) жилого помещения»</w:t>
            </w:r>
          </w:p>
        </w:tc>
        <w:tc>
          <w:tcPr>
            <w:tcW w:w="196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rFonts w:eastAsia="Calibri"/>
                <w:szCs w:val="24"/>
                <w:lang w:eastAsia="en-US"/>
              </w:rPr>
              <w:t xml:space="preserve">отдел жилищного учета, строительства и муниципального контроля </w:t>
            </w:r>
            <w:r>
              <w:rPr>
                <w:szCs w:val="24"/>
              </w:rPr>
              <w:t>администрации Петровского муниципального округа Ставропольского края</w:t>
            </w:r>
          </w:p>
        </w:tc>
        <w:tc>
          <w:tcPr>
            <w:tcW w:w="841"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11</w:t>
            </w:r>
          </w:p>
        </w:tc>
        <w:tc>
          <w:tcPr>
            <w:tcW w:w="1414"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2</w:t>
            </w:r>
          </w:p>
        </w:tc>
        <w:tc>
          <w:tcPr>
            <w:tcW w:w="1437"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01</w:t>
            </w:r>
          </w:p>
          <w:p w:rsidR="00706523" w:rsidRDefault="00706523">
            <w:pPr>
              <w:pStyle w:val="ConsPlusNormal"/>
              <w:jc w:val="center"/>
              <w:rPr>
                <w:szCs w:val="24"/>
                <w:lang w:val="en-US"/>
              </w:rPr>
            </w:pPr>
          </w:p>
        </w:tc>
        <w:tc>
          <w:tcPr>
            <w:tcW w:w="124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00000</w:t>
            </w:r>
          </w:p>
        </w:tc>
        <w:tc>
          <w:tcPr>
            <w:tcW w:w="137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1320,98</w:t>
            </w:r>
          </w:p>
        </w:tc>
        <w:tc>
          <w:tcPr>
            <w:tcW w:w="160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11135,86</w:t>
            </w:r>
          </w:p>
        </w:tc>
        <w:tc>
          <w:tcPr>
            <w:tcW w:w="1426" w:type="dxa"/>
            <w:tcBorders>
              <w:top w:val="single" w:sz="4" w:space="0" w:color="000000"/>
              <w:left w:val="single" w:sz="4" w:space="0" w:color="000000"/>
              <w:bottom w:val="single" w:sz="4" w:space="0" w:color="000000"/>
              <w:right w:val="single" w:sz="4" w:space="0" w:color="000000"/>
            </w:tcBorders>
          </w:tcPr>
          <w:p w:rsidR="00706523" w:rsidRDefault="006A2400">
            <w:pPr>
              <w:pStyle w:val="ConsPlusNormal"/>
              <w:rPr>
                <w:szCs w:val="24"/>
              </w:rPr>
            </w:pPr>
            <w:r>
              <w:rPr>
                <w:szCs w:val="24"/>
              </w:rPr>
              <w:t>8487,21</w:t>
            </w:r>
          </w:p>
        </w:tc>
        <w:tc>
          <w:tcPr>
            <w:tcW w:w="143" w:type="dxa"/>
          </w:tcPr>
          <w:p w:rsidR="00706523" w:rsidRDefault="00706523">
            <w:pPr>
              <w:widowControl w:val="0"/>
            </w:pPr>
          </w:p>
        </w:tc>
      </w:tr>
    </w:tbl>
    <w:p w:rsidR="00706523" w:rsidRDefault="00706523">
      <w:pPr>
        <w:pStyle w:val="ConsPlusNormal"/>
        <w:rPr>
          <w:sz w:val="28"/>
          <w:szCs w:val="28"/>
        </w:rPr>
      </w:pPr>
    </w:p>
    <w:p w:rsidR="00706523" w:rsidRDefault="00706523">
      <w:pPr>
        <w:pStyle w:val="ConsPlusNormal"/>
        <w:rPr>
          <w:sz w:val="28"/>
          <w:szCs w:val="28"/>
        </w:rPr>
      </w:pPr>
    </w:p>
    <w:p w:rsidR="00706523" w:rsidRDefault="00706523">
      <w:pPr>
        <w:pStyle w:val="ConsPlusNormal"/>
        <w:rPr>
          <w:sz w:val="28"/>
          <w:szCs w:val="28"/>
        </w:rPr>
      </w:pPr>
    </w:p>
    <w:p w:rsidR="00706523" w:rsidRDefault="00706523">
      <w:pPr>
        <w:pStyle w:val="ConsPlusNormal"/>
        <w:rPr>
          <w:sz w:val="28"/>
          <w:szCs w:val="28"/>
        </w:rPr>
      </w:pPr>
    </w:p>
    <w:p w:rsidR="00706523" w:rsidRDefault="00706523">
      <w:pPr>
        <w:pStyle w:val="ConsPlusNormal"/>
        <w:rPr>
          <w:sz w:val="28"/>
          <w:szCs w:val="28"/>
        </w:rPr>
      </w:pPr>
    </w:p>
    <w:p w:rsidR="00706523" w:rsidRDefault="00706523">
      <w:pPr>
        <w:pStyle w:val="ConsPlusNormal"/>
        <w:rPr>
          <w:sz w:val="28"/>
          <w:szCs w:val="28"/>
        </w:rPr>
      </w:pPr>
    </w:p>
    <w:p w:rsidR="00706523" w:rsidRDefault="00706523">
      <w:pPr>
        <w:pStyle w:val="ConsPlusNormal"/>
        <w:rPr>
          <w:sz w:val="28"/>
          <w:szCs w:val="28"/>
        </w:rPr>
      </w:pPr>
    </w:p>
    <w:p w:rsidR="00706523" w:rsidRDefault="00706523">
      <w:pPr>
        <w:pStyle w:val="ConsPlusNormal"/>
        <w:rPr>
          <w:sz w:val="28"/>
          <w:szCs w:val="28"/>
        </w:rPr>
      </w:pPr>
    </w:p>
    <w:p w:rsidR="00706523" w:rsidRDefault="00706523">
      <w:pPr>
        <w:pStyle w:val="ConsPlusNormal"/>
        <w:rPr>
          <w:sz w:val="28"/>
          <w:szCs w:val="28"/>
        </w:rPr>
      </w:pPr>
    </w:p>
    <w:p w:rsidR="00706523" w:rsidRDefault="00706523">
      <w:pPr>
        <w:pStyle w:val="ConsPlusNormal"/>
        <w:rPr>
          <w:sz w:val="28"/>
          <w:szCs w:val="28"/>
        </w:rPr>
      </w:pPr>
    </w:p>
    <w:p w:rsidR="00706523" w:rsidRDefault="00706523">
      <w:pPr>
        <w:pStyle w:val="ConsPlusNormal"/>
        <w:rPr>
          <w:sz w:val="28"/>
          <w:szCs w:val="28"/>
        </w:rPr>
      </w:pPr>
    </w:p>
    <w:p w:rsidR="00706523" w:rsidRDefault="00706523">
      <w:pPr>
        <w:pStyle w:val="ConsPlusNormal"/>
        <w:jc w:val="right"/>
        <w:rPr>
          <w:sz w:val="28"/>
          <w:szCs w:val="28"/>
          <w:lang w:val="en-US"/>
        </w:rPr>
      </w:pPr>
    </w:p>
    <w:p w:rsidR="00706523" w:rsidRDefault="00706523">
      <w:pPr>
        <w:pStyle w:val="ConsPlusNormal"/>
        <w:jc w:val="right"/>
        <w:rPr>
          <w:sz w:val="28"/>
          <w:szCs w:val="28"/>
        </w:rPr>
      </w:pPr>
    </w:p>
    <w:p w:rsidR="00706523" w:rsidRDefault="000763C0">
      <w:pPr>
        <w:pStyle w:val="ConsPlusNormal"/>
        <w:jc w:val="right"/>
        <w:rPr>
          <w:sz w:val="28"/>
          <w:szCs w:val="28"/>
        </w:rPr>
      </w:pPr>
      <w:r>
        <w:rPr>
          <w:sz w:val="28"/>
          <w:szCs w:val="28"/>
        </w:rPr>
        <w:lastRenderedPageBreak/>
        <w:t>Приложение 2</w:t>
      </w:r>
    </w:p>
    <w:p w:rsidR="00706523" w:rsidRDefault="000763C0">
      <w:pPr>
        <w:pStyle w:val="ConsPlusNormal"/>
        <w:jc w:val="center"/>
        <w:rPr>
          <w:sz w:val="28"/>
          <w:szCs w:val="28"/>
        </w:rPr>
      </w:pPr>
      <w:r>
        <w:rPr>
          <w:sz w:val="28"/>
          <w:szCs w:val="28"/>
        </w:rPr>
        <w:t>ИНФОРМАЦИЯ</w:t>
      </w:r>
    </w:p>
    <w:p w:rsidR="00706523" w:rsidRDefault="000763C0">
      <w:pPr>
        <w:pStyle w:val="ConsPlusNormal"/>
        <w:jc w:val="center"/>
        <w:rPr>
          <w:sz w:val="28"/>
          <w:szCs w:val="28"/>
        </w:rPr>
      </w:pPr>
      <w:r>
        <w:rPr>
          <w:sz w:val="28"/>
          <w:szCs w:val="28"/>
        </w:rPr>
        <w:t xml:space="preserve"> о расходах бюджета Петровского муниципального округа Ставропольского края, средств физических и юридических лиц на реализацию муниципальной программы Петровского муниципального округа Ставропольского края «Развитие градостроительства, строительства и архитектуры»</w:t>
      </w:r>
    </w:p>
    <w:p w:rsidR="00706523" w:rsidRDefault="00706523">
      <w:pPr>
        <w:pStyle w:val="ConsPlusNormal"/>
        <w:spacing w:line="240" w:lineRule="exact"/>
        <w:jc w:val="center"/>
        <w:rPr>
          <w:szCs w:val="24"/>
        </w:rPr>
      </w:pPr>
    </w:p>
    <w:p w:rsidR="00706523" w:rsidRDefault="000763C0">
      <w:pPr>
        <w:pStyle w:val="ConsPlusNormal"/>
        <w:spacing w:line="240" w:lineRule="exact"/>
        <w:jc w:val="center"/>
        <w:rPr>
          <w:szCs w:val="24"/>
        </w:rPr>
      </w:pPr>
      <w:r>
        <w:rPr>
          <w:szCs w:val="24"/>
        </w:rPr>
        <w:t xml:space="preserve">                                                                                                                                                                                                                тыс. рублей</w:t>
      </w:r>
    </w:p>
    <w:p w:rsidR="00706523" w:rsidRDefault="00706523">
      <w:pPr>
        <w:pStyle w:val="ConsPlusNormal"/>
        <w:spacing w:line="240" w:lineRule="exact"/>
        <w:jc w:val="center"/>
        <w:rPr>
          <w:szCs w:val="24"/>
        </w:rPr>
      </w:pPr>
    </w:p>
    <w:tbl>
      <w:tblPr>
        <w:tblW w:w="14472" w:type="dxa"/>
        <w:tblInd w:w="119" w:type="dxa"/>
        <w:tblLayout w:type="fixed"/>
        <w:tblCellMar>
          <w:top w:w="102" w:type="dxa"/>
          <w:left w:w="62" w:type="dxa"/>
          <w:bottom w:w="102" w:type="dxa"/>
          <w:right w:w="62" w:type="dxa"/>
        </w:tblCellMar>
        <w:tblLook w:val="0000" w:firstRow="0" w:lastRow="0" w:firstColumn="0" w:lastColumn="0" w:noHBand="0" w:noVBand="0"/>
      </w:tblPr>
      <w:tblGrid>
        <w:gridCol w:w="631"/>
        <w:gridCol w:w="5549"/>
        <w:gridCol w:w="4395"/>
        <w:gridCol w:w="1702"/>
        <w:gridCol w:w="1841"/>
        <w:gridCol w:w="354"/>
      </w:tblGrid>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snapToGrid w:val="0"/>
              <w:jc w:val="center"/>
              <w:rPr>
                <w:szCs w:val="22"/>
              </w:rPr>
            </w:pPr>
            <w:r>
              <w:rPr>
                <w:szCs w:val="22"/>
              </w:rPr>
              <w:t>№ п/п</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spacing w:line="240" w:lineRule="exact"/>
              <w:jc w:val="center"/>
              <w:rPr>
                <w:szCs w:val="24"/>
              </w:rPr>
            </w:pPr>
            <w:r>
              <w:rPr>
                <w:szCs w:val="24"/>
              </w:rPr>
              <w:t>Наименование Программы, подпрограммы Программы, основного мероприятия</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spacing w:line="240" w:lineRule="exact"/>
              <w:jc w:val="center"/>
              <w:rPr>
                <w:szCs w:val="24"/>
              </w:rPr>
            </w:pPr>
            <w:r>
              <w:rPr>
                <w:szCs w:val="24"/>
              </w:rPr>
              <w:t>Источники ресурсного обеспечения</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jc w:val="center"/>
            </w:pPr>
            <w:r>
              <w:rPr>
                <w:szCs w:val="22"/>
              </w:rPr>
              <w:t>Объемы финансового обеспечения по программе</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jc w:val="center"/>
            </w:pPr>
            <w:r>
              <w:rPr>
                <w:szCs w:val="22"/>
              </w:rPr>
              <w:t>Исполнение</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jc w:val="center"/>
            </w:pPr>
            <w:r>
              <w:rPr>
                <w:szCs w:val="22"/>
              </w:rPr>
              <w:t>1</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jc w:val="center"/>
            </w:pPr>
            <w:r>
              <w:rPr>
                <w:szCs w:val="22"/>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jc w:val="center"/>
            </w:pPr>
            <w:r>
              <w:rPr>
                <w:szCs w:val="22"/>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jc w:val="center"/>
            </w:pPr>
            <w:r>
              <w:t>4</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jc w:val="center"/>
            </w:pPr>
            <w:r>
              <w:t>5</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jc w:val="center"/>
            </w:pPr>
            <w:r>
              <w:rPr>
                <w:szCs w:val="22"/>
              </w:rPr>
              <w:t>1.</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bCs/>
                <w:szCs w:val="22"/>
              </w:rPr>
              <w:t>Программа Петровского муниципального округа Ставропольского края «</w:t>
            </w:r>
            <w:r>
              <w:rPr>
                <w:rFonts w:eastAsia="Calibri"/>
                <w:szCs w:val="22"/>
                <w:lang w:eastAsia="en-US"/>
              </w:rPr>
              <w:t>Развитие градостроительства, строительства и архитектуры</w:t>
            </w:r>
            <w:r>
              <w:rPr>
                <w:bCs/>
                <w:szCs w:val="22"/>
              </w:rPr>
              <w:t>»</w:t>
            </w:r>
            <w:r>
              <w:rPr>
                <w:szCs w:val="22"/>
              </w:rPr>
              <w:t>,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snapToGrid w:val="0"/>
              <w:jc w:val="center"/>
              <w:rPr>
                <w:szCs w:val="22"/>
              </w:rPr>
            </w:pPr>
            <w:r>
              <w:t>18470,54</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E802FB">
            <w:pPr>
              <w:pStyle w:val="ConsPlusNormal"/>
              <w:snapToGrid w:val="0"/>
              <w:jc w:val="center"/>
              <w:rPr>
                <w:szCs w:val="22"/>
              </w:rPr>
            </w:pPr>
            <w:r>
              <w:rPr>
                <w:szCs w:val="22"/>
              </w:rPr>
              <w:t>12243</w:t>
            </w:r>
            <w:r w:rsidR="000763C0">
              <w:rPr>
                <w:szCs w:val="22"/>
              </w:rPr>
              <w:t>,70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бюджет Петровского муниципального округа Ставропольского края (далее - бюджет округа), в </w:t>
            </w:r>
            <w:proofErr w:type="spellStart"/>
            <w:r>
              <w:rPr>
                <w:szCs w:val="22"/>
              </w:rPr>
              <w:t>т.ч</w:t>
            </w:r>
            <w:proofErr w:type="spellEnd"/>
            <w:r>
              <w:rPr>
                <w:szCs w:val="22"/>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16549,82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E802FB">
            <w:pPr>
              <w:widowControl w:val="0"/>
              <w:jc w:val="center"/>
            </w:pPr>
            <w:r>
              <w:t>8840</w:t>
            </w:r>
            <w:r w:rsidR="000763C0">
              <w:t>,11</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краевого бюджета, в </w:t>
            </w:r>
            <w:proofErr w:type="spellStart"/>
            <w:r>
              <w:rPr>
                <w:szCs w:val="22"/>
              </w:rPr>
              <w:t>т.ч</w:t>
            </w:r>
            <w:proofErr w:type="spellEnd"/>
            <w:r>
              <w:rPr>
                <w:szCs w:val="22"/>
              </w:rPr>
              <w:t>. предусмотренные:</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10698,89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widowControl w:val="0"/>
              <w:jc w:val="center"/>
            </w:pPr>
            <w:r>
              <w:t>8062,85</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отдел планирования территорий и землеустройства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E802FB">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2FB" w:rsidRDefault="00E802FB">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2FB" w:rsidRDefault="00E802FB">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2FB" w:rsidRDefault="00E802FB">
            <w:pPr>
              <w:pStyle w:val="ConsPlusNormal"/>
              <w:rPr>
                <w:szCs w:val="22"/>
              </w:rPr>
            </w:pPr>
            <w:r>
              <w:rPr>
                <w:szCs w:val="22"/>
              </w:rPr>
              <w:t>управление муниципального хозяйства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802FB" w:rsidRDefault="00E802FB">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2FB" w:rsidRDefault="00E802FB">
            <w:pPr>
              <w:widowControl w:val="0"/>
              <w:jc w:val="center"/>
            </w:pPr>
            <w:r>
              <w:t>0,00</w:t>
            </w:r>
          </w:p>
        </w:tc>
        <w:tc>
          <w:tcPr>
            <w:tcW w:w="354" w:type="dxa"/>
            <w:shd w:val="clear" w:color="auto" w:fill="auto"/>
            <w:tcMar>
              <w:top w:w="0" w:type="dxa"/>
              <w:left w:w="5" w:type="dxa"/>
              <w:bottom w:w="0" w:type="dxa"/>
              <w:right w:w="5" w:type="dxa"/>
            </w:tcMar>
          </w:tcPr>
          <w:p w:rsidR="00E802FB" w:rsidRDefault="00E802FB">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rFonts w:eastAsia="Calibri"/>
                <w:szCs w:val="22"/>
                <w:lang w:eastAsia="en-US"/>
              </w:rPr>
              <w:t>отдел жилищного учета, строительства и муниципального контроля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10698,89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widowControl w:val="0"/>
              <w:jc w:val="center"/>
            </w:pPr>
            <w:r>
              <w:t>8062,85</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бюджета округа, в </w:t>
            </w:r>
            <w:proofErr w:type="spellStart"/>
            <w:r>
              <w:rPr>
                <w:szCs w:val="22"/>
              </w:rPr>
              <w:t>т.ч</w:t>
            </w:r>
            <w:proofErr w:type="spellEnd"/>
            <w:r>
              <w:rPr>
                <w:szCs w:val="22"/>
              </w:rPr>
              <w:t>. предусмотренные:</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5850,93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E802FB">
            <w:pPr>
              <w:widowControl w:val="0"/>
              <w:jc w:val="center"/>
            </w:pPr>
            <w:r>
              <w:t>777</w:t>
            </w:r>
            <w:r w:rsidR="000763C0">
              <w:t>,26</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отдел планирования территорий и землеустройства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415,00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E802FB">
            <w:pPr>
              <w:pStyle w:val="ConsPlusNormal"/>
              <w:snapToGrid w:val="0"/>
              <w:jc w:val="center"/>
            </w:pPr>
            <w:r>
              <w:t>352</w:t>
            </w:r>
            <w:r w:rsidR="000763C0">
              <w:t>,90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E802FB">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2FB" w:rsidRDefault="00E802FB">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2FB" w:rsidRDefault="00E802FB">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2FB" w:rsidRDefault="00E802FB">
            <w:pPr>
              <w:pStyle w:val="ConsPlusNormal"/>
              <w:rPr>
                <w:szCs w:val="22"/>
              </w:rPr>
            </w:pPr>
            <w:r>
              <w:rPr>
                <w:szCs w:val="22"/>
              </w:rPr>
              <w:t>управление муниципального хозяйства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802FB" w:rsidRDefault="00E802FB">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2FB" w:rsidRDefault="00E802FB">
            <w:pPr>
              <w:pStyle w:val="ConsPlusNormal"/>
              <w:snapToGrid w:val="0"/>
              <w:jc w:val="center"/>
            </w:pPr>
            <w:r>
              <w:t>310,00</w:t>
            </w:r>
          </w:p>
        </w:tc>
        <w:tc>
          <w:tcPr>
            <w:tcW w:w="354" w:type="dxa"/>
            <w:shd w:val="clear" w:color="auto" w:fill="auto"/>
            <w:tcMar>
              <w:top w:w="0" w:type="dxa"/>
              <w:left w:w="5" w:type="dxa"/>
              <w:bottom w:w="0" w:type="dxa"/>
              <w:right w:w="5" w:type="dxa"/>
            </w:tcMar>
          </w:tcPr>
          <w:p w:rsidR="00E802FB" w:rsidRDefault="00E802FB">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rFonts w:eastAsia="Calibri"/>
                <w:szCs w:val="22"/>
                <w:lang w:eastAsia="en-US"/>
              </w:rPr>
              <w:t>отдел жилищного учета, строительства и муниципального контроля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5435,93</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424,36</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налоговые расходы бюджета округа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участников программы, в </w:t>
            </w:r>
            <w:proofErr w:type="spellStart"/>
            <w:r>
              <w:rPr>
                <w:szCs w:val="22"/>
              </w:rPr>
              <w:t>т.ч</w:t>
            </w:r>
            <w:proofErr w:type="spellEnd"/>
            <w:r>
              <w:rPr>
                <w:szCs w:val="22"/>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1920,72</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3403,59</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средства юридических лиц</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средства индивидуальных предпринимателей, физических лиц</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1920,72</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3403,59</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jc w:val="center"/>
            </w:pPr>
            <w:r>
              <w:rPr>
                <w:szCs w:val="22"/>
              </w:rPr>
              <w:t>2.</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Подпрограмма 1 </w:t>
            </w:r>
            <w:r>
              <w:rPr>
                <w:rFonts w:eastAsia="Cambria"/>
                <w:szCs w:val="22"/>
                <w:lang w:eastAsia="ar-SA"/>
              </w:rPr>
              <w:t>«</w:t>
            </w:r>
            <w:r>
              <w:rPr>
                <w:rFonts w:eastAsia="Cambria"/>
                <w:szCs w:val="22"/>
              </w:rPr>
              <w:t>Градостроительство и выполнение отдельных функций в области строительства и архитектуры</w:t>
            </w:r>
            <w:r>
              <w:rPr>
                <w:rFonts w:eastAsia="Cambria"/>
                <w:szCs w:val="22"/>
                <w:lang w:eastAsia="ar-SA"/>
              </w:rPr>
              <w:t>»</w:t>
            </w:r>
            <w:r>
              <w:rPr>
                <w:szCs w:val="22"/>
              </w:rPr>
              <w:t>,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5287,83</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snapToGrid w:val="0"/>
              <w:jc w:val="center"/>
            </w:pPr>
            <w:r>
              <w:t>42,90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бюджет округа, в </w:t>
            </w:r>
            <w:proofErr w:type="spellStart"/>
            <w:r>
              <w:rPr>
                <w:szCs w:val="22"/>
              </w:rPr>
              <w:t>т.ч</w:t>
            </w:r>
            <w:proofErr w:type="spellEnd"/>
            <w:r>
              <w:rPr>
                <w:szCs w:val="22"/>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5287,83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widowControl w:val="0"/>
              <w:jc w:val="center"/>
            </w:pPr>
            <w:r>
              <w:t>42,90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краевого бюджета, в </w:t>
            </w:r>
            <w:proofErr w:type="spellStart"/>
            <w:r>
              <w:rPr>
                <w:szCs w:val="22"/>
              </w:rPr>
              <w:t>т.ч</w:t>
            </w:r>
            <w:proofErr w:type="spellEnd"/>
            <w:r>
              <w:rPr>
                <w:szCs w:val="22"/>
              </w:rPr>
              <w:t>. предусмотренные:</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отдел планирования территорий и землеустройства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E802FB">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2FB" w:rsidRDefault="00E802FB">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2FB" w:rsidRDefault="00E802FB">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2FB" w:rsidRDefault="00E802FB">
            <w:pPr>
              <w:pStyle w:val="ConsPlusNormal"/>
              <w:rPr>
                <w:szCs w:val="22"/>
              </w:rPr>
            </w:pPr>
            <w:r>
              <w:rPr>
                <w:szCs w:val="22"/>
              </w:rPr>
              <w:t>управление муниципального хозяйства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802FB" w:rsidRDefault="00E802FB">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2FB" w:rsidRDefault="00E802FB">
            <w:pPr>
              <w:widowControl w:val="0"/>
              <w:jc w:val="center"/>
            </w:pPr>
            <w:r>
              <w:t>0,00</w:t>
            </w:r>
          </w:p>
        </w:tc>
        <w:tc>
          <w:tcPr>
            <w:tcW w:w="354" w:type="dxa"/>
            <w:shd w:val="clear" w:color="auto" w:fill="auto"/>
            <w:tcMar>
              <w:top w:w="0" w:type="dxa"/>
              <w:left w:w="5" w:type="dxa"/>
              <w:bottom w:w="0" w:type="dxa"/>
              <w:right w:w="5" w:type="dxa"/>
            </w:tcMar>
          </w:tcPr>
          <w:p w:rsidR="00E802FB" w:rsidRDefault="00E802FB">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rFonts w:eastAsia="Calibri"/>
                <w:szCs w:val="22"/>
                <w:lang w:eastAsia="en-US"/>
              </w:rPr>
              <w:t>отдел жилищного учета, строительства и муниципального контроля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бюджета округа, в </w:t>
            </w:r>
            <w:proofErr w:type="spellStart"/>
            <w:r>
              <w:rPr>
                <w:szCs w:val="22"/>
              </w:rPr>
              <w:t>т.ч</w:t>
            </w:r>
            <w:proofErr w:type="spellEnd"/>
            <w:r>
              <w:rPr>
                <w:szCs w:val="22"/>
              </w:rPr>
              <w:t>. предусмотренные:</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5287,83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341677">
            <w:pPr>
              <w:widowControl w:val="0"/>
              <w:jc w:val="center"/>
            </w:pPr>
            <w:r>
              <w:t>352,90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отдел планирования территорий и землеустройства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415,00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snapToGrid w:val="0"/>
              <w:jc w:val="center"/>
            </w:pPr>
            <w:r>
              <w:t>42,90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E802FB">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2FB" w:rsidRDefault="00E802FB">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2FB" w:rsidRDefault="00E802FB">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2FB" w:rsidRDefault="00E802FB">
            <w:pPr>
              <w:pStyle w:val="ConsPlusNormal"/>
              <w:rPr>
                <w:szCs w:val="22"/>
              </w:rPr>
            </w:pPr>
            <w:r>
              <w:rPr>
                <w:szCs w:val="22"/>
              </w:rPr>
              <w:t>управление муниципального хозяйства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802FB" w:rsidRDefault="00E802FB">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2FB" w:rsidRDefault="00C4498E">
            <w:pPr>
              <w:pStyle w:val="ConsPlusNormal"/>
              <w:snapToGrid w:val="0"/>
              <w:jc w:val="center"/>
            </w:pPr>
            <w:r>
              <w:t>310,00</w:t>
            </w:r>
          </w:p>
        </w:tc>
        <w:tc>
          <w:tcPr>
            <w:tcW w:w="354" w:type="dxa"/>
            <w:shd w:val="clear" w:color="auto" w:fill="auto"/>
            <w:tcMar>
              <w:top w:w="0" w:type="dxa"/>
              <w:left w:w="5" w:type="dxa"/>
              <w:bottom w:w="0" w:type="dxa"/>
              <w:right w:w="5" w:type="dxa"/>
            </w:tcMar>
          </w:tcPr>
          <w:p w:rsidR="00E802FB" w:rsidRDefault="00E802FB">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rFonts w:eastAsia="Calibri"/>
                <w:szCs w:val="22"/>
                <w:lang w:eastAsia="en-US"/>
              </w:rPr>
              <w:t>отдел жилищного учета, строительства и муниципального контроля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4872,83</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налоговые расходы бюджета округа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участников программы, в </w:t>
            </w:r>
            <w:proofErr w:type="spellStart"/>
            <w:r>
              <w:rPr>
                <w:szCs w:val="22"/>
              </w:rPr>
              <w:t>т.ч</w:t>
            </w:r>
            <w:proofErr w:type="spellEnd"/>
            <w:r>
              <w:rPr>
                <w:szCs w:val="22"/>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средства юридических лиц</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средства индивидуальных предпринимателей, физических лиц</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в том числе следующие основные мероприятия:</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jc w:val="center"/>
            </w:pPr>
            <w:r>
              <w:rPr>
                <w:szCs w:val="22"/>
              </w:rPr>
              <w:t>2.1</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Основное мероприятие 1 «Осуществление в округе отдельных функций в области градостроительства»,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3067,30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бюджет округа, в </w:t>
            </w:r>
            <w:proofErr w:type="spellStart"/>
            <w:r>
              <w:rPr>
                <w:szCs w:val="22"/>
              </w:rPr>
              <w:t>т.ч</w:t>
            </w:r>
            <w:proofErr w:type="spellEnd"/>
            <w:r>
              <w:rPr>
                <w:szCs w:val="22"/>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3067,30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краевого бюджета, в </w:t>
            </w:r>
            <w:proofErr w:type="spellStart"/>
            <w:r>
              <w:rPr>
                <w:szCs w:val="22"/>
              </w:rPr>
              <w:t>т.ч</w:t>
            </w:r>
            <w:proofErr w:type="spellEnd"/>
            <w:r>
              <w:rPr>
                <w:szCs w:val="22"/>
              </w:rPr>
              <w:t>. предусмотренные:</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отдел планирования территорий и землеустройства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C4498E">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rPr>
                <w:szCs w:val="22"/>
              </w:rPr>
            </w:pPr>
            <w:r>
              <w:rPr>
                <w:szCs w:val="22"/>
              </w:rPr>
              <w:t>управление муниципального хозяйства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4498E" w:rsidRDefault="00C4498E">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widowControl w:val="0"/>
              <w:jc w:val="center"/>
            </w:pPr>
            <w:r>
              <w:t>0,00</w:t>
            </w:r>
          </w:p>
        </w:tc>
        <w:tc>
          <w:tcPr>
            <w:tcW w:w="354" w:type="dxa"/>
            <w:shd w:val="clear" w:color="auto" w:fill="auto"/>
            <w:tcMar>
              <w:top w:w="0" w:type="dxa"/>
              <w:left w:w="5" w:type="dxa"/>
              <w:bottom w:w="0" w:type="dxa"/>
              <w:right w:w="5" w:type="dxa"/>
            </w:tcMar>
          </w:tcPr>
          <w:p w:rsidR="00C4498E" w:rsidRDefault="00C4498E">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rFonts w:eastAsia="Calibri"/>
                <w:szCs w:val="22"/>
                <w:lang w:eastAsia="en-US"/>
              </w:rPr>
              <w:t xml:space="preserve">отдел жилищного учета, строительства и </w:t>
            </w:r>
            <w:r>
              <w:rPr>
                <w:rFonts w:eastAsia="Calibri"/>
                <w:szCs w:val="22"/>
                <w:lang w:eastAsia="en-US"/>
              </w:rPr>
              <w:lastRenderedPageBreak/>
              <w:t>муниципального контроля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lastRenderedPageBreak/>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бюджета округа, в </w:t>
            </w:r>
            <w:proofErr w:type="spellStart"/>
            <w:r>
              <w:rPr>
                <w:szCs w:val="22"/>
              </w:rPr>
              <w:t>т.ч</w:t>
            </w:r>
            <w:proofErr w:type="spellEnd"/>
            <w:r>
              <w:rPr>
                <w:szCs w:val="22"/>
              </w:rPr>
              <w:t>. предусмотренные:</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3067,30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отдел планирования территорий и землеустройства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C4498E">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rPr>
                <w:szCs w:val="22"/>
              </w:rPr>
            </w:pPr>
            <w:r>
              <w:rPr>
                <w:szCs w:val="22"/>
              </w:rPr>
              <w:t>управление муниципального хозяйства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4498E" w:rsidRDefault="00C4498E">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widowControl w:val="0"/>
              <w:jc w:val="center"/>
            </w:pPr>
            <w:r>
              <w:t>0,00</w:t>
            </w:r>
          </w:p>
        </w:tc>
        <w:tc>
          <w:tcPr>
            <w:tcW w:w="354" w:type="dxa"/>
            <w:shd w:val="clear" w:color="auto" w:fill="auto"/>
            <w:tcMar>
              <w:top w:w="0" w:type="dxa"/>
              <w:left w:w="5" w:type="dxa"/>
              <w:bottom w:w="0" w:type="dxa"/>
              <w:right w:w="5" w:type="dxa"/>
            </w:tcMar>
          </w:tcPr>
          <w:p w:rsidR="00C4498E" w:rsidRDefault="00C4498E">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rFonts w:eastAsia="Calibri"/>
                <w:szCs w:val="22"/>
                <w:lang w:eastAsia="en-US"/>
              </w:rPr>
              <w:t>отдел жилищного учета, строительства и муниципального контроля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3067,30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налоговые расходы бюджета округа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участников программы, в </w:t>
            </w:r>
            <w:proofErr w:type="spellStart"/>
            <w:r>
              <w:rPr>
                <w:szCs w:val="22"/>
              </w:rPr>
              <w:t>т.ч</w:t>
            </w:r>
            <w:proofErr w:type="spellEnd"/>
            <w:r>
              <w:rPr>
                <w:szCs w:val="22"/>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средства юридических лиц</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средства индивидуальных предпринимателей, физических лиц</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jc w:val="center"/>
            </w:pPr>
            <w:r>
              <w:rPr>
                <w:szCs w:val="22"/>
              </w:rPr>
              <w:t>2.2</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Основное мероприятие 2 «Подготовка документов в целях реализации функций округа в сфере рекламы»,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бюджет округа, в </w:t>
            </w:r>
            <w:proofErr w:type="spellStart"/>
            <w:r>
              <w:rPr>
                <w:szCs w:val="22"/>
              </w:rPr>
              <w:t>т.ч</w:t>
            </w:r>
            <w:proofErr w:type="spellEnd"/>
            <w:r>
              <w:rPr>
                <w:szCs w:val="22"/>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краевого бюджета, в </w:t>
            </w:r>
            <w:proofErr w:type="spellStart"/>
            <w:r>
              <w:rPr>
                <w:szCs w:val="22"/>
              </w:rPr>
              <w:t>т.ч</w:t>
            </w:r>
            <w:proofErr w:type="spellEnd"/>
            <w:r>
              <w:rPr>
                <w:szCs w:val="22"/>
              </w:rPr>
              <w:t>. предусмотренные:</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отдел планирования территорий и землеустройства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C4498E">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rPr>
                <w:szCs w:val="22"/>
              </w:rPr>
            </w:pPr>
            <w:r>
              <w:rPr>
                <w:szCs w:val="22"/>
              </w:rPr>
              <w:t>управление муниципального хозяйства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4498E" w:rsidRDefault="00C4498E">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widowControl w:val="0"/>
              <w:jc w:val="center"/>
            </w:pPr>
            <w:r>
              <w:t>0,00</w:t>
            </w:r>
          </w:p>
        </w:tc>
        <w:tc>
          <w:tcPr>
            <w:tcW w:w="354" w:type="dxa"/>
            <w:shd w:val="clear" w:color="auto" w:fill="auto"/>
            <w:tcMar>
              <w:top w:w="0" w:type="dxa"/>
              <w:left w:w="5" w:type="dxa"/>
              <w:bottom w:w="0" w:type="dxa"/>
              <w:right w:w="5" w:type="dxa"/>
            </w:tcMar>
          </w:tcPr>
          <w:p w:rsidR="00C4498E" w:rsidRDefault="00C4498E">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rFonts w:eastAsia="Calibri"/>
                <w:szCs w:val="22"/>
                <w:lang w:eastAsia="en-US"/>
              </w:rPr>
              <w:t xml:space="preserve">отдел жилищного учета, строительства и </w:t>
            </w:r>
            <w:r>
              <w:rPr>
                <w:rFonts w:eastAsia="Calibri"/>
                <w:szCs w:val="22"/>
                <w:lang w:eastAsia="en-US"/>
              </w:rPr>
              <w:lastRenderedPageBreak/>
              <w:t>муниципального контроля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lastRenderedPageBreak/>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бюджета округа, в </w:t>
            </w:r>
            <w:proofErr w:type="spellStart"/>
            <w:r>
              <w:rPr>
                <w:szCs w:val="22"/>
              </w:rPr>
              <w:t>т.ч</w:t>
            </w:r>
            <w:proofErr w:type="spellEnd"/>
            <w:r>
              <w:rPr>
                <w:szCs w:val="22"/>
              </w:rPr>
              <w:t>. предусмотренные:</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отдел планирования территорий и землеустройства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C4498E">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rPr>
                <w:szCs w:val="22"/>
              </w:rPr>
            </w:pPr>
            <w:r>
              <w:rPr>
                <w:szCs w:val="22"/>
              </w:rPr>
              <w:t>управление муниципального хозяйства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4498E" w:rsidRDefault="00C4498E">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widowControl w:val="0"/>
              <w:jc w:val="center"/>
            </w:pPr>
            <w:r>
              <w:t>0,00</w:t>
            </w:r>
          </w:p>
        </w:tc>
        <w:tc>
          <w:tcPr>
            <w:tcW w:w="354" w:type="dxa"/>
            <w:shd w:val="clear" w:color="auto" w:fill="auto"/>
            <w:tcMar>
              <w:top w:w="0" w:type="dxa"/>
              <w:left w:w="5" w:type="dxa"/>
              <w:bottom w:w="0" w:type="dxa"/>
              <w:right w:w="5" w:type="dxa"/>
            </w:tcMar>
          </w:tcPr>
          <w:p w:rsidR="00C4498E" w:rsidRDefault="00C4498E">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rFonts w:eastAsia="Calibri"/>
                <w:szCs w:val="22"/>
                <w:lang w:eastAsia="en-US"/>
              </w:rPr>
              <w:t>отдел жилищного учета, строительства и муниципального контроля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налоговые расходы бюджета округа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участников программы, в </w:t>
            </w:r>
            <w:proofErr w:type="spellStart"/>
            <w:r>
              <w:rPr>
                <w:szCs w:val="22"/>
              </w:rPr>
              <w:t>т.ч</w:t>
            </w:r>
            <w:proofErr w:type="spellEnd"/>
            <w:r>
              <w:rPr>
                <w:szCs w:val="22"/>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средства юридических лиц</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средства индивидуальных предпринимателей, физических лиц</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jc w:val="center"/>
            </w:pPr>
            <w:r>
              <w:rPr>
                <w:szCs w:val="22"/>
              </w:rPr>
              <w:t>2.3</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Основное мероприятие 3 «</w:t>
            </w:r>
            <w:r>
              <w:rPr>
                <w:rFonts w:eastAsia="Cambria"/>
                <w:szCs w:val="22"/>
              </w:rPr>
              <w:t>Проведение комплексных кадастровых работ на территории Петровского муниципального округа</w:t>
            </w:r>
            <w:r>
              <w:rPr>
                <w:szCs w:val="22"/>
              </w:rPr>
              <w:t>»,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415,00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E802FB">
            <w:pPr>
              <w:pStyle w:val="ConsPlusNormal"/>
              <w:snapToGrid w:val="0"/>
              <w:jc w:val="center"/>
            </w:pPr>
            <w:r>
              <w:t>352,90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бюджет округа, в </w:t>
            </w:r>
            <w:proofErr w:type="spellStart"/>
            <w:r>
              <w:rPr>
                <w:szCs w:val="22"/>
              </w:rPr>
              <w:t>т.ч</w:t>
            </w:r>
            <w:proofErr w:type="spellEnd"/>
            <w:r>
              <w:rPr>
                <w:szCs w:val="22"/>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415,00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C4498E">
            <w:pPr>
              <w:pStyle w:val="ConsPlusNormal"/>
              <w:snapToGrid w:val="0"/>
              <w:jc w:val="center"/>
            </w:pPr>
            <w:r>
              <w:t>35</w:t>
            </w:r>
            <w:r w:rsidR="000763C0">
              <w:t>2,90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краевого бюджета, в </w:t>
            </w:r>
            <w:proofErr w:type="spellStart"/>
            <w:r>
              <w:rPr>
                <w:szCs w:val="22"/>
              </w:rPr>
              <w:t>т.ч</w:t>
            </w:r>
            <w:proofErr w:type="spellEnd"/>
            <w:r>
              <w:rPr>
                <w:szCs w:val="22"/>
              </w:rPr>
              <w:t>. предусмотренные:</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отдел планирования территорий и землеустройства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snapToGrid w:val="0"/>
              <w:jc w:val="center"/>
              <w:rPr>
                <w:szCs w:val="22"/>
              </w:rPr>
            </w:pPr>
            <w:r>
              <w:rPr>
                <w:szCs w:val="22"/>
              </w:rP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C4498E">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rPr>
                <w:szCs w:val="22"/>
              </w:rPr>
            </w:pPr>
            <w:r>
              <w:rPr>
                <w:szCs w:val="22"/>
              </w:rPr>
              <w:t>управление муниципального хозяйства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4498E" w:rsidRDefault="00C4498E">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jc w:val="center"/>
              <w:rPr>
                <w:szCs w:val="22"/>
              </w:rPr>
            </w:pPr>
            <w:r>
              <w:rPr>
                <w:szCs w:val="22"/>
              </w:rPr>
              <w:t>0,00</w:t>
            </w:r>
          </w:p>
        </w:tc>
        <w:tc>
          <w:tcPr>
            <w:tcW w:w="354" w:type="dxa"/>
            <w:shd w:val="clear" w:color="auto" w:fill="auto"/>
            <w:tcMar>
              <w:top w:w="0" w:type="dxa"/>
              <w:left w:w="5" w:type="dxa"/>
              <w:bottom w:w="0" w:type="dxa"/>
              <w:right w:w="5" w:type="dxa"/>
            </w:tcMar>
          </w:tcPr>
          <w:p w:rsidR="00C4498E" w:rsidRDefault="00C4498E">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rFonts w:eastAsia="Calibri"/>
                <w:szCs w:val="22"/>
                <w:lang w:eastAsia="en-US"/>
              </w:rPr>
              <w:t xml:space="preserve">отдел жилищного учета, строительства и </w:t>
            </w:r>
            <w:r>
              <w:rPr>
                <w:rFonts w:eastAsia="Calibri"/>
                <w:szCs w:val="22"/>
                <w:lang w:eastAsia="en-US"/>
              </w:rPr>
              <w:lastRenderedPageBreak/>
              <w:t>муниципального контроля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lastRenderedPageBreak/>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бюджета округа, в </w:t>
            </w:r>
            <w:proofErr w:type="spellStart"/>
            <w:r>
              <w:rPr>
                <w:szCs w:val="22"/>
              </w:rPr>
              <w:t>т.ч</w:t>
            </w:r>
            <w:proofErr w:type="spellEnd"/>
            <w:r>
              <w:rPr>
                <w:szCs w:val="22"/>
              </w:rPr>
              <w:t>. предусмотренные:</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415,00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C4498E">
            <w:pPr>
              <w:pStyle w:val="ConsPlusNormal"/>
              <w:snapToGrid w:val="0"/>
              <w:jc w:val="center"/>
            </w:pPr>
            <w:r>
              <w:t>352</w:t>
            </w:r>
            <w:r w:rsidR="000763C0">
              <w:t>,90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отдел планирования территорий и землеустройства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415,00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snapToGrid w:val="0"/>
              <w:jc w:val="center"/>
            </w:pPr>
            <w:r>
              <w:t>42,90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C4498E">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rPr>
                <w:szCs w:val="22"/>
              </w:rPr>
            </w:pPr>
            <w:r>
              <w:rPr>
                <w:szCs w:val="22"/>
              </w:rPr>
              <w:t>управление муниципального хозяйства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4498E" w:rsidRDefault="00C4498E">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jc w:val="center"/>
            </w:pPr>
            <w:r>
              <w:t>310,00</w:t>
            </w:r>
          </w:p>
        </w:tc>
        <w:tc>
          <w:tcPr>
            <w:tcW w:w="354" w:type="dxa"/>
            <w:shd w:val="clear" w:color="auto" w:fill="auto"/>
            <w:tcMar>
              <w:top w:w="0" w:type="dxa"/>
              <w:left w:w="5" w:type="dxa"/>
              <w:bottom w:w="0" w:type="dxa"/>
              <w:right w:w="5" w:type="dxa"/>
            </w:tcMar>
          </w:tcPr>
          <w:p w:rsidR="00C4498E" w:rsidRDefault="00C4498E">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rFonts w:eastAsia="Calibri"/>
                <w:szCs w:val="22"/>
                <w:lang w:eastAsia="en-US"/>
              </w:rPr>
              <w:t>отдел жилищного учета, строительства и муниципального контроля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налоговые расходы бюджета округа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участников программы, в </w:t>
            </w:r>
            <w:proofErr w:type="spellStart"/>
            <w:r>
              <w:rPr>
                <w:szCs w:val="22"/>
              </w:rPr>
              <w:t>т.ч</w:t>
            </w:r>
            <w:proofErr w:type="spellEnd"/>
            <w:r>
              <w:rPr>
                <w:szCs w:val="22"/>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средства юридических лиц</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средства индивидуальных предпринимателей, физических лиц</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jc w:val="center"/>
            </w:pPr>
            <w:r>
              <w:rPr>
                <w:szCs w:val="22"/>
              </w:rPr>
              <w:t>2.4</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4"/>
              </w:rPr>
              <w:t>Основное мероприятие 4</w:t>
            </w:r>
            <w:r>
              <w:rPr>
                <w:szCs w:val="22"/>
              </w:rPr>
              <w:t xml:space="preserve"> «</w:t>
            </w:r>
            <w:r>
              <w:rPr>
                <w:rFonts w:eastAsia="Cambria"/>
                <w:szCs w:val="24"/>
              </w:rPr>
              <w:t>Выплата возмещения собственникам за изымаемое недвижимое имущество</w:t>
            </w:r>
            <w:r>
              <w:rPr>
                <w:szCs w:val="22"/>
              </w:rPr>
              <w:t>»,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706523" w:rsidRDefault="000763C0">
            <w:pPr>
              <w:pStyle w:val="ConsPlusNormal"/>
              <w:jc w:val="center"/>
            </w:pPr>
            <w:r>
              <w:t>1805,53</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бюджет округа, в </w:t>
            </w:r>
            <w:proofErr w:type="spellStart"/>
            <w:r>
              <w:rPr>
                <w:szCs w:val="22"/>
              </w:rPr>
              <w:t>т.ч</w:t>
            </w:r>
            <w:proofErr w:type="spellEnd"/>
            <w:r>
              <w:rPr>
                <w:szCs w:val="22"/>
              </w:rPr>
              <w:t>.</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706523" w:rsidRDefault="000763C0">
            <w:pPr>
              <w:pStyle w:val="ConsPlusNormal"/>
              <w:jc w:val="center"/>
            </w:pPr>
            <w:r>
              <w:t>1805,53</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краевого бюджета, в </w:t>
            </w:r>
            <w:proofErr w:type="spellStart"/>
            <w:r>
              <w:rPr>
                <w:szCs w:val="22"/>
              </w:rPr>
              <w:t>т.ч</w:t>
            </w:r>
            <w:proofErr w:type="spellEnd"/>
            <w:r>
              <w:rPr>
                <w:szCs w:val="22"/>
              </w:rPr>
              <w:t>. предусмотренные:</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отдел планирования территорий и землеустройства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C4498E">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rPr>
                <w:szCs w:val="22"/>
              </w:rPr>
            </w:pPr>
            <w:r>
              <w:rPr>
                <w:szCs w:val="22"/>
              </w:rPr>
              <w:t>управление муниципального хозяйства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C4498E" w:rsidRDefault="00C4498E">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widowControl w:val="0"/>
              <w:jc w:val="center"/>
            </w:pPr>
            <w:r>
              <w:t>0,00</w:t>
            </w:r>
          </w:p>
        </w:tc>
        <w:tc>
          <w:tcPr>
            <w:tcW w:w="354" w:type="dxa"/>
            <w:shd w:val="clear" w:color="auto" w:fill="auto"/>
            <w:tcMar>
              <w:top w:w="0" w:type="dxa"/>
              <w:left w:w="5" w:type="dxa"/>
              <w:bottom w:w="0" w:type="dxa"/>
              <w:right w:w="5" w:type="dxa"/>
            </w:tcMar>
          </w:tcPr>
          <w:p w:rsidR="00C4498E" w:rsidRDefault="00C4498E">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rFonts w:eastAsia="Calibri"/>
                <w:szCs w:val="22"/>
                <w:lang w:eastAsia="en-US"/>
              </w:rPr>
              <w:t xml:space="preserve">отдел жилищного учета, строительства и </w:t>
            </w:r>
            <w:r>
              <w:rPr>
                <w:rFonts w:eastAsia="Calibri"/>
                <w:szCs w:val="22"/>
                <w:lang w:eastAsia="en-US"/>
              </w:rPr>
              <w:lastRenderedPageBreak/>
              <w:t>муниципального контроля</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706523" w:rsidRDefault="000763C0">
            <w:pPr>
              <w:pStyle w:val="ConsPlusNormal"/>
              <w:jc w:val="center"/>
            </w:pPr>
            <w:r>
              <w:lastRenderedPageBreak/>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бюджета округа, в </w:t>
            </w:r>
            <w:proofErr w:type="spellStart"/>
            <w:r>
              <w:rPr>
                <w:szCs w:val="22"/>
              </w:rPr>
              <w:t>т.ч</w:t>
            </w:r>
            <w:proofErr w:type="spellEnd"/>
            <w:r>
              <w:rPr>
                <w:szCs w:val="22"/>
              </w:rPr>
              <w:t>. предусмотренные:</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706523" w:rsidRDefault="000763C0">
            <w:pPr>
              <w:pStyle w:val="ConsPlusNormal"/>
              <w:jc w:val="center"/>
            </w:pPr>
            <w:r>
              <w:t>1805,53</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отдел планирования территорий и землеустройства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C4498E">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rPr>
                <w:szCs w:val="22"/>
              </w:rPr>
            </w:pPr>
            <w:r>
              <w:rPr>
                <w:szCs w:val="22"/>
              </w:rPr>
              <w:t>управление муниципального хозяйства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C4498E" w:rsidRDefault="00C4498E">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widowControl w:val="0"/>
              <w:jc w:val="center"/>
            </w:pPr>
            <w:r>
              <w:t>0,00</w:t>
            </w:r>
          </w:p>
        </w:tc>
        <w:tc>
          <w:tcPr>
            <w:tcW w:w="354" w:type="dxa"/>
            <w:shd w:val="clear" w:color="auto" w:fill="auto"/>
            <w:tcMar>
              <w:top w:w="0" w:type="dxa"/>
              <w:left w:w="5" w:type="dxa"/>
              <w:bottom w:w="0" w:type="dxa"/>
              <w:right w:w="5" w:type="dxa"/>
            </w:tcMar>
          </w:tcPr>
          <w:p w:rsidR="00C4498E" w:rsidRDefault="00C4498E">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rFonts w:eastAsia="Calibri"/>
                <w:szCs w:val="22"/>
                <w:lang w:eastAsia="en-US"/>
              </w:rPr>
              <w:t>отдел жилищного учета, строительства и муниципального контроля</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706523" w:rsidRDefault="000763C0">
            <w:pPr>
              <w:pStyle w:val="ConsPlusNormal"/>
              <w:jc w:val="center"/>
            </w:pPr>
            <w:r>
              <w:t>1805,53</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налоговые расходы бюджета округа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участников программы, в </w:t>
            </w:r>
            <w:proofErr w:type="spellStart"/>
            <w:r>
              <w:rPr>
                <w:szCs w:val="22"/>
              </w:rPr>
              <w:t>т.ч</w:t>
            </w:r>
            <w:proofErr w:type="spellEnd"/>
            <w:r>
              <w:rPr>
                <w:szCs w:val="22"/>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средства юридических лиц</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средства индивидуальных предпринимателей, физических лиц</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jc w:val="center"/>
            </w:pPr>
            <w:r>
              <w:rPr>
                <w:szCs w:val="22"/>
              </w:rPr>
              <w:t>4.</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Подпрограмма 2 </w:t>
            </w:r>
            <w:r>
              <w:rPr>
                <w:rFonts w:eastAsia="Cambria"/>
                <w:szCs w:val="22"/>
                <w:lang w:eastAsia="ar-SA"/>
              </w:rPr>
              <w:t>«</w:t>
            </w:r>
            <w:r>
              <w:rPr>
                <w:szCs w:val="22"/>
              </w:rPr>
              <w:t>Обеспечение жильем молодых семей</w:t>
            </w:r>
            <w:r>
              <w:rPr>
                <w:rFonts w:eastAsia="Cambria"/>
                <w:szCs w:val="22"/>
                <w:lang w:eastAsia="ar-SA"/>
              </w:rPr>
              <w:t>»</w:t>
            </w:r>
            <w:r>
              <w:rPr>
                <w:szCs w:val="22"/>
              </w:rPr>
              <w:t>,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13182,71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widowControl w:val="0"/>
              <w:jc w:val="center"/>
            </w:pPr>
            <w:r>
              <w:t>11890,80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бюджет округа, в </w:t>
            </w:r>
            <w:proofErr w:type="spellStart"/>
            <w:r>
              <w:rPr>
                <w:szCs w:val="22"/>
              </w:rPr>
              <w:t>т.ч</w:t>
            </w:r>
            <w:proofErr w:type="spellEnd"/>
            <w:r>
              <w:rPr>
                <w:szCs w:val="22"/>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11261,99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widowControl w:val="0"/>
              <w:jc w:val="center"/>
            </w:pPr>
            <w:r>
              <w:t>8487,21</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краевого бюджета, в </w:t>
            </w:r>
            <w:proofErr w:type="spellStart"/>
            <w:r>
              <w:rPr>
                <w:szCs w:val="22"/>
              </w:rPr>
              <w:t>т.ч</w:t>
            </w:r>
            <w:proofErr w:type="spellEnd"/>
            <w:r>
              <w:rPr>
                <w:szCs w:val="22"/>
              </w:rPr>
              <w:t>. предусмотренные:</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10698,89</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8062,85</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отдел планирования территорий и землеустройства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C4498E">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rPr>
                <w:szCs w:val="22"/>
              </w:rPr>
            </w:pPr>
            <w:r>
              <w:rPr>
                <w:szCs w:val="22"/>
              </w:rPr>
              <w:t>управление муниципального хозяйства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4498E" w:rsidRDefault="00C4498E">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widowControl w:val="0"/>
              <w:jc w:val="center"/>
            </w:pPr>
            <w:r>
              <w:t>0,00</w:t>
            </w:r>
          </w:p>
        </w:tc>
        <w:tc>
          <w:tcPr>
            <w:tcW w:w="354" w:type="dxa"/>
            <w:shd w:val="clear" w:color="auto" w:fill="auto"/>
            <w:tcMar>
              <w:top w:w="0" w:type="dxa"/>
              <w:left w:w="5" w:type="dxa"/>
              <w:bottom w:w="0" w:type="dxa"/>
              <w:right w:w="5" w:type="dxa"/>
            </w:tcMar>
          </w:tcPr>
          <w:p w:rsidR="00C4498E" w:rsidRDefault="00C4498E">
            <w:pPr>
              <w:widowControl w:val="0"/>
              <w:snapToGrid w:val="0"/>
            </w:pPr>
          </w:p>
        </w:tc>
      </w:tr>
      <w:tr w:rsidR="00706523">
        <w:trPr>
          <w:trHeight w:val="79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rFonts w:eastAsia="Calibri"/>
                <w:szCs w:val="22"/>
                <w:lang w:eastAsia="en-US"/>
              </w:rPr>
              <w:t>отдел жилищного учета, строительства и муниципального контроля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10698,89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widowControl w:val="0"/>
              <w:jc w:val="center"/>
            </w:pPr>
            <w:r>
              <w:t>8062,85</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бюджета округа, в </w:t>
            </w:r>
            <w:proofErr w:type="spellStart"/>
            <w:r>
              <w:rPr>
                <w:szCs w:val="22"/>
              </w:rPr>
              <w:t>т.ч</w:t>
            </w:r>
            <w:proofErr w:type="spellEnd"/>
            <w:r>
              <w:rPr>
                <w:szCs w:val="22"/>
              </w:rPr>
              <w:t>. предусмотренные:</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563,10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widowControl w:val="0"/>
              <w:jc w:val="center"/>
            </w:pPr>
            <w:r>
              <w:t>424,36</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отдел планирования территорий и землеустройства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C4498E">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rPr>
                <w:szCs w:val="22"/>
              </w:rPr>
            </w:pPr>
            <w:r>
              <w:rPr>
                <w:szCs w:val="22"/>
              </w:rPr>
              <w:t>управление муниципального хозяйства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4498E" w:rsidRDefault="00C4498E">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widowControl w:val="0"/>
              <w:jc w:val="center"/>
            </w:pPr>
            <w:r>
              <w:t>0,00</w:t>
            </w:r>
          </w:p>
        </w:tc>
        <w:tc>
          <w:tcPr>
            <w:tcW w:w="354" w:type="dxa"/>
            <w:shd w:val="clear" w:color="auto" w:fill="auto"/>
            <w:tcMar>
              <w:top w:w="0" w:type="dxa"/>
              <w:left w:w="5" w:type="dxa"/>
              <w:bottom w:w="0" w:type="dxa"/>
              <w:right w:w="5" w:type="dxa"/>
            </w:tcMar>
          </w:tcPr>
          <w:p w:rsidR="00C4498E" w:rsidRDefault="00C4498E">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rFonts w:eastAsia="Calibri"/>
                <w:szCs w:val="22"/>
                <w:lang w:eastAsia="en-US"/>
              </w:rPr>
              <w:t>отдел жилищного учета, строительства и муниципального контроля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563,10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424,36</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налоговые расходы бюджета округа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участников программы, в </w:t>
            </w:r>
            <w:proofErr w:type="spellStart"/>
            <w:r>
              <w:rPr>
                <w:szCs w:val="22"/>
              </w:rPr>
              <w:t>т.ч</w:t>
            </w:r>
            <w:proofErr w:type="spellEnd"/>
            <w:r>
              <w:rPr>
                <w:szCs w:val="22"/>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1920,72</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3403,59</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средства юридических лиц</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средства индивидуальных предпринимателей, физических лиц</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1920,72</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3403,59</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в том числе следующие основные мероприятия:</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jc w:val="center"/>
            </w:pPr>
            <w:r>
              <w:rPr>
                <w:szCs w:val="22"/>
              </w:rPr>
              <w:t>4.1</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Основное мероприятие 5 «Организация деятельности по улучшению жилищных условий граждан, проживающих на территории Петровского муниципального округа Ставропольского края, признанных нуждающимися в улучшении жилищных условий»,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snapToGrid w:val="0"/>
            </w:pPr>
            <w:r>
              <w:rPr>
                <w:szCs w:val="22"/>
              </w:rPr>
              <w:t>не требует финансирования</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snapToGrid w:val="0"/>
              <w:jc w:val="center"/>
              <w:rPr>
                <w:szCs w:val="22"/>
              </w:rPr>
            </w:pPr>
            <w:r>
              <w:rPr>
                <w:szCs w:val="22"/>
              </w:rPr>
              <w:t>-</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snapToGrid w:val="0"/>
              <w:jc w:val="center"/>
              <w:rPr>
                <w:szCs w:val="22"/>
              </w:rPr>
            </w:pPr>
            <w:r>
              <w:rPr>
                <w:szCs w:val="22"/>
              </w:rPr>
              <w:t>-</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jc w:val="center"/>
            </w:pPr>
            <w:r>
              <w:rPr>
                <w:szCs w:val="22"/>
              </w:rPr>
              <w:t>4.2</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Основное мероприятие 6 «Предоставление молодым семьям социальных выплат на приобретение (строительство) жилого помещения»,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706523" w:rsidRDefault="000763C0">
            <w:pPr>
              <w:pStyle w:val="ConsPlusNormal"/>
              <w:jc w:val="center"/>
            </w:pPr>
            <w:r>
              <w:t>13182,71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widowControl w:val="0"/>
              <w:jc w:val="center"/>
            </w:pPr>
            <w:r>
              <w:t>11890,80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бюджет округа, в </w:t>
            </w:r>
            <w:proofErr w:type="spellStart"/>
            <w:r>
              <w:rPr>
                <w:szCs w:val="22"/>
              </w:rPr>
              <w:t>т.ч</w:t>
            </w:r>
            <w:proofErr w:type="spellEnd"/>
            <w:r>
              <w:rPr>
                <w:szCs w:val="22"/>
              </w:rPr>
              <w:t>.</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706523" w:rsidRDefault="000763C0">
            <w:pPr>
              <w:pStyle w:val="ConsPlusNormal"/>
              <w:jc w:val="center"/>
            </w:pPr>
            <w:r>
              <w:t>11261,99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widowControl w:val="0"/>
              <w:jc w:val="center"/>
            </w:pPr>
            <w:r>
              <w:t>8487,21</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краевого бюджета, в </w:t>
            </w:r>
            <w:proofErr w:type="spellStart"/>
            <w:r>
              <w:rPr>
                <w:szCs w:val="22"/>
              </w:rPr>
              <w:t>т.ч</w:t>
            </w:r>
            <w:proofErr w:type="spellEnd"/>
            <w:r>
              <w:rPr>
                <w:szCs w:val="22"/>
              </w:rPr>
              <w:t>. предусмотренные:</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706523" w:rsidRDefault="000763C0">
            <w:pPr>
              <w:pStyle w:val="ConsPlusNormal"/>
              <w:jc w:val="center"/>
            </w:pPr>
            <w:r>
              <w:t>10698,89</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8062,85</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отдел планирования территорий и землеустройства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C4498E">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rPr>
                <w:szCs w:val="22"/>
              </w:rPr>
            </w:pPr>
            <w:r>
              <w:rPr>
                <w:szCs w:val="22"/>
              </w:rPr>
              <w:t>управление муниципального хозяйства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C4498E" w:rsidRDefault="00C4498E">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widowControl w:val="0"/>
              <w:jc w:val="center"/>
            </w:pPr>
            <w:r>
              <w:t>0,00</w:t>
            </w:r>
          </w:p>
        </w:tc>
        <w:tc>
          <w:tcPr>
            <w:tcW w:w="354" w:type="dxa"/>
            <w:shd w:val="clear" w:color="auto" w:fill="auto"/>
            <w:tcMar>
              <w:top w:w="0" w:type="dxa"/>
              <w:left w:w="5" w:type="dxa"/>
              <w:bottom w:w="0" w:type="dxa"/>
              <w:right w:w="5" w:type="dxa"/>
            </w:tcMar>
          </w:tcPr>
          <w:p w:rsidR="00C4498E" w:rsidRDefault="00C4498E">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rFonts w:eastAsia="Calibri"/>
                <w:szCs w:val="22"/>
                <w:lang w:eastAsia="en-US"/>
              </w:rPr>
              <w:t>отдел жилищного учета, строительства и муниципального контроля</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706523" w:rsidRDefault="000763C0">
            <w:pPr>
              <w:pStyle w:val="ConsPlusNormal"/>
              <w:jc w:val="center"/>
            </w:pPr>
            <w:r>
              <w:t>10698,89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widowControl w:val="0"/>
              <w:jc w:val="center"/>
            </w:pPr>
            <w:r>
              <w:t>8062,85</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бюджета округа, в </w:t>
            </w:r>
            <w:proofErr w:type="spellStart"/>
            <w:r>
              <w:rPr>
                <w:szCs w:val="22"/>
              </w:rPr>
              <w:t>т.ч</w:t>
            </w:r>
            <w:proofErr w:type="spellEnd"/>
            <w:r>
              <w:rPr>
                <w:szCs w:val="22"/>
              </w:rPr>
              <w:t>. предусмотренные:</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563,10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widowControl w:val="0"/>
              <w:jc w:val="center"/>
            </w:pPr>
            <w:r>
              <w:t>424,36</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отдел планирования территорий и землеустройства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C4498E">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pStyle w:val="ConsPlusNormal"/>
              <w:rPr>
                <w:szCs w:val="22"/>
              </w:rPr>
            </w:pPr>
            <w:r>
              <w:rPr>
                <w:szCs w:val="22"/>
              </w:rPr>
              <w:t>управление муниципального хозяйства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4498E" w:rsidRDefault="00C4498E">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98E" w:rsidRDefault="00C4498E">
            <w:pPr>
              <w:widowControl w:val="0"/>
              <w:jc w:val="center"/>
            </w:pPr>
            <w:r>
              <w:t>0,00</w:t>
            </w:r>
          </w:p>
        </w:tc>
        <w:tc>
          <w:tcPr>
            <w:tcW w:w="354" w:type="dxa"/>
            <w:shd w:val="clear" w:color="auto" w:fill="auto"/>
            <w:tcMar>
              <w:top w:w="0" w:type="dxa"/>
              <w:left w:w="5" w:type="dxa"/>
              <w:bottom w:w="0" w:type="dxa"/>
              <w:right w:w="5" w:type="dxa"/>
            </w:tcMar>
          </w:tcPr>
          <w:p w:rsidR="00C4498E" w:rsidRDefault="00C4498E">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rFonts w:eastAsia="Calibri"/>
                <w:szCs w:val="22"/>
                <w:lang w:eastAsia="en-US"/>
              </w:rPr>
              <w:t>отдел жилищного учета, строительства и муниципального контроля</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706523" w:rsidRDefault="000763C0">
            <w:pPr>
              <w:pStyle w:val="ConsPlusNormal"/>
              <w:jc w:val="center"/>
            </w:pPr>
            <w:r>
              <w:t>563,10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424,36</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налоговые расходы бюджета округа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 xml:space="preserve">средства участников программы, в </w:t>
            </w:r>
            <w:proofErr w:type="spellStart"/>
            <w:r>
              <w:rPr>
                <w:szCs w:val="22"/>
              </w:rPr>
              <w:t>т.ч</w:t>
            </w:r>
            <w:proofErr w:type="spellEnd"/>
            <w:r>
              <w:rPr>
                <w:szCs w:val="22"/>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1920,72</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3403,59</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pStyle w:val="ConsPlusNormal"/>
            </w:pPr>
            <w:r>
              <w:rPr>
                <w:szCs w:val="22"/>
              </w:rPr>
              <w:t>средства юридических лиц</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center"/>
            </w:pPr>
            <w:r>
              <w:t>0,00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523" w:rsidRDefault="000763C0">
            <w:pPr>
              <w:widowControl w:val="0"/>
              <w:jc w:val="center"/>
            </w:pPr>
            <w:r>
              <w:t>0,00</w:t>
            </w:r>
          </w:p>
        </w:tc>
        <w:tc>
          <w:tcPr>
            <w:tcW w:w="354" w:type="dxa"/>
            <w:shd w:val="clear" w:color="auto" w:fill="auto"/>
            <w:tcMar>
              <w:top w:w="0" w:type="dxa"/>
              <w:left w:w="5" w:type="dxa"/>
              <w:bottom w:w="0" w:type="dxa"/>
              <w:right w:w="5" w:type="dxa"/>
            </w:tcMar>
          </w:tcPr>
          <w:p w:rsidR="00706523" w:rsidRDefault="00706523">
            <w:pPr>
              <w:widowControl w:val="0"/>
              <w:snapToGrid w:val="0"/>
            </w:pPr>
          </w:p>
        </w:tc>
      </w:tr>
      <w:tr w:rsidR="00706523">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706523" w:rsidRDefault="00706523">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706523" w:rsidRDefault="00706523">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706523" w:rsidRDefault="000763C0">
            <w:pPr>
              <w:pStyle w:val="ConsPlusNormal"/>
            </w:pPr>
            <w:r>
              <w:rPr>
                <w:szCs w:val="22"/>
              </w:rPr>
              <w:t>средства индивидуальных предпринимателей, физических лиц</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706523" w:rsidRDefault="000763C0">
            <w:pPr>
              <w:pStyle w:val="ConsPlusNormal"/>
              <w:jc w:val="center"/>
            </w:pPr>
            <w:r>
              <w:t>1920,72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706523" w:rsidRDefault="000763C0">
            <w:pPr>
              <w:widowControl w:val="0"/>
              <w:jc w:val="center"/>
            </w:pPr>
            <w:r>
              <w:t>3403,59</w:t>
            </w:r>
          </w:p>
        </w:tc>
        <w:tc>
          <w:tcPr>
            <w:tcW w:w="354" w:type="dxa"/>
            <w:tcBorders>
              <w:left w:val="single" w:sz="4" w:space="0" w:color="000000"/>
            </w:tcBorders>
            <w:shd w:val="clear" w:color="auto" w:fill="auto"/>
            <w:tcMar>
              <w:top w:w="0" w:type="dxa"/>
              <w:left w:w="5" w:type="dxa"/>
              <w:bottom w:w="0" w:type="dxa"/>
              <w:right w:w="5" w:type="dxa"/>
            </w:tcMar>
            <w:vAlign w:val="center"/>
          </w:tcPr>
          <w:p w:rsidR="00706523" w:rsidRDefault="00706523">
            <w:pPr>
              <w:widowControl w:val="0"/>
              <w:snapToGrid w:val="0"/>
              <w:jc w:val="center"/>
            </w:pPr>
          </w:p>
          <w:p w:rsidR="00706523" w:rsidRDefault="00706523">
            <w:pPr>
              <w:widowControl w:val="0"/>
              <w:jc w:val="center"/>
            </w:pPr>
          </w:p>
        </w:tc>
      </w:tr>
    </w:tbl>
    <w:p w:rsidR="00706523" w:rsidRDefault="00706523">
      <w:pPr>
        <w:pStyle w:val="ConsPlusNormal"/>
        <w:spacing w:line="240" w:lineRule="exact"/>
        <w:jc w:val="center"/>
        <w:rPr>
          <w:szCs w:val="24"/>
        </w:rPr>
      </w:pPr>
    </w:p>
    <w:p w:rsidR="00706523" w:rsidRDefault="000763C0">
      <w:pPr>
        <w:pStyle w:val="ConsPlusNormal"/>
        <w:jc w:val="both"/>
        <w:rPr>
          <w:sz w:val="28"/>
          <w:szCs w:val="28"/>
        </w:rPr>
      </w:pPr>
      <w:r>
        <w:rPr>
          <w:sz w:val="28"/>
          <w:szCs w:val="28"/>
        </w:rPr>
        <w:t>--------------------------------</w:t>
      </w:r>
    </w:p>
    <w:p w:rsidR="00706523" w:rsidRDefault="000763C0">
      <w:pPr>
        <w:pStyle w:val="ConsPlusNormal"/>
        <w:rPr>
          <w:szCs w:val="24"/>
        </w:rPr>
      </w:pPr>
      <w:bookmarkStart w:id="2" w:name="P391"/>
      <w:bookmarkEnd w:id="2"/>
      <w:r>
        <w:rPr>
          <w:szCs w:val="24"/>
        </w:rPr>
        <w:t>&lt;1&gt; средства физических и юридических лиц на реализацию Программы</w:t>
      </w:r>
    </w:p>
    <w:p w:rsidR="00706523" w:rsidRDefault="00706523">
      <w:pPr>
        <w:pStyle w:val="ConsPlusNormal"/>
        <w:jc w:val="right"/>
        <w:rPr>
          <w:sz w:val="28"/>
          <w:szCs w:val="28"/>
        </w:rPr>
      </w:pPr>
    </w:p>
    <w:p w:rsidR="00C4498E" w:rsidRDefault="00C4498E">
      <w:pPr>
        <w:pStyle w:val="ConsPlusNormal"/>
        <w:jc w:val="right"/>
        <w:rPr>
          <w:sz w:val="28"/>
          <w:szCs w:val="28"/>
        </w:rPr>
      </w:pPr>
    </w:p>
    <w:p w:rsidR="00706523" w:rsidRDefault="000763C0">
      <w:pPr>
        <w:pStyle w:val="ConsPlusNormal"/>
        <w:jc w:val="right"/>
        <w:rPr>
          <w:sz w:val="28"/>
          <w:szCs w:val="28"/>
        </w:rPr>
      </w:pPr>
      <w:r>
        <w:rPr>
          <w:sz w:val="28"/>
          <w:szCs w:val="28"/>
        </w:rPr>
        <w:lastRenderedPageBreak/>
        <w:t>Приложение 3</w:t>
      </w:r>
    </w:p>
    <w:p w:rsidR="00706523" w:rsidRDefault="000763C0">
      <w:pPr>
        <w:pStyle w:val="ConsPlusNormal"/>
        <w:jc w:val="center"/>
        <w:rPr>
          <w:sz w:val="28"/>
          <w:szCs w:val="28"/>
        </w:rPr>
      </w:pPr>
      <w:bookmarkStart w:id="3" w:name="P2401"/>
      <w:bookmarkEnd w:id="3"/>
      <w:r>
        <w:rPr>
          <w:sz w:val="28"/>
          <w:szCs w:val="28"/>
        </w:rPr>
        <w:t>СВЕДЕНИЯ</w:t>
      </w:r>
    </w:p>
    <w:p w:rsidR="00706523" w:rsidRDefault="000763C0">
      <w:pPr>
        <w:pStyle w:val="ConsPlusNormal"/>
        <w:jc w:val="center"/>
        <w:rPr>
          <w:sz w:val="28"/>
          <w:szCs w:val="28"/>
        </w:rPr>
      </w:pPr>
      <w:r>
        <w:rPr>
          <w:sz w:val="28"/>
          <w:szCs w:val="28"/>
        </w:rPr>
        <w:t>о достижении значений индикаторов достижения целей</w:t>
      </w:r>
    </w:p>
    <w:p w:rsidR="00706523" w:rsidRDefault="000763C0">
      <w:pPr>
        <w:pStyle w:val="ConsPlusNormal"/>
        <w:jc w:val="center"/>
        <w:rPr>
          <w:sz w:val="28"/>
          <w:szCs w:val="28"/>
        </w:rPr>
      </w:pPr>
      <w:r>
        <w:rPr>
          <w:sz w:val="28"/>
          <w:szCs w:val="28"/>
        </w:rPr>
        <w:t>муниципальной программы Петровского муниципального округа Ставропольского края «Развитие градостроительства, строительства и архитектуры» и показателей решения задач Подпрограммы 1 «Градостроительство и выполнение отдельных функций в области строительства и архитектуры», Подпрограммы 2. «</w:t>
      </w:r>
      <w:r>
        <w:rPr>
          <w:rFonts w:eastAsiaTheme="minorHAnsi"/>
          <w:sz w:val="28"/>
          <w:szCs w:val="28"/>
          <w:lang w:eastAsia="en-US"/>
        </w:rPr>
        <w:t>Обеспечение жильем молодых семей» и их значениях</w:t>
      </w:r>
    </w:p>
    <w:p w:rsidR="00706523" w:rsidRDefault="00706523">
      <w:pPr>
        <w:pStyle w:val="ConsPlusNormal"/>
        <w:jc w:val="center"/>
        <w:rPr>
          <w:sz w:val="28"/>
          <w:szCs w:val="28"/>
        </w:rPr>
      </w:pPr>
    </w:p>
    <w:tbl>
      <w:tblPr>
        <w:tblW w:w="14285" w:type="dxa"/>
        <w:tblLayout w:type="fixed"/>
        <w:tblCellMar>
          <w:top w:w="102" w:type="dxa"/>
          <w:left w:w="62" w:type="dxa"/>
          <w:bottom w:w="102" w:type="dxa"/>
          <w:right w:w="62" w:type="dxa"/>
        </w:tblCellMar>
        <w:tblLook w:val="0000" w:firstRow="0" w:lastRow="0" w:firstColumn="0" w:lastColumn="0" w:noHBand="0" w:noVBand="0"/>
      </w:tblPr>
      <w:tblGrid>
        <w:gridCol w:w="540"/>
        <w:gridCol w:w="3006"/>
        <w:gridCol w:w="203"/>
        <w:gridCol w:w="1354"/>
        <w:gridCol w:w="2320"/>
        <w:gridCol w:w="20"/>
        <w:gridCol w:w="1080"/>
        <w:gridCol w:w="100"/>
        <w:gridCol w:w="77"/>
        <w:gridCol w:w="1807"/>
        <w:gridCol w:w="3778"/>
      </w:tblGrid>
      <w:tr w:rsidR="00706523" w:rsidTr="008F2167">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 п/п</w:t>
            </w:r>
          </w:p>
        </w:tc>
        <w:tc>
          <w:tcPr>
            <w:tcW w:w="3006" w:type="dxa"/>
            <w:vMerge w:val="restart"/>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Наименование целевого индикатора достижения цели Программы, показателя решения задачи подпрограммы Программы</w:t>
            </w:r>
          </w:p>
        </w:tc>
        <w:tc>
          <w:tcPr>
            <w:tcW w:w="155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Единица измерения</w:t>
            </w:r>
          </w:p>
        </w:tc>
        <w:tc>
          <w:tcPr>
            <w:tcW w:w="5404" w:type="dxa"/>
            <w:gridSpan w:val="6"/>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Значение целевого индикатора достижения цели Программы, показателя решения задачи подпрограммы Программы</w:t>
            </w:r>
          </w:p>
        </w:tc>
        <w:tc>
          <w:tcPr>
            <w:tcW w:w="3778" w:type="dxa"/>
            <w:vMerge w:val="restart"/>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ind w:left="298" w:hanging="298"/>
              <w:jc w:val="center"/>
              <w:rPr>
                <w:szCs w:val="24"/>
              </w:rPr>
            </w:pPr>
            <w:r>
              <w:rPr>
                <w:szCs w:val="24"/>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rsidR="00706523" w:rsidTr="008F2167">
        <w:tc>
          <w:tcPr>
            <w:tcW w:w="540" w:type="dxa"/>
            <w:vMerge/>
            <w:tcBorders>
              <w:top w:val="single" w:sz="4" w:space="0" w:color="000000"/>
              <w:left w:val="single" w:sz="4" w:space="0" w:color="000000"/>
              <w:bottom w:val="single" w:sz="4" w:space="0" w:color="000000"/>
              <w:right w:val="single" w:sz="4" w:space="0" w:color="000000"/>
            </w:tcBorders>
          </w:tcPr>
          <w:p w:rsidR="00706523" w:rsidRDefault="00706523">
            <w:pPr>
              <w:widowControl w:val="0"/>
            </w:pPr>
          </w:p>
        </w:tc>
        <w:tc>
          <w:tcPr>
            <w:tcW w:w="3006" w:type="dxa"/>
            <w:vMerge/>
            <w:tcBorders>
              <w:top w:val="single" w:sz="4" w:space="0" w:color="000000"/>
              <w:left w:val="single" w:sz="4" w:space="0" w:color="000000"/>
              <w:bottom w:val="single" w:sz="4" w:space="0" w:color="000000"/>
              <w:right w:val="single" w:sz="4" w:space="0" w:color="000000"/>
            </w:tcBorders>
          </w:tcPr>
          <w:p w:rsidR="00706523" w:rsidRDefault="00706523">
            <w:pPr>
              <w:widowControl w:val="0"/>
            </w:pPr>
          </w:p>
        </w:tc>
        <w:tc>
          <w:tcPr>
            <w:tcW w:w="1557" w:type="dxa"/>
            <w:gridSpan w:val="2"/>
            <w:vMerge/>
            <w:tcBorders>
              <w:top w:val="single" w:sz="4" w:space="0" w:color="000000"/>
              <w:left w:val="single" w:sz="4" w:space="0" w:color="000000"/>
              <w:bottom w:val="single" w:sz="4" w:space="0" w:color="000000"/>
              <w:right w:val="single" w:sz="4" w:space="0" w:color="000000"/>
            </w:tcBorders>
          </w:tcPr>
          <w:p w:rsidR="00706523" w:rsidRDefault="00706523">
            <w:pPr>
              <w:widowControl w:val="0"/>
            </w:pPr>
          </w:p>
        </w:tc>
        <w:tc>
          <w:tcPr>
            <w:tcW w:w="23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2023 год</w:t>
            </w:r>
          </w:p>
        </w:tc>
        <w:tc>
          <w:tcPr>
            <w:tcW w:w="3064" w:type="dxa"/>
            <w:gridSpan w:val="4"/>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2024 год</w:t>
            </w:r>
          </w:p>
        </w:tc>
        <w:tc>
          <w:tcPr>
            <w:tcW w:w="3778" w:type="dxa"/>
            <w:vMerge/>
            <w:tcBorders>
              <w:top w:val="single" w:sz="4" w:space="0" w:color="000000"/>
              <w:left w:val="single" w:sz="4" w:space="0" w:color="000000"/>
              <w:bottom w:val="single" w:sz="4" w:space="0" w:color="000000"/>
              <w:right w:val="single" w:sz="4" w:space="0" w:color="000000"/>
            </w:tcBorders>
          </w:tcPr>
          <w:p w:rsidR="00706523" w:rsidRDefault="00706523">
            <w:pPr>
              <w:widowControl w:val="0"/>
            </w:pPr>
          </w:p>
        </w:tc>
      </w:tr>
      <w:tr w:rsidR="00706523" w:rsidTr="008F2167">
        <w:tc>
          <w:tcPr>
            <w:tcW w:w="540" w:type="dxa"/>
            <w:vMerge/>
            <w:tcBorders>
              <w:top w:val="single" w:sz="4" w:space="0" w:color="000000"/>
              <w:left w:val="single" w:sz="4" w:space="0" w:color="000000"/>
              <w:bottom w:val="single" w:sz="4" w:space="0" w:color="000000"/>
              <w:right w:val="single" w:sz="4" w:space="0" w:color="000000"/>
            </w:tcBorders>
          </w:tcPr>
          <w:p w:rsidR="00706523" w:rsidRDefault="00706523">
            <w:pPr>
              <w:widowControl w:val="0"/>
            </w:pPr>
          </w:p>
        </w:tc>
        <w:tc>
          <w:tcPr>
            <w:tcW w:w="3006" w:type="dxa"/>
            <w:vMerge/>
            <w:tcBorders>
              <w:top w:val="single" w:sz="4" w:space="0" w:color="000000"/>
              <w:left w:val="single" w:sz="4" w:space="0" w:color="000000"/>
              <w:bottom w:val="single" w:sz="4" w:space="0" w:color="000000"/>
              <w:right w:val="single" w:sz="4" w:space="0" w:color="000000"/>
            </w:tcBorders>
          </w:tcPr>
          <w:p w:rsidR="00706523" w:rsidRDefault="00706523">
            <w:pPr>
              <w:widowControl w:val="0"/>
            </w:pPr>
          </w:p>
        </w:tc>
        <w:tc>
          <w:tcPr>
            <w:tcW w:w="1557" w:type="dxa"/>
            <w:gridSpan w:val="2"/>
            <w:vMerge/>
            <w:tcBorders>
              <w:top w:val="single" w:sz="4" w:space="0" w:color="000000"/>
              <w:left w:val="single" w:sz="4" w:space="0" w:color="000000"/>
              <w:bottom w:val="single" w:sz="4" w:space="0" w:color="000000"/>
              <w:right w:val="single" w:sz="4" w:space="0" w:color="000000"/>
            </w:tcBorders>
          </w:tcPr>
          <w:p w:rsidR="00706523" w:rsidRDefault="00706523">
            <w:pPr>
              <w:widowControl w:val="0"/>
            </w:pPr>
          </w:p>
        </w:tc>
        <w:tc>
          <w:tcPr>
            <w:tcW w:w="2340" w:type="dxa"/>
            <w:gridSpan w:val="2"/>
            <w:vMerge/>
            <w:tcBorders>
              <w:top w:val="single" w:sz="4" w:space="0" w:color="000000"/>
              <w:left w:val="single" w:sz="4" w:space="0" w:color="000000"/>
              <w:bottom w:val="single" w:sz="4" w:space="0" w:color="000000"/>
              <w:right w:val="single" w:sz="4" w:space="0" w:color="000000"/>
            </w:tcBorders>
          </w:tcPr>
          <w:p w:rsidR="00706523" w:rsidRDefault="00706523">
            <w:pPr>
              <w:widowControl w:val="0"/>
            </w:pPr>
          </w:p>
        </w:tc>
        <w:tc>
          <w:tcPr>
            <w:tcW w:w="1080"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план</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фактическое значение на конец года</w:t>
            </w:r>
          </w:p>
        </w:tc>
        <w:tc>
          <w:tcPr>
            <w:tcW w:w="3778" w:type="dxa"/>
            <w:vMerge/>
            <w:tcBorders>
              <w:top w:val="single" w:sz="4" w:space="0" w:color="000000"/>
              <w:left w:val="single" w:sz="4" w:space="0" w:color="000000"/>
              <w:bottom w:val="single" w:sz="4" w:space="0" w:color="000000"/>
              <w:right w:val="single" w:sz="4" w:space="0" w:color="000000"/>
            </w:tcBorders>
          </w:tcPr>
          <w:p w:rsidR="00706523" w:rsidRDefault="00706523">
            <w:pPr>
              <w:widowControl w:val="0"/>
            </w:pPr>
          </w:p>
        </w:tc>
      </w:tr>
      <w:tr w:rsidR="00706523" w:rsidTr="008F2167">
        <w:trPr>
          <w:trHeight w:val="171"/>
        </w:trPr>
        <w:tc>
          <w:tcPr>
            <w:tcW w:w="540"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1</w:t>
            </w:r>
          </w:p>
        </w:tc>
        <w:tc>
          <w:tcPr>
            <w:tcW w:w="3006"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2</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3</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5</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6</w:t>
            </w:r>
          </w:p>
        </w:tc>
        <w:tc>
          <w:tcPr>
            <w:tcW w:w="3778"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7</w:t>
            </w:r>
          </w:p>
        </w:tc>
      </w:tr>
      <w:tr w:rsidR="00706523" w:rsidTr="008F2167">
        <w:tc>
          <w:tcPr>
            <w:tcW w:w="540" w:type="dxa"/>
            <w:tcBorders>
              <w:top w:val="single" w:sz="4" w:space="0" w:color="000000"/>
              <w:left w:val="single" w:sz="4" w:space="0" w:color="000000"/>
              <w:bottom w:val="single" w:sz="4" w:space="0" w:color="000000"/>
              <w:right w:val="single" w:sz="4" w:space="0" w:color="000000"/>
            </w:tcBorders>
          </w:tcPr>
          <w:p w:rsidR="00706523" w:rsidRDefault="00706523">
            <w:pPr>
              <w:pStyle w:val="ConsPlusNormal"/>
              <w:jc w:val="center"/>
              <w:rPr>
                <w:szCs w:val="24"/>
              </w:rPr>
            </w:pPr>
          </w:p>
        </w:tc>
        <w:tc>
          <w:tcPr>
            <w:tcW w:w="13745" w:type="dxa"/>
            <w:gridSpan w:val="10"/>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b/>
                <w:szCs w:val="24"/>
              </w:rPr>
            </w:pPr>
            <w:r>
              <w:rPr>
                <w:rFonts w:eastAsia="Cambria"/>
                <w:b/>
                <w:szCs w:val="24"/>
              </w:rPr>
              <w:t xml:space="preserve">Цель 1 Программы: </w:t>
            </w:r>
            <w:r>
              <w:rPr>
                <w:rFonts w:eastAsiaTheme="minorHAnsi"/>
                <w:b/>
                <w:lang w:eastAsia="en-US"/>
              </w:rPr>
              <w:t>Регулирование градостроительной деятельности на территории Петровского муниципального округа</w:t>
            </w:r>
          </w:p>
          <w:p w:rsidR="00706523" w:rsidRDefault="00706523">
            <w:pPr>
              <w:pStyle w:val="ConsPlusNormal"/>
              <w:jc w:val="center"/>
              <w:rPr>
                <w:szCs w:val="24"/>
              </w:rPr>
            </w:pPr>
          </w:p>
        </w:tc>
      </w:tr>
      <w:tr w:rsidR="00706523" w:rsidTr="008F2167">
        <w:tc>
          <w:tcPr>
            <w:tcW w:w="54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w:t>
            </w:r>
          </w:p>
        </w:tc>
        <w:tc>
          <w:tcPr>
            <w:tcW w:w="3006" w:type="dxa"/>
            <w:tcBorders>
              <w:top w:val="single" w:sz="4" w:space="0" w:color="000000"/>
              <w:left w:val="single" w:sz="4" w:space="0" w:color="000000"/>
              <w:bottom w:val="single" w:sz="4" w:space="0" w:color="000000"/>
              <w:right w:val="single" w:sz="4" w:space="0" w:color="000000"/>
            </w:tcBorders>
          </w:tcPr>
          <w:p w:rsidR="00706523" w:rsidRDefault="000763C0">
            <w:pPr>
              <w:widowControl w:val="0"/>
              <w:jc w:val="both"/>
            </w:pPr>
            <w: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w:t>
            </w:r>
            <w:r>
              <w:lastRenderedPageBreak/>
              <w:t>получено разрешение на ввод в эксплуатацию объектов жилищного строительства в течение 3 лет</w:t>
            </w:r>
          </w:p>
        </w:tc>
        <w:tc>
          <w:tcPr>
            <w:tcW w:w="1557"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center"/>
            </w:pPr>
            <w:proofErr w:type="spellStart"/>
            <w:r>
              <w:lastRenderedPageBreak/>
              <w:t>кв.м</w:t>
            </w:r>
            <w:proofErr w:type="spellEnd"/>
            <w:r>
              <w:t>.</w:t>
            </w:r>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w:t>
            </w:r>
          </w:p>
        </w:tc>
        <w:tc>
          <w:tcPr>
            <w:tcW w:w="1200" w:type="dxa"/>
            <w:gridSpan w:val="3"/>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w:t>
            </w:r>
          </w:p>
        </w:tc>
        <w:tc>
          <w:tcPr>
            <w:tcW w:w="1884"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w:t>
            </w:r>
          </w:p>
        </w:tc>
        <w:tc>
          <w:tcPr>
            <w:tcW w:w="3778"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pPr>
            <w:r>
              <w:t>Индикатор достигнут.</w:t>
            </w:r>
          </w:p>
          <w:p w:rsidR="00706523" w:rsidRDefault="00706523">
            <w:pPr>
              <w:pStyle w:val="ConsPlusNormal"/>
              <w:jc w:val="both"/>
              <w:rPr>
                <w:szCs w:val="24"/>
              </w:rPr>
            </w:pPr>
          </w:p>
        </w:tc>
      </w:tr>
      <w:tr w:rsidR="00706523" w:rsidTr="008F2167">
        <w:tc>
          <w:tcPr>
            <w:tcW w:w="54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lastRenderedPageBreak/>
              <w:t>2.</w:t>
            </w:r>
          </w:p>
        </w:tc>
        <w:tc>
          <w:tcPr>
            <w:tcW w:w="3006" w:type="dxa"/>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both"/>
            </w:pPr>
            <w: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в течение 5 лет</w:t>
            </w:r>
          </w:p>
        </w:tc>
        <w:tc>
          <w:tcPr>
            <w:tcW w:w="1557"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center"/>
            </w:pPr>
            <w:proofErr w:type="spellStart"/>
            <w:r>
              <w:t>кв.м</w:t>
            </w:r>
            <w:proofErr w:type="spellEnd"/>
            <w:r>
              <w:t>.</w:t>
            </w:r>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w:t>
            </w:r>
          </w:p>
        </w:tc>
        <w:tc>
          <w:tcPr>
            <w:tcW w:w="1200" w:type="dxa"/>
            <w:gridSpan w:val="3"/>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w:t>
            </w:r>
          </w:p>
        </w:tc>
        <w:tc>
          <w:tcPr>
            <w:tcW w:w="1884"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0</w:t>
            </w:r>
          </w:p>
        </w:tc>
        <w:tc>
          <w:tcPr>
            <w:tcW w:w="3778"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pPr>
            <w:r>
              <w:t>Индикатор достигнут.</w:t>
            </w:r>
          </w:p>
          <w:p w:rsidR="00706523" w:rsidRDefault="00706523">
            <w:pPr>
              <w:pStyle w:val="ConsPlusNormal"/>
              <w:jc w:val="both"/>
              <w:rPr>
                <w:szCs w:val="24"/>
              </w:rPr>
            </w:pPr>
          </w:p>
        </w:tc>
      </w:tr>
      <w:tr w:rsidR="00706523" w:rsidTr="008F2167">
        <w:tc>
          <w:tcPr>
            <w:tcW w:w="54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3.</w:t>
            </w:r>
          </w:p>
        </w:tc>
        <w:tc>
          <w:tcPr>
            <w:tcW w:w="3006" w:type="dxa"/>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both"/>
            </w:pPr>
            <w:r>
              <w:t>Площадь земельных участков, предоставленных для строительства в расчете на 10 тыс. человек населения</w:t>
            </w:r>
          </w:p>
        </w:tc>
        <w:tc>
          <w:tcPr>
            <w:tcW w:w="1557"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center"/>
            </w:pPr>
            <w:r>
              <w:t>га</w:t>
            </w:r>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7,49</w:t>
            </w:r>
          </w:p>
        </w:tc>
        <w:tc>
          <w:tcPr>
            <w:tcW w:w="1200" w:type="dxa"/>
            <w:gridSpan w:val="3"/>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5,06</w:t>
            </w:r>
          </w:p>
        </w:tc>
        <w:tc>
          <w:tcPr>
            <w:tcW w:w="1884"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5,07</w:t>
            </w:r>
          </w:p>
        </w:tc>
        <w:tc>
          <w:tcPr>
            <w:tcW w:w="3778"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rPr>
                <w:szCs w:val="24"/>
              </w:rPr>
            </w:pPr>
            <w:r>
              <w:t>Индикатор достигнут.</w:t>
            </w:r>
          </w:p>
          <w:p w:rsidR="00706523" w:rsidRDefault="000763C0">
            <w:pPr>
              <w:pStyle w:val="ConsPlusNormal"/>
              <w:jc w:val="both"/>
              <w:rPr>
                <w:szCs w:val="24"/>
              </w:rPr>
            </w:pPr>
            <w:r>
              <w:t xml:space="preserve">Увеличение общей площади земельных участков, предоставленных для строительства в расчете на 10 тыс. человек населения от плановых показателей, обусловлено увеличением площади земельных участков, предоставленных для строительства в течение 2024 года, а также уменьшением количества жителей Петровского </w:t>
            </w:r>
            <w:r>
              <w:lastRenderedPageBreak/>
              <w:t>муниципального округа Ставропольского края в 2024 году.</w:t>
            </w:r>
          </w:p>
        </w:tc>
      </w:tr>
      <w:tr w:rsidR="00706523" w:rsidTr="008F2167">
        <w:tc>
          <w:tcPr>
            <w:tcW w:w="54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lastRenderedPageBreak/>
              <w:t>4.</w:t>
            </w:r>
          </w:p>
        </w:tc>
        <w:tc>
          <w:tcPr>
            <w:tcW w:w="3006" w:type="dxa"/>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both"/>
            </w:pPr>
            <w:r>
              <w:t>Общая площадь жилых помещений, приходящаяся в среднем на одного жителя</w:t>
            </w:r>
          </w:p>
        </w:tc>
        <w:tc>
          <w:tcPr>
            <w:tcW w:w="1557"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center"/>
            </w:pPr>
            <w:proofErr w:type="spellStart"/>
            <w:r>
              <w:t>кв.м</w:t>
            </w:r>
            <w:proofErr w:type="spellEnd"/>
            <w:r>
              <w:t>.</w:t>
            </w:r>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25,97</w:t>
            </w:r>
          </w:p>
        </w:tc>
        <w:tc>
          <w:tcPr>
            <w:tcW w:w="1200" w:type="dxa"/>
            <w:gridSpan w:val="3"/>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25,12</w:t>
            </w:r>
          </w:p>
        </w:tc>
        <w:tc>
          <w:tcPr>
            <w:tcW w:w="1884"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26,57</w:t>
            </w:r>
          </w:p>
        </w:tc>
        <w:tc>
          <w:tcPr>
            <w:tcW w:w="3778"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pPr>
            <w:r>
              <w:t>Индикатор достигнут.</w:t>
            </w:r>
          </w:p>
          <w:p w:rsidR="00706523" w:rsidRDefault="000763C0">
            <w:pPr>
              <w:pStyle w:val="ConsPlusNormal"/>
              <w:jc w:val="both"/>
              <w:rPr>
                <w:szCs w:val="24"/>
              </w:rPr>
            </w:pPr>
            <w:r>
              <w:t>Увеличение общей площади жилых помещений, приходящейся в среднем на одного жителя от плановых показателей, обусловлено увеличением площади жилых помещений при вводе в эксплуатацию в течение 2024 года, а также уменьшением количества жителей Петровского муниципального округа Ставропольского края в 2024 году.</w:t>
            </w:r>
          </w:p>
        </w:tc>
      </w:tr>
      <w:tr w:rsidR="00706523" w:rsidTr="008F2167">
        <w:tc>
          <w:tcPr>
            <w:tcW w:w="54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5.</w:t>
            </w:r>
          </w:p>
        </w:tc>
        <w:tc>
          <w:tcPr>
            <w:tcW w:w="3006" w:type="dxa"/>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both"/>
            </w:pPr>
            <w:r>
              <w:t>Наличие в Петровском муниципальном округе Ставропольского края утвержденного генерального плана Петровского муниципального округа Ставропольского края</w:t>
            </w:r>
          </w:p>
        </w:tc>
        <w:tc>
          <w:tcPr>
            <w:tcW w:w="1557"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center"/>
            </w:pPr>
            <w:r>
              <w:t>да/нет</w:t>
            </w:r>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да</w:t>
            </w:r>
          </w:p>
        </w:tc>
        <w:tc>
          <w:tcPr>
            <w:tcW w:w="1200" w:type="dxa"/>
            <w:gridSpan w:val="3"/>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да</w:t>
            </w:r>
          </w:p>
        </w:tc>
        <w:tc>
          <w:tcPr>
            <w:tcW w:w="1884"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да</w:t>
            </w:r>
          </w:p>
        </w:tc>
        <w:tc>
          <w:tcPr>
            <w:tcW w:w="3778"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rPr>
                <w:szCs w:val="24"/>
              </w:rPr>
            </w:pPr>
            <w:r>
              <w:rPr>
                <w:szCs w:val="24"/>
              </w:rPr>
              <w:t>Индикатор достигнут.</w:t>
            </w:r>
          </w:p>
          <w:p w:rsidR="00706523" w:rsidRDefault="00706523">
            <w:pPr>
              <w:pStyle w:val="ConsPlusNormal"/>
              <w:jc w:val="both"/>
              <w:rPr>
                <w:szCs w:val="24"/>
              </w:rPr>
            </w:pPr>
          </w:p>
        </w:tc>
      </w:tr>
      <w:tr w:rsidR="00706523" w:rsidTr="008F2167">
        <w:tc>
          <w:tcPr>
            <w:tcW w:w="540" w:type="dxa"/>
            <w:tcBorders>
              <w:top w:val="single" w:sz="4" w:space="0" w:color="000000"/>
              <w:left w:val="single" w:sz="4" w:space="0" w:color="000000"/>
              <w:bottom w:val="single" w:sz="4" w:space="0" w:color="000000"/>
              <w:right w:val="single" w:sz="4" w:space="0" w:color="000000"/>
            </w:tcBorders>
          </w:tcPr>
          <w:p w:rsidR="00706523" w:rsidRDefault="00706523">
            <w:pPr>
              <w:pStyle w:val="a4"/>
              <w:widowControl w:val="0"/>
              <w:jc w:val="both"/>
              <w:rPr>
                <w:rFonts w:ascii="Times New Roman" w:hAnsi="Times New Roman"/>
                <w:sz w:val="24"/>
                <w:szCs w:val="24"/>
              </w:rPr>
            </w:pPr>
          </w:p>
        </w:tc>
        <w:tc>
          <w:tcPr>
            <w:tcW w:w="13745" w:type="dxa"/>
            <w:gridSpan w:val="10"/>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b/>
                <w:szCs w:val="24"/>
              </w:rPr>
            </w:pPr>
            <w:r>
              <w:rPr>
                <w:rFonts w:eastAsiaTheme="minorHAnsi"/>
                <w:b/>
                <w:lang w:eastAsia="en-US"/>
              </w:rPr>
              <w:t>Подпрограмма 1 «Градостроительство и выполнение отдельных функций в области строительства и архитектуры»</w:t>
            </w:r>
          </w:p>
        </w:tc>
      </w:tr>
      <w:tr w:rsidR="00706523" w:rsidTr="008F2167">
        <w:tc>
          <w:tcPr>
            <w:tcW w:w="540" w:type="dxa"/>
            <w:tcBorders>
              <w:top w:val="single" w:sz="4" w:space="0" w:color="000000"/>
              <w:left w:val="single" w:sz="4" w:space="0" w:color="000000"/>
              <w:bottom w:val="single" w:sz="4" w:space="0" w:color="000000"/>
              <w:right w:val="single" w:sz="4" w:space="0" w:color="000000"/>
            </w:tcBorders>
          </w:tcPr>
          <w:p w:rsidR="00706523" w:rsidRDefault="00706523">
            <w:pPr>
              <w:pStyle w:val="a4"/>
              <w:widowControl w:val="0"/>
              <w:jc w:val="both"/>
              <w:rPr>
                <w:rFonts w:ascii="Times New Roman" w:hAnsi="Times New Roman"/>
                <w:sz w:val="24"/>
                <w:szCs w:val="24"/>
              </w:rPr>
            </w:pPr>
          </w:p>
        </w:tc>
        <w:tc>
          <w:tcPr>
            <w:tcW w:w="13745" w:type="dxa"/>
            <w:gridSpan w:val="10"/>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b/>
                <w:szCs w:val="24"/>
              </w:rPr>
            </w:pPr>
            <w:r>
              <w:rPr>
                <w:rFonts w:eastAsiaTheme="minorHAnsi"/>
                <w:b/>
                <w:lang w:eastAsia="en-US"/>
              </w:rPr>
              <w:t>Задача 1 «Реализация документов территориального планирования, проведение в Петровском муниципальном округе Ставропольского края единой градостроительной политики»</w:t>
            </w:r>
          </w:p>
        </w:tc>
      </w:tr>
      <w:tr w:rsidR="00706523" w:rsidTr="008F2167">
        <w:tc>
          <w:tcPr>
            <w:tcW w:w="54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6.</w:t>
            </w:r>
          </w:p>
        </w:tc>
        <w:tc>
          <w:tcPr>
            <w:tcW w:w="3006" w:type="dxa"/>
            <w:tcBorders>
              <w:top w:val="single" w:sz="4" w:space="0" w:color="000000"/>
              <w:left w:val="single" w:sz="4" w:space="0" w:color="000000"/>
              <w:bottom w:val="single" w:sz="4" w:space="0" w:color="000000"/>
              <w:right w:val="single" w:sz="4" w:space="0" w:color="000000"/>
            </w:tcBorders>
          </w:tcPr>
          <w:p w:rsidR="00706523" w:rsidRDefault="000763C0">
            <w:pPr>
              <w:widowControl w:val="0"/>
              <w:jc w:val="both"/>
              <w:rPr>
                <w:rFonts w:eastAsiaTheme="minorHAnsi"/>
                <w:lang w:eastAsia="en-US"/>
              </w:rPr>
            </w:pPr>
            <w:r>
              <w:rPr>
                <w:rFonts w:eastAsia="Cambria"/>
              </w:rPr>
              <w:t xml:space="preserve">Количество сведений, документов и материалов, размещенных в государственной информационной системе </w:t>
            </w:r>
            <w:r>
              <w:rPr>
                <w:rFonts w:eastAsia="Cambria"/>
              </w:rPr>
              <w:lastRenderedPageBreak/>
              <w:t>обеспечения градостроительной деятельности и федеральной государственной информационной системе территориального планирования</w:t>
            </w:r>
          </w:p>
        </w:tc>
        <w:tc>
          <w:tcPr>
            <w:tcW w:w="1557"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jc w:val="center"/>
              <w:rPr>
                <w:rFonts w:eastAsiaTheme="minorHAnsi"/>
                <w:lang w:eastAsia="en-US"/>
              </w:rPr>
            </w:pPr>
            <w:r>
              <w:rPr>
                <w:rFonts w:eastAsiaTheme="minorHAnsi"/>
                <w:lang w:eastAsia="en-US"/>
              </w:rPr>
              <w:lastRenderedPageBreak/>
              <w:t>единица</w:t>
            </w:r>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1587</w:t>
            </w:r>
          </w:p>
        </w:tc>
        <w:tc>
          <w:tcPr>
            <w:tcW w:w="1277" w:type="dxa"/>
            <w:gridSpan w:val="4"/>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1590</w:t>
            </w:r>
          </w:p>
        </w:tc>
        <w:tc>
          <w:tcPr>
            <w:tcW w:w="180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1607</w:t>
            </w:r>
          </w:p>
        </w:tc>
        <w:tc>
          <w:tcPr>
            <w:tcW w:w="3778"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rPr>
                <w:rFonts w:eastAsia="Cambria"/>
                <w:szCs w:val="24"/>
              </w:rPr>
            </w:pPr>
            <w:r>
              <w:t>Показатель достигнут.</w:t>
            </w:r>
          </w:p>
          <w:p w:rsidR="00706523" w:rsidRDefault="000763C0">
            <w:pPr>
              <w:pStyle w:val="ConsPlusNormal"/>
              <w:jc w:val="both"/>
              <w:rPr>
                <w:szCs w:val="24"/>
              </w:rPr>
            </w:pPr>
            <w:r>
              <w:rPr>
                <w:szCs w:val="24"/>
              </w:rPr>
              <w:t xml:space="preserve">Увеличение </w:t>
            </w:r>
            <w:r>
              <w:rPr>
                <w:rFonts w:eastAsiaTheme="minorHAnsi"/>
                <w:lang w:eastAsia="en-US"/>
              </w:rPr>
              <w:t xml:space="preserve">количества сведений, документов и материалов, размещенных в государственной информационной системе </w:t>
            </w:r>
            <w:r>
              <w:rPr>
                <w:rFonts w:eastAsiaTheme="minorHAnsi"/>
                <w:lang w:eastAsia="en-US"/>
              </w:rPr>
              <w:lastRenderedPageBreak/>
              <w:t>обеспечения градостроительной деятельности и федеральной государственной информационной системе территориального планирования обусловлено увеличением количества принятых администрацией Петровского муниципального округа Ставропольского края правовых актов.</w:t>
            </w:r>
          </w:p>
        </w:tc>
      </w:tr>
      <w:tr w:rsidR="00706523" w:rsidTr="008F2167">
        <w:tc>
          <w:tcPr>
            <w:tcW w:w="540" w:type="dxa"/>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center"/>
            </w:pPr>
            <w:r>
              <w:lastRenderedPageBreak/>
              <w:t>7.</w:t>
            </w:r>
          </w:p>
        </w:tc>
        <w:tc>
          <w:tcPr>
            <w:tcW w:w="3006" w:type="dxa"/>
            <w:tcBorders>
              <w:top w:val="single" w:sz="4" w:space="0" w:color="000000"/>
              <w:left w:val="single" w:sz="4" w:space="0" w:color="000000"/>
              <w:bottom w:val="single" w:sz="4" w:space="0" w:color="000000"/>
              <w:right w:val="single" w:sz="4" w:space="0" w:color="000000"/>
            </w:tcBorders>
          </w:tcPr>
          <w:p w:rsidR="00706523" w:rsidRDefault="000763C0">
            <w:pPr>
              <w:widowControl w:val="0"/>
              <w:jc w:val="both"/>
              <w:rPr>
                <w:rFonts w:eastAsiaTheme="minorHAnsi"/>
                <w:lang w:eastAsia="en-US"/>
              </w:rPr>
            </w:pPr>
            <w:r>
              <w:rPr>
                <w:rFonts w:eastAsiaTheme="minorHAnsi"/>
                <w:lang w:eastAsia="en-US"/>
              </w:rPr>
              <w:t>Доля рекламных конструкций, установка и эксплуатация которых осуществляется на основании выданных разрешений на территории Петровского муниципального округа Ставропольского края</w:t>
            </w:r>
          </w:p>
          <w:p w:rsidR="00706523" w:rsidRDefault="00706523">
            <w:pPr>
              <w:widowControl w:val="0"/>
              <w:snapToGrid w:val="0"/>
              <w:jc w:val="both"/>
              <w:rPr>
                <w:rFonts w:eastAsia="Cambria"/>
              </w:rPr>
            </w:pPr>
          </w:p>
        </w:tc>
        <w:tc>
          <w:tcPr>
            <w:tcW w:w="1557"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center"/>
            </w:pPr>
            <w:r>
              <w:t>процентов</w:t>
            </w:r>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100,0</w:t>
            </w:r>
          </w:p>
        </w:tc>
        <w:tc>
          <w:tcPr>
            <w:tcW w:w="1277" w:type="dxa"/>
            <w:gridSpan w:val="4"/>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100,0</w:t>
            </w:r>
          </w:p>
        </w:tc>
        <w:tc>
          <w:tcPr>
            <w:tcW w:w="180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100,0</w:t>
            </w:r>
          </w:p>
        </w:tc>
        <w:tc>
          <w:tcPr>
            <w:tcW w:w="3778"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pPr>
            <w:r>
              <w:t>Показатель достигнут.</w:t>
            </w:r>
          </w:p>
          <w:p w:rsidR="00706523" w:rsidRDefault="00706523">
            <w:pPr>
              <w:pStyle w:val="ConsPlusNormal"/>
              <w:rPr>
                <w:szCs w:val="24"/>
              </w:rPr>
            </w:pPr>
          </w:p>
        </w:tc>
      </w:tr>
      <w:tr w:rsidR="00706523" w:rsidTr="008F2167">
        <w:tc>
          <w:tcPr>
            <w:tcW w:w="540" w:type="dxa"/>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center"/>
            </w:pPr>
            <w:r>
              <w:t>8.</w:t>
            </w:r>
          </w:p>
        </w:tc>
        <w:tc>
          <w:tcPr>
            <w:tcW w:w="3006" w:type="dxa"/>
            <w:tcBorders>
              <w:top w:val="single" w:sz="4" w:space="0" w:color="000000"/>
              <w:left w:val="single" w:sz="4" w:space="0" w:color="000000"/>
              <w:bottom w:val="single" w:sz="4" w:space="0" w:color="000000"/>
              <w:right w:val="single" w:sz="4" w:space="0" w:color="000000"/>
            </w:tcBorders>
          </w:tcPr>
          <w:p w:rsidR="00706523" w:rsidRDefault="000763C0">
            <w:pPr>
              <w:widowControl w:val="0"/>
              <w:jc w:val="both"/>
              <w:rPr>
                <w:rFonts w:eastAsiaTheme="minorHAnsi"/>
                <w:lang w:eastAsia="en-US"/>
              </w:rPr>
            </w:pPr>
            <w:r>
              <w:t xml:space="preserve">Доля подготовленных градостроительных планов земельных участков, межевых планов земельных участков, технических планов объектов капитального строительства, </w:t>
            </w:r>
            <w:r>
              <w:rPr>
                <w:rFonts w:eastAsia="Cambria"/>
              </w:rPr>
              <w:t>а также карт-планов территории</w:t>
            </w:r>
            <w:r>
              <w:t xml:space="preserve"> в границах Петровского муниципального округа Ставропольского края, в </w:t>
            </w:r>
            <w:r>
              <w:lastRenderedPageBreak/>
              <w:t xml:space="preserve">общем количестве градостроительных планов земельных участков, межевых планов земельных участков, технических планов объектов капитального строительства, </w:t>
            </w:r>
            <w:r>
              <w:rPr>
                <w:rFonts w:eastAsia="Cambria"/>
              </w:rPr>
              <w:t>а также карт-планов территории</w:t>
            </w:r>
            <w:r>
              <w:t xml:space="preserve"> в границах Петровского муниципального округа Ставропольского края, предусмотренных договорами на выполнение кадастровых работ</w:t>
            </w:r>
          </w:p>
          <w:p w:rsidR="00706523" w:rsidRDefault="00706523">
            <w:pPr>
              <w:widowControl w:val="0"/>
              <w:jc w:val="both"/>
              <w:rPr>
                <w:rFonts w:eastAsia="Cambria"/>
              </w:rPr>
            </w:pPr>
          </w:p>
        </w:tc>
        <w:tc>
          <w:tcPr>
            <w:tcW w:w="1557"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center"/>
            </w:pPr>
            <w:r>
              <w:lastRenderedPageBreak/>
              <w:t>процентов</w:t>
            </w:r>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100,0</w:t>
            </w:r>
          </w:p>
        </w:tc>
        <w:tc>
          <w:tcPr>
            <w:tcW w:w="1277" w:type="dxa"/>
            <w:gridSpan w:val="4"/>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100,0</w:t>
            </w:r>
          </w:p>
        </w:tc>
        <w:tc>
          <w:tcPr>
            <w:tcW w:w="180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100,0</w:t>
            </w:r>
          </w:p>
        </w:tc>
        <w:tc>
          <w:tcPr>
            <w:tcW w:w="3778"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pPr>
            <w:r>
              <w:t>Показатель достигнут.</w:t>
            </w:r>
          </w:p>
          <w:p w:rsidR="00706523" w:rsidRDefault="00706523">
            <w:pPr>
              <w:pStyle w:val="ConsPlusNormal"/>
              <w:rPr>
                <w:szCs w:val="24"/>
              </w:rPr>
            </w:pPr>
          </w:p>
        </w:tc>
      </w:tr>
      <w:tr w:rsidR="00706523" w:rsidTr="008F2167">
        <w:tc>
          <w:tcPr>
            <w:tcW w:w="540" w:type="dxa"/>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center"/>
            </w:pPr>
            <w:r>
              <w:lastRenderedPageBreak/>
              <w:t>9.</w:t>
            </w:r>
          </w:p>
        </w:tc>
        <w:tc>
          <w:tcPr>
            <w:tcW w:w="3006" w:type="dxa"/>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both"/>
              <w:rPr>
                <w:rFonts w:eastAsia="Cambria"/>
              </w:rPr>
            </w:pPr>
            <w:r>
              <w:rPr>
                <w:rFonts w:eastAsia="Cambria"/>
              </w:rPr>
              <w:t>Количество установленных границ населенных пунктов</w:t>
            </w:r>
          </w:p>
        </w:tc>
        <w:tc>
          <w:tcPr>
            <w:tcW w:w="1557"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center"/>
            </w:pPr>
            <w:r>
              <w:t>единица</w:t>
            </w:r>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rFonts w:eastAsia="Cambria"/>
                <w:szCs w:val="24"/>
              </w:rPr>
            </w:pPr>
            <w:r>
              <w:rPr>
                <w:rFonts w:eastAsia="Cambria"/>
                <w:szCs w:val="24"/>
              </w:rPr>
              <w:t>26</w:t>
            </w:r>
          </w:p>
        </w:tc>
        <w:tc>
          <w:tcPr>
            <w:tcW w:w="1277" w:type="dxa"/>
            <w:gridSpan w:val="4"/>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26</w:t>
            </w:r>
          </w:p>
        </w:tc>
        <w:tc>
          <w:tcPr>
            <w:tcW w:w="180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rFonts w:eastAsia="Cambria"/>
                <w:szCs w:val="24"/>
              </w:rPr>
            </w:pPr>
            <w:r>
              <w:rPr>
                <w:rFonts w:eastAsia="Cambria"/>
                <w:szCs w:val="24"/>
              </w:rPr>
              <w:t>26</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both"/>
              <w:rPr>
                <w:rFonts w:eastAsia="Cambria"/>
                <w:szCs w:val="24"/>
              </w:rPr>
            </w:pPr>
            <w:r>
              <w:rPr>
                <w:rFonts w:eastAsia="Cambria"/>
                <w:szCs w:val="24"/>
              </w:rPr>
              <w:t>Показатель достигнут.</w:t>
            </w:r>
          </w:p>
          <w:p w:rsidR="00706523" w:rsidRDefault="00706523">
            <w:pPr>
              <w:pStyle w:val="ConsPlusNormal"/>
              <w:jc w:val="both"/>
              <w:rPr>
                <w:rFonts w:eastAsia="Cambria"/>
                <w:szCs w:val="24"/>
              </w:rPr>
            </w:pPr>
          </w:p>
        </w:tc>
      </w:tr>
      <w:tr w:rsidR="00706523" w:rsidTr="008F2167">
        <w:trPr>
          <w:trHeight w:val="1448"/>
        </w:trPr>
        <w:tc>
          <w:tcPr>
            <w:tcW w:w="540" w:type="dxa"/>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center"/>
            </w:pPr>
            <w:r>
              <w:t>10.</w:t>
            </w:r>
          </w:p>
        </w:tc>
        <w:tc>
          <w:tcPr>
            <w:tcW w:w="3006" w:type="dxa"/>
            <w:tcBorders>
              <w:top w:val="single" w:sz="4" w:space="0" w:color="000000"/>
              <w:left w:val="single" w:sz="4" w:space="0" w:color="000000"/>
              <w:bottom w:val="single" w:sz="4" w:space="0" w:color="000000"/>
              <w:right w:val="single" w:sz="4" w:space="0" w:color="000000"/>
            </w:tcBorders>
          </w:tcPr>
          <w:p w:rsidR="00706523" w:rsidRDefault="000763C0">
            <w:pPr>
              <w:widowControl w:val="0"/>
              <w:jc w:val="both"/>
              <w:rPr>
                <w:rFonts w:eastAsiaTheme="minorHAnsi"/>
                <w:lang w:eastAsia="en-US"/>
              </w:rPr>
            </w:pPr>
            <w:r>
              <w:rPr>
                <w:rFonts w:eastAsia="Cambria"/>
              </w:rPr>
              <w:t>Доля территориальных зон, сведения о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w:t>
            </w:r>
          </w:p>
          <w:p w:rsidR="00706523" w:rsidRDefault="00706523">
            <w:pPr>
              <w:widowControl w:val="0"/>
              <w:snapToGrid w:val="0"/>
              <w:jc w:val="both"/>
              <w:rPr>
                <w:rFonts w:eastAsia="Cambria"/>
              </w:rPr>
            </w:pPr>
          </w:p>
        </w:tc>
        <w:tc>
          <w:tcPr>
            <w:tcW w:w="1557"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center"/>
            </w:pPr>
            <w:r>
              <w:t>процентов</w:t>
            </w:r>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100,00</w:t>
            </w:r>
          </w:p>
        </w:tc>
        <w:tc>
          <w:tcPr>
            <w:tcW w:w="1277" w:type="dxa"/>
            <w:gridSpan w:val="4"/>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100,00</w:t>
            </w:r>
          </w:p>
        </w:tc>
        <w:tc>
          <w:tcPr>
            <w:tcW w:w="180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100,00</w:t>
            </w:r>
          </w:p>
        </w:tc>
        <w:tc>
          <w:tcPr>
            <w:tcW w:w="3778"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pPr>
            <w:r>
              <w:t>Показатель достигнут.</w:t>
            </w:r>
          </w:p>
          <w:p w:rsidR="00706523" w:rsidRDefault="00706523">
            <w:pPr>
              <w:widowControl w:val="0"/>
              <w:jc w:val="both"/>
            </w:pPr>
          </w:p>
        </w:tc>
      </w:tr>
      <w:tr w:rsidR="00706523" w:rsidTr="008F2167">
        <w:trPr>
          <w:trHeight w:val="21"/>
        </w:trPr>
        <w:tc>
          <w:tcPr>
            <w:tcW w:w="540" w:type="dxa"/>
            <w:tcBorders>
              <w:top w:val="single" w:sz="4" w:space="0" w:color="000000"/>
              <w:left w:val="single" w:sz="4" w:space="0" w:color="000000"/>
              <w:bottom w:val="single" w:sz="4" w:space="0" w:color="000000"/>
              <w:right w:val="single" w:sz="4" w:space="0" w:color="000000"/>
            </w:tcBorders>
            <w:vAlign w:val="center"/>
          </w:tcPr>
          <w:p w:rsidR="00706523" w:rsidRDefault="000763C0" w:rsidP="008F2167">
            <w:pPr>
              <w:widowControl w:val="0"/>
              <w:snapToGrid w:val="0"/>
              <w:jc w:val="center"/>
              <w:rPr>
                <w:color w:val="030303"/>
              </w:rPr>
            </w:pPr>
            <w:r>
              <w:rPr>
                <w:color w:val="030303"/>
              </w:rPr>
              <w:t>1</w:t>
            </w:r>
            <w:r w:rsidR="008F2167">
              <w:rPr>
                <w:color w:val="030303"/>
              </w:rPr>
              <w:t>1</w:t>
            </w:r>
            <w:r>
              <w:rPr>
                <w:color w:val="030303"/>
              </w:rPr>
              <w:t>.</w:t>
            </w:r>
          </w:p>
        </w:tc>
        <w:tc>
          <w:tcPr>
            <w:tcW w:w="3006" w:type="dxa"/>
            <w:tcBorders>
              <w:top w:val="single" w:sz="4" w:space="0" w:color="000000"/>
              <w:left w:val="single" w:sz="4" w:space="0" w:color="000000"/>
              <w:bottom w:val="single" w:sz="4" w:space="0" w:color="000000"/>
              <w:right w:val="single" w:sz="4" w:space="0" w:color="000000"/>
            </w:tcBorders>
            <w:vAlign w:val="center"/>
          </w:tcPr>
          <w:p w:rsidR="00706523" w:rsidRDefault="000763C0">
            <w:pPr>
              <w:widowControl w:val="0"/>
              <w:snapToGrid w:val="0"/>
              <w:jc w:val="both"/>
              <w:rPr>
                <w:rFonts w:eastAsia="Cambria"/>
              </w:rPr>
            </w:pPr>
            <w:r>
              <w:t xml:space="preserve">Количество граждан, расселенных из </w:t>
            </w:r>
            <w:r>
              <w:lastRenderedPageBreak/>
              <w:t>непригодного для проживания жилищного фонда в Петровском муниципальном округе (нарастающим итогом)</w:t>
            </w:r>
          </w:p>
        </w:tc>
        <w:tc>
          <w:tcPr>
            <w:tcW w:w="1557"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center"/>
            </w:pPr>
            <w:r>
              <w:lastRenderedPageBreak/>
              <w:t>человек</w:t>
            </w:r>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5</w:t>
            </w:r>
          </w:p>
        </w:tc>
        <w:tc>
          <w:tcPr>
            <w:tcW w:w="1277" w:type="dxa"/>
            <w:gridSpan w:val="4"/>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8</w:t>
            </w:r>
          </w:p>
        </w:tc>
        <w:tc>
          <w:tcPr>
            <w:tcW w:w="180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5</w:t>
            </w:r>
          </w:p>
        </w:tc>
        <w:tc>
          <w:tcPr>
            <w:tcW w:w="3778"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pPr>
            <w:r>
              <w:t xml:space="preserve">Показатель не достигнут в связи с тем, что </w:t>
            </w:r>
            <w:r>
              <w:rPr>
                <w:iCs/>
              </w:rPr>
              <w:t xml:space="preserve">собственники </w:t>
            </w:r>
            <w:r>
              <w:rPr>
                <w:iCs/>
              </w:rPr>
              <w:lastRenderedPageBreak/>
              <w:t xml:space="preserve">(сособственники)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 не производилась, вопрос выплат рассматривался в Петровском районном суде </w:t>
            </w:r>
            <w:r>
              <w:rPr>
                <w:iCs/>
                <w:szCs w:val="24"/>
              </w:rPr>
              <w:t xml:space="preserve">(гражданское дело </w:t>
            </w:r>
            <w:r>
              <w:rPr>
                <w:iCs/>
                <w:color w:val="000000"/>
                <w:szCs w:val="24"/>
              </w:rPr>
              <w:t>№ 2-14/2024 и № 2-863/2024</w:t>
            </w:r>
            <w:r>
              <w:rPr>
                <w:iCs/>
                <w:szCs w:val="24"/>
              </w:rPr>
              <w:t>).</w:t>
            </w:r>
          </w:p>
        </w:tc>
      </w:tr>
      <w:tr w:rsidR="00706523" w:rsidTr="008F2167">
        <w:trPr>
          <w:trHeight w:val="21"/>
        </w:trPr>
        <w:tc>
          <w:tcPr>
            <w:tcW w:w="540" w:type="dxa"/>
            <w:tcBorders>
              <w:top w:val="single" w:sz="4" w:space="0" w:color="000000"/>
              <w:left w:val="single" w:sz="4" w:space="0" w:color="000000"/>
              <w:bottom w:val="single" w:sz="4" w:space="0" w:color="000000"/>
              <w:right w:val="single" w:sz="4" w:space="0" w:color="000000"/>
            </w:tcBorders>
            <w:vAlign w:val="center"/>
          </w:tcPr>
          <w:p w:rsidR="00706523" w:rsidRDefault="000763C0" w:rsidP="008F2167">
            <w:pPr>
              <w:widowControl w:val="0"/>
              <w:snapToGrid w:val="0"/>
              <w:jc w:val="center"/>
              <w:rPr>
                <w:color w:val="030303"/>
              </w:rPr>
            </w:pPr>
            <w:r>
              <w:rPr>
                <w:color w:val="030303"/>
              </w:rPr>
              <w:lastRenderedPageBreak/>
              <w:t>1</w:t>
            </w:r>
            <w:r w:rsidR="008F2167">
              <w:rPr>
                <w:color w:val="030303"/>
              </w:rPr>
              <w:t>2</w:t>
            </w:r>
            <w:r>
              <w:rPr>
                <w:color w:val="030303"/>
              </w:rPr>
              <w:t>.</w:t>
            </w:r>
          </w:p>
        </w:tc>
        <w:tc>
          <w:tcPr>
            <w:tcW w:w="3006" w:type="dxa"/>
            <w:tcBorders>
              <w:top w:val="single" w:sz="4" w:space="0" w:color="000000"/>
              <w:left w:val="single" w:sz="4" w:space="0" w:color="000000"/>
              <w:bottom w:val="single" w:sz="4" w:space="0" w:color="000000"/>
              <w:right w:val="single" w:sz="4" w:space="0" w:color="000000"/>
            </w:tcBorders>
          </w:tcPr>
          <w:p w:rsidR="00706523" w:rsidRDefault="000763C0">
            <w:pPr>
              <w:widowControl w:val="0"/>
              <w:jc w:val="both"/>
            </w:pPr>
            <w:r>
              <w:t>Расселенная площадь жилищного фонда в Петровском муниципальном округе непригодная для проживания (нарастающим итогом)</w:t>
            </w:r>
          </w:p>
        </w:tc>
        <w:tc>
          <w:tcPr>
            <w:tcW w:w="1557"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snapToGrid w:val="0"/>
              <w:jc w:val="center"/>
            </w:pPr>
            <w:proofErr w:type="spellStart"/>
            <w:r>
              <w:t>кв.м</w:t>
            </w:r>
            <w:proofErr w:type="spellEnd"/>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62,3</w:t>
            </w:r>
          </w:p>
        </w:tc>
        <w:tc>
          <w:tcPr>
            <w:tcW w:w="1277" w:type="dxa"/>
            <w:gridSpan w:val="4"/>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112,3</w:t>
            </w:r>
          </w:p>
        </w:tc>
        <w:tc>
          <w:tcPr>
            <w:tcW w:w="180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62,3</w:t>
            </w:r>
          </w:p>
        </w:tc>
        <w:tc>
          <w:tcPr>
            <w:tcW w:w="3778"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pPr>
            <w:r>
              <w:t xml:space="preserve">Показатель не достигнут в связи с тем, что </w:t>
            </w:r>
            <w:r>
              <w:rPr>
                <w:iCs/>
              </w:rPr>
              <w:t xml:space="preserve">собственники (сособственники)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 не производилась, вопрос выплат рассматривался в Петровском районном суде </w:t>
            </w:r>
            <w:r>
              <w:rPr>
                <w:iCs/>
                <w:szCs w:val="24"/>
              </w:rPr>
              <w:t xml:space="preserve">(гражданское дело </w:t>
            </w:r>
            <w:r>
              <w:rPr>
                <w:iCs/>
                <w:color w:val="000000"/>
                <w:szCs w:val="24"/>
              </w:rPr>
              <w:t>№ 2-14/2024 и № 2-863/2024</w:t>
            </w:r>
            <w:r>
              <w:rPr>
                <w:iCs/>
                <w:szCs w:val="24"/>
              </w:rPr>
              <w:t>).</w:t>
            </w:r>
          </w:p>
        </w:tc>
      </w:tr>
      <w:tr w:rsidR="00706523" w:rsidTr="008F2167">
        <w:trPr>
          <w:trHeight w:val="21"/>
        </w:trPr>
        <w:tc>
          <w:tcPr>
            <w:tcW w:w="14285" w:type="dxa"/>
            <w:gridSpan w:val="11"/>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b/>
              </w:rPr>
            </w:pPr>
            <w:r>
              <w:rPr>
                <w:rFonts w:eastAsiaTheme="minorHAnsi"/>
                <w:b/>
                <w:lang w:eastAsia="en-US"/>
              </w:rPr>
              <w:t xml:space="preserve">Цель 2 </w:t>
            </w:r>
            <w:r>
              <w:rPr>
                <w:rFonts w:eastAsia="Cambria"/>
                <w:b/>
                <w:szCs w:val="24"/>
              </w:rPr>
              <w:t xml:space="preserve">Программы: </w:t>
            </w:r>
            <w:r>
              <w:rPr>
                <w:rFonts w:eastAsiaTheme="minorHAnsi"/>
                <w:b/>
                <w:lang w:eastAsia="en-US"/>
              </w:rPr>
              <w:t>Создание гарантированной системы поддержки в решении жилищной проблемы жителей Петровского муниципального округа, признанных нуждающимися в улучшении жилищных условий</w:t>
            </w:r>
          </w:p>
        </w:tc>
      </w:tr>
      <w:tr w:rsidR="00706523" w:rsidTr="008F2167">
        <w:trPr>
          <w:trHeight w:val="21"/>
        </w:trPr>
        <w:tc>
          <w:tcPr>
            <w:tcW w:w="540" w:type="dxa"/>
            <w:tcBorders>
              <w:top w:val="single" w:sz="4" w:space="0" w:color="000000"/>
              <w:left w:val="single" w:sz="4" w:space="0" w:color="000000"/>
              <w:bottom w:val="single" w:sz="4" w:space="0" w:color="000000"/>
              <w:right w:val="single" w:sz="4" w:space="0" w:color="000000"/>
            </w:tcBorders>
            <w:vAlign w:val="center"/>
          </w:tcPr>
          <w:p w:rsidR="00706523" w:rsidRDefault="000763C0" w:rsidP="008F2167">
            <w:pPr>
              <w:widowControl w:val="0"/>
              <w:jc w:val="center"/>
              <w:rPr>
                <w:rFonts w:eastAsiaTheme="minorHAnsi"/>
                <w:lang w:eastAsia="en-US"/>
              </w:rPr>
            </w:pPr>
            <w:r>
              <w:rPr>
                <w:rFonts w:eastAsiaTheme="minorHAnsi"/>
                <w:lang w:eastAsia="en-US"/>
              </w:rPr>
              <w:t>1</w:t>
            </w:r>
            <w:r w:rsidR="008F2167">
              <w:rPr>
                <w:rFonts w:eastAsiaTheme="minorHAnsi"/>
                <w:lang w:eastAsia="en-US"/>
              </w:rPr>
              <w:t>3</w:t>
            </w:r>
            <w:r>
              <w:rPr>
                <w:rFonts w:eastAsiaTheme="minorHAnsi"/>
                <w:lang w:eastAsia="en-US"/>
              </w:rPr>
              <w:t>.</w:t>
            </w:r>
          </w:p>
        </w:tc>
        <w:tc>
          <w:tcPr>
            <w:tcW w:w="3006" w:type="dxa"/>
            <w:tcBorders>
              <w:top w:val="single" w:sz="4" w:space="0" w:color="000000"/>
              <w:left w:val="single" w:sz="4" w:space="0" w:color="000000"/>
              <w:bottom w:val="single" w:sz="4" w:space="0" w:color="000000"/>
              <w:right w:val="single" w:sz="4" w:space="0" w:color="000000"/>
            </w:tcBorders>
          </w:tcPr>
          <w:p w:rsidR="00706523" w:rsidRDefault="000763C0">
            <w:pPr>
              <w:widowControl w:val="0"/>
              <w:jc w:val="both"/>
              <w:rPr>
                <w:rFonts w:eastAsiaTheme="minorHAnsi"/>
                <w:lang w:eastAsia="en-US"/>
              </w:rPr>
            </w:pPr>
            <w:r>
              <w:rPr>
                <w:bCs/>
              </w:rPr>
              <w:t xml:space="preserve">Количество молодых семей, получивших свидетельство (извещение) о предоставлении социальной выплаты на </w:t>
            </w:r>
            <w:r>
              <w:rPr>
                <w:bCs/>
              </w:rPr>
              <w:lastRenderedPageBreak/>
              <w:t>приобретение (строительство) жилого помещения (нарастающим итогом)</w:t>
            </w:r>
          </w:p>
        </w:tc>
        <w:tc>
          <w:tcPr>
            <w:tcW w:w="1557"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jc w:val="center"/>
              <w:rPr>
                <w:rFonts w:eastAsiaTheme="minorHAnsi"/>
                <w:lang w:eastAsia="en-US"/>
              </w:rPr>
            </w:pPr>
            <w:r>
              <w:rPr>
                <w:rFonts w:eastAsiaTheme="minorHAnsi"/>
                <w:lang w:eastAsia="en-US"/>
              </w:rPr>
              <w:lastRenderedPageBreak/>
              <w:t>единиц</w:t>
            </w:r>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31</w:t>
            </w:r>
          </w:p>
        </w:tc>
        <w:tc>
          <w:tcPr>
            <w:tcW w:w="1277" w:type="dxa"/>
            <w:gridSpan w:val="4"/>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49</w:t>
            </w:r>
          </w:p>
        </w:tc>
        <w:tc>
          <w:tcPr>
            <w:tcW w:w="180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pPr>
            <w:r>
              <w:t>49</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both"/>
            </w:pPr>
            <w:r>
              <w:t>Индикатор достигнут.</w:t>
            </w:r>
          </w:p>
          <w:p w:rsidR="00706523" w:rsidRDefault="00706523">
            <w:pPr>
              <w:widowControl w:val="0"/>
              <w:jc w:val="both"/>
            </w:pPr>
          </w:p>
        </w:tc>
      </w:tr>
      <w:tr w:rsidR="00706523" w:rsidTr="008F2167">
        <w:trPr>
          <w:trHeight w:val="21"/>
        </w:trPr>
        <w:tc>
          <w:tcPr>
            <w:tcW w:w="540" w:type="dxa"/>
            <w:tcBorders>
              <w:top w:val="single" w:sz="4" w:space="0" w:color="000000"/>
              <w:left w:val="single" w:sz="4" w:space="0" w:color="000000"/>
              <w:bottom w:val="single" w:sz="4" w:space="0" w:color="000000"/>
              <w:right w:val="single" w:sz="4" w:space="0" w:color="000000"/>
            </w:tcBorders>
            <w:vAlign w:val="center"/>
          </w:tcPr>
          <w:p w:rsidR="00706523" w:rsidRDefault="000763C0" w:rsidP="008F2167">
            <w:pPr>
              <w:widowControl w:val="0"/>
              <w:jc w:val="center"/>
              <w:rPr>
                <w:rFonts w:eastAsiaTheme="minorHAnsi"/>
                <w:lang w:eastAsia="en-US"/>
              </w:rPr>
            </w:pPr>
            <w:r>
              <w:rPr>
                <w:rFonts w:eastAsiaTheme="minorHAnsi"/>
                <w:lang w:eastAsia="en-US"/>
              </w:rPr>
              <w:lastRenderedPageBreak/>
              <w:t>1</w:t>
            </w:r>
            <w:r w:rsidR="008F2167">
              <w:rPr>
                <w:rFonts w:eastAsiaTheme="minorHAnsi"/>
                <w:lang w:eastAsia="en-US"/>
              </w:rPr>
              <w:t>4</w:t>
            </w:r>
            <w:r>
              <w:rPr>
                <w:rFonts w:eastAsiaTheme="minorHAnsi"/>
                <w:lang w:eastAsia="en-US"/>
              </w:rPr>
              <w:t>.</w:t>
            </w:r>
          </w:p>
        </w:tc>
        <w:tc>
          <w:tcPr>
            <w:tcW w:w="3006" w:type="dxa"/>
            <w:tcBorders>
              <w:top w:val="single" w:sz="4" w:space="0" w:color="000000"/>
              <w:left w:val="single" w:sz="4" w:space="0" w:color="000000"/>
              <w:bottom w:val="single" w:sz="4" w:space="0" w:color="000000"/>
              <w:right w:val="single" w:sz="4" w:space="0" w:color="000000"/>
            </w:tcBorders>
          </w:tcPr>
          <w:p w:rsidR="00706523" w:rsidRDefault="000763C0">
            <w:pPr>
              <w:widowControl w:val="0"/>
              <w:jc w:val="both"/>
              <w:rPr>
                <w:rFonts w:eastAsiaTheme="minorHAnsi"/>
                <w:lang w:eastAsia="en-US"/>
              </w:rPr>
            </w:pPr>
            <w: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557"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jc w:val="center"/>
              <w:rPr>
                <w:rFonts w:eastAsiaTheme="minorHAnsi"/>
                <w:lang w:eastAsia="en-US"/>
              </w:rPr>
            </w:pPr>
            <w:r>
              <w:rPr>
                <w:rFonts w:eastAsiaTheme="minorHAnsi"/>
                <w:lang w:eastAsia="en-US"/>
              </w:rPr>
              <w:t>процентов</w:t>
            </w:r>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21,88</w:t>
            </w:r>
          </w:p>
        </w:tc>
        <w:tc>
          <w:tcPr>
            <w:tcW w:w="1277" w:type="dxa"/>
            <w:gridSpan w:val="4"/>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14,1</w:t>
            </w:r>
          </w:p>
        </w:tc>
        <w:tc>
          <w:tcPr>
            <w:tcW w:w="180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pPr>
            <w:r>
              <w:rPr>
                <w:szCs w:val="24"/>
              </w:rPr>
              <w:t>22,5</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both"/>
            </w:pPr>
            <w:r>
              <w:t>Индикатор достигнут.</w:t>
            </w:r>
          </w:p>
          <w:p w:rsidR="00706523" w:rsidRDefault="000763C0">
            <w:pPr>
              <w:pStyle w:val="ConsPlusNormal"/>
              <w:jc w:val="both"/>
            </w:pPr>
            <w:r>
              <w:rPr>
                <w:rFonts w:eastAsiaTheme="minorHAnsi"/>
                <w:lang w:eastAsia="en-US"/>
              </w:rPr>
              <w:t>Увеличение доли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обусловлено самостоятельным улучшением гражданами жилищных условий за счет собственных средств.</w:t>
            </w:r>
          </w:p>
          <w:p w:rsidR="00706523" w:rsidRDefault="00706523">
            <w:pPr>
              <w:pStyle w:val="ConsPlusNormal"/>
              <w:jc w:val="both"/>
            </w:pPr>
          </w:p>
        </w:tc>
      </w:tr>
      <w:tr w:rsidR="00706523" w:rsidTr="008F2167">
        <w:trPr>
          <w:trHeight w:val="21"/>
        </w:trPr>
        <w:tc>
          <w:tcPr>
            <w:tcW w:w="14285" w:type="dxa"/>
            <w:gridSpan w:val="11"/>
            <w:tcBorders>
              <w:top w:val="single" w:sz="4" w:space="0" w:color="000000"/>
              <w:left w:val="single" w:sz="4" w:space="0" w:color="000000"/>
              <w:bottom w:val="single" w:sz="4" w:space="0" w:color="000000"/>
              <w:right w:val="single" w:sz="4" w:space="0" w:color="000000"/>
            </w:tcBorders>
          </w:tcPr>
          <w:p w:rsidR="00706523" w:rsidRDefault="000763C0">
            <w:pPr>
              <w:widowControl w:val="0"/>
              <w:jc w:val="center"/>
              <w:outlineLvl w:val="0"/>
              <w:rPr>
                <w:rFonts w:eastAsiaTheme="minorHAnsi"/>
                <w:b/>
                <w:lang w:eastAsia="en-US"/>
              </w:rPr>
            </w:pPr>
            <w:r>
              <w:rPr>
                <w:rFonts w:eastAsiaTheme="minorHAnsi"/>
                <w:b/>
                <w:lang w:eastAsia="en-US"/>
              </w:rPr>
              <w:t>Подпрограмма 2 «Обеспечение жильем молодых семей»</w:t>
            </w:r>
          </w:p>
        </w:tc>
      </w:tr>
      <w:tr w:rsidR="00706523" w:rsidTr="008F2167">
        <w:trPr>
          <w:trHeight w:val="21"/>
        </w:trPr>
        <w:tc>
          <w:tcPr>
            <w:tcW w:w="14285" w:type="dxa"/>
            <w:gridSpan w:val="11"/>
            <w:tcBorders>
              <w:top w:val="single" w:sz="4" w:space="0" w:color="000000"/>
              <w:left w:val="single" w:sz="4" w:space="0" w:color="000000"/>
              <w:bottom w:val="single" w:sz="4" w:space="0" w:color="000000"/>
              <w:right w:val="single" w:sz="4" w:space="0" w:color="000000"/>
            </w:tcBorders>
          </w:tcPr>
          <w:p w:rsidR="00706523" w:rsidRDefault="000763C0">
            <w:pPr>
              <w:widowControl w:val="0"/>
              <w:jc w:val="center"/>
              <w:outlineLvl w:val="1"/>
              <w:rPr>
                <w:rFonts w:eastAsiaTheme="minorHAnsi"/>
                <w:b/>
                <w:lang w:eastAsia="en-US"/>
              </w:rPr>
            </w:pPr>
            <w:r>
              <w:rPr>
                <w:rFonts w:eastAsiaTheme="minorHAnsi"/>
                <w:b/>
                <w:lang w:eastAsia="en-US"/>
              </w:rPr>
              <w:t>Задача 1 «Организация работы по улучшению жилищных условий граждан, проживающих на территории Петровского муниципального округа»</w:t>
            </w:r>
          </w:p>
        </w:tc>
      </w:tr>
      <w:tr w:rsidR="00706523" w:rsidTr="008F2167">
        <w:trPr>
          <w:trHeight w:val="21"/>
        </w:trPr>
        <w:tc>
          <w:tcPr>
            <w:tcW w:w="540" w:type="dxa"/>
            <w:tcBorders>
              <w:top w:val="single" w:sz="4" w:space="0" w:color="000000"/>
              <w:left w:val="single" w:sz="4" w:space="0" w:color="000000"/>
              <w:bottom w:val="single" w:sz="4" w:space="0" w:color="000000"/>
              <w:right w:val="single" w:sz="4" w:space="0" w:color="000000"/>
            </w:tcBorders>
          </w:tcPr>
          <w:p w:rsidR="00706523" w:rsidRDefault="000763C0" w:rsidP="008F2167">
            <w:pPr>
              <w:widowControl w:val="0"/>
              <w:snapToGrid w:val="0"/>
              <w:jc w:val="center"/>
            </w:pPr>
            <w:r>
              <w:t>1</w:t>
            </w:r>
            <w:r w:rsidR="008F2167">
              <w:t>5</w:t>
            </w:r>
            <w:r>
              <w:t>.</w:t>
            </w:r>
          </w:p>
        </w:tc>
        <w:tc>
          <w:tcPr>
            <w:tcW w:w="3209"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jc w:val="both"/>
              <w:rPr>
                <w:rFonts w:eastAsiaTheme="minorHAnsi"/>
                <w:lang w:eastAsia="en-US"/>
              </w:rPr>
            </w:pPr>
            <w:r>
              <w:t>Доля оплаченных свидетельств (извещений) о праве на получение социальной выплаты на приобретение (строительство) жилого помещения в общем количестве этих свидетельств (извещений), выданных молодым семьям</w:t>
            </w:r>
          </w:p>
        </w:tc>
        <w:tc>
          <w:tcPr>
            <w:tcW w:w="1354" w:type="dxa"/>
            <w:tcBorders>
              <w:top w:val="single" w:sz="4" w:space="0" w:color="000000"/>
              <w:left w:val="single" w:sz="4" w:space="0" w:color="000000"/>
              <w:bottom w:val="single" w:sz="4" w:space="0" w:color="000000"/>
              <w:right w:val="single" w:sz="4" w:space="0" w:color="000000"/>
            </w:tcBorders>
          </w:tcPr>
          <w:p w:rsidR="00706523" w:rsidRDefault="000763C0">
            <w:pPr>
              <w:widowControl w:val="0"/>
              <w:jc w:val="center"/>
              <w:rPr>
                <w:rFonts w:eastAsiaTheme="minorHAnsi"/>
                <w:lang w:eastAsia="en-US"/>
              </w:rPr>
            </w:pPr>
            <w:r>
              <w:rPr>
                <w:rFonts w:eastAsiaTheme="minorHAnsi"/>
                <w:lang w:eastAsia="en-US"/>
              </w:rPr>
              <w:t>%</w:t>
            </w:r>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100</w:t>
            </w:r>
          </w:p>
        </w:tc>
        <w:tc>
          <w:tcPr>
            <w:tcW w:w="1277" w:type="dxa"/>
            <w:gridSpan w:val="4"/>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100</w:t>
            </w:r>
          </w:p>
        </w:tc>
        <w:tc>
          <w:tcPr>
            <w:tcW w:w="180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100</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both"/>
              <w:rPr>
                <w:rFonts w:eastAsiaTheme="minorHAnsi"/>
                <w:lang w:eastAsia="en-US"/>
              </w:rPr>
            </w:pPr>
            <w:r>
              <w:rPr>
                <w:rFonts w:eastAsiaTheme="minorHAnsi"/>
                <w:lang w:eastAsia="en-US"/>
              </w:rPr>
              <w:t>Показатель достигнут.</w:t>
            </w:r>
          </w:p>
          <w:p w:rsidR="00706523" w:rsidRDefault="00706523">
            <w:pPr>
              <w:pStyle w:val="ConsPlusNormal"/>
              <w:jc w:val="both"/>
            </w:pPr>
          </w:p>
        </w:tc>
      </w:tr>
      <w:tr w:rsidR="00706523" w:rsidTr="008F2167">
        <w:trPr>
          <w:trHeight w:val="21"/>
        </w:trPr>
        <w:tc>
          <w:tcPr>
            <w:tcW w:w="540" w:type="dxa"/>
            <w:tcBorders>
              <w:top w:val="single" w:sz="4" w:space="0" w:color="000000"/>
              <w:left w:val="single" w:sz="4" w:space="0" w:color="000000"/>
              <w:bottom w:val="single" w:sz="4" w:space="0" w:color="000000"/>
              <w:right w:val="single" w:sz="4" w:space="0" w:color="000000"/>
            </w:tcBorders>
          </w:tcPr>
          <w:p w:rsidR="00706523" w:rsidRDefault="000763C0" w:rsidP="008F2167">
            <w:pPr>
              <w:widowControl w:val="0"/>
              <w:snapToGrid w:val="0"/>
              <w:jc w:val="center"/>
            </w:pPr>
            <w:r>
              <w:lastRenderedPageBreak/>
              <w:t>1</w:t>
            </w:r>
            <w:r w:rsidR="008F2167">
              <w:t>6</w:t>
            </w:r>
            <w:r>
              <w:t>.</w:t>
            </w:r>
          </w:p>
        </w:tc>
        <w:tc>
          <w:tcPr>
            <w:tcW w:w="3209"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rPr>
                <w:rFonts w:eastAsiaTheme="minorHAnsi"/>
                <w:lang w:eastAsia="en-US"/>
              </w:rPr>
            </w:pPr>
            <w:r>
              <w:t>Количество граждан, проживающих на территории Петровского муниципального округа Ставропольского края, улучшивших жилищные условия (нарастающим итогом)</w:t>
            </w:r>
          </w:p>
        </w:tc>
        <w:tc>
          <w:tcPr>
            <w:tcW w:w="1354" w:type="dxa"/>
            <w:tcBorders>
              <w:top w:val="single" w:sz="4" w:space="0" w:color="000000"/>
              <w:left w:val="single" w:sz="4" w:space="0" w:color="000000"/>
              <w:bottom w:val="single" w:sz="4" w:space="0" w:color="000000"/>
              <w:right w:val="single" w:sz="4" w:space="0" w:color="000000"/>
            </w:tcBorders>
          </w:tcPr>
          <w:p w:rsidR="00706523" w:rsidRDefault="000763C0">
            <w:pPr>
              <w:widowControl w:val="0"/>
              <w:jc w:val="center"/>
              <w:rPr>
                <w:rFonts w:eastAsiaTheme="minorHAnsi"/>
                <w:lang w:eastAsia="en-US"/>
              </w:rPr>
            </w:pPr>
            <w:r>
              <w:rPr>
                <w:rFonts w:eastAsiaTheme="minorHAnsi"/>
                <w:lang w:eastAsia="en-US"/>
              </w:rPr>
              <w:t>человек</w:t>
            </w:r>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264</w:t>
            </w:r>
          </w:p>
        </w:tc>
        <w:tc>
          <w:tcPr>
            <w:tcW w:w="1277" w:type="dxa"/>
            <w:gridSpan w:val="4"/>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248</w:t>
            </w:r>
          </w:p>
        </w:tc>
        <w:tc>
          <w:tcPr>
            <w:tcW w:w="180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336</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both"/>
            </w:pPr>
            <w:r>
              <w:t xml:space="preserve">Показатель достигнут. Превышение </w:t>
            </w:r>
            <w:r>
              <w:rPr>
                <w:rFonts w:eastAsiaTheme="minorHAnsi"/>
                <w:lang w:eastAsia="en-US"/>
              </w:rPr>
              <w:t>обусловлено самостоятельным улучшением гражданами жилищных условий за счет собственных средств.</w:t>
            </w:r>
          </w:p>
          <w:p w:rsidR="00706523" w:rsidRDefault="00706523">
            <w:pPr>
              <w:pStyle w:val="ConsPlusNormal"/>
              <w:jc w:val="both"/>
            </w:pPr>
          </w:p>
        </w:tc>
      </w:tr>
      <w:tr w:rsidR="00706523" w:rsidTr="008F2167">
        <w:trPr>
          <w:trHeight w:val="21"/>
        </w:trPr>
        <w:tc>
          <w:tcPr>
            <w:tcW w:w="540" w:type="dxa"/>
            <w:tcBorders>
              <w:top w:val="single" w:sz="4" w:space="0" w:color="000000"/>
              <w:left w:val="single" w:sz="4" w:space="0" w:color="000000"/>
              <w:bottom w:val="single" w:sz="4" w:space="0" w:color="000000"/>
              <w:right w:val="single" w:sz="4" w:space="0" w:color="000000"/>
            </w:tcBorders>
          </w:tcPr>
          <w:p w:rsidR="00706523" w:rsidRDefault="000763C0" w:rsidP="008F2167">
            <w:pPr>
              <w:widowControl w:val="0"/>
              <w:snapToGrid w:val="0"/>
              <w:jc w:val="center"/>
            </w:pPr>
            <w:r>
              <w:t>1</w:t>
            </w:r>
            <w:r w:rsidR="008F2167">
              <w:t>7</w:t>
            </w:r>
            <w:r>
              <w:t>.</w:t>
            </w:r>
          </w:p>
        </w:tc>
        <w:tc>
          <w:tcPr>
            <w:tcW w:w="3209" w:type="dxa"/>
            <w:gridSpan w:val="2"/>
            <w:tcBorders>
              <w:top w:val="single" w:sz="4" w:space="0" w:color="000000"/>
              <w:left w:val="single" w:sz="4" w:space="0" w:color="000000"/>
              <w:bottom w:val="single" w:sz="4" w:space="0" w:color="000000"/>
              <w:right w:val="single" w:sz="4" w:space="0" w:color="000000"/>
            </w:tcBorders>
          </w:tcPr>
          <w:p w:rsidR="00706523" w:rsidRDefault="000763C0">
            <w:pPr>
              <w:widowControl w:val="0"/>
              <w:jc w:val="both"/>
              <w:rPr>
                <w:rFonts w:eastAsiaTheme="minorHAnsi"/>
                <w:lang w:eastAsia="en-US"/>
              </w:rPr>
            </w:pPr>
            <w: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на предоставление молодым семьям, проживающим на территории Петровского муниципального округа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w:t>
            </w:r>
            <w:r>
              <w:lastRenderedPageBreak/>
              <w:t>архитектуры»</w:t>
            </w:r>
          </w:p>
        </w:tc>
        <w:tc>
          <w:tcPr>
            <w:tcW w:w="1354" w:type="dxa"/>
            <w:tcBorders>
              <w:top w:val="single" w:sz="4" w:space="0" w:color="000000"/>
              <w:left w:val="single" w:sz="4" w:space="0" w:color="000000"/>
              <w:bottom w:val="single" w:sz="4" w:space="0" w:color="000000"/>
              <w:right w:val="single" w:sz="4" w:space="0" w:color="000000"/>
            </w:tcBorders>
          </w:tcPr>
          <w:p w:rsidR="00706523" w:rsidRDefault="000763C0">
            <w:pPr>
              <w:widowControl w:val="0"/>
              <w:jc w:val="center"/>
              <w:rPr>
                <w:rFonts w:eastAsiaTheme="minorHAnsi"/>
                <w:lang w:eastAsia="en-US"/>
              </w:rPr>
            </w:pPr>
            <w:r>
              <w:rPr>
                <w:rFonts w:eastAsiaTheme="minorHAnsi"/>
                <w:lang w:eastAsia="en-US"/>
              </w:rPr>
              <w:lastRenderedPageBreak/>
              <w:t>рублей на 1 рубль</w:t>
            </w:r>
          </w:p>
        </w:tc>
        <w:tc>
          <w:tcPr>
            <w:tcW w:w="2320"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19</w:t>
            </w:r>
          </w:p>
        </w:tc>
        <w:tc>
          <w:tcPr>
            <w:tcW w:w="1277" w:type="dxa"/>
            <w:gridSpan w:val="4"/>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19</w:t>
            </w:r>
          </w:p>
        </w:tc>
        <w:tc>
          <w:tcPr>
            <w:tcW w:w="1807"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19</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rsidR="00706523" w:rsidRDefault="000763C0">
            <w:pPr>
              <w:pStyle w:val="ConsPlusNormal"/>
              <w:jc w:val="both"/>
            </w:pPr>
            <w:r>
              <w:t>Показатель достигнут.</w:t>
            </w:r>
          </w:p>
          <w:p w:rsidR="00706523" w:rsidRDefault="00706523">
            <w:pPr>
              <w:pStyle w:val="ConsPlusNormal"/>
              <w:jc w:val="both"/>
            </w:pPr>
          </w:p>
        </w:tc>
      </w:tr>
    </w:tbl>
    <w:p w:rsidR="00706523" w:rsidRDefault="00706523">
      <w:pPr>
        <w:sectPr w:rsidR="00706523">
          <w:pgSz w:w="16838" w:h="11906" w:orient="landscape"/>
          <w:pgMar w:top="1134" w:right="638" w:bottom="1134" w:left="1980" w:header="0" w:footer="0" w:gutter="0"/>
          <w:cols w:space="720"/>
          <w:formProt w:val="0"/>
          <w:docGrid w:linePitch="100"/>
        </w:sectPr>
      </w:pPr>
    </w:p>
    <w:p w:rsidR="00706523" w:rsidRDefault="000763C0">
      <w:pPr>
        <w:pStyle w:val="ConsPlusNormal"/>
        <w:jc w:val="right"/>
        <w:rPr>
          <w:sz w:val="28"/>
          <w:szCs w:val="28"/>
        </w:rPr>
      </w:pPr>
      <w:r>
        <w:rPr>
          <w:sz w:val="28"/>
          <w:szCs w:val="28"/>
        </w:rPr>
        <w:lastRenderedPageBreak/>
        <w:t>Приложение 4</w:t>
      </w:r>
    </w:p>
    <w:p w:rsidR="00706523" w:rsidRDefault="00706523">
      <w:pPr>
        <w:pStyle w:val="ConsPlusNormal"/>
        <w:rPr>
          <w:sz w:val="28"/>
          <w:szCs w:val="28"/>
        </w:rPr>
      </w:pPr>
    </w:p>
    <w:p w:rsidR="00706523" w:rsidRDefault="00706523">
      <w:pPr>
        <w:pStyle w:val="ConsPlusNormal"/>
        <w:rPr>
          <w:sz w:val="28"/>
          <w:szCs w:val="28"/>
        </w:rPr>
      </w:pPr>
    </w:p>
    <w:p w:rsidR="00706523" w:rsidRDefault="000763C0">
      <w:pPr>
        <w:pStyle w:val="ConsPlusNormal"/>
        <w:jc w:val="center"/>
        <w:rPr>
          <w:sz w:val="28"/>
          <w:szCs w:val="28"/>
        </w:rPr>
      </w:pPr>
      <w:bookmarkStart w:id="4" w:name="P2455"/>
      <w:bookmarkEnd w:id="4"/>
      <w:r>
        <w:rPr>
          <w:sz w:val="28"/>
          <w:szCs w:val="28"/>
        </w:rPr>
        <w:t>СВЕДЕНИЯ</w:t>
      </w:r>
    </w:p>
    <w:p w:rsidR="00706523" w:rsidRDefault="000763C0">
      <w:pPr>
        <w:pStyle w:val="ConsPlusNormal"/>
        <w:jc w:val="center"/>
        <w:rPr>
          <w:sz w:val="28"/>
          <w:szCs w:val="28"/>
        </w:rPr>
      </w:pPr>
      <w:r>
        <w:rPr>
          <w:sz w:val="28"/>
          <w:szCs w:val="28"/>
        </w:rPr>
        <w:t>о степени выполнения основных мероприятий подпрограмм, мероприятий</w:t>
      </w:r>
    </w:p>
    <w:p w:rsidR="00706523" w:rsidRDefault="000763C0">
      <w:pPr>
        <w:pStyle w:val="ConsPlusNormal"/>
        <w:jc w:val="center"/>
        <w:rPr>
          <w:sz w:val="28"/>
          <w:szCs w:val="28"/>
        </w:rPr>
      </w:pPr>
      <w:r>
        <w:rPr>
          <w:sz w:val="28"/>
          <w:szCs w:val="28"/>
        </w:rPr>
        <w:t>и контрольных событий Программы</w:t>
      </w:r>
    </w:p>
    <w:p w:rsidR="00706523" w:rsidRDefault="00706523">
      <w:pPr>
        <w:pStyle w:val="ConsPlusNormal"/>
        <w:rPr>
          <w:sz w:val="28"/>
          <w:szCs w:val="28"/>
        </w:rPr>
      </w:pPr>
    </w:p>
    <w:tbl>
      <w:tblPr>
        <w:tblW w:w="14459" w:type="dxa"/>
        <w:tblInd w:w="62" w:type="dxa"/>
        <w:tblLayout w:type="fixed"/>
        <w:tblCellMar>
          <w:top w:w="102" w:type="dxa"/>
          <w:left w:w="62" w:type="dxa"/>
          <w:bottom w:w="102" w:type="dxa"/>
          <w:right w:w="62" w:type="dxa"/>
        </w:tblCellMar>
        <w:tblLook w:val="0000" w:firstRow="0" w:lastRow="0" w:firstColumn="0" w:lastColumn="0" w:noHBand="0" w:noVBand="0"/>
      </w:tblPr>
      <w:tblGrid>
        <w:gridCol w:w="539"/>
        <w:gridCol w:w="2863"/>
        <w:gridCol w:w="283"/>
        <w:gridCol w:w="1345"/>
        <w:gridCol w:w="4893"/>
        <w:gridCol w:w="4536"/>
      </w:tblGrid>
      <w:tr w:rsidR="00706523">
        <w:tc>
          <w:tcPr>
            <w:tcW w:w="539"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 п/п</w:t>
            </w:r>
          </w:p>
        </w:tc>
        <w:tc>
          <w:tcPr>
            <w:tcW w:w="2863"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Наименование основного мероприятия подпрограммы муниципальной программы Петровского муниципального округа Ставропольского края</w:t>
            </w:r>
          </w:p>
        </w:tc>
        <w:tc>
          <w:tcPr>
            <w:tcW w:w="1628" w:type="dxa"/>
            <w:gridSpan w:val="2"/>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Плановый / фактический срок наступления контрольного события</w:t>
            </w:r>
          </w:p>
        </w:tc>
        <w:tc>
          <w:tcPr>
            <w:tcW w:w="4893"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ConsPlusNormal"/>
              <w:jc w:val="center"/>
              <w:rPr>
                <w:szCs w:val="24"/>
              </w:rPr>
            </w:pPr>
            <w:r>
              <w:rPr>
                <w:szCs w:val="24"/>
              </w:rPr>
              <w:t>Результаты реализации</w:t>
            </w:r>
          </w:p>
        </w:tc>
      </w:tr>
      <w:tr w:rsidR="00706523">
        <w:tc>
          <w:tcPr>
            <w:tcW w:w="53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w:t>
            </w:r>
          </w:p>
        </w:tc>
        <w:tc>
          <w:tcPr>
            <w:tcW w:w="286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2</w:t>
            </w:r>
          </w:p>
        </w:tc>
        <w:tc>
          <w:tcPr>
            <w:tcW w:w="1628"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3</w:t>
            </w:r>
          </w:p>
        </w:tc>
        <w:tc>
          <w:tcPr>
            <w:tcW w:w="489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4</w:t>
            </w:r>
          </w:p>
        </w:tc>
        <w:tc>
          <w:tcPr>
            <w:tcW w:w="453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5</w:t>
            </w:r>
          </w:p>
        </w:tc>
      </w:tr>
      <w:tr w:rsidR="00706523">
        <w:tc>
          <w:tcPr>
            <w:tcW w:w="14459" w:type="dxa"/>
            <w:gridSpan w:val="6"/>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b/>
                <w:szCs w:val="24"/>
              </w:rPr>
            </w:pPr>
            <w:r>
              <w:rPr>
                <w:rFonts w:eastAsia="Cambria"/>
                <w:b/>
                <w:szCs w:val="24"/>
              </w:rPr>
              <w:t xml:space="preserve">Цель 1 Программы: </w:t>
            </w:r>
            <w:r>
              <w:rPr>
                <w:rFonts w:eastAsiaTheme="minorHAnsi"/>
                <w:b/>
                <w:szCs w:val="24"/>
                <w:lang w:eastAsia="en-US"/>
              </w:rPr>
              <w:t>Регулирование градостроительной деятельности на территории Петровского муниципального округа Ставропольского края</w:t>
            </w:r>
          </w:p>
          <w:p w:rsidR="00706523" w:rsidRDefault="00706523">
            <w:pPr>
              <w:pStyle w:val="ConsPlusNormal"/>
              <w:jc w:val="center"/>
              <w:rPr>
                <w:szCs w:val="24"/>
              </w:rPr>
            </w:pPr>
          </w:p>
        </w:tc>
      </w:tr>
      <w:tr w:rsidR="00706523">
        <w:tc>
          <w:tcPr>
            <w:tcW w:w="14459" w:type="dxa"/>
            <w:gridSpan w:val="6"/>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b/>
                <w:szCs w:val="24"/>
              </w:rPr>
            </w:pPr>
            <w:r>
              <w:rPr>
                <w:b/>
                <w:szCs w:val="24"/>
              </w:rPr>
              <w:t>Подпрограмма 1. «</w:t>
            </w:r>
            <w:r>
              <w:rPr>
                <w:rFonts w:eastAsiaTheme="minorHAnsi"/>
                <w:b/>
                <w:szCs w:val="24"/>
                <w:lang w:eastAsia="en-US"/>
              </w:rPr>
              <w:t>Градостроительство и выполнение отдельных функций в области строительства и архитектуры»</w:t>
            </w:r>
          </w:p>
        </w:tc>
      </w:tr>
      <w:tr w:rsidR="00706523">
        <w:tc>
          <w:tcPr>
            <w:tcW w:w="14459" w:type="dxa"/>
            <w:gridSpan w:val="6"/>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b/>
                <w:szCs w:val="24"/>
              </w:rPr>
            </w:pPr>
            <w:r>
              <w:rPr>
                <w:b/>
                <w:szCs w:val="24"/>
              </w:rPr>
              <w:t xml:space="preserve">Задача 1 подпрограммы 1. </w:t>
            </w:r>
            <w:r>
              <w:rPr>
                <w:rFonts w:eastAsiaTheme="minorHAnsi"/>
                <w:b/>
                <w:szCs w:val="24"/>
                <w:lang w:eastAsia="en-US"/>
              </w:rPr>
              <w:t>«Реализация документов территориального планирования Петровского муниципального округа Ставропольского края, проведение в Петровском муниципальном округе Ставропольского края единой градостроительной политики»</w:t>
            </w:r>
          </w:p>
        </w:tc>
      </w:tr>
      <w:tr w:rsidR="00706523">
        <w:trPr>
          <w:trHeight w:val="1590"/>
        </w:trPr>
        <w:tc>
          <w:tcPr>
            <w:tcW w:w="53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1.</w:t>
            </w:r>
          </w:p>
        </w:tc>
        <w:tc>
          <w:tcPr>
            <w:tcW w:w="2863"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both"/>
              <w:rPr>
                <w:rFonts w:ascii="Times New Roman" w:hAnsi="Times New Roman"/>
                <w:b/>
                <w:sz w:val="24"/>
                <w:szCs w:val="24"/>
              </w:rPr>
            </w:pPr>
            <w:r>
              <w:rPr>
                <w:rFonts w:ascii="Times New Roman" w:hAnsi="Times New Roman"/>
                <w:sz w:val="24"/>
                <w:szCs w:val="24"/>
              </w:rPr>
              <w:t>Основное мероприятие 1.</w:t>
            </w:r>
            <w:r>
              <w:rPr>
                <w:rFonts w:ascii="Times New Roman" w:hAnsi="Times New Roman"/>
                <w:b/>
                <w:sz w:val="24"/>
                <w:szCs w:val="24"/>
              </w:rPr>
              <w:t xml:space="preserve"> «Осуществление в округе отдельных функций в области градостроительства»</w:t>
            </w:r>
          </w:p>
        </w:tc>
        <w:tc>
          <w:tcPr>
            <w:tcW w:w="1628"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х</w:t>
            </w:r>
          </w:p>
        </w:tc>
        <w:tc>
          <w:tcPr>
            <w:tcW w:w="4893" w:type="dxa"/>
            <w:tcBorders>
              <w:top w:val="single" w:sz="4" w:space="0" w:color="000000"/>
              <w:left w:val="single" w:sz="4" w:space="0" w:color="000000"/>
              <w:bottom w:val="single" w:sz="4" w:space="0" w:color="000000"/>
              <w:right w:val="single" w:sz="4" w:space="0" w:color="000000"/>
            </w:tcBorders>
          </w:tcPr>
          <w:p w:rsidR="00706523" w:rsidRPr="00496292" w:rsidRDefault="000763C0">
            <w:pPr>
              <w:widowControl w:val="0"/>
              <w:jc w:val="both"/>
            </w:pPr>
            <w:r w:rsidRPr="00496292">
              <w:t xml:space="preserve">В рамках реализации в округе отдельных функций в области градостроительства, администрацией Петровского муниципального округа Ставропольского края осуществлялась выдача разрешений на строительство и реконструкцию объектов </w:t>
            </w:r>
            <w:r w:rsidRPr="00496292">
              <w:lastRenderedPageBreak/>
              <w:t xml:space="preserve">капитального строительства, </w:t>
            </w:r>
            <w:r w:rsidRPr="00496292">
              <w:rPr>
                <w:rFonts w:eastAsia="Cambria"/>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r w:rsidRPr="00496292">
              <w:t xml:space="preserve">,  разрешений на ввод объектов в эксплуатацию, </w:t>
            </w:r>
            <w:r w:rsidRPr="00496292">
              <w:rPr>
                <w:rFonts w:eastAsia="Cambria"/>
              </w:rPr>
              <w:t xml:space="preserve">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496292">
              <w:t>принятие постановлений о выдаче градостроительного плана земельного участка, ведение информационной системы обеспечения градостроительной деятельности Ставропольского края (ГИСОГД СК введена в эксплуатацию с 01.02.2022 в соответствии с приказом министерства строительства и архитектуры Ставропольского края от 10 декабря 2021 г. № 467).</w:t>
            </w:r>
          </w:p>
          <w:p w:rsidR="00706523" w:rsidRPr="00496292" w:rsidRDefault="000763C0">
            <w:pPr>
              <w:widowControl w:val="0"/>
              <w:jc w:val="both"/>
            </w:pPr>
            <w:r w:rsidRPr="00496292">
              <w:t>Количество сведений, документов, материалов, внесенных в ГИСОГД СК и федеральную государственную информационную систему территориального планирования за 2024 год</w:t>
            </w:r>
            <w:r w:rsidR="006027DE" w:rsidRPr="00496292">
              <w:t>,</w:t>
            </w:r>
            <w:r w:rsidRPr="00496292">
              <w:t xml:space="preserve"> составило 1607 единиц.</w:t>
            </w:r>
          </w:p>
          <w:p w:rsidR="00706523" w:rsidRPr="00496292" w:rsidRDefault="000763C0">
            <w:pPr>
              <w:pStyle w:val="ConsPlusNormal"/>
              <w:jc w:val="both"/>
              <w:rPr>
                <w:szCs w:val="24"/>
              </w:rPr>
            </w:pPr>
            <w:r w:rsidRPr="00496292">
              <w:rPr>
                <w:szCs w:val="24"/>
              </w:rPr>
              <w:t xml:space="preserve">По муниципальному контракту № </w:t>
            </w:r>
            <w:r w:rsidRPr="00496292">
              <w:rPr>
                <w:szCs w:val="24"/>
              </w:rPr>
              <w:lastRenderedPageBreak/>
              <w:t xml:space="preserve">0121600005624000070 от 19.04.2024 на выполнение работ по разработке проектно-сметной документации </w:t>
            </w:r>
            <w:r w:rsidRPr="00496292">
              <w:rPr>
                <w:color w:val="000000" w:themeColor="text1"/>
                <w:szCs w:val="24"/>
                <w:shd w:val="clear" w:color="auto" w:fill="FFFFFF"/>
              </w:rPr>
              <w:t xml:space="preserve">на строительство многоквартирного дома, </w:t>
            </w:r>
            <w:r w:rsidRPr="00496292">
              <w:rPr>
                <w:szCs w:val="24"/>
              </w:rPr>
              <w:t>остались неосвоенными бюджетные средства в размере 1967170,50 рублей. В связи со срывом подрядчиком сроков выполнения работ, муниципальный контракт был расторгнут в декабре 2024 года. Начальная (максимальная) цена контракта составляла 2855299,67 руб.</w:t>
            </w:r>
          </w:p>
          <w:p w:rsidR="00706523" w:rsidRPr="00496292" w:rsidRDefault="00706523">
            <w:pPr>
              <w:widowControl w:val="0"/>
              <w:jc w:val="both"/>
            </w:pPr>
          </w:p>
        </w:tc>
        <w:tc>
          <w:tcPr>
            <w:tcW w:w="453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rPr>
                <w:szCs w:val="24"/>
              </w:rPr>
            </w:pPr>
            <w:r>
              <w:rPr>
                <w:szCs w:val="24"/>
              </w:rPr>
              <w:lastRenderedPageBreak/>
              <w:t>Мероприятие выполнено не в полном объеме.</w:t>
            </w:r>
          </w:p>
          <w:p w:rsidR="00706523" w:rsidRDefault="000763C0">
            <w:pPr>
              <w:widowControl w:val="0"/>
              <w:jc w:val="both"/>
              <w:rPr>
                <w:rFonts w:eastAsiaTheme="minorHAnsi"/>
                <w:bCs/>
                <w:lang w:eastAsia="en-US"/>
              </w:rPr>
            </w:pPr>
            <w:r>
              <w:rPr>
                <w:rFonts w:eastAsiaTheme="minorHAnsi"/>
                <w:bCs/>
                <w:lang w:eastAsia="en-US"/>
              </w:rPr>
              <w:t xml:space="preserve">Количество сведений, документов и материалов, размещенных в государственной информационной системе обеспечения градостроительной </w:t>
            </w:r>
            <w:r>
              <w:rPr>
                <w:rFonts w:eastAsiaTheme="minorHAnsi"/>
                <w:bCs/>
                <w:lang w:eastAsia="en-US"/>
              </w:rPr>
              <w:lastRenderedPageBreak/>
              <w:t>деятельности Ставропольского края и федеральной государственной информационной системе территориального планирования</w:t>
            </w:r>
            <w:r w:rsidR="00496292">
              <w:rPr>
                <w:rFonts w:eastAsiaTheme="minorHAnsi"/>
                <w:bCs/>
                <w:lang w:eastAsia="en-US"/>
              </w:rPr>
              <w:t>,</w:t>
            </w:r>
            <w:r>
              <w:rPr>
                <w:rFonts w:eastAsiaTheme="minorHAnsi"/>
                <w:bCs/>
                <w:lang w:eastAsia="en-US"/>
              </w:rPr>
              <w:t xml:space="preserve"> </w:t>
            </w:r>
            <w:r>
              <w:rPr>
                <w:rFonts w:eastAsia="Cambria"/>
              </w:rPr>
              <w:t>составило 1607 единиц</w:t>
            </w:r>
            <w:r>
              <w:rPr>
                <w:rFonts w:eastAsiaTheme="minorHAnsi"/>
                <w:bCs/>
                <w:lang w:eastAsia="en-US"/>
              </w:rPr>
              <w:t>;</w:t>
            </w:r>
          </w:p>
          <w:p w:rsidR="00706523" w:rsidRDefault="000763C0">
            <w:pPr>
              <w:widowControl w:val="0"/>
              <w:jc w:val="both"/>
              <w:rPr>
                <w:rFonts w:eastAsiaTheme="minorHAnsi"/>
                <w:bCs/>
                <w:lang w:eastAsia="en-US"/>
              </w:rPr>
            </w:pPr>
            <w:r>
              <w:rPr>
                <w:rFonts w:eastAsiaTheme="minorHAnsi"/>
                <w:bCs/>
                <w:lang w:eastAsia="en-US"/>
              </w:rPr>
              <w:t>Количество установленных границ населенных пунктов составляет 26 единиц;</w:t>
            </w:r>
          </w:p>
          <w:p w:rsidR="00706523" w:rsidRDefault="000763C0">
            <w:pPr>
              <w:widowControl w:val="0"/>
              <w:jc w:val="both"/>
            </w:pPr>
            <w:r>
              <w:rPr>
                <w:rFonts w:eastAsiaTheme="minorHAnsi"/>
                <w:bCs/>
                <w:lang w:eastAsia="en-US"/>
              </w:rPr>
              <w:t xml:space="preserve">Доля территориальных зон, сведения о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w:t>
            </w:r>
            <w:r>
              <w:t>составляет 100 %.</w:t>
            </w:r>
          </w:p>
        </w:tc>
      </w:tr>
      <w:tr w:rsidR="00706523">
        <w:tc>
          <w:tcPr>
            <w:tcW w:w="53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lastRenderedPageBreak/>
              <w:t>1.1.</w:t>
            </w:r>
          </w:p>
        </w:tc>
        <w:tc>
          <w:tcPr>
            <w:tcW w:w="2863"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both"/>
              <w:rPr>
                <w:rFonts w:ascii="Times New Roman" w:hAnsi="Times New Roman"/>
                <w:sz w:val="24"/>
                <w:szCs w:val="24"/>
              </w:rPr>
            </w:pPr>
            <w:r>
              <w:rPr>
                <w:rFonts w:ascii="Times New Roman" w:hAnsi="Times New Roman"/>
                <w:sz w:val="24"/>
                <w:szCs w:val="24"/>
              </w:rPr>
              <w:t>Контрольное событие 1.</w:t>
            </w:r>
          </w:p>
          <w:p w:rsidR="00706523" w:rsidRDefault="000763C0">
            <w:pPr>
              <w:pStyle w:val="ConsPlusNormal"/>
              <w:rPr>
                <w:szCs w:val="24"/>
              </w:rPr>
            </w:pPr>
            <w:r>
              <w:rPr>
                <w:szCs w:val="24"/>
              </w:rPr>
              <w:t>Выдача разрешений на строительство и реконструкцию объектов капитального строительства осуществлена</w:t>
            </w:r>
          </w:p>
        </w:tc>
        <w:tc>
          <w:tcPr>
            <w:tcW w:w="1628"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af5"/>
              <w:widowControl w:val="0"/>
              <w:snapToGrid w:val="0"/>
              <w:jc w:val="center"/>
              <w:rPr>
                <w:color w:val="000000"/>
              </w:rPr>
            </w:pPr>
            <w:r>
              <w:rPr>
                <w:color w:val="000000"/>
              </w:rPr>
              <w:t>до 28.12.2024 (по мере обращения заявителей)/</w:t>
            </w:r>
          </w:p>
          <w:p w:rsidR="00706523" w:rsidRDefault="000763C0">
            <w:pPr>
              <w:pStyle w:val="af5"/>
              <w:widowControl w:val="0"/>
              <w:snapToGrid w:val="0"/>
              <w:jc w:val="center"/>
              <w:rPr>
                <w:color w:val="000000"/>
              </w:rPr>
            </w:pPr>
            <w:r>
              <w:rPr>
                <w:color w:val="000000"/>
              </w:rPr>
              <w:t>15.01.2024,</w:t>
            </w:r>
          </w:p>
          <w:p w:rsidR="00706523" w:rsidRDefault="000763C0">
            <w:pPr>
              <w:pStyle w:val="af5"/>
              <w:widowControl w:val="0"/>
              <w:snapToGrid w:val="0"/>
              <w:jc w:val="center"/>
              <w:rPr>
                <w:color w:val="000000"/>
              </w:rPr>
            </w:pPr>
            <w:r>
              <w:rPr>
                <w:color w:val="000000"/>
              </w:rPr>
              <w:t>31.01.2024,</w:t>
            </w:r>
          </w:p>
          <w:p w:rsidR="00706523" w:rsidRDefault="000763C0">
            <w:pPr>
              <w:pStyle w:val="af5"/>
              <w:widowControl w:val="0"/>
              <w:snapToGrid w:val="0"/>
              <w:jc w:val="center"/>
              <w:rPr>
                <w:color w:val="000000"/>
              </w:rPr>
            </w:pPr>
            <w:r>
              <w:rPr>
                <w:color w:val="000000"/>
              </w:rPr>
              <w:t>15.02.2024,</w:t>
            </w:r>
          </w:p>
          <w:p w:rsidR="00706523" w:rsidRDefault="000763C0">
            <w:pPr>
              <w:pStyle w:val="af5"/>
              <w:widowControl w:val="0"/>
              <w:snapToGrid w:val="0"/>
              <w:jc w:val="center"/>
              <w:rPr>
                <w:color w:val="000000"/>
              </w:rPr>
            </w:pPr>
            <w:r>
              <w:rPr>
                <w:color w:val="000000"/>
              </w:rPr>
              <w:t>22.02.2024,</w:t>
            </w:r>
          </w:p>
          <w:p w:rsidR="00706523" w:rsidRDefault="000763C0">
            <w:pPr>
              <w:pStyle w:val="af5"/>
              <w:widowControl w:val="0"/>
              <w:snapToGrid w:val="0"/>
              <w:jc w:val="center"/>
              <w:rPr>
                <w:color w:val="000000"/>
              </w:rPr>
            </w:pPr>
            <w:r>
              <w:rPr>
                <w:color w:val="000000"/>
              </w:rPr>
              <w:t>11.03.2024,</w:t>
            </w:r>
          </w:p>
          <w:p w:rsidR="00706523" w:rsidRDefault="000763C0">
            <w:pPr>
              <w:pStyle w:val="af5"/>
              <w:widowControl w:val="0"/>
              <w:snapToGrid w:val="0"/>
              <w:jc w:val="center"/>
              <w:rPr>
                <w:color w:val="000000"/>
              </w:rPr>
            </w:pPr>
            <w:r>
              <w:rPr>
                <w:color w:val="000000"/>
              </w:rPr>
              <w:t>12.03.2024,</w:t>
            </w:r>
          </w:p>
          <w:p w:rsidR="00706523" w:rsidRDefault="000763C0">
            <w:pPr>
              <w:pStyle w:val="af5"/>
              <w:widowControl w:val="0"/>
              <w:snapToGrid w:val="0"/>
              <w:jc w:val="center"/>
              <w:rPr>
                <w:color w:val="000000"/>
              </w:rPr>
            </w:pPr>
            <w:r>
              <w:rPr>
                <w:color w:val="000000"/>
              </w:rPr>
              <w:t>20.03.2024,</w:t>
            </w:r>
          </w:p>
          <w:p w:rsidR="00706523" w:rsidRDefault="000763C0">
            <w:pPr>
              <w:pStyle w:val="af5"/>
              <w:widowControl w:val="0"/>
              <w:snapToGrid w:val="0"/>
              <w:jc w:val="center"/>
              <w:rPr>
                <w:color w:val="000000"/>
              </w:rPr>
            </w:pPr>
            <w:r>
              <w:rPr>
                <w:color w:val="000000"/>
              </w:rPr>
              <w:t>05.04.2024,</w:t>
            </w:r>
          </w:p>
          <w:p w:rsidR="00706523" w:rsidRDefault="000763C0">
            <w:pPr>
              <w:pStyle w:val="af5"/>
              <w:widowControl w:val="0"/>
              <w:snapToGrid w:val="0"/>
              <w:jc w:val="center"/>
              <w:rPr>
                <w:color w:val="000000"/>
              </w:rPr>
            </w:pPr>
            <w:r>
              <w:rPr>
                <w:color w:val="000000"/>
              </w:rPr>
              <w:t>08.04.2024,</w:t>
            </w:r>
          </w:p>
          <w:p w:rsidR="00706523" w:rsidRDefault="000763C0">
            <w:pPr>
              <w:pStyle w:val="af5"/>
              <w:widowControl w:val="0"/>
              <w:snapToGrid w:val="0"/>
              <w:jc w:val="center"/>
              <w:rPr>
                <w:color w:val="000000"/>
              </w:rPr>
            </w:pPr>
            <w:r>
              <w:rPr>
                <w:color w:val="000000"/>
              </w:rPr>
              <w:t>22.04.2024,</w:t>
            </w:r>
          </w:p>
          <w:p w:rsidR="00706523" w:rsidRDefault="000763C0">
            <w:pPr>
              <w:pStyle w:val="af5"/>
              <w:widowControl w:val="0"/>
              <w:snapToGrid w:val="0"/>
              <w:jc w:val="center"/>
              <w:rPr>
                <w:color w:val="000000"/>
              </w:rPr>
            </w:pPr>
            <w:r>
              <w:rPr>
                <w:color w:val="000000"/>
              </w:rPr>
              <w:t>06.05.2024,</w:t>
            </w:r>
          </w:p>
          <w:p w:rsidR="00706523" w:rsidRDefault="000763C0">
            <w:pPr>
              <w:pStyle w:val="af5"/>
              <w:widowControl w:val="0"/>
              <w:snapToGrid w:val="0"/>
              <w:jc w:val="center"/>
              <w:rPr>
                <w:color w:val="000000"/>
              </w:rPr>
            </w:pPr>
            <w:r>
              <w:rPr>
                <w:color w:val="000000"/>
              </w:rPr>
              <w:t>20.05.2024,</w:t>
            </w:r>
          </w:p>
          <w:p w:rsidR="00706523" w:rsidRDefault="000763C0">
            <w:pPr>
              <w:pStyle w:val="af5"/>
              <w:widowControl w:val="0"/>
              <w:snapToGrid w:val="0"/>
              <w:jc w:val="center"/>
              <w:rPr>
                <w:color w:val="000000"/>
              </w:rPr>
            </w:pPr>
            <w:r>
              <w:rPr>
                <w:color w:val="000000"/>
              </w:rPr>
              <w:t>08.08.2024,</w:t>
            </w:r>
          </w:p>
          <w:p w:rsidR="00706523" w:rsidRDefault="000763C0">
            <w:pPr>
              <w:pStyle w:val="af5"/>
              <w:widowControl w:val="0"/>
              <w:snapToGrid w:val="0"/>
              <w:jc w:val="center"/>
              <w:rPr>
                <w:color w:val="000000"/>
              </w:rPr>
            </w:pPr>
            <w:r>
              <w:rPr>
                <w:color w:val="000000"/>
              </w:rPr>
              <w:t>21.08.2024,</w:t>
            </w:r>
          </w:p>
          <w:p w:rsidR="00706523" w:rsidRDefault="000763C0">
            <w:pPr>
              <w:pStyle w:val="af5"/>
              <w:widowControl w:val="0"/>
              <w:snapToGrid w:val="0"/>
              <w:jc w:val="center"/>
              <w:rPr>
                <w:color w:val="000000"/>
              </w:rPr>
            </w:pPr>
            <w:r>
              <w:rPr>
                <w:color w:val="000000"/>
              </w:rPr>
              <w:t>27.08.2024,</w:t>
            </w:r>
          </w:p>
          <w:p w:rsidR="00706523" w:rsidRDefault="000763C0">
            <w:pPr>
              <w:pStyle w:val="af5"/>
              <w:widowControl w:val="0"/>
              <w:snapToGrid w:val="0"/>
              <w:jc w:val="center"/>
              <w:rPr>
                <w:color w:val="000000"/>
              </w:rPr>
            </w:pPr>
            <w:r>
              <w:rPr>
                <w:color w:val="000000"/>
              </w:rPr>
              <w:t>29.08.2024,</w:t>
            </w:r>
          </w:p>
          <w:p w:rsidR="00706523" w:rsidRDefault="000763C0">
            <w:pPr>
              <w:pStyle w:val="af5"/>
              <w:widowControl w:val="0"/>
              <w:snapToGrid w:val="0"/>
              <w:jc w:val="center"/>
              <w:rPr>
                <w:color w:val="000000"/>
              </w:rPr>
            </w:pPr>
            <w:r>
              <w:rPr>
                <w:color w:val="000000"/>
              </w:rPr>
              <w:t>03.09.2024,</w:t>
            </w:r>
          </w:p>
          <w:p w:rsidR="00706523" w:rsidRDefault="000763C0">
            <w:pPr>
              <w:pStyle w:val="af5"/>
              <w:widowControl w:val="0"/>
              <w:snapToGrid w:val="0"/>
              <w:jc w:val="center"/>
              <w:rPr>
                <w:color w:val="000000"/>
              </w:rPr>
            </w:pPr>
            <w:r>
              <w:rPr>
                <w:color w:val="000000"/>
              </w:rPr>
              <w:lastRenderedPageBreak/>
              <w:t>22.10.2024,</w:t>
            </w:r>
          </w:p>
          <w:p w:rsidR="00706523" w:rsidRDefault="000763C0">
            <w:pPr>
              <w:pStyle w:val="af5"/>
              <w:widowControl w:val="0"/>
              <w:snapToGrid w:val="0"/>
              <w:jc w:val="center"/>
              <w:rPr>
                <w:color w:val="000000"/>
              </w:rPr>
            </w:pPr>
            <w:r>
              <w:rPr>
                <w:color w:val="000000"/>
              </w:rPr>
              <w:t>18.12.2024</w:t>
            </w:r>
          </w:p>
        </w:tc>
        <w:tc>
          <w:tcPr>
            <w:tcW w:w="489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rPr>
                <w:szCs w:val="24"/>
              </w:rPr>
            </w:pPr>
            <w:r>
              <w:rPr>
                <w:szCs w:val="24"/>
              </w:rPr>
              <w:lastRenderedPageBreak/>
              <w:t>Контрольное событие выполнено.</w:t>
            </w:r>
          </w:p>
          <w:p w:rsidR="00706523" w:rsidRDefault="000763C0">
            <w:pPr>
              <w:pStyle w:val="ConsPlusNormal"/>
              <w:jc w:val="both"/>
              <w:rPr>
                <w:szCs w:val="24"/>
              </w:rPr>
            </w:pPr>
            <w:r>
              <w:rPr>
                <w:rFonts w:eastAsia="Cambria"/>
                <w:szCs w:val="24"/>
                <w:lang w:eastAsia="ar-SA"/>
              </w:rPr>
              <w:t>Администрацией Петровского муниципального округа Ставропольского края за 2024 год</w:t>
            </w:r>
            <w:r>
              <w:rPr>
                <w:rFonts w:eastAsia="Cambria"/>
                <w:szCs w:val="24"/>
              </w:rPr>
              <w:t xml:space="preserve"> выдано 20 разрешений на строительство.</w:t>
            </w:r>
          </w:p>
        </w:tc>
        <w:tc>
          <w:tcPr>
            <w:tcW w:w="4536" w:type="dxa"/>
            <w:tcBorders>
              <w:top w:val="single" w:sz="4" w:space="0" w:color="000000"/>
              <w:left w:val="single" w:sz="4" w:space="0" w:color="000000"/>
              <w:bottom w:val="single" w:sz="4" w:space="0" w:color="000000"/>
              <w:right w:val="single" w:sz="4" w:space="0" w:color="000000"/>
            </w:tcBorders>
          </w:tcPr>
          <w:p w:rsidR="00706523" w:rsidRDefault="000763C0">
            <w:pPr>
              <w:widowControl w:val="0"/>
              <w:jc w:val="center"/>
            </w:pPr>
            <w:r>
              <w:t>х</w:t>
            </w:r>
          </w:p>
        </w:tc>
      </w:tr>
      <w:tr w:rsidR="00706523">
        <w:tc>
          <w:tcPr>
            <w:tcW w:w="53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lastRenderedPageBreak/>
              <w:t>1.2.</w:t>
            </w:r>
          </w:p>
        </w:tc>
        <w:tc>
          <w:tcPr>
            <w:tcW w:w="2863"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both"/>
              <w:rPr>
                <w:rFonts w:ascii="Times New Roman" w:hAnsi="Times New Roman"/>
                <w:sz w:val="24"/>
                <w:szCs w:val="24"/>
              </w:rPr>
            </w:pPr>
            <w:r>
              <w:rPr>
                <w:rFonts w:ascii="Times New Roman" w:hAnsi="Times New Roman"/>
                <w:sz w:val="24"/>
                <w:szCs w:val="24"/>
              </w:rPr>
              <w:t>Контрольное событие 2.</w:t>
            </w:r>
          </w:p>
          <w:p w:rsidR="00706523" w:rsidRDefault="000763C0">
            <w:pPr>
              <w:pStyle w:val="a4"/>
              <w:widowControl w:val="0"/>
              <w:jc w:val="both"/>
              <w:rPr>
                <w:rFonts w:ascii="Times New Roman" w:hAnsi="Times New Roman"/>
                <w:sz w:val="24"/>
                <w:szCs w:val="24"/>
              </w:rPr>
            </w:pPr>
            <w:r>
              <w:rPr>
                <w:rFonts w:ascii="Times New Roman" w:hAnsi="Times New Roman"/>
                <w:sz w:val="24"/>
                <w:szCs w:val="24"/>
              </w:rPr>
              <w:t xml:space="preserve">Выдача </w:t>
            </w:r>
            <w:r>
              <w:rPr>
                <w:rFonts w:ascii="Times New Roman" w:eastAsia="Cambria" w:hAnsi="Times New Roman"/>
                <w:sz w:val="24"/>
                <w:szCs w:val="24"/>
              </w:rPr>
              <w:t xml:space="preserve">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Pr>
                <w:rFonts w:ascii="Times New Roman" w:hAnsi="Times New Roman"/>
                <w:sz w:val="24"/>
                <w:szCs w:val="24"/>
              </w:rPr>
              <w:t>осуществлена</w:t>
            </w:r>
          </w:p>
          <w:p w:rsidR="00706523" w:rsidRDefault="00706523">
            <w:pPr>
              <w:pStyle w:val="a4"/>
              <w:widowControl w:val="0"/>
              <w:jc w:val="both"/>
              <w:rPr>
                <w:rFonts w:ascii="Times New Roman" w:hAnsi="Times New Roman"/>
                <w:sz w:val="24"/>
                <w:szCs w:val="24"/>
              </w:rPr>
            </w:pPr>
          </w:p>
        </w:tc>
        <w:tc>
          <w:tcPr>
            <w:tcW w:w="1628"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af5"/>
              <w:widowControl w:val="0"/>
              <w:snapToGrid w:val="0"/>
              <w:jc w:val="center"/>
              <w:rPr>
                <w:color w:val="000000"/>
              </w:rPr>
            </w:pPr>
            <w:r>
              <w:rPr>
                <w:color w:val="000000"/>
              </w:rPr>
              <w:t>до 28.12.2024 (по мере обращения заявителей)/</w:t>
            </w:r>
          </w:p>
          <w:p w:rsidR="00706523" w:rsidRDefault="000763C0">
            <w:pPr>
              <w:pStyle w:val="af5"/>
              <w:widowControl w:val="0"/>
              <w:snapToGrid w:val="0"/>
              <w:jc w:val="center"/>
              <w:rPr>
                <w:color w:val="000000"/>
              </w:rPr>
            </w:pPr>
            <w:r>
              <w:rPr>
                <w:color w:val="000000"/>
              </w:rPr>
              <w:t>/</w:t>
            </w:r>
          </w:p>
          <w:p w:rsidR="00706523" w:rsidRDefault="000763C0">
            <w:pPr>
              <w:pStyle w:val="af5"/>
              <w:widowControl w:val="0"/>
              <w:snapToGrid w:val="0"/>
              <w:jc w:val="center"/>
              <w:rPr>
                <w:color w:val="000000"/>
              </w:rPr>
            </w:pPr>
            <w:r>
              <w:rPr>
                <w:color w:val="000000"/>
              </w:rPr>
              <w:t>23.01.2024,</w:t>
            </w:r>
          </w:p>
          <w:p w:rsidR="00706523" w:rsidRDefault="000763C0">
            <w:pPr>
              <w:pStyle w:val="af5"/>
              <w:widowControl w:val="0"/>
              <w:snapToGrid w:val="0"/>
              <w:jc w:val="center"/>
              <w:rPr>
                <w:color w:val="000000"/>
              </w:rPr>
            </w:pPr>
            <w:r>
              <w:rPr>
                <w:color w:val="000000"/>
              </w:rPr>
              <w:t>12.02.2024,</w:t>
            </w:r>
          </w:p>
          <w:p w:rsidR="00706523" w:rsidRDefault="000763C0">
            <w:pPr>
              <w:pStyle w:val="af5"/>
              <w:widowControl w:val="0"/>
              <w:snapToGrid w:val="0"/>
              <w:jc w:val="center"/>
              <w:rPr>
                <w:color w:val="000000"/>
              </w:rPr>
            </w:pPr>
            <w:r>
              <w:rPr>
                <w:color w:val="000000"/>
              </w:rPr>
              <w:t>20.02.2024,</w:t>
            </w:r>
          </w:p>
          <w:p w:rsidR="00706523" w:rsidRDefault="000763C0">
            <w:pPr>
              <w:pStyle w:val="af5"/>
              <w:widowControl w:val="0"/>
              <w:snapToGrid w:val="0"/>
              <w:jc w:val="center"/>
              <w:rPr>
                <w:color w:val="000000"/>
              </w:rPr>
            </w:pPr>
            <w:r>
              <w:rPr>
                <w:color w:val="000000"/>
              </w:rPr>
              <w:t>25.02.2024,</w:t>
            </w:r>
          </w:p>
          <w:p w:rsidR="00706523" w:rsidRDefault="000763C0">
            <w:pPr>
              <w:pStyle w:val="af5"/>
              <w:widowControl w:val="0"/>
              <w:snapToGrid w:val="0"/>
              <w:jc w:val="center"/>
              <w:rPr>
                <w:color w:val="000000"/>
              </w:rPr>
            </w:pPr>
            <w:r>
              <w:rPr>
                <w:color w:val="000000"/>
              </w:rPr>
              <w:t>25.03.2024,</w:t>
            </w:r>
          </w:p>
          <w:p w:rsidR="00706523" w:rsidRDefault="000763C0">
            <w:pPr>
              <w:pStyle w:val="af5"/>
              <w:widowControl w:val="0"/>
              <w:snapToGrid w:val="0"/>
              <w:jc w:val="center"/>
              <w:rPr>
                <w:color w:val="000000"/>
              </w:rPr>
            </w:pPr>
            <w:r>
              <w:rPr>
                <w:color w:val="000000"/>
              </w:rPr>
              <w:t>10.04.2024,</w:t>
            </w:r>
          </w:p>
          <w:p w:rsidR="00706523" w:rsidRDefault="000763C0">
            <w:pPr>
              <w:pStyle w:val="af5"/>
              <w:widowControl w:val="0"/>
              <w:snapToGrid w:val="0"/>
              <w:jc w:val="center"/>
              <w:rPr>
                <w:color w:val="000000"/>
              </w:rPr>
            </w:pPr>
            <w:r>
              <w:rPr>
                <w:color w:val="000000"/>
              </w:rPr>
              <w:t>19.04.2024,</w:t>
            </w:r>
          </w:p>
          <w:p w:rsidR="00706523" w:rsidRDefault="000763C0">
            <w:pPr>
              <w:pStyle w:val="af5"/>
              <w:widowControl w:val="0"/>
              <w:snapToGrid w:val="0"/>
              <w:jc w:val="center"/>
              <w:rPr>
                <w:color w:val="000000"/>
              </w:rPr>
            </w:pPr>
            <w:r>
              <w:rPr>
                <w:color w:val="000000"/>
              </w:rPr>
              <w:t>06.05.2024,</w:t>
            </w:r>
          </w:p>
          <w:p w:rsidR="00706523" w:rsidRDefault="000763C0">
            <w:pPr>
              <w:pStyle w:val="af5"/>
              <w:widowControl w:val="0"/>
              <w:snapToGrid w:val="0"/>
              <w:jc w:val="center"/>
              <w:rPr>
                <w:color w:val="000000"/>
              </w:rPr>
            </w:pPr>
            <w:r>
              <w:rPr>
                <w:color w:val="000000"/>
              </w:rPr>
              <w:t>13.05.2024,</w:t>
            </w:r>
          </w:p>
          <w:p w:rsidR="00706523" w:rsidRDefault="000763C0">
            <w:pPr>
              <w:pStyle w:val="af5"/>
              <w:widowControl w:val="0"/>
              <w:snapToGrid w:val="0"/>
              <w:jc w:val="center"/>
              <w:rPr>
                <w:color w:val="000000"/>
              </w:rPr>
            </w:pPr>
            <w:r>
              <w:rPr>
                <w:color w:val="000000"/>
              </w:rPr>
              <w:t>30.05.2024,</w:t>
            </w:r>
          </w:p>
          <w:p w:rsidR="00706523" w:rsidRDefault="000763C0">
            <w:pPr>
              <w:pStyle w:val="af5"/>
              <w:widowControl w:val="0"/>
              <w:snapToGrid w:val="0"/>
              <w:jc w:val="center"/>
              <w:rPr>
                <w:color w:val="000000"/>
              </w:rPr>
            </w:pPr>
            <w:r>
              <w:rPr>
                <w:color w:val="000000"/>
              </w:rPr>
              <w:t>03.06.2024,</w:t>
            </w:r>
          </w:p>
          <w:p w:rsidR="00706523" w:rsidRDefault="000763C0">
            <w:pPr>
              <w:pStyle w:val="af5"/>
              <w:widowControl w:val="0"/>
              <w:snapToGrid w:val="0"/>
              <w:jc w:val="center"/>
              <w:rPr>
                <w:color w:val="000000"/>
              </w:rPr>
            </w:pPr>
            <w:r>
              <w:rPr>
                <w:color w:val="000000"/>
              </w:rPr>
              <w:t>01.07.2024,</w:t>
            </w:r>
          </w:p>
          <w:p w:rsidR="00706523" w:rsidRDefault="000763C0">
            <w:pPr>
              <w:pStyle w:val="af5"/>
              <w:widowControl w:val="0"/>
              <w:snapToGrid w:val="0"/>
              <w:jc w:val="center"/>
              <w:rPr>
                <w:color w:val="000000"/>
              </w:rPr>
            </w:pPr>
            <w:r>
              <w:rPr>
                <w:color w:val="000000"/>
              </w:rPr>
              <w:t>02.07.2024,</w:t>
            </w:r>
          </w:p>
          <w:p w:rsidR="00706523" w:rsidRDefault="000763C0">
            <w:pPr>
              <w:pStyle w:val="af5"/>
              <w:widowControl w:val="0"/>
              <w:snapToGrid w:val="0"/>
              <w:jc w:val="center"/>
              <w:rPr>
                <w:color w:val="000000"/>
              </w:rPr>
            </w:pPr>
            <w:r>
              <w:rPr>
                <w:color w:val="000000"/>
              </w:rPr>
              <w:t>03.07.2024,</w:t>
            </w:r>
          </w:p>
          <w:p w:rsidR="00706523" w:rsidRDefault="000763C0">
            <w:pPr>
              <w:pStyle w:val="af5"/>
              <w:widowControl w:val="0"/>
              <w:snapToGrid w:val="0"/>
              <w:jc w:val="center"/>
              <w:rPr>
                <w:color w:val="000000"/>
              </w:rPr>
            </w:pPr>
            <w:r>
              <w:rPr>
                <w:color w:val="000000"/>
              </w:rPr>
              <w:t>04.07.2024,</w:t>
            </w:r>
          </w:p>
          <w:p w:rsidR="00706523" w:rsidRDefault="000763C0">
            <w:pPr>
              <w:pStyle w:val="af5"/>
              <w:widowControl w:val="0"/>
              <w:snapToGrid w:val="0"/>
              <w:jc w:val="center"/>
              <w:rPr>
                <w:color w:val="000000"/>
              </w:rPr>
            </w:pPr>
            <w:r>
              <w:rPr>
                <w:color w:val="000000"/>
              </w:rPr>
              <w:t>12.07.2024,</w:t>
            </w:r>
          </w:p>
          <w:p w:rsidR="00706523" w:rsidRDefault="000763C0">
            <w:pPr>
              <w:pStyle w:val="af5"/>
              <w:widowControl w:val="0"/>
              <w:snapToGrid w:val="0"/>
              <w:jc w:val="center"/>
              <w:rPr>
                <w:color w:val="000000"/>
              </w:rPr>
            </w:pPr>
            <w:r>
              <w:rPr>
                <w:color w:val="000000"/>
              </w:rPr>
              <w:t>02.08.2024,</w:t>
            </w:r>
          </w:p>
          <w:p w:rsidR="00706523" w:rsidRDefault="000763C0">
            <w:pPr>
              <w:pStyle w:val="af5"/>
              <w:widowControl w:val="0"/>
              <w:snapToGrid w:val="0"/>
              <w:jc w:val="center"/>
              <w:rPr>
                <w:color w:val="000000"/>
              </w:rPr>
            </w:pPr>
            <w:r>
              <w:rPr>
                <w:color w:val="000000"/>
              </w:rPr>
              <w:t>06.08.2024,</w:t>
            </w:r>
          </w:p>
          <w:p w:rsidR="00706523" w:rsidRDefault="000763C0">
            <w:pPr>
              <w:pStyle w:val="af5"/>
              <w:widowControl w:val="0"/>
              <w:snapToGrid w:val="0"/>
              <w:jc w:val="center"/>
              <w:rPr>
                <w:color w:val="000000"/>
              </w:rPr>
            </w:pPr>
            <w:r>
              <w:rPr>
                <w:color w:val="000000"/>
              </w:rPr>
              <w:t>21.08.2024,</w:t>
            </w:r>
          </w:p>
          <w:p w:rsidR="00706523" w:rsidRDefault="000763C0">
            <w:pPr>
              <w:pStyle w:val="af5"/>
              <w:widowControl w:val="0"/>
              <w:snapToGrid w:val="0"/>
              <w:jc w:val="center"/>
              <w:rPr>
                <w:color w:val="000000"/>
              </w:rPr>
            </w:pPr>
            <w:r>
              <w:rPr>
                <w:color w:val="000000"/>
              </w:rPr>
              <w:t>03.09.2024,</w:t>
            </w:r>
          </w:p>
          <w:p w:rsidR="00706523" w:rsidRDefault="000763C0">
            <w:pPr>
              <w:pStyle w:val="af5"/>
              <w:widowControl w:val="0"/>
              <w:snapToGrid w:val="0"/>
              <w:jc w:val="center"/>
              <w:rPr>
                <w:color w:val="000000"/>
              </w:rPr>
            </w:pPr>
            <w:r>
              <w:rPr>
                <w:color w:val="000000"/>
              </w:rPr>
              <w:t>08.10.2024,</w:t>
            </w:r>
          </w:p>
          <w:p w:rsidR="00706523" w:rsidRDefault="000763C0">
            <w:pPr>
              <w:pStyle w:val="af5"/>
              <w:widowControl w:val="0"/>
              <w:snapToGrid w:val="0"/>
              <w:jc w:val="center"/>
              <w:rPr>
                <w:color w:val="000000"/>
              </w:rPr>
            </w:pPr>
            <w:r>
              <w:rPr>
                <w:color w:val="000000"/>
              </w:rPr>
              <w:t>24.10.2024</w:t>
            </w:r>
          </w:p>
        </w:tc>
        <w:tc>
          <w:tcPr>
            <w:tcW w:w="489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rPr>
                <w:szCs w:val="24"/>
              </w:rPr>
            </w:pPr>
            <w:r>
              <w:rPr>
                <w:szCs w:val="24"/>
              </w:rPr>
              <w:t>Контрольное событие выполнено.</w:t>
            </w:r>
          </w:p>
          <w:p w:rsidR="00706523" w:rsidRDefault="000763C0">
            <w:pPr>
              <w:pStyle w:val="ConsPlusNormal"/>
              <w:jc w:val="both"/>
              <w:rPr>
                <w:szCs w:val="24"/>
              </w:rPr>
            </w:pPr>
            <w:r>
              <w:rPr>
                <w:rFonts w:eastAsia="Cambria"/>
                <w:szCs w:val="24"/>
                <w:lang w:eastAsia="ar-SA"/>
              </w:rPr>
              <w:t>Администрацией Петровского муниципального округа Ставропольского края за 2024 год</w:t>
            </w:r>
            <w:r>
              <w:rPr>
                <w:rFonts w:eastAsia="Cambria"/>
                <w:szCs w:val="24"/>
              </w:rPr>
              <w:t xml:space="preserve"> </w:t>
            </w:r>
            <w:r>
              <w:rPr>
                <w:szCs w:val="24"/>
              </w:rPr>
              <w:t xml:space="preserve">выдано 25 </w:t>
            </w:r>
            <w:r>
              <w:rPr>
                <w:color w:val="000000"/>
                <w:szCs w:val="24"/>
              </w:rPr>
              <w:t>уведомлений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Cambria"/>
                <w:szCs w:val="24"/>
              </w:rPr>
              <w:t>.</w:t>
            </w:r>
          </w:p>
        </w:tc>
        <w:tc>
          <w:tcPr>
            <w:tcW w:w="4536" w:type="dxa"/>
            <w:tcBorders>
              <w:top w:val="single" w:sz="4" w:space="0" w:color="000000"/>
              <w:left w:val="single" w:sz="4" w:space="0" w:color="000000"/>
              <w:bottom w:val="single" w:sz="4" w:space="0" w:color="000000"/>
              <w:right w:val="single" w:sz="4" w:space="0" w:color="000000"/>
            </w:tcBorders>
          </w:tcPr>
          <w:p w:rsidR="00706523" w:rsidRDefault="000763C0">
            <w:pPr>
              <w:widowControl w:val="0"/>
              <w:jc w:val="center"/>
            </w:pPr>
            <w:r>
              <w:t>х</w:t>
            </w:r>
          </w:p>
        </w:tc>
      </w:tr>
      <w:tr w:rsidR="00706523">
        <w:tc>
          <w:tcPr>
            <w:tcW w:w="53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t>1.3.</w:t>
            </w:r>
          </w:p>
        </w:tc>
        <w:tc>
          <w:tcPr>
            <w:tcW w:w="2863"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both"/>
              <w:rPr>
                <w:rFonts w:ascii="Times New Roman" w:hAnsi="Times New Roman"/>
                <w:sz w:val="24"/>
                <w:szCs w:val="24"/>
              </w:rPr>
            </w:pPr>
            <w:r>
              <w:rPr>
                <w:rFonts w:ascii="Times New Roman" w:hAnsi="Times New Roman"/>
                <w:sz w:val="24"/>
                <w:szCs w:val="24"/>
              </w:rPr>
              <w:t>Контрольное событие 3.</w:t>
            </w:r>
          </w:p>
          <w:p w:rsidR="00706523" w:rsidRDefault="000763C0">
            <w:pPr>
              <w:pStyle w:val="ConsPlusNormal"/>
              <w:rPr>
                <w:szCs w:val="24"/>
              </w:rPr>
            </w:pPr>
            <w:r>
              <w:rPr>
                <w:szCs w:val="24"/>
              </w:rPr>
              <w:t xml:space="preserve">Выдача разрешений на </w:t>
            </w:r>
            <w:r>
              <w:rPr>
                <w:szCs w:val="24"/>
              </w:rPr>
              <w:lastRenderedPageBreak/>
              <w:t>ввод объектов капитального строительства  в эксплуатацию осуществлена</w:t>
            </w:r>
          </w:p>
        </w:tc>
        <w:tc>
          <w:tcPr>
            <w:tcW w:w="1628"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af5"/>
              <w:widowControl w:val="0"/>
              <w:snapToGrid w:val="0"/>
              <w:jc w:val="center"/>
              <w:rPr>
                <w:color w:val="000000"/>
              </w:rPr>
            </w:pPr>
            <w:r>
              <w:rPr>
                <w:color w:val="000000"/>
              </w:rPr>
              <w:lastRenderedPageBreak/>
              <w:t xml:space="preserve">до 28.12.2024 (по мере </w:t>
            </w:r>
            <w:r>
              <w:rPr>
                <w:color w:val="000000"/>
              </w:rPr>
              <w:lastRenderedPageBreak/>
              <w:t>обращения заявителей)/</w:t>
            </w:r>
          </w:p>
          <w:p w:rsidR="00706523" w:rsidRDefault="000763C0">
            <w:pPr>
              <w:pStyle w:val="af5"/>
              <w:widowControl w:val="0"/>
              <w:snapToGrid w:val="0"/>
              <w:jc w:val="center"/>
              <w:rPr>
                <w:color w:val="000000"/>
              </w:rPr>
            </w:pPr>
            <w:r>
              <w:rPr>
                <w:color w:val="000000"/>
              </w:rPr>
              <w:t>12.01.2024, 01.02.2024,</w:t>
            </w:r>
          </w:p>
          <w:p w:rsidR="00706523" w:rsidRDefault="000763C0">
            <w:pPr>
              <w:pStyle w:val="af5"/>
              <w:widowControl w:val="0"/>
              <w:snapToGrid w:val="0"/>
              <w:jc w:val="center"/>
              <w:rPr>
                <w:color w:val="000000"/>
              </w:rPr>
            </w:pPr>
            <w:r>
              <w:rPr>
                <w:color w:val="000000"/>
              </w:rPr>
              <w:t>09.02.2024,</w:t>
            </w:r>
          </w:p>
          <w:p w:rsidR="00706523" w:rsidRDefault="000763C0">
            <w:pPr>
              <w:pStyle w:val="af5"/>
              <w:widowControl w:val="0"/>
              <w:snapToGrid w:val="0"/>
              <w:jc w:val="center"/>
              <w:rPr>
                <w:color w:val="000000"/>
              </w:rPr>
            </w:pPr>
            <w:r>
              <w:rPr>
                <w:color w:val="000000"/>
              </w:rPr>
              <w:t>12.04.2024,</w:t>
            </w:r>
          </w:p>
          <w:p w:rsidR="00706523" w:rsidRDefault="000763C0">
            <w:pPr>
              <w:pStyle w:val="af5"/>
              <w:widowControl w:val="0"/>
              <w:snapToGrid w:val="0"/>
              <w:jc w:val="center"/>
              <w:rPr>
                <w:color w:val="000000"/>
              </w:rPr>
            </w:pPr>
            <w:r>
              <w:rPr>
                <w:color w:val="000000"/>
              </w:rPr>
              <w:t>23.05.2024,</w:t>
            </w:r>
          </w:p>
          <w:p w:rsidR="00706523" w:rsidRDefault="000763C0">
            <w:pPr>
              <w:pStyle w:val="af5"/>
              <w:widowControl w:val="0"/>
              <w:snapToGrid w:val="0"/>
              <w:jc w:val="center"/>
              <w:rPr>
                <w:color w:val="000000"/>
              </w:rPr>
            </w:pPr>
            <w:r>
              <w:rPr>
                <w:color w:val="000000"/>
              </w:rPr>
              <w:t>03.06.2024,</w:t>
            </w:r>
          </w:p>
          <w:p w:rsidR="00706523" w:rsidRDefault="000763C0">
            <w:pPr>
              <w:pStyle w:val="af5"/>
              <w:widowControl w:val="0"/>
              <w:snapToGrid w:val="0"/>
              <w:jc w:val="center"/>
              <w:rPr>
                <w:color w:val="000000"/>
              </w:rPr>
            </w:pPr>
            <w:r>
              <w:rPr>
                <w:color w:val="000000"/>
              </w:rPr>
              <w:t>02.07.2024,</w:t>
            </w:r>
          </w:p>
          <w:p w:rsidR="00706523" w:rsidRDefault="000763C0">
            <w:pPr>
              <w:pStyle w:val="af5"/>
              <w:widowControl w:val="0"/>
              <w:snapToGrid w:val="0"/>
              <w:jc w:val="center"/>
              <w:rPr>
                <w:color w:val="000000"/>
              </w:rPr>
            </w:pPr>
            <w:r>
              <w:rPr>
                <w:color w:val="000000"/>
              </w:rPr>
              <w:t>08.07.2024,</w:t>
            </w:r>
          </w:p>
          <w:p w:rsidR="00706523" w:rsidRDefault="000763C0">
            <w:pPr>
              <w:pStyle w:val="af5"/>
              <w:widowControl w:val="0"/>
              <w:snapToGrid w:val="0"/>
              <w:jc w:val="center"/>
              <w:rPr>
                <w:color w:val="000000"/>
              </w:rPr>
            </w:pPr>
            <w:r>
              <w:rPr>
                <w:color w:val="000000"/>
              </w:rPr>
              <w:t>08.08.2024</w:t>
            </w:r>
          </w:p>
          <w:p w:rsidR="00706523" w:rsidRDefault="000763C0">
            <w:pPr>
              <w:pStyle w:val="af5"/>
              <w:widowControl w:val="0"/>
              <w:snapToGrid w:val="0"/>
              <w:jc w:val="center"/>
              <w:rPr>
                <w:color w:val="000000"/>
              </w:rPr>
            </w:pPr>
            <w:r>
              <w:rPr>
                <w:color w:val="000000"/>
              </w:rPr>
              <w:t>12.08.2024,</w:t>
            </w:r>
          </w:p>
          <w:p w:rsidR="00706523" w:rsidRDefault="000763C0">
            <w:pPr>
              <w:pStyle w:val="af5"/>
              <w:widowControl w:val="0"/>
              <w:snapToGrid w:val="0"/>
              <w:jc w:val="center"/>
              <w:rPr>
                <w:color w:val="000000"/>
              </w:rPr>
            </w:pPr>
            <w:r>
              <w:rPr>
                <w:color w:val="000000"/>
              </w:rPr>
              <w:t>14.08.2024,</w:t>
            </w:r>
          </w:p>
          <w:p w:rsidR="00706523" w:rsidRDefault="000763C0">
            <w:pPr>
              <w:pStyle w:val="af5"/>
              <w:widowControl w:val="0"/>
              <w:snapToGrid w:val="0"/>
              <w:jc w:val="center"/>
              <w:rPr>
                <w:color w:val="000000"/>
              </w:rPr>
            </w:pPr>
            <w:r>
              <w:rPr>
                <w:color w:val="000000"/>
              </w:rPr>
              <w:t>04.09.2024,</w:t>
            </w:r>
          </w:p>
          <w:p w:rsidR="00706523" w:rsidRDefault="000763C0">
            <w:pPr>
              <w:pStyle w:val="af5"/>
              <w:widowControl w:val="0"/>
              <w:snapToGrid w:val="0"/>
              <w:jc w:val="center"/>
              <w:rPr>
                <w:color w:val="000000"/>
              </w:rPr>
            </w:pPr>
            <w:r>
              <w:rPr>
                <w:color w:val="000000"/>
              </w:rPr>
              <w:t>12.11.2024,</w:t>
            </w:r>
          </w:p>
          <w:p w:rsidR="00706523" w:rsidRDefault="000763C0">
            <w:pPr>
              <w:pStyle w:val="af5"/>
              <w:widowControl w:val="0"/>
              <w:snapToGrid w:val="0"/>
              <w:jc w:val="center"/>
              <w:rPr>
                <w:color w:val="000000"/>
              </w:rPr>
            </w:pPr>
            <w:r>
              <w:rPr>
                <w:color w:val="000000"/>
              </w:rPr>
              <w:t>21.11.2024,</w:t>
            </w:r>
          </w:p>
          <w:p w:rsidR="00706523" w:rsidRDefault="000763C0">
            <w:pPr>
              <w:pStyle w:val="af5"/>
              <w:widowControl w:val="0"/>
              <w:snapToGrid w:val="0"/>
              <w:jc w:val="center"/>
              <w:rPr>
                <w:color w:val="000000"/>
              </w:rPr>
            </w:pPr>
            <w:r>
              <w:rPr>
                <w:color w:val="000000"/>
              </w:rPr>
              <w:t>03.12.2024,</w:t>
            </w:r>
          </w:p>
          <w:p w:rsidR="00706523" w:rsidRDefault="000763C0">
            <w:pPr>
              <w:pStyle w:val="af5"/>
              <w:widowControl w:val="0"/>
              <w:snapToGrid w:val="0"/>
              <w:jc w:val="center"/>
              <w:rPr>
                <w:color w:val="000000"/>
              </w:rPr>
            </w:pPr>
            <w:r>
              <w:rPr>
                <w:color w:val="000000"/>
              </w:rPr>
              <w:t>05.12.2024,</w:t>
            </w:r>
          </w:p>
          <w:p w:rsidR="00706523" w:rsidRDefault="000763C0">
            <w:pPr>
              <w:pStyle w:val="af5"/>
              <w:widowControl w:val="0"/>
              <w:snapToGrid w:val="0"/>
              <w:jc w:val="center"/>
              <w:rPr>
                <w:color w:val="000000"/>
              </w:rPr>
            </w:pPr>
            <w:r>
              <w:rPr>
                <w:color w:val="000000"/>
              </w:rPr>
              <w:t>20.12.2024,</w:t>
            </w:r>
          </w:p>
          <w:p w:rsidR="00706523" w:rsidRDefault="000763C0">
            <w:pPr>
              <w:pStyle w:val="af5"/>
              <w:widowControl w:val="0"/>
              <w:snapToGrid w:val="0"/>
              <w:jc w:val="center"/>
              <w:rPr>
                <w:color w:val="000000"/>
              </w:rPr>
            </w:pPr>
            <w:r>
              <w:rPr>
                <w:color w:val="000000"/>
              </w:rPr>
              <w:t>27.12.2024,</w:t>
            </w:r>
          </w:p>
          <w:p w:rsidR="00706523" w:rsidRDefault="000763C0">
            <w:pPr>
              <w:pStyle w:val="af5"/>
              <w:widowControl w:val="0"/>
              <w:snapToGrid w:val="0"/>
              <w:jc w:val="center"/>
              <w:rPr>
                <w:color w:val="000000"/>
              </w:rPr>
            </w:pPr>
            <w:r>
              <w:rPr>
                <w:color w:val="000000"/>
              </w:rPr>
              <w:t>28.12.2024</w:t>
            </w:r>
          </w:p>
          <w:p w:rsidR="00706523" w:rsidRDefault="00706523">
            <w:pPr>
              <w:pStyle w:val="af5"/>
              <w:widowControl w:val="0"/>
              <w:snapToGrid w:val="0"/>
              <w:jc w:val="center"/>
              <w:rPr>
                <w:color w:val="000000"/>
              </w:rPr>
            </w:pPr>
          </w:p>
        </w:tc>
        <w:tc>
          <w:tcPr>
            <w:tcW w:w="489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rPr>
                <w:szCs w:val="24"/>
              </w:rPr>
            </w:pPr>
            <w:r>
              <w:rPr>
                <w:szCs w:val="24"/>
              </w:rPr>
              <w:lastRenderedPageBreak/>
              <w:t>Контрольное событие выполнено.</w:t>
            </w:r>
          </w:p>
          <w:p w:rsidR="00706523" w:rsidRDefault="000763C0">
            <w:pPr>
              <w:pStyle w:val="ConsPlusNormal"/>
              <w:jc w:val="both"/>
              <w:rPr>
                <w:szCs w:val="24"/>
              </w:rPr>
            </w:pPr>
            <w:r>
              <w:rPr>
                <w:szCs w:val="24"/>
              </w:rPr>
              <w:t xml:space="preserve">Администрацией </w:t>
            </w:r>
            <w:r>
              <w:rPr>
                <w:rFonts w:eastAsia="Cambria"/>
                <w:szCs w:val="24"/>
                <w:lang w:eastAsia="ar-SA"/>
              </w:rPr>
              <w:t xml:space="preserve">Петровского </w:t>
            </w:r>
            <w:r>
              <w:rPr>
                <w:rFonts w:eastAsia="Cambria"/>
                <w:szCs w:val="24"/>
                <w:lang w:eastAsia="ar-SA"/>
              </w:rPr>
              <w:lastRenderedPageBreak/>
              <w:t>муниципального округа Ставропольского края за 2024 год</w:t>
            </w:r>
            <w:r>
              <w:rPr>
                <w:rFonts w:eastAsia="Cambria"/>
                <w:szCs w:val="24"/>
              </w:rPr>
              <w:t xml:space="preserve"> выдано</w:t>
            </w:r>
            <w:r>
              <w:rPr>
                <w:szCs w:val="24"/>
              </w:rPr>
              <w:t xml:space="preserve"> 24 разрешения на ввод объектов в эксплуатацию.</w:t>
            </w:r>
          </w:p>
        </w:tc>
        <w:tc>
          <w:tcPr>
            <w:tcW w:w="453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lastRenderedPageBreak/>
              <w:t>х</w:t>
            </w:r>
          </w:p>
        </w:tc>
      </w:tr>
      <w:tr w:rsidR="00706523">
        <w:tc>
          <w:tcPr>
            <w:tcW w:w="53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lastRenderedPageBreak/>
              <w:t>1.4.</w:t>
            </w:r>
          </w:p>
        </w:tc>
        <w:tc>
          <w:tcPr>
            <w:tcW w:w="2863"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both"/>
              <w:rPr>
                <w:rFonts w:ascii="Times New Roman" w:hAnsi="Times New Roman"/>
                <w:sz w:val="24"/>
                <w:szCs w:val="24"/>
              </w:rPr>
            </w:pPr>
            <w:r>
              <w:rPr>
                <w:rFonts w:ascii="Times New Roman" w:hAnsi="Times New Roman"/>
                <w:sz w:val="24"/>
                <w:szCs w:val="24"/>
              </w:rPr>
              <w:t>Контрольное событие 4.</w:t>
            </w:r>
          </w:p>
          <w:p w:rsidR="00706523" w:rsidRDefault="000763C0">
            <w:pPr>
              <w:pStyle w:val="a4"/>
              <w:widowControl w:val="0"/>
              <w:jc w:val="both"/>
              <w:rPr>
                <w:rFonts w:ascii="Times New Roman" w:hAnsi="Times New Roman"/>
                <w:sz w:val="24"/>
                <w:szCs w:val="24"/>
              </w:rPr>
            </w:pPr>
            <w:r>
              <w:rPr>
                <w:rFonts w:ascii="Times New Roman" w:hAnsi="Times New Roman"/>
                <w:sz w:val="24"/>
                <w:szCs w:val="24"/>
              </w:rPr>
              <w:t>Выдача уведомлений об окончании строительства или реконструкции объекта индивидуального жилищного строительства или садового дома осуществлена</w:t>
            </w:r>
          </w:p>
        </w:tc>
        <w:tc>
          <w:tcPr>
            <w:tcW w:w="1628"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af5"/>
              <w:widowControl w:val="0"/>
              <w:snapToGrid w:val="0"/>
              <w:jc w:val="center"/>
              <w:rPr>
                <w:color w:val="000000"/>
              </w:rPr>
            </w:pPr>
            <w:r>
              <w:rPr>
                <w:color w:val="000000"/>
              </w:rPr>
              <w:t>до 28.12.2024 (по мере обращения заявителей)/</w:t>
            </w:r>
          </w:p>
          <w:p w:rsidR="00706523" w:rsidRDefault="000763C0">
            <w:pPr>
              <w:pStyle w:val="af5"/>
              <w:widowControl w:val="0"/>
              <w:snapToGrid w:val="0"/>
              <w:jc w:val="center"/>
              <w:rPr>
                <w:color w:val="000000"/>
              </w:rPr>
            </w:pPr>
            <w:r>
              <w:rPr>
                <w:color w:val="000000"/>
              </w:rPr>
              <w:t>15.02.2024,</w:t>
            </w:r>
          </w:p>
          <w:p w:rsidR="00706523" w:rsidRDefault="000763C0">
            <w:pPr>
              <w:pStyle w:val="af5"/>
              <w:widowControl w:val="0"/>
              <w:snapToGrid w:val="0"/>
              <w:jc w:val="center"/>
              <w:rPr>
                <w:color w:val="000000"/>
              </w:rPr>
            </w:pPr>
            <w:r>
              <w:rPr>
                <w:color w:val="000000"/>
              </w:rPr>
              <w:t>26.04.2024,</w:t>
            </w:r>
          </w:p>
          <w:p w:rsidR="00706523" w:rsidRDefault="000763C0">
            <w:pPr>
              <w:pStyle w:val="af5"/>
              <w:widowControl w:val="0"/>
              <w:snapToGrid w:val="0"/>
              <w:jc w:val="center"/>
              <w:rPr>
                <w:color w:val="000000"/>
              </w:rPr>
            </w:pPr>
            <w:r>
              <w:rPr>
                <w:color w:val="000000"/>
              </w:rPr>
              <w:t>29.05.2024,</w:t>
            </w:r>
          </w:p>
          <w:p w:rsidR="00706523" w:rsidRDefault="000763C0">
            <w:pPr>
              <w:pStyle w:val="af5"/>
              <w:widowControl w:val="0"/>
              <w:snapToGrid w:val="0"/>
              <w:jc w:val="center"/>
              <w:rPr>
                <w:color w:val="000000"/>
              </w:rPr>
            </w:pPr>
            <w:r>
              <w:rPr>
                <w:color w:val="000000"/>
              </w:rPr>
              <w:t>03.06.2024,</w:t>
            </w:r>
          </w:p>
          <w:p w:rsidR="00706523" w:rsidRDefault="000763C0">
            <w:pPr>
              <w:pStyle w:val="af5"/>
              <w:widowControl w:val="0"/>
              <w:snapToGrid w:val="0"/>
              <w:jc w:val="center"/>
              <w:rPr>
                <w:color w:val="000000"/>
              </w:rPr>
            </w:pPr>
            <w:r>
              <w:rPr>
                <w:color w:val="000000"/>
              </w:rPr>
              <w:t>01.07.2024,</w:t>
            </w:r>
          </w:p>
          <w:p w:rsidR="00706523" w:rsidRDefault="000763C0">
            <w:pPr>
              <w:pStyle w:val="af5"/>
              <w:widowControl w:val="0"/>
              <w:snapToGrid w:val="0"/>
              <w:jc w:val="center"/>
              <w:rPr>
                <w:color w:val="000000"/>
              </w:rPr>
            </w:pPr>
            <w:r>
              <w:rPr>
                <w:color w:val="000000"/>
              </w:rPr>
              <w:t>05.07.2024,</w:t>
            </w:r>
          </w:p>
          <w:p w:rsidR="00706523" w:rsidRDefault="000763C0">
            <w:pPr>
              <w:pStyle w:val="af5"/>
              <w:widowControl w:val="0"/>
              <w:snapToGrid w:val="0"/>
              <w:jc w:val="center"/>
              <w:rPr>
                <w:color w:val="000000"/>
              </w:rPr>
            </w:pPr>
            <w:r>
              <w:rPr>
                <w:color w:val="000000"/>
              </w:rPr>
              <w:lastRenderedPageBreak/>
              <w:t>20.08.2024,</w:t>
            </w:r>
          </w:p>
          <w:p w:rsidR="00706523" w:rsidRDefault="000763C0">
            <w:pPr>
              <w:pStyle w:val="af5"/>
              <w:widowControl w:val="0"/>
              <w:snapToGrid w:val="0"/>
              <w:jc w:val="center"/>
              <w:rPr>
                <w:color w:val="000000"/>
              </w:rPr>
            </w:pPr>
            <w:r>
              <w:rPr>
                <w:color w:val="000000"/>
              </w:rPr>
              <w:t>10.10.2024</w:t>
            </w:r>
          </w:p>
        </w:tc>
        <w:tc>
          <w:tcPr>
            <w:tcW w:w="489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rPr>
                <w:rFonts w:eastAsia="Cambria"/>
                <w:szCs w:val="24"/>
              </w:rPr>
            </w:pPr>
            <w:r>
              <w:rPr>
                <w:szCs w:val="24"/>
              </w:rPr>
              <w:lastRenderedPageBreak/>
              <w:t>Контрольное событие выполнено.</w:t>
            </w:r>
          </w:p>
          <w:p w:rsidR="00706523" w:rsidRDefault="000763C0">
            <w:pPr>
              <w:pStyle w:val="ConsPlusNormal"/>
              <w:jc w:val="both"/>
              <w:rPr>
                <w:szCs w:val="24"/>
              </w:rPr>
            </w:pPr>
            <w:r>
              <w:rPr>
                <w:rFonts w:eastAsia="Cambria"/>
                <w:szCs w:val="24"/>
              </w:rPr>
              <w:t>Выдано 9</w:t>
            </w:r>
            <w:r>
              <w:rPr>
                <w:szCs w:val="24"/>
              </w:rPr>
              <w:t xml:space="preserve"> </w:t>
            </w:r>
            <w:r>
              <w:rPr>
                <w:color w:val="000000"/>
                <w:szCs w:val="24"/>
              </w:rPr>
              <w:t>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453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х</w:t>
            </w:r>
          </w:p>
        </w:tc>
      </w:tr>
      <w:tr w:rsidR="00706523">
        <w:tc>
          <w:tcPr>
            <w:tcW w:w="53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lastRenderedPageBreak/>
              <w:t>1.5.</w:t>
            </w:r>
          </w:p>
        </w:tc>
        <w:tc>
          <w:tcPr>
            <w:tcW w:w="2863"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both"/>
              <w:rPr>
                <w:rFonts w:ascii="Times New Roman" w:hAnsi="Times New Roman"/>
                <w:sz w:val="24"/>
                <w:szCs w:val="24"/>
              </w:rPr>
            </w:pPr>
            <w:r>
              <w:rPr>
                <w:rFonts w:ascii="Times New Roman" w:hAnsi="Times New Roman"/>
                <w:sz w:val="24"/>
                <w:szCs w:val="24"/>
              </w:rPr>
              <w:t>Контрольное событие 5.</w:t>
            </w:r>
          </w:p>
          <w:p w:rsidR="00706523" w:rsidRDefault="000763C0">
            <w:pPr>
              <w:pStyle w:val="ConsPlusNormal"/>
              <w:jc w:val="both"/>
              <w:rPr>
                <w:szCs w:val="24"/>
              </w:rPr>
            </w:pPr>
            <w:r>
              <w:rPr>
                <w:szCs w:val="24"/>
              </w:rPr>
              <w:t>Выдача градостроительного плана земельного участка осуществлена</w:t>
            </w:r>
          </w:p>
        </w:tc>
        <w:tc>
          <w:tcPr>
            <w:tcW w:w="1628"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af5"/>
              <w:widowControl w:val="0"/>
              <w:snapToGrid w:val="0"/>
              <w:jc w:val="center"/>
              <w:rPr>
                <w:color w:val="000000"/>
              </w:rPr>
            </w:pPr>
            <w:r>
              <w:rPr>
                <w:color w:val="000000"/>
              </w:rPr>
              <w:t>до 28.12.2024 (по мере обращения заявителей)/</w:t>
            </w:r>
          </w:p>
          <w:p w:rsidR="00706523" w:rsidRDefault="000763C0">
            <w:pPr>
              <w:pStyle w:val="af5"/>
              <w:widowControl w:val="0"/>
              <w:snapToGrid w:val="0"/>
              <w:jc w:val="center"/>
              <w:rPr>
                <w:color w:val="000000"/>
              </w:rPr>
            </w:pPr>
            <w:r>
              <w:rPr>
                <w:color w:val="000000"/>
              </w:rPr>
              <w:t>19.01.2024,</w:t>
            </w:r>
          </w:p>
          <w:p w:rsidR="00706523" w:rsidRDefault="000763C0">
            <w:pPr>
              <w:pStyle w:val="af5"/>
              <w:widowControl w:val="0"/>
              <w:snapToGrid w:val="0"/>
              <w:jc w:val="center"/>
              <w:rPr>
                <w:color w:val="000000"/>
              </w:rPr>
            </w:pPr>
            <w:r>
              <w:rPr>
                <w:color w:val="000000"/>
              </w:rPr>
              <w:t>29.01.2024,</w:t>
            </w:r>
          </w:p>
          <w:p w:rsidR="00706523" w:rsidRDefault="000763C0">
            <w:pPr>
              <w:pStyle w:val="af5"/>
              <w:widowControl w:val="0"/>
              <w:snapToGrid w:val="0"/>
              <w:jc w:val="center"/>
              <w:rPr>
                <w:color w:val="000000"/>
              </w:rPr>
            </w:pPr>
            <w:r>
              <w:rPr>
                <w:color w:val="000000"/>
              </w:rPr>
              <w:t>31.01.2024,</w:t>
            </w:r>
          </w:p>
          <w:p w:rsidR="00706523" w:rsidRDefault="000763C0">
            <w:pPr>
              <w:pStyle w:val="af5"/>
              <w:widowControl w:val="0"/>
              <w:snapToGrid w:val="0"/>
              <w:jc w:val="center"/>
              <w:rPr>
                <w:color w:val="000000"/>
              </w:rPr>
            </w:pPr>
            <w:r>
              <w:rPr>
                <w:color w:val="000000"/>
              </w:rPr>
              <w:t>19.02.2024,</w:t>
            </w:r>
          </w:p>
          <w:p w:rsidR="00706523" w:rsidRDefault="000763C0">
            <w:pPr>
              <w:pStyle w:val="af5"/>
              <w:widowControl w:val="0"/>
              <w:snapToGrid w:val="0"/>
              <w:jc w:val="center"/>
              <w:rPr>
                <w:color w:val="000000"/>
              </w:rPr>
            </w:pPr>
            <w:r>
              <w:rPr>
                <w:color w:val="000000"/>
              </w:rPr>
              <w:t>29.02.2024,</w:t>
            </w:r>
          </w:p>
          <w:p w:rsidR="00706523" w:rsidRDefault="000763C0">
            <w:pPr>
              <w:pStyle w:val="af5"/>
              <w:widowControl w:val="0"/>
              <w:snapToGrid w:val="0"/>
              <w:jc w:val="center"/>
              <w:rPr>
                <w:color w:val="000000"/>
              </w:rPr>
            </w:pPr>
            <w:r>
              <w:rPr>
                <w:color w:val="000000"/>
              </w:rPr>
              <w:t>05.03.2024,</w:t>
            </w:r>
          </w:p>
          <w:p w:rsidR="00706523" w:rsidRDefault="000763C0">
            <w:pPr>
              <w:pStyle w:val="af5"/>
              <w:widowControl w:val="0"/>
              <w:snapToGrid w:val="0"/>
              <w:jc w:val="center"/>
              <w:rPr>
                <w:color w:val="000000"/>
              </w:rPr>
            </w:pPr>
            <w:r>
              <w:rPr>
                <w:color w:val="000000"/>
              </w:rPr>
              <w:t>13.03.2024,</w:t>
            </w:r>
          </w:p>
          <w:p w:rsidR="00706523" w:rsidRDefault="000763C0">
            <w:pPr>
              <w:pStyle w:val="af5"/>
              <w:widowControl w:val="0"/>
              <w:snapToGrid w:val="0"/>
              <w:jc w:val="center"/>
              <w:rPr>
                <w:color w:val="000000"/>
              </w:rPr>
            </w:pPr>
            <w:r>
              <w:rPr>
                <w:color w:val="000000"/>
              </w:rPr>
              <w:t>21.03.2024,</w:t>
            </w:r>
          </w:p>
          <w:p w:rsidR="00706523" w:rsidRDefault="000763C0">
            <w:pPr>
              <w:pStyle w:val="af5"/>
              <w:widowControl w:val="0"/>
              <w:snapToGrid w:val="0"/>
              <w:jc w:val="center"/>
              <w:rPr>
                <w:color w:val="000000"/>
              </w:rPr>
            </w:pPr>
            <w:r>
              <w:rPr>
                <w:color w:val="000000"/>
              </w:rPr>
              <w:t>26.03.2024,</w:t>
            </w:r>
          </w:p>
          <w:p w:rsidR="00706523" w:rsidRDefault="000763C0">
            <w:pPr>
              <w:pStyle w:val="af5"/>
              <w:widowControl w:val="0"/>
              <w:snapToGrid w:val="0"/>
              <w:jc w:val="center"/>
              <w:rPr>
                <w:color w:val="000000"/>
              </w:rPr>
            </w:pPr>
            <w:r>
              <w:rPr>
                <w:color w:val="000000"/>
              </w:rPr>
              <w:t>09.04.2024,</w:t>
            </w:r>
          </w:p>
          <w:p w:rsidR="00706523" w:rsidRDefault="000763C0">
            <w:pPr>
              <w:pStyle w:val="af5"/>
              <w:widowControl w:val="0"/>
              <w:snapToGrid w:val="0"/>
              <w:jc w:val="center"/>
              <w:rPr>
                <w:color w:val="000000"/>
              </w:rPr>
            </w:pPr>
            <w:r>
              <w:rPr>
                <w:color w:val="000000"/>
              </w:rPr>
              <w:t>16.04.2024,</w:t>
            </w:r>
          </w:p>
          <w:p w:rsidR="00706523" w:rsidRDefault="000763C0">
            <w:pPr>
              <w:pStyle w:val="af5"/>
              <w:widowControl w:val="0"/>
              <w:snapToGrid w:val="0"/>
              <w:jc w:val="center"/>
              <w:rPr>
                <w:color w:val="000000"/>
              </w:rPr>
            </w:pPr>
            <w:r>
              <w:rPr>
                <w:color w:val="000000"/>
              </w:rPr>
              <w:t>02.05.2024,</w:t>
            </w:r>
          </w:p>
          <w:p w:rsidR="00706523" w:rsidRDefault="000763C0">
            <w:pPr>
              <w:pStyle w:val="af5"/>
              <w:widowControl w:val="0"/>
              <w:snapToGrid w:val="0"/>
              <w:jc w:val="center"/>
              <w:rPr>
                <w:color w:val="000000"/>
              </w:rPr>
            </w:pPr>
            <w:r>
              <w:rPr>
                <w:color w:val="000000"/>
              </w:rPr>
              <w:t>31.05.2024,</w:t>
            </w:r>
          </w:p>
          <w:p w:rsidR="00706523" w:rsidRDefault="000763C0">
            <w:pPr>
              <w:pStyle w:val="af5"/>
              <w:widowControl w:val="0"/>
              <w:snapToGrid w:val="0"/>
              <w:jc w:val="center"/>
              <w:rPr>
                <w:color w:val="000000"/>
              </w:rPr>
            </w:pPr>
            <w:r>
              <w:rPr>
                <w:color w:val="000000"/>
              </w:rPr>
              <w:t>09.07.2024,</w:t>
            </w:r>
          </w:p>
          <w:p w:rsidR="00706523" w:rsidRDefault="000763C0">
            <w:pPr>
              <w:pStyle w:val="af5"/>
              <w:widowControl w:val="0"/>
              <w:snapToGrid w:val="0"/>
              <w:jc w:val="center"/>
              <w:rPr>
                <w:color w:val="000000"/>
              </w:rPr>
            </w:pPr>
            <w:r>
              <w:rPr>
                <w:color w:val="000000"/>
              </w:rPr>
              <w:t>29.07.2024,</w:t>
            </w:r>
          </w:p>
          <w:p w:rsidR="00706523" w:rsidRDefault="000763C0">
            <w:pPr>
              <w:pStyle w:val="af5"/>
              <w:widowControl w:val="0"/>
              <w:snapToGrid w:val="0"/>
              <w:jc w:val="center"/>
              <w:rPr>
                <w:color w:val="000000"/>
              </w:rPr>
            </w:pPr>
            <w:r>
              <w:rPr>
                <w:color w:val="000000"/>
              </w:rPr>
              <w:t>19.08.2024,</w:t>
            </w:r>
          </w:p>
          <w:p w:rsidR="00706523" w:rsidRDefault="000763C0">
            <w:pPr>
              <w:pStyle w:val="af5"/>
              <w:widowControl w:val="0"/>
              <w:snapToGrid w:val="0"/>
              <w:jc w:val="center"/>
              <w:rPr>
                <w:color w:val="000000"/>
              </w:rPr>
            </w:pPr>
            <w:r>
              <w:rPr>
                <w:color w:val="000000"/>
              </w:rPr>
              <w:t>26.08.2024,</w:t>
            </w:r>
          </w:p>
          <w:p w:rsidR="00706523" w:rsidRDefault="000763C0">
            <w:pPr>
              <w:pStyle w:val="af5"/>
              <w:widowControl w:val="0"/>
              <w:snapToGrid w:val="0"/>
              <w:jc w:val="center"/>
              <w:rPr>
                <w:color w:val="000000"/>
              </w:rPr>
            </w:pPr>
            <w:r>
              <w:rPr>
                <w:color w:val="000000"/>
              </w:rPr>
              <w:t>27.08.2024,</w:t>
            </w:r>
          </w:p>
          <w:p w:rsidR="00706523" w:rsidRDefault="000763C0">
            <w:pPr>
              <w:pStyle w:val="af5"/>
              <w:widowControl w:val="0"/>
              <w:snapToGrid w:val="0"/>
              <w:jc w:val="center"/>
              <w:rPr>
                <w:color w:val="000000"/>
              </w:rPr>
            </w:pPr>
            <w:r>
              <w:rPr>
                <w:color w:val="000000"/>
              </w:rPr>
              <w:t>05.09.2024,</w:t>
            </w:r>
          </w:p>
          <w:p w:rsidR="00706523" w:rsidRDefault="000763C0">
            <w:pPr>
              <w:pStyle w:val="af5"/>
              <w:widowControl w:val="0"/>
              <w:snapToGrid w:val="0"/>
              <w:jc w:val="center"/>
              <w:rPr>
                <w:color w:val="000000"/>
              </w:rPr>
            </w:pPr>
            <w:r>
              <w:rPr>
                <w:color w:val="000000"/>
              </w:rPr>
              <w:t>26.09.2024,</w:t>
            </w:r>
          </w:p>
          <w:p w:rsidR="00706523" w:rsidRDefault="000763C0">
            <w:pPr>
              <w:pStyle w:val="af5"/>
              <w:widowControl w:val="0"/>
              <w:snapToGrid w:val="0"/>
              <w:jc w:val="center"/>
              <w:rPr>
                <w:color w:val="000000"/>
              </w:rPr>
            </w:pPr>
            <w:r>
              <w:rPr>
                <w:color w:val="000000"/>
              </w:rPr>
              <w:t>10.10.2024,</w:t>
            </w:r>
          </w:p>
          <w:p w:rsidR="00706523" w:rsidRDefault="000763C0">
            <w:pPr>
              <w:pStyle w:val="af5"/>
              <w:widowControl w:val="0"/>
              <w:snapToGrid w:val="0"/>
              <w:jc w:val="center"/>
              <w:rPr>
                <w:color w:val="000000"/>
              </w:rPr>
            </w:pPr>
            <w:r>
              <w:rPr>
                <w:color w:val="000000"/>
              </w:rPr>
              <w:t>13.11.2024,</w:t>
            </w:r>
          </w:p>
          <w:p w:rsidR="00706523" w:rsidRDefault="000763C0">
            <w:pPr>
              <w:pStyle w:val="af5"/>
              <w:widowControl w:val="0"/>
              <w:snapToGrid w:val="0"/>
              <w:jc w:val="center"/>
              <w:rPr>
                <w:color w:val="000000"/>
              </w:rPr>
            </w:pPr>
            <w:r>
              <w:rPr>
                <w:color w:val="000000"/>
              </w:rPr>
              <w:t>22.11.2024,</w:t>
            </w:r>
          </w:p>
          <w:p w:rsidR="00706523" w:rsidRDefault="000763C0">
            <w:pPr>
              <w:pStyle w:val="af5"/>
              <w:widowControl w:val="0"/>
              <w:snapToGrid w:val="0"/>
              <w:jc w:val="center"/>
              <w:rPr>
                <w:color w:val="000000"/>
              </w:rPr>
            </w:pPr>
            <w:r>
              <w:rPr>
                <w:color w:val="000000"/>
              </w:rPr>
              <w:t>26.11.2024,</w:t>
            </w:r>
          </w:p>
          <w:p w:rsidR="00706523" w:rsidRDefault="000763C0">
            <w:pPr>
              <w:pStyle w:val="af5"/>
              <w:widowControl w:val="0"/>
              <w:snapToGrid w:val="0"/>
              <w:jc w:val="center"/>
              <w:rPr>
                <w:color w:val="000000"/>
              </w:rPr>
            </w:pPr>
            <w:r>
              <w:rPr>
                <w:color w:val="000000"/>
              </w:rPr>
              <w:t>19.12.2024,</w:t>
            </w:r>
          </w:p>
          <w:p w:rsidR="00706523" w:rsidRDefault="000763C0">
            <w:pPr>
              <w:pStyle w:val="af5"/>
              <w:widowControl w:val="0"/>
              <w:snapToGrid w:val="0"/>
              <w:jc w:val="center"/>
              <w:rPr>
                <w:color w:val="000000"/>
              </w:rPr>
            </w:pPr>
            <w:r>
              <w:rPr>
                <w:color w:val="000000"/>
              </w:rPr>
              <w:t>23.12.2024,</w:t>
            </w:r>
          </w:p>
          <w:p w:rsidR="00706523" w:rsidRDefault="000763C0">
            <w:pPr>
              <w:pStyle w:val="af5"/>
              <w:widowControl w:val="0"/>
              <w:snapToGrid w:val="0"/>
              <w:jc w:val="center"/>
              <w:rPr>
                <w:color w:val="000000"/>
              </w:rPr>
            </w:pPr>
            <w:r>
              <w:rPr>
                <w:color w:val="000000"/>
              </w:rPr>
              <w:lastRenderedPageBreak/>
              <w:t>26.12.2024</w:t>
            </w:r>
          </w:p>
        </w:tc>
        <w:tc>
          <w:tcPr>
            <w:tcW w:w="489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rPr>
                <w:szCs w:val="24"/>
              </w:rPr>
            </w:pPr>
            <w:r>
              <w:rPr>
                <w:szCs w:val="24"/>
              </w:rPr>
              <w:lastRenderedPageBreak/>
              <w:t>Контрольное событие выполнено.</w:t>
            </w:r>
          </w:p>
          <w:p w:rsidR="00706523" w:rsidRDefault="000763C0">
            <w:pPr>
              <w:pStyle w:val="ConsPlusNormal"/>
              <w:jc w:val="both"/>
              <w:rPr>
                <w:szCs w:val="24"/>
              </w:rPr>
            </w:pPr>
            <w:r>
              <w:rPr>
                <w:szCs w:val="24"/>
              </w:rPr>
              <w:t>Выдано 30 градостроительных планов земельных участков.</w:t>
            </w:r>
          </w:p>
        </w:tc>
        <w:tc>
          <w:tcPr>
            <w:tcW w:w="453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х</w:t>
            </w:r>
          </w:p>
        </w:tc>
      </w:tr>
      <w:tr w:rsidR="00706523">
        <w:tc>
          <w:tcPr>
            <w:tcW w:w="539"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center"/>
              <w:rPr>
                <w:rFonts w:ascii="Times New Roman" w:hAnsi="Times New Roman"/>
                <w:sz w:val="24"/>
                <w:szCs w:val="24"/>
              </w:rPr>
            </w:pPr>
            <w:r>
              <w:rPr>
                <w:rFonts w:ascii="Times New Roman" w:hAnsi="Times New Roman"/>
                <w:sz w:val="24"/>
                <w:szCs w:val="24"/>
                <w:lang w:val="en-US"/>
              </w:rPr>
              <w:lastRenderedPageBreak/>
              <w:t>1</w:t>
            </w:r>
            <w:r>
              <w:rPr>
                <w:rFonts w:ascii="Times New Roman" w:hAnsi="Times New Roman"/>
                <w:sz w:val="24"/>
                <w:szCs w:val="24"/>
              </w:rPr>
              <w:t>.6.</w:t>
            </w:r>
          </w:p>
        </w:tc>
        <w:tc>
          <w:tcPr>
            <w:tcW w:w="2863"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a4"/>
              <w:widowControl w:val="0"/>
              <w:jc w:val="both"/>
              <w:rPr>
                <w:rFonts w:ascii="Times New Roman" w:hAnsi="Times New Roman"/>
                <w:sz w:val="24"/>
                <w:szCs w:val="24"/>
              </w:rPr>
            </w:pPr>
            <w:r>
              <w:rPr>
                <w:rFonts w:ascii="Times New Roman" w:hAnsi="Times New Roman"/>
                <w:sz w:val="24"/>
                <w:szCs w:val="24"/>
              </w:rPr>
              <w:t>Контрольное событие 6.</w:t>
            </w:r>
          </w:p>
          <w:p w:rsidR="00706523" w:rsidRDefault="000763C0">
            <w:pPr>
              <w:pStyle w:val="a4"/>
              <w:widowControl w:val="0"/>
              <w:jc w:val="both"/>
              <w:rPr>
                <w:rFonts w:ascii="Times New Roman" w:hAnsi="Times New Roman"/>
                <w:sz w:val="24"/>
                <w:szCs w:val="24"/>
              </w:rPr>
            </w:pPr>
            <w:r>
              <w:rPr>
                <w:rFonts w:ascii="Times New Roman" w:hAnsi="Times New Roman"/>
                <w:sz w:val="24"/>
                <w:szCs w:val="24"/>
              </w:rPr>
              <w:t xml:space="preserve">Размещение </w:t>
            </w:r>
            <w:r>
              <w:rPr>
                <w:rFonts w:ascii="Times New Roman" w:eastAsia="Cambria" w:hAnsi="Times New Roman"/>
                <w:sz w:val="24"/>
                <w:szCs w:val="24"/>
              </w:rPr>
              <w:t xml:space="preserve">сведений, документов и материалов в государственную информационную систему обеспечения градостроительной деятельности и федеральную государственную информационную систему территориального планирования </w:t>
            </w:r>
            <w:r>
              <w:rPr>
                <w:rFonts w:ascii="Times New Roman" w:hAnsi="Times New Roman"/>
                <w:sz w:val="24"/>
                <w:szCs w:val="24"/>
              </w:rPr>
              <w:t>осуществлено</w:t>
            </w:r>
          </w:p>
        </w:tc>
        <w:tc>
          <w:tcPr>
            <w:tcW w:w="1628"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af5"/>
              <w:widowControl w:val="0"/>
              <w:snapToGrid w:val="0"/>
              <w:jc w:val="center"/>
            </w:pPr>
            <w:r>
              <w:rPr>
                <w:color w:val="000000"/>
              </w:rPr>
              <w:t>до 28.12.2024 (по мере обращения заявителей)/ 11.01.2024-28.12.2024</w:t>
            </w:r>
          </w:p>
        </w:tc>
        <w:tc>
          <w:tcPr>
            <w:tcW w:w="489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rPr>
                <w:szCs w:val="24"/>
              </w:rPr>
            </w:pPr>
            <w:r>
              <w:rPr>
                <w:szCs w:val="24"/>
              </w:rPr>
              <w:t>Контрольное событие выполнено.</w:t>
            </w:r>
          </w:p>
          <w:p w:rsidR="00706523" w:rsidRDefault="000763C0">
            <w:pPr>
              <w:pStyle w:val="ConsPlusNormal"/>
              <w:jc w:val="both"/>
              <w:rPr>
                <w:szCs w:val="24"/>
              </w:rPr>
            </w:pPr>
            <w:r>
              <w:rPr>
                <w:szCs w:val="24"/>
              </w:rPr>
              <w:t xml:space="preserve">В целях ведения ГИСОГД СК и внесения сведений в федеральную государственную информационную систему территориального планирования, </w:t>
            </w:r>
            <w:r>
              <w:rPr>
                <w:rFonts w:eastAsia="Cambria"/>
                <w:szCs w:val="24"/>
                <w:lang w:eastAsia="ar-SA"/>
              </w:rPr>
              <w:t xml:space="preserve">за </w:t>
            </w:r>
            <w:r>
              <w:rPr>
                <w:szCs w:val="24"/>
              </w:rPr>
              <w:t>2024 год отделом планирования территорий и землеустройства администрации Петровского муниципального округа Ставропольского края в ГИСОГД СК внесено 1607 единиц документов в отношении застроенных и подлежащих застройке земельных участков. За указанный период запросов от физических и юридических лиц по предоставлению сведений, содержащихся в ГИСОГД СК не поступало.</w:t>
            </w:r>
          </w:p>
        </w:tc>
        <w:tc>
          <w:tcPr>
            <w:tcW w:w="453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rFonts w:eastAsia="Cambria"/>
                <w:szCs w:val="24"/>
                <w:lang w:eastAsia="ar-SA"/>
              </w:rPr>
            </w:pPr>
            <w:r>
              <w:rPr>
                <w:szCs w:val="24"/>
              </w:rPr>
              <w:t>х</w:t>
            </w:r>
          </w:p>
        </w:tc>
      </w:tr>
      <w:tr w:rsidR="00706523">
        <w:tc>
          <w:tcPr>
            <w:tcW w:w="53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2</w:t>
            </w:r>
          </w:p>
        </w:tc>
        <w:tc>
          <w:tcPr>
            <w:tcW w:w="2863"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both"/>
              <w:rPr>
                <w:rFonts w:ascii="Times New Roman" w:hAnsi="Times New Roman"/>
                <w:sz w:val="24"/>
                <w:szCs w:val="24"/>
              </w:rPr>
            </w:pPr>
            <w:r>
              <w:rPr>
                <w:rFonts w:ascii="Times New Roman" w:hAnsi="Times New Roman"/>
                <w:sz w:val="24"/>
                <w:szCs w:val="24"/>
              </w:rPr>
              <w:t>Основное мероприятие 2. «</w:t>
            </w:r>
            <w:r>
              <w:rPr>
                <w:rFonts w:ascii="Times New Roman" w:hAnsi="Times New Roman"/>
                <w:b/>
                <w:sz w:val="24"/>
                <w:szCs w:val="24"/>
              </w:rPr>
              <w:t>Подготовка документов в целях реализации функций округа в сфере рекламы»</w:t>
            </w:r>
          </w:p>
        </w:tc>
        <w:tc>
          <w:tcPr>
            <w:tcW w:w="1628"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center"/>
              <w:rPr>
                <w:rFonts w:ascii="Times New Roman" w:hAnsi="Times New Roman"/>
                <w:sz w:val="24"/>
                <w:szCs w:val="24"/>
              </w:rPr>
            </w:pPr>
            <w:r>
              <w:rPr>
                <w:rFonts w:ascii="Times New Roman" w:hAnsi="Times New Roman"/>
                <w:sz w:val="24"/>
                <w:szCs w:val="24"/>
              </w:rPr>
              <w:t>х</w:t>
            </w:r>
          </w:p>
        </w:tc>
        <w:tc>
          <w:tcPr>
            <w:tcW w:w="489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rPr>
                <w:szCs w:val="24"/>
              </w:rPr>
            </w:pPr>
            <w:r>
              <w:rPr>
                <w:szCs w:val="24"/>
              </w:rPr>
              <w:t xml:space="preserve">Отделом планирования территорий и землеустройства администрации Петровского муниципального округа Ставропольского края осуществлялась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В 2024 году выдано </w:t>
            </w:r>
            <w:r>
              <w:t>1 разрешение на установку и эксплуатацию рекламных конструкций.</w:t>
            </w:r>
          </w:p>
        </w:tc>
        <w:tc>
          <w:tcPr>
            <w:tcW w:w="453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rPr>
                <w:szCs w:val="24"/>
              </w:rPr>
            </w:pPr>
            <w:r>
              <w:rPr>
                <w:szCs w:val="24"/>
              </w:rPr>
              <w:t>Мероприятие выполнено.</w:t>
            </w:r>
          </w:p>
          <w:p w:rsidR="00706523" w:rsidRDefault="000763C0">
            <w:pPr>
              <w:pStyle w:val="ConsPlusNormal"/>
              <w:jc w:val="both"/>
              <w:rPr>
                <w:szCs w:val="24"/>
              </w:rPr>
            </w:pPr>
            <w:r>
              <w:rPr>
                <w:szCs w:val="24"/>
              </w:rPr>
              <w:t>Доля рекламных конструкций, установка и эксплуатация которых осуществляется на основании выданных разрешений на территории Петровского муниципального округа Ставропольского края составляет 100%.</w:t>
            </w:r>
          </w:p>
          <w:p w:rsidR="00706523" w:rsidRDefault="00706523">
            <w:pPr>
              <w:widowControl w:val="0"/>
            </w:pPr>
          </w:p>
        </w:tc>
      </w:tr>
      <w:tr w:rsidR="00706523">
        <w:tc>
          <w:tcPr>
            <w:tcW w:w="53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2.1.</w:t>
            </w:r>
          </w:p>
        </w:tc>
        <w:tc>
          <w:tcPr>
            <w:tcW w:w="2863"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both"/>
              <w:rPr>
                <w:rFonts w:ascii="Times New Roman" w:hAnsi="Times New Roman"/>
                <w:sz w:val="24"/>
                <w:szCs w:val="24"/>
              </w:rPr>
            </w:pPr>
            <w:r>
              <w:rPr>
                <w:rFonts w:ascii="Times New Roman" w:hAnsi="Times New Roman"/>
                <w:sz w:val="24"/>
                <w:szCs w:val="24"/>
              </w:rPr>
              <w:t>Контрольное событие 7.</w:t>
            </w:r>
          </w:p>
          <w:p w:rsidR="00706523" w:rsidRDefault="000763C0">
            <w:pPr>
              <w:pStyle w:val="a4"/>
              <w:widowControl w:val="0"/>
              <w:jc w:val="both"/>
              <w:rPr>
                <w:rFonts w:ascii="Times New Roman" w:eastAsia="Times New Roman" w:hAnsi="Times New Roman"/>
                <w:sz w:val="24"/>
                <w:szCs w:val="24"/>
                <w:lang w:eastAsia="ru-RU"/>
              </w:rPr>
            </w:pPr>
            <w:r>
              <w:rPr>
                <w:rFonts w:ascii="Times New Roman" w:hAnsi="Times New Roman"/>
                <w:sz w:val="24"/>
                <w:szCs w:val="24"/>
              </w:rPr>
              <w:t xml:space="preserve">Схема размещения </w:t>
            </w:r>
            <w:r>
              <w:rPr>
                <w:rFonts w:ascii="Times New Roman" w:hAnsi="Times New Roman"/>
                <w:sz w:val="24"/>
                <w:szCs w:val="24"/>
              </w:rPr>
              <w:lastRenderedPageBreak/>
              <w:t>рекламных конструкций актуализирована</w:t>
            </w:r>
          </w:p>
        </w:tc>
        <w:tc>
          <w:tcPr>
            <w:tcW w:w="1628"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af5"/>
              <w:widowControl w:val="0"/>
              <w:snapToGrid w:val="0"/>
              <w:jc w:val="center"/>
              <w:rPr>
                <w:color w:val="000000"/>
              </w:rPr>
            </w:pPr>
            <w:r>
              <w:rPr>
                <w:color w:val="000000"/>
              </w:rPr>
              <w:lastRenderedPageBreak/>
              <w:t xml:space="preserve">до 28.12.2024 (по мере </w:t>
            </w:r>
            <w:r>
              <w:rPr>
                <w:color w:val="000000"/>
              </w:rPr>
              <w:lastRenderedPageBreak/>
              <w:t>обращения заявителей)/</w:t>
            </w:r>
          </w:p>
          <w:p w:rsidR="00706523" w:rsidRDefault="000763C0">
            <w:pPr>
              <w:pStyle w:val="af5"/>
              <w:widowControl w:val="0"/>
              <w:snapToGrid w:val="0"/>
              <w:jc w:val="center"/>
            </w:pPr>
            <w:r>
              <w:rPr>
                <w:color w:val="000000"/>
              </w:rPr>
              <w:t>28.12.2024</w:t>
            </w:r>
          </w:p>
        </w:tc>
        <w:tc>
          <w:tcPr>
            <w:tcW w:w="4893" w:type="dxa"/>
            <w:tcBorders>
              <w:top w:val="single" w:sz="4" w:space="0" w:color="000000"/>
              <w:left w:val="single" w:sz="4" w:space="0" w:color="000000"/>
              <w:bottom w:val="single" w:sz="4" w:space="0" w:color="000000"/>
              <w:right w:val="single" w:sz="4" w:space="0" w:color="000000"/>
            </w:tcBorders>
          </w:tcPr>
          <w:p w:rsidR="00706523" w:rsidRDefault="000763C0">
            <w:pPr>
              <w:pStyle w:val="af5"/>
              <w:widowControl w:val="0"/>
              <w:snapToGrid w:val="0"/>
              <w:jc w:val="both"/>
            </w:pPr>
            <w:r>
              <w:lastRenderedPageBreak/>
              <w:t xml:space="preserve">Контрольное событие выполнено. По состоянию на 28.12.2024 Схема размещения </w:t>
            </w:r>
            <w:r>
              <w:lastRenderedPageBreak/>
              <w:t>рекламных конструкций актуальна.</w:t>
            </w:r>
          </w:p>
        </w:tc>
        <w:tc>
          <w:tcPr>
            <w:tcW w:w="4536"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center"/>
              <w:rPr>
                <w:rFonts w:ascii="Times New Roman" w:hAnsi="Times New Roman"/>
                <w:sz w:val="24"/>
                <w:szCs w:val="24"/>
              </w:rPr>
            </w:pPr>
            <w:r>
              <w:rPr>
                <w:rFonts w:ascii="Times New Roman" w:hAnsi="Times New Roman"/>
                <w:sz w:val="24"/>
                <w:szCs w:val="24"/>
              </w:rPr>
              <w:lastRenderedPageBreak/>
              <w:t>х</w:t>
            </w:r>
          </w:p>
        </w:tc>
      </w:tr>
      <w:tr w:rsidR="00706523">
        <w:tc>
          <w:tcPr>
            <w:tcW w:w="53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lastRenderedPageBreak/>
              <w:t>2.2.</w:t>
            </w:r>
          </w:p>
        </w:tc>
        <w:tc>
          <w:tcPr>
            <w:tcW w:w="2863"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both"/>
              <w:rPr>
                <w:rFonts w:ascii="Times New Roman" w:hAnsi="Times New Roman"/>
                <w:sz w:val="24"/>
                <w:szCs w:val="24"/>
              </w:rPr>
            </w:pPr>
            <w:r>
              <w:rPr>
                <w:rFonts w:ascii="Times New Roman" w:hAnsi="Times New Roman"/>
                <w:sz w:val="24"/>
                <w:szCs w:val="24"/>
              </w:rPr>
              <w:t>Контрольное событие 8.</w:t>
            </w:r>
          </w:p>
          <w:p w:rsidR="00706523" w:rsidRDefault="000763C0">
            <w:pPr>
              <w:pStyle w:val="a4"/>
              <w:widowControl w:val="0"/>
              <w:jc w:val="both"/>
              <w:rPr>
                <w:rFonts w:ascii="Times New Roman" w:eastAsia="Times New Roman" w:hAnsi="Times New Roman"/>
                <w:sz w:val="24"/>
                <w:szCs w:val="24"/>
                <w:lang w:eastAsia="ru-RU"/>
              </w:rPr>
            </w:pPr>
            <w:r>
              <w:rPr>
                <w:rFonts w:ascii="Times New Roman" w:hAnsi="Times New Roman"/>
                <w:sz w:val="24"/>
                <w:szCs w:val="24"/>
              </w:rPr>
              <w:t>Выдача разрешения на установку и  эксплуатацию рекламных конструкций осуществлена</w:t>
            </w:r>
          </w:p>
        </w:tc>
        <w:tc>
          <w:tcPr>
            <w:tcW w:w="1628"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af5"/>
              <w:widowControl w:val="0"/>
              <w:snapToGrid w:val="0"/>
              <w:jc w:val="center"/>
              <w:rPr>
                <w:color w:val="000000"/>
              </w:rPr>
            </w:pPr>
            <w:r>
              <w:rPr>
                <w:color w:val="000000"/>
              </w:rPr>
              <w:t>до 28.12.2024 (по мере обращения заявителей)/</w:t>
            </w:r>
          </w:p>
          <w:p w:rsidR="00706523" w:rsidRDefault="000763C0">
            <w:pPr>
              <w:pStyle w:val="af5"/>
              <w:widowControl w:val="0"/>
              <w:snapToGrid w:val="0"/>
              <w:jc w:val="center"/>
            </w:pPr>
            <w:r>
              <w:rPr>
                <w:color w:val="000000"/>
              </w:rPr>
              <w:t>09.12.2024</w:t>
            </w:r>
          </w:p>
        </w:tc>
        <w:tc>
          <w:tcPr>
            <w:tcW w:w="489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rPr>
                <w:szCs w:val="24"/>
              </w:rPr>
            </w:pPr>
            <w:r>
              <w:rPr>
                <w:szCs w:val="24"/>
              </w:rPr>
              <w:t xml:space="preserve">Контрольное событие выполнено. В 2024 году выдано </w:t>
            </w:r>
            <w:r>
              <w:t>1 разрешение на установку и эксплуатацию рекламных конструкций</w:t>
            </w:r>
          </w:p>
        </w:tc>
        <w:tc>
          <w:tcPr>
            <w:tcW w:w="4536"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center"/>
              <w:rPr>
                <w:rFonts w:ascii="Times New Roman" w:hAnsi="Times New Roman"/>
                <w:sz w:val="24"/>
                <w:szCs w:val="24"/>
              </w:rPr>
            </w:pPr>
            <w:r>
              <w:rPr>
                <w:rFonts w:ascii="Times New Roman" w:hAnsi="Times New Roman"/>
                <w:sz w:val="24"/>
                <w:szCs w:val="24"/>
              </w:rPr>
              <w:t>х</w:t>
            </w:r>
          </w:p>
        </w:tc>
      </w:tr>
      <w:tr w:rsidR="00706523">
        <w:tc>
          <w:tcPr>
            <w:tcW w:w="53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3</w:t>
            </w:r>
          </w:p>
        </w:tc>
        <w:tc>
          <w:tcPr>
            <w:tcW w:w="2863"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both"/>
              <w:rPr>
                <w:rFonts w:ascii="Times New Roman" w:eastAsia="Times New Roman" w:hAnsi="Times New Roman"/>
                <w:sz w:val="24"/>
                <w:szCs w:val="24"/>
                <w:lang w:eastAsia="ru-RU"/>
              </w:rPr>
            </w:pPr>
            <w:r>
              <w:rPr>
                <w:rFonts w:ascii="Times New Roman" w:hAnsi="Times New Roman"/>
                <w:sz w:val="24"/>
                <w:szCs w:val="24"/>
              </w:rPr>
              <w:t>Основное мероприятие 3. «</w:t>
            </w:r>
            <w:r>
              <w:rPr>
                <w:rFonts w:ascii="Times New Roman" w:hAnsi="Times New Roman"/>
                <w:b/>
                <w:bCs/>
                <w:sz w:val="24"/>
                <w:szCs w:val="24"/>
              </w:rPr>
              <w:t>Проведение комплексных кадастровых работ на территории Петровского муниципального округа»</w:t>
            </w:r>
          </w:p>
        </w:tc>
        <w:tc>
          <w:tcPr>
            <w:tcW w:w="1628"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4893" w:type="dxa"/>
            <w:tcBorders>
              <w:top w:val="single" w:sz="4" w:space="0" w:color="000000"/>
              <w:left w:val="single" w:sz="4" w:space="0" w:color="000000"/>
              <w:bottom w:val="single" w:sz="4" w:space="0" w:color="000000"/>
              <w:right w:val="single" w:sz="4" w:space="0" w:color="000000"/>
            </w:tcBorders>
          </w:tcPr>
          <w:p w:rsidR="00706523" w:rsidRDefault="000763C0" w:rsidP="00433871">
            <w:pPr>
              <w:pStyle w:val="ConsPlusNormal"/>
              <w:jc w:val="both"/>
              <w:rPr>
                <w:szCs w:val="24"/>
              </w:rPr>
            </w:pPr>
            <w:r>
              <w:rPr>
                <w:szCs w:val="24"/>
              </w:rPr>
              <w:t xml:space="preserve">В ходе проведения мероприятия для муниципальных нужд подготовлены 1 межевой план, </w:t>
            </w:r>
            <w:r w:rsidR="00433871">
              <w:rPr>
                <w:szCs w:val="24"/>
              </w:rPr>
              <w:t>73</w:t>
            </w:r>
            <w:r>
              <w:rPr>
                <w:szCs w:val="24"/>
              </w:rPr>
              <w:t xml:space="preserve"> схемы расположения земельных участков на кадастровом плане территории, определение местоположения 1 рекламной конструкции, 4 чертежа земельных участков.</w:t>
            </w:r>
          </w:p>
        </w:tc>
        <w:tc>
          <w:tcPr>
            <w:tcW w:w="4536"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rPr>
                <w:szCs w:val="24"/>
              </w:rPr>
            </w:pPr>
            <w:r>
              <w:rPr>
                <w:szCs w:val="24"/>
              </w:rPr>
              <w:t>Мероприятие выполнено.</w:t>
            </w:r>
          </w:p>
          <w:p w:rsidR="00706523" w:rsidRDefault="000763C0">
            <w:pPr>
              <w:widowControl w:val="0"/>
              <w:jc w:val="both"/>
            </w:pPr>
            <w:r>
              <w:t xml:space="preserve">Доля подготовленных градостроительных планов земельных участков, межевых планов земельных участков, технических планов объектов капитального строительства, </w:t>
            </w:r>
            <w:r>
              <w:rPr>
                <w:rFonts w:eastAsia="Cambria"/>
              </w:rPr>
              <w:t>а также карт-планов территории</w:t>
            </w:r>
            <w:r>
              <w:t xml:space="preserve"> в границах Петровского муниципального округа Ставропольского края, в общем количестве градостроительных планов земельных участков, межевых планов земельных участков, технических планов объектов капитального строительства, </w:t>
            </w:r>
            <w:r>
              <w:rPr>
                <w:rFonts w:eastAsia="Cambria"/>
              </w:rPr>
              <w:t>а также карт-планов территории</w:t>
            </w:r>
            <w:r>
              <w:t xml:space="preserve"> в границах Петровского муниципального округа Ставропольского края, предусмотренных договорами на выполнение кадастровых работ составила 100%.</w:t>
            </w:r>
          </w:p>
        </w:tc>
      </w:tr>
      <w:tr w:rsidR="00706523">
        <w:tc>
          <w:tcPr>
            <w:tcW w:w="539"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center"/>
              <w:rPr>
                <w:szCs w:val="24"/>
              </w:rPr>
            </w:pPr>
            <w:r>
              <w:rPr>
                <w:szCs w:val="24"/>
              </w:rPr>
              <w:t>3.1.</w:t>
            </w:r>
          </w:p>
        </w:tc>
        <w:tc>
          <w:tcPr>
            <w:tcW w:w="2863" w:type="dxa"/>
            <w:tcBorders>
              <w:top w:val="single" w:sz="4" w:space="0" w:color="000000"/>
              <w:left w:val="single" w:sz="4" w:space="0" w:color="000000"/>
              <w:bottom w:val="single" w:sz="4" w:space="0" w:color="000000"/>
              <w:right w:val="single" w:sz="4" w:space="0" w:color="000000"/>
            </w:tcBorders>
            <w:vAlign w:val="center"/>
          </w:tcPr>
          <w:p w:rsidR="00706523" w:rsidRDefault="000763C0">
            <w:pPr>
              <w:pStyle w:val="a4"/>
              <w:widowControl w:val="0"/>
              <w:jc w:val="both"/>
              <w:rPr>
                <w:rFonts w:ascii="Times New Roman" w:hAnsi="Times New Roman"/>
                <w:sz w:val="24"/>
                <w:szCs w:val="24"/>
              </w:rPr>
            </w:pPr>
            <w:r>
              <w:rPr>
                <w:rFonts w:ascii="Times New Roman" w:hAnsi="Times New Roman"/>
                <w:sz w:val="24"/>
                <w:szCs w:val="24"/>
              </w:rPr>
              <w:t>Контрольное событие 9.</w:t>
            </w:r>
          </w:p>
          <w:p w:rsidR="00706523" w:rsidRDefault="000763C0">
            <w:pPr>
              <w:pStyle w:val="a4"/>
              <w:widowControl w:val="0"/>
              <w:jc w:val="both"/>
              <w:rPr>
                <w:rFonts w:ascii="Times New Roman" w:hAnsi="Times New Roman"/>
                <w:sz w:val="24"/>
                <w:szCs w:val="24"/>
              </w:rPr>
            </w:pPr>
            <w:r>
              <w:rPr>
                <w:rFonts w:ascii="Times New Roman" w:hAnsi="Times New Roman"/>
                <w:sz w:val="24"/>
                <w:szCs w:val="24"/>
              </w:rPr>
              <w:t xml:space="preserve">Кадастровые работы (подготовка межевых </w:t>
            </w:r>
            <w:r>
              <w:rPr>
                <w:rFonts w:ascii="Times New Roman" w:hAnsi="Times New Roman"/>
                <w:sz w:val="24"/>
                <w:szCs w:val="24"/>
              </w:rPr>
              <w:lastRenderedPageBreak/>
              <w:t>планов земельных участков, подготовка градостроительных планов земельных участков, подготовка технических планов объектов капитального строительства, проведение топографической съемки земельных участков, проведение мероприятий по оценке земельных участков в целях проведения аукционов на право заключения договора аренды земельного участка, в том числе для размещения объектов нестационарной торговли, рекламных конструкций, проведение комплексных кадастровых работ) (далее – кадастровые работы) выполнены</w:t>
            </w:r>
          </w:p>
          <w:p w:rsidR="00706523" w:rsidRDefault="00706523">
            <w:pPr>
              <w:pStyle w:val="a4"/>
              <w:widowControl w:val="0"/>
              <w:jc w:val="both"/>
              <w:rPr>
                <w:rFonts w:ascii="Times New Roman" w:hAnsi="Times New Roman"/>
                <w:sz w:val="24"/>
                <w:szCs w:val="24"/>
              </w:rPr>
            </w:pPr>
          </w:p>
        </w:tc>
        <w:tc>
          <w:tcPr>
            <w:tcW w:w="1628"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af5"/>
              <w:widowControl w:val="0"/>
              <w:snapToGrid w:val="0"/>
              <w:jc w:val="center"/>
              <w:rPr>
                <w:color w:val="000000"/>
              </w:rPr>
            </w:pPr>
            <w:r>
              <w:rPr>
                <w:color w:val="000000"/>
              </w:rPr>
              <w:lastRenderedPageBreak/>
              <w:t>до 28.12.2024/</w:t>
            </w:r>
          </w:p>
          <w:p w:rsidR="00706523" w:rsidRDefault="000763C0">
            <w:pPr>
              <w:pStyle w:val="af5"/>
              <w:widowControl w:val="0"/>
              <w:snapToGrid w:val="0"/>
              <w:jc w:val="center"/>
              <w:rPr>
                <w:color w:val="000000"/>
              </w:rPr>
            </w:pPr>
            <w:r>
              <w:rPr>
                <w:color w:val="000000"/>
              </w:rPr>
              <w:t>10.01.2024,</w:t>
            </w:r>
          </w:p>
          <w:p w:rsidR="00706523" w:rsidRDefault="000763C0">
            <w:pPr>
              <w:pStyle w:val="af5"/>
              <w:widowControl w:val="0"/>
              <w:snapToGrid w:val="0"/>
              <w:jc w:val="center"/>
              <w:rPr>
                <w:color w:val="000000"/>
              </w:rPr>
            </w:pPr>
            <w:r>
              <w:rPr>
                <w:color w:val="000000"/>
              </w:rPr>
              <w:t>29.02.2024,</w:t>
            </w:r>
          </w:p>
          <w:p w:rsidR="00706523" w:rsidRDefault="000763C0">
            <w:pPr>
              <w:pStyle w:val="af5"/>
              <w:widowControl w:val="0"/>
              <w:snapToGrid w:val="0"/>
              <w:jc w:val="center"/>
              <w:rPr>
                <w:color w:val="000000"/>
              </w:rPr>
            </w:pPr>
            <w:r>
              <w:rPr>
                <w:color w:val="000000"/>
              </w:rPr>
              <w:lastRenderedPageBreak/>
              <w:t>02.09.2024,</w:t>
            </w:r>
          </w:p>
          <w:p w:rsidR="00706523" w:rsidRDefault="000763C0">
            <w:pPr>
              <w:pStyle w:val="af5"/>
              <w:widowControl w:val="0"/>
              <w:snapToGrid w:val="0"/>
              <w:jc w:val="center"/>
              <w:rPr>
                <w:color w:val="000000"/>
              </w:rPr>
            </w:pPr>
            <w:r>
              <w:rPr>
                <w:color w:val="000000"/>
              </w:rPr>
              <w:t>24.09.2024,</w:t>
            </w:r>
          </w:p>
          <w:p w:rsidR="00706523" w:rsidRDefault="000763C0">
            <w:pPr>
              <w:pStyle w:val="af5"/>
              <w:widowControl w:val="0"/>
              <w:snapToGrid w:val="0"/>
              <w:jc w:val="center"/>
              <w:rPr>
                <w:color w:val="000000"/>
              </w:rPr>
            </w:pPr>
            <w:r>
              <w:rPr>
                <w:color w:val="000000"/>
              </w:rPr>
              <w:t>30.10.2024</w:t>
            </w:r>
            <w:r w:rsidR="00433871">
              <w:rPr>
                <w:color w:val="000000"/>
              </w:rPr>
              <w:t xml:space="preserve">, </w:t>
            </w:r>
          </w:p>
          <w:p w:rsidR="00433871" w:rsidRDefault="00433871">
            <w:pPr>
              <w:pStyle w:val="af5"/>
              <w:widowControl w:val="0"/>
              <w:snapToGrid w:val="0"/>
              <w:jc w:val="center"/>
              <w:rPr>
                <w:color w:val="000000"/>
              </w:rPr>
            </w:pPr>
            <w:r>
              <w:rPr>
                <w:color w:val="000000"/>
              </w:rPr>
              <w:t>20.12.2024,</w:t>
            </w:r>
          </w:p>
          <w:p w:rsidR="00706523" w:rsidRDefault="00706523">
            <w:pPr>
              <w:pStyle w:val="af5"/>
              <w:widowControl w:val="0"/>
              <w:snapToGrid w:val="0"/>
              <w:jc w:val="center"/>
            </w:pPr>
          </w:p>
        </w:tc>
        <w:tc>
          <w:tcPr>
            <w:tcW w:w="489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rPr>
                <w:szCs w:val="24"/>
              </w:rPr>
            </w:pPr>
            <w:r>
              <w:rPr>
                <w:szCs w:val="24"/>
              </w:rPr>
              <w:lastRenderedPageBreak/>
              <w:t>Контрольное событие выполнено.</w:t>
            </w:r>
          </w:p>
          <w:p w:rsidR="00706523" w:rsidRDefault="000763C0">
            <w:pPr>
              <w:pStyle w:val="ConsPlusNormal"/>
              <w:jc w:val="both"/>
              <w:rPr>
                <w:szCs w:val="24"/>
              </w:rPr>
            </w:pPr>
            <w:r>
              <w:rPr>
                <w:szCs w:val="24"/>
              </w:rPr>
              <w:t>По уточненным данным, в рамках выполнения контрольного события:</w:t>
            </w:r>
          </w:p>
          <w:p w:rsidR="00706523" w:rsidRDefault="000763C0">
            <w:pPr>
              <w:pStyle w:val="ConsPlusNormal"/>
              <w:jc w:val="both"/>
              <w:rPr>
                <w:color w:val="000000"/>
                <w:szCs w:val="24"/>
              </w:rPr>
            </w:pPr>
            <w:r>
              <w:rPr>
                <w:szCs w:val="24"/>
              </w:rPr>
              <w:lastRenderedPageBreak/>
              <w:t xml:space="preserve">- </w:t>
            </w:r>
            <w:r>
              <w:rPr>
                <w:color w:val="000000"/>
                <w:szCs w:val="24"/>
              </w:rPr>
              <w:t>муниципальный контракт № 3 от 09.01.2024 на выполнение кадастровых работ для обеспечения муниципальных нужд исполнен 10.01.2024;</w:t>
            </w:r>
          </w:p>
          <w:p w:rsidR="00706523" w:rsidRDefault="000763C0">
            <w:pPr>
              <w:pStyle w:val="ConsPlusNormal"/>
              <w:jc w:val="both"/>
              <w:rPr>
                <w:color w:val="000000"/>
                <w:szCs w:val="24"/>
              </w:rPr>
            </w:pPr>
            <w:r>
              <w:rPr>
                <w:color w:val="000000"/>
                <w:szCs w:val="24"/>
              </w:rPr>
              <w:t>- муниципальный контракт № 19 от 13.02.2024 на выполнение кадастровых работ для обеспечения муниципальных нужд исполнен 29.02.2024;</w:t>
            </w:r>
          </w:p>
          <w:p w:rsidR="00706523" w:rsidRDefault="000763C0">
            <w:pPr>
              <w:pStyle w:val="ConsPlusNormal"/>
              <w:jc w:val="both"/>
              <w:rPr>
                <w:color w:val="000000"/>
                <w:szCs w:val="24"/>
              </w:rPr>
            </w:pPr>
            <w:r>
              <w:rPr>
                <w:color w:val="000000"/>
                <w:szCs w:val="24"/>
              </w:rPr>
              <w:t>- договор № ПЗ-19/08 от 19.08.2024 на оказание услуг (выполнение чертежа градостроительного плана на топографической основе на земельный участок) исполнен 02.09.2024;</w:t>
            </w:r>
          </w:p>
          <w:p w:rsidR="00706523" w:rsidRDefault="000763C0">
            <w:pPr>
              <w:pStyle w:val="ConsPlusNormal"/>
              <w:jc w:val="both"/>
              <w:rPr>
                <w:color w:val="000000"/>
                <w:szCs w:val="24"/>
              </w:rPr>
            </w:pPr>
            <w:r>
              <w:rPr>
                <w:color w:val="000000"/>
                <w:szCs w:val="24"/>
              </w:rPr>
              <w:t>- муниципальный контракт № ПЗ-384 от 16.09.2024 на выполнение кадастровых работ для обеспечения муниципальных нужд исполнен 24.09.2024;</w:t>
            </w:r>
          </w:p>
          <w:p w:rsidR="00706523" w:rsidRDefault="000763C0">
            <w:pPr>
              <w:pStyle w:val="ConsPlusNormal"/>
              <w:jc w:val="both"/>
              <w:rPr>
                <w:color w:val="000000"/>
                <w:szCs w:val="24"/>
              </w:rPr>
            </w:pPr>
            <w:r>
              <w:rPr>
                <w:color w:val="000000"/>
                <w:szCs w:val="24"/>
              </w:rPr>
              <w:t>- муниципальный контракт № ПЗ-Б18/09 от 18.09.2024 на выполнение кадастровых работ для обеспечения муниципальных нужд исполнен 24.09.2024;</w:t>
            </w:r>
          </w:p>
          <w:p w:rsidR="00433871" w:rsidRDefault="000763C0">
            <w:pPr>
              <w:pStyle w:val="ConsPlusNormal"/>
              <w:jc w:val="both"/>
              <w:rPr>
                <w:color w:val="000000"/>
                <w:szCs w:val="24"/>
              </w:rPr>
            </w:pPr>
            <w:r>
              <w:rPr>
                <w:color w:val="000000"/>
                <w:szCs w:val="24"/>
              </w:rPr>
              <w:t>- договор № С17/09 от 17.08.2024 на оказание услуг (подготовка схем расположения земельного участка или земельных участков на кадастровом плане) исполнен 30.10.2024</w:t>
            </w:r>
            <w:r w:rsidR="00433871">
              <w:rPr>
                <w:color w:val="000000"/>
                <w:szCs w:val="24"/>
              </w:rPr>
              <w:t>;</w:t>
            </w:r>
          </w:p>
          <w:p w:rsidR="00706523" w:rsidRDefault="00433871">
            <w:pPr>
              <w:pStyle w:val="ConsPlusNormal"/>
              <w:jc w:val="both"/>
              <w:rPr>
                <w:szCs w:val="24"/>
              </w:rPr>
            </w:pPr>
            <w:r>
              <w:rPr>
                <w:color w:val="000000"/>
                <w:szCs w:val="24"/>
              </w:rPr>
              <w:t xml:space="preserve">- </w:t>
            </w:r>
            <w:r>
              <w:rPr>
                <w:color w:val="000000"/>
              </w:rPr>
              <w:t xml:space="preserve">муниципальный контракт № 8266123 от 29.11.2024 на выполнение кадастровых работ для обеспечения муниципальных нужд </w:t>
            </w:r>
            <w:r>
              <w:rPr>
                <w:color w:val="000000"/>
                <w:szCs w:val="24"/>
              </w:rPr>
              <w:t xml:space="preserve">(подготовка схем расположения земельного участка или земельных участков на кадастровом плане, на котором расположены многоквартирные дома, а также иные входящие в состав таких домов объекты </w:t>
            </w:r>
            <w:r>
              <w:rPr>
                <w:color w:val="000000"/>
                <w:szCs w:val="24"/>
              </w:rPr>
              <w:lastRenderedPageBreak/>
              <w:t>недвижимого имущества) исполнен 20.12.2024</w:t>
            </w:r>
            <w:r w:rsidR="000763C0">
              <w:rPr>
                <w:color w:val="000000"/>
                <w:szCs w:val="24"/>
              </w:rPr>
              <w:t>.</w:t>
            </w:r>
          </w:p>
          <w:p w:rsidR="00706523" w:rsidRDefault="00706523">
            <w:pPr>
              <w:pStyle w:val="ConsPlusNormal"/>
              <w:jc w:val="both"/>
              <w:rPr>
                <w:szCs w:val="24"/>
              </w:rPr>
            </w:pPr>
          </w:p>
        </w:tc>
        <w:tc>
          <w:tcPr>
            <w:tcW w:w="4536"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center"/>
              <w:rPr>
                <w:rFonts w:ascii="Times New Roman" w:hAnsi="Times New Roman"/>
                <w:sz w:val="24"/>
                <w:szCs w:val="24"/>
              </w:rPr>
            </w:pPr>
            <w:r>
              <w:rPr>
                <w:rFonts w:ascii="Times New Roman" w:hAnsi="Times New Roman"/>
                <w:sz w:val="24"/>
                <w:szCs w:val="24"/>
              </w:rPr>
              <w:lastRenderedPageBreak/>
              <w:t>х</w:t>
            </w:r>
          </w:p>
          <w:p w:rsidR="00706523" w:rsidRDefault="00706523">
            <w:pPr>
              <w:pStyle w:val="ConsPlusNormal"/>
              <w:ind w:firstLine="709"/>
              <w:jc w:val="both"/>
              <w:rPr>
                <w:szCs w:val="24"/>
              </w:rPr>
            </w:pPr>
          </w:p>
        </w:tc>
      </w:tr>
      <w:tr w:rsidR="00706523">
        <w:tc>
          <w:tcPr>
            <w:tcW w:w="539" w:type="dxa"/>
            <w:tcBorders>
              <w:top w:val="single" w:sz="4" w:space="0" w:color="000000"/>
              <w:left w:val="single" w:sz="4" w:space="0" w:color="000000"/>
              <w:bottom w:val="single" w:sz="4" w:space="0" w:color="000000"/>
              <w:right w:val="single" w:sz="4" w:space="0" w:color="000000"/>
            </w:tcBorders>
          </w:tcPr>
          <w:p w:rsidR="00706523" w:rsidRDefault="000763C0">
            <w:pPr>
              <w:widowControl w:val="0"/>
            </w:pPr>
            <w:r>
              <w:lastRenderedPageBreak/>
              <w:t>3.2.</w:t>
            </w:r>
          </w:p>
        </w:tc>
        <w:tc>
          <w:tcPr>
            <w:tcW w:w="2863"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both"/>
              <w:rPr>
                <w:rFonts w:ascii="Times New Roman" w:hAnsi="Times New Roman"/>
                <w:sz w:val="24"/>
                <w:szCs w:val="24"/>
              </w:rPr>
            </w:pPr>
            <w:r>
              <w:rPr>
                <w:rFonts w:ascii="Times New Roman" w:hAnsi="Times New Roman"/>
                <w:sz w:val="24"/>
                <w:szCs w:val="24"/>
              </w:rPr>
              <w:t>Контрольное событие 10.</w:t>
            </w:r>
          </w:p>
          <w:p w:rsidR="00706523" w:rsidRDefault="000763C0">
            <w:pPr>
              <w:pStyle w:val="ConsPlusNormal"/>
              <w:jc w:val="both"/>
              <w:rPr>
                <w:szCs w:val="24"/>
              </w:rPr>
            </w:pPr>
            <w:r>
              <w:rPr>
                <w:szCs w:val="24"/>
              </w:rPr>
              <w:t>Оплата выполненных  кадастровых работ проведена</w:t>
            </w:r>
          </w:p>
        </w:tc>
        <w:tc>
          <w:tcPr>
            <w:tcW w:w="1628" w:type="dxa"/>
            <w:gridSpan w:val="2"/>
            <w:tcBorders>
              <w:top w:val="single" w:sz="4" w:space="0" w:color="000000"/>
              <w:left w:val="single" w:sz="4" w:space="0" w:color="000000"/>
              <w:bottom w:val="single" w:sz="4" w:space="0" w:color="000000"/>
              <w:right w:val="single" w:sz="4" w:space="0" w:color="000000"/>
            </w:tcBorders>
          </w:tcPr>
          <w:p w:rsidR="00706523" w:rsidRDefault="000763C0">
            <w:pPr>
              <w:pStyle w:val="af5"/>
              <w:widowControl w:val="0"/>
              <w:snapToGrid w:val="0"/>
              <w:jc w:val="center"/>
              <w:rPr>
                <w:color w:val="000000"/>
              </w:rPr>
            </w:pPr>
            <w:r>
              <w:rPr>
                <w:color w:val="000000"/>
              </w:rPr>
              <w:t>до 28.12.2024 /</w:t>
            </w:r>
          </w:p>
          <w:p w:rsidR="00706523" w:rsidRDefault="000763C0">
            <w:pPr>
              <w:pStyle w:val="af5"/>
              <w:widowControl w:val="0"/>
              <w:snapToGrid w:val="0"/>
              <w:jc w:val="center"/>
              <w:rPr>
                <w:color w:val="000000"/>
              </w:rPr>
            </w:pPr>
            <w:r>
              <w:rPr>
                <w:color w:val="000000"/>
              </w:rPr>
              <w:t>24.01.2024,</w:t>
            </w:r>
          </w:p>
          <w:p w:rsidR="00706523" w:rsidRDefault="000763C0">
            <w:pPr>
              <w:pStyle w:val="af5"/>
              <w:widowControl w:val="0"/>
              <w:snapToGrid w:val="0"/>
              <w:jc w:val="center"/>
              <w:rPr>
                <w:color w:val="000000"/>
              </w:rPr>
            </w:pPr>
            <w:r>
              <w:rPr>
                <w:color w:val="000000"/>
              </w:rPr>
              <w:t>14.03.2024,</w:t>
            </w:r>
          </w:p>
          <w:p w:rsidR="00706523" w:rsidRDefault="000763C0">
            <w:pPr>
              <w:pStyle w:val="af5"/>
              <w:widowControl w:val="0"/>
              <w:snapToGrid w:val="0"/>
              <w:jc w:val="center"/>
              <w:rPr>
                <w:color w:val="000000"/>
              </w:rPr>
            </w:pPr>
            <w:r>
              <w:rPr>
                <w:color w:val="000000"/>
              </w:rPr>
              <w:t>23.09.2024,</w:t>
            </w:r>
          </w:p>
          <w:p w:rsidR="00706523" w:rsidRDefault="000763C0">
            <w:pPr>
              <w:pStyle w:val="af5"/>
              <w:widowControl w:val="0"/>
              <w:snapToGrid w:val="0"/>
              <w:jc w:val="center"/>
              <w:rPr>
                <w:color w:val="000000"/>
              </w:rPr>
            </w:pPr>
            <w:r>
              <w:rPr>
                <w:color w:val="000000"/>
              </w:rPr>
              <w:t>03.10.2024,</w:t>
            </w:r>
          </w:p>
          <w:p w:rsidR="00706523" w:rsidRDefault="000763C0">
            <w:pPr>
              <w:pStyle w:val="af5"/>
              <w:widowControl w:val="0"/>
              <w:snapToGrid w:val="0"/>
              <w:jc w:val="center"/>
              <w:rPr>
                <w:color w:val="000000"/>
              </w:rPr>
            </w:pPr>
            <w:r>
              <w:rPr>
                <w:color w:val="000000"/>
              </w:rPr>
              <w:t>10.10.2024,</w:t>
            </w:r>
          </w:p>
          <w:p w:rsidR="00706523" w:rsidRDefault="000763C0">
            <w:pPr>
              <w:pStyle w:val="af5"/>
              <w:widowControl w:val="0"/>
              <w:snapToGrid w:val="0"/>
              <w:jc w:val="center"/>
              <w:rPr>
                <w:color w:val="000000"/>
              </w:rPr>
            </w:pPr>
            <w:r>
              <w:rPr>
                <w:color w:val="000000"/>
              </w:rPr>
              <w:t>13.11.2024</w:t>
            </w:r>
            <w:r w:rsidR="00150796">
              <w:rPr>
                <w:color w:val="000000"/>
              </w:rPr>
              <w:t>,</w:t>
            </w:r>
          </w:p>
          <w:p w:rsidR="00150796" w:rsidRDefault="00150796">
            <w:pPr>
              <w:pStyle w:val="af5"/>
              <w:widowControl w:val="0"/>
              <w:snapToGrid w:val="0"/>
              <w:jc w:val="center"/>
              <w:rPr>
                <w:color w:val="000000"/>
              </w:rPr>
            </w:pPr>
            <w:r>
              <w:rPr>
                <w:color w:val="000000"/>
              </w:rPr>
              <w:t>26.12.2024</w:t>
            </w:r>
          </w:p>
          <w:p w:rsidR="00706523" w:rsidRDefault="00706523">
            <w:pPr>
              <w:pStyle w:val="af5"/>
              <w:widowControl w:val="0"/>
              <w:snapToGrid w:val="0"/>
              <w:jc w:val="center"/>
            </w:pPr>
          </w:p>
        </w:tc>
        <w:tc>
          <w:tcPr>
            <w:tcW w:w="4893" w:type="dxa"/>
            <w:tcBorders>
              <w:top w:val="single" w:sz="4" w:space="0" w:color="000000"/>
              <w:left w:val="single" w:sz="4" w:space="0" w:color="000000"/>
              <w:bottom w:val="single" w:sz="4" w:space="0" w:color="000000"/>
              <w:right w:val="single" w:sz="4" w:space="0" w:color="000000"/>
            </w:tcBorders>
          </w:tcPr>
          <w:p w:rsidR="00706523" w:rsidRDefault="000763C0">
            <w:pPr>
              <w:pStyle w:val="ConsPlusNormal"/>
              <w:jc w:val="both"/>
              <w:rPr>
                <w:szCs w:val="24"/>
              </w:rPr>
            </w:pPr>
            <w:r>
              <w:rPr>
                <w:szCs w:val="24"/>
              </w:rPr>
              <w:t>Контрольное событие выполнено.</w:t>
            </w:r>
          </w:p>
          <w:p w:rsidR="00706523" w:rsidRDefault="000763C0">
            <w:pPr>
              <w:pStyle w:val="ConsPlusNormal"/>
              <w:jc w:val="both"/>
              <w:rPr>
                <w:szCs w:val="24"/>
              </w:rPr>
            </w:pPr>
            <w:r>
              <w:rPr>
                <w:szCs w:val="24"/>
              </w:rPr>
              <w:t>По уточненным данным, в рамках выполнения контрольного события оплата выполненных кадастровых работ произведена в полном объеме.</w:t>
            </w:r>
          </w:p>
          <w:p w:rsidR="00706523" w:rsidRDefault="000763C0">
            <w:pPr>
              <w:pStyle w:val="ConsPlusNormal"/>
              <w:jc w:val="both"/>
              <w:rPr>
                <w:szCs w:val="24"/>
              </w:rPr>
            </w:pPr>
            <w:r>
              <w:rPr>
                <w:szCs w:val="24"/>
              </w:rPr>
              <w:t xml:space="preserve">- </w:t>
            </w:r>
            <w:r>
              <w:rPr>
                <w:color w:val="000000"/>
              </w:rPr>
              <w:t>оплата выполненных кадастровых работ по муниципальному контракту № 3 от 09.01.2024 на выполнение кадастровых работ для обеспечения муниципальных нужд проведена 24.01.2024 в сумме 3000 рублей 00 копеек;</w:t>
            </w:r>
          </w:p>
          <w:p w:rsidR="00706523" w:rsidRDefault="000763C0">
            <w:pPr>
              <w:pStyle w:val="ConsPlusNormal"/>
              <w:jc w:val="both"/>
              <w:rPr>
                <w:szCs w:val="24"/>
              </w:rPr>
            </w:pPr>
            <w:r>
              <w:rPr>
                <w:szCs w:val="24"/>
              </w:rPr>
              <w:t xml:space="preserve">- </w:t>
            </w:r>
            <w:r>
              <w:rPr>
                <w:color w:val="000000"/>
              </w:rPr>
              <w:t>оплата выполненных кадастровых работ по муниципальному контракту № 19 от 13.02.2024 на выполнение кадастровых работ для обеспечения муниципальных нужд проведена 14.03.2024 в сумме 7000 рублей 00 копеек;</w:t>
            </w:r>
          </w:p>
          <w:p w:rsidR="00706523" w:rsidRDefault="000763C0">
            <w:pPr>
              <w:pStyle w:val="ConsPlusNormal"/>
              <w:jc w:val="both"/>
              <w:rPr>
                <w:szCs w:val="24"/>
              </w:rPr>
            </w:pPr>
            <w:r>
              <w:rPr>
                <w:szCs w:val="24"/>
              </w:rPr>
              <w:t xml:space="preserve">- </w:t>
            </w:r>
            <w:r>
              <w:rPr>
                <w:color w:val="000000"/>
              </w:rPr>
              <w:t>оплата выполненных кадастровых работ по договору № ПЗ-19/08 от 19.08.2024 на оказание услуг (выполнение чертежа градостроительного плана на топографической основе на земельный участок) проведена 23.09.2024 в сумме 4500 рублей 00 копеек;</w:t>
            </w:r>
          </w:p>
          <w:p w:rsidR="00706523" w:rsidRDefault="000763C0">
            <w:pPr>
              <w:pStyle w:val="ConsPlusNormal"/>
              <w:jc w:val="both"/>
              <w:rPr>
                <w:szCs w:val="24"/>
              </w:rPr>
            </w:pPr>
            <w:r>
              <w:rPr>
                <w:szCs w:val="24"/>
              </w:rPr>
              <w:t xml:space="preserve">- оплата выполненных кадастровых работ </w:t>
            </w:r>
            <w:r>
              <w:t>по</w:t>
            </w:r>
            <w:r>
              <w:rPr>
                <w:color w:val="000000"/>
              </w:rPr>
              <w:t xml:space="preserve"> муниципальному контракту № ПЗ-Б18/09 от 18.09.2024 на выполнение кадастровых работ для обеспечения муниципальных нужд</w:t>
            </w:r>
            <w:r>
              <w:rPr>
                <w:szCs w:val="24"/>
              </w:rPr>
              <w:t xml:space="preserve"> проведена 03.10.2024 в сумме 9500 рублей 00 копеек.</w:t>
            </w:r>
          </w:p>
          <w:p w:rsidR="00706523" w:rsidRDefault="000763C0">
            <w:pPr>
              <w:pStyle w:val="ConsPlusNormal"/>
              <w:jc w:val="both"/>
              <w:rPr>
                <w:szCs w:val="24"/>
              </w:rPr>
            </w:pPr>
            <w:r>
              <w:rPr>
                <w:szCs w:val="24"/>
              </w:rPr>
              <w:lastRenderedPageBreak/>
              <w:t xml:space="preserve">- оплата выполненных кадастровых работ </w:t>
            </w:r>
            <w:r>
              <w:t>по</w:t>
            </w:r>
            <w:r>
              <w:rPr>
                <w:color w:val="000000"/>
              </w:rPr>
              <w:t xml:space="preserve"> муниципальному контракту № ПЗ-384 от 16.09.2024 на выполнение кадастровых работ для обеспечения муниципальных нужд, договору № С17/09 от 17.08.2024 на оказание услуг (подготовка схем расположения земельного участка или земельных участков на кадастровом плане)</w:t>
            </w:r>
            <w:r>
              <w:rPr>
                <w:szCs w:val="24"/>
              </w:rPr>
              <w:t xml:space="preserve"> проведена 10.10.2024 в сумме 9900 рублей 00 копеек.</w:t>
            </w:r>
          </w:p>
          <w:p w:rsidR="00150796" w:rsidRDefault="000763C0">
            <w:pPr>
              <w:pStyle w:val="ConsPlusNormal"/>
              <w:jc w:val="both"/>
              <w:rPr>
                <w:color w:val="000000"/>
              </w:rPr>
            </w:pPr>
            <w:r>
              <w:rPr>
                <w:szCs w:val="24"/>
              </w:rPr>
              <w:t xml:space="preserve">- оплата выполненных кадастровых работ </w:t>
            </w:r>
            <w:r>
              <w:rPr>
                <w:color w:val="000000"/>
              </w:rPr>
              <w:t xml:space="preserve">по договору № С17/09 от 17.08.2024 на оказание услуг </w:t>
            </w:r>
            <w:r>
              <w:rPr>
                <w:color w:val="000000"/>
                <w:szCs w:val="24"/>
              </w:rPr>
              <w:t>(подготовка схем расположения земельного участка или земельных участков на кадастровом плане)</w:t>
            </w:r>
            <w:r>
              <w:rPr>
                <w:color w:val="000000"/>
              </w:rPr>
              <w:t xml:space="preserve"> проведена 13.11.2024 в сумме 9000 рублей 00 копеек</w:t>
            </w:r>
            <w:r w:rsidR="00150796">
              <w:rPr>
                <w:color w:val="000000"/>
              </w:rPr>
              <w:t>;</w:t>
            </w:r>
          </w:p>
          <w:p w:rsidR="00706523" w:rsidRDefault="00150796">
            <w:pPr>
              <w:pStyle w:val="ConsPlusNormal"/>
              <w:jc w:val="both"/>
              <w:rPr>
                <w:szCs w:val="24"/>
              </w:rPr>
            </w:pPr>
            <w:r>
              <w:rPr>
                <w:szCs w:val="24"/>
              </w:rPr>
              <w:t xml:space="preserve">- оплата выполненных кадастровых работ </w:t>
            </w:r>
            <w:r>
              <w:rPr>
                <w:color w:val="000000"/>
              </w:rPr>
              <w:t xml:space="preserve">по муниципальному контракту № 8266123 от 29.11.2024 на выполнение кадастровых работ для обеспечения муниципальных нужд </w:t>
            </w:r>
            <w:r>
              <w:rPr>
                <w:color w:val="000000"/>
                <w:szCs w:val="24"/>
              </w:rPr>
              <w:t>(подготовка схем расположения земельного участка или земельных участков на кадастровом плане, на котором расположены многоквартирные дома, а также иные входящие в состав таких домов объекты недвижимого имущества)</w:t>
            </w:r>
            <w:r>
              <w:rPr>
                <w:color w:val="000000"/>
              </w:rPr>
              <w:t xml:space="preserve"> проведена 26.12.2024 в сумме 310000 рублей 00 копеек</w:t>
            </w:r>
            <w:r w:rsidR="000763C0">
              <w:rPr>
                <w:color w:val="000000"/>
              </w:rPr>
              <w:t>.</w:t>
            </w:r>
          </w:p>
          <w:p w:rsidR="00706523" w:rsidRDefault="000763C0" w:rsidP="00150796">
            <w:pPr>
              <w:pStyle w:val="ConsPlusNormal"/>
              <w:jc w:val="both"/>
              <w:rPr>
                <w:szCs w:val="24"/>
              </w:rPr>
            </w:pPr>
            <w:r>
              <w:rPr>
                <w:szCs w:val="24"/>
              </w:rPr>
              <w:t xml:space="preserve">По результатам оказания услуги подготовлены 1 межевой план, </w:t>
            </w:r>
            <w:r w:rsidR="00150796">
              <w:rPr>
                <w:szCs w:val="24"/>
              </w:rPr>
              <w:t>73</w:t>
            </w:r>
            <w:r>
              <w:rPr>
                <w:szCs w:val="24"/>
              </w:rPr>
              <w:t xml:space="preserve"> схемы расположения земельных участков на кадастровом плане территории, определение местоположения 1 рекламной конструкции, 4 чертежа земельных участков.</w:t>
            </w:r>
          </w:p>
        </w:tc>
        <w:tc>
          <w:tcPr>
            <w:tcW w:w="4536" w:type="dxa"/>
            <w:tcBorders>
              <w:top w:val="single" w:sz="4" w:space="0" w:color="000000"/>
              <w:left w:val="single" w:sz="4" w:space="0" w:color="000000"/>
              <w:bottom w:val="single" w:sz="4" w:space="0" w:color="000000"/>
              <w:right w:val="single" w:sz="4" w:space="0" w:color="000000"/>
            </w:tcBorders>
          </w:tcPr>
          <w:p w:rsidR="00706523" w:rsidRDefault="000763C0">
            <w:pPr>
              <w:pStyle w:val="a4"/>
              <w:widowControl w:val="0"/>
              <w:jc w:val="center"/>
              <w:rPr>
                <w:rFonts w:ascii="Times New Roman" w:hAnsi="Times New Roman"/>
                <w:sz w:val="24"/>
                <w:szCs w:val="24"/>
              </w:rPr>
            </w:pPr>
            <w:r>
              <w:rPr>
                <w:rFonts w:ascii="Times New Roman" w:hAnsi="Times New Roman"/>
                <w:sz w:val="24"/>
                <w:szCs w:val="24"/>
              </w:rPr>
              <w:lastRenderedPageBreak/>
              <w:t>х</w:t>
            </w:r>
          </w:p>
          <w:p w:rsidR="00706523" w:rsidRDefault="00706523">
            <w:pPr>
              <w:pStyle w:val="af5"/>
              <w:widowControl w:val="0"/>
              <w:snapToGrid w:val="0"/>
              <w:jc w:val="both"/>
            </w:pPr>
          </w:p>
        </w:tc>
      </w:tr>
      <w:tr w:rsidR="00F0002D">
        <w:tc>
          <w:tcPr>
            <w:tcW w:w="539" w:type="dxa"/>
            <w:tcBorders>
              <w:top w:val="single" w:sz="4" w:space="0" w:color="000000"/>
              <w:left w:val="single" w:sz="4" w:space="0" w:color="000000"/>
              <w:bottom w:val="single" w:sz="4" w:space="0" w:color="000000"/>
              <w:right w:val="single" w:sz="4" w:space="0" w:color="000000"/>
            </w:tcBorders>
          </w:tcPr>
          <w:p w:rsidR="00F0002D" w:rsidRDefault="00F0002D" w:rsidP="00F0002D">
            <w:pPr>
              <w:widowControl w:val="0"/>
            </w:pPr>
          </w:p>
        </w:tc>
        <w:tc>
          <w:tcPr>
            <w:tcW w:w="2863" w:type="dxa"/>
            <w:tcBorders>
              <w:top w:val="single" w:sz="4" w:space="0" w:color="000000"/>
              <w:left w:val="single" w:sz="4" w:space="0" w:color="000000"/>
              <w:bottom w:val="single" w:sz="4" w:space="0" w:color="000000"/>
              <w:right w:val="single" w:sz="4" w:space="0" w:color="000000"/>
            </w:tcBorders>
          </w:tcPr>
          <w:p w:rsidR="00F0002D" w:rsidRPr="00876070" w:rsidRDefault="00F0002D" w:rsidP="00876070">
            <w:pPr>
              <w:pStyle w:val="ConsPlusNormal"/>
              <w:jc w:val="both"/>
              <w:rPr>
                <w:b/>
                <w:szCs w:val="24"/>
              </w:rPr>
            </w:pPr>
            <w:r w:rsidRPr="00876070">
              <w:rPr>
                <w:szCs w:val="24"/>
              </w:rPr>
              <w:t>Основное мероприятие 4.</w:t>
            </w:r>
            <w:r w:rsidRPr="00876070">
              <w:rPr>
                <w:b/>
                <w:szCs w:val="24"/>
              </w:rPr>
              <w:t xml:space="preserve"> «</w:t>
            </w:r>
            <w:r w:rsidR="00876070" w:rsidRPr="00876070">
              <w:rPr>
                <w:rFonts w:eastAsia="Cambria"/>
                <w:b/>
                <w:szCs w:val="24"/>
              </w:rPr>
              <w:t>Выплата возмещения собственникам за изымаемое недвижимое имущество</w:t>
            </w:r>
            <w:r w:rsidR="00876070" w:rsidRPr="00876070">
              <w:rPr>
                <w:b/>
                <w:szCs w:val="24"/>
              </w:rPr>
              <w:t>»</w:t>
            </w:r>
          </w:p>
        </w:tc>
        <w:tc>
          <w:tcPr>
            <w:tcW w:w="1628" w:type="dxa"/>
            <w:gridSpan w:val="2"/>
            <w:tcBorders>
              <w:top w:val="single" w:sz="4" w:space="0" w:color="000000"/>
              <w:left w:val="single" w:sz="4" w:space="0" w:color="000000"/>
              <w:bottom w:val="single" w:sz="4" w:space="0" w:color="000000"/>
              <w:right w:val="single" w:sz="4" w:space="0" w:color="000000"/>
            </w:tcBorders>
          </w:tcPr>
          <w:p w:rsidR="00F0002D" w:rsidRDefault="00F0002D" w:rsidP="00F0002D">
            <w:pPr>
              <w:pStyle w:val="af5"/>
              <w:widowControl w:val="0"/>
              <w:snapToGrid w:val="0"/>
              <w:jc w:val="center"/>
              <w:rPr>
                <w:color w:val="000000"/>
              </w:rPr>
            </w:pPr>
          </w:p>
        </w:tc>
        <w:tc>
          <w:tcPr>
            <w:tcW w:w="4893" w:type="dxa"/>
            <w:tcBorders>
              <w:top w:val="single" w:sz="4" w:space="0" w:color="000000"/>
              <w:left w:val="single" w:sz="4" w:space="0" w:color="000000"/>
              <w:bottom w:val="single" w:sz="4" w:space="0" w:color="000000"/>
              <w:right w:val="single" w:sz="4" w:space="0" w:color="000000"/>
            </w:tcBorders>
          </w:tcPr>
          <w:p w:rsidR="00F0002D" w:rsidRPr="004F7C3E" w:rsidRDefault="00496292" w:rsidP="00F0002D">
            <w:pPr>
              <w:pStyle w:val="ConsPlusNormal"/>
              <w:jc w:val="both"/>
              <w:rPr>
                <w:szCs w:val="24"/>
              </w:rPr>
            </w:pPr>
            <w:r w:rsidRPr="004F7C3E">
              <w:rPr>
                <w:rFonts w:eastAsia="Cambria"/>
                <w:szCs w:val="24"/>
              </w:rPr>
              <w:t>Выплата возмещения собственникам за изымаемое недвижимое имущество в 2024 году не производилась.</w:t>
            </w:r>
          </w:p>
        </w:tc>
        <w:tc>
          <w:tcPr>
            <w:tcW w:w="4536" w:type="dxa"/>
            <w:tcBorders>
              <w:top w:val="single" w:sz="4" w:space="0" w:color="000000"/>
              <w:left w:val="single" w:sz="4" w:space="0" w:color="000000"/>
              <w:bottom w:val="single" w:sz="4" w:space="0" w:color="000000"/>
              <w:right w:val="single" w:sz="4" w:space="0" w:color="000000"/>
            </w:tcBorders>
          </w:tcPr>
          <w:p w:rsidR="00876070" w:rsidRPr="00876070" w:rsidRDefault="00876070" w:rsidP="00876070">
            <w:pPr>
              <w:widowControl w:val="0"/>
              <w:jc w:val="both"/>
              <w:rPr>
                <w:rFonts w:eastAsiaTheme="minorHAnsi"/>
                <w:bCs/>
                <w:lang w:eastAsia="en-US"/>
              </w:rPr>
            </w:pPr>
            <w:r w:rsidRPr="00876070">
              <w:rPr>
                <w:rFonts w:eastAsiaTheme="minorHAnsi"/>
                <w:bCs/>
                <w:lang w:eastAsia="en-US"/>
              </w:rPr>
              <w:t>Мероприятие не выполнено.</w:t>
            </w:r>
          </w:p>
          <w:p w:rsidR="00F0002D" w:rsidRPr="00876070" w:rsidRDefault="00876070" w:rsidP="00876070">
            <w:pPr>
              <w:pStyle w:val="a4"/>
              <w:widowControl w:val="0"/>
              <w:jc w:val="both"/>
              <w:rPr>
                <w:rFonts w:ascii="Times New Roman" w:hAnsi="Times New Roman"/>
                <w:sz w:val="24"/>
                <w:szCs w:val="24"/>
              </w:rPr>
            </w:pPr>
            <w:r w:rsidRPr="00876070">
              <w:rPr>
                <w:rFonts w:ascii="Times New Roman" w:hAnsi="Times New Roman"/>
                <w:iCs/>
                <w:sz w:val="24"/>
                <w:szCs w:val="24"/>
              </w:rPr>
              <w:t xml:space="preserve">В связи с тем, что собственники (сособственники)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 не производилась, вопрос выплат рассматривался в Петровском районном суде (гражданское дело </w:t>
            </w:r>
            <w:r w:rsidRPr="00876070">
              <w:rPr>
                <w:rFonts w:ascii="Times New Roman" w:hAnsi="Times New Roman"/>
                <w:iCs/>
                <w:color w:val="000000"/>
                <w:sz w:val="24"/>
                <w:szCs w:val="24"/>
              </w:rPr>
              <w:t>№ 2-14/2024 и № 2-863/2024</w:t>
            </w:r>
            <w:r w:rsidRPr="00876070">
              <w:rPr>
                <w:rFonts w:ascii="Times New Roman" w:hAnsi="Times New Roman"/>
                <w:iCs/>
                <w:sz w:val="24"/>
                <w:szCs w:val="24"/>
              </w:rPr>
              <w:t>).</w:t>
            </w:r>
          </w:p>
        </w:tc>
      </w:tr>
      <w:tr w:rsidR="00F0002D">
        <w:tc>
          <w:tcPr>
            <w:tcW w:w="14459" w:type="dxa"/>
            <w:gridSpan w:val="6"/>
            <w:tcBorders>
              <w:top w:val="single" w:sz="4" w:space="0" w:color="000000"/>
              <w:left w:val="single" w:sz="4" w:space="0" w:color="000000"/>
              <w:bottom w:val="single" w:sz="4" w:space="0" w:color="000000"/>
              <w:right w:val="single" w:sz="4" w:space="0" w:color="000000"/>
            </w:tcBorders>
          </w:tcPr>
          <w:p w:rsidR="00F0002D" w:rsidRDefault="00F0002D" w:rsidP="00F0002D">
            <w:pPr>
              <w:pStyle w:val="ConsPlusNormal"/>
              <w:jc w:val="center"/>
              <w:rPr>
                <w:b/>
                <w:szCs w:val="24"/>
              </w:rPr>
            </w:pPr>
            <w:r>
              <w:rPr>
                <w:rFonts w:eastAsia="Cambria"/>
                <w:b/>
                <w:szCs w:val="24"/>
              </w:rPr>
              <w:t xml:space="preserve">Цель 2 Программы: </w:t>
            </w:r>
            <w:r>
              <w:rPr>
                <w:rFonts w:eastAsiaTheme="minorHAnsi"/>
                <w:b/>
                <w:szCs w:val="24"/>
                <w:lang w:eastAsia="en-US"/>
              </w:rPr>
              <w:t>Создание гарантированной системы поддержки в решении жилищной проблемы жителей Петровского муниципального округа Ставропольского края, признанных нуждающимися в улучшении жилищных условий</w:t>
            </w:r>
          </w:p>
          <w:p w:rsidR="00F0002D" w:rsidRDefault="00F0002D" w:rsidP="00F0002D">
            <w:pPr>
              <w:pStyle w:val="ConsPlusNormal"/>
              <w:jc w:val="center"/>
              <w:rPr>
                <w:szCs w:val="24"/>
              </w:rPr>
            </w:pPr>
          </w:p>
        </w:tc>
      </w:tr>
      <w:tr w:rsidR="00F0002D">
        <w:tc>
          <w:tcPr>
            <w:tcW w:w="14459" w:type="dxa"/>
            <w:gridSpan w:val="6"/>
            <w:tcBorders>
              <w:top w:val="single" w:sz="4" w:space="0" w:color="000000"/>
              <w:left w:val="single" w:sz="4" w:space="0" w:color="000000"/>
              <w:bottom w:val="single" w:sz="4" w:space="0" w:color="000000"/>
              <w:right w:val="single" w:sz="4" w:space="0" w:color="000000"/>
            </w:tcBorders>
          </w:tcPr>
          <w:p w:rsidR="00F0002D" w:rsidRDefault="00F0002D" w:rsidP="00F0002D">
            <w:pPr>
              <w:pStyle w:val="ConsPlusNormal"/>
              <w:jc w:val="center"/>
              <w:rPr>
                <w:b/>
                <w:szCs w:val="24"/>
              </w:rPr>
            </w:pPr>
            <w:r>
              <w:rPr>
                <w:b/>
                <w:szCs w:val="24"/>
              </w:rPr>
              <w:t>Подпрограмма 2. «</w:t>
            </w:r>
            <w:r>
              <w:rPr>
                <w:rFonts w:eastAsiaTheme="minorHAnsi"/>
                <w:b/>
                <w:szCs w:val="24"/>
                <w:lang w:eastAsia="en-US"/>
              </w:rPr>
              <w:t>Обеспечение жильем молодых семей»</w:t>
            </w:r>
          </w:p>
        </w:tc>
      </w:tr>
      <w:tr w:rsidR="00F0002D">
        <w:tc>
          <w:tcPr>
            <w:tcW w:w="14459" w:type="dxa"/>
            <w:gridSpan w:val="6"/>
            <w:tcBorders>
              <w:top w:val="single" w:sz="4" w:space="0" w:color="000000"/>
              <w:left w:val="single" w:sz="4" w:space="0" w:color="000000"/>
              <w:bottom w:val="single" w:sz="4" w:space="0" w:color="000000"/>
              <w:right w:val="single" w:sz="4" w:space="0" w:color="000000"/>
            </w:tcBorders>
          </w:tcPr>
          <w:p w:rsidR="00F0002D" w:rsidRDefault="00F0002D" w:rsidP="00F0002D">
            <w:pPr>
              <w:pStyle w:val="ConsPlusNormal"/>
              <w:jc w:val="center"/>
              <w:rPr>
                <w:b/>
                <w:szCs w:val="24"/>
              </w:rPr>
            </w:pPr>
            <w:r>
              <w:rPr>
                <w:b/>
                <w:szCs w:val="24"/>
              </w:rPr>
              <w:t xml:space="preserve">Задача 1 подпрограммы 2. </w:t>
            </w:r>
            <w:r>
              <w:rPr>
                <w:rFonts w:eastAsiaTheme="minorHAnsi"/>
                <w:b/>
                <w:szCs w:val="24"/>
                <w:lang w:eastAsia="en-US"/>
              </w:rPr>
              <w:t>«Организация работы по улучшению жилищных условий граждан, проживающих на территории Петровского муниципального округа Ставропольского края»</w:t>
            </w:r>
          </w:p>
        </w:tc>
      </w:tr>
      <w:tr w:rsidR="00F0002D">
        <w:tc>
          <w:tcPr>
            <w:tcW w:w="539" w:type="dxa"/>
            <w:tcBorders>
              <w:top w:val="single" w:sz="4" w:space="0" w:color="000000"/>
              <w:left w:val="single" w:sz="4" w:space="0" w:color="000000"/>
              <w:bottom w:val="single" w:sz="4" w:space="0" w:color="000000"/>
              <w:right w:val="single" w:sz="4" w:space="0" w:color="000000"/>
            </w:tcBorders>
          </w:tcPr>
          <w:p w:rsidR="00F0002D" w:rsidRDefault="00F0002D" w:rsidP="00F0002D">
            <w:pPr>
              <w:pStyle w:val="ConsPlusNormal"/>
              <w:jc w:val="center"/>
              <w:rPr>
                <w:szCs w:val="24"/>
              </w:rPr>
            </w:pPr>
            <w:r>
              <w:rPr>
                <w:szCs w:val="24"/>
              </w:rPr>
              <w:t>5</w:t>
            </w:r>
          </w:p>
        </w:tc>
        <w:tc>
          <w:tcPr>
            <w:tcW w:w="3146" w:type="dxa"/>
            <w:gridSpan w:val="2"/>
            <w:tcBorders>
              <w:top w:val="single" w:sz="4" w:space="0" w:color="000000"/>
              <w:left w:val="single" w:sz="4" w:space="0" w:color="000000"/>
              <w:bottom w:val="single" w:sz="4" w:space="0" w:color="000000"/>
              <w:right w:val="single" w:sz="4" w:space="0" w:color="000000"/>
            </w:tcBorders>
          </w:tcPr>
          <w:p w:rsidR="00F0002D" w:rsidRDefault="00F0002D" w:rsidP="00F0002D">
            <w:pPr>
              <w:pStyle w:val="ConsPlusNormal"/>
              <w:jc w:val="both"/>
              <w:rPr>
                <w:b/>
                <w:szCs w:val="24"/>
              </w:rPr>
            </w:pPr>
            <w:r>
              <w:rPr>
                <w:szCs w:val="24"/>
              </w:rPr>
              <w:t>Основное мероприятие 5.</w:t>
            </w:r>
            <w:r>
              <w:rPr>
                <w:b/>
                <w:szCs w:val="24"/>
              </w:rPr>
              <w:t xml:space="preserve"> «Организация деятельности по улучшению жилищных условий граждан, проживающих на территории Петровского муниципального округа, признанных нуждающимися в улучшении жилищных условий»</w:t>
            </w:r>
          </w:p>
        </w:tc>
        <w:tc>
          <w:tcPr>
            <w:tcW w:w="1345" w:type="dxa"/>
            <w:tcBorders>
              <w:top w:val="single" w:sz="4" w:space="0" w:color="000000"/>
              <w:left w:val="single" w:sz="4" w:space="0" w:color="000000"/>
              <w:bottom w:val="single" w:sz="4" w:space="0" w:color="000000"/>
              <w:right w:val="single" w:sz="4" w:space="0" w:color="000000"/>
            </w:tcBorders>
          </w:tcPr>
          <w:p w:rsidR="00F0002D" w:rsidRDefault="00F0002D" w:rsidP="00F0002D">
            <w:pPr>
              <w:pStyle w:val="a4"/>
              <w:widowControl w:val="0"/>
              <w:jc w:val="center"/>
              <w:rPr>
                <w:rFonts w:ascii="Times New Roman" w:hAnsi="Times New Roman"/>
                <w:sz w:val="24"/>
                <w:szCs w:val="24"/>
              </w:rPr>
            </w:pPr>
          </w:p>
        </w:tc>
        <w:tc>
          <w:tcPr>
            <w:tcW w:w="4893" w:type="dxa"/>
            <w:tcBorders>
              <w:top w:val="single" w:sz="4" w:space="0" w:color="000000"/>
              <w:left w:val="single" w:sz="4" w:space="0" w:color="000000"/>
              <w:bottom w:val="single" w:sz="4" w:space="0" w:color="000000"/>
              <w:right w:val="single" w:sz="4" w:space="0" w:color="000000"/>
            </w:tcBorders>
          </w:tcPr>
          <w:p w:rsidR="00F0002D" w:rsidRPr="004F7C3E" w:rsidRDefault="00F0002D" w:rsidP="00F0002D">
            <w:pPr>
              <w:pStyle w:val="ConsPlusNormal"/>
              <w:jc w:val="both"/>
              <w:rPr>
                <w:szCs w:val="24"/>
              </w:rPr>
            </w:pPr>
            <w:r w:rsidRPr="004F7C3E">
              <w:rPr>
                <w:color w:val="000000"/>
                <w:szCs w:val="24"/>
              </w:rPr>
              <w:t xml:space="preserve">В рамках реализации в округе организации деятельности по улучшению жилищных условий жителей, проживающих на территории Петровского муниципального округа Ставропольского края, признанных нуждающимися в улучшении жилищных условий, администрацией Петровского муниципального округа Ставропольского края осуществляется постановка на учет и актуализация списков молодых семей, инвалидов боевых действий, ветеранов боевых действий, членов семей погибших </w:t>
            </w:r>
            <w:r w:rsidRPr="004F7C3E">
              <w:rPr>
                <w:color w:val="000000"/>
                <w:szCs w:val="24"/>
              </w:rPr>
              <w:lastRenderedPageBreak/>
              <w:t>(умерших) инвалидов боевых действий и ветеранов боевых действий, инвалидов и семей, имеющих детей-инвалидов, граждан, являющихся многодетными родителями, имеющими трех и более детей в возрасте до 18 лет, малоимущих граждан, признанных нуждающимися в улучшении жилищных условий. За 12 месяцев 2024 года осуществлена постановка на учет 13 семей, нуждающихся в жилом помещении граждан в соответствии с жилищным законодательством.</w:t>
            </w:r>
          </w:p>
        </w:tc>
        <w:tc>
          <w:tcPr>
            <w:tcW w:w="4536" w:type="dxa"/>
            <w:tcBorders>
              <w:top w:val="single" w:sz="4" w:space="0" w:color="000000"/>
              <w:left w:val="single" w:sz="4" w:space="0" w:color="000000"/>
              <w:bottom w:val="single" w:sz="4" w:space="0" w:color="000000"/>
              <w:right w:val="single" w:sz="4" w:space="0" w:color="000000"/>
            </w:tcBorders>
          </w:tcPr>
          <w:p w:rsidR="00F0002D" w:rsidRDefault="00F0002D" w:rsidP="00F0002D">
            <w:pPr>
              <w:widowControl w:val="0"/>
              <w:jc w:val="both"/>
              <w:rPr>
                <w:rFonts w:eastAsiaTheme="minorHAnsi"/>
                <w:bCs/>
                <w:lang w:eastAsia="en-US"/>
              </w:rPr>
            </w:pPr>
            <w:r>
              <w:rPr>
                <w:rFonts w:eastAsiaTheme="minorHAnsi"/>
                <w:bCs/>
                <w:lang w:eastAsia="en-US"/>
              </w:rPr>
              <w:lastRenderedPageBreak/>
              <w:t>Мероприятие выполнено.</w:t>
            </w:r>
          </w:p>
          <w:p w:rsidR="00F0002D" w:rsidRDefault="00F0002D" w:rsidP="00F0002D">
            <w:pPr>
              <w:pStyle w:val="a4"/>
              <w:widowControl w:val="0"/>
              <w:jc w:val="both"/>
              <w:rPr>
                <w:rFonts w:ascii="Times New Roman" w:hAnsi="Times New Roman"/>
                <w:sz w:val="24"/>
                <w:szCs w:val="24"/>
              </w:rPr>
            </w:pPr>
            <w:r>
              <w:rPr>
                <w:rFonts w:ascii="Times New Roman" w:hAnsi="Times New Roman"/>
                <w:sz w:val="24"/>
                <w:szCs w:val="24"/>
              </w:rPr>
              <w:t>Количество граждан, проживающих на территории Петровского муниципального округа, улучшивших жилищные условия составляет 336 человек (нарастающим итогом).</w:t>
            </w:r>
          </w:p>
        </w:tc>
      </w:tr>
      <w:tr w:rsidR="00F0002D">
        <w:tc>
          <w:tcPr>
            <w:tcW w:w="539" w:type="dxa"/>
            <w:tcBorders>
              <w:top w:val="single" w:sz="4" w:space="0" w:color="000000"/>
              <w:left w:val="single" w:sz="4" w:space="0" w:color="000000"/>
              <w:bottom w:val="single" w:sz="4" w:space="0" w:color="000000"/>
              <w:right w:val="single" w:sz="4" w:space="0" w:color="000000"/>
            </w:tcBorders>
          </w:tcPr>
          <w:p w:rsidR="00F0002D" w:rsidRDefault="00F0002D" w:rsidP="00F0002D">
            <w:pPr>
              <w:pStyle w:val="ConsPlusNormal"/>
              <w:rPr>
                <w:szCs w:val="24"/>
              </w:rPr>
            </w:pPr>
            <w:r>
              <w:rPr>
                <w:szCs w:val="24"/>
              </w:rPr>
              <w:lastRenderedPageBreak/>
              <w:t>5.1.</w:t>
            </w:r>
          </w:p>
        </w:tc>
        <w:tc>
          <w:tcPr>
            <w:tcW w:w="3146" w:type="dxa"/>
            <w:gridSpan w:val="2"/>
            <w:tcBorders>
              <w:top w:val="single" w:sz="4" w:space="0" w:color="000000"/>
              <w:left w:val="single" w:sz="4" w:space="0" w:color="000000"/>
              <w:bottom w:val="single" w:sz="4" w:space="0" w:color="000000"/>
              <w:right w:val="single" w:sz="4" w:space="0" w:color="000000"/>
            </w:tcBorders>
            <w:vAlign w:val="center"/>
          </w:tcPr>
          <w:p w:rsidR="00F0002D" w:rsidRDefault="00F0002D" w:rsidP="00F0002D">
            <w:pPr>
              <w:pStyle w:val="a4"/>
              <w:widowControl w:val="0"/>
              <w:rPr>
                <w:rFonts w:ascii="Times New Roman" w:hAnsi="Times New Roman"/>
                <w:color w:val="000000"/>
                <w:sz w:val="24"/>
                <w:szCs w:val="24"/>
              </w:rPr>
            </w:pPr>
            <w:r>
              <w:rPr>
                <w:rFonts w:ascii="Times New Roman" w:hAnsi="Times New Roman"/>
                <w:color w:val="000000"/>
                <w:sz w:val="24"/>
                <w:szCs w:val="24"/>
              </w:rPr>
              <w:t>Контрольное событие 11.</w:t>
            </w:r>
          </w:p>
          <w:p w:rsidR="00F0002D" w:rsidRDefault="00F0002D" w:rsidP="00F0002D">
            <w:pPr>
              <w:pStyle w:val="a4"/>
              <w:widowControl w:val="0"/>
              <w:jc w:val="both"/>
              <w:rPr>
                <w:rFonts w:ascii="Times New Roman" w:hAnsi="Times New Roman"/>
                <w:sz w:val="24"/>
                <w:szCs w:val="24"/>
              </w:rPr>
            </w:pPr>
            <w:r>
              <w:rPr>
                <w:rFonts w:ascii="Times New Roman" w:hAnsi="Times New Roman"/>
                <w:color w:val="000000"/>
                <w:sz w:val="24"/>
                <w:szCs w:val="24"/>
              </w:rPr>
              <w:t>Постановка на учет нуждающихся в жилом помещении граждан в соответствии с жилищным законодательством произведена</w:t>
            </w:r>
          </w:p>
        </w:tc>
        <w:tc>
          <w:tcPr>
            <w:tcW w:w="1345" w:type="dxa"/>
            <w:tcBorders>
              <w:top w:val="single" w:sz="4" w:space="0" w:color="000000"/>
              <w:left w:val="single" w:sz="4" w:space="0" w:color="000000"/>
              <w:bottom w:val="single" w:sz="4" w:space="0" w:color="000000"/>
              <w:right w:val="single" w:sz="4" w:space="0" w:color="000000"/>
            </w:tcBorders>
            <w:vAlign w:val="center"/>
          </w:tcPr>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до 28.12.2024 (по мере обращения заявителей)/</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12.02.2024,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05.03.2024,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16.04.2024,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27.06.2024,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06.08.2024,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16.09.2024</w:t>
            </w:r>
          </w:p>
          <w:p w:rsidR="00F0002D" w:rsidRDefault="00F0002D" w:rsidP="00F0002D">
            <w:pPr>
              <w:pStyle w:val="a4"/>
              <w:widowControl w:val="0"/>
              <w:jc w:val="center"/>
              <w:rPr>
                <w:rFonts w:ascii="Times New Roman" w:hAnsi="Times New Roman"/>
                <w:sz w:val="24"/>
                <w:szCs w:val="24"/>
              </w:rPr>
            </w:pPr>
            <w:r>
              <w:rPr>
                <w:rFonts w:ascii="Times New Roman" w:hAnsi="Times New Roman"/>
                <w:sz w:val="24"/>
                <w:szCs w:val="24"/>
              </w:rPr>
              <w:t>26.09.2024</w:t>
            </w:r>
          </w:p>
          <w:p w:rsidR="00F0002D" w:rsidRDefault="00F0002D" w:rsidP="00F0002D">
            <w:pPr>
              <w:pStyle w:val="a4"/>
              <w:widowControl w:val="0"/>
              <w:jc w:val="center"/>
              <w:rPr>
                <w:rFonts w:ascii="Times New Roman" w:hAnsi="Times New Roman"/>
                <w:sz w:val="24"/>
                <w:szCs w:val="24"/>
              </w:rPr>
            </w:pPr>
            <w:r>
              <w:rPr>
                <w:rFonts w:ascii="Times New Roman" w:hAnsi="Times New Roman"/>
                <w:sz w:val="24"/>
                <w:szCs w:val="24"/>
              </w:rPr>
              <w:t>18.11.2024</w:t>
            </w:r>
          </w:p>
        </w:tc>
        <w:tc>
          <w:tcPr>
            <w:tcW w:w="4893" w:type="dxa"/>
            <w:tcBorders>
              <w:top w:val="single" w:sz="4" w:space="0" w:color="000000"/>
              <w:left w:val="single" w:sz="4" w:space="0" w:color="000000"/>
              <w:bottom w:val="single" w:sz="4" w:space="0" w:color="000000"/>
              <w:right w:val="single" w:sz="4" w:space="0" w:color="000000"/>
            </w:tcBorders>
          </w:tcPr>
          <w:p w:rsidR="00F0002D" w:rsidRPr="004F7C3E" w:rsidRDefault="00F0002D" w:rsidP="00F0002D">
            <w:pPr>
              <w:pStyle w:val="af5"/>
              <w:widowControl w:val="0"/>
              <w:snapToGrid w:val="0"/>
              <w:jc w:val="both"/>
            </w:pPr>
            <w:r w:rsidRPr="004F7C3E">
              <w:rPr>
                <w:color w:val="000000"/>
              </w:rPr>
              <w:t>Контрольное событие выполнено. Осуществлена постановка на учет 13 семей, нуждающихся в жилом помещении граждан в соответствии с жилищным законодательством.</w:t>
            </w:r>
          </w:p>
        </w:tc>
        <w:tc>
          <w:tcPr>
            <w:tcW w:w="4536" w:type="dxa"/>
            <w:tcBorders>
              <w:top w:val="single" w:sz="4" w:space="0" w:color="000000"/>
              <w:left w:val="single" w:sz="4" w:space="0" w:color="000000"/>
              <w:bottom w:val="single" w:sz="4" w:space="0" w:color="000000"/>
              <w:right w:val="single" w:sz="4" w:space="0" w:color="000000"/>
            </w:tcBorders>
          </w:tcPr>
          <w:p w:rsidR="00F0002D" w:rsidRDefault="00F0002D" w:rsidP="00F0002D">
            <w:pPr>
              <w:pStyle w:val="af5"/>
              <w:widowControl w:val="0"/>
              <w:snapToGrid w:val="0"/>
              <w:jc w:val="center"/>
            </w:pPr>
            <w:r>
              <w:t>х</w:t>
            </w:r>
          </w:p>
        </w:tc>
      </w:tr>
      <w:tr w:rsidR="00F0002D">
        <w:tc>
          <w:tcPr>
            <w:tcW w:w="539" w:type="dxa"/>
            <w:tcBorders>
              <w:top w:val="single" w:sz="4" w:space="0" w:color="000000"/>
              <w:left w:val="single" w:sz="4" w:space="0" w:color="000000"/>
              <w:bottom w:val="single" w:sz="4" w:space="0" w:color="000000"/>
              <w:right w:val="single" w:sz="4" w:space="0" w:color="000000"/>
            </w:tcBorders>
            <w:vAlign w:val="center"/>
          </w:tcPr>
          <w:p w:rsidR="00F0002D" w:rsidRDefault="00F0002D" w:rsidP="00F0002D">
            <w:pPr>
              <w:pStyle w:val="a4"/>
              <w:widowControl w:val="0"/>
              <w:jc w:val="center"/>
              <w:rPr>
                <w:rFonts w:ascii="Times New Roman" w:hAnsi="Times New Roman"/>
                <w:sz w:val="24"/>
                <w:szCs w:val="24"/>
              </w:rPr>
            </w:pPr>
            <w:r>
              <w:rPr>
                <w:rFonts w:ascii="Times New Roman" w:hAnsi="Times New Roman"/>
                <w:sz w:val="24"/>
                <w:szCs w:val="24"/>
              </w:rPr>
              <w:t>5.2.</w:t>
            </w:r>
          </w:p>
        </w:tc>
        <w:tc>
          <w:tcPr>
            <w:tcW w:w="3146" w:type="dxa"/>
            <w:gridSpan w:val="2"/>
            <w:tcBorders>
              <w:top w:val="single" w:sz="4" w:space="0" w:color="000000"/>
              <w:left w:val="single" w:sz="4" w:space="0" w:color="000000"/>
              <w:bottom w:val="single" w:sz="4" w:space="0" w:color="000000"/>
              <w:right w:val="single" w:sz="4" w:space="0" w:color="000000"/>
            </w:tcBorders>
            <w:vAlign w:val="center"/>
          </w:tcPr>
          <w:p w:rsidR="00F0002D" w:rsidRDefault="00F0002D" w:rsidP="00F0002D">
            <w:pPr>
              <w:pStyle w:val="a4"/>
              <w:widowControl w:val="0"/>
              <w:rPr>
                <w:rFonts w:ascii="Times New Roman" w:hAnsi="Times New Roman"/>
                <w:color w:val="000000"/>
                <w:sz w:val="24"/>
                <w:szCs w:val="24"/>
              </w:rPr>
            </w:pPr>
            <w:r>
              <w:rPr>
                <w:rFonts w:ascii="Times New Roman" w:hAnsi="Times New Roman"/>
                <w:color w:val="000000"/>
                <w:sz w:val="24"/>
                <w:szCs w:val="24"/>
              </w:rPr>
              <w:t>Контрольное событие 12.</w:t>
            </w:r>
          </w:p>
          <w:p w:rsidR="00F0002D" w:rsidRDefault="00F0002D" w:rsidP="00F0002D">
            <w:pPr>
              <w:pStyle w:val="a4"/>
              <w:widowControl w:val="0"/>
              <w:jc w:val="both"/>
              <w:rPr>
                <w:rFonts w:ascii="Times New Roman" w:hAnsi="Times New Roman"/>
                <w:sz w:val="24"/>
                <w:szCs w:val="24"/>
              </w:rPr>
            </w:pPr>
            <w:r>
              <w:rPr>
                <w:rFonts w:ascii="Times New Roman" w:hAnsi="Times New Roman"/>
                <w:color w:val="000000"/>
                <w:sz w:val="24"/>
                <w:szCs w:val="24"/>
              </w:rPr>
              <w:t xml:space="preserve">Актуализация списков молодых семей, инвалидов боевых действий, ветеранов боевых действий, членов </w:t>
            </w:r>
            <w:r>
              <w:rPr>
                <w:rFonts w:ascii="Times New Roman" w:hAnsi="Times New Roman"/>
                <w:color w:val="000000"/>
                <w:sz w:val="24"/>
                <w:szCs w:val="24"/>
              </w:rPr>
              <w:lastRenderedPageBreak/>
              <w:t>семей погибших (умерших) инвалидов боевых действий и ветеранов боевых действий, инвалидов и семей, имеющих детей-инвалидов, граждан, являющихся многодетными родителями, имеющими трех и более детей в возрасте до 18 лет, малоимущих граждан, признанных нуждающимися в улучшении жилищных условий осуществлена</w:t>
            </w:r>
          </w:p>
        </w:tc>
        <w:tc>
          <w:tcPr>
            <w:tcW w:w="1345" w:type="dxa"/>
            <w:tcBorders>
              <w:top w:val="single" w:sz="4" w:space="0" w:color="000000"/>
              <w:left w:val="single" w:sz="4" w:space="0" w:color="000000"/>
              <w:bottom w:val="single" w:sz="4" w:space="0" w:color="000000"/>
              <w:right w:val="single" w:sz="4" w:space="0" w:color="000000"/>
            </w:tcBorders>
          </w:tcPr>
          <w:p w:rsidR="00F0002D" w:rsidRDefault="00F0002D" w:rsidP="00F0002D">
            <w:pPr>
              <w:pStyle w:val="af5"/>
              <w:widowControl w:val="0"/>
              <w:snapToGrid w:val="0"/>
              <w:jc w:val="center"/>
              <w:rPr>
                <w:color w:val="000000"/>
              </w:rPr>
            </w:pPr>
            <w:r>
              <w:rPr>
                <w:color w:val="000000"/>
              </w:rPr>
              <w:lastRenderedPageBreak/>
              <w:t>до 31.03.2024/</w:t>
            </w:r>
          </w:p>
          <w:p w:rsidR="00F0002D" w:rsidRDefault="00F0002D" w:rsidP="00F0002D">
            <w:pPr>
              <w:pStyle w:val="af5"/>
              <w:widowControl w:val="0"/>
              <w:snapToGrid w:val="0"/>
              <w:jc w:val="center"/>
              <w:rPr>
                <w:color w:val="000000"/>
              </w:rPr>
            </w:pPr>
            <w:r>
              <w:rPr>
                <w:color w:val="000000"/>
              </w:rPr>
              <w:t>31.03.2024</w:t>
            </w:r>
          </w:p>
          <w:p w:rsidR="00F0002D" w:rsidRDefault="00F0002D" w:rsidP="00F0002D">
            <w:pPr>
              <w:pStyle w:val="af5"/>
              <w:widowControl w:val="0"/>
              <w:snapToGrid w:val="0"/>
              <w:rPr>
                <w:color w:val="000000"/>
              </w:rPr>
            </w:pPr>
          </w:p>
        </w:tc>
        <w:tc>
          <w:tcPr>
            <w:tcW w:w="4893" w:type="dxa"/>
            <w:tcBorders>
              <w:top w:val="single" w:sz="4" w:space="0" w:color="000000"/>
              <w:left w:val="single" w:sz="4" w:space="0" w:color="000000"/>
              <w:bottom w:val="single" w:sz="4" w:space="0" w:color="000000"/>
              <w:right w:val="single" w:sz="4" w:space="0" w:color="000000"/>
            </w:tcBorders>
          </w:tcPr>
          <w:p w:rsidR="00F0002D" w:rsidRPr="00D4692C" w:rsidRDefault="00F0002D" w:rsidP="00D4692C">
            <w:pPr>
              <w:widowControl w:val="0"/>
              <w:jc w:val="both"/>
            </w:pPr>
            <w:r w:rsidRPr="00D4692C">
              <w:rPr>
                <w:color w:val="000000"/>
              </w:rPr>
              <w:t xml:space="preserve">Контрольное событие выполнено. 31.03.2024 произведена актуализация списков молодых семей, инвалидов боевых действий, ветеранов боевых действий, членов семей погибших (умерших) инвалидов боевых действий и </w:t>
            </w:r>
            <w:r w:rsidRPr="00D4692C">
              <w:rPr>
                <w:color w:val="000000"/>
              </w:rPr>
              <w:lastRenderedPageBreak/>
              <w:t xml:space="preserve">ветеранов боевых действий, инвалидов и семей, имеющих детей-инвалидов, граждан, являющихся многодетными родителями, имеющими трех и более детей в возрасте до 18 лет, малоимущих граждан, признанных нуждающимися в улучшении жилищных условий. </w:t>
            </w:r>
            <w:r w:rsidR="0017383E" w:rsidRPr="00D4692C">
              <w:rPr>
                <w:color w:val="000000"/>
              </w:rPr>
              <w:t>По состоянию на 31.03.2024 года,</w:t>
            </w:r>
            <w:r w:rsidRPr="00D4692C">
              <w:rPr>
                <w:color w:val="000000"/>
              </w:rPr>
              <w:t xml:space="preserve"> на учете стоит </w:t>
            </w:r>
            <w:r w:rsidR="0017383E" w:rsidRPr="00D4692C">
              <w:rPr>
                <w:color w:val="000000"/>
              </w:rPr>
              <w:t>10</w:t>
            </w:r>
            <w:r w:rsidR="00D4692C" w:rsidRPr="00D4692C">
              <w:rPr>
                <w:color w:val="000000"/>
              </w:rPr>
              <w:t>5</w:t>
            </w:r>
            <w:r w:rsidRPr="00D4692C">
              <w:rPr>
                <w:color w:val="000000"/>
              </w:rPr>
              <w:t xml:space="preserve"> сем</w:t>
            </w:r>
            <w:r w:rsidR="00D4692C" w:rsidRPr="00D4692C">
              <w:rPr>
                <w:color w:val="000000"/>
              </w:rPr>
              <w:t>ей</w:t>
            </w:r>
            <w:r w:rsidRPr="00D4692C">
              <w:rPr>
                <w:color w:val="000000"/>
              </w:rPr>
              <w:t>.</w:t>
            </w:r>
            <w:r w:rsidR="00D4692C" w:rsidRPr="00D4692C">
              <w:rPr>
                <w:color w:val="000000"/>
              </w:rPr>
              <w:t xml:space="preserve"> По результатам актуализации принято постановление администрации Петровского муниципального округа Ставропольского края от 11.04.2024 № 631 «</w:t>
            </w:r>
            <w:r w:rsidR="00D4692C" w:rsidRPr="00D4692C">
              <w:t>Об утверждении списков граждан, состоящих на учете в качестве нуждающихся в жилых помещениях в Петровском муниципальном округе Ставропольского края, по состоянию на 01 апреля 2024 года</w:t>
            </w:r>
            <w:r w:rsidR="00D4692C" w:rsidRPr="00D4692C">
              <w:rPr>
                <w:color w:val="000000"/>
              </w:rPr>
              <w:t>».</w:t>
            </w:r>
          </w:p>
        </w:tc>
        <w:tc>
          <w:tcPr>
            <w:tcW w:w="4536" w:type="dxa"/>
            <w:tcBorders>
              <w:top w:val="single" w:sz="4" w:space="0" w:color="000000"/>
              <w:left w:val="single" w:sz="4" w:space="0" w:color="000000"/>
              <w:bottom w:val="single" w:sz="4" w:space="0" w:color="000000"/>
              <w:right w:val="single" w:sz="4" w:space="0" w:color="000000"/>
            </w:tcBorders>
          </w:tcPr>
          <w:p w:rsidR="00F0002D" w:rsidRDefault="00F0002D" w:rsidP="00F0002D">
            <w:pPr>
              <w:pStyle w:val="af5"/>
              <w:widowControl w:val="0"/>
              <w:snapToGrid w:val="0"/>
              <w:jc w:val="center"/>
            </w:pPr>
            <w:r>
              <w:lastRenderedPageBreak/>
              <w:t>х</w:t>
            </w:r>
          </w:p>
        </w:tc>
      </w:tr>
      <w:tr w:rsidR="00F0002D">
        <w:tc>
          <w:tcPr>
            <w:tcW w:w="539" w:type="dxa"/>
            <w:tcBorders>
              <w:top w:val="single" w:sz="4" w:space="0" w:color="000000"/>
              <w:left w:val="single" w:sz="4" w:space="0" w:color="000000"/>
              <w:bottom w:val="single" w:sz="4" w:space="0" w:color="000000"/>
              <w:right w:val="single" w:sz="4" w:space="0" w:color="000000"/>
            </w:tcBorders>
          </w:tcPr>
          <w:p w:rsidR="00F0002D" w:rsidRDefault="00F0002D" w:rsidP="00F0002D">
            <w:pPr>
              <w:pStyle w:val="ConsPlusNormal"/>
              <w:snapToGrid w:val="0"/>
              <w:rPr>
                <w:szCs w:val="24"/>
              </w:rPr>
            </w:pPr>
            <w:r>
              <w:rPr>
                <w:szCs w:val="24"/>
              </w:rPr>
              <w:lastRenderedPageBreak/>
              <w:t>6</w:t>
            </w:r>
          </w:p>
        </w:tc>
        <w:tc>
          <w:tcPr>
            <w:tcW w:w="3146" w:type="dxa"/>
            <w:gridSpan w:val="2"/>
            <w:tcBorders>
              <w:top w:val="single" w:sz="4" w:space="0" w:color="000000"/>
              <w:left w:val="single" w:sz="4" w:space="0" w:color="000000"/>
              <w:bottom w:val="single" w:sz="4" w:space="0" w:color="000000"/>
              <w:right w:val="single" w:sz="4" w:space="0" w:color="000000"/>
            </w:tcBorders>
          </w:tcPr>
          <w:p w:rsidR="00F0002D" w:rsidRDefault="00F0002D" w:rsidP="00F0002D">
            <w:pPr>
              <w:pStyle w:val="ConsPlusNormal"/>
              <w:jc w:val="both"/>
              <w:rPr>
                <w:szCs w:val="24"/>
              </w:rPr>
            </w:pPr>
            <w:r>
              <w:rPr>
                <w:szCs w:val="24"/>
              </w:rPr>
              <w:t>Основное мероприятие 6.</w:t>
            </w:r>
          </w:p>
          <w:p w:rsidR="00F0002D" w:rsidRDefault="00F0002D" w:rsidP="00F0002D">
            <w:pPr>
              <w:pStyle w:val="ConsPlusNormal"/>
              <w:jc w:val="both"/>
              <w:rPr>
                <w:szCs w:val="24"/>
              </w:rPr>
            </w:pPr>
            <w:r>
              <w:rPr>
                <w:b/>
                <w:szCs w:val="24"/>
              </w:rPr>
              <w:t>«Предоставление молодым семьям социальных выплат на приобретение (строительство) жилого помещения»</w:t>
            </w:r>
          </w:p>
        </w:tc>
        <w:tc>
          <w:tcPr>
            <w:tcW w:w="1345" w:type="dxa"/>
            <w:tcBorders>
              <w:top w:val="single" w:sz="4" w:space="0" w:color="000000"/>
              <w:left w:val="single" w:sz="4" w:space="0" w:color="000000"/>
              <w:bottom w:val="single" w:sz="4" w:space="0" w:color="000000"/>
              <w:right w:val="single" w:sz="4" w:space="0" w:color="000000"/>
            </w:tcBorders>
          </w:tcPr>
          <w:p w:rsidR="00F0002D" w:rsidRDefault="00F0002D" w:rsidP="00F0002D">
            <w:pPr>
              <w:pStyle w:val="a4"/>
              <w:widowControl w:val="0"/>
              <w:jc w:val="center"/>
              <w:rPr>
                <w:rFonts w:ascii="Times New Roman" w:hAnsi="Times New Roman"/>
                <w:sz w:val="24"/>
                <w:szCs w:val="24"/>
              </w:rPr>
            </w:pPr>
          </w:p>
        </w:tc>
        <w:tc>
          <w:tcPr>
            <w:tcW w:w="4893" w:type="dxa"/>
            <w:tcBorders>
              <w:top w:val="single" w:sz="4" w:space="0" w:color="000000"/>
              <w:left w:val="single" w:sz="4" w:space="0" w:color="000000"/>
              <w:bottom w:val="single" w:sz="4" w:space="0" w:color="000000"/>
              <w:right w:val="single" w:sz="4" w:space="0" w:color="000000"/>
            </w:tcBorders>
          </w:tcPr>
          <w:p w:rsidR="00F0002D" w:rsidRPr="004F7C3E" w:rsidRDefault="00F0002D" w:rsidP="00F0002D">
            <w:pPr>
              <w:pStyle w:val="ConsPlusNormal"/>
              <w:jc w:val="both"/>
              <w:rPr>
                <w:szCs w:val="24"/>
              </w:rPr>
            </w:pPr>
            <w:r w:rsidRPr="004F7C3E">
              <w:rPr>
                <w:color w:val="000000"/>
                <w:szCs w:val="24"/>
              </w:rPr>
              <w:t xml:space="preserve">В рамках реализации в округе предоставления молодым семьям социальных выплат на приобретение (строительство) жилого помещения, администрацией Петровского муниципального округа Ставропольского края осуществляется оформление и выдача свидетельств (извещений) о предоставлении социальной выплаты на приобретение (строительство) жилого помещения молодым семьям. </w:t>
            </w:r>
            <w:r w:rsidRPr="004F7C3E">
              <w:rPr>
                <w:rFonts w:eastAsia="Cambria"/>
                <w:color w:val="000000"/>
                <w:szCs w:val="24"/>
                <w:lang w:eastAsia="ar-SA"/>
              </w:rPr>
              <w:t>За 12 месяцев</w:t>
            </w:r>
            <w:r w:rsidRPr="004F7C3E">
              <w:rPr>
                <w:color w:val="000000"/>
                <w:szCs w:val="24"/>
              </w:rPr>
              <w:t xml:space="preserve"> 2024 года выдано 18 свидетельств о предоставлении социальной выплаты на приобретение (строительство) жилого помещения молодым семьям.</w:t>
            </w:r>
          </w:p>
        </w:tc>
        <w:tc>
          <w:tcPr>
            <w:tcW w:w="4536" w:type="dxa"/>
            <w:tcBorders>
              <w:top w:val="single" w:sz="4" w:space="0" w:color="000000"/>
              <w:left w:val="single" w:sz="4" w:space="0" w:color="000000"/>
              <w:bottom w:val="single" w:sz="4" w:space="0" w:color="000000"/>
              <w:right w:val="single" w:sz="4" w:space="0" w:color="000000"/>
            </w:tcBorders>
          </w:tcPr>
          <w:p w:rsidR="00F0002D" w:rsidRPr="00F374DD" w:rsidRDefault="00F0002D" w:rsidP="00F0002D">
            <w:pPr>
              <w:widowControl w:val="0"/>
              <w:jc w:val="both"/>
              <w:rPr>
                <w:rFonts w:eastAsiaTheme="minorHAnsi"/>
                <w:sz w:val="16"/>
                <w:szCs w:val="16"/>
                <w:lang w:eastAsia="en-US"/>
              </w:rPr>
            </w:pPr>
            <w:r>
              <w:rPr>
                <w:rFonts w:eastAsiaTheme="minorHAnsi"/>
                <w:lang w:eastAsia="en-US"/>
              </w:rPr>
              <w:t>Мероприятие выполнено</w:t>
            </w:r>
            <w:r w:rsidR="00341677">
              <w:rPr>
                <w:rFonts w:eastAsiaTheme="minorHAnsi"/>
                <w:lang w:eastAsia="en-US"/>
              </w:rPr>
              <w:t xml:space="preserve"> не в полном об</w:t>
            </w:r>
            <w:r w:rsidR="00341677" w:rsidRPr="00F374DD">
              <w:rPr>
                <w:rFonts w:eastAsiaTheme="minorHAnsi"/>
                <w:sz w:val="16"/>
                <w:szCs w:val="16"/>
                <w:lang w:eastAsia="en-US"/>
              </w:rPr>
              <w:t>ъеме</w:t>
            </w:r>
            <w:r w:rsidRPr="00F374DD">
              <w:rPr>
                <w:rFonts w:eastAsiaTheme="minorHAnsi"/>
                <w:sz w:val="16"/>
                <w:szCs w:val="16"/>
                <w:lang w:eastAsia="en-US"/>
              </w:rPr>
              <w:t>.</w:t>
            </w:r>
          </w:p>
          <w:p w:rsidR="00F0002D" w:rsidRPr="00FC05B7" w:rsidRDefault="00F0002D" w:rsidP="00F0002D">
            <w:pPr>
              <w:pStyle w:val="ConsPlusNormal"/>
              <w:ind w:firstLine="709"/>
              <w:jc w:val="both"/>
              <w:rPr>
                <w:iCs/>
                <w:sz w:val="28"/>
                <w:szCs w:val="28"/>
              </w:rPr>
            </w:pPr>
            <w:proofErr w:type="gramStart"/>
            <w:r w:rsidRPr="00FC05B7">
              <w:rPr>
                <w:rFonts w:eastAsiaTheme="minorHAnsi"/>
                <w:sz w:val="28"/>
                <w:szCs w:val="28"/>
                <w:lang w:eastAsia="en-US"/>
              </w:rPr>
              <w:t xml:space="preserve">- доля оплаченных свидетельств (извещений) о праве на получение социальной выплаты на приобретение (строительство) жилого помещения в общем количестве этих свидетельств (извещений), выданных молодым семьям составляет 88,9%. </w:t>
            </w:r>
            <w:r w:rsidRPr="00FC05B7">
              <w:rPr>
                <w:iCs/>
                <w:sz w:val="28"/>
                <w:szCs w:val="28"/>
              </w:rPr>
              <w:t xml:space="preserve">В связи с тем, что молодые семьи не реализовали свое право на использование социальной выплаты до конца 2024 года, </w:t>
            </w:r>
            <w:r w:rsidRPr="00FC05B7">
              <w:rPr>
                <w:iCs/>
                <w:sz w:val="28"/>
                <w:szCs w:val="28"/>
              </w:rPr>
              <w:lastRenderedPageBreak/>
              <w:t>неиспользованные средства возвращены в бюджет Ставропольского края.</w:t>
            </w:r>
            <w:proofErr w:type="gramEnd"/>
          </w:p>
          <w:p w:rsidR="00F0002D" w:rsidRPr="00FC05B7" w:rsidRDefault="00F0002D" w:rsidP="00F0002D">
            <w:pPr>
              <w:widowControl w:val="0"/>
              <w:jc w:val="both"/>
              <w:rPr>
                <w:sz w:val="28"/>
                <w:szCs w:val="28"/>
              </w:rPr>
            </w:pPr>
            <w:r w:rsidRPr="00FC05B7">
              <w:rPr>
                <w:sz w:val="28"/>
                <w:szCs w:val="28"/>
              </w:rPr>
              <w:t xml:space="preserve"> </w:t>
            </w:r>
            <w:proofErr w:type="gramStart"/>
            <w:r w:rsidRPr="00FC05B7">
              <w:rPr>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w:t>
            </w:r>
            <w:bookmarkStart w:id="5" w:name="_GoBack"/>
            <w:bookmarkEnd w:id="5"/>
            <w:r w:rsidRPr="00FC05B7">
              <w:rPr>
                <w:sz w:val="28"/>
                <w:szCs w:val="28"/>
              </w:rPr>
              <w:t>ьем граждан в Ставропольском крае» государственной программы</w:t>
            </w:r>
            <w:proofErr w:type="gramEnd"/>
            <w:r w:rsidRPr="00FC05B7">
              <w:rPr>
                <w:sz w:val="28"/>
                <w:szCs w:val="28"/>
              </w:rPr>
              <w:t xml:space="preserve"> Ставропольского края «Развитие градостроительства, строительства и архитектуры составил 19 рублей на 1 рубль.</w:t>
            </w:r>
          </w:p>
          <w:p w:rsidR="00F0002D" w:rsidRDefault="00F0002D" w:rsidP="00F0002D">
            <w:pPr>
              <w:widowControl w:val="0"/>
              <w:jc w:val="both"/>
            </w:pPr>
          </w:p>
        </w:tc>
      </w:tr>
      <w:tr w:rsidR="00F0002D">
        <w:tc>
          <w:tcPr>
            <w:tcW w:w="539" w:type="dxa"/>
            <w:tcBorders>
              <w:top w:val="single" w:sz="4" w:space="0" w:color="000000"/>
              <w:left w:val="single" w:sz="4" w:space="0" w:color="000000"/>
              <w:bottom w:val="single" w:sz="4" w:space="0" w:color="000000"/>
              <w:right w:val="single" w:sz="4" w:space="0" w:color="000000"/>
            </w:tcBorders>
            <w:vAlign w:val="center"/>
          </w:tcPr>
          <w:p w:rsidR="00F0002D" w:rsidRDefault="00F0002D" w:rsidP="00F0002D">
            <w:pPr>
              <w:pStyle w:val="a4"/>
              <w:widowControl w:val="0"/>
              <w:jc w:val="center"/>
              <w:rPr>
                <w:rFonts w:ascii="Times New Roman" w:hAnsi="Times New Roman"/>
                <w:sz w:val="24"/>
                <w:szCs w:val="24"/>
              </w:rPr>
            </w:pPr>
            <w:r>
              <w:rPr>
                <w:rFonts w:ascii="Times New Roman" w:hAnsi="Times New Roman"/>
                <w:sz w:val="24"/>
                <w:szCs w:val="24"/>
              </w:rPr>
              <w:lastRenderedPageBreak/>
              <w:t>6.1.</w:t>
            </w:r>
          </w:p>
        </w:tc>
        <w:tc>
          <w:tcPr>
            <w:tcW w:w="3146" w:type="dxa"/>
            <w:gridSpan w:val="2"/>
            <w:tcBorders>
              <w:top w:val="single" w:sz="4" w:space="0" w:color="000000"/>
              <w:left w:val="single" w:sz="4" w:space="0" w:color="000000"/>
              <w:bottom w:val="single" w:sz="4" w:space="0" w:color="000000"/>
              <w:right w:val="single" w:sz="4" w:space="0" w:color="000000"/>
            </w:tcBorders>
            <w:vAlign w:val="center"/>
          </w:tcPr>
          <w:p w:rsidR="00F0002D" w:rsidRDefault="00F0002D" w:rsidP="00F0002D">
            <w:pPr>
              <w:pStyle w:val="a4"/>
              <w:widowControl w:val="0"/>
              <w:jc w:val="both"/>
              <w:rPr>
                <w:rFonts w:ascii="Times New Roman" w:hAnsi="Times New Roman"/>
                <w:color w:val="000000"/>
                <w:sz w:val="24"/>
                <w:szCs w:val="24"/>
              </w:rPr>
            </w:pPr>
            <w:r>
              <w:rPr>
                <w:rFonts w:ascii="Times New Roman" w:hAnsi="Times New Roman"/>
                <w:color w:val="000000"/>
                <w:sz w:val="24"/>
                <w:szCs w:val="24"/>
              </w:rPr>
              <w:t>Контрольное событие 13.</w:t>
            </w:r>
          </w:p>
          <w:p w:rsidR="00F0002D" w:rsidRDefault="00F0002D" w:rsidP="00F0002D">
            <w:pPr>
              <w:pStyle w:val="a4"/>
              <w:widowControl w:val="0"/>
              <w:jc w:val="both"/>
              <w:rPr>
                <w:rFonts w:ascii="Times New Roman" w:hAnsi="Times New Roman"/>
                <w:sz w:val="24"/>
                <w:szCs w:val="24"/>
              </w:rPr>
            </w:pPr>
            <w:r>
              <w:rPr>
                <w:rFonts w:ascii="Times New Roman" w:hAnsi="Times New Roman"/>
                <w:color w:val="000000"/>
                <w:sz w:val="24"/>
                <w:szCs w:val="24"/>
              </w:rPr>
              <w:t xml:space="preserve">Оформление свидетельств </w:t>
            </w:r>
            <w:r>
              <w:rPr>
                <w:rFonts w:ascii="Times New Roman" w:hAnsi="Times New Roman"/>
                <w:color w:val="000000"/>
                <w:sz w:val="24"/>
                <w:szCs w:val="24"/>
              </w:rPr>
              <w:lastRenderedPageBreak/>
              <w:t>(извещений) о предоставлении социальной выплаты на приобретение (строительство) жилого помещения и выдачу их молодым семьям осуществлено</w:t>
            </w:r>
          </w:p>
        </w:tc>
        <w:tc>
          <w:tcPr>
            <w:tcW w:w="1345" w:type="dxa"/>
            <w:tcBorders>
              <w:top w:val="single" w:sz="4" w:space="0" w:color="000000"/>
              <w:left w:val="single" w:sz="4" w:space="0" w:color="000000"/>
              <w:bottom w:val="single" w:sz="4" w:space="0" w:color="000000"/>
              <w:right w:val="single" w:sz="4" w:space="0" w:color="000000"/>
            </w:tcBorders>
            <w:vAlign w:val="center"/>
          </w:tcPr>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lastRenderedPageBreak/>
              <w:t>до 31.05.2024/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lastRenderedPageBreak/>
              <w:t>27.02.2024,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05.04.2024,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29.05.2024,</w:t>
            </w:r>
          </w:p>
          <w:p w:rsidR="00F0002D" w:rsidRDefault="00F0002D" w:rsidP="00F0002D">
            <w:pPr>
              <w:pStyle w:val="a4"/>
              <w:widowControl w:val="0"/>
              <w:jc w:val="center"/>
            </w:pPr>
            <w:r>
              <w:rPr>
                <w:rFonts w:ascii="Times New Roman" w:hAnsi="Times New Roman"/>
                <w:color w:val="000000"/>
                <w:sz w:val="24"/>
                <w:szCs w:val="24"/>
              </w:rPr>
              <w:t>21.06.2024</w:t>
            </w:r>
          </w:p>
          <w:p w:rsidR="00F0002D" w:rsidRDefault="00F0002D" w:rsidP="00F0002D">
            <w:pPr>
              <w:pStyle w:val="a4"/>
              <w:widowControl w:val="0"/>
              <w:jc w:val="center"/>
            </w:pPr>
            <w:r>
              <w:rPr>
                <w:rFonts w:ascii="Times New Roman" w:hAnsi="Times New Roman"/>
                <w:color w:val="000000"/>
                <w:sz w:val="24"/>
                <w:szCs w:val="24"/>
              </w:rPr>
              <w:t>21.11.2024, 23.12.2024</w:t>
            </w:r>
          </w:p>
          <w:p w:rsidR="00F0002D" w:rsidRDefault="00F0002D" w:rsidP="00F0002D">
            <w:pPr>
              <w:pStyle w:val="a4"/>
              <w:widowControl w:val="0"/>
              <w:jc w:val="center"/>
              <w:rPr>
                <w:rFonts w:ascii="Times New Roman" w:hAnsi="Times New Roman"/>
                <w:color w:val="000000"/>
                <w:sz w:val="24"/>
                <w:szCs w:val="24"/>
              </w:rPr>
            </w:pP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rsidR="00F0002D" w:rsidRPr="004F7C3E" w:rsidRDefault="00F0002D" w:rsidP="00F0002D">
            <w:pPr>
              <w:pStyle w:val="af5"/>
              <w:widowControl w:val="0"/>
              <w:snapToGrid w:val="0"/>
              <w:jc w:val="both"/>
            </w:pPr>
            <w:r w:rsidRPr="004F7C3E">
              <w:rPr>
                <w:color w:val="000000"/>
              </w:rPr>
              <w:lastRenderedPageBreak/>
              <w:t xml:space="preserve">Контрольное событие выполнено. Оформление свидетельств (извещений) о </w:t>
            </w:r>
            <w:r w:rsidRPr="004F7C3E">
              <w:rPr>
                <w:color w:val="000000"/>
              </w:rPr>
              <w:lastRenderedPageBreak/>
              <w:t>предоставлении социальной выплаты на приобретение (строительство) жилого помещения и выдачу осуществлено 18 молодым семьям.</w:t>
            </w:r>
          </w:p>
        </w:tc>
        <w:tc>
          <w:tcPr>
            <w:tcW w:w="4536" w:type="dxa"/>
            <w:tcBorders>
              <w:top w:val="single" w:sz="4" w:space="0" w:color="000000"/>
              <w:left w:val="single" w:sz="4" w:space="0" w:color="000000"/>
              <w:bottom w:val="single" w:sz="4" w:space="0" w:color="000000"/>
              <w:right w:val="single" w:sz="4" w:space="0" w:color="000000"/>
            </w:tcBorders>
          </w:tcPr>
          <w:p w:rsidR="00F0002D" w:rsidRDefault="00F0002D" w:rsidP="00F0002D">
            <w:pPr>
              <w:pStyle w:val="af5"/>
              <w:widowControl w:val="0"/>
              <w:snapToGrid w:val="0"/>
              <w:jc w:val="center"/>
            </w:pPr>
            <w:r>
              <w:lastRenderedPageBreak/>
              <w:t>х</w:t>
            </w:r>
          </w:p>
        </w:tc>
      </w:tr>
      <w:tr w:rsidR="00F0002D">
        <w:tc>
          <w:tcPr>
            <w:tcW w:w="539" w:type="dxa"/>
            <w:tcBorders>
              <w:top w:val="single" w:sz="4" w:space="0" w:color="000000"/>
              <w:left w:val="single" w:sz="4" w:space="0" w:color="000000"/>
              <w:bottom w:val="single" w:sz="4" w:space="0" w:color="000000"/>
              <w:right w:val="single" w:sz="4" w:space="0" w:color="000000"/>
            </w:tcBorders>
            <w:vAlign w:val="center"/>
          </w:tcPr>
          <w:p w:rsidR="00F0002D" w:rsidRDefault="00F0002D" w:rsidP="00F0002D">
            <w:pPr>
              <w:pStyle w:val="a4"/>
              <w:widowControl w:val="0"/>
              <w:jc w:val="center"/>
              <w:rPr>
                <w:rFonts w:ascii="Times New Roman" w:hAnsi="Times New Roman"/>
                <w:sz w:val="24"/>
                <w:szCs w:val="24"/>
              </w:rPr>
            </w:pPr>
            <w:r>
              <w:rPr>
                <w:rFonts w:ascii="Times New Roman" w:hAnsi="Times New Roman"/>
                <w:sz w:val="24"/>
                <w:szCs w:val="24"/>
              </w:rPr>
              <w:lastRenderedPageBreak/>
              <w:t>6.2.</w:t>
            </w:r>
          </w:p>
        </w:tc>
        <w:tc>
          <w:tcPr>
            <w:tcW w:w="3146" w:type="dxa"/>
            <w:gridSpan w:val="2"/>
            <w:tcBorders>
              <w:top w:val="single" w:sz="4" w:space="0" w:color="000000"/>
              <w:left w:val="single" w:sz="4" w:space="0" w:color="000000"/>
              <w:bottom w:val="single" w:sz="4" w:space="0" w:color="000000"/>
              <w:right w:val="single" w:sz="4" w:space="0" w:color="000000"/>
            </w:tcBorders>
            <w:vAlign w:val="center"/>
          </w:tcPr>
          <w:p w:rsidR="00F0002D" w:rsidRDefault="00F0002D" w:rsidP="00F0002D">
            <w:pPr>
              <w:pStyle w:val="a4"/>
              <w:widowControl w:val="0"/>
              <w:jc w:val="both"/>
              <w:rPr>
                <w:rFonts w:ascii="Times New Roman" w:hAnsi="Times New Roman"/>
                <w:color w:val="000000"/>
                <w:sz w:val="24"/>
                <w:szCs w:val="24"/>
              </w:rPr>
            </w:pPr>
            <w:r>
              <w:rPr>
                <w:rFonts w:ascii="Times New Roman" w:hAnsi="Times New Roman"/>
                <w:color w:val="000000"/>
                <w:sz w:val="24"/>
                <w:szCs w:val="24"/>
              </w:rPr>
              <w:t>Контрольное событие 14.</w:t>
            </w:r>
          </w:p>
          <w:p w:rsidR="00F0002D" w:rsidRDefault="00F0002D" w:rsidP="00F0002D">
            <w:pPr>
              <w:pStyle w:val="a4"/>
              <w:widowControl w:val="0"/>
              <w:jc w:val="both"/>
              <w:rPr>
                <w:rFonts w:ascii="Times New Roman" w:hAnsi="Times New Roman"/>
                <w:color w:val="000000"/>
                <w:sz w:val="24"/>
                <w:szCs w:val="24"/>
              </w:rPr>
            </w:pPr>
            <w:r>
              <w:rPr>
                <w:rFonts w:ascii="Times New Roman" w:hAnsi="Times New Roman"/>
                <w:color w:val="000000"/>
                <w:sz w:val="24"/>
                <w:szCs w:val="24"/>
              </w:rPr>
              <w:t>Предоставление владельцу свидетельства (извещения) о предоставлении социальной выплаты на приобретение (строительство) жилого помещения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 осуществлено</w:t>
            </w:r>
          </w:p>
          <w:p w:rsidR="00F0002D" w:rsidRDefault="00F0002D" w:rsidP="00F0002D">
            <w:pPr>
              <w:pStyle w:val="a4"/>
              <w:widowControl w:val="0"/>
              <w:jc w:val="both"/>
              <w:rPr>
                <w:rFonts w:ascii="Times New Roman" w:hAnsi="Times New Roman"/>
                <w:color w:val="000000"/>
                <w:sz w:val="24"/>
                <w:szCs w:val="24"/>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до 01.11.2024/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23.05.2024,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29.05.2024,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31.05.2024,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13.06.2024,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26.06.2024,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27.06.2024,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04.07.2024,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19.08.2024,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27.08.2024,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12.09.2024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28.10.2024</w:t>
            </w:r>
          </w:p>
          <w:p w:rsidR="00F0002D" w:rsidRDefault="00F0002D" w:rsidP="00F0002D">
            <w:pPr>
              <w:pStyle w:val="a4"/>
              <w:widowControl w:val="0"/>
              <w:jc w:val="center"/>
              <w:rPr>
                <w:rFonts w:ascii="Times New Roman" w:hAnsi="Times New Roman"/>
                <w:color w:val="000000"/>
                <w:sz w:val="24"/>
                <w:szCs w:val="24"/>
              </w:rPr>
            </w:pPr>
            <w:r>
              <w:rPr>
                <w:rFonts w:ascii="Times New Roman" w:hAnsi="Times New Roman"/>
                <w:color w:val="000000"/>
                <w:sz w:val="24"/>
                <w:szCs w:val="24"/>
              </w:rPr>
              <w:t>29.10.2024</w:t>
            </w:r>
          </w:p>
          <w:p w:rsidR="00F0002D" w:rsidRDefault="00F0002D" w:rsidP="00F0002D">
            <w:pPr>
              <w:pStyle w:val="a4"/>
              <w:widowControl w:val="0"/>
              <w:jc w:val="center"/>
              <w:rPr>
                <w:rFonts w:ascii="Times New Roman" w:hAnsi="Times New Roman"/>
                <w:color w:val="000000"/>
                <w:sz w:val="24"/>
                <w:szCs w:val="24"/>
              </w:rPr>
            </w:pPr>
          </w:p>
        </w:tc>
        <w:tc>
          <w:tcPr>
            <w:tcW w:w="4893" w:type="dxa"/>
            <w:tcBorders>
              <w:top w:val="single" w:sz="4" w:space="0" w:color="000000"/>
              <w:left w:val="single" w:sz="4" w:space="0" w:color="000000"/>
              <w:bottom w:val="single" w:sz="4" w:space="0" w:color="000000"/>
              <w:right w:val="single" w:sz="4" w:space="0" w:color="000000"/>
            </w:tcBorders>
          </w:tcPr>
          <w:p w:rsidR="00F0002D" w:rsidRPr="004F7C3E" w:rsidRDefault="00F0002D" w:rsidP="00FC05B7">
            <w:pPr>
              <w:pStyle w:val="af5"/>
              <w:widowControl w:val="0"/>
              <w:snapToGrid w:val="0"/>
              <w:jc w:val="both"/>
            </w:pPr>
            <w:r w:rsidRPr="004F7C3E">
              <w:rPr>
                <w:color w:val="000000"/>
              </w:rPr>
              <w:t xml:space="preserve">Контрольное событие выполнено не в полном объеме. За 12 месяцев 2024 года выплаты в безналичной форме путем зачисления соответствующих средств на банковские счета владельцев свидетельств (извещений) о предоставлении социальной выплаты на приобретение (строительство) жилого помещения, открытые в банке, на основании заявки банка на перечисление бюджетных средств осуществлены в размере 8487,21 тыс. рублей. </w:t>
            </w:r>
            <w:r w:rsidRPr="004F7C3E">
              <w:rPr>
                <w:iCs/>
              </w:rPr>
              <w:t xml:space="preserve">В связи с тем, что </w:t>
            </w:r>
            <w:r w:rsidR="00F374DD">
              <w:rPr>
                <w:iCs/>
              </w:rPr>
              <w:t>4</w:t>
            </w:r>
            <w:r w:rsidR="0017383E">
              <w:rPr>
                <w:iCs/>
              </w:rPr>
              <w:t xml:space="preserve"> </w:t>
            </w:r>
            <w:r w:rsidRPr="004F7C3E">
              <w:rPr>
                <w:iCs/>
              </w:rPr>
              <w:t>молодые семьи не реализовали свое право на использование социальной выплаты до конца 2024 года, неиспользованные средства возвращены в бюджет Ставропольского края.</w:t>
            </w:r>
          </w:p>
        </w:tc>
        <w:tc>
          <w:tcPr>
            <w:tcW w:w="4536" w:type="dxa"/>
            <w:tcBorders>
              <w:top w:val="single" w:sz="4" w:space="0" w:color="000000"/>
              <w:left w:val="single" w:sz="4" w:space="0" w:color="000000"/>
              <w:bottom w:val="single" w:sz="4" w:space="0" w:color="000000"/>
              <w:right w:val="single" w:sz="4" w:space="0" w:color="000000"/>
            </w:tcBorders>
          </w:tcPr>
          <w:p w:rsidR="00F0002D" w:rsidRDefault="00F0002D" w:rsidP="00F0002D">
            <w:pPr>
              <w:pStyle w:val="af5"/>
              <w:widowControl w:val="0"/>
              <w:snapToGrid w:val="0"/>
              <w:jc w:val="center"/>
            </w:pPr>
            <w:r>
              <w:t>х</w:t>
            </w:r>
          </w:p>
        </w:tc>
      </w:tr>
    </w:tbl>
    <w:p w:rsidR="00706523" w:rsidRDefault="00706523">
      <w:pPr>
        <w:pStyle w:val="ConsPlusNormal"/>
        <w:ind w:firstLine="540"/>
        <w:jc w:val="both"/>
        <w:rPr>
          <w:sz w:val="28"/>
          <w:szCs w:val="28"/>
        </w:rPr>
      </w:pPr>
    </w:p>
    <w:sectPr w:rsidR="00706523">
      <w:pgSz w:w="16838" w:h="11906" w:orient="landscape"/>
      <w:pgMar w:top="1985" w:right="1418" w:bottom="567"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DejaVu Sans">
    <w:altName w:val="Times New Roman"/>
    <w:charset w:val="01"/>
    <w:family w:val="roman"/>
    <w:pitch w:val="variable"/>
  </w:font>
  <w:font w:name="Droid Sans Fallback">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23"/>
    <w:rsid w:val="0004289C"/>
    <w:rsid w:val="000763C0"/>
    <w:rsid w:val="00150796"/>
    <w:rsid w:val="0017383E"/>
    <w:rsid w:val="00341677"/>
    <w:rsid w:val="003A28B5"/>
    <w:rsid w:val="00433871"/>
    <w:rsid w:val="00496292"/>
    <w:rsid w:val="004F7C3E"/>
    <w:rsid w:val="005F4BE8"/>
    <w:rsid w:val="006027DE"/>
    <w:rsid w:val="006A2400"/>
    <w:rsid w:val="00706523"/>
    <w:rsid w:val="00774610"/>
    <w:rsid w:val="007E7BE7"/>
    <w:rsid w:val="008635A0"/>
    <w:rsid w:val="00876070"/>
    <w:rsid w:val="008F2167"/>
    <w:rsid w:val="00961437"/>
    <w:rsid w:val="00B2737D"/>
    <w:rsid w:val="00C4498E"/>
    <w:rsid w:val="00D4692C"/>
    <w:rsid w:val="00E802FB"/>
    <w:rsid w:val="00EF1FC8"/>
    <w:rsid w:val="00F0002D"/>
    <w:rsid w:val="00F374DD"/>
    <w:rsid w:val="00FC05B7"/>
    <w:rsid w:val="00FF555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4E"/>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1E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47628B"/>
    <w:pPr>
      <w:keepNext/>
      <w:widowControl w:val="0"/>
      <w:jc w:val="both"/>
      <w:outlineLvl w:val="4"/>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rsid w:val="00AE714E"/>
    <w:rPr>
      <w:rFonts w:ascii="Calibri" w:eastAsia="Calibri" w:hAnsi="Calibri" w:cs="Times New Roman"/>
    </w:rPr>
  </w:style>
  <w:style w:type="character" w:customStyle="1" w:styleId="a5">
    <w:name w:val="Основной текст Знак"/>
    <w:basedOn w:val="a0"/>
    <w:link w:val="a6"/>
    <w:qFormat/>
    <w:rsid w:val="008F541B"/>
    <w:rPr>
      <w:rFonts w:ascii="Times New Roman" w:eastAsia="Lucida Sans Unicode" w:hAnsi="Times New Roman" w:cs="Times New Roman"/>
      <w:sz w:val="24"/>
      <w:szCs w:val="20"/>
    </w:rPr>
  </w:style>
  <w:style w:type="character" w:customStyle="1" w:styleId="11">
    <w:name w:val="Гиперссылка1"/>
    <w:basedOn w:val="a0"/>
    <w:uiPriority w:val="99"/>
    <w:unhideWhenUsed/>
    <w:qFormat/>
    <w:rsid w:val="00C7479F"/>
    <w:rPr>
      <w:color w:val="0563C1" w:themeColor="hyperlink"/>
      <w:u w:val="single"/>
    </w:rPr>
  </w:style>
  <w:style w:type="character" w:customStyle="1" w:styleId="a7">
    <w:name w:val="Текст выноски Знак"/>
    <w:basedOn w:val="a0"/>
    <w:link w:val="a8"/>
    <w:qFormat/>
    <w:rsid w:val="0014263D"/>
    <w:rPr>
      <w:rFonts w:ascii="Tahoma" w:eastAsia="Times New Roman" w:hAnsi="Tahoma" w:cs="Tahoma"/>
      <w:sz w:val="16"/>
      <w:szCs w:val="16"/>
      <w:lang w:eastAsia="ru-RU"/>
    </w:rPr>
  </w:style>
  <w:style w:type="character" w:customStyle="1" w:styleId="a9">
    <w:name w:val="Основной текст с отступом Знак"/>
    <w:basedOn w:val="a0"/>
    <w:link w:val="aa"/>
    <w:qFormat/>
    <w:rsid w:val="005E322A"/>
    <w:rPr>
      <w:rFonts w:ascii="Times New Roman" w:eastAsia="Times New Roman" w:hAnsi="Times New Roman" w:cs="Times New Roman"/>
      <w:sz w:val="24"/>
      <w:szCs w:val="24"/>
      <w:lang w:eastAsia="ru-RU"/>
    </w:rPr>
  </w:style>
  <w:style w:type="character" w:customStyle="1" w:styleId="FontStyle13">
    <w:name w:val="Font Style13"/>
    <w:qFormat/>
    <w:rsid w:val="0078255B"/>
    <w:rPr>
      <w:rFonts w:ascii="Times New Roman" w:hAnsi="Times New Roman" w:cs="Times New Roman"/>
      <w:sz w:val="26"/>
      <w:szCs w:val="26"/>
    </w:rPr>
  </w:style>
  <w:style w:type="character" w:customStyle="1" w:styleId="50">
    <w:name w:val="Заголовок 5 Знак"/>
    <w:basedOn w:val="a0"/>
    <w:link w:val="5"/>
    <w:qFormat/>
    <w:rsid w:val="0047628B"/>
    <w:rPr>
      <w:rFonts w:ascii="Times New Roman" w:eastAsia="Arial Unicode MS" w:hAnsi="Times New Roman" w:cs="Times New Roman"/>
      <w:sz w:val="28"/>
      <w:szCs w:val="20"/>
      <w:lang w:eastAsia="ru-RU"/>
    </w:rPr>
  </w:style>
  <w:style w:type="character" w:customStyle="1" w:styleId="WW8Num1z0">
    <w:name w:val="WW8Num1z0"/>
    <w:qFormat/>
    <w:rsid w:val="00E96237"/>
  </w:style>
  <w:style w:type="character" w:customStyle="1" w:styleId="ab">
    <w:name w:val="Верхний колонтитул Знак"/>
    <w:basedOn w:val="a0"/>
    <w:qFormat/>
    <w:rsid w:val="00C7479F"/>
  </w:style>
  <w:style w:type="character" w:customStyle="1" w:styleId="ac">
    <w:name w:val="Нижний колонтитул Знак"/>
    <w:basedOn w:val="a0"/>
    <w:qFormat/>
    <w:rsid w:val="00C7479F"/>
  </w:style>
  <w:style w:type="character" w:customStyle="1" w:styleId="ad">
    <w:name w:val="Схема документа Знак"/>
    <w:basedOn w:val="a0"/>
    <w:qFormat/>
    <w:rsid w:val="00C7479F"/>
    <w:rPr>
      <w:rFonts w:ascii="Tahoma" w:hAnsi="Tahoma" w:cs="Tahoma"/>
      <w:sz w:val="16"/>
      <w:szCs w:val="16"/>
    </w:rPr>
  </w:style>
  <w:style w:type="character" w:styleId="ae">
    <w:name w:val="FollowedHyperlink"/>
    <w:rsid w:val="00C7479F"/>
    <w:rPr>
      <w:color w:val="800000"/>
      <w:u w:val="single"/>
    </w:rPr>
  </w:style>
  <w:style w:type="character" w:customStyle="1" w:styleId="12">
    <w:name w:val="Верхний колонтитул Знак1"/>
    <w:basedOn w:val="a0"/>
    <w:qFormat/>
    <w:rsid w:val="00C7479F"/>
  </w:style>
  <w:style w:type="character" w:customStyle="1" w:styleId="13">
    <w:name w:val="Нижний колонтитул Знак1"/>
    <w:basedOn w:val="a0"/>
    <w:qFormat/>
    <w:rsid w:val="00C7479F"/>
  </w:style>
  <w:style w:type="character" w:customStyle="1" w:styleId="14">
    <w:name w:val="Схема документа Знак1"/>
    <w:basedOn w:val="a0"/>
    <w:link w:val="15"/>
    <w:uiPriority w:val="99"/>
    <w:semiHidden/>
    <w:qFormat/>
    <w:rsid w:val="00C7479F"/>
    <w:rPr>
      <w:rFonts w:ascii="Tahoma" w:eastAsiaTheme="minorEastAsia" w:hAnsi="Tahoma" w:cs="Tahoma"/>
      <w:sz w:val="16"/>
      <w:szCs w:val="16"/>
      <w:lang w:eastAsia="ru-RU"/>
    </w:rPr>
  </w:style>
  <w:style w:type="character" w:customStyle="1" w:styleId="WW8Num2z0">
    <w:name w:val="WW8Num2z0"/>
    <w:qFormat/>
    <w:rsid w:val="00C7479F"/>
  </w:style>
  <w:style w:type="character" w:customStyle="1" w:styleId="WW8Num4z0">
    <w:name w:val="WW8Num4z0"/>
    <w:qFormat/>
    <w:rsid w:val="00C7479F"/>
    <w:rPr>
      <w:rFonts w:ascii="Times New Roman" w:hAnsi="Times New Roman" w:cs="Times New Roman"/>
      <w:b/>
      <w:sz w:val="28"/>
      <w:szCs w:val="28"/>
    </w:rPr>
  </w:style>
  <w:style w:type="character" w:customStyle="1" w:styleId="16">
    <w:name w:val="Основной шрифт абзаца1"/>
    <w:qFormat/>
    <w:rsid w:val="00C7479F"/>
  </w:style>
  <w:style w:type="character" w:customStyle="1" w:styleId="af">
    <w:name w:val="Название Знак"/>
    <w:qFormat/>
    <w:rsid w:val="00C7479F"/>
    <w:rPr>
      <w:rFonts w:ascii="Times New Roman" w:hAnsi="Times New Roman" w:cs="Times New Roman"/>
      <w:b/>
      <w:bCs/>
      <w:sz w:val="32"/>
      <w:szCs w:val="24"/>
    </w:rPr>
  </w:style>
  <w:style w:type="character" w:customStyle="1" w:styleId="2">
    <w:name w:val="Верхний колонтитул Знак2"/>
    <w:qFormat/>
    <w:rsid w:val="00C7479F"/>
    <w:rPr>
      <w:sz w:val="22"/>
      <w:szCs w:val="22"/>
    </w:rPr>
  </w:style>
  <w:style w:type="character" w:customStyle="1" w:styleId="20">
    <w:name w:val="Нижний колонтитул Знак2"/>
    <w:qFormat/>
    <w:rsid w:val="00C7479F"/>
    <w:rPr>
      <w:sz w:val="22"/>
      <w:szCs w:val="22"/>
    </w:rPr>
  </w:style>
  <w:style w:type="character" w:customStyle="1" w:styleId="10">
    <w:name w:val="Заголовок 1 Знак"/>
    <w:basedOn w:val="a0"/>
    <w:link w:val="1"/>
    <w:uiPriority w:val="9"/>
    <w:qFormat/>
    <w:rsid w:val="004A1ED4"/>
    <w:rPr>
      <w:rFonts w:asciiTheme="majorHAnsi" w:eastAsiaTheme="majorEastAsia" w:hAnsiTheme="majorHAnsi" w:cstheme="majorBidi"/>
      <w:color w:val="2E74B5" w:themeColor="accent1" w:themeShade="BF"/>
      <w:sz w:val="32"/>
      <w:szCs w:val="32"/>
      <w:lang w:eastAsia="ru-RU"/>
    </w:rPr>
  </w:style>
  <w:style w:type="paragraph" w:styleId="af0">
    <w:name w:val="Title"/>
    <w:basedOn w:val="a"/>
    <w:next w:val="a6"/>
    <w:qFormat/>
    <w:pPr>
      <w:keepNext/>
      <w:spacing w:before="240" w:after="120"/>
    </w:pPr>
    <w:rPr>
      <w:rFonts w:ascii="Liberation Sans" w:eastAsia="Tahoma" w:hAnsi="Liberation Sans" w:cs="Droid Sans Devanagari"/>
      <w:sz w:val="28"/>
      <w:szCs w:val="28"/>
    </w:rPr>
  </w:style>
  <w:style w:type="paragraph" w:styleId="a6">
    <w:name w:val="Body Text"/>
    <w:basedOn w:val="a"/>
    <w:link w:val="a5"/>
    <w:rsid w:val="008F541B"/>
    <w:pPr>
      <w:widowControl w:val="0"/>
      <w:spacing w:after="120"/>
    </w:pPr>
    <w:rPr>
      <w:rFonts w:eastAsia="Lucida Sans Unicode"/>
      <w:szCs w:val="20"/>
    </w:rPr>
  </w:style>
  <w:style w:type="paragraph" w:styleId="af1">
    <w:name w:val="List"/>
    <w:basedOn w:val="a6"/>
    <w:rsid w:val="00C7479F"/>
    <w:pPr>
      <w:widowControl/>
      <w:suppressAutoHyphens w:val="0"/>
    </w:pPr>
    <w:rPr>
      <w:rFonts w:eastAsia="Times New Roman" w:cs="Droid Sans Devanagari"/>
      <w:szCs w:val="24"/>
    </w:rPr>
  </w:style>
  <w:style w:type="paragraph" w:styleId="af2">
    <w:name w:val="caption"/>
    <w:basedOn w:val="a"/>
    <w:qFormat/>
    <w:rsid w:val="00C7479F"/>
    <w:pPr>
      <w:jc w:val="center"/>
    </w:pPr>
    <w:rPr>
      <w:b/>
      <w:bCs/>
      <w:sz w:val="32"/>
      <w:lang w:eastAsia="zh-CN"/>
    </w:rPr>
  </w:style>
  <w:style w:type="paragraph" w:styleId="af3">
    <w:name w:val="index heading"/>
    <w:basedOn w:val="a"/>
    <w:qFormat/>
    <w:rsid w:val="00C7479F"/>
    <w:pPr>
      <w:suppressLineNumbers/>
      <w:spacing w:after="200" w:line="276" w:lineRule="auto"/>
    </w:pPr>
    <w:rPr>
      <w:rFonts w:asciiTheme="minorHAnsi" w:eastAsiaTheme="minorEastAsia" w:hAnsiTheme="minorHAnsi" w:cs="Droid Sans Devanagari"/>
      <w:sz w:val="22"/>
      <w:szCs w:val="22"/>
    </w:rPr>
  </w:style>
  <w:style w:type="paragraph" w:customStyle="1" w:styleId="17">
    <w:name w:val="Заголовок1"/>
    <w:basedOn w:val="a"/>
    <w:next w:val="a6"/>
    <w:qFormat/>
    <w:rsid w:val="00C7479F"/>
    <w:pPr>
      <w:keepNext/>
      <w:spacing w:before="240" w:after="120" w:line="276" w:lineRule="auto"/>
    </w:pPr>
    <w:rPr>
      <w:rFonts w:ascii="DejaVu Sans" w:eastAsia="Droid Sans Fallback" w:hAnsi="DejaVu Sans" w:cs="Droid Sans Devanagari"/>
      <w:sz w:val="28"/>
      <w:szCs w:val="28"/>
    </w:rPr>
  </w:style>
  <w:style w:type="paragraph" w:customStyle="1" w:styleId="ConsPlusNormal">
    <w:name w:val="ConsPlusNormal"/>
    <w:qFormat/>
    <w:rsid w:val="00AE714E"/>
    <w:pPr>
      <w:widowControl w:val="0"/>
    </w:pPr>
    <w:rPr>
      <w:rFonts w:ascii="Times New Roman" w:eastAsia="Times New Roman" w:hAnsi="Times New Roman" w:cs="Times New Roman"/>
      <w:sz w:val="24"/>
      <w:szCs w:val="20"/>
      <w:lang w:eastAsia="ru-RU"/>
    </w:rPr>
  </w:style>
  <w:style w:type="paragraph" w:customStyle="1" w:styleId="ConsNonformat">
    <w:name w:val="ConsNonformat"/>
    <w:qFormat/>
    <w:rsid w:val="00AE714E"/>
    <w:pPr>
      <w:widowControl w:val="0"/>
      <w:ind w:right="19772"/>
    </w:pPr>
    <w:rPr>
      <w:rFonts w:ascii="Courier New" w:eastAsia="Times New Roman" w:hAnsi="Courier New" w:cs="Courier New"/>
      <w:sz w:val="20"/>
      <w:szCs w:val="20"/>
      <w:lang w:eastAsia="ru-RU"/>
    </w:rPr>
  </w:style>
  <w:style w:type="paragraph" w:styleId="a4">
    <w:name w:val="No Spacing"/>
    <w:link w:val="a3"/>
    <w:uiPriority w:val="1"/>
    <w:qFormat/>
    <w:rsid w:val="00AE714E"/>
    <w:rPr>
      <w:rFonts w:cs="Times New Roman"/>
    </w:rPr>
  </w:style>
  <w:style w:type="paragraph" w:customStyle="1" w:styleId="ConsPlusTitlePage">
    <w:name w:val="ConsPlusTitlePage"/>
    <w:qFormat/>
    <w:rsid w:val="003D07DF"/>
    <w:pPr>
      <w:widowControl w:val="0"/>
    </w:pPr>
    <w:rPr>
      <w:rFonts w:ascii="Tahoma" w:eastAsia="Times New Roman" w:hAnsi="Tahoma" w:cs="Tahoma"/>
      <w:sz w:val="20"/>
      <w:szCs w:val="20"/>
      <w:lang w:eastAsia="ru-RU"/>
    </w:rPr>
  </w:style>
  <w:style w:type="paragraph" w:styleId="af4">
    <w:name w:val="Normal (Web)"/>
    <w:basedOn w:val="a"/>
    <w:unhideWhenUsed/>
    <w:qFormat/>
    <w:rsid w:val="007E08FA"/>
    <w:pPr>
      <w:spacing w:beforeAutospacing="1" w:afterAutospacing="1"/>
    </w:pPr>
  </w:style>
  <w:style w:type="paragraph" w:styleId="a8">
    <w:name w:val="Balloon Text"/>
    <w:basedOn w:val="a"/>
    <w:link w:val="a7"/>
    <w:unhideWhenUsed/>
    <w:qFormat/>
    <w:rsid w:val="0014263D"/>
    <w:rPr>
      <w:rFonts w:ascii="Tahoma" w:hAnsi="Tahoma" w:cs="Tahoma"/>
      <w:sz w:val="16"/>
      <w:szCs w:val="16"/>
    </w:rPr>
  </w:style>
  <w:style w:type="paragraph" w:styleId="aa">
    <w:name w:val="Body Text Indent"/>
    <w:basedOn w:val="a"/>
    <w:link w:val="a9"/>
    <w:uiPriority w:val="99"/>
    <w:semiHidden/>
    <w:unhideWhenUsed/>
    <w:rsid w:val="005E322A"/>
    <w:pPr>
      <w:spacing w:after="120"/>
      <w:ind w:left="283"/>
    </w:pPr>
  </w:style>
  <w:style w:type="paragraph" w:customStyle="1" w:styleId="af5">
    <w:name w:val="Содержимое таблицы"/>
    <w:basedOn w:val="a"/>
    <w:qFormat/>
    <w:rsid w:val="003B5FA8"/>
    <w:pPr>
      <w:suppressLineNumbers/>
    </w:pPr>
    <w:rPr>
      <w:lang w:eastAsia="zh-CN"/>
    </w:rPr>
  </w:style>
  <w:style w:type="paragraph" w:styleId="af6">
    <w:name w:val="List Paragraph"/>
    <w:basedOn w:val="a"/>
    <w:qFormat/>
    <w:rsid w:val="001D5FDF"/>
    <w:pPr>
      <w:spacing w:after="200" w:line="276" w:lineRule="auto"/>
      <w:ind w:left="720"/>
      <w:contextualSpacing/>
    </w:pPr>
    <w:rPr>
      <w:rFonts w:ascii="Calibri" w:hAnsi="Calibri"/>
      <w:sz w:val="22"/>
      <w:szCs w:val="22"/>
    </w:rPr>
  </w:style>
  <w:style w:type="paragraph" w:customStyle="1" w:styleId="18">
    <w:name w:val="Название объекта1"/>
    <w:basedOn w:val="a"/>
    <w:qFormat/>
    <w:rsid w:val="00C7479F"/>
    <w:pPr>
      <w:suppressLineNumbers/>
      <w:spacing w:before="120" w:after="120" w:line="276" w:lineRule="auto"/>
    </w:pPr>
    <w:rPr>
      <w:rFonts w:asciiTheme="minorHAnsi" w:eastAsiaTheme="minorEastAsia" w:hAnsiTheme="minorHAnsi" w:cs="Droid Sans Devanagari"/>
      <w:i/>
      <w:iCs/>
    </w:rPr>
  </w:style>
  <w:style w:type="paragraph" w:styleId="19">
    <w:name w:val="index 1"/>
    <w:basedOn w:val="a"/>
    <w:next w:val="a"/>
    <w:autoRedefine/>
    <w:uiPriority w:val="99"/>
    <w:semiHidden/>
    <w:unhideWhenUsed/>
    <w:qFormat/>
    <w:rsid w:val="00C7479F"/>
    <w:pPr>
      <w:ind w:left="240" w:hanging="240"/>
    </w:pPr>
  </w:style>
  <w:style w:type="paragraph" w:customStyle="1" w:styleId="Style9">
    <w:name w:val="Style9"/>
    <w:basedOn w:val="a"/>
    <w:qFormat/>
    <w:rsid w:val="00C7479F"/>
    <w:pPr>
      <w:widowControl w:val="0"/>
      <w:spacing w:line="322" w:lineRule="exact"/>
      <w:ind w:firstLine="706"/>
    </w:pPr>
  </w:style>
  <w:style w:type="paragraph" w:customStyle="1" w:styleId="1a">
    <w:name w:val="Верхний колонтитул1"/>
    <w:basedOn w:val="a"/>
    <w:unhideWhenUsed/>
    <w:qFormat/>
    <w:rsid w:val="00C7479F"/>
    <w:pPr>
      <w:tabs>
        <w:tab w:val="center" w:pos="4677"/>
        <w:tab w:val="right" w:pos="9355"/>
      </w:tabs>
    </w:pPr>
    <w:rPr>
      <w:rFonts w:asciiTheme="minorHAnsi" w:eastAsiaTheme="minorEastAsia" w:hAnsiTheme="minorHAnsi" w:cstheme="minorBidi"/>
      <w:sz w:val="22"/>
      <w:szCs w:val="22"/>
    </w:rPr>
  </w:style>
  <w:style w:type="paragraph" w:customStyle="1" w:styleId="1b">
    <w:name w:val="Нижний колонтитул1"/>
    <w:basedOn w:val="a"/>
    <w:unhideWhenUsed/>
    <w:qFormat/>
    <w:rsid w:val="00C7479F"/>
    <w:pPr>
      <w:tabs>
        <w:tab w:val="center" w:pos="4677"/>
        <w:tab w:val="right" w:pos="9355"/>
      </w:tabs>
    </w:pPr>
    <w:rPr>
      <w:rFonts w:asciiTheme="minorHAnsi" w:eastAsiaTheme="minorEastAsia" w:hAnsiTheme="minorHAnsi" w:cstheme="minorBidi"/>
      <w:sz w:val="22"/>
      <w:szCs w:val="22"/>
    </w:rPr>
  </w:style>
  <w:style w:type="paragraph" w:customStyle="1" w:styleId="ConsPlusTitle">
    <w:name w:val="ConsPlusTitle"/>
    <w:qFormat/>
    <w:rsid w:val="00C7479F"/>
    <w:pPr>
      <w:widowControl w:val="0"/>
    </w:pPr>
    <w:rPr>
      <w:rFonts w:eastAsia="Times New Roman" w:cs="Calibri"/>
      <w:b/>
      <w:szCs w:val="20"/>
      <w:lang w:eastAsia="ru-RU"/>
    </w:rPr>
  </w:style>
  <w:style w:type="paragraph" w:customStyle="1" w:styleId="15">
    <w:name w:val="Схема документа1"/>
    <w:link w:val="14"/>
    <w:qFormat/>
    <w:rsid w:val="00C7479F"/>
    <w:pPr>
      <w:spacing w:after="200" w:line="276" w:lineRule="auto"/>
    </w:pPr>
    <w:rPr>
      <w:rFonts w:eastAsia="Times New Roman" w:cs="Calibri"/>
      <w:lang w:eastAsia="zh-CN"/>
    </w:rPr>
  </w:style>
  <w:style w:type="paragraph" w:customStyle="1" w:styleId="Default">
    <w:name w:val="Default"/>
    <w:qFormat/>
    <w:rsid w:val="00C7479F"/>
    <w:rPr>
      <w:rFonts w:ascii="Candara" w:eastAsia="Calibri" w:hAnsi="Candara" w:cs="Candara"/>
      <w:color w:val="000000"/>
      <w:sz w:val="24"/>
      <w:szCs w:val="24"/>
    </w:rPr>
  </w:style>
  <w:style w:type="paragraph" w:customStyle="1" w:styleId="af7">
    <w:name w:val="Заголовок таблицы"/>
    <w:basedOn w:val="af5"/>
    <w:qFormat/>
    <w:rsid w:val="00C7479F"/>
    <w:pPr>
      <w:suppressAutoHyphens w:val="0"/>
      <w:spacing w:after="200" w:line="276" w:lineRule="auto"/>
      <w:jc w:val="center"/>
    </w:pPr>
    <w:rPr>
      <w:rFonts w:asciiTheme="minorHAnsi" w:eastAsiaTheme="minorEastAsia" w:hAnsiTheme="minorHAnsi" w:cstheme="minorBidi"/>
      <w:b/>
      <w:bCs/>
      <w:sz w:val="22"/>
      <w:szCs w:val="22"/>
      <w:lang w:eastAsia="ru-RU"/>
    </w:rPr>
  </w:style>
  <w:style w:type="paragraph" w:customStyle="1" w:styleId="western">
    <w:name w:val="western"/>
    <w:basedOn w:val="a"/>
    <w:qFormat/>
    <w:rsid w:val="00C7479F"/>
    <w:pPr>
      <w:spacing w:beforeAutospacing="1" w:after="119" w:line="276" w:lineRule="auto"/>
    </w:pPr>
    <w:rPr>
      <w:rFonts w:asciiTheme="minorHAnsi" w:eastAsiaTheme="minorEastAsia" w:hAnsiTheme="minorHAnsi" w:cstheme="minorBidi"/>
      <w:color w:val="000000"/>
      <w:szCs w:val="22"/>
    </w:rPr>
  </w:style>
  <w:style w:type="paragraph" w:customStyle="1" w:styleId="ConsPlusNonformat">
    <w:name w:val="ConsPlusNonformat"/>
    <w:qFormat/>
    <w:rsid w:val="00C7479F"/>
    <w:pPr>
      <w:widowControl w:val="0"/>
    </w:pPr>
    <w:rPr>
      <w:rFonts w:ascii="Courier New" w:eastAsia="Times New Roman" w:hAnsi="Courier New" w:cs="Courier New"/>
      <w:szCs w:val="20"/>
      <w:lang w:eastAsia="zh-CN"/>
    </w:rPr>
  </w:style>
  <w:style w:type="paragraph" w:customStyle="1" w:styleId="af8">
    <w:name w:val="Верхний и нижний колонтитулы"/>
    <w:basedOn w:val="a"/>
    <w:qFormat/>
    <w:rsid w:val="00C7479F"/>
    <w:pPr>
      <w:spacing w:after="200" w:line="276" w:lineRule="auto"/>
    </w:pPr>
    <w:rPr>
      <w:rFonts w:ascii="Calibri" w:hAnsi="Calibri"/>
      <w:sz w:val="22"/>
      <w:szCs w:val="22"/>
    </w:rPr>
  </w:style>
  <w:style w:type="paragraph" w:customStyle="1" w:styleId="BodyText21">
    <w:name w:val="Body Text 21"/>
    <w:basedOn w:val="a"/>
    <w:qFormat/>
    <w:rsid w:val="00C7479F"/>
    <w:pPr>
      <w:widowControl w:val="0"/>
      <w:jc w:val="center"/>
    </w:pPr>
    <w:rPr>
      <w:sz w:val="28"/>
      <w:szCs w:val="20"/>
    </w:rPr>
  </w:style>
  <w:style w:type="paragraph" w:customStyle="1" w:styleId="ConsPlusCell">
    <w:name w:val="ConsPlusCell"/>
    <w:qFormat/>
    <w:rsid w:val="00C7479F"/>
    <w:pPr>
      <w:widowControl w:val="0"/>
    </w:pPr>
    <w:rPr>
      <w:rFonts w:ascii="Times New Roman" w:eastAsia="Times New Roman" w:hAnsi="Times New Roman" w:cs="Times New Roman"/>
      <w:sz w:val="24"/>
      <w:szCs w:val="24"/>
      <w:lang w:eastAsia="ru-RU"/>
    </w:rPr>
  </w:style>
  <w:style w:type="paragraph" w:customStyle="1" w:styleId="af9">
    <w:name w:val="Нормальный (таблица)"/>
    <w:basedOn w:val="a"/>
    <w:next w:val="a"/>
    <w:qFormat/>
    <w:rsid w:val="00C7479F"/>
    <w:pPr>
      <w:widowControl w:val="0"/>
      <w:jc w:val="both"/>
    </w:pPr>
    <w:rPr>
      <w:rFonts w:ascii="Arial" w:hAnsi="Arial" w:cs="Arial"/>
    </w:rPr>
  </w:style>
  <w:style w:type="paragraph" w:customStyle="1" w:styleId="Style5">
    <w:name w:val="Style5"/>
    <w:basedOn w:val="a"/>
    <w:qFormat/>
    <w:rsid w:val="00C7479F"/>
    <w:pPr>
      <w:widowControl w:val="0"/>
      <w:spacing w:line="322" w:lineRule="exact"/>
      <w:jc w:val="both"/>
    </w:pPr>
  </w:style>
  <w:style w:type="paragraph" w:customStyle="1" w:styleId="1c">
    <w:name w:val="Сетка таблицы1"/>
    <w:basedOn w:val="15"/>
    <w:qFormat/>
    <w:rsid w:val="00C7479F"/>
    <w:pPr>
      <w:spacing w:after="0" w:line="240" w:lineRule="auto"/>
    </w:pPr>
    <w:rPr>
      <w:rFonts w:cs="Times New Roman"/>
      <w:sz w:val="28"/>
      <w:lang w:eastAsia="en-US"/>
    </w:rPr>
  </w:style>
  <w:style w:type="paragraph" w:customStyle="1" w:styleId="afa">
    <w:name w:val="Содержимое врезки"/>
    <w:basedOn w:val="a"/>
    <w:qFormat/>
    <w:rsid w:val="00C7479F"/>
    <w:pPr>
      <w:spacing w:after="200" w:line="276" w:lineRule="auto"/>
    </w:pPr>
    <w:rPr>
      <w:rFonts w:ascii="Calibri" w:hAnsi="Calibri"/>
      <w:sz w:val="22"/>
      <w:szCs w:val="22"/>
    </w:rPr>
  </w:style>
  <w:style w:type="paragraph" w:customStyle="1" w:styleId="21">
    <w:name w:val="Верхний колонтитул2"/>
    <w:basedOn w:val="af8"/>
    <w:qFormat/>
    <w:rsid w:val="00C7479F"/>
  </w:style>
  <w:style w:type="paragraph" w:customStyle="1" w:styleId="22">
    <w:name w:val="Заголовок2"/>
    <w:basedOn w:val="a"/>
    <w:next w:val="a6"/>
    <w:qFormat/>
    <w:rsid w:val="00C7479F"/>
    <w:pPr>
      <w:keepNext/>
      <w:spacing w:before="240" w:after="120" w:line="276" w:lineRule="auto"/>
    </w:pPr>
    <w:rPr>
      <w:rFonts w:ascii="Liberation Sans" w:eastAsia="Droid Sans Fallback" w:hAnsi="Liberation Sans" w:cs="Droid Sans Devanagari"/>
      <w:sz w:val="28"/>
      <w:szCs w:val="28"/>
      <w:lang w:eastAsia="zh-CN"/>
    </w:rPr>
  </w:style>
  <w:style w:type="paragraph" w:customStyle="1" w:styleId="23">
    <w:name w:val="Название объекта2"/>
    <w:basedOn w:val="a"/>
    <w:qFormat/>
    <w:rsid w:val="00C7479F"/>
    <w:pPr>
      <w:suppressLineNumbers/>
      <w:spacing w:before="120" w:after="120" w:line="276" w:lineRule="auto"/>
    </w:pPr>
    <w:rPr>
      <w:rFonts w:ascii="Calibri" w:hAnsi="Calibri" w:cs="Droid Sans Devanagari"/>
      <w:i/>
      <w:iCs/>
      <w:lang w:eastAsia="zh-CN"/>
    </w:rPr>
  </w:style>
  <w:style w:type="paragraph" w:customStyle="1" w:styleId="1d">
    <w:name w:val="Указатель1"/>
    <w:basedOn w:val="a"/>
    <w:qFormat/>
    <w:rsid w:val="00C7479F"/>
    <w:pPr>
      <w:suppressLineNumbers/>
      <w:spacing w:after="200" w:line="276" w:lineRule="auto"/>
    </w:pPr>
    <w:rPr>
      <w:rFonts w:ascii="Calibri" w:hAnsi="Calibri"/>
      <w:sz w:val="22"/>
      <w:szCs w:val="22"/>
      <w:lang w:eastAsia="zh-CN"/>
    </w:rPr>
  </w:style>
  <w:style w:type="paragraph" w:customStyle="1" w:styleId="WW-1">
    <w:name w:val="WW-Название объекта1"/>
    <w:basedOn w:val="a"/>
    <w:qFormat/>
    <w:rsid w:val="00C7479F"/>
    <w:pPr>
      <w:suppressLineNumbers/>
      <w:spacing w:before="120" w:after="120" w:line="276" w:lineRule="auto"/>
    </w:pPr>
    <w:rPr>
      <w:rFonts w:ascii="Calibri" w:hAnsi="Calibri" w:cs="Droid Sans Devanagari"/>
      <w:i/>
      <w:iCs/>
      <w:lang w:eastAsia="zh-CN"/>
    </w:rPr>
  </w:style>
  <w:style w:type="paragraph" w:customStyle="1" w:styleId="-1">
    <w:name w:val="Т-1"/>
    <w:basedOn w:val="a"/>
    <w:qFormat/>
    <w:rsid w:val="00C7479F"/>
    <w:pPr>
      <w:spacing w:line="360" w:lineRule="auto"/>
      <w:ind w:firstLine="720"/>
      <w:jc w:val="both"/>
    </w:pPr>
    <w:rPr>
      <w:sz w:val="28"/>
      <w:szCs w:val="20"/>
      <w:lang w:eastAsia="zh-CN"/>
    </w:rPr>
  </w:style>
  <w:style w:type="paragraph" w:customStyle="1" w:styleId="afb">
    <w:name w:val="Колонтитул"/>
    <w:basedOn w:val="a"/>
    <w:qFormat/>
    <w:rsid w:val="00C7479F"/>
    <w:pPr>
      <w:suppressLineNumbers/>
      <w:tabs>
        <w:tab w:val="center" w:pos="4819"/>
        <w:tab w:val="right" w:pos="9638"/>
      </w:tabs>
      <w:spacing w:after="200" w:line="276" w:lineRule="auto"/>
    </w:pPr>
    <w:rPr>
      <w:rFonts w:ascii="Calibri" w:hAnsi="Calibri"/>
      <w:sz w:val="22"/>
      <w:szCs w:val="22"/>
      <w:lang w:eastAsia="zh-CN"/>
    </w:rPr>
  </w:style>
  <w:style w:type="paragraph" w:customStyle="1" w:styleId="3">
    <w:name w:val="Верхний колонтитул3"/>
    <w:basedOn w:val="a"/>
    <w:qFormat/>
    <w:rsid w:val="00C7479F"/>
    <w:pPr>
      <w:tabs>
        <w:tab w:val="center" w:pos="4677"/>
        <w:tab w:val="right" w:pos="9355"/>
      </w:tabs>
      <w:spacing w:after="200" w:line="276" w:lineRule="auto"/>
    </w:pPr>
    <w:rPr>
      <w:rFonts w:ascii="Calibri" w:hAnsi="Calibri"/>
      <w:sz w:val="22"/>
      <w:szCs w:val="22"/>
      <w:lang w:eastAsia="zh-CN"/>
    </w:rPr>
  </w:style>
  <w:style w:type="paragraph" w:customStyle="1" w:styleId="24">
    <w:name w:val="Нижний колонтитул2"/>
    <w:basedOn w:val="a"/>
    <w:qFormat/>
    <w:rsid w:val="00C7479F"/>
    <w:pPr>
      <w:tabs>
        <w:tab w:val="center" w:pos="4677"/>
        <w:tab w:val="right" w:pos="9355"/>
      </w:tabs>
      <w:spacing w:after="200" w:line="276" w:lineRule="auto"/>
    </w:pPr>
    <w:rPr>
      <w:rFonts w:ascii="Calibri" w:hAnsi="Calibri"/>
      <w:sz w:val="22"/>
      <w:szCs w:val="22"/>
      <w:lang w:eastAsia="zh-CN"/>
    </w:rPr>
  </w:style>
  <w:style w:type="numbering" w:customStyle="1" w:styleId="1e">
    <w:name w:val="Нет списка1"/>
    <w:uiPriority w:val="99"/>
    <w:semiHidden/>
    <w:unhideWhenUsed/>
    <w:qFormat/>
    <w:rsid w:val="00C7479F"/>
  </w:style>
  <w:style w:type="table" w:styleId="afc">
    <w:name w:val="Table Grid"/>
    <w:basedOn w:val="a1"/>
    <w:uiPriority w:val="59"/>
    <w:rsid w:val="00C7479F"/>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Сетка таблицы2"/>
    <w:basedOn w:val="a1"/>
    <w:uiPriority w:val="59"/>
    <w:rsid w:val="00C7479F"/>
    <w:rPr>
      <w:rFonts w:eastAsiaTheme="minorEastAsia"/>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4E"/>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1E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47628B"/>
    <w:pPr>
      <w:keepNext/>
      <w:widowControl w:val="0"/>
      <w:jc w:val="both"/>
      <w:outlineLvl w:val="4"/>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rsid w:val="00AE714E"/>
    <w:rPr>
      <w:rFonts w:ascii="Calibri" w:eastAsia="Calibri" w:hAnsi="Calibri" w:cs="Times New Roman"/>
    </w:rPr>
  </w:style>
  <w:style w:type="character" w:customStyle="1" w:styleId="a5">
    <w:name w:val="Основной текст Знак"/>
    <w:basedOn w:val="a0"/>
    <w:link w:val="a6"/>
    <w:qFormat/>
    <w:rsid w:val="008F541B"/>
    <w:rPr>
      <w:rFonts w:ascii="Times New Roman" w:eastAsia="Lucida Sans Unicode" w:hAnsi="Times New Roman" w:cs="Times New Roman"/>
      <w:sz w:val="24"/>
      <w:szCs w:val="20"/>
    </w:rPr>
  </w:style>
  <w:style w:type="character" w:customStyle="1" w:styleId="11">
    <w:name w:val="Гиперссылка1"/>
    <w:basedOn w:val="a0"/>
    <w:uiPriority w:val="99"/>
    <w:unhideWhenUsed/>
    <w:qFormat/>
    <w:rsid w:val="00C7479F"/>
    <w:rPr>
      <w:color w:val="0563C1" w:themeColor="hyperlink"/>
      <w:u w:val="single"/>
    </w:rPr>
  </w:style>
  <w:style w:type="character" w:customStyle="1" w:styleId="a7">
    <w:name w:val="Текст выноски Знак"/>
    <w:basedOn w:val="a0"/>
    <w:link w:val="a8"/>
    <w:qFormat/>
    <w:rsid w:val="0014263D"/>
    <w:rPr>
      <w:rFonts w:ascii="Tahoma" w:eastAsia="Times New Roman" w:hAnsi="Tahoma" w:cs="Tahoma"/>
      <w:sz w:val="16"/>
      <w:szCs w:val="16"/>
      <w:lang w:eastAsia="ru-RU"/>
    </w:rPr>
  </w:style>
  <w:style w:type="character" w:customStyle="1" w:styleId="a9">
    <w:name w:val="Основной текст с отступом Знак"/>
    <w:basedOn w:val="a0"/>
    <w:link w:val="aa"/>
    <w:qFormat/>
    <w:rsid w:val="005E322A"/>
    <w:rPr>
      <w:rFonts w:ascii="Times New Roman" w:eastAsia="Times New Roman" w:hAnsi="Times New Roman" w:cs="Times New Roman"/>
      <w:sz w:val="24"/>
      <w:szCs w:val="24"/>
      <w:lang w:eastAsia="ru-RU"/>
    </w:rPr>
  </w:style>
  <w:style w:type="character" w:customStyle="1" w:styleId="FontStyle13">
    <w:name w:val="Font Style13"/>
    <w:qFormat/>
    <w:rsid w:val="0078255B"/>
    <w:rPr>
      <w:rFonts w:ascii="Times New Roman" w:hAnsi="Times New Roman" w:cs="Times New Roman"/>
      <w:sz w:val="26"/>
      <w:szCs w:val="26"/>
    </w:rPr>
  </w:style>
  <w:style w:type="character" w:customStyle="1" w:styleId="50">
    <w:name w:val="Заголовок 5 Знак"/>
    <w:basedOn w:val="a0"/>
    <w:link w:val="5"/>
    <w:qFormat/>
    <w:rsid w:val="0047628B"/>
    <w:rPr>
      <w:rFonts w:ascii="Times New Roman" w:eastAsia="Arial Unicode MS" w:hAnsi="Times New Roman" w:cs="Times New Roman"/>
      <w:sz w:val="28"/>
      <w:szCs w:val="20"/>
      <w:lang w:eastAsia="ru-RU"/>
    </w:rPr>
  </w:style>
  <w:style w:type="character" w:customStyle="1" w:styleId="WW8Num1z0">
    <w:name w:val="WW8Num1z0"/>
    <w:qFormat/>
    <w:rsid w:val="00E96237"/>
  </w:style>
  <w:style w:type="character" w:customStyle="1" w:styleId="ab">
    <w:name w:val="Верхний колонтитул Знак"/>
    <w:basedOn w:val="a0"/>
    <w:qFormat/>
    <w:rsid w:val="00C7479F"/>
  </w:style>
  <w:style w:type="character" w:customStyle="1" w:styleId="ac">
    <w:name w:val="Нижний колонтитул Знак"/>
    <w:basedOn w:val="a0"/>
    <w:qFormat/>
    <w:rsid w:val="00C7479F"/>
  </w:style>
  <w:style w:type="character" w:customStyle="1" w:styleId="ad">
    <w:name w:val="Схема документа Знак"/>
    <w:basedOn w:val="a0"/>
    <w:qFormat/>
    <w:rsid w:val="00C7479F"/>
    <w:rPr>
      <w:rFonts w:ascii="Tahoma" w:hAnsi="Tahoma" w:cs="Tahoma"/>
      <w:sz w:val="16"/>
      <w:szCs w:val="16"/>
    </w:rPr>
  </w:style>
  <w:style w:type="character" w:styleId="ae">
    <w:name w:val="FollowedHyperlink"/>
    <w:rsid w:val="00C7479F"/>
    <w:rPr>
      <w:color w:val="800000"/>
      <w:u w:val="single"/>
    </w:rPr>
  </w:style>
  <w:style w:type="character" w:customStyle="1" w:styleId="12">
    <w:name w:val="Верхний колонтитул Знак1"/>
    <w:basedOn w:val="a0"/>
    <w:qFormat/>
    <w:rsid w:val="00C7479F"/>
  </w:style>
  <w:style w:type="character" w:customStyle="1" w:styleId="13">
    <w:name w:val="Нижний колонтитул Знак1"/>
    <w:basedOn w:val="a0"/>
    <w:qFormat/>
    <w:rsid w:val="00C7479F"/>
  </w:style>
  <w:style w:type="character" w:customStyle="1" w:styleId="14">
    <w:name w:val="Схема документа Знак1"/>
    <w:basedOn w:val="a0"/>
    <w:link w:val="15"/>
    <w:uiPriority w:val="99"/>
    <w:semiHidden/>
    <w:qFormat/>
    <w:rsid w:val="00C7479F"/>
    <w:rPr>
      <w:rFonts w:ascii="Tahoma" w:eastAsiaTheme="minorEastAsia" w:hAnsi="Tahoma" w:cs="Tahoma"/>
      <w:sz w:val="16"/>
      <w:szCs w:val="16"/>
      <w:lang w:eastAsia="ru-RU"/>
    </w:rPr>
  </w:style>
  <w:style w:type="character" w:customStyle="1" w:styleId="WW8Num2z0">
    <w:name w:val="WW8Num2z0"/>
    <w:qFormat/>
    <w:rsid w:val="00C7479F"/>
  </w:style>
  <w:style w:type="character" w:customStyle="1" w:styleId="WW8Num4z0">
    <w:name w:val="WW8Num4z0"/>
    <w:qFormat/>
    <w:rsid w:val="00C7479F"/>
    <w:rPr>
      <w:rFonts w:ascii="Times New Roman" w:hAnsi="Times New Roman" w:cs="Times New Roman"/>
      <w:b/>
      <w:sz w:val="28"/>
      <w:szCs w:val="28"/>
    </w:rPr>
  </w:style>
  <w:style w:type="character" w:customStyle="1" w:styleId="16">
    <w:name w:val="Основной шрифт абзаца1"/>
    <w:qFormat/>
    <w:rsid w:val="00C7479F"/>
  </w:style>
  <w:style w:type="character" w:customStyle="1" w:styleId="af">
    <w:name w:val="Название Знак"/>
    <w:qFormat/>
    <w:rsid w:val="00C7479F"/>
    <w:rPr>
      <w:rFonts w:ascii="Times New Roman" w:hAnsi="Times New Roman" w:cs="Times New Roman"/>
      <w:b/>
      <w:bCs/>
      <w:sz w:val="32"/>
      <w:szCs w:val="24"/>
    </w:rPr>
  </w:style>
  <w:style w:type="character" w:customStyle="1" w:styleId="2">
    <w:name w:val="Верхний колонтитул Знак2"/>
    <w:qFormat/>
    <w:rsid w:val="00C7479F"/>
    <w:rPr>
      <w:sz w:val="22"/>
      <w:szCs w:val="22"/>
    </w:rPr>
  </w:style>
  <w:style w:type="character" w:customStyle="1" w:styleId="20">
    <w:name w:val="Нижний колонтитул Знак2"/>
    <w:qFormat/>
    <w:rsid w:val="00C7479F"/>
    <w:rPr>
      <w:sz w:val="22"/>
      <w:szCs w:val="22"/>
    </w:rPr>
  </w:style>
  <w:style w:type="character" w:customStyle="1" w:styleId="10">
    <w:name w:val="Заголовок 1 Знак"/>
    <w:basedOn w:val="a0"/>
    <w:link w:val="1"/>
    <w:uiPriority w:val="9"/>
    <w:qFormat/>
    <w:rsid w:val="004A1ED4"/>
    <w:rPr>
      <w:rFonts w:asciiTheme="majorHAnsi" w:eastAsiaTheme="majorEastAsia" w:hAnsiTheme="majorHAnsi" w:cstheme="majorBidi"/>
      <w:color w:val="2E74B5" w:themeColor="accent1" w:themeShade="BF"/>
      <w:sz w:val="32"/>
      <w:szCs w:val="32"/>
      <w:lang w:eastAsia="ru-RU"/>
    </w:rPr>
  </w:style>
  <w:style w:type="paragraph" w:styleId="af0">
    <w:name w:val="Title"/>
    <w:basedOn w:val="a"/>
    <w:next w:val="a6"/>
    <w:qFormat/>
    <w:pPr>
      <w:keepNext/>
      <w:spacing w:before="240" w:after="120"/>
    </w:pPr>
    <w:rPr>
      <w:rFonts w:ascii="Liberation Sans" w:eastAsia="Tahoma" w:hAnsi="Liberation Sans" w:cs="Droid Sans Devanagari"/>
      <w:sz w:val="28"/>
      <w:szCs w:val="28"/>
    </w:rPr>
  </w:style>
  <w:style w:type="paragraph" w:styleId="a6">
    <w:name w:val="Body Text"/>
    <w:basedOn w:val="a"/>
    <w:link w:val="a5"/>
    <w:rsid w:val="008F541B"/>
    <w:pPr>
      <w:widowControl w:val="0"/>
      <w:spacing w:after="120"/>
    </w:pPr>
    <w:rPr>
      <w:rFonts w:eastAsia="Lucida Sans Unicode"/>
      <w:szCs w:val="20"/>
    </w:rPr>
  </w:style>
  <w:style w:type="paragraph" w:styleId="af1">
    <w:name w:val="List"/>
    <w:basedOn w:val="a6"/>
    <w:rsid w:val="00C7479F"/>
    <w:pPr>
      <w:widowControl/>
      <w:suppressAutoHyphens w:val="0"/>
    </w:pPr>
    <w:rPr>
      <w:rFonts w:eastAsia="Times New Roman" w:cs="Droid Sans Devanagari"/>
      <w:szCs w:val="24"/>
    </w:rPr>
  </w:style>
  <w:style w:type="paragraph" w:styleId="af2">
    <w:name w:val="caption"/>
    <w:basedOn w:val="a"/>
    <w:qFormat/>
    <w:rsid w:val="00C7479F"/>
    <w:pPr>
      <w:jc w:val="center"/>
    </w:pPr>
    <w:rPr>
      <w:b/>
      <w:bCs/>
      <w:sz w:val="32"/>
      <w:lang w:eastAsia="zh-CN"/>
    </w:rPr>
  </w:style>
  <w:style w:type="paragraph" w:styleId="af3">
    <w:name w:val="index heading"/>
    <w:basedOn w:val="a"/>
    <w:qFormat/>
    <w:rsid w:val="00C7479F"/>
    <w:pPr>
      <w:suppressLineNumbers/>
      <w:spacing w:after="200" w:line="276" w:lineRule="auto"/>
    </w:pPr>
    <w:rPr>
      <w:rFonts w:asciiTheme="minorHAnsi" w:eastAsiaTheme="minorEastAsia" w:hAnsiTheme="minorHAnsi" w:cs="Droid Sans Devanagari"/>
      <w:sz w:val="22"/>
      <w:szCs w:val="22"/>
    </w:rPr>
  </w:style>
  <w:style w:type="paragraph" w:customStyle="1" w:styleId="17">
    <w:name w:val="Заголовок1"/>
    <w:basedOn w:val="a"/>
    <w:next w:val="a6"/>
    <w:qFormat/>
    <w:rsid w:val="00C7479F"/>
    <w:pPr>
      <w:keepNext/>
      <w:spacing w:before="240" w:after="120" w:line="276" w:lineRule="auto"/>
    </w:pPr>
    <w:rPr>
      <w:rFonts w:ascii="DejaVu Sans" w:eastAsia="Droid Sans Fallback" w:hAnsi="DejaVu Sans" w:cs="Droid Sans Devanagari"/>
      <w:sz w:val="28"/>
      <w:szCs w:val="28"/>
    </w:rPr>
  </w:style>
  <w:style w:type="paragraph" w:customStyle="1" w:styleId="ConsPlusNormal">
    <w:name w:val="ConsPlusNormal"/>
    <w:qFormat/>
    <w:rsid w:val="00AE714E"/>
    <w:pPr>
      <w:widowControl w:val="0"/>
    </w:pPr>
    <w:rPr>
      <w:rFonts w:ascii="Times New Roman" w:eastAsia="Times New Roman" w:hAnsi="Times New Roman" w:cs="Times New Roman"/>
      <w:sz w:val="24"/>
      <w:szCs w:val="20"/>
      <w:lang w:eastAsia="ru-RU"/>
    </w:rPr>
  </w:style>
  <w:style w:type="paragraph" w:customStyle="1" w:styleId="ConsNonformat">
    <w:name w:val="ConsNonformat"/>
    <w:qFormat/>
    <w:rsid w:val="00AE714E"/>
    <w:pPr>
      <w:widowControl w:val="0"/>
      <w:ind w:right="19772"/>
    </w:pPr>
    <w:rPr>
      <w:rFonts w:ascii="Courier New" w:eastAsia="Times New Roman" w:hAnsi="Courier New" w:cs="Courier New"/>
      <w:sz w:val="20"/>
      <w:szCs w:val="20"/>
      <w:lang w:eastAsia="ru-RU"/>
    </w:rPr>
  </w:style>
  <w:style w:type="paragraph" w:styleId="a4">
    <w:name w:val="No Spacing"/>
    <w:link w:val="a3"/>
    <w:uiPriority w:val="1"/>
    <w:qFormat/>
    <w:rsid w:val="00AE714E"/>
    <w:rPr>
      <w:rFonts w:cs="Times New Roman"/>
    </w:rPr>
  </w:style>
  <w:style w:type="paragraph" w:customStyle="1" w:styleId="ConsPlusTitlePage">
    <w:name w:val="ConsPlusTitlePage"/>
    <w:qFormat/>
    <w:rsid w:val="003D07DF"/>
    <w:pPr>
      <w:widowControl w:val="0"/>
    </w:pPr>
    <w:rPr>
      <w:rFonts w:ascii="Tahoma" w:eastAsia="Times New Roman" w:hAnsi="Tahoma" w:cs="Tahoma"/>
      <w:sz w:val="20"/>
      <w:szCs w:val="20"/>
      <w:lang w:eastAsia="ru-RU"/>
    </w:rPr>
  </w:style>
  <w:style w:type="paragraph" w:styleId="af4">
    <w:name w:val="Normal (Web)"/>
    <w:basedOn w:val="a"/>
    <w:unhideWhenUsed/>
    <w:qFormat/>
    <w:rsid w:val="007E08FA"/>
    <w:pPr>
      <w:spacing w:beforeAutospacing="1" w:afterAutospacing="1"/>
    </w:pPr>
  </w:style>
  <w:style w:type="paragraph" w:styleId="a8">
    <w:name w:val="Balloon Text"/>
    <w:basedOn w:val="a"/>
    <w:link w:val="a7"/>
    <w:unhideWhenUsed/>
    <w:qFormat/>
    <w:rsid w:val="0014263D"/>
    <w:rPr>
      <w:rFonts w:ascii="Tahoma" w:hAnsi="Tahoma" w:cs="Tahoma"/>
      <w:sz w:val="16"/>
      <w:szCs w:val="16"/>
    </w:rPr>
  </w:style>
  <w:style w:type="paragraph" w:styleId="aa">
    <w:name w:val="Body Text Indent"/>
    <w:basedOn w:val="a"/>
    <w:link w:val="a9"/>
    <w:uiPriority w:val="99"/>
    <w:semiHidden/>
    <w:unhideWhenUsed/>
    <w:rsid w:val="005E322A"/>
    <w:pPr>
      <w:spacing w:after="120"/>
      <w:ind w:left="283"/>
    </w:pPr>
  </w:style>
  <w:style w:type="paragraph" w:customStyle="1" w:styleId="af5">
    <w:name w:val="Содержимое таблицы"/>
    <w:basedOn w:val="a"/>
    <w:qFormat/>
    <w:rsid w:val="003B5FA8"/>
    <w:pPr>
      <w:suppressLineNumbers/>
    </w:pPr>
    <w:rPr>
      <w:lang w:eastAsia="zh-CN"/>
    </w:rPr>
  </w:style>
  <w:style w:type="paragraph" w:styleId="af6">
    <w:name w:val="List Paragraph"/>
    <w:basedOn w:val="a"/>
    <w:qFormat/>
    <w:rsid w:val="001D5FDF"/>
    <w:pPr>
      <w:spacing w:after="200" w:line="276" w:lineRule="auto"/>
      <w:ind w:left="720"/>
      <w:contextualSpacing/>
    </w:pPr>
    <w:rPr>
      <w:rFonts w:ascii="Calibri" w:hAnsi="Calibri"/>
      <w:sz w:val="22"/>
      <w:szCs w:val="22"/>
    </w:rPr>
  </w:style>
  <w:style w:type="paragraph" w:customStyle="1" w:styleId="18">
    <w:name w:val="Название объекта1"/>
    <w:basedOn w:val="a"/>
    <w:qFormat/>
    <w:rsid w:val="00C7479F"/>
    <w:pPr>
      <w:suppressLineNumbers/>
      <w:spacing w:before="120" w:after="120" w:line="276" w:lineRule="auto"/>
    </w:pPr>
    <w:rPr>
      <w:rFonts w:asciiTheme="minorHAnsi" w:eastAsiaTheme="minorEastAsia" w:hAnsiTheme="minorHAnsi" w:cs="Droid Sans Devanagari"/>
      <w:i/>
      <w:iCs/>
    </w:rPr>
  </w:style>
  <w:style w:type="paragraph" w:styleId="19">
    <w:name w:val="index 1"/>
    <w:basedOn w:val="a"/>
    <w:next w:val="a"/>
    <w:autoRedefine/>
    <w:uiPriority w:val="99"/>
    <w:semiHidden/>
    <w:unhideWhenUsed/>
    <w:qFormat/>
    <w:rsid w:val="00C7479F"/>
    <w:pPr>
      <w:ind w:left="240" w:hanging="240"/>
    </w:pPr>
  </w:style>
  <w:style w:type="paragraph" w:customStyle="1" w:styleId="Style9">
    <w:name w:val="Style9"/>
    <w:basedOn w:val="a"/>
    <w:qFormat/>
    <w:rsid w:val="00C7479F"/>
    <w:pPr>
      <w:widowControl w:val="0"/>
      <w:spacing w:line="322" w:lineRule="exact"/>
      <w:ind w:firstLine="706"/>
    </w:pPr>
  </w:style>
  <w:style w:type="paragraph" w:customStyle="1" w:styleId="1a">
    <w:name w:val="Верхний колонтитул1"/>
    <w:basedOn w:val="a"/>
    <w:unhideWhenUsed/>
    <w:qFormat/>
    <w:rsid w:val="00C7479F"/>
    <w:pPr>
      <w:tabs>
        <w:tab w:val="center" w:pos="4677"/>
        <w:tab w:val="right" w:pos="9355"/>
      </w:tabs>
    </w:pPr>
    <w:rPr>
      <w:rFonts w:asciiTheme="minorHAnsi" w:eastAsiaTheme="minorEastAsia" w:hAnsiTheme="minorHAnsi" w:cstheme="minorBidi"/>
      <w:sz w:val="22"/>
      <w:szCs w:val="22"/>
    </w:rPr>
  </w:style>
  <w:style w:type="paragraph" w:customStyle="1" w:styleId="1b">
    <w:name w:val="Нижний колонтитул1"/>
    <w:basedOn w:val="a"/>
    <w:unhideWhenUsed/>
    <w:qFormat/>
    <w:rsid w:val="00C7479F"/>
    <w:pPr>
      <w:tabs>
        <w:tab w:val="center" w:pos="4677"/>
        <w:tab w:val="right" w:pos="9355"/>
      </w:tabs>
    </w:pPr>
    <w:rPr>
      <w:rFonts w:asciiTheme="minorHAnsi" w:eastAsiaTheme="minorEastAsia" w:hAnsiTheme="minorHAnsi" w:cstheme="minorBidi"/>
      <w:sz w:val="22"/>
      <w:szCs w:val="22"/>
    </w:rPr>
  </w:style>
  <w:style w:type="paragraph" w:customStyle="1" w:styleId="ConsPlusTitle">
    <w:name w:val="ConsPlusTitle"/>
    <w:qFormat/>
    <w:rsid w:val="00C7479F"/>
    <w:pPr>
      <w:widowControl w:val="0"/>
    </w:pPr>
    <w:rPr>
      <w:rFonts w:eastAsia="Times New Roman" w:cs="Calibri"/>
      <w:b/>
      <w:szCs w:val="20"/>
      <w:lang w:eastAsia="ru-RU"/>
    </w:rPr>
  </w:style>
  <w:style w:type="paragraph" w:customStyle="1" w:styleId="15">
    <w:name w:val="Схема документа1"/>
    <w:link w:val="14"/>
    <w:qFormat/>
    <w:rsid w:val="00C7479F"/>
    <w:pPr>
      <w:spacing w:after="200" w:line="276" w:lineRule="auto"/>
    </w:pPr>
    <w:rPr>
      <w:rFonts w:eastAsia="Times New Roman" w:cs="Calibri"/>
      <w:lang w:eastAsia="zh-CN"/>
    </w:rPr>
  </w:style>
  <w:style w:type="paragraph" w:customStyle="1" w:styleId="Default">
    <w:name w:val="Default"/>
    <w:qFormat/>
    <w:rsid w:val="00C7479F"/>
    <w:rPr>
      <w:rFonts w:ascii="Candara" w:eastAsia="Calibri" w:hAnsi="Candara" w:cs="Candara"/>
      <w:color w:val="000000"/>
      <w:sz w:val="24"/>
      <w:szCs w:val="24"/>
    </w:rPr>
  </w:style>
  <w:style w:type="paragraph" w:customStyle="1" w:styleId="af7">
    <w:name w:val="Заголовок таблицы"/>
    <w:basedOn w:val="af5"/>
    <w:qFormat/>
    <w:rsid w:val="00C7479F"/>
    <w:pPr>
      <w:suppressAutoHyphens w:val="0"/>
      <w:spacing w:after="200" w:line="276" w:lineRule="auto"/>
      <w:jc w:val="center"/>
    </w:pPr>
    <w:rPr>
      <w:rFonts w:asciiTheme="minorHAnsi" w:eastAsiaTheme="minorEastAsia" w:hAnsiTheme="minorHAnsi" w:cstheme="minorBidi"/>
      <w:b/>
      <w:bCs/>
      <w:sz w:val="22"/>
      <w:szCs w:val="22"/>
      <w:lang w:eastAsia="ru-RU"/>
    </w:rPr>
  </w:style>
  <w:style w:type="paragraph" w:customStyle="1" w:styleId="western">
    <w:name w:val="western"/>
    <w:basedOn w:val="a"/>
    <w:qFormat/>
    <w:rsid w:val="00C7479F"/>
    <w:pPr>
      <w:spacing w:beforeAutospacing="1" w:after="119" w:line="276" w:lineRule="auto"/>
    </w:pPr>
    <w:rPr>
      <w:rFonts w:asciiTheme="minorHAnsi" w:eastAsiaTheme="minorEastAsia" w:hAnsiTheme="minorHAnsi" w:cstheme="minorBidi"/>
      <w:color w:val="000000"/>
      <w:szCs w:val="22"/>
    </w:rPr>
  </w:style>
  <w:style w:type="paragraph" w:customStyle="1" w:styleId="ConsPlusNonformat">
    <w:name w:val="ConsPlusNonformat"/>
    <w:qFormat/>
    <w:rsid w:val="00C7479F"/>
    <w:pPr>
      <w:widowControl w:val="0"/>
    </w:pPr>
    <w:rPr>
      <w:rFonts w:ascii="Courier New" w:eastAsia="Times New Roman" w:hAnsi="Courier New" w:cs="Courier New"/>
      <w:szCs w:val="20"/>
      <w:lang w:eastAsia="zh-CN"/>
    </w:rPr>
  </w:style>
  <w:style w:type="paragraph" w:customStyle="1" w:styleId="af8">
    <w:name w:val="Верхний и нижний колонтитулы"/>
    <w:basedOn w:val="a"/>
    <w:qFormat/>
    <w:rsid w:val="00C7479F"/>
    <w:pPr>
      <w:spacing w:after="200" w:line="276" w:lineRule="auto"/>
    </w:pPr>
    <w:rPr>
      <w:rFonts w:ascii="Calibri" w:hAnsi="Calibri"/>
      <w:sz w:val="22"/>
      <w:szCs w:val="22"/>
    </w:rPr>
  </w:style>
  <w:style w:type="paragraph" w:customStyle="1" w:styleId="BodyText21">
    <w:name w:val="Body Text 21"/>
    <w:basedOn w:val="a"/>
    <w:qFormat/>
    <w:rsid w:val="00C7479F"/>
    <w:pPr>
      <w:widowControl w:val="0"/>
      <w:jc w:val="center"/>
    </w:pPr>
    <w:rPr>
      <w:sz w:val="28"/>
      <w:szCs w:val="20"/>
    </w:rPr>
  </w:style>
  <w:style w:type="paragraph" w:customStyle="1" w:styleId="ConsPlusCell">
    <w:name w:val="ConsPlusCell"/>
    <w:qFormat/>
    <w:rsid w:val="00C7479F"/>
    <w:pPr>
      <w:widowControl w:val="0"/>
    </w:pPr>
    <w:rPr>
      <w:rFonts w:ascii="Times New Roman" w:eastAsia="Times New Roman" w:hAnsi="Times New Roman" w:cs="Times New Roman"/>
      <w:sz w:val="24"/>
      <w:szCs w:val="24"/>
      <w:lang w:eastAsia="ru-RU"/>
    </w:rPr>
  </w:style>
  <w:style w:type="paragraph" w:customStyle="1" w:styleId="af9">
    <w:name w:val="Нормальный (таблица)"/>
    <w:basedOn w:val="a"/>
    <w:next w:val="a"/>
    <w:qFormat/>
    <w:rsid w:val="00C7479F"/>
    <w:pPr>
      <w:widowControl w:val="0"/>
      <w:jc w:val="both"/>
    </w:pPr>
    <w:rPr>
      <w:rFonts w:ascii="Arial" w:hAnsi="Arial" w:cs="Arial"/>
    </w:rPr>
  </w:style>
  <w:style w:type="paragraph" w:customStyle="1" w:styleId="Style5">
    <w:name w:val="Style5"/>
    <w:basedOn w:val="a"/>
    <w:qFormat/>
    <w:rsid w:val="00C7479F"/>
    <w:pPr>
      <w:widowControl w:val="0"/>
      <w:spacing w:line="322" w:lineRule="exact"/>
      <w:jc w:val="both"/>
    </w:pPr>
  </w:style>
  <w:style w:type="paragraph" w:customStyle="1" w:styleId="1c">
    <w:name w:val="Сетка таблицы1"/>
    <w:basedOn w:val="15"/>
    <w:qFormat/>
    <w:rsid w:val="00C7479F"/>
    <w:pPr>
      <w:spacing w:after="0" w:line="240" w:lineRule="auto"/>
    </w:pPr>
    <w:rPr>
      <w:rFonts w:cs="Times New Roman"/>
      <w:sz w:val="28"/>
      <w:lang w:eastAsia="en-US"/>
    </w:rPr>
  </w:style>
  <w:style w:type="paragraph" w:customStyle="1" w:styleId="afa">
    <w:name w:val="Содержимое врезки"/>
    <w:basedOn w:val="a"/>
    <w:qFormat/>
    <w:rsid w:val="00C7479F"/>
    <w:pPr>
      <w:spacing w:after="200" w:line="276" w:lineRule="auto"/>
    </w:pPr>
    <w:rPr>
      <w:rFonts w:ascii="Calibri" w:hAnsi="Calibri"/>
      <w:sz w:val="22"/>
      <w:szCs w:val="22"/>
    </w:rPr>
  </w:style>
  <w:style w:type="paragraph" w:customStyle="1" w:styleId="21">
    <w:name w:val="Верхний колонтитул2"/>
    <w:basedOn w:val="af8"/>
    <w:qFormat/>
    <w:rsid w:val="00C7479F"/>
  </w:style>
  <w:style w:type="paragraph" w:customStyle="1" w:styleId="22">
    <w:name w:val="Заголовок2"/>
    <w:basedOn w:val="a"/>
    <w:next w:val="a6"/>
    <w:qFormat/>
    <w:rsid w:val="00C7479F"/>
    <w:pPr>
      <w:keepNext/>
      <w:spacing w:before="240" w:after="120" w:line="276" w:lineRule="auto"/>
    </w:pPr>
    <w:rPr>
      <w:rFonts w:ascii="Liberation Sans" w:eastAsia="Droid Sans Fallback" w:hAnsi="Liberation Sans" w:cs="Droid Sans Devanagari"/>
      <w:sz w:val="28"/>
      <w:szCs w:val="28"/>
      <w:lang w:eastAsia="zh-CN"/>
    </w:rPr>
  </w:style>
  <w:style w:type="paragraph" w:customStyle="1" w:styleId="23">
    <w:name w:val="Название объекта2"/>
    <w:basedOn w:val="a"/>
    <w:qFormat/>
    <w:rsid w:val="00C7479F"/>
    <w:pPr>
      <w:suppressLineNumbers/>
      <w:spacing w:before="120" w:after="120" w:line="276" w:lineRule="auto"/>
    </w:pPr>
    <w:rPr>
      <w:rFonts w:ascii="Calibri" w:hAnsi="Calibri" w:cs="Droid Sans Devanagari"/>
      <w:i/>
      <w:iCs/>
      <w:lang w:eastAsia="zh-CN"/>
    </w:rPr>
  </w:style>
  <w:style w:type="paragraph" w:customStyle="1" w:styleId="1d">
    <w:name w:val="Указатель1"/>
    <w:basedOn w:val="a"/>
    <w:qFormat/>
    <w:rsid w:val="00C7479F"/>
    <w:pPr>
      <w:suppressLineNumbers/>
      <w:spacing w:after="200" w:line="276" w:lineRule="auto"/>
    </w:pPr>
    <w:rPr>
      <w:rFonts w:ascii="Calibri" w:hAnsi="Calibri"/>
      <w:sz w:val="22"/>
      <w:szCs w:val="22"/>
      <w:lang w:eastAsia="zh-CN"/>
    </w:rPr>
  </w:style>
  <w:style w:type="paragraph" w:customStyle="1" w:styleId="WW-1">
    <w:name w:val="WW-Название объекта1"/>
    <w:basedOn w:val="a"/>
    <w:qFormat/>
    <w:rsid w:val="00C7479F"/>
    <w:pPr>
      <w:suppressLineNumbers/>
      <w:spacing w:before="120" w:after="120" w:line="276" w:lineRule="auto"/>
    </w:pPr>
    <w:rPr>
      <w:rFonts w:ascii="Calibri" w:hAnsi="Calibri" w:cs="Droid Sans Devanagari"/>
      <w:i/>
      <w:iCs/>
      <w:lang w:eastAsia="zh-CN"/>
    </w:rPr>
  </w:style>
  <w:style w:type="paragraph" w:customStyle="1" w:styleId="-1">
    <w:name w:val="Т-1"/>
    <w:basedOn w:val="a"/>
    <w:qFormat/>
    <w:rsid w:val="00C7479F"/>
    <w:pPr>
      <w:spacing w:line="360" w:lineRule="auto"/>
      <w:ind w:firstLine="720"/>
      <w:jc w:val="both"/>
    </w:pPr>
    <w:rPr>
      <w:sz w:val="28"/>
      <w:szCs w:val="20"/>
      <w:lang w:eastAsia="zh-CN"/>
    </w:rPr>
  </w:style>
  <w:style w:type="paragraph" w:customStyle="1" w:styleId="afb">
    <w:name w:val="Колонтитул"/>
    <w:basedOn w:val="a"/>
    <w:qFormat/>
    <w:rsid w:val="00C7479F"/>
    <w:pPr>
      <w:suppressLineNumbers/>
      <w:tabs>
        <w:tab w:val="center" w:pos="4819"/>
        <w:tab w:val="right" w:pos="9638"/>
      </w:tabs>
      <w:spacing w:after="200" w:line="276" w:lineRule="auto"/>
    </w:pPr>
    <w:rPr>
      <w:rFonts w:ascii="Calibri" w:hAnsi="Calibri"/>
      <w:sz w:val="22"/>
      <w:szCs w:val="22"/>
      <w:lang w:eastAsia="zh-CN"/>
    </w:rPr>
  </w:style>
  <w:style w:type="paragraph" w:customStyle="1" w:styleId="3">
    <w:name w:val="Верхний колонтитул3"/>
    <w:basedOn w:val="a"/>
    <w:qFormat/>
    <w:rsid w:val="00C7479F"/>
    <w:pPr>
      <w:tabs>
        <w:tab w:val="center" w:pos="4677"/>
        <w:tab w:val="right" w:pos="9355"/>
      </w:tabs>
      <w:spacing w:after="200" w:line="276" w:lineRule="auto"/>
    </w:pPr>
    <w:rPr>
      <w:rFonts w:ascii="Calibri" w:hAnsi="Calibri"/>
      <w:sz w:val="22"/>
      <w:szCs w:val="22"/>
      <w:lang w:eastAsia="zh-CN"/>
    </w:rPr>
  </w:style>
  <w:style w:type="paragraph" w:customStyle="1" w:styleId="24">
    <w:name w:val="Нижний колонтитул2"/>
    <w:basedOn w:val="a"/>
    <w:qFormat/>
    <w:rsid w:val="00C7479F"/>
    <w:pPr>
      <w:tabs>
        <w:tab w:val="center" w:pos="4677"/>
        <w:tab w:val="right" w:pos="9355"/>
      </w:tabs>
      <w:spacing w:after="200" w:line="276" w:lineRule="auto"/>
    </w:pPr>
    <w:rPr>
      <w:rFonts w:ascii="Calibri" w:hAnsi="Calibri"/>
      <w:sz w:val="22"/>
      <w:szCs w:val="22"/>
      <w:lang w:eastAsia="zh-CN"/>
    </w:rPr>
  </w:style>
  <w:style w:type="numbering" w:customStyle="1" w:styleId="1e">
    <w:name w:val="Нет списка1"/>
    <w:uiPriority w:val="99"/>
    <w:semiHidden/>
    <w:unhideWhenUsed/>
    <w:qFormat/>
    <w:rsid w:val="00C7479F"/>
  </w:style>
  <w:style w:type="table" w:styleId="afc">
    <w:name w:val="Table Grid"/>
    <w:basedOn w:val="a1"/>
    <w:uiPriority w:val="59"/>
    <w:rsid w:val="00C7479F"/>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Сетка таблицы2"/>
    <w:basedOn w:val="a1"/>
    <w:uiPriority w:val="59"/>
    <w:rsid w:val="00C7479F"/>
    <w:rPr>
      <w:rFonts w:eastAsiaTheme="minorEastAsia"/>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29538-6765-40DD-B78A-173434C5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10119</Words>
  <Characters>57684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Лампочкин Василий</dc:creator>
  <cp:lastModifiedBy>Куницын Иван Сергеевич</cp:lastModifiedBy>
  <cp:revision>2</cp:revision>
  <cp:lastPrinted>2025-04-15T10:43:00Z</cp:lastPrinted>
  <dcterms:created xsi:type="dcterms:W3CDTF">2025-04-15T12:24:00Z</dcterms:created>
  <dcterms:modified xsi:type="dcterms:W3CDTF">2025-04-15T12:24:00Z</dcterms:modified>
  <dc:language>ru-RU</dc:language>
</cp:coreProperties>
</file>