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BD" w:rsidRPr="00533FBD" w:rsidRDefault="00533FBD" w:rsidP="00533FBD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>СОВЕТ ДЕПУТАТОВ ПЕТРОВСКОГО ГОРОДСКОГО ОКРУГА</w:t>
      </w:r>
    </w:p>
    <w:p w:rsidR="00533FBD" w:rsidRPr="00533FBD" w:rsidRDefault="00533FBD" w:rsidP="00533FBD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СТАВРОПОЛЬСКОГО КРАЯ </w:t>
      </w:r>
    </w:p>
    <w:p w:rsidR="00533FBD" w:rsidRPr="00533FBD" w:rsidRDefault="00533FBD" w:rsidP="00533FBD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ВТОРОГО 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СОЗЫВА </w:t>
      </w:r>
    </w:p>
    <w:p w:rsidR="00533FBD" w:rsidRPr="00533FBD" w:rsidRDefault="00533FBD" w:rsidP="00533FBD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33FBD" w:rsidRPr="00533FBD" w:rsidRDefault="00533FBD" w:rsidP="00533FBD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>РЕШЕНИЕ</w:t>
      </w:r>
    </w:p>
    <w:p w:rsidR="00533FBD" w:rsidRPr="00533FBD" w:rsidRDefault="00533FBD" w:rsidP="00533FBD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33FBD" w:rsidRPr="00533FBD" w:rsidRDefault="00533FBD" w:rsidP="00533FBD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>20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апреля 202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>3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года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ab/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ab/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ab/>
        <w:t>г. Светлоград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ab/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ab/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ab/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ab/>
        <w:t>№ 2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>4</w:t>
      </w:r>
    </w:p>
    <w:p w:rsidR="00533FBD" w:rsidRPr="00533FBD" w:rsidRDefault="00533FBD" w:rsidP="00533FBD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33FBD" w:rsidRPr="00533FBD" w:rsidRDefault="00533FBD" w:rsidP="00533FBD">
      <w:pPr>
        <w:spacing w:after="0" w:line="240" w:lineRule="auto"/>
        <w:jc w:val="both"/>
        <w:rPr>
          <w:rFonts w:ascii="Times New Roman" w:eastAsia="Cambria" w:hAnsi="Times New Roman" w:cs="Times New Roman"/>
          <w:color w:val="262626"/>
          <w:sz w:val="28"/>
          <w:szCs w:val="28"/>
          <w:lang w:eastAsia="ru-RU"/>
        </w:rPr>
      </w:pPr>
    </w:p>
    <w:p w:rsidR="00533FBD" w:rsidRPr="00533FBD" w:rsidRDefault="00533FBD" w:rsidP="00533FBD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color w:val="262626"/>
          <w:sz w:val="28"/>
          <w:szCs w:val="28"/>
          <w:lang w:eastAsia="ru-RU"/>
        </w:rPr>
        <w:t>Об отчете главы Петровского городского округа Ставропольского края о его деятельности, деятельности администрации Петровского городского округа Ставропольского края и подведомственных ему органов в 202</w:t>
      </w:r>
      <w:r>
        <w:rPr>
          <w:rFonts w:ascii="Times New Roman" w:eastAsia="Cambria" w:hAnsi="Times New Roman" w:cs="Times New Roman"/>
          <w:color w:val="262626"/>
          <w:sz w:val="28"/>
          <w:szCs w:val="28"/>
          <w:lang w:eastAsia="ru-RU"/>
        </w:rPr>
        <w:t>2</w:t>
      </w:r>
      <w:r w:rsidRPr="00533FBD">
        <w:rPr>
          <w:rFonts w:ascii="Times New Roman" w:eastAsia="Cambria" w:hAnsi="Times New Roman" w:cs="Times New Roman"/>
          <w:color w:val="262626"/>
          <w:sz w:val="28"/>
          <w:szCs w:val="28"/>
          <w:lang w:eastAsia="ru-RU"/>
        </w:rPr>
        <w:t xml:space="preserve"> году</w:t>
      </w:r>
    </w:p>
    <w:p w:rsidR="00533FBD" w:rsidRPr="00533FBD" w:rsidRDefault="00533FBD" w:rsidP="00533FB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33FBD" w:rsidRPr="00533FBD" w:rsidRDefault="00533FBD" w:rsidP="00533FBD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Уставом Петровского городского округа Ставропольского края, регламентом Совета депутатов Петровского городского округа Ставропольского края, заслушав отчет главы Петровского городского округа Ставропольского края</w:t>
      </w:r>
      <w:r w:rsidRPr="00533FBD">
        <w:rPr>
          <w:rFonts w:ascii="Times New Roman" w:eastAsia="Cambria" w:hAnsi="Times New Roman" w:cs="Times New Roman"/>
          <w:color w:val="262626"/>
          <w:sz w:val="28"/>
          <w:szCs w:val="28"/>
          <w:lang w:eastAsia="ru-RU"/>
        </w:rPr>
        <w:t xml:space="preserve"> о его деятельности, деятельности администрации Петровского городского округа Ставропольского края и подведомственных ему органов в 20</w:t>
      </w:r>
      <w:r>
        <w:rPr>
          <w:rFonts w:ascii="Times New Roman" w:eastAsia="Cambria" w:hAnsi="Times New Roman" w:cs="Times New Roman"/>
          <w:color w:val="262626"/>
          <w:sz w:val="28"/>
          <w:szCs w:val="28"/>
          <w:lang w:eastAsia="ru-RU"/>
        </w:rPr>
        <w:t>22</w:t>
      </w:r>
      <w:r w:rsidRPr="00533FBD">
        <w:rPr>
          <w:rFonts w:ascii="Times New Roman" w:eastAsia="Cambria" w:hAnsi="Times New Roman" w:cs="Times New Roman"/>
          <w:color w:val="262626"/>
          <w:sz w:val="28"/>
          <w:szCs w:val="28"/>
          <w:lang w:eastAsia="ru-RU"/>
        </w:rPr>
        <w:t xml:space="preserve"> году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, Совет депутатов Петровского городского округа Ставропольского края </w:t>
      </w:r>
    </w:p>
    <w:p w:rsidR="00533FBD" w:rsidRPr="00533FBD" w:rsidRDefault="00533FBD" w:rsidP="00533FB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33FBD" w:rsidRPr="00533FBD" w:rsidRDefault="00533FBD" w:rsidP="00533FB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>РЕШИЛ:</w:t>
      </w:r>
    </w:p>
    <w:p w:rsidR="00533FBD" w:rsidRPr="00533FBD" w:rsidRDefault="00533FBD" w:rsidP="00533FB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33FBD" w:rsidRPr="00533FBD" w:rsidRDefault="00533FBD" w:rsidP="00533FB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1. Утвердить отчет главы Петровского городского округа Ставропольского края о его деятельности, </w:t>
      </w:r>
      <w:r w:rsidRPr="00533FBD">
        <w:rPr>
          <w:rFonts w:ascii="Times New Roman" w:eastAsia="Cambria" w:hAnsi="Times New Roman" w:cs="Times New Roman"/>
          <w:color w:val="262626"/>
          <w:sz w:val="28"/>
          <w:szCs w:val="28"/>
          <w:lang w:eastAsia="ru-RU"/>
        </w:rPr>
        <w:t>деятельности администрации Петровского городского округа Ставропольского края и подведомственных ему органов в 202</w:t>
      </w:r>
      <w:r>
        <w:rPr>
          <w:rFonts w:ascii="Times New Roman" w:eastAsia="Cambria" w:hAnsi="Times New Roman" w:cs="Times New Roman"/>
          <w:color w:val="262626"/>
          <w:sz w:val="28"/>
          <w:szCs w:val="28"/>
          <w:lang w:eastAsia="ru-RU"/>
        </w:rPr>
        <w:t>2</w:t>
      </w:r>
      <w:r w:rsidRPr="00533FBD">
        <w:rPr>
          <w:rFonts w:ascii="Times New Roman" w:eastAsia="Cambria" w:hAnsi="Times New Roman" w:cs="Times New Roman"/>
          <w:color w:val="262626"/>
          <w:sz w:val="28"/>
          <w:szCs w:val="28"/>
          <w:lang w:eastAsia="ru-RU"/>
        </w:rPr>
        <w:t xml:space="preserve"> году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. </w:t>
      </w:r>
    </w:p>
    <w:p w:rsidR="00533FBD" w:rsidRPr="00533FBD" w:rsidRDefault="00533FBD" w:rsidP="00533FB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>2. Признать работу главы Петровского городского округа Ставропольского края, работу администрации Петровского городского округа Ставропольского края и подведомственных ему органов в 202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>2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году удовлетворительной.</w:t>
      </w:r>
    </w:p>
    <w:p w:rsidR="00533FBD" w:rsidRPr="00533FBD" w:rsidRDefault="00533FBD" w:rsidP="00533FB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>3. Опубликовать настоящее решение в газете «Вестник Петровского городского округа».</w:t>
      </w:r>
    </w:p>
    <w:p w:rsidR="00533FBD" w:rsidRPr="00533FBD" w:rsidRDefault="00533FBD" w:rsidP="00533FB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>4. Настоящее решение вступает в силу с момента его принятия.</w:t>
      </w:r>
    </w:p>
    <w:p w:rsidR="00533FBD" w:rsidRPr="00533FBD" w:rsidRDefault="00533FBD" w:rsidP="00533FB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33FBD" w:rsidRPr="00533FBD" w:rsidRDefault="00533FBD" w:rsidP="00533FB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33FBD" w:rsidRPr="00533FBD" w:rsidRDefault="00533FBD" w:rsidP="00533FB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33FBD" w:rsidRPr="00533FBD" w:rsidRDefault="00533FBD" w:rsidP="00533FB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533FBD" w:rsidRPr="00533FBD" w:rsidRDefault="00533FBD" w:rsidP="00533FB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>Петровского городского округа</w:t>
      </w:r>
    </w:p>
    <w:p w:rsidR="00533FBD" w:rsidRPr="00533FBD" w:rsidRDefault="00533FBD" w:rsidP="00533FB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>Ставропольского края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ab/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ab/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ab/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ab/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ab/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ab/>
        <w:t>В.О. Лагунов</w:t>
      </w:r>
    </w:p>
    <w:p w:rsidR="00533FBD" w:rsidRPr="00533FBD" w:rsidRDefault="00533FBD" w:rsidP="00533FBD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33FBD" w:rsidRPr="00533FBD" w:rsidRDefault="00533FBD" w:rsidP="00533FBD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33FBD" w:rsidRPr="00533FBD" w:rsidRDefault="00533FBD" w:rsidP="00533FBD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33FBD" w:rsidRPr="00533FBD" w:rsidRDefault="00533FBD" w:rsidP="00533FBD">
      <w:pPr>
        <w:spacing w:after="0" w:line="240" w:lineRule="auto"/>
        <w:ind w:firstLine="567"/>
        <w:jc w:val="right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33FBD" w:rsidRPr="00533FBD" w:rsidRDefault="00533FBD" w:rsidP="00533FBD">
      <w:pPr>
        <w:spacing w:after="0" w:line="240" w:lineRule="auto"/>
        <w:ind w:firstLine="567"/>
        <w:jc w:val="right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к решению Совета депутатов Петровского </w:t>
      </w:r>
    </w:p>
    <w:p w:rsidR="00533FBD" w:rsidRPr="00533FBD" w:rsidRDefault="00533FBD" w:rsidP="00533FBD">
      <w:pPr>
        <w:spacing w:after="0" w:line="240" w:lineRule="auto"/>
        <w:ind w:firstLine="567"/>
        <w:jc w:val="right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>городского округа Ставропольского края</w:t>
      </w:r>
    </w:p>
    <w:p w:rsidR="00533FBD" w:rsidRPr="00533FBD" w:rsidRDefault="00533FBD" w:rsidP="00533FBD">
      <w:pPr>
        <w:spacing w:after="0" w:line="240" w:lineRule="auto"/>
        <w:ind w:firstLine="567"/>
        <w:jc w:val="right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>20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>.04.202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>3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>г. № 2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>4</w:t>
      </w:r>
    </w:p>
    <w:p w:rsidR="00533FBD" w:rsidRPr="00533FBD" w:rsidRDefault="00533FBD" w:rsidP="00533FBD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33FBD" w:rsidRPr="00533FBD" w:rsidRDefault="00533FBD" w:rsidP="00533FBD">
      <w:pPr>
        <w:tabs>
          <w:tab w:val="left" w:pos="2730"/>
        </w:tabs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>ОТЧЕТ</w:t>
      </w:r>
    </w:p>
    <w:p w:rsidR="00533FBD" w:rsidRPr="00533FBD" w:rsidRDefault="00533FBD" w:rsidP="00533FBD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>о деятельности главы Петровского городского округа Ставропольского края, администрации Петровского городского округа Ставропольского края и подведомственных ему органов в 202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>2</w:t>
      </w:r>
      <w:r w:rsidRPr="00533FBD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году</w:t>
      </w:r>
    </w:p>
    <w:p w:rsidR="00533FBD" w:rsidRPr="00533FBD" w:rsidRDefault="00533FBD" w:rsidP="00533F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874">
        <w:rPr>
          <w:rFonts w:ascii="Times New Roman" w:eastAsia="Calibri" w:hAnsi="Times New Roman" w:cs="Times New Roman"/>
          <w:sz w:val="28"/>
          <w:szCs w:val="28"/>
        </w:rPr>
        <w:t>Уважаемые депутаты, коллеги!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Прежде всего хочу вас поблагодарить за оказанные мне в декабре 2022 года честь и доверие возглавить Петровский городской округ – одну из наиболее стабильно развивающихся территорий края! 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874">
        <w:rPr>
          <w:rFonts w:ascii="Times New Roman" w:eastAsia="Calibri" w:hAnsi="Times New Roman" w:cs="Times New Roman"/>
          <w:sz w:val="28"/>
          <w:szCs w:val="28"/>
        </w:rPr>
        <w:t>Сегодня я представляю отчет о работе, проделанной в 2022 году администрацией округа по основным направлениям деятельности. Безусловно, полученные результаты — это труд всего коллектива администрации - команды единомышленников, которая в сложных условиях прошедшего года не сдала занятых позиций.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2022 год стал историческим для всей нашей страны, а мы – непосредственными участниками этих событий. Президент Российской Федерации Владимир Владимирович Путин 24 февраля 2022 года объявил о начале специальной военной спецоперации, в состав России вошли 4 новых региона. 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В освобождении исконно русских территорий участвуют и жители нашего округа – это и добровольцы, и военнослужащие, заключившие контракт, и граждане, призванные в рамках частичной мобилизации. Мы все в долгу перед этими ребятами. Они герои — такие же, как их прадеды в годы Великой Отечественной войны! 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К глубочайшему сожалению и скорби при исполнении воинского долга пали смертью храбрых 18 </w:t>
      </w:r>
      <w:proofErr w:type="spellStart"/>
      <w:r w:rsidRPr="00B42874">
        <w:rPr>
          <w:rFonts w:ascii="Times New Roman" w:eastAsia="Calibri" w:hAnsi="Times New Roman" w:cs="Times New Roman"/>
          <w:sz w:val="28"/>
          <w:szCs w:val="28"/>
        </w:rPr>
        <w:t>петровчан</w:t>
      </w:r>
      <w:proofErr w:type="spellEnd"/>
      <w:r w:rsidRPr="00B42874">
        <w:rPr>
          <w:rFonts w:ascii="Times New Roman" w:eastAsia="Calibri" w:hAnsi="Times New Roman" w:cs="Times New Roman"/>
          <w:sz w:val="28"/>
          <w:szCs w:val="28"/>
        </w:rPr>
        <w:t>. Имена героев навсегда останутся в наших сердцах. Предлагаю почтить память павших минутой молчания…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Весь год округ активно работал по сбору и доставке гуманитарной помощи для жителей новых регионов России, а также для бойцов, участвующих в СВО. В едином порыве жители округа собирали денежные средства, на которые были приобретены </w:t>
      </w:r>
      <w:proofErr w:type="spellStart"/>
      <w:r w:rsidRPr="00B42874">
        <w:rPr>
          <w:rFonts w:ascii="Times New Roman" w:eastAsia="Calibri" w:hAnsi="Times New Roman" w:cs="Times New Roman"/>
          <w:sz w:val="28"/>
          <w:szCs w:val="28"/>
        </w:rPr>
        <w:t>квадрокоптеры</w:t>
      </w:r>
      <w:proofErr w:type="spellEnd"/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, автомобили, рации, бензопилы, генераторы, лекарства и многое другое. </w:t>
      </w:r>
      <w:proofErr w:type="gramStart"/>
      <w:r w:rsidRPr="00B42874">
        <w:rPr>
          <w:rFonts w:ascii="Times New Roman" w:eastAsia="Calibri" w:hAnsi="Times New Roman" w:cs="Times New Roman"/>
          <w:sz w:val="28"/>
          <w:szCs w:val="28"/>
        </w:rPr>
        <w:t>Оказывается</w:t>
      </w:r>
      <w:proofErr w:type="gramEnd"/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 помощь семьям мобилизованных, с которыми мы находимся в постоянном контакте. В округе работают волонтерские группы. 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874">
        <w:rPr>
          <w:rFonts w:ascii="Times New Roman" w:eastAsia="Calibri" w:hAnsi="Times New Roman" w:cs="Times New Roman"/>
          <w:sz w:val="28"/>
          <w:szCs w:val="28"/>
        </w:rPr>
        <w:t>Русский народ всегда объединяется в трудные для страны минуты. Благодарю всех, кто помогает фронту, приближая нашу Победу!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Надежный тыл специальной военной операции – крепкая экономика. Несмотря на влияние пандемии, введение экономических санкций недружественными странами округ получил новый импульс для развития. Прежде всего это касается традиционных отраслей экономики округа: </w:t>
      </w: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промышленности и сельского хозяйства. Остановлюсь на итогах отчетного года.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Промышленными предприятиями отгружено продукции на сумму около 15,5 млрд. рублей. Более чем в 2 раза увеличилось производство продукции обрабатывающих предприятий. Существенный рост показателя обусловлен увеличением объемов производства ООО «</w:t>
      </w:r>
      <w:proofErr w:type="spellStart"/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Светлоградский</w:t>
      </w:r>
      <w:proofErr w:type="spellEnd"/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маслоэкстракционный завод» и ООО «НД-Техник».</w:t>
      </w:r>
    </w:p>
    <w:p w:rsidR="00B42874" w:rsidRPr="00B42874" w:rsidRDefault="00B42874" w:rsidP="00B4287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Хорошие результаты показывает и сельское хозяйство. Финансовая поддержка отрасли в рамках Государственной программы развития сельского хозяйства и регулирования рынков сельхозпродукции, сырья и продовольствия</w:t>
      </w:r>
      <w:r w:rsidRPr="00B42874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достигла </w:t>
      </w:r>
      <w:r w:rsidRPr="00B428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385 млн. рублей. </w:t>
      </w:r>
    </w:p>
    <w:p w:rsidR="00B42874" w:rsidRPr="00B42874" w:rsidRDefault="00B42874" w:rsidP="00B4287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4287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обран отличный урожай. </w:t>
      </w:r>
      <w:r w:rsidRPr="00B42874">
        <w:rPr>
          <w:rFonts w:ascii="Times New Roman" w:eastAsia="Times New Roman" w:hAnsi="Times New Roman" w:cs="Times New Roman"/>
          <w:sz w:val="28"/>
          <w:szCs w:val="28"/>
          <w:lang w:eastAsia="zh-CN"/>
        </w:rPr>
        <w:t>Валовой сбор зерновых и зернобобовых культур превысил 440 тыс. тонн, технических культур – 49 тыс. тонн. К сожалению, рекордный урожай не принес нашим аграриям желанной рентабельности. Уровень рентабельности в отрасли составил 6,7 процента. Прежде всего, сказались барьеры, которые продолжают сдерживать экспорт российской сельскохозяйственной продукции.</w:t>
      </w:r>
    </w:p>
    <w:p w:rsidR="00B42874" w:rsidRPr="00B42874" w:rsidRDefault="00B42874" w:rsidP="00B4287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Развивается инфраструктура. Введена в эксплуатацию </w:t>
      </w:r>
      <w:r w:rsidRPr="00B428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система орошения ООО «</w:t>
      </w:r>
      <w:proofErr w:type="spellStart"/>
      <w:r w:rsidRPr="00B428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Иррико</w:t>
      </w:r>
      <w:proofErr w:type="spellEnd"/>
      <w:r w:rsidRPr="00B428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-Холдинг» в селе Гофицкое, завершена модернизация производства по переработке винограда ОАО «Агрофирма «Жемчужина Ставрополья», начала работу </w:t>
      </w:r>
      <w:proofErr w:type="spellStart"/>
      <w:r w:rsidRPr="00B428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Берестовская</w:t>
      </w:r>
      <w:proofErr w:type="spellEnd"/>
      <w:r w:rsidRPr="00B428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8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ветроэлектростанция</w:t>
      </w:r>
      <w:proofErr w:type="spellEnd"/>
      <w:r w:rsidRPr="00B428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Константиновском.</w:t>
      </w:r>
      <w:r w:rsidRPr="00B428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428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Инвестиции в экономику округа превысили 8 млрд. рублей. В ходе реализации инвестиционных проектов </w:t>
      </w:r>
      <w:r w:rsidRPr="00B42874">
        <w:rPr>
          <w:rFonts w:ascii="Times New Roman" w:eastAsia="Calibri" w:hAnsi="Times New Roman" w:cs="Times New Roman"/>
          <w:sz w:val="28"/>
          <w:szCs w:val="28"/>
          <w:lang w:eastAsia="ru-RU"/>
        </w:rPr>
        <w:t>создано 144 новых рабочих места.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874">
        <w:rPr>
          <w:rFonts w:ascii="Times New Roman" w:eastAsia="Calibri" w:hAnsi="Times New Roman" w:cs="Times New Roman"/>
          <w:color w:val="000000"/>
          <w:sz w:val="28"/>
          <w:szCs w:val="28"/>
        </w:rPr>
        <w:t>Одним из самых динамично развивающихся секторов экономики округа был и остается малый и средний бизнес</w:t>
      </w:r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. Это более 3,5 тыс. индивидуальных предпринимателей, юридических лиц и </w:t>
      </w:r>
      <w:proofErr w:type="spellStart"/>
      <w:r w:rsidRPr="00B42874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. Около 80 процентов предпринимателей и </w:t>
      </w:r>
      <w:proofErr w:type="spellStart"/>
      <w:r w:rsidRPr="00B42874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 работают в торговле и оказании услуг.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же в экономике округа занято 18 тысяч человек, почти 11 тысяч из них трудятся на предприятиях, не относящихся к субъектам малого бизнеса. Среднемесячная заработная плата этой категории занятых по итогам 2022 года приблизилась к 39 тысячам рублей.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 на высоком уровне складывается исполнение бюджета округа. В бюджет округа поступило 2,6 млрд. рублей доходов. Четвертая часть этой суммы - собственные доходы, а это почти 650 млн. рублей. Из федерального и краевого бюджетов привлечено 2,0 млрд. рублей безвозмездных поступлений. Это средства, полученные в рамках региональных проектов и программ.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превысили 2,8 млрд. рублей. Финансирование расходов ведется в штатном режиме, без задержек и сбоев. Исполнение бюджета осуществляется в рамках 14 муниципальных программ. 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оценки эффективности реализации программ за 2022 год говорят об улучшении качества их подготовки и о положительной динамике в достижении целей и решении задач. За прошедший год все программы были </w:t>
      </w: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признаны эффективными, причем 9 программ получили оценку эффективности «выше плановой».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депутаты, позвольте мне более подробно остановиться на достигнутых результатах реализации наших программ! 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развитие транспортной инфраструктуры, благоустройство и формирование комфортной среды, улучшение жилищных условий наших жителей в рамках трех программ «Развитие транспортной системы и обеспечение безопасности дорожного движения», «Развитие жилищно-коммунального хозяйства», </w:t>
      </w: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градостроительства, строительства и архитектуры»</w:t>
      </w:r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 в 2022 году было направлено 368 млн. рублей.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874">
        <w:rPr>
          <w:rFonts w:ascii="Times New Roman" w:eastAsia="Calibri" w:hAnsi="Times New Roman" w:cs="Times New Roman"/>
          <w:sz w:val="28"/>
          <w:szCs w:val="28"/>
        </w:rPr>
        <w:t>Отремонтированы участки автодорог «Светлоград – Просянка», «</w:t>
      </w:r>
      <w:proofErr w:type="spellStart"/>
      <w:r w:rsidRPr="00B42874">
        <w:rPr>
          <w:rFonts w:ascii="Times New Roman" w:eastAsia="Calibri" w:hAnsi="Times New Roman" w:cs="Times New Roman"/>
          <w:sz w:val="28"/>
          <w:szCs w:val="28"/>
        </w:rPr>
        <w:t>Прикалаусский</w:t>
      </w:r>
      <w:proofErr w:type="spellEnd"/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B42874">
        <w:rPr>
          <w:rFonts w:ascii="Times New Roman" w:eastAsia="Calibri" w:hAnsi="Times New Roman" w:cs="Times New Roman"/>
          <w:sz w:val="28"/>
          <w:szCs w:val="28"/>
        </w:rPr>
        <w:t>Шангала</w:t>
      </w:r>
      <w:proofErr w:type="spellEnd"/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B42874">
        <w:rPr>
          <w:rFonts w:ascii="Times New Roman" w:eastAsia="Calibri" w:hAnsi="Times New Roman" w:cs="Times New Roman"/>
          <w:sz w:val="28"/>
          <w:szCs w:val="28"/>
        </w:rPr>
        <w:t>Мартыновка</w:t>
      </w:r>
      <w:proofErr w:type="spellEnd"/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», «Константиновское – </w:t>
      </w:r>
      <w:proofErr w:type="spellStart"/>
      <w:r w:rsidRPr="00B42874">
        <w:rPr>
          <w:rFonts w:ascii="Times New Roman" w:eastAsia="Calibri" w:hAnsi="Times New Roman" w:cs="Times New Roman"/>
          <w:sz w:val="28"/>
          <w:szCs w:val="28"/>
        </w:rPr>
        <w:t>Кугуты</w:t>
      </w:r>
      <w:proofErr w:type="spellEnd"/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». Велся ремонт дорог и тротуаров в не только в городе, но и в селах Гофицкое, Высоцкое, Ореховка, </w:t>
      </w:r>
      <w:proofErr w:type="spellStart"/>
      <w:r w:rsidRPr="00B42874">
        <w:rPr>
          <w:rFonts w:ascii="Times New Roman" w:eastAsia="Calibri" w:hAnsi="Times New Roman" w:cs="Times New Roman"/>
          <w:sz w:val="28"/>
          <w:szCs w:val="28"/>
        </w:rPr>
        <w:t>Шведино</w:t>
      </w:r>
      <w:proofErr w:type="spellEnd"/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, Сухая Буйвола, Просянка, </w:t>
      </w:r>
      <w:proofErr w:type="spellStart"/>
      <w:r w:rsidRPr="00B42874">
        <w:rPr>
          <w:rFonts w:ascii="Times New Roman" w:eastAsia="Calibri" w:hAnsi="Times New Roman" w:cs="Times New Roman"/>
          <w:sz w:val="28"/>
          <w:szCs w:val="28"/>
        </w:rPr>
        <w:t>Шангала</w:t>
      </w:r>
      <w:proofErr w:type="spellEnd"/>
      <w:r w:rsidRPr="00B42874">
        <w:rPr>
          <w:rFonts w:ascii="Times New Roman" w:eastAsia="Calibri" w:hAnsi="Times New Roman" w:cs="Times New Roman"/>
          <w:sz w:val="28"/>
          <w:szCs w:val="28"/>
        </w:rPr>
        <w:t>, Николина Балка и на хуторе Соленое Озеро. Общая протяженность отремонтированных участков дорог составляет 25 км. в асфальтовом и 14 км. в щебеночном исполнении, а тротуаров около 11 км. Благодаря выполненному объему работ более 65% автомобильных дорог местного значения соответствуют нормативным требованиям.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С 2018 года в округе реализуется программа поддержки местных инициатив, в отчетном году реализован 21 проект. </w:t>
      </w:r>
      <w:r w:rsidRPr="00B428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B428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текущем году мы планируем реализовать 27 таких проектов, причем по </w:t>
      </w:r>
      <w:r w:rsidRPr="00B42874">
        <w:rPr>
          <w:rFonts w:ascii="Times New Roman" w:eastAsia="Calibri" w:hAnsi="Times New Roman" w:cs="Times New Roman"/>
          <w:sz w:val="28"/>
          <w:szCs w:val="28"/>
          <w:lang w:eastAsia="ru-RU"/>
        </w:rPr>
        <w:t>6 из них работы будут профинансированы только за счет местного бюджета и внебюджетных источников.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Развивается инфраструктура сбора твердых коммунальных отходов. В дополнение к 22 контейнерам для раздельного сбора ТКО, приобретённым в 2021 году, в отчетном году в рамках регионального проекта «Комплексная система обращения с твердыми коммунальными отходами» были приобретены еще 60 таких контейнеров. 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селе </w:t>
      </w:r>
      <w:proofErr w:type="spellStart"/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Шведино</w:t>
      </w:r>
      <w:proofErr w:type="spellEnd"/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оборудованы 22 контейнерные площадки, где установлены 56 контейнеров, в том числе 10 для раздельного бора ТКО. Это позволило региональному оператору отказаться от </w:t>
      </w:r>
      <w:proofErr w:type="spellStart"/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подворового</w:t>
      </w:r>
      <w:proofErr w:type="spellEnd"/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 мусора на территории села. </w:t>
      </w:r>
    </w:p>
    <w:p w:rsidR="00B42874" w:rsidRPr="00B42874" w:rsidRDefault="00B42874" w:rsidP="00B42874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Calibri" w:hAnsi="Times New Roman" w:cs="Times New Roman"/>
          <w:sz w:val="28"/>
          <w:szCs w:val="28"/>
        </w:rPr>
        <w:t>Силами работников предприятий и организаций округа, сотрудников администрации, жителей ликвидировано 44 стихийных свалки. В течение отчетного года проведено 193 субботника, в которых приняли участие около 2,0 тыс. человек</w:t>
      </w: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Хочу поблагодарить всех участников субботников за неравнодушие и активную жизненную позицию!</w:t>
      </w:r>
    </w:p>
    <w:p w:rsidR="00B42874" w:rsidRPr="00B42874" w:rsidRDefault="00B42874" w:rsidP="00B42874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Продолжается работа по улучшению жилищных условий </w:t>
      </w:r>
      <w:proofErr w:type="spellStart"/>
      <w:r w:rsidRPr="00B42874">
        <w:rPr>
          <w:rFonts w:ascii="Times New Roman" w:eastAsia="Calibri" w:hAnsi="Times New Roman" w:cs="Times New Roman"/>
          <w:sz w:val="28"/>
          <w:szCs w:val="28"/>
        </w:rPr>
        <w:t>петровчан</w:t>
      </w:r>
      <w:proofErr w:type="spellEnd"/>
      <w:r w:rsidRPr="00B42874">
        <w:rPr>
          <w:rFonts w:ascii="Times New Roman" w:eastAsia="Calibri" w:hAnsi="Times New Roman" w:cs="Times New Roman"/>
          <w:sz w:val="28"/>
          <w:szCs w:val="28"/>
        </w:rPr>
        <w:t>, так 12 молодым семьям вручены извещения о предоставлении социальных выплат на приобретение (строительство) жилья, идет работа по ликвидации аварийного жилья.</w:t>
      </w:r>
    </w:p>
    <w:p w:rsidR="00B42874" w:rsidRPr="00B42874" w:rsidRDefault="00B42874" w:rsidP="00B42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Более 70% расходов бюджета — это расходы на социальную сферу, в том числе и </w:t>
      </w:r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материальная поддержка слабозащищенных граждан, а их в округе </w:t>
      </w:r>
      <w:r w:rsidRPr="00B4287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более 21,0 тыс. человек. </w:t>
      </w:r>
      <w:r w:rsidRPr="00B42874">
        <w:rPr>
          <w:rFonts w:ascii="Times New Roman" w:eastAsia="Calibri" w:hAnsi="Times New Roman" w:cs="Times New Roman"/>
          <w:color w:val="000000"/>
          <w:sz w:val="28"/>
          <w:szCs w:val="28"/>
        </w:rPr>
        <w:t>В минувшем году в ходе реализации муниципальной программы «Социальная поддержка граждан» такая поддержка оказывалась по 25 направлениям, общий объем поддержки превысил 666 млн. рублей.</w:t>
      </w:r>
    </w:p>
    <w:p w:rsidR="00B42874" w:rsidRPr="00B42874" w:rsidRDefault="00B42874" w:rsidP="00B42874">
      <w:pPr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42874">
        <w:rPr>
          <w:rFonts w:ascii="Times New Roman" w:eastAsia="Calibri" w:hAnsi="Times New Roman" w:cs="Times New Roman"/>
          <w:color w:val="000000"/>
          <w:sz w:val="28"/>
          <w:szCs w:val="28"/>
        </w:rPr>
        <w:t>В округе 2,8 тыс. дошкольников и 6,6 тыс. школьников, которые получают образование в 53 муниципальных образовательных учреждениях. Объем финансирования отрасли в рамках муниципальной программы «Развитие образования» за отчетный год превысил 1,0 млрд. рублей.</w:t>
      </w:r>
    </w:p>
    <w:p w:rsidR="00B42874" w:rsidRPr="00B42874" w:rsidRDefault="00B42874" w:rsidP="00B4287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B42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Школы округа принимают участие в реализации региональных проектов </w:t>
      </w:r>
      <w:r w:rsidRPr="00B42874"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  <w:t>Ставропольского края</w:t>
      </w:r>
      <w:r w:rsidRPr="00B42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 рамках регионального проекта «Современная школа» обеспечена деятельность 8 «Точек роста», на их базе развивается сетевая форма образования. </w:t>
      </w:r>
      <w:r w:rsidRPr="00B42874">
        <w:rPr>
          <w:rFonts w:ascii="Times New Roman" w:eastAsia="Lucida Sans Unicode" w:hAnsi="Times New Roman" w:cs="Times New Roman"/>
          <w:color w:val="000000"/>
          <w:sz w:val="28"/>
          <w:szCs w:val="28"/>
        </w:rPr>
        <w:t>В рамках регионального проекта «Цифровая образовательная среда» более 3,5 тыс. учеников и почти 200 педагогов получили возможность использовать современное цифровое оборудование в процессе обучения.</w:t>
      </w:r>
    </w:p>
    <w:p w:rsidR="00B42874" w:rsidRPr="00B42874" w:rsidRDefault="00B42874" w:rsidP="00B4287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zh-CN"/>
        </w:rPr>
      </w:pPr>
      <w:r w:rsidRPr="00B42874">
        <w:rPr>
          <w:rFonts w:ascii="Times New Roman" w:eastAsia="Lucida Sans Unicode" w:hAnsi="Times New Roman" w:cs="Times New Roman"/>
          <w:color w:val="000000"/>
          <w:sz w:val="28"/>
          <w:szCs w:val="28"/>
          <w:lang w:eastAsia="zh-CN" w:bidi="en-US"/>
        </w:rPr>
        <w:t>В рамках регионального проекта «Успех каждого ребенка»</w:t>
      </w:r>
      <w:r w:rsidRPr="00B42874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завершены</w:t>
      </w:r>
      <w:r w:rsidRPr="00B42874">
        <w:rPr>
          <w:rFonts w:ascii="Times New Roman" w:eastAsia="Lucida Sans Unicode" w:hAnsi="Times New Roman" w:cs="Times New Roman"/>
          <w:color w:val="000000"/>
          <w:sz w:val="28"/>
          <w:szCs w:val="28"/>
          <w:lang w:eastAsia="zh-CN" w:bidi="en-US"/>
        </w:rPr>
        <w:t xml:space="preserve"> </w:t>
      </w:r>
      <w:r w:rsidRPr="00B42874">
        <w:rPr>
          <w:rFonts w:ascii="Times New Roman" w:eastAsia="Lucida Sans Unicode" w:hAnsi="Times New Roman" w:cs="Times New Roman"/>
          <w:color w:val="000000"/>
          <w:sz w:val="28"/>
          <w:szCs w:val="28"/>
          <w:lang w:eastAsia="zh-CN"/>
        </w:rPr>
        <w:t>работы по ремонту спортивного зала в школе села Сухая Буйвола, в мероприятиях по ранней профориентации приняли участие более 6 тысяч учеников 8 – 11 классов.</w:t>
      </w:r>
    </w:p>
    <w:p w:rsidR="00B42874" w:rsidRPr="00B42874" w:rsidRDefault="00B42874" w:rsidP="00B428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874">
        <w:rPr>
          <w:rFonts w:ascii="Times New Roman" w:eastAsia="Lucida Sans Unicode" w:hAnsi="Times New Roman" w:cs="Times New Roman"/>
          <w:color w:val="000000"/>
          <w:sz w:val="28"/>
          <w:szCs w:val="28"/>
          <w:lang w:eastAsia="zh-CN"/>
        </w:rPr>
        <w:t xml:space="preserve">Успешно прошли в 2022 году государственную итоговую аттестацию </w:t>
      </w:r>
      <w:r w:rsidRPr="00B42874">
        <w:rPr>
          <w:rFonts w:ascii="Times New Roman" w:eastAsia="Calibri" w:hAnsi="Times New Roman" w:cs="Times New Roman"/>
          <w:sz w:val="28"/>
          <w:szCs w:val="28"/>
        </w:rPr>
        <w:t>582 девятиклассника и 225 одиннадцатиклассников. Все 100% выпускников получили аттестаты о среднем (полном) образовании, причем 36 выпускников получили аттестаты с отличием и федеральную медаль «За особые успехи в учении».</w:t>
      </w:r>
    </w:p>
    <w:p w:rsidR="00B42874" w:rsidRPr="00B42874" w:rsidRDefault="00B42874" w:rsidP="00B4287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highlight w:val="yellow"/>
          <w:lang w:eastAsia="zh-CN"/>
        </w:rPr>
      </w:pPr>
      <w:r w:rsidRPr="00B42874">
        <w:rPr>
          <w:rFonts w:ascii="Times New Roman" w:eastAsia="Calibri" w:hAnsi="Times New Roman" w:cs="Times New Roman"/>
          <w:sz w:val="28"/>
          <w:szCs w:val="28"/>
        </w:rPr>
        <w:t>В отчетном году значительно расширен перечень дополнительных образовательных программ, 78,5% детей в возрасте от 5 до 18 лет охвачены дополнительным образованием.</w:t>
      </w:r>
    </w:p>
    <w:p w:rsidR="00B42874" w:rsidRPr="00B42874" w:rsidRDefault="00B42874" w:rsidP="00B428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</w:pPr>
      <w:r w:rsidRPr="00B42874"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  <w:t xml:space="preserve">В 2022 году учреждениями культуры проведено более 4,5 тыс. культурно-массовых мероприятий. Почти 5 тыс. человек принимают участие в работе 326 клубных формирований. В ходе реализации муниципальной программы «Развитие культуры Петровского городского округа» на развитие культуры округа направлено 336 млн. рублей, 46% этой суммы составляют средства краевого бюджета. </w:t>
      </w:r>
    </w:p>
    <w:p w:rsidR="00B42874" w:rsidRPr="00B42874" w:rsidRDefault="00B42874" w:rsidP="00B428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</w:pPr>
      <w:r w:rsidRPr="00B42874"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  <w:t xml:space="preserve">В отчетном году после капитального ремонта по национальному проекту «Культура» возобновил свою работу </w:t>
      </w:r>
      <w:proofErr w:type="spellStart"/>
      <w:r w:rsidRPr="00B42874"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  <w:t>Гофицкий</w:t>
      </w:r>
      <w:proofErr w:type="spellEnd"/>
      <w:r w:rsidRPr="00B42874"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  <w:t xml:space="preserve"> историко-краеведческий музей имени Юрия Ивановича </w:t>
      </w:r>
      <w:proofErr w:type="spellStart"/>
      <w:r w:rsidRPr="00B42874"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  <w:t>Бельгарова</w:t>
      </w:r>
      <w:proofErr w:type="spellEnd"/>
      <w:r w:rsidRPr="00B42874"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  <w:t>. Это первый музей в Ставропольском крае, отремонтированный по нацпроекту.</w:t>
      </w:r>
    </w:p>
    <w:p w:rsidR="00B42874" w:rsidRPr="00B42874" w:rsidRDefault="00B42874" w:rsidP="00B428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</w:pPr>
      <w:r w:rsidRPr="00B42874"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  <w:t xml:space="preserve">Участие округа в региональном проекте «Культурная среда» позволило выполнить техническое переоснащение Народного музея села Сухая Буйвола и капитальный ремонт </w:t>
      </w:r>
      <w:proofErr w:type="spellStart"/>
      <w:r w:rsidRPr="00B42874"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  <w:t>Светлоградской</w:t>
      </w:r>
      <w:proofErr w:type="spellEnd"/>
      <w:r w:rsidRPr="00B42874"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  <w:t xml:space="preserve"> районной детской музыкальной школы. Материальная база музыкальной школы пополнилась новыми инструментами и оборудованием.</w:t>
      </w:r>
    </w:p>
    <w:p w:rsidR="00B42874" w:rsidRPr="00B42874" w:rsidRDefault="00B42874" w:rsidP="00B428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</w:pPr>
      <w:r w:rsidRPr="00B42874"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  <w:t xml:space="preserve">За счет средств регионального проекта «Творческие люди» приобретена современная оргтехника в Дом культуры села </w:t>
      </w:r>
      <w:proofErr w:type="spellStart"/>
      <w:r w:rsidRPr="00B42874"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  <w:t>Шангала</w:t>
      </w:r>
      <w:proofErr w:type="spellEnd"/>
      <w:r w:rsidRPr="00B42874"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  <w:t>, выплачены денежные поощрения трем работникам культуры сел Благодатное, Гофицкое и хутора Соленое Озеро.</w:t>
      </w:r>
    </w:p>
    <w:p w:rsidR="00B42874" w:rsidRPr="00B42874" w:rsidRDefault="00B42874" w:rsidP="00B428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874"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  <w:lastRenderedPageBreak/>
        <w:t xml:space="preserve">В 2021 году в России был запущен совместный проект </w:t>
      </w:r>
      <w:proofErr w:type="spellStart"/>
      <w:r w:rsidRPr="00B42874"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  <w:t>Минкульта</w:t>
      </w:r>
      <w:proofErr w:type="spellEnd"/>
      <w:r w:rsidRPr="00B42874"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  <w:t xml:space="preserve">, </w:t>
      </w:r>
      <w:proofErr w:type="spellStart"/>
      <w:r w:rsidRPr="00B42874"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  <w:t>Минцифры</w:t>
      </w:r>
      <w:proofErr w:type="spellEnd"/>
      <w:r w:rsidRPr="00B42874"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  <w:t xml:space="preserve"> и Почта Банка - </w:t>
      </w:r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«Пушкинская карта». В ушедшем году в реализацию этого проекта включились 14 учреждений культуры нашего округа. Около 1,0 тыс. молодых людей посетили в 2022 году мероприятия по «Пушкинской карте», а с начала 2023 года – уже 1,7 тыс. человек. Такой существенный рост обусловлен тем, что в округе, благодаря завершению ремонта ЦДК города Светлограда, появилась площадка для выездных выступлений государственных ансамблей, театров, филармонии, оперетты как регионального, так и Всероссийского уровня. 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безопасности </w:t>
      </w:r>
      <w:r w:rsidRPr="00B42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социальной сфере </w:t>
      </w: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направлено 36,0 млн. рублей. </w:t>
      </w:r>
      <w:r w:rsidRPr="00B42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Охранными предприятиями обеспечивается безопасность учреждений образования и культуры, в школе № 15 поселка </w:t>
      </w:r>
      <w:proofErr w:type="spellStart"/>
      <w:r w:rsidRPr="00B42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Прикалаусский</w:t>
      </w:r>
      <w:proofErr w:type="spellEnd"/>
      <w:r w:rsidRPr="00B42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детских садах сел </w:t>
      </w:r>
      <w:proofErr w:type="spellStart"/>
      <w:r w:rsidRPr="00B42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Шведино</w:t>
      </w:r>
      <w:proofErr w:type="spellEnd"/>
      <w:r w:rsidRPr="00B42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Сухая Буйвола установлены </w:t>
      </w:r>
      <w:proofErr w:type="spellStart"/>
      <w:r w:rsidRPr="00B42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периметральные</w:t>
      </w:r>
      <w:proofErr w:type="spellEnd"/>
      <w:r w:rsidRPr="00B42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ограждения.</w:t>
      </w: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мероприятий осуществлялось в рамках муниципальной программы «</w:t>
      </w:r>
      <w:r w:rsidRPr="00B42874">
        <w:rPr>
          <w:rFonts w:ascii="Times New Roman" w:eastAsia="Calibri" w:hAnsi="Times New Roman" w:cs="Times New Roman"/>
          <w:color w:val="1C1C1C"/>
          <w:sz w:val="28"/>
          <w:szCs w:val="28"/>
          <w:shd w:val="clear" w:color="auto" w:fill="FFFFFF"/>
        </w:rPr>
        <w:t>Межнациональные отношения, профилактика правонарушений, терроризма и поддержка казачества</w:t>
      </w: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42874" w:rsidRPr="00B42874" w:rsidRDefault="00B42874" w:rsidP="00B428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депутаты! </w:t>
      </w:r>
    </w:p>
    <w:p w:rsidR="00B42874" w:rsidRPr="00B42874" w:rsidRDefault="00B42874" w:rsidP="00B428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то, что здравоохранение не относится к полномочиям округа, я не могу обойти стороной эту важную сферу жизни каждого из нас. </w:t>
      </w:r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В округе продолжается работа по модернизации первичного звена системы здравоохранения. </w:t>
      </w:r>
    </w:p>
    <w:p w:rsidR="00B42874" w:rsidRPr="00B42874" w:rsidRDefault="00B42874" w:rsidP="00B428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В 2022 году выполнен капитальный ремонт участковых больниц сел Николина Балка и Благодатное, фельдшерских пунктов хутора </w:t>
      </w:r>
      <w:proofErr w:type="spellStart"/>
      <w:r w:rsidRPr="00B42874">
        <w:rPr>
          <w:rFonts w:ascii="Times New Roman" w:eastAsia="Calibri" w:hAnsi="Times New Roman" w:cs="Times New Roman"/>
          <w:sz w:val="28"/>
          <w:szCs w:val="28"/>
        </w:rPr>
        <w:t>Носачев</w:t>
      </w:r>
      <w:proofErr w:type="spellEnd"/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 и поселка Горный. Для участковых больниц сел Высоцкое и Благодатное, врачебной амбулатории села </w:t>
      </w:r>
      <w:proofErr w:type="spellStart"/>
      <w:r w:rsidRPr="00B42874">
        <w:rPr>
          <w:rFonts w:ascii="Times New Roman" w:eastAsia="Calibri" w:hAnsi="Times New Roman" w:cs="Times New Roman"/>
          <w:sz w:val="28"/>
          <w:szCs w:val="28"/>
        </w:rPr>
        <w:t>Шангала</w:t>
      </w:r>
      <w:proofErr w:type="spellEnd"/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 и детской поликлиники приобретены 4 автомобиля. Всего на эти цели использовано 57 млн. рублей.</w:t>
      </w:r>
    </w:p>
    <w:p w:rsidR="00B42874" w:rsidRPr="00B42874" w:rsidRDefault="00B42874" w:rsidP="00B428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42874">
        <w:rPr>
          <w:rFonts w:ascii="Times New Roman" w:eastAsia="Calibri" w:hAnsi="Times New Roman" w:cs="Times New Roman"/>
          <w:sz w:val="28"/>
          <w:szCs w:val="28"/>
        </w:rPr>
        <w:t>ФАПы</w:t>
      </w:r>
      <w:proofErr w:type="spellEnd"/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, построенные в прошлом году селе </w:t>
      </w:r>
      <w:proofErr w:type="spellStart"/>
      <w:r w:rsidRPr="00B42874">
        <w:rPr>
          <w:rFonts w:ascii="Times New Roman" w:eastAsia="Calibri" w:hAnsi="Times New Roman" w:cs="Times New Roman"/>
          <w:sz w:val="28"/>
          <w:szCs w:val="28"/>
        </w:rPr>
        <w:t>Кугуты</w:t>
      </w:r>
      <w:proofErr w:type="spellEnd"/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 и поселке Полевом, после укомплектования необходимым медицинским оборудованием и лицензирования, будут введены в эксплуатацию в 2023 году.</w:t>
      </w:r>
    </w:p>
    <w:p w:rsidR="00B42874" w:rsidRPr="00B42874" w:rsidRDefault="00B42874" w:rsidP="00B428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В текущем году в поселке Маяк возведен ФАП, идет капитальный ремонт в 8 учреждениях здравоохранения – участковой больнице села Сухая Буйвола, врачебных амбулаторий сел Просянка и Донская Балка, районной поликлиники, </w:t>
      </w:r>
      <w:proofErr w:type="spellStart"/>
      <w:r w:rsidRPr="00B42874">
        <w:rPr>
          <w:rFonts w:ascii="Times New Roman" w:eastAsia="Calibri" w:hAnsi="Times New Roman" w:cs="Times New Roman"/>
          <w:sz w:val="28"/>
          <w:szCs w:val="28"/>
        </w:rPr>
        <w:t>ФАПов</w:t>
      </w:r>
      <w:proofErr w:type="spellEnd"/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 в селах Донская Балка, </w:t>
      </w:r>
      <w:proofErr w:type="spellStart"/>
      <w:r w:rsidRPr="00B42874">
        <w:rPr>
          <w:rFonts w:ascii="Times New Roman" w:eastAsia="Calibri" w:hAnsi="Times New Roman" w:cs="Times New Roman"/>
          <w:sz w:val="28"/>
          <w:szCs w:val="28"/>
        </w:rPr>
        <w:t>Шведино</w:t>
      </w:r>
      <w:proofErr w:type="spellEnd"/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, поселках Рогатая Балка и Цветочный. Приобретены 2 автомобиля «Нива» и стационарные цифровые рентгенологические аппараты – </w:t>
      </w:r>
      <w:proofErr w:type="spellStart"/>
      <w:r w:rsidRPr="00B42874">
        <w:rPr>
          <w:rFonts w:ascii="Times New Roman" w:eastAsia="Calibri" w:hAnsi="Times New Roman" w:cs="Times New Roman"/>
          <w:sz w:val="28"/>
          <w:szCs w:val="28"/>
        </w:rPr>
        <w:t>маммограф</w:t>
      </w:r>
      <w:proofErr w:type="spellEnd"/>
      <w:r w:rsidRPr="00B4287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B42874">
        <w:rPr>
          <w:rFonts w:ascii="Times New Roman" w:eastAsia="Calibri" w:hAnsi="Times New Roman" w:cs="Times New Roman"/>
          <w:sz w:val="28"/>
          <w:szCs w:val="28"/>
        </w:rPr>
        <w:t>флюорограф</w:t>
      </w:r>
      <w:proofErr w:type="spellEnd"/>
      <w:r w:rsidRPr="00B428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2874" w:rsidRPr="00B42874" w:rsidRDefault="00B42874" w:rsidP="00B4287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42874">
        <w:rPr>
          <w:rFonts w:ascii="Times New Roman" w:eastAsia="Lucida Sans Unicode" w:hAnsi="Times New Roman" w:cs="Times New Roman"/>
          <w:sz w:val="28"/>
          <w:szCs w:val="28"/>
        </w:rPr>
        <w:t xml:space="preserve">Уважаемые депутаты, коллеги! </w:t>
      </w:r>
    </w:p>
    <w:p w:rsidR="00B42874" w:rsidRPr="00B42874" w:rsidRDefault="00B42874" w:rsidP="00B4287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42874">
        <w:rPr>
          <w:rFonts w:ascii="Times New Roman" w:eastAsia="Lucida Sans Unicode" w:hAnsi="Times New Roman" w:cs="Times New Roman"/>
          <w:sz w:val="28"/>
          <w:szCs w:val="28"/>
        </w:rPr>
        <w:t xml:space="preserve">Не могу не остановиться на проблемных вопросах. Прежде всего, это завершение </w:t>
      </w:r>
      <w:r w:rsidRPr="00B42874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реконструкции мостового перехода через железную дорогу на автомобильной дороге «Светлоград - Благодарный - Буденновск». </w:t>
      </w:r>
    </w:p>
    <w:p w:rsidR="00B42874" w:rsidRPr="00B42874" w:rsidRDefault="00B42874" w:rsidP="00B4287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874">
        <w:rPr>
          <w:rFonts w:ascii="Times New Roman" w:eastAsia="Calibri" w:hAnsi="Times New Roman" w:cs="Times New Roman"/>
          <w:sz w:val="28"/>
          <w:szCs w:val="28"/>
        </w:rPr>
        <w:t>К сожалению, округ уже два года не принимает участие в реализации регионального проекта «Формирование комфортной городской среды». Не реализованы проекты, набравшие наибольшее количество голосов при выборе проектов благоустройства общественных территорий в рамках муниципальной программы «Формирование современной городской среды».</w:t>
      </w:r>
    </w:p>
    <w:p w:rsidR="00B42874" w:rsidRPr="00B42874" w:rsidRDefault="00B42874" w:rsidP="00B4287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B42874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Болевой точкой на протяжении двух лет остается строительство </w:t>
      </w:r>
      <w:r w:rsidRPr="00B42874">
        <w:rPr>
          <w:rFonts w:ascii="Times New Roman" w:eastAsia="Lucida Sans Unicode" w:hAnsi="Times New Roman" w:cs="Times New Roman"/>
          <w:sz w:val="28"/>
          <w:szCs w:val="28"/>
          <w:lang w:bidi="en-US"/>
        </w:rPr>
        <w:lastRenderedPageBreak/>
        <w:t>спортзала, мастерской и спортивной площадки в школе № 5 города Светлограда. Более трех лет не работает детский загородный лагерь «Родничок», нуждается в реконструкции стадион в городе Светлограде. Данные проекты находятся в той или иной стадии решения, но необходимо предпринять решительные шаги по их реализации.</w:t>
      </w:r>
    </w:p>
    <w:p w:rsidR="00B42874" w:rsidRPr="00B42874" w:rsidRDefault="00B42874" w:rsidP="00B428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здравоохранения, программа модернизации первичного звена не позволяет проводить мероприятия по благоустройству прилегающей территории, а также по антитеррористической защищенности объектов. Поэтому необходимо корректировать условия программы, в связи с чем наши предложения по данному вопросу направлены в министерство здравоохранения края.</w:t>
      </w:r>
    </w:p>
    <w:p w:rsidR="00B42874" w:rsidRPr="00B42874" w:rsidRDefault="00B42874" w:rsidP="00B428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Важнейшим показателем деятельности администрации является умение выстроить диалог с жителями округа. Одна из составляющих этого диалога – работа с обращениями граждан. В минувшем году в администрацию поступило </w:t>
      </w:r>
      <w:r w:rsidRPr="00B42874">
        <w:rPr>
          <w:rFonts w:ascii="Times New Roman" w:eastAsia="Calibri" w:hAnsi="Times New Roman" w:cs="Times New Roman"/>
          <w:sz w:val="28"/>
          <w:szCs w:val="28"/>
        </w:rPr>
        <w:t>1121 обращение, и ни одно из них не осталось без ответа. На официальном сайте администрации, в социальных сетях и средствах массовой информации было опубликовано более 5,5 тысяч статей и пресс-релизов о деятельности администрации и главы округа.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депутаты! 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Остановлюсь на нескольких ключевых, на мой взгляд, задачах, решение которых должно стать приоритетом нашей совместной работы в ближайшие 3–5 лет.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экономике: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частных инвестиций;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развитие потенциала сельского хозяйства и промышленности;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малого и среднего бизнеса.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инфраструктуры и систем жизнеобеспечения: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надежного функционирования коммунальных систем жизнеобеспечения населения;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комфортности городской среды, в том числе за счет инициативного бюджетирования.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муниципального управления: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использования бюджетных средств;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механизмов управления муниципальной собственностью и земельными ресурсами;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работы с обращениями граждан.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важнейших инфраструктурных проектов, капитальных ремонтов и строительства, то в программе-минимум стоит успешная реализация уже намеченных проектов: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реконструкция </w:t>
      </w:r>
      <w:proofErr w:type="spellStart"/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Светлоградского</w:t>
      </w:r>
      <w:proofErr w:type="spellEnd"/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группового водопровода;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автомобильного обхода города Светлограда;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капитальный ремонт и реконструкция учреждений образования, культуры и спорта;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строительство школы на 250 мест по ул. </w:t>
      </w:r>
      <w:proofErr w:type="spellStart"/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Кисличанской</w:t>
      </w:r>
      <w:proofErr w:type="spellEnd"/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города Светлограда.</w:t>
      </w:r>
    </w:p>
    <w:p w:rsidR="00B42874" w:rsidRPr="00B42874" w:rsidRDefault="00B42874" w:rsidP="00B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этих задач, нам необходимо работать чётко, слаженно, не расслабляясь ни на минуту и исходя из своих финансовых возможностей. Поэтому увеличение собственной доходной части бюджета, вхождение в краевые и федеральные программы остаётся для администрации округа первостепенной задачей. </w:t>
      </w:r>
    </w:p>
    <w:p w:rsidR="00B42874" w:rsidRPr="00B42874" w:rsidRDefault="00B42874" w:rsidP="004E6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Надеюсь на активную работу и поддержку наших инициатив со стороны депутатского корпуса!</w:t>
      </w:r>
      <w:r w:rsidRPr="00B4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8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Нам вместе предстоит воплощать в жизнь новые проекты, исполнять новые программы, делать округ комфортным для людей. Конечная цель всех действий - повышение качества жизни каждого из наших жителей!</w:t>
      </w:r>
    </w:p>
    <w:p w:rsidR="00B42874" w:rsidRPr="00B42874" w:rsidRDefault="00B42874" w:rsidP="004E6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внимание!</w:t>
      </w:r>
    </w:p>
    <w:p w:rsidR="00B42874" w:rsidRPr="00B42874" w:rsidRDefault="00B42874" w:rsidP="004E6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874" w:rsidRDefault="00B42874" w:rsidP="004E6FF7">
      <w:pPr>
        <w:spacing w:after="0" w:line="240" w:lineRule="auto"/>
      </w:pPr>
    </w:p>
    <w:p w:rsidR="004E6FF7" w:rsidRDefault="004E6FF7" w:rsidP="004E6FF7">
      <w:pPr>
        <w:spacing w:after="0" w:line="240" w:lineRule="auto"/>
      </w:pPr>
    </w:p>
    <w:p w:rsidR="004E6FF7" w:rsidRPr="004E6FF7" w:rsidRDefault="004E6FF7" w:rsidP="004E6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Совета </w:t>
      </w:r>
    </w:p>
    <w:p w:rsidR="004E6FF7" w:rsidRPr="004E6FF7" w:rsidRDefault="004E6FF7" w:rsidP="004E6FF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E6F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депутатов Петровского городского </w:t>
      </w:r>
    </w:p>
    <w:p w:rsidR="004E6FF7" w:rsidRPr="004E6FF7" w:rsidRDefault="004E6FF7" w:rsidP="004E6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округа Ставропольского края</w:t>
      </w:r>
      <w:r w:rsidRPr="004E6F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4E6F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4E6F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4E6F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4E6F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4E6F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Е.Н.Денисенко</w:t>
      </w:r>
    </w:p>
    <w:p w:rsidR="004E6FF7" w:rsidRPr="004E6FF7" w:rsidRDefault="004E6FF7" w:rsidP="004E6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F7" w:rsidRDefault="004E6FF7" w:rsidP="004E6FF7">
      <w:pPr>
        <w:spacing w:after="0" w:line="240" w:lineRule="auto"/>
      </w:pPr>
      <w:bookmarkStart w:id="0" w:name="_GoBack"/>
      <w:bookmarkEnd w:id="0"/>
    </w:p>
    <w:sectPr w:rsidR="004E6FF7" w:rsidSect="00533FB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FF"/>
    <w:rsid w:val="0004263A"/>
    <w:rsid w:val="002120C2"/>
    <w:rsid w:val="004E6FF7"/>
    <w:rsid w:val="00533FBD"/>
    <w:rsid w:val="00B06F4C"/>
    <w:rsid w:val="00B42874"/>
    <w:rsid w:val="00B91E51"/>
    <w:rsid w:val="00D1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E035"/>
  <w15:chartTrackingRefBased/>
  <w15:docId w15:val="{7D2EF245-14CB-48DC-BB2C-8C0BCE19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2678</Words>
  <Characters>15270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Taralova</dc:creator>
  <cp:keywords/>
  <dc:description/>
  <cp:lastModifiedBy>Taralova</cp:lastModifiedBy>
  <cp:revision>5</cp:revision>
  <dcterms:created xsi:type="dcterms:W3CDTF">2023-04-20T13:46:00Z</dcterms:created>
  <dcterms:modified xsi:type="dcterms:W3CDTF">2023-04-24T11:04:00Z</dcterms:modified>
</cp:coreProperties>
</file>