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Общий оборот товаров (работ, услуг), производимых субъектами малого и среднего предпринимательства по всем видам экономической деятельности в действующих ценах за </w:t>
      </w:r>
      <w:r w:rsidR="0039749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1 </w:t>
      </w:r>
      <w:r w:rsidR="00F3155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полугодие</w:t>
      </w:r>
      <w:r w:rsidR="0039749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</w:t>
      </w:r>
      <w:r w:rsidR="0039749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</w:t>
      </w:r>
      <w:r w:rsidR="0039749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составил </w:t>
      </w:r>
      <w:r w:rsidR="0090162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5,18</w:t>
      </w:r>
      <w:bookmarkStart w:id="0" w:name="_GoBack"/>
      <w:bookmarkEnd w:id="0"/>
      <w:r w:rsidR="00CC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лрд. рублей (по оценке).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Распределение совокупного оборота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(по оценке):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сельское хозяйство –</w:t>
      </w:r>
      <w:r w:rsidR="00F3155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0,86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обрабатывающие производства – </w:t>
      </w:r>
      <w:r w:rsidR="00F3155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2,04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строительство –</w:t>
      </w:r>
      <w:r w:rsidR="0023139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0,0</w:t>
      </w:r>
      <w:r w:rsidR="00F3155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оптовая и розничная торговля; ремонт автотранспортных средств, мотоциклов, бытовых изделий и предметов личного пользования –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F3155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1,48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транспортировка и хранение 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–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D6F8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</w:t>
      </w:r>
      <w:r w:rsidR="00F3155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42</w:t>
      </w:r>
      <w:r w:rsidR="003F6408" w:rsidRPr="003F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прочие виды экономической деятельности - </w:t>
      </w:r>
      <w:r w:rsidR="00315A5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</w:t>
      </w:r>
      <w:r w:rsidR="00F3155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32</w:t>
      </w:r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:rsidR="00516FE6" w:rsidRDefault="00516FE6" w:rsidP="00516FE6"/>
    <w:p w:rsidR="007075F0" w:rsidRDefault="007075F0" w:rsidP="00516FE6">
      <w:pPr>
        <w:spacing w:before="100" w:beforeAutospacing="1" w:after="100" w:afterAutospacing="1" w:line="240" w:lineRule="auto"/>
        <w:jc w:val="both"/>
      </w:pPr>
    </w:p>
    <w:sectPr w:rsidR="0070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0"/>
    <w:rsid w:val="00080E5A"/>
    <w:rsid w:val="0015296F"/>
    <w:rsid w:val="0023139B"/>
    <w:rsid w:val="0029798A"/>
    <w:rsid w:val="00315A51"/>
    <w:rsid w:val="00397495"/>
    <w:rsid w:val="003F6408"/>
    <w:rsid w:val="00426E34"/>
    <w:rsid w:val="00516FE6"/>
    <w:rsid w:val="00540C39"/>
    <w:rsid w:val="0054287C"/>
    <w:rsid w:val="006F3665"/>
    <w:rsid w:val="007075F0"/>
    <w:rsid w:val="008D6F87"/>
    <w:rsid w:val="0090162E"/>
    <w:rsid w:val="009A46F2"/>
    <w:rsid w:val="00A42F7A"/>
    <w:rsid w:val="00BC6155"/>
    <w:rsid w:val="00C301E2"/>
    <w:rsid w:val="00CC4327"/>
    <w:rsid w:val="00EE0213"/>
    <w:rsid w:val="00F3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9945"/>
  <w15:chartTrackingRefBased/>
  <w15:docId w15:val="{B6486C06-A444-433C-B2E0-C428DD27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Черскова Лариса Петровна</dc:creator>
  <cp:keywords/>
  <dc:description/>
  <cp:lastModifiedBy>Черскова Лариса Петровна</cp:lastModifiedBy>
  <cp:revision>14</cp:revision>
  <cp:lastPrinted>2024-07-01T07:48:00Z</cp:lastPrinted>
  <dcterms:created xsi:type="dcterms:W3CDTF">2023-02-07T09:41:00Z</dcterms:created>
  <dcterms:modified xsi:type="dcterms:W3CDTF">2024-07-01T09:48:00Z</dcterms:modified>
</cp:coreProperties>
</file>