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9D" w:rsidRPr="00384260" w:rsidRDefault="0045509D">
      <w:pPr>
        <w:pStyle w:val="ConsPlusTitlePage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384260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384260">
        <w:rPr>
          <w:rFonts w:ascii="Times New Roman" w:hAnsi="Times New Roman" w:cs="Times New Roman"/>
        </w:rPr>
        <w:br/>
      </w:r>
    </w:p>
    <w:p w:rsidR="0045509D" w:rsidRPr="00384260" w:rsidRDefault="0045509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ПРАВИТЕЛЬСТВО РОССИЙСКОЙ ФЕДЕРАЦИИ</w:t>
      </w: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РАСПОРЯЖЕНИЕ</w:t>
      </w: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от 18 октября 2018 г. N 2258-р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 xml:space="preserve">1. В целях реализации </w:t>
      </w:r>
      <w:hyperlink r:id="rId5" w:history="1">
        <w:r w:rsidRPr="00384260">
          <w:rPr>
            <w:rFonts w:ascii="Times New Roman" w:hAnsi="Times New Roman" w:cs="Times New Roman"/>
            <w:color w:val="0000FF"/>
          </w:rPr>
          <w:t>Национального плана</w:t>
        </w:r>
      </w:hyperlink>
      <w:r w:rsidRPr="00384260">
        <w:rPr>
          <w:rFonts w:ascii="Times New Roman" w:hAnsi="Times New Roman" w:cs="Times New Roman"/>
        </w:rP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23" w:history="1">
        <w:r w:rsidRPr="00384260">
          <w:rPr>
            <w:rFonts w:ascii="Times New Roman" w:hAnsi="Times New Roman" w:cs="Times New Roman"/>
            <w:color w:val="0000FF"/>
          </w:rPr>
          <w:t>методические рекомендации</w:t>
        </w:r>
      </w:hyperlink>
      <w:r w:rsidRPr="00384260">
        <w:rPr>
          <w:rFonts w:ascii="Times New Roman" w:hAnsi="Times New Roman" w:cs="Times New Roman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23" w:history="1">
        <w:r w:rsidRPr="00384260">
          <w:rPr>
            <w:rFonts w:ascii="Times New Roman" w:hAnsi="Times New Roman" w:cs="Times New Roman"/>
            <w:color w:val="0000FF"/>
          </w:rPr>
          <w:t>методическими рекомендациями</w:t>
        </w:r>
      </w:hyperlink>
      <w:r w:rsidRPr="00384260">
        <w:rPr>
          <w:rFonts w:ascii="Times New Roman" w:hAnsi="Times New Roman" w:cs="Times New Roman"/>
        </w:rPr>
        <w:t>, утвержденными настоящим распоряжением.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3. 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Председатель Правительства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Российской Федерации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Д.МЕДВЕДЕВ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Утверждены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распоряжением Правительства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Российской Федерации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от 18 октября 2018 г. N 2258-р</w:t>
      </w: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bookmarkStart w:id="0" w:name="P23"/>
      <w:bookmarkEnd w:id="0"/>
      <w:r w:rsidRPr="00384260">
        <w:rPr>
          <w:rFonts w:ascii="Times New Roman" w:hAnsi="Times New Roman" w:cs="Times New Roman"/>
        </w:rPr>
        <w:t>МЕТОДИЧЕСКИЕ РЕКОМЕНДАЦИИ</w:t>
      </w: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ПО СОЗДАНИЮ И ОРГАНИЗАЦИИ ФЕДЕРАЛЬНЫМИ ОРГАНАМИ</w:t>
      </w: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ИСПОЛНИТЕЛЬНОЙ ВЛАСТИ СИСТЕМЫ ВНУТРЕННЕГО ОБЕСПЕЧЕНИЯ</w:t>
      </w: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СООТВЕТСТВИЯ ТРЕБОВАНИЯМ АНТИМОНОПОЛЬНОГО ЗАКОНОДАТЕЛЬСТВА</w:t>
      </w: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I. Общие положения</w:t>
      </w: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антимонопольный комплаенс).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2. Термины, используемые в настоящих методических рекомендациях, означают следующее: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 xml:space="preserve">"антимонопольное законодательство" - законодательство, основывающееся на </w:t>
      </w:r>
      <w:hyperlink r:id="rId6" w:history="1">
        <w:r w:rsidRPr="00384260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384260">
        <w:rPr>
          <w:rFonts w:ascii="Times New Roman" w:hAnsi="Times New Roman" w:cs="Times New Roman"/>
        </w:rPr>
        <w:t xml:space="preserve"> Российской Федерации, Гражданском </w:t>
      </w:r>
      <w:hyperlink r:id="rId7" w:history="1">
        <w:r w:rsidRPr="00384260">
          <w:rPr>
            <w:rFonts w:ascii="Times New Roman" w:hAnsi="Times New Roman" w:cs="Times New Roman"/>
            <w:color w:val="0000FF"/>
          </w:rPr>
          <w:t>кодексе</w:t>
        </w:r>
      </w:hyperlink>
      <w:r w:rsidRPr="00384260">
        <w:rPr>
          <w:rFonts w:ascii="Times New Roman" w:hAnsi="Times New Roman" w:cs="Times New Roman"/>
        </w:rPr>
        <w:t xml:space="preserve"> Российской Федерации и состоящее из Федерального </w:t>
      </w:r>
      <w:hyperlink r:id="rId8" w:history="1">
        <w:r w:rsidRPr="00384260">
          <w:rPr>
            <w:rFonts w:ascii="Times New Roman" w:hAnsi="Times New Roman" w:cs="Times New Roman"/>
            <w:color w:val="0000FF"/>
          </w:rPr>
          <w:t>закона</w:t>
        </w:r>
      </w:hyperlink>
      <w:r w:rsidRPr="00384260">
        <w:rPr>
          <w:rFonts w:ascii="Times New Roman" w:hAnsi="Times New Roman" w:cs="Times New Roman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</w:t>
      </w:r>
      <w:r w:rsidRPr="00384260">
        <w:rPr>
          <w:rFonts w:ascii="Times New Roman" w:hAnsi="Times New Roman" w:cs="Times New Roman"/>
        </w:rPr>
        <w:lastRenderedPageBreak/>
        <w:t>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"антимонопольный орган" - федеральный антимонопольный орган и его территориальные органы;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"доклад об антимонопольном комплаенсе" - документ, содержащий информацию об организации в федеральном органе исполнительной власти антимонопольного комплаенса и о его функционировании;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"коллегиальный орган" - совещательный орган, осуществляющий оценку эффективности функционирования антимонопольного комплаенса;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"уполномоченное подразделение" - подразделение федерального органа исполнительной власти, осуществляющее внедрение антимонопольного комплаенса и контроль за его исполнением в федеральном органе исполнительной власти.</w:t>
      </w: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II. Цели, задачи и принципы антимонопольного комплаенса</w:t>
      </w: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3. Цели антимонопольного комплаенса: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4. Задачи антимонопольного комплаенса: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выявление рисков нарушения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управление рисками нарушения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контроль за соответствием деятельности федерального органа исполнительной власти требованиям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г) оценка эффективности функционирования в федеральном органе исполнительной власти антимонопольного комплаенса.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5. При организации антимонопольного комплаенса федеральному органу исполнительной власти рекомендуется руководствоваться следующими принципами: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регулярность оценки рисков нарушения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обеспечение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lastRenderedPageBreak/>
        <w:t>г) непрерывность функционирования антимонопольного комплаенса в федеральном органе исполнительной власти;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д) совершенствование антимонопольного комплаенса.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III. Акт об антимонопольном комплаенсе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6. Для организации антимонопольного комплаенса федеральным органом исполнительной власти должен быть принят акт, в котором содержатся: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сведения об уполномоченном подразделении (должностном лице), ответственном за 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г) меры, направленные на осуществление федеральным органом исполнительной власти контроля за функционированием антимонопольного комплаенса;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д) ключевые показатели и порядок оценки эффективности функционирования антимонопольного комплаенса в федеральном органе исполнительной власти.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IV. Уполномоченное подразделение (должностное лицо)</w:t>
      </w: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и коллегиальный орган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8. Общий контроль за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вводит в действие акт об антимонопольном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антимонопольном комплаенсе;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г) осуществляет контроль за устранением выявленных недостатков антимонопольного комплаенса.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9. В целях организации и функционирования антимонопольного комплаенса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lastRenderedPageBreak/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11. К компетенции уполномоченного подразделения (должностного лица) должны относиться следующие функции: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комплаенс), а также внутриведомственных документов федерального органа исполнительной власти, регламентирующих процедуры антимонопольного комплаенса;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комплаенсом;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д) организация взаимодействия с другими структурными подразделениями федерального органа исполнительной власти по вопросам, связанным с антимонопольным комплаенсом;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е) разработка процедуры внутреннего расследования, связанного с функционированием антимонопольного комплаенса;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ж) организация внутренних расследований, связанных с функционированием антимонопольного комплаенса, и участие в них;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к) иные функции, связанные с функционированием антимонопольного комплаенса.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12. Оценку эффективности организации и функционирования в федеральном органе исполнительной власти антимонопольного комплаенса осуществляет коллегиальный орган.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13. К функциям коллегиального органа должны относиться: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рассмотрение и оценка мероприятий федерального органа исполнительной власти в части, касающейся функционирования антимонопольного комплаенса;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рассмотрение и утверждение доклада об антимонопольном комплаенсе.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V. Выявление и оценка рисков нарушения</w:t>
      </w: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антимонопольного законодательства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 xml:space="preserve"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</w:t>
      </w:r>
      <w:r w:rsidRPr="00384260">
        <w:rPr>
          <w:rFonts w:ascii="Times New Roman" w:hAnsi="Times New Roman" w:cs="Times New Roman"/>
        </w:rPr>
        <w:lastRenderedPageBreak/>
        <w:t>проводиться: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анализ нормативных правовых актов федерального органа исполнительной власти;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анализ проектов нормативных правовых актов федерального органа исполнительной власти;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16.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lastRenderedPageBreak/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17"/>
      <w:bookmarkEnd w:id="1"/>
      <w:r w:rsidRPr="00384260">
        <w:rPr>
          <w:rFonts w:ascii="Times New Roman" w:hAnsi="Times New Roman" w:cs="Times New Roman"/>
        </w:rP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 xml:space="preserve">б) подготовка по итогам сбора информации, предусмотренной </w:t>
      </w:r>
      <w:hyperlink w:anchor="P117" w:history="1">
        <w:r w:rsidRPr="00384260">
          <w:rPr>
            <w:rFonts w:ascii="Times New Roman" w:hAnsi="Times New Roman" w:cs="Times New Roman"/>
            <w:color w:val="0000FF"/>
          </w:rPr>
          <w:t>подпунктом "а"</w:t>
        </w:r>
      </w:hyperlink>
      <w:r w:rsidRPr="00384260">
        <w:rPr>
          <w:rFonts w:ascii="Times New Roman" w:hAnsi="Times New Roman" w:cs="Times New Roman"/>
        </w:rP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возбуждение дела о нарушении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167" w:history="1">
        <w:r w:rsidRPr="00384260">
          <w:rPr>
            <w:rFonts w:ascii="Times New Roman" w:hAnsi="Times New Roman" w:cs="Times New Roman"/>
            <w:color w:val="0000FF"/>
          </w:rPr>
          <w:t>приложению</w:t>
        </w:r>
      </w:hyperlink>
      <w:r w:rsidRPr="00384260">
        <w:rPr>
          <w:rFonts w:ascii="Times New Roman" w:hAnsi="Times New Roman" w:cs="Times New Roman"/>
        </w:rPr>
        <w:t>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24.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VI. Мероприятия по снижению рисков нарушения</w:t>
      </w: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антимонопольного законодательства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lastRenderedPageBreak/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27. 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комплаенсе.</w:t>
      </w: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VII. Оценка эффективности функционирования в федеральном</w:t>
      </w: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органе исполнительной власти антимонопольного комплаенса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показатели как для уполномоченного подразделения (должностного лица), так и для федерального органа исполнительной власти в целом.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 xml:space="preserve">29. </w:t>
      </w:r>
      <w:hyperlink r:id="rId9" w:history="1">
        <w:r w:rsidRPr="00384260">
          <w:rPr>
            <w:rFonts w:ascii="Times New Roman" w:hAnsi="Times New Roman" w:cs="Times New Roman"/>
            <w:color w:val="0000FF"/>
          </w:rPr>
          <w:t>Методика</w:t>
        </w:r>
      </w:hyperlink>
      <w:r w:rsidRPr="00384260">
        <w:rPr>
          <w:rFonts w:ascii="Times New Roman" w:hAnsi="Times New Roman" w:cs="Times New Roman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31. Информация о достижении ключевых показателей эффективности функционирования в федеральном органе исполнительной власти антимонопольного комплаенса должна включаться в доклад об антимонопольном комплаенсе.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VIII. Доклад об антимонопольном комплаенсе</w:t>
      </w:r>
    </w:p>
    <w:p w:rsidR="0045509D" w:rsidRPr="00384260" w:rsidRDefault="0045509D">
      <w:pPr>
        <w:pStyle w:val="ConsPlusNormal"/>
        <w:jc w:val="center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32. Доклад об антимонопольном комплаенсе должен содержать информацию: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в) о достижении ключевых показателей эффективности антимонопольного комплаенса.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33. Доклад об антимонопольном комплаенсе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34. Доклад об антимонопольном комплаенсе, утвержденный коллегиальным органом, должен размещаться на официальном сайте.</w:t>
      </w:r>
    </w:p>
    <w:p w:rsidR="0045509D" w:rsidRPr="00384260" w:rsidRDefault="00455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 xml:space="preserve">35. 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0" w:history="1">
        <w:r w:rsidRPr="00384260">
          <w:rPr>
            <w:rFonts w:ascii="Times New Roman" w:hAnsi="Times New Roman" w:cs="Times New Roman"/>
            <w:color w:val="0000FF"/>
          </w:rPr>
          <w:t>пунктом 10 части 2 статьи 23</w:t>
        </w:r>
      </w:hyperlink>
      <w:r w:rsidRPr="00384260">
        <w:rPr>
          <w:rFonts w:ascii="Times New Roman" w:hAnsi="Times New Roman" w:cs="Times New Roman"/>
        </w:rPr>
        <w:t xml:space="preserve"> Федерального закона "О защите конкуренции".</w:t>
      </w: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384260" w:rsidRPr="00384260" w:rsidRDefault="00384260">
      <w:pPr>
        <w:pStyle w:val="ConsPlusNormal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45509D" w:rsidRPr="00384260" w:rsidRDefault="004550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lastRenderedPageBreak/>
        <w:t>Приложение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к методическим рекомендациям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по созданию и организации федеральными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органами исполнительной власти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системы внутреннего обеспечения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соответствия требованиям</w:t>
      </w:r>
    </w:p>
    <w:p w:rsidR="0045509D" w:rsidRPr="00384260" w:rsidRDefault="0045509D">
      <w:pPr>
        <w:pStyle w:val="ConsPlusNormal"/>
        <w:jc w:val="right"/>
        <w:rPr>
          <w:rFonts w:ascii="Times New Roman" w:hAnsi="Times New Roman" w:cs="Times New Roman"/>
        </w:rPr>
      </w:pPr>
      <w:r w:rsidRPr="00384260">
        <w:rPr>
          <w:rFonts w:ascii="Times New Roman" w:hAnsi="Times New Roman" w:cs="Times New Roman"/>
        </w:rPr>
        <w:t>антимонопольного законодательства</w:t>
      </w: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Title"/>
        <w:jc w:val="center"/>
        <w:rPr>
          <w:rFonts w:ascii="Times New Roman" w:hAnsi="Times New Roman" w:cs="Times New Roman"/>
        </w:rPr>
      </w:pPr>
      <w:bookmarkStart w:id="3" w:name="P167"/>
      <w:bookmarkEnd w:id="3"/>
      <w:r w:rsidRPr="00384260">
        <w:rPr>
          <w:rFonts w:ascii="Times New Roman" w:hAnsi="Times New Roman" w:cs="Times New Roman"/>
        </w:rPr>
        <w:t>УРОВНИ РИСКОВ НАРУШЕНИЯ АНТИМОНОПОЛЬНОГО ЗАКОНОДАТЕЛЬСТВА</w:t>
      </w:r>
    </w:p>
    <w:p w:rsidR="0045509D" w:rsidRPr="00384260" w:rsidRDefault="00455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45509D" w:rsidRPr="00384260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09D" w:rsidRPr="00384260" w:rsidRDefault="0045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509D" w:rsidRPr="00384260" w:rsidRDefault="0045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Описание риска</w:t>
            </w:r>
          </w:p>
        </w:tc>
      </w:tr>
      <w:tr w:rsidR="0045509D" w:rsidRPr="0038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9D" w:rsidRPr="00384260" w:rsidRDefault="0045509D">
            <w:pPr>
              <w:pStyle w:val="ConsPlusNormal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9D" w:rsidRPr="00384260" w:rsidRDefault="0045509D">
            <w:pPr>
              <w:pStyle w:val="ConsPlusNormal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45509D" w:rsidRPr="0038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5509D" w:rsidRPr="00384260" w:rsidRDefault="0045509D">
            <w:pPr>
              <w:pStyle w:val="ConsPlusNormal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45509D" w:rsidRPr="00384260" w:rsidRDefault="0045509D">
            <w:pPr>
              <w:pStyle w:val="ConsPlusNormal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вероятность выдачи федеральному органу исполнительной власти предупреждения</w:t>
            </w:r>
          </w:p>
        </w:tc>
      </w:tr>
      <w:tr w:rsidR="0045509D" w:rsidRPr="0038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5509D" w:rsidRPr="00384260" w:rsidRDefault="0045509D">
            <w:pPr>
              <w:pStyle w:val="ConsPlusNormal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45509D" w:rsidRPr="00384260" w:rsidRDefault="0045509D">
            <w:pPr>
              <w:pStyle w:val="ConsPlusNormal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45509D" w:rsidRPr="003842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9D" w:rsidRPr="00384260" w:rsidRDefault="0045509D">
            <w:pPr>
              <w:pStyle w:val="ConsPlusNormal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9D" w:rsidRPr="00384260" w:rsidRDefault="0045509D">
            <w:pPr>
              <w:pStyle w:val="ConsPlusNormal"/>
              <w:rPr>
                <w:rFonts w:ascii="Times New Roman" w:hAnsi="Times New Roman" w:cs="Times New Roman"/>
              </w:rPr>
            </w:pPr>
            <w:r w:rsidRPr="00384260">
              <w:rPr>
                <w:rFonts w:ascii="Times New Roman" w:hAnsi="Times New Roman" w:cs="Times New Roman"/>
              </w:rP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jc w:val="both"/>
        <w:rPr>
          <w:rFonts w:ascii="Times New Roman" w:hAnsi="Times New Roman" w:cs="Times New Roman"/>
        </w:rPr>
      </w:pPr>
    </w:p>
    <w:p w:rsidR="0045509D" w:rsidRPr="00384260" w:rsidRDefault="0045509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279BA" w:rsidRPr="00384260" w:rsidRDefault="00384260">
      <w:pPr>
        <w:rPr>
          <w:rFonts w:ascii="Times New Roman" w:hAnsi="Times New Roman" w:cs="Times New Roman"/>
        </w:rPr>
      </w:pPr>
    </w:p>
    <w:sectPr w:rsidR="006279BA" w:rsidRPr="00384260" w:rsidSect="00FF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9D"/>
    <w:rsid w:val="00150D90"/>
    <w:rsid w:val="00384260"/>
    <w:rsid w:val="0045509D"/>
    <w:rsid w:val="00480A9A"/>
    <w:rsid w:val="006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7A81"/>
  <w15:chartTrackingRefBased/>
  <w15:docId w15:val="{096EAF9D-27FB-456A-B46F-27432921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0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13DCCCC7B1AEA9E54A7339F6837D1C2A610047ED561F46B58827445D7C3B2D1EFA195883106C4A9898DFF98tEb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E13DCCCC7B1AEA9E54A7339F6837D1C2A612087CDE61F46B58827445D7C3B2D1EFA195883106C4A9898DFF98tEb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13DCCCC7B1AEA9E54A7339F6837D1C3AC1509728B36F63A0D8C714D8799A2D5A6F69F943719DBAA978EtFb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7E13DCCCC7B1AEA9E54A7339F6837D1C3AC170B70DB61F46B58827445D7C3B2C3EFF9998A3618CDA99CDBAEDDB7C4FD5BFCBA046336B1FBtEb2G" TargetMode="External"/><Relationship Id="rId10" Type="http://schemas.openxmlformats.org/officeDocument/2006/relationships/hyperlink" Target="consultantplus://offline/ref=E7E13DCCCC7B1AEA9E54A7339F6837D1C2A610047ED561F46B58827445D7C3B2C3EFF99A8F351391F9D3DAF29BE5D7FE5DFCB9057Ct3b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E13DCCCC7B1AEA9E54A7339F6837D1C2A5150A7CD561F46B58827445D7C3B2C3EFF9998A3618C5A19CDBAEDDB7C4FD5BFCBA046336B1FBtEb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3233</Words>
  <Characters>18433</Characters>
  <Application>Microsoft Office Word</Application>
  <DocSecurity>0</DocSecurity>
  <Lines>153</Lines>
  <Paragraphs>43</Paragraphs>
  <ScaleCrop>false</ScaleCrop>
  <Company/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2</cp:revision>
  <dcterms:created xsi:type="dcterms:W3CDTF">2019-11-27T06:27:00Z</dcterms:created>
  <dcterms:modified xsi:type="dcterms:W3CDTF">2019-11-27T06:31:00Z</dcterms:modified>
</cp:coreProperties>
</file>