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5B7" w:rsidRPr="0012413A" w:rsidRDefault="001655B7" w:rsidP="00C26A35">
      <w:pPr>
        <w:spacing w:line="240" w:lineRule="exact"/>
        <w:ind w:left="5041"/>
        <w:jc w:val="center"/>
        <w:rPr>
          <w:sz w:val="28"/>
          <w:szCs w:val="28"/>
        </w:rPr>
      </w:pPr>
      <w:r w:rsidRPr="0012413A">
        <w:rPr>
          <w:sz w:val="28"/>
          <w:szCs w:val="28"/>
        </w:rPr>
        <w:t>Пр</w:t>
      </w:r>
      <w:bookmarkStart w:id="0" w:name="_GoBack"/>
      <w:bookmarkEnd w:id="0"/>
      <w:r w:rsidRPr="0012413A">
        <w:rPr>
          <w:sz w:val="28"/>
          <w:szCs w:val="28"/>
        </w:rPr>
        <w:t>иложение 1</w:t>
      </w:r>
    </w:p>
    <w:p w:rsidR="001655B7" w:rsidRPr="0012413A" w:rsidRDefault="001655B7" w:rsidP="0012413A">
      <w:pPr>
        <w:spacing w:line="240" w:lineRule="exact"/>
        <w:ind w:left="5041"/>
        <w:jc w:val="both"/>
        <w:rPr>
          <w:sz w:val="28"/>
          <w:szCs w:val="28"/>
        </w:rPr>
      </w:pPr>
      <w:r w:rsidRPr="0012413A">
        <w:rPr>
          <w:sz w:val="28"/>
          <w:szCs w:val="28"/>
        </w:rPr>
        <w:t>к решению Совета депутатов Петровского городского округа Ставропольского края «О бюджете Петровского городского округа Ставропольского края на 20</w:t>
      </w:r>
      <w:r>
        <w:rPr>
          <w:sz w:val="28"/>
          <w:szCs w:val="28"/>
        </w:rPr>
        <w:t>23</w:t>
      </w:r>
      <w:r w:rsidRPr="0012413A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4</w:t>
      </w:r>
      <w:r w:rsidRPr="0012413A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12413A">
        <w:rPr>
          <w:sz w:val="28"/>
          <w:szCs w:val="28"/>
        </w:rPr>
        <w:t xml:space="preserve"> годов» </w:t>
      </w:r>
    </w:p>
    <w:p w:rsidR="001655B7" w:rsidRPr="00170D46" w:rsidRDefault="001655B7" w:rsidP="008B3F08">
      <w:pPr>
        <w:jc w:val="both"/>
        <w:rPr>
          <w:sz w:val="28"/>
          <w:szCs w:val="28"/>
        </w:rPr>
      </w:pPr>
    </w:p>
    <w:p w:rsidR="001655B7" w:rsidRPr="00170D46" w:rsidRDefault="001655B7" w:rsidP="008B3F08">
      <w:pPr>
        <w:pStyle w:val="1"/>
        <w:ind w:firstLine="0"/>
        <w:jc w:val="center"/>
        <w:rPr>
          <w:b w:val="0"/>
          <w:bCs w:val="0"/>
          <w:i w:val="0"/>
          <w:iCs w:val="0"/>
        </w:rPr>
      </w:pPr>
    </w:p>
    <w:p w:rsidR="001655B7" w:rsidRPr="00170D46" w:rsidRDefault="001655B7" w:rsidP="0012413A">
      <w:pPr>
        <w:pStyle w:val="1"/>
        <w:spacing w:line="240" w:lineRule="exact"/>
        <w:ind w:firstLine="0"/>
        <w:jc w:val="center"/>
        <w:rPr>
          <w:b w:val="0"/>
          <w:bCs w:val="0"/>
          <w:i w:val="0"/>
          <w:iCs w:val="0"/>
          <w:color w:val="0000FF"/>
        </w:rPr>
      </w:pPr>
      <w:r w:rsidRPr="00170D46">
        <w:rPr>
          <w:b w:val="0"/>
          <w:bCs w:val="0"/>
          <w:i w:val="0"/>
          <w:iCs w:val="0"/>
        </w:rPr>
        <w:t>ИСТОЧНИКИ</w:t>
      </w:r>
    </w:p>
    <w:p w:rsidR="001655B7" w:rsidRDefault="001655B7" w:rsidP="0012413A">
      <w:pPr>
        <w:spacing w:line="240" w:lineRule="exact"/>
        <w:jc w:val="center"/>
        <w:rPr>
          <w:sz w:val="28"/>
          <w:szCs w:val="28"/>
        </w:rPr>
      </w:pPr>
      <w:r w:rsidRPr="00170D46">
        <w:rPr>
          <w:sz w:val="28"/>
          <w:szCs w:val="28"/>
        </w:rPr>
        <w:t xml:space="preserve">финансирования дефицита местного бюджета и погашения долговых обязательств Петровского городского округа Ставропольского края </w:t>
      </w:r>
    </w:p>
    <w:p w:rsidR="001655B7" w:rsidRDefault="001655B7" w:rsidP="0012413A">
      <w:pPr>
        <w:spacing w:line="240" w:lineRule="exact"/>
        <w:jc w:val="center"/>
        <w:rPr>
          <w:sz w:val="28"/>
          <w:szCs w:val="28"/>
        </w:rPr>
      </w:pPr>
      <w:r w:rsidRPr="00170D46">
        <w:rPr>
          <w:sz w:val="28"/>
          <w:szCs w:val="28"/>
        </w:rPr>
        <w:t>на 20</w:t>
      </w:r>
      <w:r>
        <w:rPr>
          <w:sz w:val="28"/>
          <w:szCs w:val="28"/>
        </w:rPr>
        <w:t>23</w:t>
      </w:r>
      <w:r w:rsidRPr="00170D46">
        <w:rPr>
          <w:sz w:val="28"/>
          <w:szCs w:val="28"/>
        </w:rPr>
        <w:t xml:space="preserve"> год</w:t>
      </w:r>
    </w:p>
    <w:p w:rsidR="001655B7" w:rsidRPr="00170D46" w:rsidRDefault="001655B7" w:rsidP="0012413A">
      <w:pPr>
        <w:spacing w:line="240" w:lineRule="exact"/>
        <w:jc w:val="center"/>
        <w:rPr>
          <w:sz w:val="28"/>
          <w:szCs w:val="28"/>
        </w:rPr>
      </w:pPr>
    </w:p>
    <w:p w:rsidR="001655B7" w:rsidRPr="00B3319C" w:rsidRDefault="001655B7" w:rsidP="005206AD">
      <w:pPr>
        <w:jc w:val="right"/>
      </w:pPr>
      <w:r>
        <w:t xml:space="preserve">                                                                                                                               </w:t>
      </w:r>
      <w:r w:rsidRPr="00B3319C">
        <w:t>(</w:t>
      </w:r>
      <w:proofErr w:type="spellStart"/>
      <w:r w:rsidRPr="00B3319C">
        <w:t>тыс</w:t>
      </w:r>
      <w:proofErr w:type="gramStart"/>
      <w:r w:rsidRPr="00B3319C">
        <w:t>.р</w:t>
      </w:r>
      <w:proofErr w:type="gramEnd"/>
      <w:r w:rsidRPr="00B3319C">
        <w:t>ублей</w:t>
      </w:r>
      <w:proofErr w:type="spellEnd"/>
      <w:r w:rsidRPr="00B3319C">
        <w:t xml:space="preserve">) </w:t>
      </w:r>
    </w:p>
    <w:tbl>
      <w:tblPr>
        <w:tblW w:w="964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8"/>
        <w:gridCol w:w="3415"/>
        <w:gridCol w:w="1800"/>
      </w:tblGrid>
      <w:tr w:rsidR="001655B7" w:rsidRPr="0012413A">
        <w:trPr>
          <w:trHeight w:val="519"/>
        </w:trPr>
        <w:tc>
          <w:tcPr>
            <w:tcW w:w="4428" w:type="dxa"/>
            <w:vAlign w:val="center"/>
          </w:tcPr>
          <w:p w:rsidR="001655B7" w:rsidRPr="00A35F3E" w:rsidRDefault="001655B7" w:rsidP="00DF6E9F">
            <w:pPr>
              <w:pStyle w:val="4"/>
              <w:rPr>
                <w:color w:val="auto"/>
                <w:sz w:val="24"/>
                <w:szCs w:val="24"/>
              </w:rPr>
            </w:pPr>
            <w:r w:rsidRPr="00A35F3E">
              <w:rPr>
                <w:color w:val="auto"/>
                <w:sz w:val="24"/>
                <w:szCs w:val="24"/>
              </w:rPr>
              <w:t>Наименование</w:t>
            </w:r>
          </w:p>
        </w:tc>
        <w:tc>
          <w:tcPr>
            <w:tcW w:w="3415" w:type="dxa"/>
            <w:vAlign w:val="center"/>
          </w:tcPr>
          <w:p w:rsidR="001655B7" w:rsidRPr="00A35F3E" w:rsidRDefault="001655B7" w:rsidP="00DF6E9F">
            <w:pPr>
              <w:pStyle w:val="2"/>
              <w:rPr>
                <w:sz w:val="24"/>
                <w:szCs w:val="24"/>
              </w:rPr>
            </w:pPr>
            <w:r w:rsidRPr="00A35F3E">
              <w:rPr>
                <w:sz w:val="24"/>
                <w:szCs w:val="24"/>
              </w:rPr>
              <w:t xml:space="preserve">Код </w:t>
            </w:r>
            <w:proofErr w:type="gramStart"/>
            <w:r w:rsidRPr="00A35F3E">
              <w:rPr>
                <w:sz w:val="24"/>
                <w:szCs w:val="24"/>
              </w:rPr>
              <w:t>бюджетной</w:t>
            </w:r>
            <w:proofErr w:type="gramEnd"/>
          </w:p>
          <w:p w:rsidR="001655B7" w:rsidRPr="00A35F3E" w:rsidRDefault="001655B7" w:rsidP="00DF6E9F">
            <w:pPr>
              <w:pStyle w:val="2"/>
              <w:rPr>
                <w:sz w:val="24"/>
                <w:szCs w:val="24"/>
              </w:rPr>
            </w:pPr>
            <w:r w:rsidRPr="00A35F3E">
              <w:rPr>
                <w:sz w:val="24"/>
                <w:szCs w:val="24"/>
              </w:rPr>
              <w:t>классификации</w:t>
            </w:r>
          </w:p>
        </w:tc>
        <w:tc>
          <w:tcPr>
            <w:tcW w:w="1800" w:type="dxa"/>
            <w:vAlign w:val="center"/>
          </w:tcPr>
          <w:p w:rsidR="001655B7" w:rsidRPr="00A35F3E" w:rsidRDefault="001655B7" w:rsidP="00DF6E9F">
            <w:pPr>
              <w:jc w:val="center"/>
            </w:pPr>
            <w:r w:rsidRPr="00A35F3E">
              <w:t>Сумма</w:t>
            </w:r>
          </w:p>
        </w:tc>
      </w:tr>
      <w:tr w:rsidR="001655B7" w:rsidRPr="0012413A">
        <w:trPr>
          <w:trHeight w:val="255"/>
        </w:trPr>
        <w:tc>
          <w:tcPr>
            <w:tcW w:w="4428" w:type="dxa"/>
            <w:vAlign w:val="center"/>
          </w:tcPr>
          <w:p w:rsidR="001655B7" w:rsidRPr="00A35F3E" w:rsidRDefault="001655B7" w:rsidP="00DF6E9F">
            <w:pPr>
              <w:pStyle w:val="4"/>
              <w:rPr>
                <w:color w:val="auto"/>
                <w:sz w:val="24"/>
                <w:szCs w:val="24"/>
              </w:rPr>
            </w:pPr>
            <w:r w:rsidRPr="00A35F3E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3415" w:type="dxa"/>
            <w:vAlign w:val="center"/>
          </w:tcPr>
          <w:p w:rsidR="001655B7" w:rsidRPr="00A35F3E" w:rsidRDefault="001655B7" w:rsidP="00DF6E9F">
            <w:pPr>
              <w:pStyle w:val="2"/>
              <w:rPr>
                <w:sz w:val="24"/>
                <w:szCs w:val="24"/>
              </w:rPr>
            </w:pPr>
            <w:r w:rsidRPr="00A35F3E">
              <w:rPr>
                <w:sz w:val="24"/>
                <w:szCs w:val="24"/>
              </w:rPr>
              <w:t>2</w:t>
            </w:r>
          </w:p>
        </w:tc>
        <w:tc>
          <w:tcPr>
            <w:tcW w:w="1800" w:type="dxa"/>
            <w:vAlign w:val="center"/>
          </w:tcPr>
          <w:p w:rsidR="001655B7" w:rsidRPr="00A35F3E" w:rsidRDefault="001655B7" w:rsidP="00DF6E9F">
            <w:pPr>
              <w:pStyle w:val="2"/>
              <w:rPr>
                <w:sz w:val="24"/>
                <w:szCs w:val="24"/>
              </w:rPr>
            </w:pPr>
            <w:r w:rsidRPr="00A35F3E">
              <w:rPr>
                <w:sz w:val="24"/>
                <w:szCs w:val="24"/>
              </w:rPr>
              <w:t>3</w:t>
            </w:r>
          </w:p>
        </w:tc>
      </w:tr>
      <w:tr w:rsidR="001655B7" w:rsidRPr="0012413A">
        <w:trPr>
          <w:trHeight w:val="255"/>
        </w:trPr>
        <w:tc>
          <w:tcPr>
            <w:tcW w:w="4428" w:type="dxa"/>
            <w:vAlign w:val="center"/>
          </w:tcPr>
          <w:p w:rsidR="001655B7" w:rsidRPr="00A35F3E" w:rsidRDefault="001655B7" w:rsidP="00DF6E9F">
            <w:pPr>
              <w:pStyle w:val="4"/>
              <w:jc w:val="both"/>
              <w:rPr>
                <w:color w:val="auto"/>
                <w:sz w:val="24"/>
                <w:szCs w:val="24"/>
              </w:rPr>
            </w:pPr>
            <w:r w:rsidRPr="00A35F3E">
              <w:rPr>
                <w:color w:val="auto"/>
                <w:sz w:val="24"/>
                <w:szCs w:val="24"/>
              </w:rPr>
              <w:t>Всего источников финансирования дефицита бюджета</w:t>
            </w:r>
          </w:p>
        </w:tc>
        <w:tc>
          <w:tcPr>
            <w:tcW w:w="3415" w:type="dxa"/>
            <w:vAlign w:val="center"/>
          </w:tcPr>
          <w:p w:rsidR="001655B7" w:rsidRPr="00A35F3E" w:rsidRDefault="001655B7" w:rsidP="00DF6E9F">
            <w:pPr>
              <w:pStyle w:val="2"/>
              <w:rPr>
                <w:sz w:val="24"/>
                <w:szCs w:val="24"/>
              </w:rPr>
            </w:pPr>
            <w:r w:rsidRPr="00A35F3E">
              <w:rPr>
                <w:sz w:val="24"/>
                <w:szCs w:val="24"/>
              </w:rPr>
              <w:t>-</w:t>
            </w:r>
          </w:p>
        </w:tc>
        <w:tc>
          <w:tcPr>
            <w:tcW w:w="1800" w:type="dxa"/>
            <w:vAlign w:val="center"/>
          </w:tcPr>
          <w:p w:rsidR="001655B7" w:rsidRPr="00A35F3E" w:rsidRDefault="001655B7" w:rsidP="00DF6E9F">
            <w:pPr>
              <w:pStyle w:val="2"/>
              <w:rPr>
                <w:sz w:val="24"/>
                <w:szCs w:val="24"/>
                <w:highlight w:val="yellow"/>
              </w:rPr>
            </w:pPr>
            <w:r w:rsidRPr="00A35F3E">
              <w:rPr>
                <w:sz w:val="24"/>
                <w:szCs w:val="24"/>
              </w:rPr>
              <w:t>3 525,56</w:t>
            </w:r>
          </w:p>
        </w:tc>
      </w:tr>
      <w:tr w:rsidR="001655B7" w:rsidRPr="0012413A">
        <w:trPr>
          <w:trHeight w:val="255"/>
        </w:trPr>
        <w:tc>
          <w:tcPr>
            <w:tcW w:w="4428" w:type="dxa"/>
            <w:vAlign w:val="center"/>
          </w:tcPr>
          <w:p w:rsidR="001655B7" w:rsidRPr="00A35F3E" w:rsidRDefault="001655B7" w:rsidP="00DF6E9F">
            <w:pPr>
              <w:pStyle w:val="4"/>
              <w:jc w:val="both"/>
              <w:rPr>
                <w:color w:val="auto"/>
                <w:sz w:val="24"/>
                <w:szCs w:val="24"/>
              </w:rPr>
            </w:pPr>
            <w:r w:rsidRPr="00A35F3E">
              <w:rPr>
                <w:color w:val="auto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415" w:type="dxa"/>
            <w:vAlign w:val="center"/>
          </w:tcPr>
          <w:p w:rsidR="001655B7" w:rsidRPr="00A35F3E" w:rsidRDefault="001655B7" w:rsidP="00DF6E9F">
            <w:pPr>
              <w:pStyle w:val="2"/>
              <w:rPr>
                <w:sz w:val="24"/>
                <w:szCs w:val="24"/>
              </w:rPr>
            </w:pPr>
            <w:r w:rsidRPr="00A35F3E">
              <w:rPr>
                <w:sz w:val="24"/>
                <w:szCs w:val="24"/>
              </w:rPr>
              <w:t>604 01050000 00 0000 000</w:t>
            </w:r>
          </w:p>
        </w:tc>
        <w:tc>
          <w:tcPr>
            <w:tcW w:w="1800" w:type="dxa"/>
            <w:vAlign w:val="center"/>
          </w:tcPr>
          <w:p w:rsidR="001655B7" w:rsidRPr="00A35F3E" w:rsidRDefault="001655B7" w:rsidP="00DF6E9F">
            <w:pPr>
              <w:pStyle w:val="2"/>
              <w:rPr>
                <w:sz w:val="24"/>
                <w:szCs w:val="24"/>
                <w:highlight w:val="yellow"/>
              </w:rPr>
            </w:pPr>
            <w:r w:rsidRPr="00A35F3E">
              <w:rPr>
                <w:sz w:val="24"/>
                <w:szCs w:val="24"/>
              </w:rPr>
              <w:t>3 525,56</w:t>
            </w:r>
          </w:p>
        </w:tc>
      </w:tr>
      <w:tr w:rsidR="001655B7" w:rsidRPr="0012413A">
        <w:trPr>
          <w:trHeight w:val="255"/>
        </w:trPr>
        <w:tc>
          <w:tcPr>
            <w:tcW w:w="4428" w:type="dxa"/>
            <w:vAlign w:val="center"/>
          </w:tcPr>
          <w:p w:rsidR="001655B7" w:rsidRPr="00A35F3E" w:rsidRDefault="001655B7" w:rsidP="00DF6E9F">
            <w:pPr>
              <w:pStyle w:val="4"/>
              <w:jc w:val="both"/>
              <w:rPr>
                <w:color w:val="auto"/>
                <w:sz w:val="24"/>
                <w:szCs w:val="24"/>
              </w:rPr>
            </w:pPr>
            <w:r w:rsidRPr="00A35F3E">
              <w:rPr>
                <w:color w:val="auto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3415" w:type="dxa"/>
            <w:vAlign w:val="center"/>
          </w:tcPr>
          <w:p w:rsidR="001655B7" w:rsidRPr="00A35F3E" w:rsidRDefault="001655B7" w:rsidP="00DF6E9F">
            <w:pPr>
              <w:pStyle w:val="2"/>
              <w:rPr>
                <w:sz w:val="24"/>
                <w:szCs w:val="24"/>
              </w:rPr>
            </w:pPr>
            <w:r w:rsidRPr="00A35F3E">
              <w:rPr>
                <w:sz w:val="24"/>
                <w:szCs w:val="24"/>
              </w:rPr>
              <w:t>604 01050000 00 0000 500</w:t>
            </w:r>
          </w:p>
        </w:tc>
        <w:tc>
          <w:tcPr>
            <w:tcW w:w="1800" w:type="dxa"/>
            <w:vAlign w:val="center"/>
          </w:tcPr>
          <w:p w:rsidR="001655B7" w:rsidRPr="00A35F3E" w:rsidRDefault="001655B7" w:rsidP="00DF6E9F">
            <w:pPr>
              <w:pStyle w:val="2"/>
              <w:rPr>
                <w:sz w:val="24"/>
                <w:szCs w:val="24"/>
              </w:rPr>
            </w:pPr>
            <w:r w:rsidRPr="00A35F3E">
              <w:rPr>
                <w:sz w:val="24"/>
                <w:szCs w:val="24"/>
              </w:rPr>
              <w:t>-2 370 800,94</w:t>
            </w:r>
          </w:p>
        </w:tc>
      </w:tr>
      <w:tr w:rsidR="001655B7" w:rsidRPr="0012413A">
        <w:trPr>
          <w:trHeight w:val="255"/>
        </w:trPr>
        <w:tc>
          <w:tcPr>
            <w:tcW w:w="4428" w:type="dxa"/>
            <w:vAlign w:val="center"/>
          </w:tcPr>
          <w:p w:rsidR="001655B7" w:rsidRPr="00A35F3E" w:rsidRDefault="001655B7" w:rsidP="00DF6E9F">
            <w:pPr>
              <w:pStyle w:val="4"/>
              <w:jc w:val="both"/>
              <w:rPr>
                <w:color w:val="auto"/>
                <w:sz w:val="24"/>
                <w:szCs w:val="24"/>
              </w:rPr>
            </w:pPr>
            <w:r w:rsidRPr="00A35F3E">
              <w:rPr>
                <w:color w:val="auto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3415" w:type="dxa"/>
            <w:vAlign w:val="center"/>
          </w:tcPr>
          <w:p w:rsidR="001655B7" w:rsidRPr="00A35F3E" w:rsidRDefault="001655B7" w:rsidP="00DF6E9F">
            <w:pPr>
              <w:pStyle w:val="2"/>
              <w:rPr>
                <w:sz w:val="24"/>
                <w:szCs w:val="24"/>
              </w:rPr>
            </w:pPr>
            <w:r w:rsidRPr="00A35F3E">
              <w:rPr>
                <w:sz w:val="24"/>
                <w:szCs w:val="24"/>
              </w:rPr>
              <w:t>604 01050200 00 0000 500</w:t>
            </w:r>
          </w:p>
        </w:tc>
        <w:tc>
          <w:tcPr>
            <w:tcW w:w="1800" w:type="dxa"/>
            <w:vAlign w:val="center"/>
          </w:tcPr>
          <w:p w:rsidR="001655B7" w:rsidRPr="00A35F3E" w:rsidRDefault="001655B7" w:rsidP="00DF6E9F">
            <w:pPr>
              <w:pStyle w:val="2"/>
              <w:rPr>
                <w:sz w:val="24"/>
                <w:szCs w:val="24"/>
              </w:rPr>
            </w:pPr>
            <w:r w:rsidRPr="00A35F3E">
              <w:rPr>
                <w:sz w:val="24"/>
                <w:szCs w:val="24"/>
              </w:rPr>
              <w:t>-2 370 800,94</w:t>
            </w:r>
          </w:p>
        </w:tc>
      </w:tr>
      <w:tr w:rsidR="001655B7" w:rsidRPr="0012413A">
        <w:trPr>
          <w:trHeight w:val="255"/>
        </w:trPr>
        <w:tc>
          <w:tcPr>
            <w:tcW w:w="4428" w:type="dxa"/>
            <w:vAlign w:val="center"/>
          </w:tcPr>
          <w:p w:rsidR="001655B7" w:rsidRPr="00A35F3E" w:rsidRDefault="001655B7" w:rsidP="00DF6E9F">
            <w:pPr>
              <w:pStyle w:val="4"/>
              <w:jc w:val="both"/>
              <w:rPr>
                <w:color w:val="auto"/>
                <w:sz w:val="24"/>
                <w:szCs w:val="24"/>
              </w:rPr>
            </w:pPr>
            <w:r w:rsidRPr="00A35F3E">
              <w:rPr>
                <w:color w:val="auto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3415" w:type="dxa"/>
            <w:vAlign w:val="center"/>
          </w:tcPr>
          <w:p w:rsidR="001655B7" w:rsidRPr="00A35F3E" w:rsidRDefault="001655B7" w:rsidP="00DF6E9F">
            <w:pPr>
              <w:pStyle w:val="2"/>
              <w:rPr>
                <w:sz w:val="24"/>
                <w:szCs w:val="24"/>
              </w:rPr>
            </w:pPr>
            <w:r w:rsidRPr="00A35F3E">
              <w:rPr>
                <w:sz w:val="24"/>
                <w:szCs w:val="24"/>
              </w:rPr>
              <w:t>604 01050201 00 0000 510</w:t>
            </w:r>
          </w:p>
        </w:tc>
        <w:tc>
          <w:tcPr>
            <w:tcW w:w="1800" w:type="dxa"/>
            <w:vAlign w:val="center"/>
          </w:tcPr>
          <w:p w:rsidR="001655B7" w:rsidRPr="00A35F3E" w:rsidRDefault="001655B7" w:rsidP="00DF6E9F">
            <w:pPr>
              <w:pStyle w:val="2"/>
              <w:rPr>
                <w:sz w:val="24"/>
                <w:szCs w:val="24"/>
              </w:rPr>
            </w:pPr>
            <w:r w:rsidRPr="00A35F3E">
              <w:rPr>
                <w:sz w:val="24"/>
                <w:szCs w:val="24"/>
              </w:rPr>
              <w:t>-2 370 800,94</w:t>
            </w:r>
          </w:p>
        </w:tc>
      </w:tr>
      <w:tr w:rsidR="001655B7" w:rsidRPr="0012413A">
        <w:trPr>
          <w:trHeight w:val="255"/>
        </w:trPr>
        <w:tc>
          <w:tcPr>
            <w:tcW w:w="4428" w:type="dxa"/>
            <w:vAlign w:val="center"/>
          </w:tcPr>
          <w:p w:rsidR="001655B7" w:rsidRPr="00A35F3E" w:rsidRDefault="001655B7" w:rsidP="00DF6E9F">
            <w:pPr>
              <w:pStyle w:val="4"/>
              <w:jc w:val="both"/>
              <w:rPr>
                <w:color w:val="auto"/>
                <w:sz w:val="24"/>
                <w:szCs w:val="24"/>
              </w:rPr>
            </w:pPr>
            <w:r w:rsidRPr="00A35F3E">
              <w:rPr>
                <w:color w:val="auto"/>
                <w:sz w:val="24"/>
                <w:szCs w:val="24"/>
              </w:rPr>
              <w:t xml:space="preserve">Увеличение прочих остатков денежных средств бюджетов городских округов </w:t>
            </w:r>
          </w:p>
        </w:tc>
        <w:tc>
          <w:tcPr>
            <w:tcW w:w="3415" w:type="dxa"/>
            <w:vAlign w:val="center"/>
          </w:tcPr>
          <w:p w:rsidR="001655B7" w:rsidRPr="00A35F3E" w:rsidRDefault="001655B7" w:rsidP="00DF6E9F">
            <w:pPr>
              <w:pStyle w:val="2"/>
              <w:rPr>
                <w:sz w:val="24"/>
                <w:szCs w:val="24"/>
              </w:rPr>
            </w:pPr>
            <w:r w:rsidRPr="00A35F3E">
              <w:rPr>
                <w:sz w:val="24"/>
                <w:szCs w:val="24"/>
              </w:rPr>
              <w:t>604 01050201 04 0000 510</w:t>
            </w:r>
          </w:p>
        </w:tc>
        <w:tc>
          <w:tcPr>
            <w:tcW w:w="1800" w:type="dxa"/>
            <w:vAlign w:val="center"/>
          </w:tcPr>
          <w:p w:rsidR="001655B7" w:rsidRPr="00A35F3E" w:rsidRDefault="001655B7" w:rsidP="00DF6E9F">
            <w:pPr>
              <w:pStyle w:val="2"/>
              <w:rPr>
                <w:sz w:val="24"/>
                <w:szCs w:val="24"/>
              </w:rPr>
            </w:pPr>
            <w:r w:rsidRPr="00A35F3E">
              <w:rPr>
                <w:sz w:val="24"/>
                <w:szCs w:val="24"/>
              </w:rPr>
              <w:t>-2 370 800,94</w:t>
            </w:r>
          </w:p>
        </w:tc>
      </w:tr>
      <w:tr w:rsidR="001655B7" w:rsidRPr="0012413A">
        <w:trPr>
          <w:trHeight w:val="255"/>
        </w:trPr>
        <w:tc>
          <w:tcPr>
            <w:tcW w:w="4428" w:type="dxa"/>
            <w:vAlign w:val="center"/>
          </w:tcPr>
          <w:p w:rsidR="001655B7" w:rsidRPr="00A35F3E" w:rsidRDefault="001655B7" w:rsidP="00DF6E9F">
            <w:pPr>
              <w:pStyle w:val="4"/>
              <w:jc w:val="both"/>
              <w:rPr>
                <w:color w:val="auto"/>
                <w:sz w:val="24"/>
                <w:szCs w:val="24"/>
              </w:rPr>
            </w:pPr>
            <w:r w:rsidRPr="00A35F3E">
              <w:rPr>
                <w:color w:val="auto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3415" w:type="dxa"/>
            <w:vAlign w:val="center"/>
          </w:tcPr>
          <w:p w:rsidR="001655B7" w:rsidRPr="00A35F3E" w:rsidRDefault="001655B7" w:rsidP="00DF6E9F">
            <w:pPr>
              <w:pStyle w:val="2"/>
              <w:rPr>
                <w:sz w:val="24"/>
                <w:szCs w:val="24"/>
              </w:rPr>
            </w:pPr>
            <w:r w:rsidRPr="00A35F3E">
              <w:rPr>
                <w:sz w:val="24"/>
                <w:szCs w:val="24"/>
              </w:rPr>
              <w:t>604 01050000 00 0000 600</w:t>
            </w:r>
          </w:p>
        </w:tc>
        <w:tc>
          <w:tcPr>
            <w:tcW w:w="1800" w:type="dxa"/>
            <w:vAlign w:val="center"/>
          </w:tcPr>
          <w:p w:rsidR="001655B7" w:rsidRPr="00A35F3E" w:rsidRDefault="001655B7" w:rsidP="00DF6E9F">
            <w:pPr>
              <w:pStyle w:val="2"/>
              <w:rPr>
                <w:sz w:val="24"/>
                <w:szCs w:val="24"/>
              </w:rPr>
            </w:pPr>
            <w:r w:rsidRPr="00A35F3E">
              <w:rPr>
                <w:sz w:val="24"/>
                <w:szCs w:val="24"/>
              </w:rPr>
              <w:t>2 374 326,50</w:t>
            </w:r>
          </w:p>
        </w:tc>
      </w:tr>
      <w:tr w:rsidR="001655B7" w:rsidRPr="0012413A">
        <w:trPr>
          <w:trHeight w:val="255"/>
        </w:trPr>
        <w:tc>
          <w:tcPr>
            <w:tcW w:w="4428" w:type="dxa"/>
            <w:vAlign w:val="center"/>
          </w:tcPr>
          <w:p w:rsidR="001655B7" w:rsidRPr="00A35F3E" w:rsidRDefault="001655B7" w:rsidP="00DF6E9F">
            <w:pPr>
              <w:pStyle w:val="4"/>
              <w:jc w:val="both"/>
              <w:rPr>
                <w:color w:val="auto"/>
                <w:sz w:val="24"/>
                <w:szCs w:val="24"/>
              </w:rPr>
            </w:pPr>
            <w:r w:rsidRPr="00A35F3E">
              <w:rPr>
                <w:color w:val="auto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3415" w:type="dxa"/>
            <w:vAlign w:val="center"/>
          </w:tcPr>
          <w:p w:rsidR="001655B7" w:rsidRPr="00A35F3E" w:rsidRDefault="001655B7" w:rsidP="00DF6E9F">
            <w:pPr>
              <w:pStyle w:val="2"/>
              <w:rPr>
                <w:sz w:val="24"/>
                <w:szCs w:val="24"/>
              </w:rPr>
            </w:pPr>
            <w:r w:rsidRPr="00A35F3E">
              <w:rPr>
                <w:sz w:val="24"/>
                <w:szCs w:val="24"/>
              </w:rPr>
              <w:t>604 01050200 00 0000 600</w:t>
            </w:r>
          </w:p>
        </w:tc>
        <w:tc>
          <w:tcPr>
            <w:tcW w:w="1800" w:type="dxa"/>
            <w:vAlign w:val="center"/>
          </w:tcPr>
          <w:p w:rsidR="001655B7" w:rsidRPr="00A35F3E" w:rsidRDefault="001655B7" w:rsidP="00DF6E9F">
            <w:pPr>
              <w:pStyle w:val="2"/>
              <w:rPr>
                <w:sz w:val="24"/>
                <w:szCs w:val="24"/>
              </w:rPr>
            </w:pPr>
            <w:r w:rsidRPr="00A35F3E">
              <w:rPr>
                <w:sz w:val="24"/>
                <w:szCs w:val="24"/>
              </w:rPr>
              <w:t>2 374 326,50</w:t>
            </w:r>
          </w:p>
        </w:tc>
      </w:tr>
      <w:tr w:rsidR="001655B7" w:rsidRPr="0012413A">
        <w:trPr>
          <w:trHeight w:val="255"/>
        </w:trPr>
        <w:tc>
          <w:tcPr>
            <w:tcW w:w="4428" w:type="dxa"/>
            <w:vAlign w:val="center"/>
          </w:tcPr>
          <w:p w:rsidR="001655B7" w:rsidRPr="00A35F3E" w:rsidRDefault="001655B7" w:rsidP="00DF6E9F">
            <w:pPr>
              <w:pStyle w:val="4"/>
              <w:jc w:val="both"/>
              <w:rPr>
                <w:color w:val="auto"/>
                <w:sz w:val="24"/>
                <w:szCs w:val="24"/>
              </w:rPr>
            </w:pPr>
            <w:r w:rsidRPr="00A35F3E">
              <w:rPr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3415" w:type="dxa"/>
            <w:vAlign w:val="center"/>
          </w:tcPr>
          <w:p w:rsidR="001655B7" w:rsidRPr="00A35F3E" w:rsidRDefault="001655B7" w:rsidP="00DF6E9F">
            <w:pPr>
              <w:pStyle w:val="2"/>
              <w:rPr>
                <w:sz w:val="24"/>
                <w:szCs w:val="24"/>
              </w:rPr>
            </w:pPr>
            <w:r w:rsidRPr="00A35F3E">
              <w:rPr>
                <w:sz w:val="24"/>
                <w:szCs w:val="24"/>
              </w:rPr>
              <w:t>604 01050201 00 0000 610</w:t>
            </w:r>
          </w:p>
        </w:tc>
        <w:tc>
          <w:tcPr>
            <w:tcW w:w="1800" w:type="dxa"/>
            <w:vAlign w:val="center"/>
          </w:tcPr>
          <w:p w:rsidR="001655B7" w:rsidRPr="00A35F3E" w:rsidRDefault="001655B7" w:rsidP="00DF6E9F">
            <w:pPr>
              <w:pStyle w:val="2"/>
              <w:rPr>
                <w:sz w:val="24"/>
                <w:szCs w:val="24"/>
              </w:rPr>
            </w:pPr>
            <w:r w:rsidRPr="00A35F3E">
              <w:rPr>
                <w:sz w:val="24"/>
                <w:szCs w:val="24"/>
              </w:rPr>
              <w:t>2 374 326,50</w:t>
            </w:r>
          </w:p>
        </w:tc>
      </w:tr>
      <w:tr w:rsidR="001655B7" w:rsidRPr="0012413A">
        <w:trPr>
          <w:trHeight w:val="255"/>
        </w:trPr>
        <w:tc>
          <w:tcPr>
            <w:tcW w:w="4428" w:type="dxa"/>
            <w:vAlign w:val="center"/>
          </w:tcPr>
          <w:p w:rsidR="001655B7" w:rsidRPr="00A35F3E" w:rsidRDefault="001655B7" w:rsidP="00DF6E9F">
            <w:pPr>
              <w:pStyle w:val="4"/>
              <w:jc w:val="both"/>
              <w:rPr>
                <w:color w:val="auto"/>
                <w:sz w:val="24"/>
                <w:szCs w:val="24"/>
              </w:rPr>
            </w:pPr>
            <w:r w:rsidRPr="00A35F3E">
              <w:rPr>
                <w:color w:val="auto"/>
                <w:sz w:val="24"/>
                <w:szCs w:val="24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3415" w:type="dxa"/>
            <w:vAlign w:val="center"/>
          </w:tcPr>
          <w:p w:rsidR="001655B7" w:rsidRPr="00A35F3E" w:rsidRDefault="001655B7" w:rsidP="00DF6E9F">
            <w:pPr>
              <w:pStyle w:val="2"/>
              <w:rPr>
                <w:sz w:val="24"/>
                <w:szCs w:val="24"/>
              </w:rPr>
            </w:pPr>
            <w:r w:rsidRPr="00A35F3E">
              <w:rPr>
                <w:sz w:val="24"/>
                <w:szCs w:val="24"/>
              </w:rPr>
              <w:t>604 01050201 04 0000 610</w:t>
            </w:r>
          </w:p>
        </w:tc>
        <w:tc>
          <w:tcPr>
            <w:tcW w:w="1800" w:type="dxa"/>
            <w:vAlign w:val="center"/>
          </w:tcPr>
          <w:p w:rsidR="001655B7" w:rsidRPr="00A35F3E" w:rsidRDefault="001655B7" w:rsidP="00DF6E9F">
            <w:pPr>
              <w:pStyle w:val="2"/>
              <w:rPr>
                <w:sz w:val="24"/>
                <w:szCs w:val="24"/>
              </w:rPr>
            </w:pPr>
            <w:r w:rsidRPr="00A35F3E">
              <w:rPr>
                <w:sz w:val="24"/>
                <w:szCs w:val="24"/>
              </w:rPr>
              <w:t>2 374 326,50</w:t>
            </w:r>
          </w:p>
        </w:tc>
      </w:tr>
    </w:tbl>
    <w:p w:rsidR="001655B7" w:rsidRDefault="001655B7" w:rsidP="008B3F08">
      <w:pPr>
        <w:pStyle w:val="a3"/>
        <w:tabs>
          <w:tab w:val="left" w:pos="708"/>
        </w:tabs>
      </w:pPr>
    </w:p>
    <w:sectPr w:rsidR="001655B7" w:rsidSect="0012413A">
      <w:pgSz w:w="11906" w:h="16838"/>
      <w:pgMar w:top="1134" w:right="74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3FD5"/>
    <w:rsid w:val="00002CD7"/>
    <w:rsid w:val="00007275"/>
    <w:rsid w:val="00010974"/>
    <w:rsid w:val="0001123D"/>
    <w:rsid w:val="00011C05"/>
    <w:rsid w:val="00014944"/>
    <w:rsid w:val="00022AA6"/>
    <w:rsid w:val="000232DF"/>
    <w:rsid w:val="0002521B"/>
    <w:rsid w:val="00030091"/>
    <w:rsid w:val="00034CF5"/>
    <w:rsid w:val="000410F4"/>
    <w:rsid w:val="00041AC0"/>
    <w:rsid w:val="000433F9"/>
    <w:rsid w:val="000442F3"/>
    <w:rsid w:val="000521AE"/>
    <w:rsid w:val="000578ED"/>
    <w:rsid w:val="000617D3"/>
    <w:rsid w:val="00061A6B"/>
    <w:rsid w:val="000632BB"/>
    <w:rsid w:val="00074F3C"/>
    <w:rsid w:val="000756D8"/>
    <w:rsid w:val="00077791"/>
    <w:rsid w:val="000828A7"/>
    <w:rsid w:val="00085423"/>
    <w:rsid w:val="00090945"/>
    <w:rsid w:val="00090E81"/>
    <w:rsid w:val="0009301D"/>
    <w:rsid w:val="00096800"/>
    <w:rsid w:val="0009689D"/>
    <w:rsid w:val="000A1BFE"/>
    <w:rsid w:val="000A489B"/>
    <w:rsid w:val="000A57CF"/>
    <w:rsid w:val="000B1EDA"/>
    <w:rsid w:val="000B4CEB"/>
    <w:rsid w:val="000B619E"/>
    <w:rsid w:val="000C04AC"/>
    <w:rsid w:val="000D0553"/>
    <w:rsid w:val="000D1544"/>
    <w:rsid w:val="000D2374"/>
    <w:rsid w:val="000D5E3D"/>
    <w:rsid w:val="000D6B76"/>
    <w:rsid w:val="000D6DF8"/>
    <w:rsid w:val="000E275E"/>
    <w:rsid w:val="000E3AFA"/>
    <w:rsid w:val="000F2E06"/>
    <w:rsid w:val="000F3F4B"/>
    <w:rsid w:val="000F7684"/>
    <w:rsid w:val="00100F73"/>
    <w:rsid w:val="00103270"/>
    <w:rsid w:val="00104DAB"/>
    <w:rsid w:val="00110CE6"/>
    <w:rsid w:val="00115880"/>
    <w:rsid w:val="00116566"/>
    <w:rsid w:val="0012413A"/>
    <w:rsid w:val="00124D94"/>
    <w:rsid w:val="0012541E"/>
    <w:rsid w:val="001318CD"/>
    <w:rsid w:val="001324CF"/>
    <w:rsid w:val="00136C0E"/>
    <w:rsid w:val="00140CCD"/>
    <w:rsid w:val="00142124"/>
    <w:rsid w:val="00143624"/>
    <w:rsid w:val="0014405F"/>
    <w:rsid w:val="001515C7"/>
    <w:rsid w:val="0015177B"/>
    <w:rsid w:val="0015248C"/>
    <w:rsid w:val="00156AE2"/>
    <w:rsid w:val="001573EA"/>
    <w:rsid w:val="001610A3"/>
    <w:rsid w:val="0016173C"/>
    <w:rsid w:val="001624C4"/>
    <w:rsid w:val="00164B2E"/>
    <w:rsid w:val="001654CE"/>
    <w:rsid w:val="001655B7"/>
    <w:rsid w:val="0016617F"/>
    <w:rsid w:val="00170D46"/>
    <w:rsid w:val="0018583A"/>
    <w:rsid w:val="00186619"/>
    <w:rsid w:val="001872F3"/>
    <w:rsid w:val="001A099B"/>
    <w:rsid w:val="001A26FE"/>
    <w:rsid w:val="001A7125"/>
    <w:rsid w:val="001A725C"/>
    <w:rsid w:val="001B2A99"/>
    <w:rsid w:val="001B4FDB"/>
    <w:rsid w:val="001C3863"/>
    <w:rsid w:val="001C68E6"/>
    <w:rsid w:val="001C6EBC"/>
    <w:rsid w:val="001D2D0E"/>
    <w:rsid w:val="001D2FFD"/>
    <w:rsid w:val="001D4156"/>
    <w:rsid w:val="001D4796"/>
    <w:rsid w:val="001D5A55"/>
    <w:rsid w:val="001E3275"/>
    <w:rsid w:val="001E500C"/>
    <w:rsid w:val="001E6EA7"/>
    <w:rsid w:val="001F18F2"/>
    <w:rsid w:val="001F1D24"/>
    <w:rsid w:val="001F4F1E"/>
    <w:rsid w:val="00200BB2"/>
    <w:rsid w:val="00210462"/>
    <w:rsid w:val="0021203D"/>
    <w:rsid w:val="00212F92"/>
    <w:rsid w:val="00216578"/>
    <w:rsid w:val="0022376B"/>
    <w:rsid w:val="00234E43"/>
    <w:rsid w:val="002357A1"/>
    <w:rsid w:val="002362EB"/>
    <w:rsid w:val="002363AA"/>
    <w:rsid w:val="00237937"/>
    <w:rsid w:val="002379C7"/>
    <w:rsid w:val="002462AB"/>
    <w:rsid w:val="00246390"/>
    <w:rsid w:val="0025143D"/>
    <w:rsid w:val="00253167"/>
    <w:rsid w:val="00254053"/>
    <w:rsid w:val="00262FB5"/>
    <w:rsid w:val="0027407D"/>
    <w:rsid w:val="00286CEC"/>
    <w:rsid w:val="00287EDE"/>
    <w:rsid w:val="00292C93"/>
    <w:rsid w:val="00292F9F"/>
    <w:rsid w:val="002A3783"/>
    <w:rsid w:val="002A6A2C"/>
    <w:rsid w:val="002B07F7"/>
    <w:rsid w:val="002C43AC"/>
    <w:rsid w:val="002D315B"/>
    <w:rsid w:val="002D3F07"/>
    <w:rsid w:val="002D6FDA"/>
    <w:rsid w:val="002D798A"/>
    <w:rsid w:val="002E018E"/>
    <w:rsid w:val="002E286D"/>
    <w:rsid w:val="0030269F"/>
    <w:rsid w:val="003057DB"/>
    <w:rsid w:val="0030597C"/>
    <w:rsid w:val="00306749"/>
    <w:rsid w:val="00306E3C"/>
    <w:rsid w:val="0031350D"/>
    <w:rsid w:val="00320FC5"/>
    <w:rsid w:val="00321A76"/>
    <w:rsid w:val="0032424A"/>
    <w:rsid w:val="00325211"/>
    <w:rsid w:val="003261A5"/>
    <w:rsid w:val="0034652B"/>
    <w:rsid w:val="003479E7"/>
    <w:rsid w:val="00351D8C"/>
    <w:rsid w:val="003523F2"/>
    <w:rsid w:val="003525E0"/>
    <w:rsid w:val="00354AE7"/>
    <w:rsid w:val="003627C9"/>
    <w:rsid w:val="0036458F"/>
    <w:rsid w:val="00365A27"/>
    <w:rsid w:val="003665D4"/>
    <w:rsid w:val="00366F30"/>
    <w:rsid w:val="00367879"/>
    <w:rsid w:val="00371097"/>
    <w:rsid w:val="003714B5"/>
    <w:rsid w:val="00371C99"/>
    <w:rsid w:val="00372FD9"/>
    <w:rsid w:val="003733A7"/>
    <w:rsid w:val="003745A3"/>
    <w:rsid w:val="0037644C"/>
    <w:rsid w:val="00380096"/>
    <w:rsid w:val="003800C6"/>
    <w:rsid w:val="0038217A"/>
    <w:rsid w:val="00382B6D"/>
    <w:rsid w:val="00386F01"/>
    <w:rsid w:val="0039272B"/>
    <w:rsid w:val="0039373B"/>
    <w:rsid w:val="00393A3B"/>
    <w:rsid w:val="00394791"/>
    <w:rsid w:val="00397392"/>
    <w:rsid w:val="003A0424"/>
    <w:rsid w:val="003A7E8F"/>
    <w:rsid w:val="003B3E1A"/>
    <w:rsid w:val="003B46F6"/>
    <w:rsid w:val="003B59A3"/>
    <w:rsid w:val="003C3646"/>
    <w:rsid w:val="003C7CD5"/>
    <w:rsid w:val="003D070C"/>
    <w:rsid w:val="003D0D3F"/>
    <w:rsid w:val="003D410F"/>
    <w:rsid w:val="003E0836"/>
    <w:rsid w:val="003E21AF"/>
    <w:rsid w:val="003E62A2"/>
    <w:rsid w:val="003E6857"/>
    <w:rsid w:val="003F0765"/>
    <w:rsid w:val="003F4F83"/>
    <w:rsid w:val="003F7B4E"/>
    <w:rsid w:val="004000EF"/>
    <w:rsid w:val="004136AF"/>
    <w:rsid w:val="0041694A"/>
    <w:rsid w:val="00417D55"/>
    <w:rsid w:val="004220C7"/>
    <w:rsid w:val="00426F8C"/>
    <w:rsid w:val="00430BD2"/>
    <w:rsid w:val="00432E48"/>
    <w:rsid w:val="004367FD"/>
    <w:rsid w:val="00436DF3"/>
    <w:rsid w:val="00442544"/>
    <w:rsid w:val="004428F0"/>
    <w:rsid w:val="00444353"/>
    <w:rsid w:val="00445489"/>
    <w:rsid w:val="00445D72"/>
    <w:rsid w:val="00454709"/>
    <w:rsid w:val="00463052"/>
    <w:rsid w:val="004719C0"/>
    <w:rsid w:val="0047322A"/>
    <w:rsid w:val="0048048E"/>
    <w:rsid w:val="00482EEA"/>
    <w:rsid w:val="00484126"/>
    <w:rsid w:val="00486911"/>
    <w:rsid w:val="00487D35"/>
    <w:rsid w:val="00493B83"/>
    <w:rsid w:val="00495631"/>
    <w:rsid w:val="004A08BD"/>
    <w:rsid w:val="004A3FA0"/>
    <w:rsid w:val="004A40A0"/>
    <w:rsid w:val="004A6606"/>
    <w:rsid w:val="004B0001"/>
    <w:rsid w:val="004B0B1F"/>
    <w:rsid w:val="004B1B9E"/>
    <w:rsid w:val="004B6439"/>
    <w:rsid w:val="004C0CAF"/>
    <w:rsid w:val="004C4CA3"/>
    <w:rsid w:val="004C7EF0"/>
    <w:rsid w:val="004D5B67"/>
    <w:rsid w:val="004F084D"/>
    <w:rsid w:val="004F18FA"/>
    <w:rsid w:val="004F1C6F"/>
    <w:rsid w:val="004F5758"/>
    <w:rsid w:val="004F6044"/>
    <w:rsid w:val="004F763C"/>
    <w:rsid w:val="00502529"/>
    <w:rsid w:val="005029FE"/>
    <w:rsid w:val="005045BA"/>
    <w:rsid w:val="00507606"/>
    <w:rsid w:val="0051278D"/>
    <w:rsid w:val="00512C46"/>
    <w:rsid w:val="00513AE3"/>
    <w:rsid w:val="0051549D"/>
    <w:rsid w:val="005165BD"/>
    <w:rsid w:val="005206AD"/>
    <w:rsid w:val="00522E6E"/>
    <w:rsid w:val="00524F02"/>
    <w:rsid w:val="00524F1C"/>
    <w:rsid w:val="00530125"/>
    <w:rsid w:val="0053381D"/>
    <w:rsid w:val="00537B86"/>
    <w:rsid w:val="0054258D"/>
    <w:rsid w:val="005427C6"/>
    <w:rsid w:val="00545E62"/>
    <w:rsid w:val="00547099"/>
    <w:rsid w:val="005470EA"/>
    <w:rsid w:val="0054767D"/>
    <w:rsid w:val="005479F9"/>
    <w:rsid w:val="00552712"/>
    <w:rsid w:val="00557084"/>
    <w:rsid w:val="00560896"/>
    <w:rsid w:val="00560FC4"/>
    <w:rsid w:val="005663DD"/>
    <w:rsid w:val="00567CE2"/>
    <w:rsid w:val="00571ADA"/>
    <w:rsid w:val="00571E8D"/>
    <w:rsid w:val="005721B5"/>
    <w:rsid w:val="00574566"/>
    <w:rsid w:val="00576873"/>
    <w:rsid w:val="00581527"/>
    <w:rsid w:val="00587586"/>
    <w:rsid w:val="00593B7B"/>
    <w:rsid w:val="005A03C1"/>
    <w:rsid w:val="005A063F"/>
    <w:rsid w:val="005A3CF9"/>
    <w:rsid w:val="005B0F21"/>
    <w:rsid w:val="005B35C6"/>
    <w:rsid w:val="005B4EA9"/>
    <w:rsid w:val="005C4351"/>
    <w:rsid w:val="005C4A3B"/>
    <w:rsid w:val="005C4ACD"/>
    <w:rsid w:val="005C7353"/>
    <w:rsid w:val="005C7D2A"/>
    <w:rsid w:val="005D1F3E"/>
    <w:rsid w:val="005D2F6E"/>
    <w:rsid w:val="005D4C57"/>
    <w:rsid w:val="005D7252"/>
    <w:rsid w:val="005E3C25"/>
    <w:rsid w:val="005E7F58"/>
    <w:rsid w:val="005F189F"/>
    <w:rsid w:val="005F31C9"/>
    <w:rsid w:val="005F4899"/>
    <w:rsid w:val="005F522C"/>
    <w:rsid w:val="00604980"/>
    <w:rsid w:val="006050BC"/>
    <w:rsid w:val="0061193C"/>
    <w:rsid w:val="006130C6"/>
    <w:rsid w:val="0061535D"/>
    <w:rsid w:val="006259FA"/>
    <w:rsid w:val="00632B3F"/>
    <w:rsid w:val="00635059"/>
    <w:rsid w:val="0064052B"/>
    <w:rsid w:val="00640E65"/>
    <w:rsid w:val="00643DCA"/>
    <w:rsid w:val="00651272"/>
    <w:rsid w:val="00660C65"/>
    <w:rsid w:val="00667C33"/>
    <w:rsid w:val="00673E1B"/>
    <w:rsid w:val="00674D8B"/>
    <w:rsid w:val="00676B94"/>
    <w:rsid w:val="00677502"/>
    <w:rsid w:val="00687E82"/>
    <w:rsid w:val="0069300E"/>
    <w:rsid w:val="00695F53"/>
    <w:rsid w:val="006960FC"/>
    <w:rsid w:val="006A0882"/>
    <w:rsid w:val="006A6A27"/>
    <w:rsid w:val="006A7E17"/>
    <w:rsid w:val="006B10EB"/>
    <w:rsid w:val="006B3A9E"/>
    <w:rsid w:val="006B7CDF"/>
    <w:rsid w:val="006C2639"/>
    <w:rsid w:val="006D5B8E"/>
    <w:rsid w:val="006D5D7C"/>
    <w:rsid w:val="006D6E35"/>
    <w:rsid w:val="006E45D5"/>
    <w:rsid w:val="006E4B9C"/>
    <w:rsid w:val="006E5560"/>
    <w:rsid w:val="006F0246"/>
    <w:rsid w:val="006F1348"/>
    <w:rsid w:val="006F4A62"/>
    <w:rsid w:val="00704843"/>
    <w:rsid w:val="00704E19"/>
    <w:rsid w:val="00704FD4"/>
    <w:rsid w:val="00706586"/>
    <w:rsid w:val="00712562"/>
    <w:rsid w:val="00714AE4"/>
    <w:rsid w:val="007212A9"/>
    <w:rsid w:val="0073050C"/>
    <w:rsid w:val="00730BD5"/>
    <w:rsid w:val="00736AA6"/>
    <w:rsid w:val="00736F40"/>
    <w:rsid w:val="00743558"/>
    <w:rsid w:val="007473A8"/>
    <w:rsid w:val="00755DD4"/>
    <w:rsid w:val="007612B8"/>
    <w:rsid w:val="0076447E"/>
    <w:rsid w:val="0076680C"/>
    <w:rsid w:val="0077381D"/>
    <w:rsid w:val="007819A1"/>
    <w:rsid w:val="0078571A"/>
    <w:rsid w:val="00787535"/>
    <w:rsid w:val="00787BA8"/>
    <w:rsid w:val="00790F96"/>
    <w:rsid w:val="00792EA1"/>
    <w:rsid w:val="007966D8"/>
    <w:rsid w:val="007976A3"/>
    <w:rsid w:val="007A0E7E"/>
    <w:rsid w:val="007A1BF9"/>
    <w:rsid w:val="007A5A9B"/>
    <w:rsid w:val="007A7AEC"/>
    <w:rsid w:val="007B2A6F"/>
    <w:rsid w:val="007B6913"/>
    <w:rsid w:val="007C385D"/>
    <w:rsid w:val="007D0736"/>
    <w:rsid w:val="007D1C2D"/>
    <w:rsid w:val="007D55AE"/>
    <w:rsid w:val="007E1E92"/>
    <w:rsid w:val="007E2ECF"/>
    <w:rsid w:val="007E3044"/>
    <w:rsid w:val="007E3086"/>
    <w:rsid w:val="007F0BE5"/>
    <w:rsid w:val="007F43B7"/>
    <w:rsid w:val="00801110"/>
    <w:rsid w:val="008018E4"/>
    <w:rsid w:val="00802781"/>
    <w:rsid w:val="008166C5"/>
    <w:rsid w:val="00817246"/>
    <w:rsid w:val="00817413"/>
    <w:rsid w:val="00823A23"/>
    <w:rsid w:val="00824631"/>
    <w:rsid w:val="00824A83"/>
    <w:rsid w:val="00830362"/>
    <w:rsid w:val="0083266E"/>
    <w:rsid w:val="00833ADF"/>
    <w:rsid w:val="008378B9"/>
    <w:rsid w:val="008408DC"/>
    <w:rsid w:val="00840E8B"/>
    <w:rsid w:val="00841B5F"/>
    <w:rsid w:val="00847E5A"/>
    <w:rsid w:val="00850F71"/>
    <w:rsid w:val="00852F21"/>
    <w:rsid w:val="00856A14"/>
    <w:rsid w:val="00861085"/>
    <w:rsid w:val="0087099E"/>
    <w:rsid w:val="00881379"/>
    <w:rsid w:val="008820D8"/>
    <w:rsid w:val="0089039A"/>
    <w:rsid w:val="00892056"/>
    <w:rsid w:val="0089255A"/>
    <w:rsid w:val="008A19ED"/>
    <w:rsid w:val="008A3005"/>
    <w:rsid w:val="008A3E12"/>
    <w:rsid w:val="008A46D1"/>
    <w:rsid w:val="008A572C"/>
    <w:rsid w:val="008A63C7"/>
    <w:rsid w:val="008A79D3"/>
    <w:rsid w:val="008B042D"/>
    <w:rsid w:val="008B1665"/>
    <w:rsid w:val="008B3F08"/>
    <w:rsid w:val="008B5D0C"/>
    <w:rsid w:val="008C673D"/>
    <w:rsid w:val="008C6BE2"/>
    <w:rsid w:val="008D28B6"/>
    <w:rsid w:val="008D3CB6"/>
    <w:rsid w:val="008D51BB"/>
    <w:rsid w:val="008E1EFC"/>
    <w:rsid w:val="008E6181"/>
    <w:rsid w:val="008E642F"/>
    <w:rsid w:val="008F00A4"/>
    <w:rsid w:val="00903A3F"/>
    <w:rsid w:val="00907E2B"/>
    <w:rsid w:val="009125CB"/>
    <w:rsid w:val="00917774"/>
    <w:rsid w:val="009325A2"/>
    <w:rsid w:val="009344EC"/>
    <w:rsid w:val="00940715"/>
    <w:rsid w:val="00952006"/>
    <w:rsid w:val="0095468E"/>
    <w:rsid w:val="00963A37"/>
    <w:rsid w:val="00964769"/>
    <w:rsid w:val="00972DF4"/>
    <w:rsid w:val="0098013C"/>
    <w:rsid w:val="009844B7"/>
    <w:rsid w:val="0099712A"/>
    <w:rsid w:val="009A0A4B"/>
    <w:rsid w:val="009A26A7"/>
    <w:rsid w:val="009A4088"/>
    <w:rsid w:val="009A4F71"/>
    <w:rsid w:val="009B556E"/>
    <w:rsid w:val="009B7575"/>
    <w:rsid w:val="009C3550"/>
    <w:rsid w:val="009C3A0B"/>
    <w:rsid w:val="009D0D09"/>
    <w:rsid w:val="009D18F3"/>
    <w:rsid w:val="009D3480"/>
    <w:rsid w:val="009D4D8B"/>
    <w:rsid w:val="009D5C18"/>
    <w:rsid w:val="009D66C2"/>
    <w:rsid w:val="009E081E"/>
    <w:rsid w:val="009E45E5"/>
    <w:rsid w:val="009F52F3"/>
    <w:rsid w:val="009F6365"/>
    <w:rsid w:val="00A00F35"/>
    <w:rsid w:val="00A01169"/>
    <w:rsid w:val="00A03254"/>
    <w:rsid w:val="00A0512F"/>
    <w:rsid w:val="00A10869"/>
    <w:rsid w:val="00A16F81"/>
    <w:rsid w:val="00A251AC"/>
    <w:rsid w:val="00A257E0"/>
    <w:rsid w:val="00A25E3B"/>
    <w:rsid w:val="00A2708E"/>
    <w:rsid w:val="00A30076"/>
    <w:rsid w:val="00A30CEA"/>
    <w:rsid w:val="00A30DD8"/>
    <w:rsid w:val="00A35F3E"/>
    <w:rsid w:val="00A43559"/>
    <w:rsid w:val="00A45FE3"/>
    <w:rsid w:val="00A46921"/>
    <w:rsid w:val="00A534C3"/>
    <w:rsid w:val="00A55AF3"/>
    <w:rsid w:val="00A61474"/>
    <w:rsid w:val="00A628FF"/>
    <w:rsid w:val="00A709EB"/>
    <w:rsid w:val="00A70C10"/>
    <w:rsid w:val="00A743E1"/>
    <w:rsid w:val="00A74519"/>
    <w:rsid w:val="00A74BBF"/>
    <w:rsid w:val="00A75D37"/>
    <w:rsid w:val="00A8043E"/>
    <w:rsid w:val="00A80D5A"/>
    <w:rsid w:val="00A83315"/>
    <w:rsid w:val="00A846E6"/>
    <w:rsid w:val="00A8743F"/>
    <w:rsid w:val="00A908FA"/>
    <w:rsid w:val="00A91F16"/>
    <w:rsid w:val="00A92B15"/>
    <w:rsid w:val="00A938D2"/>
    <w:rsid w:val="00A9470F"/>
    <w:rsid w:val="00A95396"/>
    <w:rsid w:val="00A9644F"/>
    <w:rsid w:val="00AA1B7B"/>
    <w:rsid w:val="00AB0639"/>
    <w:rsid w:val="00AB0EF2"/>
    <w:rsid w:val="00AB3A2F"/>
    <w:rsid w:val="00AB6046"/>
    <w:rsid w:val="00AC6AF3"/>
    <w:rsid w:val="00AD0E2B"/>
    <w:rsid w:val="00AD3515"/>
    <w:rsid w:val="00AD5282"/>
    <w:rsid w:val="00AE273E"/>
    <w:rsid w:val="00AE669A"/>
    <w:rsid w:val="00AF1990"/>
    <w:rsid w:val="00AF6C07"/>
    <w:rsid w:val="00B03259"/>
    <w:rsid w:val="00B04313"/>
    <w:rsid w:val="00B05583"/>
    <w:rsid w:val="00B05FB4"/>
    <w:rsid w:val="00B067CA"/>
    <w:rsid w:val="00B077D8"/>
    <w:rsid w:val="00B125D4"/>
    <w:rsid w:val="00B13471"/>
    <w:rsid w:val="00B16F7B"/>
    <w:rsid w:val="00B1797A"/>
    <w:rsid w:val="00B20860"/>
    <w:rsid w:val="00B22229"/>
    <w:rsid w:val="00B32372"/>
    <w:rsid w:val="00B3319C"/>
    <w:rsid w:val="00B36F4B"/>
    <w:rsid w:val="00B37FEF"/>
    <w:rsid w:val="00B46DAD"/>
    <w:rsid w:val="00B569B8"/>
    <w:rsid w:val="00B62F36"/>
    <w:rsid w:val="00B640ED"/>
    <w:rsid w:val="00B6519A"/>
    <w:rsid w:val="00B729CC"/>
    <w:rsid w:val="00B75D71"/>
    <w:rsid w:val="00B8356E"/>
    <w:rsid w:val="00B85470"/>
    <w:rsid w:val="00B8576E"/>
    <w:rsid w:val="00B903C9"/>
    <w:rsid w:val="00B90ABB"/>
    <w:rsid w:val="00B931D1"/>
    <w:rsid w:val="00B97A78"/>
    <w:rsid w:val="00BA2F6D"/>
    <w:rsid w:val="00BA31B3"/>
    <w:rsid w:val="00BB37A9"/>
    <w:rsid w:val="00BC17C6"/>
    <w:rsid w:val="00BC21CB"/>
    <w:rsid w:val="00BC7FB3"/>
    <w:rsid w:val="00BD198A"/>
    <w:rsid w:val="00BD39AF"/>
    <w:rsid w:val="00BE1401"/>
    <w:rsid w:val="00BE18C1"/>
    <w:rsid w:val="00BE7230"/>
    <w:rsid w:val="00BE7F3B"/>
    <w:rsid w:val="00BF1382"/>
    <w:rsid w:val="00BF38C5"/>
    <w:rsid w:val="00BF45B4"/>
    <w:rsid w:val="00C048EF"/>
    <w:rsid w:val="00C04C5C"/>
    <w:rsid w:val="00C105EC"/>
    <w:rsid w:val="00C1203D"/>
    <w:rsid w:val="00C2354B"/>
    <w:rsid w:val="00C26A35"/>
    <w:rsid w:val="00C313D6"/>
    <w:rsid w:val="00C33F83"/>
    <w:rsid w:val="00C37299"/>
    <w:rsid w:val="00C40808"/>
    <w:rsid w:val="00C40895"/>
    <w:rsid w:val="00C45999"/>
    <w:rsid w:val="00C45CB4"/>
    <w:rsid w:val="00C461AE"/>
    <w:rsid w:val="00C52490"/>
    <w:rsid w:val="00C53D80"/>
    <w:rsid w:val="00C55457"/>
    <w:rsid w:val="00C565AB"/>
    <w:rsid w:val="00C60895"/>
    <w:rsid w:val="00C62A8F"/>
    <w:rsid w:val="00C66322"/>
    <w:rsid w:val="00C66A00"/>
    <w:rsid w:val="00C67092"/>
    <w:rsid w:val="00C702B5"/>
    <w:rsid w:val="00C71DA9"/>
    <w:rsid w:val="00C72CB6"/>
    <w:rsid w:val="00C74419"/>
    <w:rsid w:val="00C74969"/>
    <w:rsid w:val="00C763FD"/>
    <w:rsid w:val="00C81912"/>
    <w:rsid w:val="00C82190"/>
    <w:rsid w:val="00C845FF"/>
    <w:rsid w:val="00C936DA"/>
    <w:rsid w:val="00C9370B"/>
    <w:rsid w:val="00C942C6"/>
    <w:rsid w:val="00CA1156"/>
    <w:rsid w:val="00CA12D4"/>
    <w:rsid w:val="00CA1D73"/>
    <w:rsid w:val="00CA4E00"/>
    <w:rsid w:val="00CA5DD5"/>
    <w:rsid w:val="00CA72F2"/>
    <w:rsid w:val="00CB0E22"/>
    <w:rsid w:val="00CB4F27"/>
    <w:rsid w:val="00CC08E5"/>
    <w:rsid w:val="00CC1C7B"/>
    <w:rsid w:val="00CC36E5"/>
    <w:rsid w:val="00CC5074"/>
    <w:rsid w:val="00CD7FD1"/>
    <w:rsid w:val="00CE2F14"/>
    <w:rsid w:val="00CE3B0E"/>
    <w:rsid w:val="00CE6DA3"/>
    <w:rsid w:val="00CF0E99"/>
    <w:rsid w:val="00CF14E3"/>
    <w:rsid w:val="00CF55F4"/>
    <w:rsid w:val="00CF71BD"/>
    <w:rsid w:val="00D01417"/>
    <w:rsid w:val="00D03427"/>
    <w:rsid w:val="00D05B34"/>
    <w:rsid w:val="00D07875"/>
    <w:rsid w:val="00D10928"/>
    <w:rsid w:val="00D11F43"/>
    <w:rsid w:val="00D12707"/>
    <w:rsid w:val="00D13928"/>
    <w:rsid w:val="00D139CA"/>
    <w:rsid w:val="00D17D3C"/>
    <w:rsid w:val="00D21F48"/>
    <w:rsid w:val="00D27D9B"/>
    <w:rsid w:val="00D334C6"/>
    <w:rsid w:val="00D33AD6"/>
    <w:rsid w:val="00D346C9"/>
    <w:rsid w:val="00D359E4"/>
    <w:rsid w:val="00D43D8D"/>
    <w:rsid w:val="00D50ECD"/>
    <w:rsid w:val="00D52CE4"/>
    <w:rsid w:val="00D5311A"/>
    <w:rsid w:val="00D55D6B"/>
    <w:rsid w:val="00D605BA"/>
    <w:rsid w:val="00D6104B"/>
    <w:rsid w:val="00D618A7"/>
    <w:rsid w:val="00D636B9"/>
    <w:rsid w:val="00D70458"/>
    <w:rsid w:val="00D71662"/>
    <w:rsid w:val="00D731C6"/>
    <w:rsid w:val="00D85F95"/>
    <w:rsid w:val="00D91379"/>
    <w:rsid w:val="00D91659"/>
    <w:rsid w:val="00D932A9"/>
    <w:rsid w:val="00D94CC4"/>
    <w:rsid w:val="00DB1BEC"/>
    <w:rsid w:val="00DB6C23"/>
    <w:rsid w:val="00DC42BF"/>
    <w:rsid w:val="00DD0F43"/>
    <w:rsid w:val="00DD0FBD"/>
    <w:rsid w:val="00DD2EF7"/>
    <w:rsid w:val="00DD37AF"/>
    <w:rsid w:val="00DE15EE"/>
    <w:rsid w:val="00DE3151"/>
    <w:rsid w:val="00DF0A31"/>
    <w:rsid w:val="00DF2680"/>
    <w:rsid w:val="00DF6E9F"/>
    <w:rsid w:val="00E000CC"/>
    <w:rsid w:val="00E01406"/>
    <w:rsid w:val="00E017F0"/>
    <w:rsid w:val="00E0230F"/>
    <w:rsid w:val="00E14197"/>
    <w:rsid w:val="00E145A8"/>
    <w:rsid w:val="00E17192"/>
    <w:rsid w:val="00E20638"/>
    <w:rsid w:val="00E339B5"/>
    <w:rsid w:val="00E37058"/>
    <w:rsid w:val="00E37473"/>
    <w:rsid w:val="00E40D51"/>
    <w:rsid w:val="00E40E5A"/>
    <w:rsid w:val="00E42DE0"/>
    <w:rsid w:val="00E44A0E"/>
    <w:rsid w:val="00E44A45"/>
    <w:rsid w:val="00E64255"/>
    <w:rsid w:val="00E647B2"/>
    <w:rsid w:val="00E7259C"/>
    <w:rsid w:val="00E74365"/>
    <w:rsid w:val="00E76EA5"/>
    <w:rsid w:val="00E77A24"/>
    <w:rsid w:val="00E83FCA"/>
    <w:rsid w:val="00E84C8A"/>
    <w:rsid w:val="00E92C1A"/>
    <w:rsid w:val="00E94108"/>
    <w:rsid w:val="00EA0F40"/>
    <w:rsid w:val="00EA54CC"/>
    <w:rsid w:val="00EA5C5C"/>
    <w:rsid w:val="00EB1307"/>
    <w:rsid w:val="00EB7B2D"/>
    <w:rsid w:val="00EC3932"/>
    <w:rsid w:val="00EC39BF"/>
    <w:rsid w:val="00ED20D0"/>
    <w:rsid w:val="00ED38BC"/>
    <w:rsid w:val="00ED54CB"/>
    <w:rsid w:val="00ED636A"/>
    <w:rsid w:val="00EE6388"/>
    <w:rsid w:val="00EE65AB"/>
    <w:rsid w:val="00EE755C"/>
    <w:rsid w:val="00EE7915"/>
    <w:rsid w:val="00EF03E4"/>
    <w:rsid w:val="00EF1209"/>
    <w:rsid w:val="00F01057"/>
    <w:rsid w:val="00F04D40"/>
    <w:rsid w:val="00F063BF"/>
    <w:rsid w:val="00F1525F"/>
    <w:rsid w:val="00F17914"/>
    <w:rsid w:val="00F250B6"/>
    <w:rsid w:val="00F25493"/>
    <w:rsid w:val="00F25951"/>
    <w:rsid w:val="00F27551"/>
    <w:rsid w:val="00F35C37"/>
    <w:rsid w:val="00F365A1"/>
    <w:rsid w:val="00F36C6B"/>
    <w:rsid w:val="00F4410D"/>
    <w:rsid w:val="00F50CB1"/>
    <w:rsid w:val="00F51BCF"/>
    <w:rsid w:val="00F51C7F"/>
    <w:rsid w:val="00F51D59"/>
    <w:rsid w:val="00F51FA3"/>
    <w:rsid w:val="00F52A95"/>
    <w:rsid w:val="00F52E14"/>
    <w:rsid w:val="00F534EA"/>
    <w:rsid w:val="00F643B3"/>
    <w:rsid w:val="00F70FA0"/>
    <w:rsid w:val="00F72430"/>
    <w:rsid w:val="00F72AA5"/>
    <w:rsid w:val="00F73FD5"/>
    <w:rsid w:val="00F748E9"/>
    <w:rsid w:val="00F758C1"/>
    <w:rsid w:val="00F8059C"/>
    <w:rsid w:val="00F80FEA"/>
    <w:rsid w:val="00F82987"/>
    <w:rsid w:val="00F92911"/>
    <w:rsid w:val="00F974E2"/>
    <w:rsid w:val="00FA3047"/>
    <w:rsid w:val="00FA37D7"/>
    <w:rsid w:val="00FA4E55"/>
    <w:rsid w:val="00FA5DBE"/>
    <w:rsid w:val="00FB5E92"/>
    <w:rsid w:val="00FD06FE"/>
    <w:rsid w:val="00FD0D68"/>
    <w:rsid w:val="00FD4CD7"/>
    <w:rsid w:val="00FD6A4D"/>
    <w:rsid w:val="00FE1DEB"/>
    <w:rsid w:val="00FE6D84"/>
    <w:rsid w:val="00FE7A34"/>
    <w:rsid w:val="00FF152A"/>
    <w:rsid w:val="00FF2312"/>
    <w:rsid w:val="00FF4756"/>
    <w:rsid w:val="00FF561F"/>
    <w:rsid w:val="00FF5BF0"/>
    <w:rsid w:val="00FF5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F0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B3F08"/>
    <w:pPr>
      <w:keepNext/>
      <w:widowControl w:val="0"/>
      <w:autoSpaceDE w:val="0"/>
      <w:autoSpaceDN w:val="0"/>
      <w:adjustRightInd w:val="0"/>
      <w:ind w:firstLine="1843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8B3F08"/>
    <w:pPr>
      <w:keepNext/>
      <w:jc w:val="center"/>
      <w:outlineLvl w:val="1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8B3F08"/>
    <w:pPr>
      <w:keepNext/>
      <w:jc w:val="center"/>
      <w:outlineLvl w:val="3"/>
    </w:pPr>
    <w:rPr>
      <w:color w:val="FF99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B3F08"/>
    <w:rPr>
      <w:rFonts w:ascii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8B3F08"/>
    <w:rPr>
      <w:rFonts w:ascii="Times New Roman" w:hAnsi="Times New Roman" w:cs="Times New Roman"/>
      <w:sz w:val="10"/>
      <w:szCs w:val="10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8B3F08"/>
    <w:rPr>
      <w:rFonts w:ascii="Times New Roman" w:hAnsi="Times New Roman" w:cs="Times New Roman"/>
      <w:color w:val="FF990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8B3F0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8B3F08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214</Words>
  <Characters>1224</Characters>
  <Application>Microsoft Office Word</Application>
  <DocSecurity>0</DocSecurity>
  <Lines>10</Lines>
  <Paragraphs>2</Paragraphs>
  <ScaleCrop>false</ScaleCrop>
  <Company/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seryak</cp:lastModifiedBy>
  <cp:revision>85</cp:revision>
  <cp:lastPrinted>2020-09-10T11:12:00Z</cp:lastPrinted>
  <dcterms:created xsi:type="dcterms:W3CDTF">2019-02-12T07:02:00Z</dcterms:created>
  <dcterms:modified xsi:type="dcterms:W3CDTF">2022-11-10T10:56:00Z</dcterms:modified>
</cp:coreProperties>
</file>