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5FD" w:rsidRPr="00D563AD" w:rsidRDefault="0051470E" w:rsidP="0051470E">
      <w:pPr>
        <w:tabs>
          <w:tab w:val="center" w:pos="4677"/>
          <w:tab w:val="left" w:pos="7801"/>
          <w:tab w:val="left" w:pos="8014"/>
        </w:tabs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D563AD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ab/>
      </w:r>
      <w:proofErr w:type="gramStart"/>
      <w:r w:rsidR="002925FD" w:rsidRPr="00D563AD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</w:t>
      </w:r>
      <w:proofErr w:type="gramEnd"/>
      <w:r w:rsidR="002925FD" w:rsidRPr="00D563AD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О С Т А Н О В Л Е Н И Е</w:t>
      </w:r>
      <w:r w:rsidR="009233AF" w:rsidRPr="00D563AD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ab/>
      </w:r>
    </w:p>
    <w:p w:rsidR="002925FD" w:rsidRPr="00D563AD" w:rsidRDefault="002925FD" w:rsidP="002925F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en-US"/>
        </w:rPr>
      </w:pPr>
    </w:p>
    <w:p w:rsidR="002925FD" w:rsidRPr="00D563AD" w:rsidRDefault="002925FD" w:rsidP="002925F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563AD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>АДМИНИСТРАЦИИ ПЕТРОВСКОГО ГОРОДСКОГО ОКРУГА</w:t>
      </w:r>
    </w:p>
    <w:p w:rsidR="002925FD" w:rsidRPr="00D563AD" w:rsidRDefault="002925FD" w:rsidP="002925F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563AD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2925FD" w:rsidRPr="00D563AD" w:rsidRDefault="002925FD" w:rsidP="002925F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122"/>
      </w:tblGrid>
      <w:tr w:rsidR="00D563AD" w:rsidRPr="00D563AD" w:rsidTr="00485BDE">
        <w:trPr>
          <w:trHeight w:val="208"/>
        </w:trPr>
        <w:tc>
          <w:tcPr>
            <w:tcW w:w="3063" w:type="dxa"/>
          </w:tcPr>
          <w:p w:rsidR="002925FD" w:rsidRPr="00D563AD" w:rsidRDefault="008F266C" w:rsidP="00485BDE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10 марта 2021 г.</w:t>
            </w:r>
          </w:p>
        </w:tc>
        <w:tc>
          <w:tcPr>
            <w:tcW w:w="3171" w:type="dxa"/>
          </w:tcPr>
          <w:p w:rsidR="002925FD" w:rsidRPr="00D563AD" w:rsidRDefault="002925FD" w:rsidP="00485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2925FD" w:rsidRPr="00D563AD" w:rsidRDefault="008F266C" w:rsidP="00485BDE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 381</w:t>
            </w:r>
          </w:p>
        </w:tc>
      </w:tr>
    </w:tbl>
    <w:p w:rsidR="002925FD" w:rsidRPr="00D563AD" w:rsidRDefault="002925FD" w:rsidP="002925FD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25FD" w:rsidRPr="00D563AD" w:rsidRDefault="002925FD" w:rsidP="002925FD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программу Петровского городского округа Ставропольского края «Межнациональные отношения, профилактика правонарушений, терроризма и поддержка казачества», утвержденную постановлением администрации Петровского городского </w:t>
      </w:r>
      <w:r w:rsidR="00D768E9" w:rsidRPr="00D563AD">
        <w:rPr>
          <w:rFonts w:ascii="Times New Roman" w:hAnsi="Times New Roman" w:cs="Times New Roman"/>
          <w:sz w:val="28"/>
          <w:szCs w:val="28"/>
        </w:rPr>
        <w:t>округа Ставропольского края от 13</w:t>
      </w:r>
      <w:r w:rsidRPr="00D563AD">
        <w:rPr>
          <w:rFonts w:ascii="Times New Roman" w:hAnsi="Times New Roman" w:cs="Times New Roman"/>
          <w:sz w:val="28"/>
          <w:szCs w:val="28"/>
        </w:rPr>
        <w:t xml:space="preserve"> </w:t>
      </w:r>
      <w:r w:rsidR="00D768E9" w:rsidRPr="00D563AD">
        <w:rPr>
          <w:rFonts w:ascii="Times New Roman" w:hAnsi="Times New Roman" w:cs="Times New Roman"/>
          <w:sz w:val="28"/>
          <w:szCs w:val="28"/>
        </w:rPr>
        <w:t>ноября</w:t>
      </w:r>
      <w:r w:rsidRPr="00D563AD">
        <w:rPr>
          <w:rFonts w:ascii="Times New Roman" w:hAnsi="Times New Roman" w:cs="Times New Roman"/>
          <w:sz w:val="28"/>
          <w:szCs w:val="28"/>
        </w:rPr>
        <w:t xml:space="preserve"> 20</w:t>
      </w:r>
      <w:r w:rsidR="00D768E9" w:rsidRPr="00D563AD">
        <w:rPr>
          <w:rFonts w:ascii="Times New Roman" w:hAnsi="Times New Roman" w:cs="Times New Roman"/>
          <w:sz w:val="28"/>
          <w:szCs w:val="28"/>
        </w:rPr>
        <w:t>20</w:t>
      </w:r>
      <w:r w:rsidRPr="00D563A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768E9" w:rsidRPr="00D563AD">
        <w:rPr>
          <w:rFonts w:ascii="Times New Roman" w:hAnsi="Times New Roman" w:cs="Times New Roman"/>
          <w:sz w:val="28"/>
          <w:szCs w:val="28"/>
        </w:rPr>
        <w:t>1575</w:t>
      </w:r>
    </w:p>
    <w:p w:rsidR="001E7F9F" w:rsidRPr="00D563AD" w:rsidRDefault="001E7F9F" w:rsidP="002925FD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563AD" w:rsidRPr="00D563AD" w:rsidRDefault="00D563AD" w:rsidP="002925FD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925FD" w:rsidRPr="00D563AD" w:rsidRDefault="002925FD" w:rsidP="002925FD">
      <w:pPr>
        <w:pStyle w:val="a3"/>
        <w:spacing w:after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D563AD">
        <w:rPr>
          <w:rFonts w:eastAsia="Calibri"/>
          <w:sz w:val="28"/>
          <w:lang w:eastAsia="en-US"/>
        </w:rPr>
        <w:t xml:space="preserve">В соответствии с Бюджетным кодексом Российской Федерации, Федеральным законом от 06 октября 2006 года № 131-ФЗ «Об общих принципах организации местного самоуправления в Российской Федерации», постановлением администрации Петровского городского округа Ставропольского края от 11 апреля 2018 года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 </w:t>
      </w:r>
      <w:r w:rsidR="00D563AD">
        <w:rPr>
          <w:rFonts w:eastAsia="Calibri"/>
          <w:sz w:val="28"/>
          <w:lang w:eastAsia="en-US"/>
        </w:rPr>
        <w:t xml:space="preserve">                        </w:t>
      </w:r>
      <w:r w:rsidRPr="00D563AD">
        <w:rPr>
          <w:rFonts w:eastAsia="Calibri"/>
          <w:sz w:val="28"/>
          <w:lang w:eastAsia="en-US"/>
        </w:rPr>
        <w:t>(в редакции от 30 августа 2018 года № 1547</w:t>
      </w:r>
      <w:proofErr w:type="gramEnd"/>
      <w:r w:rsidRPr="00D563AD">
        <w:rPr>
          <w:rFonts w:eastAsia="Calibri"/>
          <w:sz w:val="28"/>
          <w:lang w:eastAsia="en-US"/>
        </w:rPr>
        <w:t xml:space="preserve">, </w:t>
      </w:r>
      <w:proofErr w:type="gramStart"/>
      <w:r w:rsidRPr="00D563AD">
        <w:rPr>
          <w:rFonts w:eastAsia="Calibri"/>
          <w:sz w:val="28"/>
          <w:lang w:eastAsia="en-US"/>
        </w:rPr>
        <w:t xml:space="preserve">от 11 января 2019 г. № 9, от </w:t>
      </w:r>
      <w:r w:rsidR="00D563AD">
        <w:rPr>
          <w:rFonts w:eastAsia="Calibri"/>
          <w:sz w:val="28"/>
          <w:lang w:eastAsia="en-US"/>
        </w:rPr>
        <w:t xml:space="preserve">                </w:t>
      </w:r>
      <w:r w:rsidRPr="00D563AD">
        <w:rPr>
          <w:rFonts w:eastAsia="Calibri"/>
          <w:sz w:val="28"/>
          <w:lang w:eastAsia="en-US"/>
        </w:rPr>
        <w:t>08 августа 2019 года № 1645</w:t>
      </w:r>
      <w:r w:rsidR="00DD5D9A" w:rsidRPr="00D563AD">
        <w:rPr>
          <w:rFonts w:eastAsia="Calibri"/>
          <w:sz w:val="28"/>
          <w:lang w:eastAsia="en-US"/>
        </w:rPr>
        <w:t>, от 06 июля 2020 года</w:t>
      </w:r>
      <w:r w:rsidR="0070620D" w:rsidRPr="00D563AD">
        <w:rPr>
          <w:rFonts w:eastAsia="Calibri"/>
          <w:sz w:val="28"/>
          <w:lang w:eastAsia="en-US"/>
        </w:rPr>
        <w:t xml:space="preserve"> № 867</w:t>
      </w:r>
      <w:r w:rsidRPr="00D563AD">
        <w:rPr>
          <w:rFonts w:eastAsia="Calibri"/>
          <w:sz w:val="28"/>
          <w:lang w:eastAsia="en-US"/>
        </w:rPr>
        <w:t xml:space="preserve">), распоряжением администрации Петровского городского округа Ставропольского края от </w:t>
      </w:r>
      <w:r w:rsidR="00D563AD">
        <w:rPr>
          <w:rFonts w:eastAsia="Calibri"/>
          <w:sz w:val="28"/>
          <w:lang w:eastAsia="en-US"/>
        </w:rPr>
        <w:t xml:space="preserve">            </w:t>
      </w:r>
      <w:r w:rsidRPr="00D563AD">
        <w:rPr>
          <w:rFonts w:eastAsia="Calibri"/>
          <w:sz w:val="28"/>
          <w:lang w:eastAsia="en-US"/>
        </w:rPr>
        <w:t>18 апреля 2018 года № 206-р «Об утверждении Методических указаний по разработке и реализации муниципальных программ Петровского городского округа Ставропольского края» (в редакции от 19 октября 2018 года № 571-р, от 04 декабря 2018 года № 656-р</w:t>
      </w:r>
      <w:proofErr w:type="gramEnd"/>
      <w:r w:rsidRPr="00D563AD">
        <w:rPr>
          <w:rFonts w:eastAsia="Calibri"/>
          <w:sz w:val="28"/>
          <w:lang w:eastAsia="en-US"/>
        </w:rPr>
        <w:t>, от 20 сентября 2019 года № 554-р</w:t>
      </w:r>
      <w:r w:rsidR="00DD5D9A" w:rsidRPr="00D563AD">
        <w:rPr>
          <w:rFonts w:eastAsia="Calibri"/>
          <w:sz w:val="28"/>
          <w:lang w:eastAsia="en-US"/>
        </w:rPr>
        <w:t xml:space="preserve">, от </w:t>
      </w:r>
      <w:r w:rsidR="00D563AD">
        <w:rPr>
          <w:rFonts w:eastAsia="Calibri"/>
          <w:sz w:val="28"/>
          <w:lang w:eastAsia="en-US"/>
        </w:rPr>
        <w:t xml:space="preserve">                </w:t>
      </w:r>
      <w:r w:rsidR="00DD5D9A" w:rsidRPr="00D563AD">
        <w:rPr>
          <w:rFonts w:eastAsia="Calibri"/>
          <w:sz w:val="28"/>
          <w:lang w:eastAsia="en-US"/>
        </w:rPr>
        <w:t>02 июля 2020 года № 370-р</w:t>
      </w:r>
      <w:r w:rsidRPr="00D563AD">
        <w:rPr>
          <w:rFonts w:eastAsia="Calibri"/>
          <w:sz w:val="28"/>
          <w:lang w:eastAsia="en-US"/>
        </w:rPr>
        <w:t>), решением Совета депутатов Петровского городского округа Ставропольского края от 1</w:t>
      </w:r>
      <w:r w:rsidR="00D768E9" w:rsidRPr="00D563AD">
        <w:rPr>
          <w:rFonts w:eastAsia="Calibri"/>
          <w:sz w:val="28"/>
          <w:lang w:eastAsia="en-US"/>
        </w:rPr>
        <w:t>0</w:t>
      </w:r>
      <w:r w:rsidRPr="00D563AD">
        <w:rPr>
          <w:rFonts w:eastAsia="Calibri"/>
          <w:sz w:val="28"/>
          <w:lang w:eastAsia="en-US"/>
        </w:rPr>
        <w:t xml:space="preserve"> </w:t>
      </w:r>
      <w:r w:rsidR="00D768E9" w:rsidRPr="00D563AD">
        <w:rPr>
          <w:rFonts w:eastAsia="Calibri"/>
          <w:sz w:val="28"/>
          <w:lang w:eastAsia="en-US"/>
        </w:rPr>
        <w:t>декабря 2020 года № 104</w:t>
      </w:r>
      <w:r w:rsidRPr="00D563AD">
        <w:rPr>
          <w:rFonts w:eastAsia="Calibri"/>
          <w:sz w:val="28"/>
          <w:lang w:eastAsia="en-US"/>
        </w:rPr>
        <w:t xml:space="preserve"> </w:t>
      </w:r>
      <w:r w:rsidR="00D563AD">
        <w:rPr>
          <w:rFonts w:eastAsia="Calibri"/>
          <w:sz w:val="28"/>
          <w:lang w:eastAsia="en-US"/>
        </w:rPr>
        <w:t xml:space="preserve">              </w:t>
      </w:r>
      <w:r w:rsidRPr="00D563AD">
        <w:rPr>
          <w:rFonts w:eastAsia="Calibri"/>
          <w:sz w:val="28"/>
          <w:lang w:eastAsia="en-US"/>
        </w:rPr>
        <w:t>«</w:t>
      </w:r>
      <w:r w:rsidR="00D768E9" w:rsidRPr="00D563AD">
        <w:rPr>
          <w:rFonts w:eastAsia="Calibri"/>
          <w:sz w:val="28"/>
          <w:lang w:eastAsia="en-US"/>
        </w:rPr>
        <w:t>О бюджете Петровского городского округа Ставропольского края на 2021 год и плановый период 2022 и 2023 годов</w:t>
      </w:r>
      <w:r w:rsidRPr="00D563AD">
        <w:rPr>
          <w:sz w:val="28"/>
          <w:szCs w:val="28"/>
        </w:rPr>
        <w:t xml:space="preserve">» </w:t>
      </w:r>
      <w:r w:rsidRPr="00D563AD">
        <w:rPr>
          <w:rFonts w:eastAsia="Calibri"/>
          <w:sz w:val="28"/>
          <w:lang w:eastAsia="en-US"/>
        </w:rPr>
        <w:t xml:space="preserve">администрация Петровского городского округа Ставропольского края </w:t>
      </w:r>
    </w:p>
    <w:p w:rsidR="002925FD" w:rsidRPr="00D563AD" w:rsidRDefault="002925FD" w:rsidP="002925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E7F9F" w:rsidRPr="00D563AD" w:rsidRDefault="001E7F9F" w:rsidP="002925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</w:p>
    <w:p w:rsidR="002925FD" w:rsidRPr="00D563AD" w:rsidRDefault="002925FD" w:rsidP="002925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ПОСТАНОВЛЯЕТ:</w:t>
      </w:r>
    </w:p>
    <w:p w:rsidR="002925FD" w:rsidRPr="00D563AD" w:rsidRDefault="002925FD" w:rsidP="002925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E7F9F" w:rsidRPr="00D563AD" w:rsidRDefault="001E7F9F" w:rsidP="002925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925FD" w:rsidRPr="00D563AD" w:rsidRDefault="002925FD" w:rsidP="002925F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63A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D563AD">
        <w:rPr>
          <w:rFonts w:ascii="Times New Roman" w:hAnsi="Times New Roman" w:cs="Times New Roman"/>
          <w:sz w:val="28"/>
          <w:szCs w:val="28"/>
        </w:rPr>
        <w:t xml:space="preserve">Утвердить прилагаемые изменения, которые вносятся в муниципальную программу Петровского городского округа Ставропольского края «Межнациональные отношения, профилактика правонарушений, терроризма и поддержка казачества», утвержденную постановлением администрации Петровского городского округа Ставропольского края от            </w:t>
      </w:r>
      <w:r w:rsidR="00340B98" w:rsidRPr="00D563AD">
        <w:rPr>
          <w:rFonts w:ascii="Times New Roman" w:hAnsi="Times New Roman" w:cs="Times New Roman"/>
          <w:sz w:val="28"/>
          <w:szCs w:val="28"/>
        </w:rPr>
        <w:t>13</w:t>
      </w:r>
      <w:r w:rsidRPr="00D563AD">
        <w:rPr>
          <w:rFonts w:ascii="Times New Roman" w:hAnsi="Times New Roman" w:cs="Times New Roman"/>
          <w:sz w:val="28"/>
          <w:szCs w:val="28"/>
        </w:rPr>
        <w:t xml:space="preserve"> </w:t>
      </w:r>
      <w:r w:rsidR="00340B98" w:rsidRPr="00D563AD">
        <w:rPr>
          <w:rFonts w:ascii="Times New Roman" w:hAnsi="Times New Roman" w:cs="Times New Roman"/>
          <w:sz w:val="28"/>
          <w:szCs w:val="28"/>
        </w:rPr>
        <w:t>ноября</w:t>
      </w:r>
      <w:r w:rsidRPr="00D563AD">
        <w:rPr>
          <w:rFonts w:ascii="Times New Roman" w:hAnsi="Times New Roman" w:cs="Times New Roman"/>
          <w:sz w:val="28"/>
          <w:szCs w:val="28"/>
        </w:rPr>
        <w:t xml:space="preserve"> 20</w:t>
      </w:r>
      <w:r w:rsidR="00340B98" w:rsidRPr="00D563AD">
        <w:rPr>
          <w:rFonts w:ascii="Times New Roman" w:hAnsi="Times New Roman" w:cs="Times New Roman"/>
          <w:sz w:val="28"/>
          <w:szCs w:val="28"/>
        </w:rPr>
        <w:t>20 г. № 1575</w:t>
      </w:r>
      <w:r w:rsidRPr="00D563AD">
        <w:rPr>
          <w:rFonts w:ascii="Times New Roman" w:hAnsi="Times New Roman" w:cs="Times New Roman"/>
          <w:sz w:val="28"/>
          <w:szCs w:val="28"/>
        </w:rPr>
        <w:t xml:space="preserve"> </w:t>
      </w:r>
      <w:r w:rsidRPr="00D563AD">
        <w:rPr>
          <w:rFonts w:ascii="Times New Roman" w:hAnsi="Times New Roman" w:cs="Times New Roman"/>
          <w:sz w:val="28"/>
          <w:szCs w:val="28"/>
          <w:lang w:eastAsia="en-US"/>
        </w:rPr>
        <w:t xml:space="preserve">«Об утверждении муниципальной программы Петровского городского округа Ставропольского края </w:t>
      </w:r>
      <w:r w:rsidRPr="00D563AD">
        <w:rPr>
          <w:rFonts w:ascii="Times New Roman" w:hAnsi="Times New Roman" w:cs="Times New Roman"/>
          <w:sz w:val="28"/>
          <w:szCs w:val="28"/>
        </w:rPr>
        <w:t>«Межнациональные отношения, профилактика правонарушений, терроризма и поддержка казачества».</w:t>
      </w:r>
      <w:proofErr w:type="gramEnd"/>
    </w:p>
    <w:p w:rsidR="002925FD" w:rsidRPr="00D563AD" w:rsidRDefault="002925FD" w:rsidP="00292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3AD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gramStart"/>
      <w:r w:rsidRPr="00D563A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563AD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– начальника финансового управления администрации Петровского городского округа Ставропольского края </w:t>
      </w:r>
      <w:proofErr w:type="spellStart"/>
      <w:r w:rsidRPr="00D563AD">
        <w:rPr>
          <w:rFonts w:ascii="Times New Roman" w:hAnsi="Times New Roman" w:cs="Times New Roman"/>
          <w:sz w:val="28"/>
          <w:szCs w:val="28"/>
        </w:rPr>
        <w:t>Сухомлинову</w:t>
      </w:r>
      <w:proofErr w:type="spellEnd"/>
      <w:r w:rsidRPr="00D563AD">
        <w:rPr>
          <w:rFonts w:ascii="Times New Roman" w:hAnsi="Times New Roman" w:cs="Times New Roman"/>
          <w:sz w:val="28"/>
          <w:szCs w:val="28"/>
        </w:rPr>
        <w:t xml:space="preserve"> В.П., первого заместителя главы администрации Петровского городского округа Ставропольского края </w:t>
      </w:r>
      <w:proofErr w:type="spellStart"/>
      <w:r w:rsidRPr="00D563AD">
        <w:rPr>
          <w:rFonts w:ascii="Times New Roman" w:hAnsi="Times New Roman" w:cs="Times New Roman"/>
          <w:sz w:val="28"/>
          <w:szCs w:val="28"/>
        </w:rPr>
        <w:t>Бабыкина</w:t>
      </w:r>
      <w:proofErr w:type="spellEnd"/>
      <w:r w:rsidRPr="00D563AD">
        <w:rPr>
          <w:rFonts w:ascii="Times New Roman" w:hAnsi="Times New Roman" w:cs="Times New Roman"/>
          <w:sz w:val="28"/>
          <w:szCs w:val="28"/>
        </w:rPr>
        <w:t xml:space="preserve"> А.И., заместителя главы администрации Петровского городского округа Ставропольского края Сергееву Е.И. </w:t>
      </w:r>
    </w:p>
    <w:p w:rsidR="001E7F9F" w:rsidRPr="00D563AD" w:rsidRDefault="001E7F9F" w:rsidP="002925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925FD" w:rsidRPr="00D563AD" w:rsidRDefault="002925FD" w:rsidP="00292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D563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Опубликовать </w:t>
      </w:r>
      <w:r w:rsidRPr="00D563AD">
        <w:rPr>
          <w:rFonts w:ascii="Times New Roman" w:hAnsi="Times New Roman" w:cs="Times New Roman"/>
          <w:sz w:val="28"/>
          <w:szCs w:val="20"/>
        </w:rPr>
        <w:t>настоящее постановление в газете «Вестник Петровского городского округа»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1E7F9F" w:rsidRPr="00D563AD" w:rsidRDefault="001E7F9F" w:rsidP="002925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925FD" w:rsidRPr="00D563AD" w:rsidRDefault="002925FD" w:rsidP="002925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63AD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2925FD" w:rsidRPr="00D563AD" w:rsidRDefault="002925FD" w:rsidP="002925FD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925FD" w:rsidRPr="00D563AD" w:rsidRDefault="002925FD" w:rsidP="002925FD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925FD" w:rsidRPr="00D563AD" w:rsidRDefault="002925FD" w:rsidP="0078276B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 w:rsidRPr="00D563AD">
        <w:rPr>
          <w:rFonts w:ascii="Times New Roman" w:eastAsia="Calibri" w:hAnsi="Times New Roman" w:cs="Times New Roman"/>
          <w:sz w:val="28"/>
          <w:szCs w:val="28"/>
          <w:lang w:eastAsia="en-US"/>
        </w:rPr>
        <w:t>Петровского</w:t>
      </w:r>
      <w:proofErr w:type="gramEnd"/>
    </w:p>
    <w:p w:rsidR="002925FD" w:rsidRPr="00D563AD" w:rsidRDefault="002925FD" w:rsidP="0078276B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</w:p>
    <w:p w:rsidR="002925FD" w:rsidRPr="00D563AD" w:rsidRDefault="002925FD" w:rsidP="0078276B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                                                         </w:t>
      </w:r>
      <w:proofErr w:type="spellStart"/>
      <w:r w:rsidRPr="00D563AD">
        <w:rPr>
          <w:rFonts w:ascii="Times New Roman" w:eastAsia="Calibri" w:hAnsi="Times New Roman" w:cs="Times New Roman"/>
          <w:sz w:val="28"/>
          <w:szCs w:val="28"/>
          <w:lang w:eastAsia="en-US"/>
        </w:rPr>
        <w:t>А.А.Захарченко</w:t>
      </w:r>
      <w:proofErr w:type="spellEnd"/>
    </w:p>
    <w:p w:rsidR="002925FD" w:rsidRPr="00D563AD" w:rsidRDefault="002925FD" w:rsidP="0078276B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925FD" w:rsidRPr="00D563AD" w:rsidRDefault="002925FD" w:rsidP="0078276B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925FD" w:rsidRDefault="002925FD" w:rsidP="002925F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36DB2" w:rsidRDefault="00F36DB2" w:rsidP="002925F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36DB2" w:rsidRDefault="00F36DB2" w:rsidP="002925F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36DB2" w:rsidRDefault="00F36DB2" w:rsidP="002925F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36DB2" w:rsidRDefault="00F36DB2" w:rsidP="002925F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36DB2" w:rsidRDefault="00F36DB2" w:rsidP="002925F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36DB2" w:rsidRDefault="00F36DB2" w:rsidP="002925F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36DB2" w:rsidRDefault="00F36DB2" w:rsidP="002925F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36DB2" w:rsidRDefault="00F36DB2" w:rsidP="002925F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36DB2" w:rsidRDefault="00F36DB2" w:rsidP="002925F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36DB2" w:rsidRDefault="00F36DB2" w:rsidP="002925F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36DB2" w:rsidRDefault="00F36DB2" w:rsidP="002925F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36DB2" w:rsidRDefault="00F36DB2" w:rsidP="002925F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36DB2" w:rsidRDefault="00F36DB2" w:rsidP="002925F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36DB2" w:rsidRDefault="00F36DB2" w:rsidP="002925F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36DB2" w:rsidRDefault="00F36DB2" w:rsidP="002925F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36DB2" w:rsidRDefault="00F36DB2" w:rsidP="002925F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36DB2" w:rsidRDefault="00F36DB2" w:rsidP="002925F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36DB2" w:rsidRDefault="00F36DB2" w:rsidP="002925F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36DB2" w:rsidRDefault="00F36DB2" w:rsidP="002925F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36DB2" w:rsidRDefault="00F36DB2" w:rsidP="002925F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36DB2" w:rsidRDefault="00F36DB2" w:rsidP="002925F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36DB2" w:rsidRDefault="00F36DB2" w:rsidP="002925F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36DB2" w:rsidRDefault="00F36DB2" w:rsidP="002925F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36DB2" w:rsidRDefault="00F36DB2" w:rsidP="002925F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36DB2" w:rsidRDefault="00F36DB2" w:rsidP="002925F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36DB2" w:rsidRDefault="00F36DB2" w:rsidP="002925F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36DB2" w:rsidRDefault="00F36DB2" w:rsidP="002925F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36DB2" w:rsidRDefault="00F36DB2" w:rsidP="002925F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36DB2" w:rsidRDefault="00F36DB2" w:rsidP="002925F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36DB2" w:rsidRDefault="00F36DB2" w:rsidP="002925F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36DB2" w:rsidRDefault="00F36DB2" w:rsidP="002925F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36DB2" w:rsidRPr="008F266C" w:rsidRDefault="00F36DB2" w:rsidP="002925F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820"/>
      </w:tblGrid>
      <w:tr w:rsidR="00D563AD" w:rsidRPr="00D563AD" w:rsidTr="00485BDE">
        <w:tc>
          <w:tcPr>
            <w:tcW w:w="4644" w:type="dxa"/>
          </w:tcPr>
          <w:p w:rsidR="00127867" w:rsidRPr="00D563AD" w:rsidRDefault="00127867" w:rsidP="00485BDE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63A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D563AD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820" w:type="dxa"/>
          </w:tcPr>
          <w:p w:rsidR="00127867" w:rsidRPr="00D563AD" w:rsidRDefault="00127867" w:rsidP="00485B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63AD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Утверждены</w:t>
            </w:r>
          </w:p>
        </w:tc>
      </w:tr>
      <w:tr w:rsidR="00D563AD" w:rsidRPr="00D563AD" w:rsidTr="00485BDE">
        <w:tc>
          <w:tcPr>
            <w:tcW w:w="4644" w:type="dxa"/>
          </w:tcPr>
          <w:p w:rsidR="00127867" w:rsidRPr="00D563AD" w:rsidRDefault="00127867" w:rsidP="00485BDE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127867" w:rsidRPr="00D563AD" w:rsidRDefault="00127867" w:rsidP="00485BDE">
            <w:pPr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63AD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 Петровского городского округа</w:t>
            </w:r>
          </w:p>
          <w:p w:rsidR="00127867" w:rsidRPr="00D563AD" w:rsidRDefault="00127867" w:rsidP="00485BD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63AD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  <w:tr w:rsidR="00D563AD" w:rsidRPr="00D563AD" w:rsidTr="00485BDE">
        <w:tc>
          <w:tcPr>
            <w:tcW w:w="4644" w:type="dxa"/>
          </w:tcPr>
          <w:p w:rsidR="00127867" w:rsidRPr="00D563AD" w:rsidRDefault="00127867" w:rsidP="00485BDE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127867" w:rsidRPr="00D563AD" w:rsidRDefault="008F266C" w:rsidP="00C71C0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10 марта 2021 г. № 381</w:t>
            </w:r>
          </w:p>
        </w:tc>
      </w:tr>
      <w:tr w:rsidR="00127867" w:rsidRPr="00D563AD" w:rsidTr="00485BDE">
        <w:tc>
          <w:tcPr>
            <w:tcW w:w="4644" w:type="dxa"/>
          </w:tcPr>
          <w:p w:rsidR="00127867" w:rsidRPr="00D563AD" w:rsidRDefault="00127867" w:rsidP="00485BDE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127867" w:rsidRPr="00D563AD" w:rsidRDefault="00127867" w:rsidP="00485BDE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E7F9F" w:rsidRPr="00D563AD" w:rsidRDefault="001E7F9F" w:rsidP="0012786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208B3" w:rsidRPr="00D563AD" w:rsidRDefault="009208B3" w:rsidP="0012786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27867" w:rsidRPr="00D563AD" w:rsidRDefault="00127867" w:rsidP="0012786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563AD">
        <w:rPr>
          <w:rFonts w:ascii="Times New Roman" w:eastAsia="Times New Roman" w:hAnsi="Times New Roman" w:cs="Times New Roman"/>
          <w:sz w:val="28"/>
          <w:szCs w:val="28"/>
        </w:rPr>
        <w:t xml:space="preserve">Изменения, </w:t>
      </w:r>
    </w:p>
    <w:p w:rsidR="00127867" w:rsidRPr="00D563AD" w:rsidRDefault="00127867" w:rsidP="0012786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563AD">
        <w:rPr>
          <w:rFonts w:ascii="Times New Roman" w:eastAsia="Times New Roman" w:hAnsi="Times New Roman" w:cs="Times New Roman"/>
          <w:sz w:val="28"/>
          <w:szCs w:val="28"/>
        </w:rPr>
        <w:t xml:space="preserve">которые вносятся в </w:t>
      </w:r>
      <w:r w:rsidRPr="00D563AD">
        <w:rPr>
          <w:rFonts w:ascii="Times New Roman" w:eastAsia="Calibri" w:hAnsi="Times New Roman" w:cs="Times New Roman"/>
          <w:sz w:val="28"/>
          <w:lang w:eastAsia="en-US"/>
        </w:rPr>
        <w:t>муниципальную программу Петровского городского округа Ставропольского края «Межнациональные отношения, профилактика правонарушений, терроризма и поддержка казачества»</w:t>
      </w:r>
    </w:p>
    <w:p w:rsidR="00127867" w:rsidRPr="00D563AD" w:rsidRDefault="00127867" w:rsidP="00127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208B3" w:rsidRPr="00D563AD" w:rsidRDefault="008C6D83" w:rsidP="008C6D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63AD">
        <w:rPr>
          <w:rFonts w:ascii="Times New Roman" w:eastAsia="Times New Roman" w:hAnsi="Times New Roman" w:cs="Times New Roman"/>
          <w:sz w:val="28"/>
          <w:szCs w:val="28"/>
        </w:rPr>
        <w:t xml:space="preserve">1. В паспорте </w:t>
      </w:r>
      <w:r w:rsidR="007E1B1E" w:rsidRPr="00D563AD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 Петровского городского округа Ставропольского края</w:t>
      </w:r>
      <w:r w:rsidRPr="00D563A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D563AD">
        <w:rPr>
          <w:rFonts w:ascii="Times New Roman" w:eastAsia="Calibri" w:hAnsi="Times New Roman" w:cs="Times New Roman"/>
          <w:sz w:val="28"/>
          <w:lang w:eastAsia="en-US"/>
        </w:rPr>
        <w:t>Межнациональные отношения, профилактика правонарушений, терроризма и поддержка казачества</w:t>
      </w:r>
      <w:r w:rsidRPr="00D563A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E1B1E" w:rsidRPr="00D563AD">
        <w:rPr>
          <w:rFonts w:ascii="Times New Roman" w:eastAsia="Times New Roman" w:hAnsi="Times New Roman" w:cs="Times New Roman"/>
          <w:sz w:val="28"/>
          <w:szCs w:val="28"/>
        </w:rPr>
        <w:t xml:space="preserve"> (далее - Программа)</w:t>
      </w:r>
      <w:r w:rsidRPr="00D563AD">
        <w:rPr>
          <w:rFonts w:ascii="Times New Roman" w:eastAsia="Times New Roman" w:hAnsi="Times New Roman" w:cs="Times New Roman"/>
          <w:sz w:val="28"/>
          <w:szCs w:val="28"/>
        </w:rPr>
        <w:t xml:space="preserve"> позицию </w:t>
      </w:r>
      <w:r w:rsidR="00A80DD9" w:rsidRPr="00D563AD">
        <w:rPr>
          <w:rFonts w:ascii="Times New Roman" w:eastAsia="Times New Roman" w:hAnsi="Times New Roman" w:cs="Times New Roman"/>
          <w:sz w:val="28"/>
          <w:szCs w:val="28"/>
        </w:rPr>
        <w:t xml:space="preserve">«Объемы и источники финансового обеспечения Программы» изложить в </w:t>
      </w:r>
      <w:r w:rsidR="0053697B" w:rsidRPr="00D563AD">
        <w:rPr>
          <w:rFonts w:ascii="Times New Roman" w:eastAsia="Times New Roman" w:hAnsi="Times New Roman" w:cs="Times New Roman"/>
          <w:sz w:val="28"/>
          <w:szCs w:val="28"/>
        </w:rPr>
        <w:t>следующей</w:t>
      </w:r>
      <w:r w:rsidR="00A80DD9" w:rsidRPr="00D563AD">
        <w:rPr>
          <w:rFonts w:ascii="Times New Roman" w:eastAsia="Times New Roman" w:hAnsi="Times New Roman" w:cs="Times New Roman"/>
          <w:sz w:val="28"/>
          <w:szCs w:val="28"/>
        </w:rPr>
        <w:t xml:space="preserve"> редакции:</w:t>
      </w:r>
    </w:p>
    <w:p w:rsidR="00A80DD9" w:rsidRPr="00D563AD" w:rsidRDefault="00A80DD9" w:rsidP="008C6D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Spec="right" w:tblpY="1"/>
        <w:tblW w:w="9464" w:type="dxa"/>
        <w:jc w:val="right"/>
        <w:tblLook w:val="04A0" w:firstRow="1" w:lastRow="0" w:firstColumn="1" w:lastColumn="0" w:noHBand="0" w:noVBand="1"/>
      </w:tblPr>
      <w:tblGrid>
        <w:gridCol w:w="2479"/>
        <w:gridCol w:w="6985"/>
      </w:tblGrid>
      <w:tr w:rsidR="00D563AD" w:rsidRPr="00D563AD" w:rsidTr="00802AA7">
        <w:trPr>
          <w:jc w:val="right"/>
        </w:trPr>
        <w:tc>
          <w:tcPr>
            <w:tcW w:w="2479" w:type="dxa"/>
            <w:shd w:val="clear" w:color="auto" w:fill="auto"/>
          </w:tcPr>
          <w:p w:rsidR="00A80DD9" w:rsidRPr="00D563AD" w:rsidRDefault="0053697B" w:rsidP="00802A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</w:t>
            </w:r>
            <w:r w:rsidR="00A80DD9"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Объемы и источники финансового обеспечения Программы</w:t>
            </w:r>
          </w:p>
          <w:p w:rsidR="00A80DD9" w:rsidRPr="00D563AD" w:rsidRDefault="00A80DD9" w:rsidP="00802A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84" w:type="dxa"/>
            <w:shd w:val="clear" w:color="auto" w:fill="auto"/>
          </w:tcPr>
          <w:p w:rsidR="00A80DD9" w:rsidRPr="00D563AD" w:rsidRDefault="00A80DD9" w:rsidP="00802A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63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финансового обеспечения Программы </w:t>
            </w:r>
            <w:r w:rsidRPr="00D563A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составит </w:t>
            </w:r>
            <w:r w:rsidR="005D50E9" w:rsidRPr="00D563A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78950,22</w:t>
            </w:r>
            <w:r w:rsidRPr="00D563A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тыс. рублей, </w:t>
            </w:r>
            <w:r w:rsidRPr="00D563AD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A80DD9" w:rsidRPr="00D563AD" w:rsidRDefault="00A80DD9" w:rsidP="00802A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80DD9" w:rsidRPr="00D563AD" w:rsidRDefault="00A80DD9" w:rsidP="00802AA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Ставропольского края (далее - краевой бюджет) – 85</w:t>
            </w:r>
            <w:r w:rsidR="005D50E9" w:rsidRPr="00D563AD">
              <w:rPr>
                <w:rFonts w:ascii="Times New Roman" w:eastAsia="Times New Roman" w:hAnsi="Times New Roman" w:cs="Times New Roman"/>
                <w:sz w:val="28"/>
                <w:szCs w:val="28"/>
              </w:rPr>
              <w:t>2,66</w:t>
            </w:r>
            <w:r w:rsidRPr="00D563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A80DD9" w:rsidRPr="00D563AD" w:rsidRDefault="00A80DD9" w:rsidP="00802AA7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2021 г. – 14</w:t>
            </w:r>
            <w:r w:rsidR="007E6FE6"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1,73</w:t>
            </w: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тыс. рублей;</w:t>
            </w:r>
          </w:p>
          <w:p w:rsidR="00A80DD9" w:rsidRPr="00D563AD" w:rsidRDefault="00A80DD9" w:rsidP="00802AA7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 xml:space="preserve">2022 г. – </w:t>
            </w: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14</w:t>
            </w:r>
            <w:r w:rsidR="007E6FE6"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1,73</w:t>
            </w: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A80DD9" w:rsidRPr="00D563AD" w:rsidRDefault="00A80DD9" w:rsidP="00802AA7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2023 г. – 14</w:t>
            </w:r>
            <w:r w:rsidR="007E6FE6"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1,73</w:t>
            </w: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тыс. рублей;</w:t>
            </w:r>
          </w:p>
          <w:p w:rsidR="00A80DD9" w:rsidRPr="00D563AD" w:rsidRDefault="00A80DD9" w:rsidP="00802AA7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2024 г. – 142,49 тыс. рублей;</w:t>
            </w:r>
          </w:p>
          <w:p w:rsidR="00A80DD9" w:rsidRPr="00D563AD" w:rsidRDefault="00A80DD9" w:rsidP="00802AA7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 xml:space="preserve">2025 г. – </w:t>
            </w: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142,49 </w:t>
            </w: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A80DD9" w:rsidRPr="00D563AD" w:rsidRDefault="00A80DD9" w:rsidP="00802AA7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2026 г. – 142,49 тыс. рублей</w:t>
            </w:r>
          </w:p>
          <w:p w:rsidR="00A80DD9" w:rsidRPr="00D563AD" w:rsidRDefault="00A80DD9" w:rsidP="00802AA7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A80DD9" w:rsidRPr="00D563AD" w:rsidRDefault="00A80DD9" w:rsidP="00802A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бюджет Петровского городского округа Ставропольского края (далее - бюджет округа) –</w:t>
            </w:r>
            <w:r w:rsidR="005D50E9"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78097,56</w:t>
            </w: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тыс. рублей, в том числе по годам:</w:t>
            </w:r>
          </w:p>
          <w:p w:rsidR="00A80DD9" w:rsidRPr="00D563AD" w:rsidRDefault="00A80DD9" w:rsidP="00802AA7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2021 г. – </w:t>
            </w:r>
            <w:r w:rsidR="007E6FE6"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27482,37</w:t>
            </w: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тыс. рублей;</w:t>
            </w:r>
          </w:p>
          <w:p w:rsidR="00A80DD9" w:rsidRPr="00D563AD" w:rsidRDefault="00A80DD9" w:rsidP="00802AA7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2022 г. – </w:t>
            </w:r>
            <w:r w:rsidR="007E6FE6"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9689,19</w:t>
            </w: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тыс. рублей;</w:t>
            </w:r>
          </w:p>
          <w:p w:rsidR="00A80DD9" w:rsidRPr="00D563AD" w:rsidRDefault="00A80DD9" w:rsidP="00802AA7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2023 г. – </w:t>
            </w:r>
            <w:r w:rsidR="007E6FE6"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>9695,13</w:t>
            </w: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>тыс. рублей;</w:t>
            </w:r>
          </w:p>
          <w:p w:rsidR="00A80DD9" w:rsidRPr="00D563AD" w:rsidRDefault="00A80DD9" w:rsidP="00802AA7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2024 г. – </w:t>
            </w: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10410,29 </w:t>
            </w: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>тыс. рублей;</w:t>
            </w:r>
          </w:p>
          <w:p w:rsidR="00A80DD9" w:rsidRPr="00D563AD" w:rsidRDefault="00A80DD9" w:rsidP="00802AA7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2025 г. – </w:t>
            </w: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10410,29 </w:t>
            </w: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>тыс. рублей;</w:t>
            </w:r>
          </w:p>
          <w:p w:rsidR="00A80DD9" w:rsidRPr="00D563AD" w:rsidRDefault="00A80DD9" w:rsidP="00802AA7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2026 г. – </w:t>
            </w: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10410,29 </w:t>
            </w: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>тыс. рублей</w:t>
            </w:r>
          </w:p>
          <w:p w:rsidR="00A80DD9" w:rsidRPr="00D563AD" w:rsidRDefault="00A80DD9" w:rsidP="00802AA7">
            <w:pPr>
              <w:spacing w:after="0" w:line="240" w:lineRule="auto"/>
              <w:ind w:firstLine="637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  <w:p w:rsidR="00A80DD9" w:rsidRPr="00D563AD" w:rsidRDefault="00A80DD9" w:rsidP="00802A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налоговые расходы бюджета округа - </w:t>
            </w:r>
            <w:r w:rsidRPr="00D563AD">
              <w:rPr>
                <w:rFonts w:ascii="Times New Roman" w:eastAsia="Calibri" w:hAnsi="Times New Roman" w:cs="Times New Roman"/>
                <w:sz w:val="28"/>
                <w:lang w:eastAsia="en-US"/>
              </w:rPr>
              <w:t>0,00 тыс. рублей</w:t>
            </w: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в том числе по годам:</w:t>
            </w:r>
          </w:p>
          <w:p w:rsidR="00A80DD9" w:rsidRPr="00D563AD" w:rsidRDefault="00A80DD9" w:rsidP="00802AA7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2021 г. – 0,00 тыс. рублей;</w:t>
            </w:r>
          </w:p>
          <w:p w:rsidR="00A80DD9" w:rsidRPr="00D563AD" w:rsidRDefault="00A80DD9" w:rsidP="00802AA7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2022 г. – 0,00 тыс. рублей;</w:t>
            </w:r>
          </w:p>
          <w:p w:rsidR="00A80DD9" w:rsidRPr="00D563AD" w:rsidRDefault="00A80DD9" w:rsidP="00802AA7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2023 г. – 0,00 тыс. рублей;</w:t>
            </w:r>
          </w:p>
          <w:p w:rsidR="00A80DD9" w:rsidRPr="00D563AD" w:rsidRDefault="00A80DD9" w:rsidP="00802AA7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2024 г. – 0,00 тыс. рублей;</w:t>
            </w:r>
          </w:p>
          <w:p w:rsidR="00A80DD9" w:rsidRPr="00D563AD" w:rsidRDefault="00A80DD9" w:rsidP="00802AA7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2025 г. – 0,00 тыс. рублей;</w:t>
            </w:r>
          </w:p>
          <w:p w:rsidR="00A80DD9" w:rsidRPr="00D563AD" w:rsidRDefault="00A80DD9" w:rsidP="00802AA7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2026 г. – 0,00 тыс. рублей</w:t>
            </w:r>
          </w:p>
          <w:p w:rsidR="00A80DD9" w:rsidRPr="00D563AD" w:rsidRDefault="00A80DD9" w:rsidP="00802AA7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</w:p>
          <w:p w:rsidR="00A80DD9" w:rsidRPr="00D563AD" w:rsidRDefault="00A80DD9" w:rsidP="00802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lang w:eastAsia="en-US"/>
              </w:rPr>
              <w:t>средства участников Программы – 0,00 тыс. рублей, в том числе по годам:</w:t>
            </w:r>
          </w:p>
          <w:p w:rsidR="00A80DD9" w:rsidRPr="00D563AD" w:rsidRDefault="00A80DD9" w:rsidP="00802AA7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2021 г. – 0,00 тыс. рублей;</w:t>
            </w:r>
          </w:p>
          <w:p w:rsidR="00A80DD9" w:rsidRPr="00D563AD" w:rsidRDefault="00A80DD9" w:rsidP="00802AA7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2022 г. – 0,00 тыс. рублей;</w:t>
            </w:r>
          </w:p>
          <w:p w:rsidR="00A80DD9" w:rsidRPr="00D563AD" w:rsidRDefault="00A80DD9" w:rsidP="00802AA7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2023 г. – 0,00 тыс. рублей;</w:t>
            </w:r>
          </w:p>
          <w:p w:rsidR="00A80DD9" w:rsidRPr="00D563AD" w:rsidRDefault="00A80DD9" w:rsidP="00802AA7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2024 г. – 0,00 тыс. рублей;</w:t>
            </w:r>
          </w:p>
          <w:p w:rsidR="00A80DD9" w:rsidRPr="00D563AD" w:rsidRDefault="00A80DD9" w:rsidP="00802AA7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2025 г. – 0,00 тыс. рублей;</w:t>
            </w:r>
          </w:p>
          <w:p w:rsidR="00A80DD9" w:rsidRPr="00D563AD" w:rsidRDefault="00A80DD9" w:rsidP="00802AA7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2026 г. – 0,00 тыс. рублей</w:t>
            </w:r>
            <w:r w:rsidR="0053697B"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».</w:t>
            </w:r>
          </w:p>
          <w:p w:rsidR="00A80DD9" w:rsidRPr="00D563AD" w:rsidRDefault="00A80DD9" w:rsidP="00802AA7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</w:tr>
    </w:tbl>
    <w:p w:rsidR="008C6D83" w:rsidRPr="00D563AD" w:rsidRDefault="008C6D83" w:rsidP="00127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7FE4" w:rsidRPr="00D563AD" w:rsidRDefault="001454A8" w:rsidP="009208B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63AD">
        <w:rPr>
          <w:rFonts w:ascii="Times New Roman" w:eastAsia="Times New Roman" w:hAnsi="Times New Roman" w:cs="Times New Roman"/>
          <w:sz w:val="28"/>
          <w:szCs w:val="28"/>
        </w:rPr>
        <w:t>2</w:t>
      </w:r>
      <w:r w:rsidR="00442C1E" w:rsidRPr="00D563A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22134" w:rsidRPr="00D563AD">
        <w:rPr>
          <w:rFonts w:ascii="Times New Roman" w:eastAsia="Times New Roman" w:hAnsi="Times New Roman" w:cs="Times New Roman"/>
          <w:sz w:val="28"/>
          <w:szCs w:val="28"/>
        </w:rPr>
        <w:t>П</w:t>
      </w:r>
      <w:r w:rsidR="00442C1E" w:rsidRPr="00D563AD">
        <w:rPr>
          <w:rFonts w:ascii="Times New Roman" w:eastAsia="Times New Roman" w:hAnsi="Times New Roman" w:cs="Times New Roman"/>
          <w:sz w:val="28"/>
          <w:szCs w:val="28"/>
        </w:rPr>
        <w:t>риложени</w:t>
      </w:r>
      <w:r w:rsidR="00B22134" w:rsidRPr="00D563AD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42C1E" w:rsidRPr="00D563AD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="009208B3" w:rsidRPr="00D563A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647FE4" w:rsidRPr="00D563AD">
        <w:rPr>
          <w:rFonts w:ascii="Times New Roman" w:eastAsia="Times New Roman" w:hAnsi="Times New Roman" w:cs="Times New Roman"/>
          <w:sz w:val="28"/>
          <w:szCs w:val="28"/>
        </w:rPr>
        <w:t>П</w:t>
      </w:r>
      <w:r w:rsidR="009208B3" w:rsidRPr="00D563AD">
        <w:rPr>
          <w:rFonts w:ascii="Times New Roman" w:eastAsia="Times New Roman" w:hAnsi="Times New Roman" w:cs="Times New Roman"/>
          <w:sz w:val="28"/>
          <w:szCs w:val="28"/>
        </w:rPr>
        <w:t>одпрограмм</w:t>
      </w:r>
      <w:r w:rsidR="00647FE4" w:rsidRPr="00D563A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208B3" w:rsidRPr="00D563AD">
        <w:rPr>
          <w:rFonts w:ascii="Times New Roman" w:eastAsia="Times New Roman" w:hAnsi="Times New Roman" w:cs="Times New Roman"/>
          <w:sz w:val="28"/>
          <w:szCs w:val="28"/>
        </w:rPr>
        <w:t xml:space="preserve"> «Профилактика правонарушений и незаконного оборота наркотиков»</w:t>
      </w:r>
      <w:r w:rsidR="0053697B" w:rsidRPr="00D563A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 Петровского городского округа Ставропольского края</w:t>
      </w:r>
      <w:r w:rsidR="0070620D" w:rsidRPr="00D563AD">
        <w:rPr>
          <w:rFonts w:ascii="Times New Roman" w:eastAsia="Times New Roman" w:hAnsi="Times New Roman" w:cs="Times New Roman"/>
          <w:sz w:val="28"/>
          <w:szCs w:val="28"/>
        </w:rPr>
        <w:t xml:space="preserve"> «Межнациональные отношения, профилактика правонарушений, терроризма и поддержка казачества</w:t>
      </w:r>
      <w:r w:rsidR="0053697B" w:rsidRPr="00D563AD">
        <w:rPr>
          <w:rFonts w:ascii="Times New Roman" w:eastAsia="Times New Roman" w:hAnsi="Times New Roman" w:cs="Times New Roman"/>
          <w:sz w:val="28"/>
          <w:szCs w:val="28"/>
        </w:rPr>
        <w:t>» к</w:t>
      </w:r>
      <w:r w:rsidR="009208B3" w:rsidRPr="00D563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7FE4" w:rsidRPr="00D563AD">
        <w:rPr>
          <w:rFonts w:ascii="Times New Roman" w:eastAsia="Times New Roman" w:hAnsi="Times New Roman" w:cs="Times New Roman"/>
          <w:sz w:val="28"/>
          <w:szCs w:val="28"/>
        </w:rPr>
        <w:t>П</w:t>
      </w:r>
      <w:r w:rsidR="009208B3" w:rsidRPr="00D563AD">
        <w:rPr>
          <w:rFonts w:ascii="Times New Roman" w:eastAsia="Times New Roman" w:hAnsi="Times New Roman" w:cs="Times New Roman"/>
          <w:sz w:val="28"/>
          <w:szCs w:val="28"/>
        </w:rPr>
        <w:t>рограмм</w:t>
      </w:r>
      <w:r w:rsidR="0053697B" w:rsidRPr="00D563AD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22134" w:rsidRPr="00D563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2134"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изложить в новой редакции согласно приложению 1 к настоящим изменениям.</w:t>
      </w:r>
    </w:p>
    <w:p w:rsidR="00FA1C16" w:rsidRPr="00D563AD" w:rsidRDefault="00FA1C16" w:rsidP="006E63FF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63AD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272F52" w:rsidRPr="00D563AD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D563AD">
        <w:rPr>
          <w:rFonts w:ascii="Times New Roman" w:eastAsia="Times New Roman" w:hAnsi="Times New Roman" w:cs="Times New Roman"/>
          <w:sz w:val="28"/>
          <w:szCs w:val="28"/>
        </w:rPr>
        <w:t xml:space="preserve"> 4 «Подпрограмма «Антитеррористическая защищенность и защита населения и территории от чрезвычайных ситуаций» </w:t>
      </w:r>
      <w:r w:rsidR="00BA0F78" w:rsidRPr="00D563A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 Петровского городского округа Ставропольского края</w:t>
      </w:r>
      <w:r w:rsidR="0070620D" w:rsidRPr="00D563AD">
        <w:rPr>
          <w:rFonts w:ascii="Times New Roman" w:eastAsia="Times New Roman" w:hAnsi="Times New Roman" w:cs="Times New Roman"/>
          <w:sz w:val="28"/>
          <w:szCs w:val="28"/>
        </w:rPr>
        <w:t xml:space="preserve"> ««Межнациональные отношения, профилактика правонарушений, терроризма и поддержка казачества</w:t>
      </w:r>
      <w:r w:rsidR="00BA0F78" w:rsidRPr="00D563AD">
        <w:rPr>
          <w:rFonts w:ascii="Times New Roman" w:eastAsia="Times New Roman" w:hAnsi="Times New Roman" w:cs="Times New Roman"/>
          <w:sz w:val="28"/>
          <w:szCs w:val="28"/>
        </w:rPr>
        <w:t>» к Программе</w:t>
      </w:r>
      <w:r w:rsidR="00272F52" w:rsidRPr="00D563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2F52"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изложить в новой редакции согласно   приложению 2 к настоящим изменениям.</w:t>
      </w:r>
    </w:p>
    <w:p w:rsidR="001321BE" w:rsidRPr="00D563AD" w:rsidRDefault="0016428E" w:rsidP="009208B3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63AD">
        <w:rPr>
          <w:rFonts w:ascii="Times New Roman" w:eastAsia="Times New Roman" w:hAnsi="Times New Roman" w:cs="Times New Roman"/>
          <w:sz w:val="28"/>
          <w:szCs w:val="28"/>
        </w:rPr>
        <w:t>4</w:t>
      </w:r>
      <w:r w:rsidR="001321BE" w:rsidRPr="00D563A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D563AD">
        <w:rPr>
          <w:rFonts w:ascii="Times New Roman" w:eastAsia="Times New Roman" w:hAnsi="Times New Roman" w:cs="Times New Roman"/>
          <w:sz w:val="28"/>
          <w:szCs w:val="28"/>
        </w:rPr>
        <w:t>П</w:t>
      </w:r>
      <w:r w:rsidR="001321BE" w:rsidRPr="00D563AD">
        <w:rPr>
          <w:rFonts w:ascii="Times New Roman" w:eastAsia="Times New Roman" w:hAnsi="Times New Roman" w:cs="Times New Roman"/>
          <w:sz w:val="28"/>
          <w:szCs w:val="28"/>
        </w:rPr>
        <w:t>риложени</w:t>
      </w:r>
      <w:r w:rsidRPr="00D563AD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321BE" w:rsidRPr="00D563AD">
        <w:rPr>
          <w:rFonts w:ascii="Times New Roman" w:eastAsia="Times New Roman" w:hAnsi="Times New Roman" w:cs="Times New Roman"/>
          <w:sz w:val="28"/>
          <w:szCs w:val="28"/>
        </w:rPr>
        <w:t xml:space="preserve"> 6 </w:t>
      </w:r>
      <w:r w:rsidR="009208B3" w:rsidRPr="00D563AD">
        <w:rPr>
          <w:rFonts w:ascii="Times New Roman" w:eastAsia="Times New Roman" w:hAnsi="Times New Roman" w:cs="Times New Roman"/>
          <w:sz w:val="28"/>
          <w:szCs w:val="28"/>
        </w:rPr>
        <w:t>«Сведения об индикаторах достижения целей муниципальной программы и показателях решения задач подпрограмм Программы и их значениях»</w:t>
      </w:r>
      <w:r w:rsidR="001321BE"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к Программе </w:t>
      </w: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излож</w:t>
      </w:r>
      <w:r w:rsid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ить в новой редакции согласно </w:t>
      </w: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приложению </w:t>
      </w:r>
      <w:r w:rsidR="00237A87"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3</w:t>
      </w: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к настоящим изменениям</w:t>
      </w:r>
      <w:r w:rsidR="001321BE"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.</w:t>
      </w:r>
    </w:p>
    <w:p w:rsidR="009208B3" w:rsidRPr="00D563AD" w:rsidRDefault="00B61C65" w:rsidP="009208B3">
      <w:pPr>
        <w:pStyle w:val="a5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Times New Roman" w:hAnsi="Times New Roman" w:cs="Times New Roman"/>
          <w:sz w:val="28"/>
          <w:szCs w:val="28"/>
        </w:rPr>
        <w:t>5</w:t>
      </w:r>
      <w:r w:rsidR="001321BE" w:rsidRPr="00D563A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B26B4" w:rsidRPr="00D563AD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1321BE" w:rsidRPr="00D563AD">
        <w:rPr>
          <w:rFonts w:ascii="Times New Roman" w:eastAsia="Times New Roman" w:hAnsi="Times New Roman" w:cs="Times New Roman"/>
          <w:sz w:val="28"/>
          <w:szCs w:val="28"/>
        </w:rPr>
        <w:t xml:space="preserve"> 7 </w:t>
      </w:r>
      <w:r w:rsidR="009208B3" w:rsidRPr="00D563AD">
        <w:rPr>
          <w:rFonts w:ascii="Times New Roman" w:eastAsia="Times New Roman" w:hAnsi="Times New Roman" w:cs="Times New Roman"/>
          <w:sz w:val="28"/>
          <w:szCs w:val="28"/>
        </w:rPr>
        <w:t>«Перечень основных мероприятий подпрограмм Программы»</w:t>
      </w:r>
      <w:r w:rsidR="00EB26B4"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к Программе изложить в новой </w:t>
      </w:r>
      <w:r w:rsidR="00237A87"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редакции согласно   приложению 4</w:t>
      </w:r>
      <w:r w:rsidR="00EB26B4"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к настоящим изменениям.</w:t>
      </w:r>
    </w:p>
    <w:p w:rsidR="001321BE" w:rsidRPr="00D563AD" w:rsidRDefault="00B61C65" w:rsidP="009208B3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63AD">
        <w:rPr>
          <w:rFonts w:ascii="Times New Roman" w:eastAsia="Times New Roman" w:hAnsi="Times New Roman" w:cs="Times New Roman"/>
          <w:sz w:val="28"/>
          <w:szCs w:val="28"/>
        </w:rPr>
        <w:t>6</w:t>
      </w:r>
      <w:r w:rsidR="009208B3" w:rsidRPr="00D563AD">
        <w:rPr>
          <w:rFonts w:ascii="Times New Roman" w:eastAsia="Times New Roman" w:hAnsi="Times New Roman" w:cs="Times New Roman"/>
          <w:sz w:val="28"/>
          <w:szCs w:val="28"/>
        </w:rPr>
        <w:t>. Приложение 8 «Объемы и источники финансового обеспечения Программы» к Программе изложить в новой</w:t>
      </w:r>
      <w:r w:rsidR="00EB26B4" w:rsidRPr="00D563AD">
        <w:rPr>
          <w:rFonts w:ascii="Times New Roman" w:eastAsia="Times New Roman" w:hAnsi="Times New Roman" w:cs="Times New Roman"/>
          <w:sz w:val="28"/>
          <w:szCs w:val="28"/>
        </w:rPr>
        <w:t xml:space="preserve"> редакции согласно  приложению</w:t>
      </w:r>
      <w:r w:rsidR="00237A87" w:rsidRPr="00D563AD">
        <w:rPr>
          <w:rFonts w:ascii="Times New Roman" w:eastAsia="Times New Roman" w:hAnsi="Times New Roman" w:cs="Times New Roman"/>
          <w:sz w:val="28"/>
          <w:szCs w:val="28"/>
        </w:rPr>
        <w:t xml:space="preserve"> 5</w:t>
      </w:r>
      <w:r w:rsidR="00EB26B4" w:rsidRPr="00D563AD">
        <w:rPr>
          <w:rFonts w:ascii="Times New Roman" w:eastAsia="Times New Roman" w:hAnsi="Times New Roman" w:cs="Times New Roman"/>
          <w:sz w:val="28"/>
          <w:szCs w:val="28"/>
        </w:rPr>
        <w:t xml:space="preserve">  к настоящим изменениям.</w:t>
      </w:r>
    </w:p>
    <w:p w:rsidR="001321BE" w:rsidRPr="00D563AD" w:rsidRDefault="001321BE" w:rsidP="00127867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21BE" w:rsidRPr="00D563AD" w:rsidRDefault="001321BE" w:rsidP="00127867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7867" w:rsidRPr="00D563AD" w:rsidRDefault="00FE08D0" w:rsidP="0012786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D563AD">
        <w:rPr>
          <w:rFonts w:ascii="Times New Roman" w:eastAsia="Calibri" w:hAnsi="Times New Roman" w:cs="Times New Roman"/>
          <w:sz w:val="28"/>
          <w:lang w:eastAsia="en-US"/>
        </w:rPr>
        <w:t>Управляющий делами</w:t>
      </w:r>
      <w:r w:rsidR="00127867" w:rsidRPr="00D563AD">
        <w:rPr>
          <w:rFonts w:ascii="Times New Roman" w:eastAsia="Calibri" w:hAnsi="Times New Roman" w:cs="Times New Roman"/>
          <w:sz w:val="28"/>
          <w:lang w:eastAsia="en-US"/>
        </w:rPr>
        <w:t xml:space="preserve"> администрации</w:t>
      </w:r>
    </w:p>
    <w:p w:rsidR="00127867" w:rsidRPr="00D563AD" w:rsidRDefault="00127867" w:rsidP="0012786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D563AD">
        <w:rPr>
          <w:rFonts w:ascii="Times New Roman" w:eastAsia="Calibri" w:hAnsi="Times New Roman" w:cs="Times New Roman"/>
          <w:sz w:val="28"/>
          <w:lang w:eastAsia="en-US"/>
        </w:rPr>
        <w:t xml:space="preserve">Петровского городского округа </w:t>
      </w:r>
    </w:p>
    <w:p w:rsidR="00127867" w:rsidRDefault="00127867" w:rsidP="0012786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D563AD">
        <w:rPr>
          <w:rFonts w:ascii="Times New Roman" w:eastAsia="Calibri" w:hAnsi="Times New Roman" w:cs="Times New Roman"/>
          <w:sz w:val="28"/>
          <w:lang w:eastAsia="en-US"/>
        </w:rPr>
        <w:t xml:space="preserve">Ставропольского края                                                     </w:t>
      </w:r>
      <w:r w:rsidR="00FE08D0" w:rsidRPr="00D563AD">
        <w:rPr>
          <w:rFonts w:ascii="Times New Roman" w:eastAsia="Calibri" w:hAnsi="Times New Roman" w:cs="Times New Roman"/>
          <w:sz w:val="28"/>
          <w:lang w:eastAsia="en-US"/>
        </w:rPr>
        <w:t xml:space="preserve">     </w:t>
      </w:r>
      <w:r w:rsidRPr="00D563AD">
        <w:rPr>
          <w:rFonts w:ascii="Times New Roman" w:eastAsia="Calibri" w:hAnsi="Times New Roman" w:cs="Times New Roman"/>
          <w:sz w:val="28"/>
          <w:lang w:eastAsia="en-US"/>
        </w:rPr>
        <w:t xml:space="preserve">    </w:t>
      </w:r>
      <w:r w:rsidR="00FE08D0" w:rsidRPr="00D563AD">
        <w:rPr>
          <w:rFonts w:ascii="Times New Roman" w:eastAsia="Calibri" w:hAnsi="Times New Roman" w:cs="Times New Roman"/>
          <w:sz w:val="28"/>
          <w:lang w:eastAsia="en-US"/>
        </w:rPr>
        <w:t xml:space="preserve">        </w:t>
      </w:r>
      <w:r w:rsidRPr="00D563AD">
        <w:rPr>
          <w:rFonts w:ascii="Times New Roman" w:eastAsia="Calibri" w:hAnsi="Times New Roman" w:cs="Times New Roman"/>
          <w:sz w:val="28"/>
          <w:lang w:eastAsia="en-US"/>
        </w:rPr>
        <w:t xml:space="preserve">    </w:t>
      </w:r>
      <w:proofErr w:type="spellStart"/>
      <w:r w:rsidR="00FE08D0" w:rsidRPr="00D563AD">
        <w:rPr>
          <w:rFonts w:ascii="Times New Roman" w:eastAsia="Calibri" w:hAnsi="Times New Roman" w:cs="Times New Roman"/>
          <w:sz w:val="28"/>
          <w:lang w:eastAsia="en-US"/>
        </w:rPr>
        <w:t>Ю.В.Петрич</w:t>
      </w:r>
      <w:proofErr w:type="spellEnd"/>
    </w:p>
    <w:p w:rsidR="00D563AD" w:rsidRDefault="00D563AD" w:rsidP="0012786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563AD" w:rsidRDefault="00D563AD" w:rsidP="0012786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563AD" w:rsidRDefault="00D563AD" w:rsidP="0012786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563AD" w:rsidRDefault="00D563AD" w:rsidP="0012786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563AD" w:rsidRPr="00D563AD" w:rsidRDefault="00D563AD" w:rsidP="0012786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tbl>
      <w:tblPr>
        <w:tblW w:w="4111" w:type="dxa"/>
        <w:tblInd w:w="5353" w:type="dxa"/>
        <w:tblLook w:val="01E0" w:firstRow="1" w:lastRow="1" w:firstColumn="1" w:lastColumn="1" w:noHBand="0" w:noVBand="0"/>
      </w:tblPr>
      <w:tblGrid>
        <w:gridCol w:w="4111"/>
      </w:tblGrid>
      <w:tr w:rsidR="00D563AD" w:rsidRPr="00D563AD" w:rsidTr="0053697B">
        <w:tc>
          <w:tcPr>
            <w:tcW w:w="4111" w:type="dxa"/>
            <w:shd w:val="clear" w:color="auto" w:fill="auto"/>
          </w:tcPr>
          <w:p w:rsidR="006171E8" w:rsidRPr="00D563AD" w:rsidRDefault="006171E8" w:rsidP="0053697B">
            <w:pPr>
              <w:widowControl w:val="0"/>
              <w:suppressAutoHyphens/>
              <w:spacing w:after="0" w:line="240" w:lineRule="exact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  <w:lastRenderedPageBreak/>
              <w:t>Приложение 1</w:t>
            </w:r>
          </w:p>
        </w:tc>
      </w:tr>
      <w:tr w:rsidR="00D563AD" w:rsidRPr="00D563AD" w:rsidTr="0053697B">
        <w:tc>
          <w:tcPr>
            <w:tcW w:w="4111" w:type="dxa"/>
            <w:shd w:val="clear" w:color="auto" w:fill="auto"/>
          </w:tcPr>
          <w:p w:rsidR="006171E8" w:rsidRPr="00D563AD" w:rsidRDefault="006171E8" w:rsidP="0053697B">
            <w:pPr>
              <w:widowControl w:val="0"/>
              <w:suppressAutoHyphens/>
              <w:spacing w:after="0" w:line="240" w:lineRule="exact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Times New Roman" w:hAnsi="Times New Roman" w:cs="Times New Roman"/>
                <w:sz w:val="24"/>
                <w:szCs w:val="24"/>
              </w:rPr>
              <w:t>к изменениям, которые вносятся в муниципальную программу Петровского городского округа Ставропольского края «Межнациональные отношения, профилактика правонарушений, терроризма и поддержка казачества»</w:t>
            </w:r>
          </w:p>
        </w:tc>
      </w:tr>
    </w:tbl>
    <w:p w:rsidR="006171E8" w:rsidRPr="00D563AD" w:rsidRDefault="006171E8" w:rsidP="006171E8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p w:rsidR="006171E8" w:rsidRPr="00D563AD" w:rsidRDefault="006171E8" w:rsidP="006171E8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tbl>
      <w:tblPr>
        <w:tblW w:w="4111" w:type="dxa"/>
        <w:tblInd w:w="5353" w:type="dxa"/>
        <w:tblLook w:val="01E0" w:firstRow="1" w:lastRow="1" w:firstColumn="1" w:lastColumn="1" w:noHBand="0" w:noVBand="0"/>
      </w:tblPr>
      <w:tblGrid>
        <w:gridCol w:w="4111"/>
      </w:tblGrid>
      <w:tr w:rsidR="00D563AD" w:rsidRPr="00D563AD" w:rsidTr="0053697B">
        <w:tc>
          <w:tcPr>
            <w:tcW w:w="4111" w:type="dxa"/>
            <w:shd w:val="clear" w:color="auto" w:fill="auto"/>
          </w:tcPr>
          <w:p w:rsidR="006171E8" w:rsidRPr="00D563AD" w:rsidRDefault="001A7999" w:rsidP="0053697B">
            <w:pPr>
              <w:widowControl w:val="0"/>
              <w:suppressAutoHyphens/>
              <w:spacing w:after="0" w:line="240" w:lineRule="exact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  <w:t>«</w:t>
            </w:r>
            <w:r w:rsidR="006171E8" w:rsidRPr="00D563AD"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  <w:t>Приложение 3</w:t>
            </w:r>
          </w:p>
        </w:tc>
      </w:tr>
      <w:tr w:rsidR="00D563AD" w:rsidRPr="00D563AD" w:rsidTr="0053697B">
        <w:tc>
          <w:tcPr>
            <w:tcW w:w="4111" w:type="dxa"/>
            <w:shd w:val="clear" w:color="auto" w:fill="auto"/>
          </w:tcPr>
          <w:p w:rsidR="006171E8" w:rsidRPr="00D563AD" w:rsidRDefault="006171E8" w:rsidP="0053697B">
            <w:pPr>
              <w:widowControl w:val="0"/>
              <w:suppressAutoHyphens/>
              <w:spacing w:after="0" w:line="240" w:lineRule="exact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  <w:t>к муниципальной программе Петровского городского округа Ставропольского края «Межнациональные отношения, профилактика правонарушений, терроризма и поддержка казачества»</w:t>
            </w:r>
          </w:p>
        </w:tc>
      </w:tr>
    </w:tbl>
    <w:p w:rsidR="006171E8" w:rsidRPr="00D563AD" w:rsidRDefault="006171E8" w:rsidP="006171E8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p w:rsidR="006171E8" w:rsidRPr="00D563AD" w:rsidRDefault="006171E8" w:rsidP="006171E8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p w:rsidR="006171E8" w:rsidRPr="00D563AD" w:rsidRDefault="006171E8" w:rsidP="006171E8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ПОДПРОГРАММА</w:t>
      </w:r>
    </w:p>
    <w:p w:rsidR="006171E8" w:rsidRPr="00D563AD" w:rsidRDefault="006171E8" w:rsidP="006171E8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«Профилактика правонарушений и незаконного оборота наркотиков» </w:t>
      </w:r>
    </w:p>
    <w:p w:rsidR="006171E8" w:rsidRPr="00D563AD" w:rsidRDefault="006171E8" w:rsidP="006171E8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муниципальной программы Петровского городского округа Ставропольского края «Межнациональные отношения, профилактика правонарушений, терроризма и поддержка казачества»</w:t>
      </w:r>
    </w:p>
    <w:p w:rsidR="006171E8" w:rsidRPr="00D563AD" w:rsidRDefault="006171E8" w:rsidP="006171E8">
      <w:pPr>
        <w:widowControl w:val="0"/>
        <w:suppressAutoHyphens/>
        <w:spacing w:after="0" w:line="240" w:lineRule="exact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p w:rsidR="006171E8" w:rsidRPr="00D563AD" w:rsidRDefault="006171E8" w:rsidP="006171E8">
      <w:pPr>
        <w:widowControl w:val="0"/>
        <w:suppressAutoHyphens/>
        <w:spacing w:after="0" w:line="240" w:lineRule="exact"/>
        <w:jc w:val="center"/>
        <w:outlineLvl w:val="0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p w:rsidR="006171E8" w:rsidRPr="00D563AD" w:rsidRDefault="006171E8" w:rsidP="006171E8">
      <w:pPr>
        <w:widowControl w:val="0"/>
        <w:suppressAutoHyphens/>
        <w:spacing w:after="0" w:line="240" w:lineRule="exact"/>
        <w:jc w:val="center"/>
        <w:outlineLvl w:val="0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ПАСПОРТ</w:t>
      </w:r>
    </w:p>
    <w:p w:rsidR="006171E8" w:rsidRPr="00D563AD" w:rsidRDefault="006171E8" w:rsidP="006171E8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подпрограммы «Профилактика правонарушений и незаконного оборота наркотиков» муниципальной программы Петровского городского округа Ставропольского края «Межнациональные отношения, профилактика правонарушений, терроризма и поддержка казачества»</w:t>
      </w:r>
    </w:p>
    <w:p w:rsidR="006171E8" w:rsidRPr="00D563AD" w:rsidRDefault="006171E8" w:rsidP="006171E8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tbl>
      <w:tblPr>
        <w:tblW w:w="9356" w:type="dxa"/>
        <w:tblInd w:w="109" w:type="dxa"/>
        <w:tblLook w:val="04A0" w:firstRow="1" w:lastRow="0" w:firstColumn="1" w:lastColumn="0" w:noHBand="0" w:noVBand="1"/>
      </w:tblPr>
      <w:tblGrid>
        <w:gridCol w:w="4111"/>
        <w:gridCol w:w="5245"/>
      </w:tblGrid>
      <w:tr w:rsidR="00D563AD" w:rsidRPr="00D563AD" w:rsidTr="0053697B">
        <w:tc>
          <w:tcPr>
            <w:tcW w:w="4111" w:type="dxa"/>
            <w:shd w:val="clear" w:color="auto" w:fill="auto"/>
          </w:tcPr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</w:p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</w:p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4" w:type="dxa"/>
            <w:shd w:val="clear" w:color="auto" w:fill="auto"/>
          </w:tcPr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подпрограмма «Профилактика правонарушений и незаконного оборота наркотиков» муниципальной программы Петровского городского округа Ставропольского края «Межнациональные отношения, профилактика правонарушений, терроризма и поддержка казачества» (далее – Подпрограмма)</w:t>
            </w:r>
          </w:p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563AD" w:rsidRPr="00D563AD" w:rsidTr="0053697B">
        <w:tc>
          <w:tcPr>
            <w:tcW w:w="4111" w:type="dxa"/>
            <w:shd w:val="clear" w:color="auto" w:fill="auto"/>
          </w:tcPr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Ответственный исполнитель подпрограммы</w:t>
            </w:r>
          </w:p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4" w:type="dxa"/>
            <w:shd w:val="clear" w:color="auto" w:fill="auto"/>
          </w:tcPr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отдел по общественной безопасности</w:t>
            </w:r>
          </w:p>
        </w:tc>
      </w:tr>
      <w:tr w:rsidR="00D563AD" w:rsidRPr="00D563AD" w:rsidTr="0053697B">
        <w:tc>
          <w:tcPr>
            <w:tcW w:w="4111" w:type="dxa"/>
            <w:shd w:val="clear" w:color="auto" w:fill="auto"/>
          </w:tcPr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 xml:space="preserve">Соисполнители  </w:t>
            </w:r>
          </w:p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подпрограммы</w:t>
            </w:r>
          </w:p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4" w:type="dxa"/>
            <w:shd w:val="clear" w:color="auto" w:fill="auto"/>
          </w:tcPr>
          <w:p w:rsidR="006171E8" w:rsidRPr="00D563AD" w:rsidRDefault="006171E8" w:rsidP="00536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563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отдел социального развития;</w:t>
            </w:r>
          </w:p>
          <w:p w:rsidR="006171E8" w:rsidRPr="00D563AD" w:rsidRDefault="006171E8" w:rsidP="00536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563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отдел образования; </w:t>
            </w:r>
          </w:p>
          <w:p w:rsidR="006171E8" w:rsidRPr="00D563AD" w:rsidRDefault="006171E8" w:rsidP="00536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563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отдел культуры; </w:t>
            </w:r>
          </w:p>
          <w:p w:rsidR="006171E8" w:rsidRPr="00D563AD" w:rsidRDefault="006171E8" w:rsidP="00536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563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УТСЗН;</w:t>
            </w:r>
          </w:p>
          <w:p w:rsidR="006171E8" w:rsidRPr="00D563AD" w:rsidRDefault="006171E8" w:rsidP="00536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563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управление по делам территорий;</w:t>
            </w:r>
          </w:p>
          <w:p w:rsidR="006171E8" w:rsidRPr="00D563AD" w:rsidRDefault="006171E8" w:rsidP="00536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563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МЦ «Импульс»</w:t>
            </w:r>
          </w:p>
          <w:p w:rsidR="006171E8" w:rsidRPr="00D563AD" w:rsidRDefault="006171E8" w:rsidP="00536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63AD" w:rsidRPr="00D563AD" w:rsidTr="0053697B">
        <w:tc>
          <w:tcPr>
            <w:tcW w:w="4111" w:type="dxa"/>
            <w:shd w:val="clear" w:color="auto" w:fill="auto"/>
          </w:tcPr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lastRenderedPageBreak/>
              <w:t>Участники подпрограммы</w:t>
            </w:r>
          </w:p>
        </w:tc>
        <w:tc>
          <w:tcPr>
            <w:tcW w:w="5244" w:type="dxa"/>
            <w:shd w:val="clear" w:color="auto" w:fill="auto"/>
          </w:tcPr>
          <w:p w:rsidR="006171E8" w:rsidRPr="00D563AD" w:rsidRDefault="006171E8" w:rsidP="00536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563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ОМВД по Петровскому городскому округу (по согласованию);</w:t>
            </w:r>
          </w:p>
          <w:p w:rsidR="006171E8" w:rsidRPr="00D563AD" w:rsidRDefault="006171E8" w:rsidP="00536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563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филиал по </w:t>
            </w:r>
            <w:proofErr w:type="gramStart"/>
            <w:r w:rsidRPr="00D563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</w:t>
            </w:r>
            <w:proofErr w:type="gramEnd"/>
            <w:r w:rsidRPr="00D563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ФКУ УИИ УФСИН (по согласованию);</w:t>
            </w:r>
          </w:p>
          <w:p w:rsidR="006171E8" w:rsidRPr="00D563AD" w:rsidRDefault="006171E8" w:rsidP="00536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563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ГКУ «Центр занятости населения Петровского района» (по согласованию);</w:t>
            </w:r>
          </w:p>
          <w:p w:rsidR="006171E8" w:rsidRPr="00D563AD" w:rsidRDefault="006171E8" w:rsidP="00536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563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ГБУЗ СК «Петровская районная больница» (по согласованию);</w:t>
            </w:r>
          </w:p>
          <w:p w:rsidR="006171E8" w:rsidRPr="00D563AD" w:rsidRDefault="006171E8" w:rsidP="00536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563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ГБУ </w:t>
            </w:r>
            <w:proofErr w:type="gramStart"/>
            <w:r w:rsidRPr="00D563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</w:t>
            </w:r>
            <w:proofErr w:type="gramEnd"/>
            <w:r w:rsidRPr="00D563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«Петровский центр социального обслуживания» (по согласованию)</w:t>
            </w:r>
          </w:p>
          <w:p w:rsidR="006171E8" w:rsidRPr="00D563AD" w:rsidRDefault="006171E8" w:rsidP="0053697B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563AD" w:rsidRPr="00D563AD" w:rsidTr="0053697B">
        <w:tc>
          <w:tcPr>
            <w:tcW w:w="4111" w:type="dxa"/>
            <w:shd w:val="clear" w:color="auto" w:fill="auto"/>
          </w:tcPr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5244" w:type="dxa"/>
            <w:shd w:val="clear" w:color="auto" w:fill="auto"/>
          </w:tcPr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- создание и развитие межведомственной системы профилактики правонарушений и охраны общественного порядка;</w:t>
            </w:r>
          </w:p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- реализация комплекса профилактических мер, направленных на снижение масштабов незаконного оборота и потребления наркотических средств и психотропных веществ, пропаганду здорового образа жизни</w:t>
            </w:r>
          </w:p>
          <w:p w:rsidR="006171E8" w:rsidRPr="00D563AD" w:rsidRDefault="006171E8" w:rsidP="0053697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63AD" w:rsidRPr="00D563AD" w:rsidTr="0053697B">
        <w:tc>
          <w:tcPr>
            <w:tcW w:w="4111" w:type="dxa"/>
            <w:shd w:val="clear" w:color="auto" w:fill="auto"/>
          </w:tcPr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 xml:space="preserve">Показатели решения задач подпрограммы </w:t>
            </w:r>
          </w:p>
        </w:tc>
        <w:tc>
          <w:tcPr>
            <w:tcW w:w="5244" w:type="dxa"/>
            <w:shd w:val="clear" w:color="auto" w:fill="auto"/>
          </w:tcPr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- доля населения, удовлетворенного деятельностью органов муниципальной власти, способствующей обеспечению безопасности граждан, в общей численности опрошенных лиц;</w:t>
            </w:r>
          </w:p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- увеличение привлеченных граждан к мероприятиям по охране общественного порядка в сравнении с 2019 годом;</w:t>
            </w:r>
          </w:p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- увеличение изготовленных агитационных материалов (календарей, плакатов и т.д.), направленных на профилактику правонарушений, а также незаконного потребления и оборота наркотиков в сравнении с 2019 годом;</w:t>
            </w:r>
          </w:p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- реагирование на обращения граждан, освободившихся из мест лишения свободы, граждан, осужденных к наказанию без изоляции от общества, о необходимости оказания мер социальной поддержки, в рамках установленных законодательством полномочий</w:t>
            </w:r>
          </w:p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563AD" w:rsidRPr="00D563AD" w:rsidTr="0053697B">
        <w:tc>
          <w:tcPr>
            <w:tcW w:w="4111" w:type="dxa"/>
            <w:shd w:val="clear" w:color="auto" w:fill="auto"/>
          </w:tcPr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lastRenderedPageBreak/>
              <w:t>Сроки реализации подпрограммы</w:t>
            </w:r>
          </w:p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4" w:type="dxa"/>
            <w:shd w:val="clear" w:color="auto" w:fill="auto"/>
          </w:tcPr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 xml:space="preserve">2021 </w:t>
            </w: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– </w:t>
            </w: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2026 годы</w:t>
            </w:r>
          </w:p>
        </w:tc>
      </w:tr>
      <w:tr w:rsidR="00D563AD" w:rsidRPr="00D563AD" w:rsidTr="0053697B">
        <w:tc>
          <w:tcPr>
            <w:tcW w:w="4111" w:type="dxa"/>
            <w:shd w:val="clear" w:color="auto" w:fill="auto"/>
          </w:tcPr>
          <w:p w:rsidR="006171E8" w:rsidRPr="00D563AD" w:rsidRDefault="006171E8" w:rsidP="005369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Объемы и источники </w:t>
            </w:r>
            <w:proofErr w:type="gramStart"/>
            <w:r w:rsidRPr="00D563AD">
              <w:rPr>
                <w:rFonts w:ascii="Times New Roman" w:eastAsia="Calibri" w:hAnsi="Times New Roman" w:cs="Times New Roman"/>
                <w:sz w:val="28"/>
                <w:lang w:eastAsia="en-US"/>
              </w:rPr>
              <w:t>финансового</w:t>
            </w:r>
            <w:proofErr w:type="gramEnd"/>
          </w:p>
          <w:p w:rsidR="006171E8" w:rsidRPr="00D563AD" w:rsidRDefault="006171E8" w:rsidP="005369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lang w:eastAsia="en-US"/>
              </w:rPr>
              <w:t>обеспечения подпрограммы</w:t>
            </w:r>
            <w:r w:rsidRPr="00D563AD">
              <w:rPr>
                <w:rFonts w:ascii="Times New Roman" w:eastAsia="Calibri" w:hAnsi="Times New Roman" w:cs="Times New Roman"/>
                <w:sz w:val="28"/>
                <w:lang w:eastAsia="en-US"/>
              </w:rPr>
              <w:tab/>
            </w:r>
            <w:r w:rsidRPr="00D563AD">
              <w:rPr>
                <w:rFonts w:ascii="Times New Roman" w:eastAsia="Calibri" w:hAnsi="Times New Roman" w:cs="Times New Roman"/>
                <w:sz w:val="28"/>
                <w:lang w:eastAsia="en-US"/>
              </w:rPr>
              <w:tab/>
            </w:r>
            <w:r w:rsidRPr="00D563AD">
              <w:rPr>
                <w:rFonts w:ascii="Times New Roman" w:eastAsia="Calibri" w:hAnsi="Times New Roman" w:cs="Times New Roman"/>
                <w:sz w:val="28"/>
                <w:lang w:eastAsia="en-US"/>
              </w:rPr>
              <w:tab/>
            </w:r>
          </w:p>
        </w:tc>
        <w:tc>
          <w:tcPr>
            <w:tcW w:w="5244" w:type="dxa"/>
            <w:shd w:val="clear" w:color="auto" w:fill="auto"/>
          </w:tcPr>
          <w:p w:rsidR="00517359" w:rsidRPr="00D563AD" w:rsidRDefault="00517359" w:rsidP="005173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63AD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финансового обеспечения Подпрограммы составит 789,06 тыс. рублей, в том числе по источникам финансового обеспечения:</w:t>
            </w:r>
          </w:p>
          <w:p w:rsidR="00517359" w:rsidRPr="00D563AD" w:rsidRDefault="00517359" w:rsidP="005173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17359" w:rsidRPr="00D563AD" w:rsidRDefault="00517359" w:rsidP="005173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 – 252,66 тыс. рублей, в том числе по годам:</w:t>
            </w:r>
          </w:p>
          <w:p w:rsidR="00517359" w:rsidRPr="00D563AD" w:rsidRDefault="00517359" w:rsidP="00517359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2021 г. – 41,73 тыс. рублей;</w:t>
            </w:r>
          </w:p>
          <w:p w:rsidR="00517359" w:rsidRPr="00D563AD" w:rsidRDefault="00517359" w:rsidP="00517359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2022 г. – 41,73 тыс. рублей;</w:t>
            </w:r>
          </w:p>
          <w:p w:rsidR="00517359" w:rsidRPr="00D563AD" w:rsidRDefault="00517359" w:rsidP="00517359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2023 г. – 41,73 тыс. рублей;</w:t>
            </w:r>
          </w:p>
          <w:p w:rsidR="00517359" w:rsidRPr="00D563AD" w:rsidRDefault="00517359" w:rsidP="00517359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2024 г. – 42,49 тыс. рублей;</w:t>
            </w:r>
          </w:p>
          <w:p w:rsidR="00517359" w:rsidRPr="00D563AD" w:rsidRDefault="00517359" w:rsidP="00517359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2025 г. – 42,49 тыс. рублей;</w:t>
            </w:r>
          </w:p>
          <w:p w:rsidR="00517359" w:rsidRPr="00D563AD" w:rsidRDefault="00517359" w:rsidP="00517359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2026 г. – 42,49 тыс. рублей;</w:t>
            </w:r>
          </w:p>
          <w:p w:rsidR="00517359" w:rsidRPr="00D563AD" w:rsidRDefault="00517359" w:rsidP="00517359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517359" w:rsidRPr="00D563AD" w:rsidRDefault="00517359" w:rsidP="00517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бюджет округа – 536,40 тыс. рублей, в том числе по годам:</w:t>
            </w:r>
          </w:p>
          <w:p w:rsidR="00517359" w:rsidRPr="00D563AD" w:rsidRDefault="00517359" w:rsidP="00517359">
            <w:pPr>
              <w:widowControl w:val="0"/>
              <w:suppressAutoHyphens/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2021 год – 89,40 тыс. рублей;</w:t>
            </w:r>
          </w:p>
          <w:p w:rsidR="00517359" w:rsidRPr="00D563AD" w:rsidRDefault="00517359" w:rsidP="00517359">
            <w:pPr>
              <w:widowControl w:val="0"/>
              <w:suppressAutoHyphens/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2022 год – 89,40 тыс. рублей;</w:t>
            </w:r>
          </w:p>
          <w:p w:rsidR="00517359" w:rsidRPr="00D563AD" w:rsidRDefault="00517359" w:rsidP="00517359">
            <w:pPr>
              <w:widowControl w:val="0"/>
              <w:suppressAutoHyphens/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2023 год – 89,40 тыс. рублей;</w:t>
            </w:r>
          </w:p>
          <w:p w:rsidR="00517359" w:rsidRPr="00D563AD" w:rsidRDefault="00517359" w:rsidP="00517359">
            <w:pPr>
              <w:widowControl w:val="0"/>
              <w:suppressAutoHyphens/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2024 год – 89,40 тыс. рублей;</w:t>
            </w:r>
          </w:p>
          <w:p w:rsidR="00517359" w:rsidRPr="00D563AD" w:rsidRDefault="00517359" w:rsidP="00517359">
            <w:pPr>
              <w:widowControl w:val="0"/>
              <w:suppressAutoHyphens/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2025 год – 89,40 тыс. рублей;</w:t>
            </w:r>
          </w:p>
          <w:p w:rsidR="00517359" w:rsidRPr="00D563AD" w:rsidRDefault="00517359" w:rsidP="00517359">
            <w:pPr>
              <w:widowControl w:val="0"/>
              <w:suppressAutoHyphens/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2026 год – 89,40 тыс. рублей</w:t>
            </w:r>
          </w:p>
          <w:p w:rsidR="00517359" w:rsidRPr="00D563AD" w:rsidRDefault="00517359" w:rsidP="00517359">
            <w:pPr>
              <w:widowControl w:val="0"/>
              <w:suppressAutoHyphens/>
              <w:spacing w:after="0" w:line="240" w:lineRule="auto"/>
              <w:ind w:firstLine="600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</w:p>
          <w:p w:rsidR="00517359" w:rsidRPr="00D563AD" w:rsidRDefault="00517359" w:rsidP="00517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налоговые расходы бюджета округа - 0,00 тыс. рублей, в том числе по годам:</w:t>
            </w:r>
          </w:p>
          <w:p w:rsidR="00517359" w:rsidRPr="00D563AD" w:rsidRDefault="00517359" w:rsidP="00517359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2021 г. – 0,00 тыс. рублей;</w:t>
            </w:r>
          </w:p>
          <w:p w:rsidR="00517359" w:rsidRPr="00D563AD" w:rsidRDefault="00517359" w:rsidP="00517359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2022 г. – 0,00 тыс. рублей;</w:t>
            </w:r>
          </w:p>
          <w:p w:rsidR="00517359" w:rsidRPr="00D563AD" w:rsidRDefault="00517359" w:rsidP="00517359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2023 г. – 0,00 тыс. рублей;</w:t>
            </w:r>
          </w:p>
          <w:p w:rsidR="00517359" w:rsidRPr="00D563AD" w:rsidRDefault="00517359" w:rsidP="00517359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2024 г. – 0,00 тыс. рублей</w:t>
            </w:r>
          </w:p>
          <w:p w:rsidR="00517359" w:rsidRPr="00D563AD" w:rsidRDefault="00517359" w:rsidP="00517359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2025 г. – 0,00 тыс. рублей;</w:t>
            </w:r>
          </w:p>
          <w:p w:rsidR="00517359" w:rsidRPr="00D563AD" w:rsidRDefault="00517359" w:rsidP="00517359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2026 г. – 0,00 тыс. рублей</w:t>
            </w:r>
          </w:p>
          <w:p w:rsidR="00517359" w:rsidRPr="00D563AD" w:rsidRDefault="00517359" w:rsidP="00517359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517359" w:rsidRPr="00D563AD" w:rsidRDefault="00517359" w:rsidP="005173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lang w:eastAsia="en-US"/>
              </w:rPr>
              <w:t>средства участников Программы – 0,00 тыс. рублей, в том числе по годам:</w:t>
            </w:r>
          </w:p>
          <w:p w:rsidR="00517359" w:rsidRPr="00D563AD" w:rsidRDefault="00517359" w:rsidP="00517359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2021 г. – 0,00 тыс. рублей;</w:t>
            </w:r>
          </w:p>
          <w:p w:rsidR="00517359" w:rsidRPr="00D563AD" w:rsidRDefault="00517359" w:rsidP="00517359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2022 г. – 0,00 тыс. рублей;</w:t>
            </w:r>
          </w:p>
          <w:p w:rsidR="00517359" w:rsidRPr="00D563AD" w:rsidRDefault="00517359" w:rsidP="00517359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2023 г. – 0,00 тыс. рублей;</w:t>
            </w:r>
          </w:p>
          <w:p w:rsidR="00517359" w:rsidRPr="00D563AD" w:rsidRDefault="00517359" w:rsidP="00517359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2024 г. – 0,00 тыс. рублей</w:t>
            </w:r>
          </w:p>
          <w:p w:rsidR="00517359" w:rsidRPr="00D563AD" w:rsidRDefault="00517359" w:rsidP="00517359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2025 г. – 0,00 тыс. рублей;</w:t>
            </w:r>
          </w:p>
          <w:p w:rsidR="00517359" w:rsidRPr="00D563AD" w:rsidRDefault="00214FF7" w:rsidP="00517359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2026 г. – 0,00 тыс. рублей</w:t>
            </w:r>
          </w:p>
          <w:p w:rsidR="006171E8" w:rsidRPr="00D563AD" w:rsidRDefault="006171E8" w:rsidP="0053697B">
            <w:pPr>
              <w:widowControl w:val="0"/>
              <w:spacing w:after="0" w:line="240" w:lineRule="auto"/>
              <w:ind w:firstLine="60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563AD" w:rsidRPr="00D563AD" w:rsidTr="0053697B">
        <w:tc>
          <w:tcPr>
            <w:tcW w:w="4111" w:type="dxa"/>
            <w:shd w:val="clear" w:color="auto" w:fill="auto"/>
          </w:tcPr>
          <w:p w:rsidR="006171E8" w:rsidRPr="00D563AD" w:rsidRDefault="006171E8" w:rsidP="005369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Ожидаемые конечные результаты</w:t>
            </w:r>
          </w:p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реализации подпрограммы</w:t>
            </w:r>
          </w:p>
        </w:tc>
        <w:tc>
          <w:tcPr>
            <w:tcW w:w="5244" w:type="dxa"/>
            <w:shd w:val="clear" w:color="auto" w:fill="auto"/>
          </w:tcPr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- увеличение доли населения, удовлетворенного деятельностью органов муниципальной власти, способствующей обеспечению безопасности граждан, в общей численности опрошенных лиц к 2026 году составит 50 %;</w:t>
            </w:r>
          </w:p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- увеличение привлеченных граждан к мероприятиям по охране общественного порядка в сравнении с 2019 годом к 2026 году составит 108,42 %;</w:t>
            </w:r>
          </w:p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- увеличение изготовленных агитационных материалов (календарей, плакатов и т.д.), направленных на профилактику правонарушений, а также незаконного потребления и оборота наркотиков в сравнении с 2019 годом к 2026 году составит 108,75 %;</w:t>
            </w:r>
          </w:p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- ежегодное обеспечение реагирования на обращения граждан, освободившихся из мест лишения свободы, граждан, осужденных к наказанию без изоляции от общества, о необходимости оказания мер социальной поддержки, в рамках установленных законодательством полномочий, составит 100 %</w:t>
            </w:r>
          </w:p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6171E8" w:rsidRPr="00D563AD" w:rsidRDefault="006171E8" w:rsidP="006171E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p w:rsidR="006171E8" w:rsidRPr="00D563AD" w:rsidRDefault="006171E8" w:rsidP="006171E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Характеристика основных мероприятий подпрограммы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p w:rsidR="006171E8" w:rsidRPr="00D563AD" w:rsidRDefault="006171E8" w:rsidP="00617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63AD">
        <w:rPr>
          <w:rFonts w:ascii="Times New Roman" w:eastAsia="Times New Roman" w:hAnsi="Times New Roman" w:cs="Times New Roman"/>
          <w:sz w:val="28"/>
          <w:szCs w:val="28"/>
        </w:rPr>
        <w:t>Решение задач Подпрограммы осуществляется путем выполнения комплекса мероприятий: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1) 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</w:t>
      </w:r>
      <w:r w:rsidR="00F5706E" w:rsidRPr="00D563AD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Петровского городского </w:t>
      </w:r>
      <w:r w:rsidRPr="00D563AD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>округа</w:t>
      </w:r>
      <w:r w:rsidR="00F5706E" w:rsidRPr="00D563AD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 Ставропольского края</w:t>
      </w:r>
      <w:r w:rsidRPr="00D563AD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>.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В рамках реализации данного основного мероприятия Подпрограммы осуществляется: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организация и обеспечение </w:t>
      </w:r>
      <w:proofErr w:type="gramStart"/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деятельности штаба народных дружин Петровского городского округа Ставропольского края</w:t>
      </w:r>
      <w:proofErr w:type="gramEnd"/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;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организация и проведение обучения народных дружинников основам охраны общественного порядка, профилактики и пресечения правонарушений;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введение и реализация системы поощрения народных дружинников за </w:t>
      </w: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lastRenderedPageBreak/>
        <w:t>активное участие в охране общественного порядка;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организация проведения в средствах массовой </w:t>
      </w:r>
      <w:proofErr w:type="gramStart"/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информации пропаганды положительного опыта работы народных дружин</w:t>
      </w:r>
      <w:proofErr w:type="gramEnd"/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по охране общественного порядка.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Непосредственными результатами данного основного мероприятия Подпрограммы станут: </w:t>
      </w:r>
    </w:p>
    <w:p w:rsidR="00792F16" w:rsidRPr="00D563AD" w:rsidRDefault="00792F16" w:rsidP="00792F16">
      <w:pPr>
        <w:pStyle w:val="a5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Times New Roman" w:hAnsi="Times New Roman" w:cs="Times New Roman"/>
          <w:sz w:val="28"/>
          <w:szCs w:val="28"/>
        </w:rPr>
        <w:t>- увеличение привлеченных граждан к мероприятиям по охране общественного порядка составит 108,42% к 2026 году;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- организация и совершенствование работы по привлечению населения округа к охране общественного порядка;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- увеличение привлеченных граждан к мероприятиям по охране общественного порядка.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Ответственным исполнителем данного мероприятия является отдел по общественной безопасности.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Соисполнителем данного мероприятия является управление по делам территорий.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Участником данного основного мероприятия является ОМВД по Петровскому городскому округу (по согласованию).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2) Обеспечение социальной адаптации и </w:t>
      </w:r>
      <w:proofErr w:type="spellStart"/>
      <w:r w:rsidRPr="00D563AD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>ресоциализации</w:t>
      </w:r>
      <w:proofErr w:type="spellEnd"/>
      <w:r w:rsidRPr="00D563AD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 граждан, освободившихся из мест лишения свободы, граждан, осужденных к наказанию без изоляции от общества.</w:t>
      </w:r>
    </w:p>
    <w:p w:rsidR="00536AB4" w:rsidRPr="00D563AD" w:rsidRDefault="00536AB4" w:rsidP="00536AB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В рамках реализации данного основного мероприятия Подпрограммы осуществляется:</w:t>
      </w:r>
    </w:p>
    <w:p w:rsidR="00536AB4" w:rsidRPr="00D563AD" w:rsidRDefault="00536AB4" w:rsidP="00536AB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- проведение профилактической работы с лицами, осужденными к наказанию без изоляции от общества и лицами, освободившимися из мест лишения свободы в рамках деятельности межведомственной рабочей группы по выработке комплексных мер и решению проблемных вопросов в сфере социальной адаптации лиц, освободившихся из мест лишения свободы;</w:t>
      </w:r>
    </w:p>
    <w:p w:rsidR="00536AB4" w:rsidRPr="00D563AD" w:rsidRDefault="00536AB4" w:rsidP="00536AB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- информирование лиц, освободившихся из мест лишения свободы и лиц, осужденными к наказанию без изоляции от общества о возможностях и путях </w:t>
      </w:r>
      <w:proofErr w:type="spellStart"/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ресоциализации</w:t>
      </w:r>
      <w:proofErr w:type="spellEnd"/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, трудоустройства, социальной адаптации;</w:t>
      </w:r>
    </w:p>
    <w:p w:rsidR="00536AB4" w:rsidRPr="00D563AD" w:rsidRDefault="00536AB4" w:rsidP="00536AB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- оказание лицам, осужденными к наказанию без изоляции от общества и лицам, освободившимися из мест лишения свободы мер социальной поддержки в рамках полномочий установленных законодательством.</w:t>
      </w:r>
    </w:p>
    <w:p w:rsidR="00536AB4" w:rsidRPr="00D563AD" w:rsidRDefault="00536AB4" w:rsidP="00536AB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Непосредственными результатами данного основного мероприятия Подпрограммы станут: </w:t>
      </w:r>
    </w:p>
    <w:p w:rsidR="00536AB4" w:rsidRPr="00D563AD" w:rsidRDefault="00536AB4" w:rsidP="00536AB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реагирование на обращения граждан, освободившихся из мест лишения свободы, граждан, осужденных к наказанию без изоляции от общества, о необходимости оказания мер социальной поддержки, в рамках установленных законодательством полномочий, в полном объеме; </w:t>
      </w: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</w:t>
      </w:r>
    </w:p>
    <w:p w:rsidR="00414E3B" w:rsidRPr="00D563AD" w:rsidRDefault="00536AB4" w:rsidP="00536AB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- повышение уровня правового информирования лиц, освободившихся из мест лишения свободы, а также лиц, осужденных к наказанию без изоляции от общества в целях предупреждения рецидивной преступности.</w:t>
      </w:r>
    </w:p>
    <w:p w:rsidR="00536AB4" w:rsidRPr="00D563AD" w:rsidRDefault="00536AB4" w:rsidP="00536AB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Ответственным исполнителем данного мероприятия является отдел по </w:t>
      </w: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lastRenderedPageBreak/>
        <w:t>общественной безопасности.</w:t>
      </w:r>
    </w:p>
    <w:p w:rsidR="00536AB4" w:rsidRPr="00D563AD" w:rsidRDefault="00536AB4" w:rsidP="00536AB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Соисполнителями данного мероприятия являются УТСЗН.</w:t>
      </w:r>
    </w:p>
    <w:p w:rsidR="00536AB4" w:rsidRPr="00D563AD" w:rsidRDefault="00536AB4" w:rsidP="00536AB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Участниками данного основного мероприятия являются ОМВД по Петровскому городскому округу (по согласованию), филиал по </w:t>
      </w:r>
      <w:proofErr w:type="gramStart"/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ПР</w:t>
      </w:r>
      <w:proofErr w:type="gramEnd"/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ФКУ УИИ УФСИН (по согласованию), ГКУ «Центр занятости населения Петровского района» (по согласованию), ГБУЗ СК «Петровская районная больница», ГБУ СО «Петровский центр социального обслуживания» (по согласованию)</w:t>
      </w:r>
      <w:r w:rsidRPr="00D563A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171E8" w:rsidRPr="00D563AD" w:rsidRDefault="006171E8" w:rsidP="00536AB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3) Обеспечение взаимодействия субъектов профилактики правонарушений, в том числе правонарушений несовершеннолетних на территории округа. 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В рамках реализации данного основного мероприятия Подпрограммы осуществляется: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организация и обеспечение деятельности комиссии по профилактике правонарушений на территории Петровского городского округа Ставропольского края, как координационного органа в сфере профилактики правонарушений (далее – комиссия по профилактике правонарушений);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организация и обеспечение деятельности административной комиссии Петровского городского округа Ставропольского края (далее – административная комиссия);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организация и обеспечение деятельности комиссии по делам несовершеннолетних и защите их прав Петровского городского округа Ставропольского края (далее – комиссия по делам несовершеннолетних);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организация и обеспечение деятельности антинаркотической комиссии Петровского городского округа Ставропольского края;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проведение мероприятий, направленных на профилактику правонарушений, в том числе правонарушений несовершеннолетних, с участием субъектов профилактики правонарушений (круглые столы, беседы, акции);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проведение социально-психологического тестирования на предмет выявления несовершеннолетних, входящих в «группу риска», а также проведение </w:t>
      </w:r>
      <w:proofErr w:type="gramStart"/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экспресс-тестирования</w:t>
      </w:r>
      <w:proofErr w:type="gramEnd"/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на предмет выявления немедицинского потребления несовершеннолетними наркотических и психотропных веществ;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разработка и принятие муниципальных правовых актов в сфере профилактики правонарушений.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Непосредственными результатами данного основного мероприятия Подпрограммы станут: </w:t>
      </w:r>
    </w:p>
    <w:p w:rsidR="0097534D" w:rsidRPr="00D563AD" w:rsidRDefault="0097534D" w:rsidP="0097534D">
      <w:pPr>
        <w:pStyle w:val="a5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563A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удовлетворенность населения деятельностью органов муниципальной власти, способствующей обеспечению безопасности граждан, в общей численности опрошенных лиц к 2026 году составит 50%;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- устойчивое развитие межведомственной системы профилактики правонарушений;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- обеспечение реализации административного законодательства на территории округа.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lastRenderedPageBreak/>
        <w:t>Ответственным исполнителем данного мероприятия является отдел по общественной безопасности.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Соисполнителем данного мероприятия является отдел социального развития, отдел образования.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Участниками данного основного мероприятия являются ОМВД по Петровскому городскому округ</w:t>
      </w:r>
      <w:proofErr w:type="gramStart"/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у</w:t>
      </w:r>
      <w:r w:rsidRPr="00D563AD"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proofErr w:type="gramEnd"/>
      <w:r w:rsidRPr="00D563AD">
        <w:rPr>
          <w:rFonts w:ascii="Times New Roman" w:eastAsia="Times New Roman" w:hAnsi="Times New Roman" w:cs="Times New Roman"/>
          <w:bCs/>
          <w:sz w:val="28"/>
          <w:szCs w:val="28"/>
        </w:rPr>
        <w:t>по согласованию)</w:t>
      </w: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, филиал по ПР ФКУ УИИ УФСИН</w:t>
      </w:r>
      <w:r w:rsidRPr="00D563AD">
        <w:rPr>
          <w:rFonts w:ascii="Times New Roman" w:eastAsia="Times New Roman" w:hAnsi="Times New Roman" w:cs="Times New Roman"/>
          <w:bCs/>
          <w:sz w:val="28"/>
          <w:szCs w:val="28"/>
        </w:rPr>
        <w:t>(по согласованию), ГКУ «Центр занятости населения Петровского района» (по согласованию).</w:t>
      </w:r>
    </w:p>
    <w:p w:rsidR="006171E8" w:rsidRPr="00D563AD" w:rsidRDefault="006171E8" w:rsidP="006171E8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563AD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4) </w:t>
      </w:r>
      <w:r w:rsidRPr="00D563AD">
        <w:rPr>
          <w:rFonts w:ascii="Times New Roman" w:eastAsia="Calibri" w:hAnsi="Times New Roman" w:cs="Times New Roman"/>
          <w:b/>
          <w:sz w:val="28"/>
          <w:szCs w:val="28"/>
        </w:rPr>
        <w:t>Информационно-пропагандистское обеспечение профилактики правонарушений.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В рамках реализации данного основного мероприятия Подпрограммы осуществляется:</w:t>
      </w:r>
    </w:p>
    <w:p w:rsidR="00D37FBE" w:rsidRPr="00D563AD" w:rsidRDefault="00D37FBE" w:rsidP="006171E8">
      <w:pPr>
        <w:widowControl w:val="0"/>
        <w:tabs>
          <w:tab w:val="left" w:pos="1605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подготовка, публикация и распространение агитационных материалов, листовок, плакатов, направленных на: профилактику бытового насилия и правонарушений в сфере семейно-бытовых отношений, пропаганду здорового образа жизни и массового спорта, профилактику алкоголизма, наркомании, антисоциального противоправного поведения, повышение уровня правосознания и правовой культуры населения;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освещение результатов деятельности комиссии по профилактике правонарушений, межведомственной рабочей группы, административной комиссии, комиссии по делам несовершеннолетних в средствах массовой информации и на официальном сайте администрации;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создание, </w:t>
      </w:r>
      <w:proofErr w:type="spellStart"/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публикование</w:t>
      </w:r>
      <w:proofErr w:type="spellEnd"/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и размещение в социальных сетях материалов, направленных на профилактику правонарушений, незаконного потребления и оборота наркотиков, активизацию борьбы с алкоголизмом, пропаганду семейных ценностей и здорового образа жизни среди подростков и молодежи Петровского городского округа Ставропольского края.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Непосредственными результатами данного основного мероприятия Подпрограммы станут: </w:t>
      </w:r>
    </w:p>
    <w:p w:rsidR="00D37FBE" w:rsidRPr="00D563AD" w:rsidRDefault="00D37FBE" w:rsidP="00D37FBE">
      <w:pPr>
        <w:pStyle w:val="a5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563AD">
        <w:rPr>
          <w:rFonts w:ascii="Times New Roman" w:eastAsia="Calibri" w:hAnsi="Times New Roman" w:cs="Times New Roman"/>
          <w:sz w:val="28"/>
          <w:szCs w:val="28"/>
          <w:lang w:eastAsia="en-US"/>
        </w:rPr>
        <w:t>увеличение агитационных материалов, направленных на профилактику правонарушений, в том числе антиалкогольную и антинаркотическую пропаганду, агитацию здорового образа жизни в двойном размере в сравнении с 2019 годом;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- повышение уровня правосознания и правовой культуры населения;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- формирование у подростков и молодежи мотивации к ведению здорового образа жизни, нетерпимого отношения к употреблению алкоголя и наркомании.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Ответственным исполнителем данного мероприятия является отдел по общественной безопасности.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Соисполнителями данного основного мероприятия являются отдел социального развития, отдел образования, отдел культуры, МЦ «Импульс».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Участники данного основного мероприятия не предусмотрены.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Перечень основных мероприятий Подпрограммы представлен в приложении 7 к Программе</w:t>
      </w:r>
      <w:proofErr w:type="gramStart"/>
      <w:r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.</w:t>
      </w:r>
      <w:r w:rsidR="001A7999" w:rsidRPr="00D563AD">
        <w:rPr>
          <w:rFonts w:ascii="Times New Roman" w:eastAsia="Lucida Sans Unicode" w:hAnsi="Times New Roman" w:cs="Times New Roman"/>
          <w:sz w:val="28"/>
          <w:szCs w:val="28"/>
          <w:lang w:eastAsia="en-US"/>
        </w:rPr>
        <w:t>».</w:t>
      </w:r>
      <w:proofErr w:type="gramEnd"/>
    </w:p>
    <w:tbl>
      <w:tblPr>
        <w:tblW w:w="4111" w:type="dxa"/>
        <w:tblInd w:w="5353" w:type="dxa"/>
        <w:tblLook w:val="01E0" w:firstRow="1" w:lastRow="1" w:firstColumn="1" w:lastColumn="1" w:noHBand="0" w:noVBand="0"/>
      </w:tblPr>
      <w:tblGrid>
        <w:gridCol w:w="4111"/>
      </w:tblGrid>
      <w:tr w:rsidR="00D563AD" w:rsidRPr="00D563AD" w:rsidTr="0053697B">
        <w:tc>
          <w:tcPr>
            <w:tcW w:w="4111" w:type="dxa"/>
            <w:shd w:val="clear" w:color="auto" w:fill="auto"/>
          </w:tcPr>
          <w:p w:rsidR="00BC38DD" w:rsidRPr="00D563AD" w:rsidRDefault="00BC38DD" w:rsidP="00BC38DD">
            <w:pPr>
              <w:widowControl w:val="0"/>
              <w:suppressAutoHyphens/>
              <w:spacing w:after="0" w:line="240" w:lineRule="exact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  <w:lastRenderedPageBreak/>
              <w:t>Приложение 2</w:t>
            </w:r>
          </w:p>
        </w:tc>
      </w:tr>
      <w:tr w:rsidR="00D563AD" w:rsidRPr="00D563AD" w:rsidTr="0053697B">
        <w:tc>
          <w:tcPr>
            <w:tcW w:w="4111" w:type="dxa"/>
            <w:shd w:val="clear" w:color="auto" w:fill="auto"/>
          </w:tcPr>
          <w:p w:rsidR="00BC38DD" w:rsidRPr="00D563AD" w:rsidRDefault="00BC38DD" w:rsidP="0053697B">
            <w:pPr>
              <w:widowControl w:val="0"/>
              <w:suppressAutoHyphens/>
              <w:spacing w:after="0" w:line="240" w:lineRule="exact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Times New Roman" w:hAnsi="Times New Roman" w:cs="Times New Roman"/>
                <w:sz w:val="24"/>
                <w:szCs w:val="24"/>
              </w:rPr>
              <w:t>к изменениям, которые вносятся в муниципальную программу Петровского городского округа Ставропольского края «Межнациональные отношения, профилактика правонарушений, терроризма и поддержка казачества»</w:t>
            </w:r>
          </w:p>
        </w:tc>
      </w:tr>
    </w:tbl>
    <w:p w:rsidR="006171E8" w:rsidRPr="00D563AD" w:rsidRDefault="006171E8" w:rsidP="006171E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BC38DD" w:rsidRPr="00D563AD" w:rsidRDefault="00BC38DD" w:rsidP="006171E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4111" w:type="dxa"/>
        <w:tblInd w:w="5353" w:type="dxa"/>
        <w:tblLook w:val="01E0" w:firstRow="1" w:lastRow="1" w:firstColumn="1" w:lastColumn="1" w:noHBand="0" w:noVBand="0"/>
      </w:tblPr>
      <w:tblGrid>
        <w:gridCol w:w="4111"/>
      </w:tblGrid>
      <w:tr w:rsidR="00D563AD" w:rsidRPr="00D563AD" w:rsidTr="0053697B">
        <w:tc>
          <w:tcPr>
            <w:tcW w:w="4111" w:type="dxa"/>
            <w:shd w:val="clear" w:color="auto" w:fill="auto"/>
          </w:tcPr>
          <w:p w:rsidR="00BC38DD" w:rsidRPr="00D563AD" w:rsidRDefault="001A7999" w:rsidP="0053697B">
            <w:pPr>
              <w:widowControl w:val="0"/>
              <w:suppressAutoHyphens/>
              <w:spacing w:after="0" w:line="240" w:lineRule="exact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  <w:t>«</w:t>
            </w:r>
            <w:r w:rsidR="00BC38DD" w:rsidRPr="00D563AD"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  <w:t>Приложение 4</w:t>
            </w:r>
          </w:p>
        </w:tc>
      </w:tr>
      <w:tr w:rsidR="00D563AD" w:rsidRPr="00D563AD" w:rsidTr="0053697B">
        <w:tc>
          <w:tcPr>
            <w:tcW w:w="4111" w:type="dxa"/>
            <w:shd w:val="clear" w:color="auto" w:fill="auto"/>
          </w:tcPr>
          <w:p w:rsidR="00BC38DD" w:rsidRPr="00D563AD" w:rsidRDefault="00BC38DD" w:rsidP="0053697B">
            <w:pPr>
              <w:widowControl w:val="0"/>
              <w:suppressAutoHyphens/>
              <w:spacing w:after="0" w:line="240" w:lineRule="exact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  <w:t>к муниципальной программе Петровского городского округа Ставропольского края «Межнациональные отношения, профилактика правонарушений, терроризма и поддержка казачества»</w:t>
            </w:r>
          </w:p>
        </w:tc>
      </w:tr>
    </w:tbl>
    <w:p w:rsidR="006171E8" w:rsidRPr="00D563AD" w:rsidRDefault="006171E8" w:rsidP="006171E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171E8" w:rsidRPr="00D563AD" w:rsidRDefault="006171E8" w:rsidP="006171E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171E8" w:rsidRPr="00D563AD" w:rsidRDefault="006171E8" w:rsidP="006171E8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</w:rPr>
        <w:t>ПОДПРОГРАММА</w:t>
      </w:r>
    </w:p>
    <w:p w:rsidR="006171E8" w:rsidRPr="00D563AD" w:rsidRDefault="006171E8" w:rsidP="006171E8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</w:rPr>
        <w:t>«Антитеррористическая защищенность и защита населения и территории от чрезвычайных ситуаций» муниципальной программы Петровского городского округа Ставропольского края «Межнациональные отношения, профилактика правонарушений, терроризма и поддержка казачества»</w:t>
      </w:r>
    </w:p>
    <w:p w:rsidR="006171E8" w:rsidRPr="00D563AD" w:rsidRDefault="006171E8" w:rsidP="006171E8">
      <w:pPr>
        <w:widowControl w:val="0"/>
        <w:suppressAutoHyphens/>
        <w:spacing w:after="0" w:line="240" w:lineRule="exact"/>
        <w:rPr>
          <w:rFonts w:ascii="Times New Roman" w:eastAsia="Lucida Sans Unicode" w:hAnsi="Times New Roman" w:cs="Times New Roman"/>
          <w:sz w:val="28"/>
          <w:szCs w:val="28"/>
        </w:rPr>
      </w:pPr>
    </w:p>
    <w:p w:rsidR="006171E8" w:rsidRPr="00D563AD" w:rsidRDefault="006171E8" w:rsidP="006171E8">
      <w:pPr>
        <w:widowControl w:val="0"/>
        <w:suppressAutoHyphens/>
        <w:spacing w:after="0" w:line="240" w:lineRule="exact"/>
        <w:rPr>
          <w:rFonts w:ascii="Times New Roman" w:eastAsia="Lucida Sans Unicode" w:hAnsi="Times New Roman" w:cs="Times New Roman"/>
          <w:sz w:val="28"/>
          <w:szCs w:val="28"/>
        </w:rPr>
      </w:pPr>
    </w:p>
    <w:p w:rsidR="006171E8" w:rsidRPr="00D563AD" w:rsidRDefault="006171E8" w:rsidP="006171E8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</w:rPr>
        <w:t>ПАСПОРТ</w:t>
      </w:r>
    </w:p>
    <w:p w:rsidR="006171E8" w:rsidRPr="00D563AD" w:rsidRDefault="006171E8" w:rsidP="006171E8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</w:rPr>
        <w:t>подпрограммы «Антитеррористическая защищенность и защита населения и территории от чрезвычайных ситуаций» муниципальной программы Петровского городского округа Ставропольского края «Межнациональные отношения, профилактика правонарушений, терроризма и поддержка казачества»</w:t>
      </w:r>
    </w:p>
    <w:p w:rsidR="006171E8" w:rsidRPr="00D563AD" w:rsidRDefault="006171E8" w:rsidP="006171E8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sz w:val="28"/>
          <w:szCs w:val="28"/>
        </w:rPr>
      </w:pPr>
    </w:p>
    <w:tbl>
      <w:tblPr>
        <w:tblW w:w="9356" w:type="dxa"/>
        <w:tblInd w:w="109" w:type="dxa"/>
        <w:tblLook w:val="04A0" w:firstRow="1" w:lastRow="0" w:firstColumn="1" w:lastColumn="0" w:noHBand="0" w:noVBand="1"/>
      </w:tblPr>
      <w:tblGrid>
        <w:gridCol w:w="4252"/>
        <w:gridCol w:w="5104"/>
      </w:tblGrid>
      <w:tr w:rsidR="00D563AD" w:rsidRPr="00D563AD" w:rsidTr="0053697B">
        <w:tc>
          <w:tcPr>
            <w:tcW w:w="4252" w:type="dxa"/>
            <w:shd w:val="clear" w:color="auto" w:fill="auto"/>
          </w:tcPr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>Наименование подпрограммы</w:t>
            </w:r>
          </w:p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shd w:val="clear" w:color="auto" w:fill="auto"/>
          </w:tcPr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>подпрограмма «Антитеррористическая защищенность и защита населения и территории от чрезвычайных ситуаций» муниципальной программы Петровского городского округа Ставропольского края «Межнациональные отношения, профилактика правонарушений, терроризма и поддержка казачества» (далее – подпрограмма)</w:t>
            </w:r>
          </w:p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</w:tr>
      <w:tr w:rsidR="00D563AD" w:rsidRPr="00D563AD" w:rsidTr="0053697B">
        <w:trPr>
          <w:trHeight w:val="429"/>
        </w:trPr>
        <w:tc>
          <w:tcPr>
            <w:tcW w:w="4252" w:type="dxa"/>
            <w:shd w:val="clear" w:color="auto" w:fill="auto"/>
          </w:tcPr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104" w:type="dxa"/>
            <w:shd w:val="clear" w:color="auto" w:fill="auto"/>
          </w:tcPr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>- отдел по общественной безопасности</w:t>
            </w:r>
          </w:p>
        </w:tc>
      </w:tr>
      <w:tr w:rsidR="00D563AD" w:rsidRPr="00D563AD" w:rsidTr="0053697B">
        <w:tc>
          <w:tcPr>
            <w:tcW w:w="4252" w:type="dxa"/>
            <w:shd w:val="clear" w:color="auto" w:fill="auto"/>
          </w:tcPr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shd w:val="clear" w:color="auto" w:fill="auto"/>
          </w:tcPr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</w:tr>
      <w:tr w:rsidR="00D563AD" w:rsidRPr="00D563AD" w:rsidTr="0053697B">
        <w:tc>
          <w:tcPr>
            <w:tcW w:w="4252" w:type="dxa"/>
            <w:shd w:val="clear" w:color="auto" w:fill="auto"/>
          </w:tcPr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>Соисполнители подпрограммы</w:t>
            </w:r>
          </w:p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  <w:p w:rsidR="00AA00A6" w:rsidRPr="00D563AD" w:rsidRDefault="006171E8" w:rsidP="00AA00A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5104" w:type="dxa"/>
            <w:shd w:val="clear" w:color="auto" w:fill="auto"/>
          </w:tcPr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>- аварийно-спасательное формирование;</w:t>
            </w:r>
          </w:p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- отдел образования </w:t>
            </w:r>
          </w:p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  <w:p w:rsidR="006171E8" w:rsidRPr="00D563AD" w:rsidRDefault="006171E8" w:rsidP="00AA00A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>- не предусмотрены</w:t>
            </w:r>
          </w:p>
        </w:tc>
      </w:tr>
      <w:tr w:rsidR="00D563AD" w:rsidRPr="00D563AD" w:rsidTr="0053697B">
        <w:tc>
          <w:tcPr>
            <w:tcW w:w="4252" w:type="dxa"/>
            <w:shd w:val="clear" w:color="auto" w:fill="auto"/>
          </w:tcPr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5104" w:type="dxa"/>
            <w:shd w:val="clear" w:color="auto" w:fill="auto"/>
          </w:tcPr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>- повышение уровня безопасности населения округа и защищенности критически важных объектов от террористических угроз, возникновения чрезвычайных ситуаций и обеспечение деятельности (оказание услуг) поисковых и аварийно-спасательных учреждений</w:t>
            </w:r>
          </w:p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</w:tr>
      <w:tr w:rsidR="00D563AD" w:rsidRPr="00D563AD" w:rsidTr="0053697B">
        <w:tc>
          <w:tcPr>
            <w:tcW w:w="4252" w:type="dxa"/>
            <w:shd w:val="clear" w:color="auto" w:fill="auto"/>
          </w:tcPr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shd w:val="clear" w:color="auto" w:fill="auto"/>
          </w:tcPr>
          <w:p w:rsidR="006171E8" w:rsidRPr="00D563AD" w:rsidRDefault="006171E8" w:rsidP="005369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63AD">
              <w:rPr>
                <w:rFonts w:ascii="Times New Roman" w:eastAsia="Times New Roman" w:hAnsi="Times New Roman" w:cs="Times New Roman"/>
                <w:sz w:val="28"/>
                <w:szCs w:val="28"/>
              </w:rPr>
              <w:t>- реагирование дежурно-диспетчерского персонала системы-112 на вызовы (сообщения), поступившие по единому номеру «112», от общего количества поступивших вызовов (сообщений) по единому номеру «112»;</w:t>
            </w:r>
          </w:p>
          <w:p w:rsidR="00237A87" w:rsidRPr="00D563AD" w:rsidRDefault="00237A87" w:rsidP="005369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63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D563AD">
              <w:rPr>
                <w:rFonts w:ascii="Times New Roman" w:hAnsi="Times New Roman"/>
                <w:sz w:val="28"/>
                <w:szCs w:val="28"/>
              </w:rPr>
              <w:t>обеспечение безопасности в учреждениях образования муниципальной собственности;</w:t>
            </w:r>
          </w:p>
          <w:p w:rsidR="006171E8" w:rsidRPr="00D563AD" w:rsidRDefault="006171E8" w:rsidP="005369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63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доля образовательных организаций, обустроенных целостными </w:t>
            </w:r>
            <w:proofErr w:type="spellStart"/>
            <w:r w:rsidRPr="00D563AD">
              <w:rPr>
                <w:rFonts w:ascii="Times New Roman" w:eastAsia="Times New Roman" w:hAnsi="Times New Roman" w:cs="Times New Roman"/>
                <w:sz w:val="28"/>
                <w:szCs w:val="28"/>
              </w:rPr>
              <w:t>периметральными</w:t>
            </w:r>
            <w:proofErr w:type="spellEnd"/>
            <w:r w:rsidRPr="00D563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ограждениями, в общем количестве муниципальных образовательных учреждений округа;</w:t>
            </w:r>
          </w:p>
          <w:p w:rsidR="006171E8" w:rsidRPr="00D563AD" w:rsidRDefault="006171E8" w:rsidP="005369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63AD">
              <w:rPr>
                <w:rFonts w:ascii="Times New Roman" w:eastAsia="Times New Roman" w:hAnsi="Times New Roman" w:cs="Times New Roman"/>
                <w:sz w:val="28"/>
                <w:szCs w:val="28"/>
              </w:rPr>
              <w:t>- доля дежурно-диспетчерского персонала системы-112, прошедшего профессиональное обучение, в общем количестве дежурно-диспетчерского персонала системы-112 в округе</w:t>
            </w:r>
          </w:p>
          <w:p w:rsidR="006171E8" w:rsidRPr="00D563AD" w:rsidRDefault="006171E8" w:rsidP="005369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63AD" w:rsidRPr="00D563AD" w:rsidTr="0053697B">
        <w:tc>
          <w:tcPr>
            <w:tcW w:w="4252" w:type="dxa"/>
            <w:shd w:val="clear" w:color="auto" w:fill="auto"/>
          </w:tcPr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>Сроки реализации подпрограммы</w:t>
            </w:r>
          </w:p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shd w:val="clear" w:color="auto" w:fill="auto"/>
          </w:tcPr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2021 – 2026 годы </w:t>
            </w:r>
          </w:p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</w:tr>
      <w:tr w:rsidR="00D563AD" w:rsidRPr="00D563AD" w:rsidTr="0053697B">
        <w:tc>
          <w:tcPr>
            <w:tcW w:w="4252" w:type="dxa"/>
            <w:shd w:val="clear" w:color="auto" w:fill="auto"/>
          </w:tcPr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Объемы и источники </w:t>
            </w:r>
            <w:proofErr w:type="gramStart"/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>финансового</w:t>
            </w:r>
            <w:proofErr w:type="gramEnd"/>
          </w:p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>обеспечения подпрограммы</w:t>
            </w: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ab/>
            </w: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ab/>
            </w: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104" w:type="dxa"/>
            <w:shd w:val="clear" w:color="auto" w:fill="auto"/>
          </w:tcPr>
          <w:p w:rsidR="00A513E0" w:rsidRPr="00D563AD" w:rsidRDefault="00A513E0" w:rsidP="00A513E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76593,60 </w:t>
            </w:r>
            <w:r w:rsidRPr="00D563AD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рублей, в том числе по источникам финансового обеспечения:</w:t>
            </w:r>
          </w:p>
          <w:p w:rsidR="00A513E0" w:rsidRPr="00D563AD" w:rsidRDefault="00A513E0" w:rsidP="00A513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513E0" w:rsidRPr="00D563AD" w:rsidRDefault="00A513E0" w:rsidP="00A513E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0,00 </w:t>
            </w:r>
            <w:r w:rsidRPr="00D563AD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A513E0" w:rsidRPr="00D563AD" w:rsidRDefault="00A513E0" w:rsidP="00A513E0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2021 г. – 0,00 тыс. рублей;</w:t>
            </w:r>
          </w:p>
          <w:p w:rsidR="00A513E0" w:rsidRPr="00D563AD" w:rsidRDefault="00A513E0" w:rsidP="00A513E0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2022 г. – 0,00 тыс. рублей;</w:t>
            </w:r>
          </w:p>
          <w:p w:rsidR="00A513E0" w:rsidRPr="00D563AD" w:rsidRDefault="00A513E0" w:rsidP="00A513E0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2023 г. – 0,00 тыс. рублей;</w:t>
            </w:r>
          </w:p>
          <w:p w:rsidR="00A513E0" w:rsidRPr="00D563AD" w:rsidRDefault="00A513E0" w:rsidP="00A513E0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2024 г. – 0,00 тыс. рублей;</w:t>
            </w:r>
          </w:p>
          <w:p w:rsidR="00A513E0" w:rsidRPr="00D563AD" w:rsidRDefault="00A513E0" w:rsidP="00A513E0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2025 г. – 0,00 тыс. рублей;</w:t>
            </w:r>
          </w:p>
          <w:p w:rsidR="00A513E0" w:rsidRPr="00D563AD" w:rsidRDefault="00A513E0" w:rsidP="00A513E0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2026 г. – 0,00 тыс. рублей</w:t>
            </w:r>
          </w:p>
          <w:p w:rsidR="00A513E0" w:rsidRPr="00D563AD" w:rsidRDefault="00A513E0" w:rsidP="00A513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513E0" w:rsidRPr="00D563AD" w:rsidRDefault="00A513E0" w:rsidP="00A513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бюджет округа – 76593,60 тыс. рублей, в том числе по годам:</w:t>
            </w:r>
          </w:p>
          <w:p w:rsidR="00A513E0" w:rsidRPr="00D563AD" w:rsidRDefault="00A513E0" w:rsidP="00A513E0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2021 г. – 27231,71 тыс. рублей;</w:t>
            </w:r>
          </w:p>
          <w:p w:rsidR="00A513E0" w:rsidRPr="00D563AD" w:rsidRDefault="00A513E0" w:rsidP="00A513E0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2022 г. – 9438,53 тыс. рублей;</w:t>
            </w:r>
          </w:p>
          <w:p w:rsidR="00A513E0" w:rsidRPr="00D563AD" w:rsidRDefault="00A513E0" w:rsidP="00A513E0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2023 г. – 9444,47 тыс. рублей;</w:t>
            </w:r>
          </w:p>
          <w:p w:rsidR="00A513E0" w:rsidRPr="00D563AD" w:rsidRDefault="00A513E0" w:rsidP="00A513E0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2024 г. – 10159,63 тыс. рублей;</w:t>
            </w:r>
          </w:p>
          <w:p w:rsidR="00A513E0" w:rsidRPr="00D563AD" w:rsidRDefault="00A513E0" w:rsidP="00A513E0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2025 г. – 10159,63 тыс. рублей;</w:t>
            </w:r>
          </w:p>
          <w:p w:rsidR="00A513E0" w:rsidRPr="00D563AD" w:rsidRDefault="00A513E0" w:rsidP="00A513E0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2026 г. – 10159,63 тыс. рублей</w:t>
            </w:r>
          </w:p>
          <w:p w:rsidR="00A513E0" w:rsidRPr="00D563AD" w:rsidRDefault="00A513E0" w:rsidP="00A513E0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</w:p>
          <w:p w:rsidR="00A513E0" w:rsidRPr="00D563AD" w:rsidRDefault="00A513E0" w:rsidP="00A513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налоговые расходы бюджета округа - 0,00 тыс. рублей, в том числе по годам:</w:t>
            </w:r>
          </w:p>
          <w:p w:rsidR="00A513E0" w:rsidRPr="00D563AD" w:rsidRDefault="00A513E0" w:rsidP="00A513E0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2021 г. – 0,00 тыс. рублей;</w:t>
            </w:r>
          </w:p>
          <w:p w:rsidR="00A513E0" w:rsidRPr="00D563AD" w:rsidRDefault="00A513E0" w:rsidP="00A513E0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2020 г. – 0,00 тыс. рублей;</w:t>
            </w:r>
          </w:p>
          <w:p w:rsidR="00A513E0" w:rsidRPr="00D563AD" w:rsidRDefault="00A513E0" w:rsidP="00A513E0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2023 г.– 0,00 тыс. рублей;</w:t>
            </w:r>
          </w:p>
          <w:p w:rsidR="00A513E0" w:rsidRPr="00D563AD" w:rsidRDefault="00A513E0" w:rsidP="00A513E0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2024 г.– 0,00 тыс. рублей;</w:t>
            </w:r>
          </w:p>
          <w:p w:rsidR="00A513E0" w:rsidRPr="00D563AD" w:rsidRDefault="00A513E0" w:rsidP="00A513E0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2025 г.– 0,00 тыс. рублей;</w:t>
            </w:r>
          </w:p>
          <w:p w:rsidR="00A513E0" w:rsidRPr="00D563AD" w:rsidRDefault="00A513E0" w:rsidP="00A513E0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2026 г.– 0,00 тыс. рублей</w:t>
            </w:r>
          </w:p>
          <w:p w:rsidR="00A513E0" w:rsidRPr="00D563AD" w:rsidRDefault="00A513E0" w:rsidP="00A513E0">
            <w:pPr>
              <w:spacing w:after="0" w:line="240" w:lineRule="auto"/>
              <w:ind w:firstLine="6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A513E0" w:rsidRPr="00D563AD" w:rsidRDefault="00A513E0" w:rsidP="00A513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средства участников Программы – 0,00 тыс. рублей, в том числе по годам:</w:t>
            </w:r>
          </w:p>
          <w:p w:rsidR="00A513E0" w:rsidRPr="00D563AD" w:rsidRDefault="00A513E0" w:rsidP="00A513E0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2021 г. – 0,00 тыс. рублей;</w:t>
            </w:r>
          </w:p>
          <w:p w:rsidR="00A513E0" w:rsidRPr="00D563AD" w:rsidRDefault="00A513E0" w:rsidP="00A513E0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2020 г. – 0,00 тыс. рублей;</w:t>
            </w:r>
          </w:p>
          <w:p w:rsidR="00A513E0" w:rsidRPr="00D563AD" w:rsidRDefault="00A513E0" w:rsidP="00A513E0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2023 г.– 0,00 тыс. рублей;</w:t>
            </w:r>
          </w:p>
          <w:p w:rsidR="00A513E0" w:rsidRPr="00D563AD" w:rsidRDefault="00A513E0" w:rsidP="00A513E0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2024 г.– 0,00 тыс. рублей;</w:t>
            </w:r>
          </w:p>
          <w:p w:rsidR="00A513E0" w:rsidRPr="00D563AD" w:rsidRDefault="00A513E0" w:rsidP="00A513E0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2025 г.– 0,00 тыс. рублей;</w:t>
            </w:r>
          </w:p>
          <w:p w:rsidR="00A513E0" w:rsidRPr="00D563AD" w:rsidRDefault="00A513E0" w:rsidP="00A513E0">
            <w:pPr>
              <w:spacing w:after="0" w:line="240" w:lineRule="auto"/>
              <w:ind w:firstLine="637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2026 г.– 0,00 тыс. рублей</w:t>
            </w:r>
          </w:p>
          <w:p w:rsidR="006171E8" w:rsidRPr="00D563AD" w:rsidRDefault="006171E8" w:rsidP="0053697B">
            <w:pPr>
              <w:widowControl w:val="0"/>
              <w:spacing w:after="0" w:line="240" w:lineRule="auto"/>
              <w:ind w:firstLine="637"/>
              <w:jc w:val="both"/>
            </w:pPr>
          </w:p>
        </w:tc>
      </w:tr>
      <w:tr w:rsidR="00D563AD" w:rsidRPr="00D563AD" w:rsidTr="0053697B">
        <w:tc>
          <w:tcPr>
            <w:tcW w:w="4252" w:type="dxa"/>
            <w:shd w:val="clear" w:color="auto" w:fill="auto"/>
          </w:tcPr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lastRenderedPageBreak/>
              <w:t>Ожидаемые конечные результаты</w:t>
            </w:r>
          </w:p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>реализации подпрограммы</w:t>
            </w:r>
          </w:p>
        </w:tc>
        <w:tc>
          <w:tcPr>
            <w:tcW w:w="5104" w:type="dxa"/>
            <w:shd w:val="clear" w:color="auto" w:fill="auto"/>
          </w:tcPr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- реагирование дежурно-диспетчерского персонала системы-112 на вызовы (сообщения), поступившие по единому номеру «112», от общего количества поступивших вызовов (сообщений) по единому номеру «112», </w:t>
            </w: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к 2026 году составит 100 %;</w:t>
            </w:r>
          </w:p>
          <w:p w:rsidR="00237A87" w:rsidRPr="00D563AD" w:rsidRDefault="00237A87" w:rsidP="0053697B">
            <w:pPr>
              <w:widowControl w:val="0"/>
              <w:suppressAutoHyphens/>
              <w:spacing w:after="0" w:line="240" w:lineRule="auto"/>
              <w:ind w:left="33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- ежегодное обеспечение безопасности в учреждениях образования муниципальной собственности на уровне 100%;</w:t>
            </w:r>
          </w:p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ind w:firstLine="34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- увеличение доли </w:t>
            </w:r>
            <w:proofErr w:type="gramStart"/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образовательных организаций, обустроенных целостными </w:t>
            </w:r>
            <w:proofErr w:type="spellStart"/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>периметральными</w:t>
            </w:r>
            <w:proofErr w:type="spellEnd"/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ограждениями </w:t>
            </w: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к 2026 году составит</w:t>
            </w:r>
            <w:proofErr w:type="gramEnd"/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 xml:space="preserve"> 100 %;</w:t>
            </w:r>
          </w:p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</w:rPr>
              <w:lastRenderedPageBreak/>
              <w:t>- доля дежурно-диспетчерского персонала системы-112, прошедшего профессиональное обучение, в общем количестве дежурно-диспетчерского персонала системы-112 в округе,</w:t>
            </w:r>
            <w:r w:rsidRPr="00D563AD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 xml:space="preserve"> к 2026 году составит 100 %</w:t>
            </w:r>
          </w:p>
          <w:p w:rsidR="006171E8" w:rsidRPr="00D563AD" w:rsidRDefault="006171E8" w:rsidP="0053697B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</w:tr>
    </w:tbl>
    <w:p w:rsidR="006171E8" w:rsidRPr="00D563AD" w:rsidRDefault="006171E8" w:rsidP="006171E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</w:rPr>
      </w:pPr>
    </w:p>
    <w:p w:rsidR="006171E8" w:rsidRPr="00D563AD" w:rsidRDefault="006171E8" w:rsidP="006171E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</w:rPr>
      </w:pP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</w:rPr>
        <w:t>Подпрограмма включает в себя следующие мероприятия: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b/>
          <w:sz w:val="28"/>
          <w:szCs w:val="28"/>
        </w:rPr>
      </w:pPr>
      <w:r w:rsidRPr="00D563AD">
        <w:rPr>
          <w:rFonts w:ascii="Times New Roman" w:eastAsia="Lucida Sans Unicode" w:hAnsi="Times New Roman" w:cs="Times New Roman"/>
          <w:b/>
          <w:sz w:val="28"/>
          <w:szCs w:val="28"/>
        </w:rPr>
        <w:t>1) Создание условий для внедрения АПК «Безопасный город».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</w:rPr>
        <w:t>В рамках реализации данного основного мероприятия Подпрограммы планируется: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</w:rPr>
        <w:t>- проведение заседаний межведомственной рабочей группы по во</w:t>
      </w:r>
      <w:r w:rsidR="00034B61">
        <w:rPr>
          <w:rFonts w:ascii="Times New Roman" w:eastAsia="Lucida Sans Unicode" w:hAnsi="Times New Roman" w:cs="Times New Roman"/>
          <w:sz w:val="28"/>
          <w:szCs w:val="28"/>
        </w:rPr>
        <w:t xml:space="preserve">просам построения, внедрения и </w:t>
      </w:r>
      <w:r w:rsidRPr="00D563AD">
        <w:rPr>
          <w:rFonts w:ascii="Times New Roman" w:eastAsia="Lucida Sans Unicode" w:hAnsi="Times New Roman" w:cs="Times New Roman"/>
          <w:sz w:val="28"/>
          <w:szCs w:val="28"/>
        </w:rPr>
        <w:t>развития аппаратно-программного комплекса «Безопасный город» на территории Петровского городского округа Ставропольского края;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</w:rPr>
        <w:t>- обеспечение приема и обработки вызова экстренных оперативных служб по единому номеру «112» на территории округа.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</w:rPr>
        <w:t>Непосредственным результатом данного основного мероприятия Подпрограммы станет: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</w:rPr>
        <w:t>- создание условий для внедрения АПК «Безопасный город»;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</w:rPr>
        <w:t xml:space="preserve">- поддержание реагирования диспетчерской службы </w:t>
      </w:r>
      <w:proofErr w:type="gramStart"/>
      <w:r w:rsidRPr="00D563AD">
        <w:rPr>
          <w:rFonts w:ascii="Times New Roman" w:eastAsia="Lucida Sans Unicode" w:hAnsi="Times New Roman" w:cs="Times New Roman"/>
          <w:sz w:val="28"/>
          <w:szCs w:val="28"/>
        </w:rPr>
        <w:t>на</w:t>
      </w:r>
      <w:proofErr w:type="gramEnd"/>
      <w:r w:rsidRPr="00D563AD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proofErr w:type="gramStart"/>
      <w:r w:rsidRPr="00D563AD">
        <w:rPr>
          <w:rFonts w:ascii="Times New Roman" w:eastAsia="Lucida Sans Unicode" w:hAnsi="Times New Roman" w:cs="Times New Roman"/>
          <w:sz w:val="28"/>
          <w:szCs w:val="28"/>
        </w:rPr>
        <w:t>вызова</w:t>
      </w:r>
      <w:proofErr w:type="gramEnd"/>
      <w:r w:rsidRPr="00D563AD">
        <w:rPr>
          <w:rFonts w:ascii="Times New Roman" w:eastAsia="Lucida Sans Unicode" w:hAnsi="Times New Roman" w:cs="Times New Roman"/>
          <w:sz w:val="28"/>
          <w:szCs w:val="28"/>
        </w:rPr>
        <w:t xml:space="preserve"> (сообщения) о чрезвычайных ситуациях, происшествиях на уровне 100%.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</w:rPr>
        <w:t>Ответственным исполнителем данного основного мероприятия является отдел по общественной безопасности.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</w:rPr>
        <w:t>Соисполнителем данного мероприятия является аварийно спасательное формирование.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b/>
          <w:bCs/>
        </w:rPr>
      </w:pPr>
      <w:r w:rsidRPr="00D563AD">
        <w:rPr>
          <w:rFonts w:ascii="Times New Roman" w:eastAsia="Lucida Sans Unicode" w:hAnsi="Times New Roman" w:cs="Times New Roman"/>
          <w:b/>
          <w:bCs/>
          <w:sz w:val="28"/>
          <w:szCs w:val="28"/>
        </w:rPr>
        <w:t>2) Повышение уровня безопасности населения округа и защищенности критически важных объектов от террористических угроз.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</w:pPr>
      <w:r w:rsidRPr="00D563AD">
        <w:rPr>
          <w:rFonts w:ascii="Times New Roman" w:eastAsia="Lucida Sans Unicode" w:hAnsi="Times New Roman" w:cs="Times New Roman"/>
          <w:sz w:val="28"/>
          <w:szCs w:val="28"/>
        </w:rPr>
        <w:t>В рамках реализации данного основного мероприятия Подпрограммы осуществляется: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</w:pPr>
      <w:r w:rsidRPr="00D563AD">
        <w:rPr>
          <w:rFonts w:ascii="Times New Roman" w:eastAsia="Lucida Sans Unicode" w:hAnsi="Times New Roman" w:cs="Times New Roman"/>
          <w:sz w:val="28"/>
          <w:szCs w:val="28"/>
        </w:rPr>
        <w:t>- обеспечение охраны муниципальных объектов охранными предприятиями;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</w:pPr>
      <w:r w:rsidRPr="00D563AD">
        <w:rPr>
          <w:rFonts w:ascii="Times New Roman" w:eastAsia="Lucida Sans Unicode" w:hAnsi="Times New Roman" w:cs="Times New Roman"/>
          <w:sz w:val="28"/>
          <w:szCs w:val="28"/>
        </w:rPr>
        <w:t>- в установленном законодательством порядке содействие в поддержании общественного порядка, соблюдение пропускного режима на муниципальных объектах охранными предприятиями.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</w:pPr>
      <w:r w:rsidRPr="00D563AD">
        <w:rPr>
          <w:rFonts w:ascii="Times New Roman" w:eastAsia="Lucida Sans Unicode" w:hAnsi="Times New Roman" w:cs="Times New Roman"/>
          <w:sz w:val="28"/>
          <w:szCs w:val="28"/>
        </w:rPr>
        <w:t>Непосредственным результатом данного основного мероприятия Подпрограммы станет: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</w:pPr>
      <w:r w:rsidRPr="00D563AD">
        <w:rPr>
          <w:rFonts w:ascii="Times New Roman" w:eastAsia="Lucida Sans Unicode" w:hAnsi="Times New Roman" w:cs="Times New Roman"/>
          <w:sz w:val="28"/>
          <w:szCs w:val="28"/>
        </w:rPr>
        <w:t>- обеспечение антитеррористической защищенностью муниципальных объектов.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</w:pPr>
      <w:r w:rsidRPr="00D563AD">
        <w:rPr>
          <w:rFonts w:ascii="Times New Roman" w:eastAsia="Lucida Sans Unicode" w:hAnsi="Times New Roman" w:cs="Times New Roman"/>
          <w:sz w:val="28"/>
          <w:szCs w:val="28"/>
        </w:rPr>
        <w:t xml:space="preserve">Ответственным исполнителем данного мероприятия является отдел образования. 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</w:rPr>
        <w:lastRenderedPageBreak/>
        <w:t>Соисполнителем данного мероприятия является отдел по общественной безопасности.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b/>
          <w:bCs/>
        </w:rPr>
      </w:pPr>
      <w:r w:rsidRPr="00D563AD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3) Обустройство образовательных организаций целостными </w:t>
      </w:r>
      <w:proofErr w:type="spellStart"/>
      <w:r w:rsidRPr="00D563AD">
        <w:rPr>
          <w:rFonts w:ascii="Times New Roman" w:eastAsia="Lucida Sans Unicode" w:hAnsi="Times New Roman" w:cs="Times New Roman"/>
          <w:b/>
          <w:bCs/>
          <w:sz w:val="28"/>
          <w:szCs w:val="28"/>
        </w:rPr>
        <w:t>периметральными</w:t>
      </w:r>
      <w:proofErr w:type="spellEnd"/>
      <w:r w:rsidRPr="00D563AD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ограждениями.</w:t>
      </w:r>
    </w:p>
    <w:p w:rsidR="00CA43D6" w:rsidRPr="00D563AD" w:rsidRDefault="00CA43D6" w:rsidP="00CA43D6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63AD">
        <w:rPr>
          <w:rFonts w:ascii="Times New Roman" w:eastAsia="Times New Roman" w:hAnsi="Times New Roman" w:cs="Times New Roman"/>
          <w:sz w:val="28"/>
          <w:szCs w:val="28"/>
        </w:rPr>
        <w:t xml:space="preserve">В рамках реализации данного основного мероприятия Подпрограммы осуществляется обустройство образовательных организаций целостными </w:t>
      </w:r>
      <w:proofErr w:type="spellStart"/>
      <w:r w:rsidRPr="00D563AD">
        <w:rPr>
          <w:rFonts w:ascii="Times New Roman" w:eastAsia="Times New Roman" w:hAnsi="Times New Roman" w:cs="Times New Roman"/>
          <w:sz w:val="28"/>
          <w:szCs w:val="28"/>
        </w:rPr>
        <w:t>периметральными</w:t>
      </w:r>
      <w:proofErr w:type="spellEnd"/>
      <w:r w:rsidRPr="00D563AD">
        <w:rPr>
          <w:rFonts w:ascii="Times New Roman" w:eastAsia="Times New Roman" w:hAnsi="Times New Roman" w:cs="Times New Roman"/>
          <w:sz w:val="28"/>
          <w:szCs w:val="28"/>
        </w:rPr>
        <w:t xml:space="preserve"> ограждениями.</w:t>
      </w:r>
    </w:p>
    <w:p w:rsidR="00CA43D6" w:rsidRPr="00D563AD" w:rsidRDefault="00CA43D6" w:rsidP="00CA43D6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63AD">
        <w:rPr>
          <w:rFonts w:ascii="Times New Roman" w:eastAsia="Times New Roman" w:hAnsi="Times New Roman" w:cs="Times New Roman"/>
          <w:sz w:val="28"/>
          <w:szCs w:val="28"/>
        </w:rPr>
        <w:t>Непосредственным результатом данного основного мероприятия Подпрограммы станет:</w:t>
      </w:r>
    </w:p>
    <w:p w:rsidR="00CA43D6" w:rsidRPr="00D563AD" w:rsidRDefault="00CA43D6" w:rsidP="00CA43D6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63AD">
        <w:rPr>
          <w:rFonts w:ascii="Times New Roman" w:eastAsia="Times New Roman" w:hAnsi="Times New Roman" w:cs="Times New Roman"/>
          <w:sz w:val="28"/>
          <w:szCs w:val="28"/>
        </w:rPr>
        <w:t xml:space="preserve">- увеличение доли образовательных организаций, обустроенных целостными </w:t>
      </w:r>
      <w:proofErr w:type="spellStart"/>
      <w:r w:rsidRPr="00D563AD">
        <w:rPr>
          <w:rFonts w:ascii="Times New Roman" w:eastAsia="Times New Roman" w:hAnsi="Times New Roman" w:cs="Times New Roman"/>
          <w:sz w:val="28"/>
          <w:szCs w:val="28"/>
        </w:rPr>
        <w:t>периметральными</w:t>
      </w:r>
      <w:proofErr w:type="spellEnd"/>
      <w:r w:rsidRPr="00D563AD">
        <w:rPr>
          <w:rFonts w:ascii="Times New Roman" w:eastAsia="Times New Roman" w:hAnsi="Times New Roman" w:cs="Times New Roman"/>
          <w:sz w:val="28"/>
          <w:szCs w:val="28"/>
        </w:rPr>
        <w:t xml:space="preserve"> ограждениями на уровне 100% к 2026 году.</w:t>
      </w:r>
    </w:p>
    <w:p w:rsidR="00CA43D6" w:rsidRPr="00D563AD" w:rsidRDefault="00CA43D6" w:rsidP="00CA43D6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63AD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Ответственным исполнителем данного мероприятия является отдел образования. </w:t>
      </w:r>
    </w:p>
    <w:p w:rsidR="00CA43D6" w:rsidRPr="00D563AD" w:rsidRDefault="00CA43D6" w:rsidP="00CA43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63AD">
        <w:rPr>
          <w:rFonts w:ascii="Times New Roman" w:eastAsia="Times New Roman" w:hAnsi="Times New Roman" w:cs="Times New Roman"/>
          <w:sz w:val="28"/>
          <w:szCs w:val="28"/>
        </w:rPr>
        <w:t>Соисполнителем данного мероприятия является отдел по общественной безопасности.</w:t>
      </w:r>
    </w:p>
    <w:p w:rsidR="006171E8" w:rsidRPr="00D563AD" w:rsidRDefault="006171E8" w:rsidP="00CA43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b/>
          <w:sz w:val="28"/>
          <w:szCs w:val="28"/>
        </w:rPr>
      </w:pPr>
      <w:r w:rsidRPr="00D563AD">
        <w:rPr>
          <w:rFonts w:ascii="Times New Roman" w:eastAsia="Lucida Sans Unicode" w:hAnsi="Times New Roman" w:cs="Times New Roman"/>
          <w:b/>
          <w:sz w:val="28"/>
          <w:szCs w:val="28"/>
        </w:rPr>
        <w:t>4) Предупреждение и ликвидация чрезвычайных ситуаций и стихийных бедствий.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</w:rPr>
        <w:t>В рамках реализации данного основного мероприятия Подпрограммы осуществляется: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</w:rPr>
        <w:t>обеспечение деятельности (оказание услуг) поисковых и аварийно-спасательных учреждений;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</w:rPr>
        <w:t>предупреждение и ликвидация последствий чрезвычайных ситуаций и стихийных бедствий природного и техногенного характера.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</w:rPr>
        <w:t>Непосредственным результатом данного основного мероприятия Подпрограммы станет: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</w:rPr>
        <w:t>- повышение уровня профессиональной подготовки дежурно-диспетчерского персонала аварийно-спасательного формирования (системы «112» округа);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</w:rPr>
        <w:t>- минимизация последствий чрезвычайных ситуаций и стихийных бедствий природного и техногенного характера.</w:t>
      </w:r>
    </w:p>
    <w:p w:rsidR="00742440" w:rsidRPr="00D563AD" w:rsidRDefault="006171E8" w:rsidP="0074244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</w:rPr>
        <w:t>Ответственным исполнителем данного мероприятия является</w:t>
      </w:r>
      <w:r w:rsidR="00742440" w:rsidRPr="00D563AD">
        <w:rPr>
          <w:rFonts w:ascii="Times New Roman" w:eastAsia="Lucida Sans Unicode" w:hAnsi="Times New Roman" w:cs="Times New Roman"/>
          <w:sz w:val="28"/>
          <w:szCs w:val="28"/>
        </w:rPr>
        <w:t xml:space="preserve"> отдел по общественной безопасности. </w:t>
      </w:r>
    </w:p>
    <w:p w:rsidR="00742440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</w:rPr>
        <w:t xml:space="preserve">Соисполнителем данного мероприятия является </w:t>
      </w:r>
      <w:r w:rsidR="00742440" w:rsidRPr="00D563AD">
        <w:rPr>
          <w:rFonts w:ascii="Times New Roman" w:eastAsia="Lucida Sans Unicode" w:hAnsi="Times New Roman" w:cs="Times New Roman"/>
          <w:sz w:val="28"/>
          <w:szCs w:val="28"/>
        </w:rPr>
        <w:t>аварийно-спасательное формирование.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</w:rPr>
        <w:t>Участники данных мероприятий не предусмотрены.</w:t>
      </w:r>
    </w:p>
    <w:p w:rsidR="006171E8" w:rsidRPr="00D563AD" w:rsidRDefault="006171E8" w:rsidP="006171E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563AD">
        <w:rPr>
          <w:rFonts w:ascii="Times New Roman" w:eastAsia="Lucida Sans Unicode" w:hAnsi="Times New Roman" w:cs="Times New Roman"/>
          <w:sz w:val="28"/>
          <w:szCs w:val="28"/>
        </w:rPr>
        <w:t>Перечень основных мероприятий Подпрограммы представлен в приложении 7 к Программе</w:t>
      </w:r>
      <w:proofErr w:type="gramStart"/>
      <w:r w:rsidRPr="00D563AD">
        <w:rPr>
          <w:rFonts w:ascii="Times New Roman" w:eastAsia="Lucida Sans Unicode" w:hAnsi="Times New Roman" w:cs="Times New Roman"/>
          <w:sz w:val="28"/>
          <w:szCs w:val="28"/>
        </w:rPr>
        <w:t>.</w:t>
      </w:r>
      <w:r w:rsidR="001A7999" w:rsidRPr="00D563AD">
        <w:rPr>
          <w:rFonts w:ascii="Times New Roman" w:eastAsia="Lucida Sans Unicode" w:hAnsi="Times New Roman" w:cs="Times New Roman"/>
          <w:sz w:val="28"/>
          <w:szCs w:val="28"/>
        </w:rPr>
        <w:t>».</w:t>
      </w:r>
      <w:proofErr w:type="gramEnd"/>
    </w:p>
    <w:p w:rsidR="006171E8" w:rsidRPr="00D563AD" w:rsidRDefault="006171E8" w:rsidP="006171E8">
      <w:pPr>
        <w:widowControl w:val="0"/>
        <w:spacing w:after="0" w:line="240" w:lineRule="auto"/>
        <w:ind w:left="5670"/>
        <w:jc w:val="center"/>
        <w:outlineLvl w:val="1"/>
      </w:pPr>
    </w:p>
    <w:p w:rsidR="006171E8" w:rsidRPr="00D563AD" w:rsidRDefault="006171E8" w:rsidP="006171E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171E8" w:rsidRPr="00D563AD" w:rsidRDefault="006171E8" w:rsidP="006171E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171E8" w:rsidRPr="00D563AD" w:rsidRDefault="006171E8" w:rsidP="006171E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171E8" w:rsidRPr="00D563AD" w:rsidRDefault="006171E8" w:rsidP="006171E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171E8" w:rsidRPr="00D563AD" w:rsidRDefault="006171E8" w:rsidP="006171E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B7364E" w:rsidRPr="00D563AD" w:rsidRDefault="00B7364E">
      <w:pPr>
        <w:rPr>
          <w:rFonts w:ascii="Times New Roman" w:hAnsi="Times New Roman" w:cs="Times New Roman"/>
        </w:rPr>
        <w:sectPr w:rsidR="00B7364E" w:rsidRPr="00D563AD" w:rsidSect="00F62363"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</w:p>
    <w:p w:rsidR="00CD6C7E" w:rsidRPr="00D563AD" w:rsidRDefault="00CD6C7E" w:rsidP="00CD6C7E">
      <w:pPr>
        <w:widowControl w:val="0"/>
        <w:autoSpaceDE w:val="0"/>
        <w:autoSpaceDN w:val="0"/>
        <w:adjustRightInd w:val="0"/>
        <w:spacing w:after="0" w:line="240" w:lineRule="auto"/>
        <w:ind w:left="949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563A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 w:rsidR="00523D84" w:rsidRPr="00D563AD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CD6C7E" w:rsidRPr="00D563AD" w:rsidRDefault="00CD6C7E" w:rsidP="00CD6C7E">
      <w:pPr>
        <w:widowControl w:val="0"/>
        <w:autoSpaceDE w:val="0"/>
        <w:autoSpaceDN w:val="0"/>
        <w:adjustRightInd w:val="0"/>
        <w:spacing w:after="0" w:line="240" w:lineRule="auto"/>
        <w:ind w:left="9498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563AD">
        <w:rPr>
          <w:rFonts w:ascii="Times New Roman" w:eastAsia="Times New Roman" w:hAnsi="Times New Roman" w:cs="Times New Roman"/>
          <w:sz w:val="24"/>
          <w:szCs w:val="24"/>
        </w:rPr>
        <w:t>к изменениям, которые вносятся в муниципальную программу Петровского городского округа Ставропольского края «Межнациональные отношения, профилактика правонарушений, терроризма и поддержка казачества»</w:t>
      </w:r>
    </w:p>
    <w:p w:rsidR="00CD6C7E" w:rsidRPr="00D563AD" w:rsidRDefault="00CD6C7E" w:rsidP="00CD6C7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CD6C7E" w:rsidRPr="00D563AD" w:rsidRDefault="00CD6C7E" w:rsidP="00CD6C7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CD6C7E" w:rsidRPr="00D563AD" w:rsidRDefault="00CD6C7E" w:rsidP="00CD6C7E">
      <w:pPr>
        <w:widowControl w:val="0"/>
        <w:autoSpaceDE w:val="0"/>
        <w:autoSpaceDN w:val="0"/>
        <w:adjustRightInd w:val="0"/>
        <w:spacing w:after="0" w:line="240" w:lineRule="auto"/>
        <w:ind w:left="949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563AD">
        <w:rPr>
          <w:rFonts w:ascii="Times New Roman" w:eastAsia="Times New Roman" w:hAnsi="Times New Roman" w:cs="Times New Roman"/>
          <w:sz w:val="24"/>
          <w:szCs w:val="24"/>
        </w:rPr>
        <w:t xml:space="preserve">«Приложение </w:t>
      </w:r>
      <w:r w:rsidR="001E0F41" w:rsidRPr="00D563AD">
        <w:rPr>
          <w:rFonts w:ascii="Times New Roman" w:eastAsia="Times New Roman" w:hAnsi="Times New Roman" w:cs="Times New Roman"/>
          <w:sz w:val="24"/>
          <w:szCs w:val="24"/>
        </w:rPr>
        <w:t>6</w:t>
      </w:r>
    </w:p>
    <w:p w:rsidR="00CD6C7E" w:rsidRPr="00D563AD" w:rsidRDefault="00CD6C7E" w:rsidP="00CD6C7E">
      <w:pPr>
        <w:widowControl w:val="0"/>
        <w:autoSpaceDE w:val="0"/>
        <w:autoSpaceDN w:val="0"/>
        <w:adjustRightInd w:val="0"/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63AD">
        <w:rPr>
          <w:rFonts w:ascii="Times New Roman" w:eastAsia="Times New Roman" w:hAnsi="Times New Roman" w:cs="Times New Roman"/>
          <w:sz w:val="24"/>
          <w:szCs w:val="24"/>
        </w:rPr>
        <w:t xml:space="preserve">к муниципальной программе Петровского городского округа Ставропольского края </w:t>
      </w:r>
      <w:r w:rsidRPr="00D563A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D563AD">
        <w:rPr>
          <w:rFonts w:ascii="Times New Roman" w:eastAsia="Times New Roman" w:hAnsi="Times New Roman" w:cs="Times New Roman"/>
          <w:sz w:val="24"/>
          <w:szCs w:val="24"/>
        </w:rPr>
        <w:t>Межнациональные отношения, профилактика правонарушений, терроризма и поддержка казачества»</w:t>
      </w:r>
    </w:p>
    <w:p w:rsidR="00CD6C7E" w:rsidRPr="00D563AD" w:rsidRDefault="00CD6C7E" w:rsidP="00CD6C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6C7E" w:rsidRPr="00D563AD" w:rsidRDefault="00CD6C7E" w:rsidP="00B7364E">
      <w:pPr>
        <w:widowControl w:val="0"/>
        <w:autoSpaceDE w:val="0"/>
        <w:autoSpaceDN w:val="0"/>
        <w:adjustRightInd w:val="0"/>
        <w:spacing w:after="0" w:line="240" w:lineRule="auto"/>
        <w:ind w:left="949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E0F41" w:rsidRPr="00D563AD" w:rsidRDefault="001E0F41" w:rsidP="001E0F41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563AD">
        <w:rPr>
          <w:rFonts w:ascii="Times New Roman" w:eastAsia="Times New Roman" w:hAnsi="Times New Roman" w:cs="Times New Roman"/>
          <w:sz w:val="24"/>
          <w:szCs w:val="24"/>
        </w:rPr>
        <w:t>СВЕДЕНИЯ</w:t>
      </w:r>
    </w:p>
    <w:p w:rsidR="001E0F41" w:rsidRPr="00D563AD" w:rsidRDefault="001E0F41" w:rsidP="001E0F4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563AD">
        <w:rPr>
          <w:rFonts w:ascii="Times New Roman" w:eastAsia="Times New Roman" w:hAnsi="Times New Roman" w:cs="Times New Roman"/>
          <w:sz w:val="24"/>
          <w:szCs w:val="24"/>
        </w:rPr>
        <w:t>об индикаторах достижения целей муниципальной программы и показателях решения задач подпрограмм Программы и их значениях</w:t>
      </w:r>
    </w:p>
    <w:p w:rsidR="001E0F41" w:rsidRPr="00D563AD" w:rsidRDefault="001E0F41" w:rsidP="001E0F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6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6"/>
        <w:gridCol w:w="4282"/>
        <w:gridCol w:w="1491"/>
        <w:gridCol w:w="983"/>
        <w:gridCol w:w="992"/>
        <w:gridCol w:w="992"/>
        <w:gridCol w:w="1134"/>
        <w:gridCol w:w="992"/>
        <w:gridCol w:w="993"/>
        <w:gridCol w:w="850"/>
        <w:gridCol w:w="142"/>
        <w:gridCol w:w="709"/>
        <w:gridCol w:w="567"/>
      </w:tblGrid>
      <w:tr w:rsidR="00D563AD" w:rsidRPr="00D563AD" w:rsidTr="00F31597">
        <w:trPr>
          <w:gridAfter w:val="1"/>
          <w:wAfter w:w="567" w:type="dxa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2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77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D563AD" w:rsidRPr="00D563AD" w:rsidTr="00F31597">
        <w:trPr>
          <w:gridAfter w:val="1"/>
          <w:wAfter w:w="567" w:type="dxa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2026</w:t>
            </w:r>
          </w:p>
        </w:tc>
      </w:tr>
      <w:tr w:rsidR="00D563AD" w:rsidRPr="00D563AD" w:rsidTr="00F31597">
        <w:trPr>
          <w:gridAfter w:val="1"/>
          <w:wAfter w:w="567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</w:tr>
      <w:tr w:rsidR="00D563AD" w:rsidRPr="00D563AD" w:rsidTr="00F31597">
        <w:trPr>
          <w:gridAfter w:val="1"/>
          <w:wAfter w:w="567" w:type="dxa"/>
        </w:trPr>
        <w:tc>
          <w:tcPr>
            <w:tcW w:w="14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Цель 1 Программы «</w:t>
            </w:r>
            <w:r w:rsidRPr="00D563AD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eastAsia="en-US"/>
              </w:rPr>
              <w:t xml:space="preserve">Гармонизация межнациональных </w:t>
            </w:r>
            <w:r w:rsidRPr="00D563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 межконфессиональных отношений</w:t>
            </w:r>
            <w:r w:rsidRPr="00D563AD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eastAsia="en-US"/>
              </w:rPr>
              <w:t xml:space="preserve"> в округе»</w:t>
            </w:r>
          </w:p>
        </w:tc>
      </w:tr>
      <w:tr w:rsidR="00D563AD" w:rsidRPr="00D563AD" w:rsidTr="00F31597">
        <w:trPr>
          <w:gridAfter w:val="1"/>
          <w:wAfter w:w="567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Доля населения округа, считающего состояние межнациональных отношений в округе стабильным, в общей численности лиц, участвовавших в анкетировании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48,2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80</w:t>
            </w:r>
          </w:p>
        </w:tc>
      </w:tr>
      <w:tr w:rsidR="00D563AD" w:rsidRPr="00D563AD" w:rsidTr="00F31597">
        <w:trPr>
          <w:gridAfter w:val="1"/>
          <w:wAfter w:w="567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округа на проведение информационно-пропагандистских мероприятий, направленных на профилактику идеологии терроризма</w:t>
            </w:r>
            <w:proofErr w:type="gramEnd"/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рублей</w:t>
            </w:r>
          </w:p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</w:t>
            </w:r>
          </w:p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рубль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082726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082726" w:rsidP="00272F52">
            <w:pPr>
              <w:spacing w:after="0" w:line="240" w:lineRule="auto"/>
              <w:jc w:val="center"/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</w:tr>
      <w:tr w:rsidR="00D563AD" w:rsidRPr="00D563AD" w:rsidTr="00F31597">
        <w:trPr>
          <w:gridAfter w:val="1"/>
          <w:wAfter w:w="567" w:type="dxa"/>
        </w:trPr>
        <w:tc>
          <w:tcPr>
            <w:tcW w:w="14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1 «Гармонизация межнациональных и </w:t>
            </w:r>
            <w:proofErr w:type="spellStart"/>
            <w:r w:rsidRPr="00D563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этноконфессиональных</w:t>
            </w:r>
            <w:proofErr w:type="spellEnd"/>
            <w:r w:rsidRPr="00D563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отношений, профилактика проявлений этнического и религиозного экстремизма на территории Петровского городского округа Ставропольского края»</w:t>
            </w:r>
          </w:p>
        </w:tc>
      </w:tr>
      <w:tr w:rsidR="00D563AD" w:rsidRPr="00D563AD" w:rsidTr="00F31597">
        <w:trPr>
          <w:gridAfter w:val="1"/>
          <w:wAfter w:w="567" w:type="dxa"/>
        </w:trPr>
        <w:tc>
          <w:tcPr>
            <w:tcW w:w="14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Задача 1 Подпрограммы 1 «Формирование общероссийской гражданской идентичности населения округа на базе традиционных нравственных ценностей народов России»</w:t>
            </w:r>
          </w:p>
        </w:tc>
      </w:tr>
      <w:tr w:rsidR="00D563AD" w:rsidRPr="00D563AD" w:rsidTr="00F31597">
        <w:trPr>
          <w:gridAfter w:val="1"/>
          <w:wAfter w:w="567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pStyle w:val="a5"/>
              <w:jc w:val="both"/>
              <w:rPr>
                <w:sz w:val="24"/>
                <w:szCs w:val="24"/>
              </w:rPr>
            </w:pPr>
            <w:r w:rsidRPr="00D563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Увеличение участников мероприятий, направленных на формирование общероссийской гражданской идентичности, как в молодежной среде, так и среди взрослого населения в сравнении с 2019 годом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103,33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106,67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113,33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116,67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120</w:t>
            </w:r>
          </w:p>
        </w:tc>
      </w:tr>
      <w:tr w:rsidR="00D563AD" w:rsidRPr="00D563AD" w:rsidTr="00F31597">
        <w:trPr>
          <w:gridAfter w:val="1"/>
          <w:wAfter w:w="567" w:type="dxa"/>
        </w:trPr>
        <w:tc>
          <w:tcPr>
            <w:tcW w:w="14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Задача 2 Подпрограммы 1  «Осуществление профилактических и пропагандистских мер, направленных на предупреждение межнациональных и </w:t>
            </w:r>
            <w:proofErr w:type="spellStart"/>
            <w:r w:rsidRPr="00D563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этноконфессиональных</w:t>
            </w:r>
            <w:proofErr w:type="spellEnd"/>
            <w:r w:rsidRPr="00D563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конфликтов, этнического и религиозного экстремизма на территории округа»</w:t>
            </w:r>
          </w:p>
        </w:tc>
      </w:tr>
      <w:tr w:rsidR="00D563AD" w:rsidRPr="00D563AD" w:rsidTr="007F5CAD">
        <w:trPr>
          <w:gridAfter w:val="1"/>
          <w:wAfter w:w="567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Увеличение участников мероприятий, направленных на гармонизацию </w:t>
            </w:r>
            <w:proofErr w:type="spellStart"/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этноконфессиональных</w:t>
            </w:r>
            <w:proofErr w:type="spellEnd"/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отношений, профилактику идеологии терроризма и экстремизма в сравнении с 2019 годом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113,04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117,39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121,74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126,09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130,43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134,78</w:t>
            </w:r>
          </w:p>
        </w:tc>
      </w:tr>
      <w:tr w:rsidR="00D563AD" w:rsidRPr="00D563AD" w:rsidTr="00F31597">
        <w:trPr>
          <w:gridAfter w:val="1"/>
          <w:wAfter w:w="567" w:type="dxa"/>
        </w:trPr>
        <w:tc>
          <w:tcPr>
            <w:tcW w:w="14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Цель 2 Программы «</w:t>
            </w:r>
            <w:r w:rsidRPr="00D563AD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Сохранение и развитие традиционной казачьей культуры»</w:t>
            </w:r>
          </w:p>
        </w:tc>
      </w:tr>
      <w:tr w:rsidR="00D563AD" w:rsidRPr="00D563AD" w:rsidTr="007F5CAD">
        <w:trPr>
          <w:gridAfter w:val="1"/>
          <w:wAfter w:w="567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E0F41" w:rsidRPr="00D563AD" w:rsidRDefault="001E0F41" w:rsidP="00272F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Увеличение участников мероприятий, направленных на популяризацию казачьей культуры в округе в сравнении с 2019 годом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111,11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116,67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122,22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127,78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133,33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138,89</w:t>
            </w:r>
          </w:p>
        </w:tc>
      </w:tr>
      <w:tr w:rsidR="00D563AD" w:rsidRPr="00D563AD" w:rsidTr="00F31597">
        <w:trPr>
          <w:gridAfter w:val="1"/>
          <w:wAfter w:w="567" w:type="dxa"/>
        </w:trPr>
        <w:tc>
          <w:tcPr>
            <w:tcW w:w="14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2 «Муниципальная поддержка казачества»</w:t>
            </w:r>
          </w:p>
        </w:tc>
      </w:tr>
      <w:tr w:rsidR="00D563AD" w:rsidRPr="00D563AD" w:rsidTr="00F31597">
        <w:trPr>
          <w:gridAfter w:val="1"/>
          <w:wAfter w:w="567" w:type="dxa"/>
        </w:trPr>
        <w:tc>
          <w:tcPr>
            <w:tcW w:w="14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Задача 1 Подпрограммы 2 «Создание условий для развития казачьих обществ, сохранения обычаев и обрядов казачества, развития казачьей культуры»</w:t>
            </w:r>
          </w:p>
        </w:tc>
      </w:tr>
      <w:tr w:rsidR="00D563AD" w:rsidRPr="00D563AD" w:rsidTr="007F5CAD">
        <w:trPr>
          <w:gridAfter w:val="1"/>
          <w:wAfter w:w="567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Увеличение мероприятий, направленных на сохранение и развитие казачьей культуры, в том числе мероприятий военно-патриотической направленности в сравнении с 2019 годом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175,00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175,00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200,00</w:t>
            </w:r>
          </w:p>
        </w:tc>
      </w:tr>
      <w:tr w:rsidR="00D563AD" w:rsidRPr="00D563AD" w:rsidTr="00F31597">
        <w:trPr>
          <w:gridAfter w:val="1"/>
          <w:wAfter w:w="567" w:type="dxa"/>
        </w:trPr>
        <w:tc>
          <w:tcPr>
            <w:tcW w:w="14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Цель 3 Программы «Совершенствование системы профилактики правонарушений и охраны общественного порядка на территории округа, а также мер по противодействию незаконного потребления и оборота наркотических средств и психотропных веществ»</w:t>
            </w:r>
          </w:p>
        </w:tc>
      </w:tr>
      <w:tr w:rsidR="00D563AD" w:rsidRPr="00D563AD" w:rsidTr="00F31597">
        <w:trPr>
          <w:gridAfter w:val="1"/>
          <w:wAfter w:w="567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Увеличение мероприятий, направленных на профилактику правонарушений, в том числе антиалкогольную и антинаркотическую пропаганду, агитацию здорового образа жизни в сравнении с 2019 годом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133,33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133,33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166,67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166,67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</w:tr>
      <w:tr w:rsidR="00D563AD" w:rsidRPr="00D563AD" w:rsidTr="00F31597">
        <w:trPr>
          <w:gridAfter w:val="1"/>
          <w:wAfter w:w="567" w:type="dxa"/>
        </w:trPr>
        <w:tc>
          <w:tcPr>
            <w:tcW w:w="14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3 «Профилактика правонарушений и незаконного оборота наркотиков»</w:t>
            </w:r>
          </w:p>
        </w:tc>
      </w:tr>
      <w:tr w:rsidR="00D563AD" w:rsidRPr="00D563AD" w:rsidTr="00F31597">
        <w:trPr>
          <w:gridAfter w:val="1"/>
          <w:wAfter w:w="567" w:type="dxa"/>
        </w:trPr>
        <w:tc>
          <w:tcPr>
            <w:tcW w:w="14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Задача 1 Подпрограммы 3 «Создание и развитие межведомственной системы профилактики правонарушений и охраны общественного порядка»</w:t>
            </w:r>
          </w:p>
        </w:tc>
      </w:tr>
      <w:tr w:rsidR="00D563AD" w:rsidRPr="00D563AD" w:rsidTr="007F5CAD">
        <w:trPr>
          <w:gridAfter w:val="1"/>
          <w:wAfter w:w="567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Доля населения, удовлетворенного </w:t>
            </w:r>
            <w:r w:rsidRPr="00D563A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деятельностью органов муниципальной власти, способствующей обеспечению безопасности граждан, в общей численности опрошенных лиц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</w:t>
            </w:r>
          </w:p>
        </w:tc>
      </w:tr>
      <w:tr w:rsidR="00D563AD" w:rsidRPr="00D563AD" w:rsidTr="007F5CAD">
        <w:trPr>
          <w:gridAfter w:val="1"/>
          <w:wAfter w:w="567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9.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Увеличение привлеченных граждан к мероприятиям по охране общественного порядка в сравнении с 2019 годом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103</w:t>
            </w: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103</w:t>
            </w: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105</w:t>
            </w: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105</w:t>
            </w: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108,42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108,42</w:t>
            </w:r>
          </w:p>
        </w:tc>
      </w:tr>
      <w:tr w:rsidR="00D563AD" w:rsidRPr="00D563AD" w:rsidTr="00F31597">
        <w:trPr>
          <w:gridAfter w:val="1"/>
          <w:wAfter w:w="567" w:type="dxa"/>
          <w:trHeight w:val="527"/>
        </w:trPr>
        <w:tc>
          <w:tcPr>
            <w:tcW w:w="14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Задача 2 Подпрограммы 3 «Реализация комплекса профилактических мер, направленных на снижение масштабов незаконного оборота и потребления наркотических средств и психотропных веществ, пропаганду здорового образа жизни»</w:t>
            </w:r>
          </w:p>
        </w:tc>
      </w:tr>
      <w:tr w:rsidR="00D563AD" w:rsidRPr="00D563AD" w:rsidTr="007F5CAD">
        <w:trPr>
          <w:gridAfter w:val="1"/>
          <w:wAfter w:w="567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Увеличение изготовленных агитационных материалов (календарей, плакатов и т.д.), направленных на профилактику правонарушений, а также незаконного потребления и оборота наркотиков в сравнении с 2019 годом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101,25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103,75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106,25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107,5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108,75</w:t>
            </w:r>
          </w:p>
        </w:tc>
      </w:tr>
      <w:tr w:rsidR="00D563AD" w:rsidRPr="00D563AD" w:rsidTr="007F5CAD">
        <w:trPr>
          <w:gridAfter w:val="1"/>
          <w:wAfter w:w="567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Реагирование на обращения граждан, освободившихся из мест лишения свободы, граждан, осужденных к наказанию без изоляции от общества, о необходимости оказания мер социальной поддержки, в рамках установленных законодательством полномочий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563AD" w:rsidRPr="00D563AD" w:rsidTr="00F31597">
        <w:trPr>
          <w:gridAfter w:val="1"/>
          <w:wAfter w:w="567" w:type="dxa"/>
        </w:trPr>
        <w:tc>
          <w:tcPr>
            <w:tcW w:w="14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Цель 4 Программы «Создание условий по обеспечению защиты населения и территории округа от террористической угрозы, чрезвычайных ситуаций, предупреждению и ликвидации последствий чрезвычайных ситуаций природного и техногенного характера»</w:t>
            </w:r>
          </w:p>
        </w:tc>
      </w:tr>
      <w:tr w:rsidR="00D563AD" w:rsidRPr="00D563AD" w:rsidTr="00F31597">
        <w:trPr>
          <w:gridAfter w:val="1"/>
          <w:wAfter w:w="567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Доля населения округа, охваченного </w:t>
            </w: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системой обеспечения вызова экстренных оперативных служб по единому номеру «112» от общего числа населения округа, проживающего в населенных пунктах, в которых имеется техническая возможность доступа к данной системе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563AD" w:rsidRPr="00D563AD" w:rsidTr="00F31597">
        <w:trPr>
          <w:gridAfter w:val="1"/>
          <w:wAfter w:w="567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13.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округа на проведение антитеррористических мероприятий в муниципальных образовательных организациях</w:t>
            </w:r>
            <w:proofErr w:type="gramEnd"/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рублей</w:t>
            </w:r>
          </w:p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</w:t>
            </w:r>
          </w:p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рубль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</w:tr>
      <w:tr w:rsidR="00D563AD" w:rsidRPr="00D563AD" w:rsidTr="00F31597">
        <w:trPr>
          <w:gridAfter w:val="1"/>
          <w:wAfter w:w="567" w:type="dxa"/>
        </w:trPr>
        <w:tc>
          <w:tcPr>
            <w:tcW w:w="14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4 «</w:t>
            </w:r>
            <w:r w:rsidRPr="00D563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Антитеррористическая защищенность и защита населения и территории от чрезвычайных ситуаций»</w:t>
            </w:r>
          </w:p>
        </w:tc>
      </w:tr>
      <w:tr w:rsidR="00D563AD" w:rsidRPr="00D563AD" w:rsidTr="00F31597">
        <w:trPr>
          <w:gridAfter w:val="1"/>
          <w:wAfter w:w="567" w:type="dxa"/>
        </w:trPr>
        <w:tc>
          <w:tcPr>
            <w:tcW w:w="14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Задача 1 Подпрограммы 4 «Повышение уровня безопасности населения округа и защищенности критически важных объектов от террористических угроз, возникновения чрезвычайных ситуаций и обеспечение деятельности (оказание услуг) поисковых и аварийно-спасательных учреждений»</w:t>
            </w:r>
          </w:p>
        </w:tc>
      </w:tr>
      <w:tr w:rsidR="00D563AD" w:rsidRPr="00D563AD" w:rsidTr="00F31597">
        <w:trPr>
          <w:gridAfter w:val="1"/>
          <w:wAfter w:w="567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Реагирование дежурно-диспетчерского персонала системы-112 на вызовы (сообщения), поступившие по единому номеру «112», от общего количества поступивших вызовов (сообщений) по единому номеру «112»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563AD" w:rsidRPr="00D563AD" w:rsidTr="00F31597">
        <w:trPr>
          <w:gridAfter w:val="1"/>
          <w:wAfter w:w="567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D84" w:rsidRPr="00D563AD" w:rsidRDefault="00523D84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  <w:r w:rsidR="00430871"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D84" w:rsidRPr="00D563AD" w:rsidRDefault="00523D84" w:rsidP="00272F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безопасности в учреждениях образования муниципальной собственности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D84" w:rsidRPr="00D563AD" w:rsidRDefault="00523D84" w:rsidP="005369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D84" w:rsidRPr="00D563AD" w:rsidRDefault="00523D84" w:rsidP="0053697B">
            <w:pPr>
              <w:spacing w:after="0" w:line="240" w:lineRule="auto"/>
              <w:jc w:val="center"/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D84" w:rsidRPr="00D563AD" w:rsidRDefault="00523D84" w:rsidP="0053697B">
            <w:pPr>
              <w:spacing w:after="0" w:line="240" w:lineRule="auto"/>
              <w:jc w:val="center"/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D84" w:rsidRPr="00D563AD" w:rsidRDefault="00523D84" w:rsidP="0053697B">
            <w:pPr>
              <w:spacing w:after="0" w:line="240" w:lineRule="auto"/>
              <w:jc w:val="center"/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D84" w:rsidRPr="00D563AD" w:rsidRDefault="00523D84" w:rsidP="005369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D84" w:rsidRPr="00D563AD" w:rsidRDefault="00523D84" w:rsidP="005369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D84" w:rsidRPr="00D563AD" w:rsidRDefault="00523D84" w:rsidP="005369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D84" w:rsidRPr="00D563AD" w:rsidRDefault="00523D84" w:rsidP="005369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3D84" w:rsidRPr="00D563AD" w:rsidRDefault="00523D84" w:rsidP="005369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563AD" w:rsidRPr="00D563AD" w:rsidTr="007F5CAD">
        <w:trPr>
          <w:gridAfter w:val="1"/>
          <w:wAfter w:w="567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523D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  <w:r w:rsidR="00523D84"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Доля образовательных организаций, обустроенных целостными </w:t>
            </w:r>
            <w:proofErr w:type="spellStart"/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периметральными</w:t>
            </w:r>
            <w:proofErr w:type="spellEnd"/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ограждениями, в общем количестве муниципальных образовательных учреждений округа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21,05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36,84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52,63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68,42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84,21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89,47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94,74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F31597" w:rsidRPr="00D563AD" w:rsidTr="007F5CAD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523D84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  <w:r w:rsidR="001E0F41"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Доля дежурно-диспетчерского персонала системы-112, прошедшего профессиональное обучение, в общем количестве дежурно-диспетчерского персонала системы-112 в округе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F41" w:rsidRPr="00D563AD" w:rsidRDefault="001E0F41" w:rsidP="00272F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F31597" w:rsidRDefault="00F31597" w:rsidP="00F31597">
            <w:pPr>
              <w:widowControl w:val="0"/>
              <w:spacing w:after="0" w:line="240" w:lineRule="exact"/>
              <w:ind w:firstLine="72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3A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31597" w:rsidRDefault="00F31597" w:rsidP="00F31597">
            <w:pPr>
              <w:widowControl w:val="0"/>
              <w:spacing w:after="0" w:line="240" w:lineRule="exact"/>
              <w:ind w:firstLine="72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1597" w:rsidRDefault="00F31597" w:rsidP="00F31597">
            <w:pPr>
              <w:widowControl w:val="0"/>
              <w:spacing w:after="0" w:line="240" w:lineRule="exact"/>
              <w:ind w:firstLine="72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1597" w:rsidRDefault="00F31597" w:rsidP="00F31597">
            <w:pPr>
              <w:widowControl w:val="0"/>
              <w:spacing w:after="0" w:line="240" w:lineRule="exact"/>
              <w:ind w:firstLine="72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1597" w:rsidRDefault="00F31597" w:rsidP="00F31597">
            <w:pPr>
              <w:widowControl w:val="0"/>
              <w:spacing w:after="0" w:line="240" w:lineRule="exac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1597" w:rsidRPr="00F31597" w:rsidRDefault="00F31597" w:rsidP="00F31597">
            <w:pPr>
              <w:widowControl w:val="0"/>
              <w:spacing w:after="0" w:line="240" w:lineRule="exac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CAD">
              <w:rPr>
                <w:rFonts w:ascii="Times New Roman" w:eastAsia="Times New Roman" w:hAnsi="Times New Roman" w:cs="Times New Roman"/>
                <w:sz w:val="28"/>
                <w:szCs w:val="24"/>
              </w:rPr>
              <w:t>».</w:t>
            </w:r>
          </w:p>
        </w:tc>
      </w:tr>
    </w:tbl>
    <w:p w:rsidR="001E0F41" w:rsidRPr="00D563AD" w:rsidRDefault="001E0F41" w:rsidP="004D65CD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E0F41" w:rsidRPr="00D563AD" w:rsidRDefault="001E0F41" w:rsidP="004D65CD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E0F41" w:rsidRPr="00D563AD" w:rsidRDefault="001E0F41" w:rsidP="004D65CD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E0F41" w:rsidRPr="00D563AD" w:rsidRDefault="001E0F41" w:rsidP="004D65CD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E0F41" w:rsidRPr="00D563AD" w:rsidRDefault="001E0F41" w:rsidP="004D65CD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E0F41" w:rsidRPr="00D563AD" w:rsidRDefault="001E0F41" w:rsidP="004D65CD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E0F41" w:rsidRPr="00D563AD" w:rsidRDefault="001E0F41" w:rsidP="004D65CD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E0F41" w:rsidRPr="00D563AD" w:rsidRDefault="001E0F41" w:rsidP="004D65CD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E0F41" w:rsidRPr="00D563AD" w:rsidRDefault="001E0F41" w:rsidP="004D65CD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E0F41" w:rsidRPr="00D563AD" w:rsidRDefault="001E0F41" w:rsidP="004D65CD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E0F41" w:rsidRPr="00D563AD" w:rsidRDefault="001E0F41" w:rsidP="004D65CD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E0F41" w:rsidRPr="00D563AD" w:rsidRDefault="001E0F41" w:rsidP="004D65CD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E0F41" w:rsidRPr="00D563AD" w:rsidRDefault="001E0F41" w:rsidP="004D65CD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E0F41" w:rsidRPr="00D563AD" w:rsidRDefault="001E0F41" w:rsidP="004D65CD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E0F41" w:rsidRPr="00D563AD" w:rsidRDefault="001E0F41" w:rsidP="004D65CD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E0F41" w:rsidRPr="00D563AD" w:rsidRDefault="001E0F41" w:rsidP="004D65CD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E0F41" w:rsidRPr="00D563AD" w:rsidRDefault="001E0F41" w:rsidP="004D65CD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E0F41" w:rsidRPr="00D563AD" w:rsidRDefault="001E0F41" w:rsidP="004D65CD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E0F41" w:rsidRPr="00D563AD" w:rsidRDefault="001E0F41" w:rsidP="004D65CD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E0F41" w:rsidRPr="00D563AD" w:rsidRDefault="001E0F41" w:rsidP="004D65CD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E0F41" w:rsidRDefault="001E0F41" w:rsidP="004D65CD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F31597" w:rsidRPr="00D563AD" w:rsidRDefault="00F31597" w:rsidP="004D65CD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E0F41" w:rsidRPr="00D563AD" w:rsidRDefault="001E0F41" w:rsidP="004D65CD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E0F41" w:rsidRPr="00D563AD" w:rsidRDefault="001E0F41" w:rsidP="004D65CD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E0F41" w:rsidRPr="00D563AD" w:rsidRDefault="001E0F41" w:rsidP="004D65CD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E0F41" w:rsidRPr="00D563AD" w:rsidRDefault="00AB07C3" w:rsidP="001E0F41">
      <w:pPr>
        <w:widowControl w:val="0"/>
        <w:autoSpaceDE w:val="0"/>
        <w:autoSpaceDN w:val="0"/>
        <w:adjustRightInd w:val="0"/>
        <w:spacing w:after="0" w:line="240" w:lineRule="auto"/>
        <w:ind w:left="949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563AD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4</w:t>
      </w:r>
    </w:p>
    <w:p w:rsidR="001E0F41" w:rsidRPr="00D563AD" w:rsidRDefault="001E0F41" w:rsidP="001E0F41">
      <w:pPr>
        <w:widowControl w:val="0"/>
        <w:autoSpaceDE w:val="0"/>
        <w:autoSpaceDN w:val="0"/>
        <w:adjustRightInd w:val="0"/>
        <w:spacing w:after="0" w:line="240" w:lineRule="auto"/>
        <w:ind w:left="9498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563AD">
        <w:rPr>
          <w:rFonts w:ascii="Times New Roman" w:eastAsia="Times New Roman" w:hAnsi="Times New Roman" w:cs="Times New Roman"/>
          <w:sz w:val="24"/>
          <w:szCs w:val="24"/>
        </w:rPr>
        <w:t>к изменениям, которые вносятся в муниципальную программу Петровского городского округа Ставропольского края «Межнациональные отношения, профилактика правонарушений, терроризма и поддержка казачества»</w:t>
      </w:r>
    </w:p>
    <w:p w:rsidR="001E0F41" w:rsidRPr="00D563AD" w:rsidRDefault="001E0F41" w:rsidP="001E0F4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E0F41" w:rsidRPr="00D563AD" w:rsidRDefault="001E0F41" w:rsidP="001E0F4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E0F41" w:rsidRPr="00D563AD" w:rsidRDefault="001E0F41" w:rsidP="001E0F41">
      <w:pPr>
        <w:widowControl w:val="0"/>
        <w:autoSpaceDE w:val="0"/>
        <w:autoSpaceDN w:val="0"/>
        <w:adjustRightInd w:val="0"/>
        <w:spacing w:after="0" w:line="240" w:lineRule="auto"/>
        <w:ind w:left="949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563AD">
        <w:rPr>
          <w:rFonts w:ascii="Times New Roman" w:eastAsia="Times New Roman" w:hAnsi="Times New Roman" w:cs="Times New Roman"/>
          <w:sz w:val="24"/>
          <w:szCs w:val="24"/>
        </w:rPr>
        <w:t>«Приложение 7</w:t>
      </w:r>
    </w:p>
    <w:p w:rsidR="001E0F41" w:rsidRPr="00D563AD" w:rsidRDefault="001E0F41" w:rsidP="001E0F41">
      <w:pPr>
        <w:widowControl w:val="0"/>
        <w:autoSpaceDE w:val="0"/>
        <w:autoSpaceDN w:val="0"/>
        <w:adjustRightInd w:val="0"/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63AD">
        <w:rPr>
          <w:rFonts w:ascii="Times New Roman" w:eastAsia="Times New Roman" w:hAnsi="Times New Roman" w:cs="Times New Roman"/>
          <w:sz w:val="24"/>
          <w:szCs w:val="24"/>
        </w:rPr>
        <w:t xml:space="preserve">к муниципальной программе Петровского городского округа Ставропольского края </w:t>
      </w:r>
      <w:r w:rsidRPr="00D563A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D563AD">
        <w:rPr>
          <w:rFonts w:ascii="Times New Roman" w:eastAsia="Times New Roman" w:hAnsi="Times New Roman" w:cs="Times New Roman"/>
          <w:sz w:val="24"/>
          <w:szCs w:val="24"/>
        </w:rPr>
        <w:t>Межнациональные отношения, профилактика правонарушений, терроризма и поддержка казачества»</w:t>
      </w:r>
    </w:p>
    <w:p w:rsidR="001E0F41" w:rsidRPr="00D563AD" w:rsidRDefault="001E0F41" w:rsidP="004D65CD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E0F41" w:rsidRPr="00D563AD" w:rsidRDefault="001E0F41" w:rsidP="004D65CD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4D65CD" w:rsidRPr="00D563AD" w:rsidRDefault="004D65CD" w:rsidP="004D65CD">
      <w:pPr>
        <w:widowControl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563AD">
        <w:rPr>
          <w:rFonts w:ascii="Times New Roman" w:eastAsia="Times New Roman" w:hAnsi="Times New Roman" w:cs="Times New Roman"/>
          <w:sz w:val="24"/>
          <w:szCs w:val="24"/>
        </w:rPr>
        <w:t>ПЕРЕЧЕНЬ</w:t>
      </w:r>
    </w:p>
    <w:p w:rsidR="004D65CD" w:rsidRPr="00D563AD" w:rsidRDefault="004D65CD" w:rsidP="004D65CD">
      <w:pPr>
        <w:widowControl w:val="0"/>
        <w:spacing w:after="0" w:line="240" w:lineRule="exact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563AD">
        <w:rPr>
          <w:rFonts w:ascii="Times New Roman" w:eastAsia="Times New Roman" w:hAnsi="Times New Roman" w:cs="Times New Roman"/>
          <w:sz w:val="24"/>
          <w:szCs w:val="24"/>
        </w:rPr>
        <w:t>основных мероприятий подпрограмм Программы</w:t>
      </w:r>
    </w:p>
    <w:p w:rsidR="004D65CD" w:rsidRPr="00D563AD" w:rsidRDefault="004D65CD" w:rsidP="004D65CD">
      <w:pPr>
        <w:widowControl w:val="0"/>
        <w:spacing w:after="0" w:line="240" w:lineRule="exact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"/>
        <w:tblW w:w="14380" w:type="dxa"/>
        <w:jc w:val="center"/>
        <w:tblInd w:w="95" w:type="dxa"/>
        <w:tblLook w:val="04A0" w:firstRow="1" w:lastRow="0" w:firstColumn="1" w:lastColumn="0" w:noHBand="0" w:noVBand="1"/>
      </w:tblPr>
      <w:tblGrid>
        <w:gridCol w:w="541"/>
        <w:gridCol w:w="2887"/>
        <w:gridCol w:w="2832"/>
        <w:gridCol w:w="2113"/>
        <w:gridCol w:w="1402"/>
        <w:gridCol w:w="1384"/>
        <w:gridCol w:w="2739"/>
        <w:gridCol w:w="482"/>
      </w:tblGrid>
      <w:tr w:rsidR="00D563AD" w:rsidRPr="00D563AD" w:rsidTr="00363415">
        <w:trPr>
          <w:gridAfter w:val="1"/>
          <w:wAfter w:w="488" w:type="dxa"/>
          <w:jc w:val="center"/>
        </w:trPr>
        <w:tc>
          <w:tcPr>
            <w:tcW w:w="448" w:type="dxa"/>
            <w:vMerge w:val="restart"/>
            <w:vAlign w:val="center"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887" w:type="dxa"/>
            <w:vMerge w:val="restart"/>
            <w:vAlign w:val="center"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883" w:type="dxa"/>
            <w:vMerge w:val="restart"/>
            <w:vAlign w:val="center"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Тип основного мероприятия </w:t>
            </w:r>
            <w:hyperlink w:anchor="P515">
              <w:r w:rsidRPr="00D563AD">
                <w:rPr>
                  <w:rStyle w:val="ListLabel8"/>
                  <w:rFonts w:eastAsiaTheme="minorEastAsia"/>
                </w:rPr>
                <w:t>&lt;6&gt;</w:t>
              </w:r>
            </w:hyperlink>
          </w:p>
        </w:tc>
        <w:tc>
          <w:tcPr>
            <w:tcW w:w="2136" w:type="dxa"/>
            <w:vMerge w:val="restart"/>
            <w:vAlign w:val="center"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788" w:type="dxa"/>
            <w:gridSpan w:val="2"/>
            <w:vAlign w:val="center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</w:t>
            </w:r>
          </w:p>
        </w:tc>
        <w:tc>
          <w:tcPr>
            <w:tcW w:w="2750" w:type="dxa"/>
            <w:vMerge w:val="restart"/>
            <w:vAlign w:val="center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D563AD" w:rsidRPr="00D563AD" w:rsidTr="00363415">
        <w:trPr>
          <w:gridAfter w:val="1"/>
          <w:wAfter w:w="488" w:type="dxa"/>
          <w:jc w:val="center"/>
        </w:trPr>
        <w:tc>
          <w:tcPr>
            <w:tcW w:w="448" w:type="dxa"/>
            <w:vMerge/>
            <w:vAlign w:val="center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7" w:type="dxa"/>
            <w:vMerge/>
            <w:vAlign w:val="center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3" w:type="dxa"/>
            <w:vMerge/>
            <w:vAlign w:val="center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vAlign w:val="center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начала реализации</w:t>
            </w:r>
          </w:p>
        </w:tc>
        <w:tc>
          <w:tcPr>
            <w:tcW w:w="1384" w:type="dxa"/>
            <w:vAlign w:val="center"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окончания реализации</w:t>
            </w:r>
          </w:p>
        </w:tc>
        <w:tc>
          <w:tcPr>
            <w:tcW w:w="2750" w:type="dxa"/>
            <w:vMerge/>
            <w:vAlign w:val="center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3AD" w:rsidRPr="00D563AD" w:rsidTr="00363415">
        <w:trPr>
          <w:gridAfter w:val="1"/>
          <w:wAfter w:w="488" w:type="dxa"/>
          <w:jc w:val="center"/>
        </w:trPr>
        <w:tc>
          <w:tcPr>
            <w:tcW w:w="448" w:type="dxa"/>
            <w:vAlign w:val="center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87" w:type="dxa"/>
            <w:vAlign w:val="center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3" w:type="dxa"/>
            <w:vAlign w:val="center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36" w:type="dxa"/>
            <w:vAlign w:val="center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04" w:type="dxa"/>
            <w:vAlign w:val="center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84" w:type="dxa"/>
            <w:vAlign w:val="center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50" w:type="dxa"/>
            <w:vAlign w:val="center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563AD" w:rsidRPr="00D563AD" w:rsidTr="00363415">
        <w:trPr>
          <w:gridAfter w:val="1"/>
          <w:wAfter w:w="488" w:type="dxa"/>
          <w:jc w:val="center"/>
        </w:trPr>
        <w:tc>
          <w:tcPr>
            <w:tcW w:w="13892" w:type="dxa"/>
            <w:gridSpan w:val="7"/>
            <w:vAlign w:val="center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eastAsia="Cambria" w:hAnsi="Times New Roman"/>
                <w:b/>
                <w:sz w:val="24"/>
                <w:szCs w:val="24"/>
                <w:lang w:eastAsia="ar-SA"/>
              </w:rPr>
              <w:t>Цель 1 Программы</w:t>
            </w:r>
            <w:r w:rsidRPr="00D563A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«</w:t>
            </w:r>
            <w:r w:rsidRPr="00D563AD">
              <w:rPr>
                <w:rFonts w:ascii="Times New Roman" w:eastAsia="Calibri" w:hAnsi="Times New Roman"/>
                <w:b/>
                <w:spacing w:val="-1"/>
                <w:sz w:val="24"/>
                <w:szCs w:val="24"/>
                <w:lang w:eastAsia="en-US"/>
              </w:rPr>
              <w:t xml:space="preserve">Гармонизация межнациональных </w:t>
            </w:r>
            <w:r w:rsidRPr="00D563A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 межконфессиональных отношений</w:t>
            </w:r>
            <w:r w:rsidRPr="00D563AD">
              <w:rPr>
                <w:rFonts w:ascii="Times New Roman" w:eastAsia="Calibri" w:hAnsi="Times New Roman"/>
                <w:b/>
                <w:spacing w:val="-1"/>
                <w:sz w:val="24"/>
                <w:szCs w:val="24"/>
                <w:lang w:eastAsia="en-US"/>
              </w:rPr>
              <w:t xml:space="preserve"> в округе»</w:t>
            </w:r>
          </w:p>
        </w:tc>
      </w:tr>
      <w:tr w:rsidR="00D563AD" w:rsidRPr="00D563AD" w:rsidTr="00363415">
        <w:trPr>
          <w:gridAfter w:val="1"/>
          <w:wAfter w:w="488" w:type="dxa"/>
          <w:jc w:val="center"/>
        </w:trPr>
        <w:tc>
          <w:tcPr>
            <w:tcW w:w="448" w:type="dxa"/>
            <w:vMerge w:val="restart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563A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2887" w:type="dxa"/>
            <w:vMerge w:val="restart"/>
            <w:vAlign w:val="center"/>
          </w:tcPr>
          <w:p w:rsidR="004D65CD" w:rsidRPr="00D563AD" w:rsidRDefault="004D65CD" w:rsidP="00802AA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563AD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1 «Гармонизация межнациональных и </w:t>
            </w:r>
            <w:proofErr w:type="spellStart"/>
            <w:r w:rsidRPr="00D563AD">
              <w:rPr>
                <w:rFonts w:ascii="Times New Roman" w:hAnsi="Times New Roman"/>
                <w:b/>
                <w:sz w:val="24"/>
                <w:szCs w:val="24"/>
              </w:rPr>
              <w:t>этноконфессиональных</w:t>
            </w:r>
            <w:proofErr w:type="spellEnd"/>
            <w:r w:rsidRPr="00D563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563A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отношений, профилактика проявлений этнического и религиозного экстремизма на территории Перовского городского округа Ставропольского края»</w:t>
            </w:r>
          </w:p>
        </w:tc>
        <w:tc>
          <w:tcPr>
            <w:tcW w:w="2883" w:type="dxa"/>
            <w:vMerge w:val="restart"/>
          </w:tcPr>
          <w:p w:rsidR="004D65CD" w:rsidRPr="00D563AD" w:rsidRDefault="004D65CD" w:rsidP="00802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vMerge w:val="restart"/>
          </w:tcPr>
          <w:p w:rsidR="004D65CD" w:rsidRPr="00D563AD" w:rsidRDefault="004D65CD" w:rsidP="00802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  <w:vMerge w:val="restart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384" w:type="dxa"/>
            <w:vMerge w:val="restart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750" w:type="dxa"/>
          </w:tcPr>
          <w:p w:rsidR="004D65CD" w:rsidRPr="00D563AD" w:rsidRDefault="004D65CD" w:rsidP="00802AA7">
            <w:pPr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 xml:space="preserve">доля населения округа, считающего состояние межнациональных отношений в округе </w:t>
            </w:r>
            <w:r w:rsidRPr="00D563AD">
              <w:rPr>
                <w:rFonts w:ascii="Times New Roman" w:hAnsi="Times New Roman"/>
                <w:sz w:val="24"/>
                <w:szCs w:val="24"/>
              </w:rPr>
              <w:lastRenderedPageBreak/>
              <w:t>стабильным, в общей численности лиц, участвовавших в анкетировании</w:t>
            </w:r>
          </w:p>
        </w:tc>
      </w:tr>
      <w:tr w:rsidR="00D563AD" w:rsidRPr="00D563AD" w:rsidTr="00363415">
        <w:trPr>
          <w:gridAfter w:val="1"/>
          <w:wAfter w:w="488" w:type="dxa"/>
          <w:jc w:val="center"/>
        </w:trPr>
        <w:tc>
          <w:tcPr>
            <w:tcW w:w="448" w:type="dxa"/>
            <w:vMerge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87" w:type="dxa"/>
            <w:vMerge/>
            <w:vAlign w:val="center"/>
          </w:tcPr>
          <w:p w:rsidR="004D65CD" w:rsidRPr="00D563AD" w:rsidRDefault="004D65CD" w:rsidP="00802A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83" w:type="dxa"/>
            <w:vMerge/>
          </w:tcPr>
          <w:p w:rsidR="004D65CD" w:rsidRPr="00D563AD" w:rsidRDefault="004D65CD" w:rsidP="00802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4D65CD" w:rsidRPr="00D563AD" w:rsidRDefault="004D65CD" w:rsidP="00802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</w:tcPr>
          <w:p w:rsidR="004D65CD" w:rsidRPr="00D563AD" w:rsidRDefault="004D65CD" w:rsidP="00802AA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563AD">
              <w:rPr>
                <w:rFonts w:ascii="Times New Roman" w:hAnsi="Times New Roman"/>
                <w:sz w:val="24"/>
                <w:szCs w:val="24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округа на проведение информационно-пропагандистских мероприятий, направленных на профилактику идеологии терроризма</w:t>
            </w:r>
            <w:proofErr w:type="gramEnd"/>
          </w:p>
        </w:tc>
      </w:tr>
      <w:tr w:rsidR="00D563AD" w:rsidRPr="00D563AD" w:rsidTr="00363415">
        <w:trPr>
          <w:gridAfter w:val="1"/>
          <w:wAfter w:w="488" w:type="dxa"/>
          <w:jc w:val="center"/>
        </w:trPr>
        <w:tc>
          <w:tcPr>
            <w:tcW w:w="13892" w:type="dxa"/>
            <w:gridSpan w:val="7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3AD">
              <w:rPr>
                <w:rFonts w:ascii="Times New Roman" w:hAnsi="Times New Roman"/>
                <w:b/>
                <w:sz w:val="24"/>
                <w:szCs w:val="24"/>
              </w:rPr>
              <w:t>Задача 1 подпрограммы 1 «Формирование общероссийской гражданской идентичности населения округа на базе традиционных нравственных ценностей народов России»</w:t>
            </w:r>
          </w:p>
        </w:tc>
      </w:tr>
      <w:tr w:rsidR="00D563AD" w:rsidRPr="00D563AD" w:rsidTr="00363415">
        <w:trPr>
          <w:gridAfter w:val="1"/>
          <w:wAfter w:w="488" w:type="dxa"/>
          <w:jc w:val="center"/>
        </w:trPr>
        <w:tc>
          <w:tcPr>
            <w:tcW w:w="448" w:type="dxa"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87" w:type="dxa"/>
          </w:tcPr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</w:t>
            </w:r>
          </w:p>
        </w:tc>
        <w:tc>
          <w:tcPr>
            <w:tcW w:w="2883" w:type="dxa"/>
          </w:tcPr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136" w:type="dxa"/>
          </w:tcPr>
          <w:p w:rsidR="004D65CD" w:rsidRPr="00D563AD" w:rsidRDefault="004D65CD" w:rsidP="00802AA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- отдел социального развития;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 xml:space="preserve">- отдел образования; 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- отдел культуры;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- управление по делам территорий;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- МЦ «Импульс»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384" w:type="dxa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750" w:type="dxa"/>
          </w:tcPr>
          <w:p w:rsidR="004D65CD" w:rsidRPr="00D563AD" w:rsidRDefault="004D65CD" w:rsidP="00802AA7">
            <w:pPr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увеличение участников мероприятий, направленных на формирование общероссийской гражданской идентичности, как в молодежной среде, так и среди взрослого населения в сравнении с </w:t>
            </w: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2019 годом</w:t>
            </w:r>
          </w:p>
        </w:tc>
      </w:tr>
      <w:tr w:rsidR="00D563AD" w:rsidRPr="00D563AD" w:rsidTr="00363415">
        <w:trPr>
          <w:gridAfter w:val="1"/>
          <w:wAfter w:w="488" w:type="dxa"/>
          <w:jc w:val="center"/>
        </w:trPr>
        <w:tc>
          <w:tcPr>
            <w:tcW w:w="448" w:type="dxa"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887" w:type="dxa"/>
          </w:tcPr>
          <w:p w:rsidR="004D65CD" w:rsidRPr="00D563AD" w:rsidRDefault="004D65CD" w:rsidP="00802AA7">
            <w:pPr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Обеспечение социальной и культурной адаптации мигрантов на территории округа</w:t>
            </w:r>
          </w:p>
        </w:tc>
        <w:tc>
          <w:tcPr>
            <w:tcW w:w="2883" w:type="dxa"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136" w:type="dxa"/>
          </w:tcPr>
          <w:p w:rsidR="004D65CD" w:rsidRPr="00D563AD" w:rsidRDefault="004D65CD" w:rsidP="00802AA7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- отдел социального развития;</w:t>
            </w:r>
          </w:p>
          <w:p w:rsidR="004D65CD" w:rsidRPr="00D563AD" w:rsidRDefault="004D65CD" w:rsidP="00802AA7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- отдел культуры;</w:t>
            </w:r>
          </w:p>
          <w:p w:rsidR="004D65CD" w:rsidRPr="00D563AD" w:rsidRDefault="004D65CD" w:rsidP="00802AA7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 xml:space="preserve">- МЦ «Импульс»; </w:t>
            </w:r>
          </w:p>
          <w:p w:rsidR="004D65CD" w:rsidRPr="00D563AD" w:rsidRDefault="004D65CD" w:rsidP="00802AA7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- ОМВД по Петровскому городскому округу (по согласованию)</w:t>
            </w:r>
          </w:p>
        </w:tc>
        <w:tc>
          <w:tcPr>
            <w:tcW w:w="1404" w:type="dxa"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384" w:type="dxa"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750" w:type="dxa"/>
          </w:tcPr>
          <w:p w:rsidR="004D65CD" w:rsidRPr="00D563AD" w:rsidRDefault="004D65CD" w:rsidP="00802AA7">
            <w:pPr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увеличение участников мероприятий, направленных на формирование общероссийской гражданской идентичности, как в молодежной среде, так и среди взрослого населения в сравнении с 2019 годом</w:t>
            </w:r>
          </w:p>
        </w:tc>
      </w:tr>
      <w:tr w:rsidR="00D563AD" w:rsidRPr="00D563AD" w:rsidTr="00363415">
        <w:trPr>
          <w:gridAfter w:val="1"/>
          <w:wAfter w:w="488" w:type="dxa"/>
          <w:jc w:val="center"/>
        </w:trPr>
        <w:tc>
          <w:tcPr>
            <w:tcW w:w="13892" w:type="dxa"/>
            <w:gridSpan w:val="7"/>
            <w:vAlign w:val="center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eastAsia="Cambria" w:hAnsi="Times New Roman"/>
                <w:b/>
                <w:sz w:val="24"/>
                <w:szCs w:val="24"/>
                <w:lang w:eastAsia="ar-SA"/>
              </w:rPr>
              <w:t xml:space="preserve">Задача 2 подпрограммы 1 </w:t>
            </w:r>
            <w:r w:rsidRPr="00D563A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«Осуществление профилактических и пропагандистских мер, направленных на предупреждение межнациональных и </w:t>
            </w:r>
            <w:proofErr w:type="spellStart"/>
            <w:r w:rsidRPr="00D563A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этноконфессиональных</w:t>
            </w:r>
            <w:proofErr w:type="spellEnd"/>
            <w:r w:rsidRPr="00D563A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конфликтов, этнического и религиозного экстремизма на территории округа»</w:t>
            </w:r>
          </w:p>
        </w:tc>
      </w:tr>
      <w:tr w:rsidR="00D563AD" w:rsidRPr="00D563AD" w:rsidTr="00363415">
        <w:trPr>
          <w:gridAfter w:val="1"/>
          <w:wAfter w:w="488" w:type="dxa"/>
          <w:trHeight w:val="2555"/>
          <w:jc w:val="center"/>
        </w:trPr>
        <w:tc>
          <w:tcPr>
            <w:tcW w:w="448" w:type="dxa"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  <w:p w:rsidR="004D65CD" w:rsidRPr="00D563AD" w:rsidRDefault="004D65CD" w:rsidP="00802AA7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87" w:type="dxa"/>
          </w:tcPr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Организационное, методическое обеспечение и информационное сопровождение сферы межнациональных и межконфессиональных отношений</w:t>
            </w:r>
          </w:p>
        </w:tc>
        <w:tc>
          <w:tcPr>
            <w:tcW w:w="2883" w:type="dxa"/>
          </w:tcPr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136" w:type="dxa"/>
          </w:tcPr>
          <w:p w:rsidR="004D65CD" w:rsidRPr="00D563AD" w:rsidRDefault="004D65CD" w:rsidP="00802AA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- отдел социального развития;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 xml:space="preserve">- отдел образования; 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- отдел культуры;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- управление по делам территорий;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- МЦ «Импульс»</w:t>
            </w:r>
          </w:p>
        </w:tc>
        <w:tc>
          <w:tcPr>
            <w:tcW w:w="1404" w:type="dxa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384" w:type="dxa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750" w:type="dxa"/>
          </w:tcPr>
          <w:p w:rsidR="004D65CD" w:rsidRPr="00D563AD" w:rsidRDefault="004D65CD" w:rsidP="00802AA7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 xml:space="preserve">увеличение участников мероприятий, направленных на гармонизацию </w:t>
            </w:r>
            <w:proofErr w:type="spellStart"/>
            <w:r w:rsidRPr="00D563AD">
              <w:rPr>
                <w:rFonts w:ascii="Times New Roman" w:hAnsi="Times New Roman"/>
                <w:sz w:val="24"/>
                <w:szCs w:val="24"/>
              </w:rPr>
              <w:t>этноконфессиональных</w:t>
            </w:r>
            <w:proofErr w:type="spellEnd"/>
            <w:r w:rsidRPr="00D563AD">
              <w:rPr>
                <w:rFonts w:ascii="Times New Roman" w:hAnsi="Times New Roman"/>
                <w:sz w:val="24"/>
                <w:szCs w:val="24"/>
              </w:rPr>
              <w:t xml:space="preserve"> отношений, профилактику идеологии терроризма и экстремизма в сравнении с 2019 годом</w:t>
            </w:r>
          </w:p>
        </w:tc>
      </w:tr>
      <w:tr w:rsidR="00D563AD" w:rsidRPr="00D563AD" w:rsidTr="00363415">
        <w:trPr>
          <w:gridAfter w:val="1"/>
          <w:wAfter w:w="488" w:type="dxa"/>
          <w:jc w:val="center"/>
        </w:trPr>
        <w:tc>
          <w:tcPr>
            <w:tcW w:w="448" w:type="dxa"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887" w:type="dxa"/>
          </w:tcPr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Предупреждение этнического и религиозного экстремизма на территории округа</w:t>
            </w:r>
          </w:p>
        </w:tc>
        <w:tc>
          <w:tcPr>
            <w:tcW w:w="2883" w:type="dxa"/>
          </w:tcPr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136" w:type="dxa"/>
          </w:tcPr>
          <w:p w:rsidR="004D65CD" w:rsidRPr="00D563AD" w:rsidRDefault="004D65CD" w:rsidP="00802AA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- отдел социального развития;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 xml:space="preserve">- отдел образования; 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- отдел культуры;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- отдел по общественной безопасности;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lastRenderedPageBreak/>
              <w:t>- МЦ «Импульс»;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- ОМВД по Петровскому городскому округу (по согласованию)</w:t>
            </w:r>
          </w:p>
        </w:tc>
        <w:tc>
          <w:tcPr>
            <w:tcW w:w="1404" w:type="dxa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384" w:type="dxa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750" w:type="dxa"/>
          </w:tcPr>
          <w:p w:rsidR="004D65CD" w:rsidRPr="00D563AD" w:rsidRDefault="004D65CD" w:rsidP="00802AA7">
            <w:pPr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 xml:space="preserve">увеличение участников мероприятий, направленных на гармонизацию </w:t>
            </w:r>
            <w:proofErr w:type="spellStart"/>
            <w:r w:rsidRPr="00D563AD">
              <w:rPr>
                <w:rFonts w:ascii="Times New Roman" w:hAnsi="Times New Roman"/>
                <w:sz w:val="24"/>
                <w:szCs w:val="24"/>
              </w:rPr>
              <w:t>этноконфессиональных</w:t>
            </w:r>
            <w:proofErr w:type="spellEnd"/>
            <w:r w:rsidRPr="00D563AD">
              <w:rPr>
                <w:rFonts w:ascii="Times New Roman" w:hAnsi="Times New Roman"/>
                <w:sz w:val="24"/>
                <w:szCs w:val="24"/>
              </w:rPr>
              <w:t xml:space="preserve"> отношений, профилактику идеологии терроризма и экстремизма в </w:t>
            </w:r>
            <w:r w:rsidRPr="00D563AD">
              <w:rPr>
                <w:rFonts w:ascii="Times New Roman" w:hAnsi="Times New Roman"/>
                <w:sz w:val="24"/>
                <w:szCs w:val="24"/>
              </w:rPr>
              <w:lastRenderedPageBreak/>
              <w:t>сравнении с 2019 годом</w:t>
            </w:r>
          </w:p>
        </w:tc>
      </w:tr>
      <w:tr w:rsidR="00D563AD" w:rsidRPr="00D563AD" w:rsidTr="00363415">
        <w:trPr>
          <w:gridAfter w:val="1"/>
          <w:wAfter w:w="488" w:type="dxa"/>
          <w:jc w:val="center"/>
        </w:trPr>
        <w:tc>
          <w:tcPr>
            <w:tcW w:w="13892" w:type="dxa"/>
            <w:gridSpan w:val="7"/>
            <w:vAlign w:val="center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lastRenderedPageBreak/>
              <w:t>Цель 2 Программы «</w:t>
            </w:r>
            <w:r w:rsidRPr="00D563AD">
              <w:rPr>
                <w:rFonts w:ascii="Times New Roman" w:eastAsia="Calibri" w:hAnsi="Times New Roman"/>
                <w:b/>
                <w:sz w:val="24"/>
                <w:szCs w:val="24"/>
                <w:shd w:val="clear" w:color="auto" w:fill="FFFFFF"/>
                <w:lang w:eastAsia="en-US"/>
              </w:rPr>
              <w:t>Сохранение и развитие традиционной казачьей культуры</w:t>
            </w:r>
            <w:r w:rsidRPr="00D563A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»</w:t>
            </w:r>
          </w:p>
        </w:tc>
      </w:tr>
      <w:tr w:rsidR="00D563AD" w:rsidRPr="00D563AD" w:rsidTr="00363415">
        <w:trPr>
          <w:gridAfter w:val="1"/>
          <w:wAfter w:w="488" w:type="dxa"/>
          <w:jc w:val="center"/>
        </w:trPr>
        <w:tc>
          <w:tcPr>
            <w:tcW w:w="448" w:type="dxa"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</w:pPr>
            <w:r w:rsidRPr="00D563AD"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  <w:t>II</w:t>
            </w:r>
          </w:p>
        </w:tc>
        <w:tc>
          <w:tcPr>
            <w:tcW w:w="2887" w:type="dxa"/>
          </w:tcPr>
          <w:p w:rsidR="004D65CD" w:rsidRPr="00D563AD" w:rsidRDefault="004D65CD" w:rsidP="00802AA7">
            <w:pPr>
              <w:widowControl w:val="0"/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D563AD">
              <w:rPr>
                <w:rFonts w:ascii="Times New Roman" w:hAnsi="Times New Roman"/>
                <w:b/>
                <w:sz w:val="24"/>
                <w:szCs w:val="24"/>
              </w:rPr>
              <w:t>Подпрограмма 2 «Муниципальная поддержка казачества»</w:t>
            </w:r>
          </w:p>
        </w:tc>
        <w:tc>
          <w:tcPr>
            <w:tcW w:w="2883" w:type="dxa"/>
          </w:tcPr>
          <w:p w:rsidR="004D65CD" w:rsidRPr="00D563AD" w:rsidRDefault="004D65CD" w:rsidP="00802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4D65CD" w:rsidRPr="00D563AD" w:rsidRDefault="004D65CD" w:rsidP="00802A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384" w:type="dxa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750" w:type="dxa"/>
          </w:tcPr>
          <w:p w:rsidR="004D65CD" w:rsidRPr="00D563AD" w:rsidRDefault="004D65CD" w:rsidP="00802AA7">
            <w:pPr>
              <w:widowControl w:val="0"/>
              <w:tabs>
                <w:tab w:val="center" w:pos="96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увеличение участников мероприятий, направленных на популяризацию казачьей культуры в округе в сравнении с 2019 годом</w:t>
            </w:r>
          </w:p>
          <w:p w:rsidR="004D65CD" w:rsidRPr="00D563AD" w:rsidRDefault="004D65CD" w:rsidP="00802AA7">
            <w:pPr>
              <w:widowControl w:val="0"/>
              <w:tabs>
                <w:tab w:val="center" w:pos="96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3AD" w:rsidRPr="00D563AD" w:rsidTr="00363415">
        <w:trPr>
          <w:gridAfter w:val="1"/>
          <w:wAfter w:w="488" w:type="dxa"/>
          <w:jc w:val="center"/>
        </w:trPr>
        <w:tc>
          <w:tcPr>
            <w:tcW w:w="13892" w:type="dxa"/>
            <w:gridSpan w:val="7"/>
          </w:tcPr>
          <w:p w:rsidR="004D65CD" w:rsidRPr="00D563AD" w:rsidRDefault="004D65CD" w:rsidP="00802AA7">
            <w:pPr>
              <w:widowControl w:val="0"/>
              <w:tabs>
                <w:tab w:val="center" w:pos="961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3AD">
              <w:rPr>
                <w:rFonts w:ascii="Times New Roman" w:hAnsi="Times New Roman"/>
                <w:b/>
                <w:sz w:val="24"/>
                <w:szCs w:val="24"/>
              </w:rPr>
              <w:t>Задача 1 подпрограммы 2 «Создание условий для развития казачьих обществ, сохранения обычаев и обрядов казачества, развития казачьей культуры»</w:t>
            </w:r>
          </w:p>
        </w:tc>
      </w:tr>
      <w:tr w:rsidR="00D563AD" w:rsidRPr="00D563AD" w:rsidTr="00363415">
        <w:trPr>
          <w:gridAfter w:val="1"/>
          <w:wAfter w:w="488" w:type="dxa"/>
          <w:jc w:val="center"/>
        </w:trPr>
        <w:tc>
          <w:tcPr>
            <w:tcW w:w="448" w:type="dxa"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887" w:type="dxa"/>
          </w:tcPr>
          <w:p w:rsidR="004D65CD" w:rsidRPr="00D563AD" w:rsidRDefault="004D65CD" w:rsidP="00802AA7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Популяризация и пропаганда казачьей культуры среди населения округа</w:t>
            </w:r>
          </w:p>
        </w:tc>
        <w:tc>
          <w:tcPr>
            <w:tcW w:w="2883" w:type="dxa"/>
          </w:tcPr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136" w:type="dxa"/>
          </w:tcPr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отдел социального развития;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отдел культуры; 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управление по делам территорий;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казачьи общества (по согласованию)</w:t>
            </w:r>
          </w:p>
        </w:tc>
        <w:tc>
          <w:tcPr>
            <w:tcW w:w="1404" w:type="dxa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384" w:type="dxa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750" w:type="dxa"/>
          </w:tcPr>
          <w:p w:rsidR="004D65CD" w:rsidRPr="00D563AD" w:rsidRDefault="004D65CD" w:rsidP="00802AA7">
            <w:pPr>
              <w:widowControl w:val="0"/>
              <w:tabs>
                <w:tab w:val="center" w:pos="96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увеличение мероприятий, направленных на сохранение и развитие казачьей культуры, в том числе мероприятий военно-патриотической направленности в сравнении с 2019 годом</w:t>
            </w:r>
          </w:p>
        </w:tc>
      </w:tr>
      <w:tr w:rsidR="00D563AD" w:rsidRPr="00D563AD" w:rsidTr="00363415">
        <w:trPr>
          <w:gridAfter w:val="1"/>
          <w:wAfter w:w="488" w:type="dxa"/>
          <w:jc w:val="center"/>
        </w:trPr>
        <w:tc>
          <w:tcPr>
            <w:tcW w:w="448" w:type="dxa"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887" w:type="dxa"/>
          </w:tcPr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Муниципальная поддержка казачьих обществ, осуществляющих свою деятельность на территории округа</w:t>
            </w:r>
          </w:p>
        </w:tc>
        <w:tc>
          <w:tcPr>
            <w:tcW w:w="2883" w:type="dxa"/>
          </w:tcPr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обеспечение выполнения функций органами местного самоуправления округа, казенными учреждениями округа, </w:t>
            </w: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подведомственными главным распорядителям средств бюджета округа</w:t>
            </w:r>
          </w:p>
        </w:tc>
        <w:tc>
          <w:tcPr>
            <w:tcW w:w="2136" w:type="dxa"/>
          </w:tcPr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- отдел социального развития; 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отдел культуры;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казачьи общества (по </w:t>
            </w: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согласованию)</w:t>
            </w:r>
          </w:p>
        </w:tc>
        <w:tc>
          <w:tcPr>
            <w:tcW w:w="1404" w:type="dxa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384" w:type="dxa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750" w:type="dxa"/>
          </w:tcPr>
          <w:p w:rsidR="004D65CD" w:rsidRPr="00D563AD" w:rsidRDefault="004D65CD" w:rsidP="00802AA7">
            <w:pPr>
              <w:widowControl w:val="0"/>
              <w:tabs>
                <w:tab w:val="center" w:pos="96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 xml:space="preserve">увеличение мероприятий, направленных на сохранение и развитие казачьей культуры, в том числе мероприятий </w:t>
            </w:r>
            <w:r w:rsidRPr="00D563AD">
              <w:rPr>
                <w:rFonts w:ascii="Times New Roman" w:hAnsi="Times New Roman"/>
                <w:sz w:val="24"/>
                <w:szCs w:val="24"/>
              </w:rPr>
              <w:lastRenderedPageBreak/>
              <w:t>военно-патриотической направленности в сравнении с 2019 годом</w:t>
            </w:r>
          </w:p>
        </w:tc>
      </w:tr>
      <w:tr w:rsidR="00D563AD" w:rsidRPr="00D563AD" w:rsidTr="00363415">
        <w:trPr>
          <w:gridAfter w:val="1"/>
          <w:wAfter w:w="488" w:type="dxa"/>
          <w:jc w:val="center"/>
        </w:trPr>
        <w:tc>
          <w:tcPr>
            <w:tcW w:w="13892" w:type="dxa"/>
            <w:gridSpan w:val="7"/>
            <w:vAlign w:val="center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eastAsia="Cambria" w:hAnsi="Times New Roman"/>
                <w:b/>
                <w:sz w:val="24"/>
                <w:szCs w:val="24"/>
                <w:lang w:eastAsia="ar-SA"/>
              </w:rPr>
              <w:lastRenderedPageBreak/>
              <w:t>Цель 3 Программы «</w:t>
            </w:r>
            <w:r w:rsidRPr="00D563A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Совершенствование системы профилактики правонарушений и охраны общественного порядка на территории округа, а также мер по противодействию незаконного потребления и оборота наркотических средств и психотропных веществ»</w:t>
            </w:r>
          </w:p>
        </w:tc>
      </w:tr>
      <w:tr w:rsidR="00D563AD" w:rsidRPr="00D563AD" w:rsidTr="00363415">
        <w:trPr>
          <w:gridAfter w:val="1"/>
          <w:wAfter w:w="488" w:type="dxa"/>
          <w:jc w:val="center"/>
        </w:trPr>
        <w:tc>
          <w:tcPr>
            <w:tcW w:w="448" w:type="dxa"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</w:pPr>
            <w:r w:rsidRPr="00D563AD"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  <w:t>III</w:t>
            </w:r>
          </w:p>
        </w:tc>
        <w:tc>
          <w:tcPr>
            <w:tcW w:w="2887" w:type="dxa"/>
          </w:tcPr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hAnsi="Times New Roman"/>
                <w:b/>
                <w:sz w:val="24"/>
                <w:szCs w:val="24"/>
              </w:rPr>
              <w:t>Подпрограмма 3 «Профилактика правонарушений и незаконного оборота наркотиков»</w:t>
            </w:r>
          </w:p>
        </w:tc>
        <w:tc>
          <w:tcPr>
            <w:tcW w:w="2883" w:type="dxa"/>
          </w:tcPr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36" w:type="dxa"/>
          </w:tcPr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04" w:type="dxa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384" w:type="dxa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750" w:type="dxa"/>
          </w:tcPr>
          <w:p w:rsidR="004D65CD" w:rsidRPr="00D563AD" w:rsidRDefault="004D65CD" w:rsidP="00802AA7">
            <w:pPr>
              <w:jc w:val="both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увеличение мероприятий, направленных на профилактику правонарушений, в том числе антиалкогольную и антинаркотическую пропаганду, агитацию здорового образа жизни в сравнении с 2019 годом</w:t>
            </w:r>
          </w:p>
        </w:tc>
      </w:tr>
      <w:tr w:rsidR="00D563AD" w:rsidRPr="00D563AD" w:rsidTr="00363415">
        <w:trPr>
          <w:gridAfter w:val="1"/>
          <w:wAfter w:w="488" w:type="dxa"/>
          <w:jc w:val="center"/>
        </w:trPr>
        <w:tc>
          <w:tcPr>
            <w:tcW w:w="13892" w:type="dxa"/>
            <w:gridSpan w:val="7"/>
          </w:tcPr>
          <w:p w:rsidR="004D65CD" w:rsidRPr="00D563AD" w:rsidRDefault="004D65CD" w:rsidP="00802AA7">
            <w:pPr>
              <w:jc w:val="center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D563AD">
              <w:rPr>
                <w:rFonts w:ascii="Times New Roman" w:eastAsia="Cambria" w:hAnsi="Times New Roman"/>
                <w:b/>
                <w:sz w:val="24"/>
                <w:szCs w:val="24"/>
                <w:lang w:eastAsia="ar-SA"/>
              </w:rPr>
              <w:t xml:space="preserve">Задача 1 подпрограммы 3 </w:t>
            </w:r>
            <w:r w:rsidRPr="00D563AD">
              <w:rPr>
                <w:rFonts w:ascii="Times New Roman" w:hAnsi="Times New Roman"/>
                <w:b/>
                <w:sz w:val="24"/>
                <w:szCs w:val="24"/>
              </w:rPr>
              <w:t>«Создание и развитие межведомственной системы профилактики правонарушений и охраны общественного порядка»</w:t>
            </w:r>
          </w:p>
        </w:tc>
      </w:tr>
      <w:tr w:rsidR="00D563AD" w:rsidRPr="00D563AD" w:rsidTr="00363415">
        <w:trPr>
          <w:gridAfter w:val="1"/>
          <w:wAfter w:w="488" w:type="dxa"/>
          <w:jc w:val="center"/>
        </w:trPr>
        <w:tc>
          <w:tcPr>
            <w:tcW w:w="448" w:type="dxa"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887" w:type="dxa"/>
          </w:tcPr>
          <w:p w:rsidR="004D65CD" w:rsidRPr="00D563AD" w:rsidRDefault="004D65CD" w:rsidP="00802AA7">
            <w:pPr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</w:t>
            </w:r>
            <w:r w:rsidR="00636292"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Петровского городского </w:t>
            </w: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округа</w:t>
            </w:r>
            <w:r w:rsidR="00636292"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Ставропольского края</w:t>
            </w: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883" w:type="dxa"/>
          </w:tcPr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136" w:type="dxa"/>
          </w:tcPr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отдел по общественной безопасности;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управление по делам территорий; 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ОМВД по Петровскому городскому округу (по согласованию) 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04" w:type="dxa"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384" w:type="dxa"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750" w:type="dxa"/>
          </w:tcPr>
          <w:p w:rsidR="004D65CD" w:rsidRPr="00D563AD" w:rsidRDefault="004D65CD" w:rsidP="00802AA7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увеличение привлеченных граждан к мероприятиям по охране общественного порядка,</w:t>
            </w:r>
            <w:r w:rsidRPr="00D563AD">
              <w:rPr>
                <w:rFonts w:ascii="Times New Roman" w:hAnsi="Times New Roman"/>
                <w:sz w:val="24"/>
                <w:szCs w:val="24"/>
              </w:rPr>
              <w:t xml:space="preserve"> в сравнении с 2019 годом</w:t>
            </w:r>
          </w:p>
        </w:tc>
      </w:tr>
      <w:tr w:rsidR="00D563AD" w:rsidRPr="00D563AD" w:rsidTr="00363415">
        <w:trPr>
          <w:gridAfter w:val="1"/>
          <w:wAfter w:w="488" w:type="dxa"/>
          <w:jc w:val="center"/>
        </w:trPr>
        <w:tc>
          <w:tcPr>
            <w:tcW w:w="448" w:type="dxa"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887" w:type="dxa"/>
          </w:tcPr>
          <w:p w:rsidR="004D65CD" w:rsidRPr="00D563AD" w:rsidRDefault="004D65CD" w:rsidP="00802AA7">
            <w:pPr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Обеспечение взаимодействия </w:t>
            </w: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субъектов профилактики правонарушений, в том числе правонарушений несовершеннолетних на территории округа </w:t>
            </w:r>
          </w:p>
        </w:tc>
        <w:tc>
          <w:tcPr>
            <w:tcW w:w="2883" w:type="dxa"/>
          </w:tcPr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обеспечение выполнения функций органами </w:t>
            </w: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136" w:type="dxa"/>
          </w:tcPr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- отдел по общественной </w:t>
            </w: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безопасности;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отдел социального развития; 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отдел образования;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ОМВД по Петровскому городскому округу (по согласованию); 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филиал по </w:t>
            </w:r>
            <w:proofErr w:type="gramStart"/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</w:t>
            </w:r>
            <w:proofErr w:type="gramEnd"/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ФКУ УИИ УФСИН (по согласованию);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ГКУ «Центр занятости населения Петровского района» (по согласованию) </w:t>
            </w:r>
          </w:p>
        </w:tc>
        <w:tc>
          <w:tcPr>
            <w:tcW w:w="1404" w:type="dxa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384" w:type="dxa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750" w:type="dxa"/>
          </w:tcPr>
          <w:p w:rsidR="004D65CD" w:rsidRPr="00D563AD" w:rsidRDefault="004D65CD" w:rsidP="00802AA7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доля населения, удовлетворенного </w:t>
            </w:r>
            <w:r w:rsidRPr="00D563AD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деятельностью органов муниципальной власти, способствующей обеспечению безопасности граждан, в общей численности опрошенных лиц</w:t>
            </w:r>
          </w:p>
        </w:tc>
      </w:tr>
      <w:tr w:rsidR="00D563AD" w:rsidRPr="00D563AD" w:rsidTr="00363415">
        <w:trPr>
          <w:gridAfter w:val="1"/>
          <w:wAfter w:w="488" w:type="dxa"/>
          <w:jc w:val="center"/>
        </w:trPr>
        <w:tc>
          <w:tcPr>
            <w:tcW w:w="13892" w:type="dxa"/>
            <w:gridSpan w:val="7"/>
            <w:vAlign w:val="center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eastAsia="Cambria" w:hAnsi="Times New Roman"/>
                <w:b/>
                <w:sz w:val="24"/>
                <w:szCs w:val="24"/>
                <w:lang w:eastAsia="ar-SA"/>
              </w:rPr>
              <w:lastRenderedPageBreak/>
              <w:t xml:space="preserve">Задача 2 подпрограммы 3 </w:t>
            </w:r>
            <w:r w:rsidRPr="00D563A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«Реализация комплекса профилактических мер, направленных на снижение масштабов незаконного оборота и потребления наркотических средств и психотропных веществ, пропаганду здорового образа жизни»</w:t>
            </w:r>
          </w:p>
        </w:tc>
      </w:tr>
      <w:tr w:rsidR="00D563AD" w:rsidRPr="00D563AD" w:rsidTr="00363415">
        <w:trPr>
          <w:gridAfter w:val="1"/>
          <w:wAfter w:w="488" w:type="dxa"/>
          <w:jc w:val="center"/>
        </w:trPr>
        <w:tc>
          <w:tcPr>
            <w:tcW w:w="448" w:type="dxa"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887" w:type="dxa"/>
          </w:tcPr>
          <w:p w:rsidR="004D65CD" w:rsidRPr="00D563AD" w:rsidRDefault="004D65CD" w:rsidP="00802AA7">
            <w:pPr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Обеспечение социальной адаптации и </w:t>
            </w:r>
            <w:proofErr w:type="spellStart"/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ресоциализации</w:t>
            </w:r>
            <w:proofErr w:type="spellEnd"/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граждан, освободившихся из мест лишения свободы, граждан, осужденных к наказанию без изоляции от общества</w:t>
            </w:r>
          </w:p>
          <w:p w:rsidR="004D65CD" w:rsidRPr="00D563AD" w:rsidRDefault="004D65CD" w:rsidP="00802AA7">
            <w:pPr>
              <w:widowControl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883" w:type="dxa"/>
          </w:tcPr>
          <w:p w:rsidR="004D65CD" w:rsidRPr="00D563AD" w:rsidRDefault="004D65CD" w:rsidP="00802AA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136" w:type="dxa"/>
          </w:tcPr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отдел по общественной безопасности;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УТСЗН;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ОМВД по Петровскому городскому округу (по согласованию); 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филиал по </w:t>
            </w:r>
            <w:proofErr w:type="gramStart"/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</w:t>
            </w:r>
            <w:proofErr w:type="gramEnd"/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ФКУ УИИ УФСИН (по согласованию);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ГКУ «Центр занятости населения Петровского района» (по согласованию);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ГБУЗ СК «Петровская районная больница» (по согласованию);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ГБУ </w:t>
            </w:r>
            <w:proofErr w:type="gramStart"/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</w:t>
            </w:r>
            <w:proofErr w:type="gramEnd"/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«Петровский центр социального обслуживания» (по согласованию)</w:t>
            </w:r>
          </w:p>
        </w:tc>
        <w:tc>
          <w:tcPr>
            <w:tcW w:w="1404" w:type="dxa"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2021</w:t>
            </w:r>
          </w:p>
        </w:tc>
        <w:tc>
          <w:tcPr>
            <w:tcW w:w="1384" w:type="dxa"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750" w:type="dxa"/>
          </w:tcPr>
          <w:p w:rsidR="004D65CD" w:rsidRPr="00D563AD" w:rsidRDefault="004D65CD" w:rsidP="00802AA7">
            <w:pPr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реагирование на обращения граждан, освободившихся из мест лишения свободы, граждан, осужденных к наказанию без изоляции от общества, о необходимости оказания мер социальной поддержки, </w:t>
            </w: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 рамках установленных законодательством полномочий</w:t>
            </w:r>
          </w:p>
          <w:p w:rsidR="004D65CD" w:rsidRPr="00D563AD" w:rsidRDefault="004D65CD" w:rsidP="00802AA7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D563AD" w:rsidRPr="00D563AD" w:rsidTr="00363415">
        <w:trPr>
          <w:gridAfter w:val="1"/>
          <w:wAfter w:w="488" w:type="dxa"/>
          <w:jc w:val="center"/>
        </w:trPr>
        <w:tc>
          <w:tcPr>
            <w:tcW w:w="448" w:type="dxa"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10.</w:t>
            </w:r>
          </w:p>
        </w:tc>
        <w:tc>
          <w:tcPr>
            <w:tcW w:w="2887" w:type="dxa"/>
          </w:tcPr>
          <w:p w:rsidR="004D65CD" w:rsidRPr="00D563AD" w:rsidRDefault="004D65CD" w:rsidP="00802AA7">
            <w:pPr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</w:rPr>
              <w:t>Информационно-пропагандистское обеспечение профилактики правонарушений</w:t>
            </w:r>
          </w:p>
        </w:tc>
        <w:tc>
          <w:tcPr>
            <w:tcW w:w="2883" w:type="dxa"/>
          </w:tcPr>
          <w:p w:rsidR="004D65CD" w:rsidRPr="00D563AD" w:rsidRDefault="004D65CD" w:rsidP="00802AA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136" w:type="dxa"/>
          </w:tcPr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отдел по общественной безопасности;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отдел социального развития;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отдел образования;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отдел культуры;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МЦ «Импульс»</w:t>
            </w:r>
          </w:p>
        </w:tc>
        <w:tc>
          <w:tcPr>
            <w:tcW w:w="1404" w:type="dxa"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384" w:type="dxa"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750" w:type="dxa"/>
          </w:tcPr>
          <w:p w:rsidR="004D65CD" w:rsidRPr="00D563AD" w:rsidRDefault="004D65CD" w:rsidP="00802AA7">
            <w:pPr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увеличение изготовленных агитационных материалов (календарей, плакатов и т.д.), направленных на профилактику правонарушений, а также незаконного потребления и оборота наркотиков,</w:t>
            </w:r>
            <w:r w:rsidRPr="00D563AD">
              <w:rPr>
                <w:rFonts w:ascii="Times New Roman" w:hAnsi="Times New Roman"/>
                <w:sz w:val="24"/>
                <w:szCs w:val="24"/>
              </w:rPr>
              <w:t xml:space="preserve"> в сравнении с 2019 годом</w:t>
            </w:r>
          </w:p>
        </w:tc>
      </w:tr>
      <w:tr w:rsidR="00D563AD" w:rsidRPr="00D563AD" w:rsidTr="00363415">
        <w:trPr>
          <w:gridAfter w:val="1"/>
          <w:wAfter w:w="488" w:type="dxa"/>
          <w:jc w:val="center"/>
        </w:trPr>
        <w:tc>
          <w:tcPr>
            <w:tcW w:w="13892" w:type="dxa"/>
            <w:gridSpan w:val="7"/>
            <w:vAlign w:val="center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lastRenderedPageBreak/>
              <w:t>Цель 4 Программы «Создание условий по обеспечению защиты населения и территории округа от террористической угрозы, чрезвычайных ситуаций, предупреждению и ликвидации последствий чрезвычайных ситуаций природного и техногенного характера»</w:t>
            </w:r>
          </w:p>
        </w:tc>
      </w:tr>
      <w:tr w:rsidR="00D563AD" w:rsidRPr="00D563AD" w:rsidTr="00363415">
        <w:trPr>
          <w:gridAfter w:val="1"/>
          <w:wAfter w:w="488" w:type="dxa"/>
          <w:jc w:val="center"/>
        </w:trPr>
        <w:tc>
          <w:tcPr>
            <w:tcW w:w="448" w:type="dxa"/>
            <w:vMerge w:val="restart"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</w:pPr>
            <w:r w:rsidRPr="00D563AD"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  <w:t>IV</w:t>
            </w:r>
          </w:p>
        </w:tc>
        <w:tc>
          <w:tcPr>
            <w:tcW w:w="2887" w:type="dxa"/>
            <w:vMerge w:val="restart"/>
          </w:tcPr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Подпрограмма 4. «Антитеррористическая защищенность и защита населения и территории от чрезвычайных ситуаций»</w:t>
            </w:r>
          </w:p>
        </w:tc>
        <w:tc>
          <w:tcPr>
            <w:tcW w:w="2883" w:type="dxa"/>
            <w:vMerge w:val="restart"/>
          </w:tcPr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36" w:type="dxa"/>
            <w:vMerge w:val="restart"/>
          </w:tcPr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04" w:type="dxa"/>
            <w:vMerge w:val="restart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384" w:type="dxa"/>
            <w:vMerge w:val="restart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750" w:type="dxa"/>
          </w:tcPr>
          <w:p w:rsidR="004D65CD" w:rsidRPr="00D563AD" w:rsidRDefault="004D65CD" w:rsidP="00802AA7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доля населения округа, охваченного системой обеспечения вызова экстренных оперативных служб по единому номеру «112» от общего числа населения округа, проживающего в населенных пунктах, в которых имеется техническая возможность доступа к данной системе</w:t>
            </w:r>
          </w:p>
        </w:tc>
      </w:tr>
      <w:tr w:rsidR="00D563AD" w:rsidRPr="00D563AD" w:rsidTr="00363415">
        <w:trPr>
          <w:gridAfter w:val="1"/>
          <w:wAfter w:w="488" w:type="dxa"/>
          <w:jc w:val="center"/>
        </w:trPr>
        <w:tc>
          <w:tcPr>
            <w:tcW w:w="448" w:type="dxa"/>
            <w:vMerge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87" w:type="dxa"/>
            <w:vMerge/>
          </w:tcPr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83" w:type="dxa"/>
            <w:vMerge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4D65CD" w:rsidRPr="00D563AD" w:rsidRDefault="004D65CD" w:rsidP="00802AA7">
            <w:pPr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04" w:type="dxa"/>
            <w:vMerge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  <w:vMerge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50" w:type="dxa"/>
          </w:tcPr>
          <w:p w:rsidR="004D65CD" w:rsidRPr="00D563AD" w:rsidRDefault="004D65CD" w:rsidP="00802AA7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округа на проведение антитеррористических мероприятий в муниципальных образовательных организациях</w:t>
            </w:r>
            <w:proofErr w:type="gramEnd"/>
          </w:p>
        </w:tc>
      </w:tr>
      <w:tr w:rsidR="00D563AD" w:rsidRPr="00D563AD" w:rsidTr="00363415">
        <w:trPr>
          <w:gridAfter w:val="1"/>
          <w:wAfter w:w="488" w:type="dxa"/>
          <w:jc w:val="center"/>
        </w:trPr>
        <w:tc>
          <w:tcPr>
            <w:tcW w:w="13892" w:type="dxa"/>
            <w:gridSpan w:val="7"/>
          </w:tcPr>
          <w:p w:rsidR="004D65CD" w:rsidRPr="00D563AD" w:rsidRDefault="004D65CD" w:rsidP="00802AA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lastRenderedPageBreak/>
              <w:t>Задача 1 Подпрограммы 4 «Повышение уровня безопасности населения округа и защищенности критически важных объектов от террористических угроз, возникновения чрезвычайных ситуаций и обеспечение деятельности (оказание услуг) поисковых и аварийно-спасательных учреждений»</w:t>
            </w:r>
          </w:p>
        </w:tc>
      </w:tr>
      <w:tr w:rsidR="00D563AD" w:rsidRPr="00D563AD" w:rsidTr="00363415">
        <w:trPr>
          <w:gridAfter w:val="1"/>
          <w:wAfter w:w="488" w:type="dxa"/>
          <w:jc w:val="center"/>
        </w:trPr>
        <w:tc>
          <w:tcPr>
            <w:tcW w:w="448" w:type="dxa"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887" w:type="dxa"/>
          </w:tcPr>
          <w:p w:rsidR="004D65CD" w:rsidRPr="00D563AD" w:rsidRDefault="004D65CD" w:rsidP="00802AA7">
            <w:pPr>
              <w:widowControl w:val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условий для внедрения АПК «Безопасный город»</w:t>
            </w:r>
          </w:p>
        </w:tc>
        <w:tc>
          <w:tcPr>
            <w:tcW w:w="2883" w:type="dxa"/>
          </w:tcPr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136" w:type="dxa"/>
          </w:tcPr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отдел по общественной безопасности;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аварийно-спасательное формирование</w:t>
            </w:r>
          </w:p>
        </w:tc>
        <w:tc>
          <w:tcPr>
            <w:tcW w:w="1404" w:type="dxa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384" w:type="dxa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750" w:type="dxa"/>
          </w:tcPr>
          <w:p w:rsidR="004D65CD" w:rsidRPr="00D563AD" w:rsidRDefault="004D65CD" w:rsidP="00802AA7">
            <w:pPr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реагирование дежурно-диспетчерского персонала системы-112 на вызовы (сообщения), поступившие по единому номеру «112», от общего количества поступивших вызовов (сообщений) по единому номеру «112»</w:t>
            </w:r>
          </w:p>
        </w:tc>
      </w:tr>
      <w:tr w:rsidR="00D563AD" w:rsidRPr="00D563AD" w:rsidTr="00363415">
        <w:trPr>
          <w:gridAfter w:val="1"/>
          <w:wAfter w:w="488" w:type="dxa"/>
          <w:trHeight w:val="2499"/>
          <w:jc w:val="center"/>
        </w:trPr>
        <w:tc>
          <w:tcPr>
            <w:tcW w:w="448" w:type="dxa"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2887" w:type="dxa"/>
          </w:tcPr>
          <w:p w:rsidR="004D65CD" w:rsidRPr="00D563AD" w:rsidRDefault="004D65CD" w:rsidP="00802AA7">
            <w:pPr>
              <w:widowControl w:val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Повышение уровня безопасности населения округа и защищенности критически важных объектов от террористических угроз</w:t>
            </w:r>
          </w:p>
        </w:tc>
        <w:tc>
          <w:tcPr>
            <w:tcW w:w="2883" w:type="dxa"/>
          </w:tcPr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136" w:type="dxa"/>
          </w:tcPr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отдел образования;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отдел по общественной безопасности</w:t>
            </w:r>
          </w:p>
        </w:tc>
        <w:tc>
          <w:tcPr>
            <w:tcW w:w="1404" w:type="dxa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384" w:type="dxa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750" w:type="dxa"/>
          </w:tcPr>
          <w:p w:rsidR="004D65CD" w:rsidRPr="00D563AD" w:rsidRDefault="004D65CD" w:rsidP="00DE7377">
            <w:pPr>
              <w:jc w:val="both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531977" w:rsidRPr="00D563AD">
              <w:rPr>
                <w:rFonts w:ascii="Times New Roman" w:hAnsi="Times New Roman"/>
                <w:sz w:val="24"/>
                <w:szCs w:val="24"/>
              </w:rPr>
              <w:t>безопасности</w:t>
            </w:r>
            <w:r w:rsidR="00DE7377" w:rsidRPr="00D563AD">
              <w:rPr>
                <w:rFonts w:ascii="Times New Roman" w:hAnsi="Times New Roman"/>
                <w:sz w:val="24"/>
                <w:szCs w:val="24"/>
              </w:rPr>
              <w:t xml:space="preserve"> в учреждениях образования</w:t>
            </w:r>
            <w:r w:rsidRPr="00D563AD"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DE7377" w:rsidRPr="00D563AD">
              <w:rPr>
                <w:rFonts w:ascii="Times New Roman" w:hAnsi="Times New Roman"/>
                <w:sz w:val="24"/>
                <w:szCs w:val="24"/>
              </w:rPr>
              <w:t>ой собственности</w:t>
            </w:r>
            <w:r w:rsidRPr="00D56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563AD" w:rsidRPr="00D563AD" w:rsidTr="00363415">
        <w:trPr>
          <w:gridAfter w:val="1"/>
          <w:wAfter w:w="488" w:type="dxa"/>
          <w:trHeight w:val="2499"/>
          <w:jc w:val="center"/>
        </w:trPr>
        <w:tc>
          <w:tcPr>
            <w:tcW w:w="448" w:type="dxa"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2887" w:type="dxa"/>
          </w:tcPr>
          <w:p w:rsidR="004D65CD" w:rsidRPr="00D563AD" w:rsidRDefault="004D65CD" w:rsidP="00802AA7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 xml:space="preserve">Обустройство образовательных организаций целостными </w:t>
            </w:r>
            <w:proofErr w:type="spellStart"/>
            <w:r w:rsidRPr="00D563AD">
              <w:rPr>
                <w:rFonts w:ascii="Times New Roman" w:hAnsi="Times New Roman"/>
                <w:sz w:val="24"/>
                <w:szCs w:val="24"/>
              </w:rPr>
              <w:t>периметральными</w:t>
            </w:r>
            <w:proofErr w:type="spellEnd"/>
            <w:r w:rsidRPr="00D563AD">
              <w:rPr>
                <w:rFonts w:ascii="Times New Roman" w:hAnsi="Times New Roman"/>
                <w:sz w:val="24"/>
                <w:szCs w:val="24"/>
              </w:rPr>
              <w:t xml:space="preserve"> ограждениями</w:t>
            </w:r>
          </w:p>
        </w:tc>
        <w:tc>
          <w:tcPr>
            <w:tcW w:w="2883" w:type="dxa"/>
          </w:tcPr>
          <w:p w:rsidR="004D65CD" w:rsidRPr="00D563AD" w:rsidRDefault="004D65CD" w:rsidP="00802AA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136" w:type="dxa"/>
          </w:tcPr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отдел образования;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отдел по общественной безопасности</w:t>
            </w:r>
          </w:p>
        </w:tc>
        <w:tc>
          <w:tcPr>
            <w:tcW w:w="1404" w:type="dxa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384" w:type="dxa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750" w:type="dxa"/>
          </w:tcPr>
          <w:p w:rsidR="004D65CD" w:rsidRPr="00D563AD" w:rsidRDefault="004D65CD" w:rsidP="00802A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 xml:space="preserve">доля образовательных организаций, обустроенных целостными </w:t>
            </w:r>
            <w:proofErr w:type="spellStart"/>
            <w:r w:rsidRPr="00D563AD">
              <w:rPr>
                <w:rFonts w:ascii="Times New Roman" w:hAnsi="Times New Roman"/>
                <w:sz w:val="24"/>
                <w:szCs w:val="24"/>
              </w:rPr>
              <w:t>периметральными</w:t>
            </w:r>
            <w:proofErr w:type="spellEnd"/>
            <w:r w:rsidRPr="00D563AD">
              <w:rPr>
                <w:rFonts w:ascii="Times New Roman" w:hAnsi="Times New Roman"/>
                <w:sz w:val="24"/>
                <w:szCs w:val="24"/>
              </w:rPr>
              <w:t xml:space="preserve"> ограждениями, в общем количестве муниципальных образовательных учреждений округа</w:t>
            </w:r>
          </w:p>
        </w:tc>
      </w:tr>
      <w:tr w:rsidR="00D563AD" w:rsidRPr="00D563AD" w:rsidTr="00363415">
        <w:trPr>
          <w:gridAfter w:val="1"/>
          <w:wAfter w:w="488" w:type="dxa"/>
          <w:jc w:val="center"/>
        </w:trPr>
        <w:tc>
          <w:tcPr>
            <w:tcW w:w="448" w:type="dxa"/>
            <w:vMerge w:val="restart"/>
          </w:tcPr>
          <w:p w:rsidR="004D65CD" w:rsidRPr="00D563AD" w:rsidRDefault="004D65CD" w:rsidP="00802AA7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2887" w:type="dxa"/>
            <w:vMerge w:val="restart"/>
          </w:tcPr>
          <w:p w:rsidR="004D65CD" w:rsidRPr="00D563AD" w:rsidRDefault="004D65CD" w:rsidP="00802AA7">
            <w:pPr>
              <w:widowControl w:val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Предупреждение и </w:t>
            </w:r>
            <w:r w:rsidRPr="00D563A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ликвидация чрезвычайных ситуаций и стихийных бедствий</w:t>
            </w:r>
          </w:p>
        </w:tc>
        <w:tc>
          <w:tcPr>
            <w:tcW w:w="2883" w:type="dxa"/>
            <w:vMerge w:val="restart"/>
          </w:tcPr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проведение </w:t>
            </w: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мероприятий, направленных на совершенствование процедур муниципального управления, эффективное выполнение функций органов местного самоуправления округа и (или) применение мер правового регулирования</w:t>
            </w:r>
          </w:p>
        </w:tc>
        <w:tc>
          <w:tcPr>
            <w:tcW w:w="2136" w:type="dxa"/>
            <w:vMerge w:val="restart"/>
          </w:tcPr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 аварийно-</w:t>
            </w: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спасательное формирование;</w:t>
            </w:r>
          </w:p>
          <w:p w:rsidR="004D65CD" w:rsidRPr="00D563AD" w:rsidRDefault="004D65CD" w:rsidP="00802AA7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отдел по общественной безопасности</w:t>
            </w:r>
          </w:p>
        </w:tc>
        <w:tc>
          <w:tcPr>
            <w:tcW w:w="1404" w:type="dxa"/>
            <w:vMerge w:val="restart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384" w:type="dxa"/>
            <w:vMerge w:val="restart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750" w:type="dxa"/>
            <w:tcBorders>
              <w:bottom w:val="single" w:sz="4" w:space="0" w:color="auto"/>
            </w:tcBorders>
          </w:tcPr>
          <w:p w:rsidR="004D65CD" w:rsidRPr="00D563AD" w:rsidRDefault="004D65CD" w:rsidP="00802AA7">
            <w:pPr>
              <w:jc w:val="both"/>
              <w:rPr>
                <w:rFonts w:ascii="Times New Roman" w:eastAsia="Calibri" w:hAnsi="Times New Roman"/>
                <w:bCs/>
                <w:sz w:val="24"/>
                <w:lang w:eastAsia="en-US"/>
              </w:rPr>
            </w:pP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реагирование дежурно-</w:t>
            </w:r>
            <w:r w:rsidRPr="00D563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диспетчерского персонала системы-112 на вызовы (сообщения), поступившие по единому номеру «112», от общего количества поступивших вызовов (сообщений) по единому номеру «112»</w:t>
            </w:r>
          </w:p>
        </w:tc>
      </w:tr>
      <w:tr w:rsidR="00363415" w:rsidRPr="00D563AD" w:rsidTr="00363415">
        <w:trPr>
          <w:jc w:val="center"/>
        </w:trPr>
        <w:tc>
          <w:tcPr>
            <w:tcW w:w="448" w:type="dxa"/>
            <w:vMerge/>
            <w:vAlign w:val="center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7" w:type="dxa"/>
            <w:vMerge/>
            <w:vAlign w:val="center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3" w:type="dxa"/>
            <w:vMerge/>
            <w:vAlign w:val="center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vAlign w:val="center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vAlign w:val="center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right w:val="single" w:sz="4" w:space="0" w:color="auto"/>
            </w:tcBorders>
            <w:vAlign w:val="center"/>
          </w:tcPr>
          <w:p w:rsidR="004D65CD" w:rsidRPr="00D563AD" w:rsidRDefault="004D65CD" w:rsidP="0080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CD" w:rsidRPr="00D563AD" w:rsidRDefault="004D65CD" w:rsidP="00802A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3AD">
              <w:rPr>
                <w:rFonts w:ascii="Times New Roman" w:eastAsia="Calibri" w:hAnsi="Times New Roman"/>
                <w:bCs/>
                <w:sz w:val="24"/>
                <w:lang w:eastAsia="en-US"/>
              </w:rPr>
              <w:t>доля дежурно-диспетчерского персонала системы-112, прошедшего профессиональное обучение, в общем количестве дежурно-диспетчерского персонала системы-112 в округе</w:t>
            </w:r>
          </w:p>
        </w:tc>
        <w:tc>
          <w:tcPr>
            <w:tcW w:w="4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63415" w:rsidRDefault="00363415"/>
          <w:p w:rsidR="00363415" w:rsidRDefault="00363415"/>
          <w:p w:rsidR="00363415" w:rsidRDefault="00363415"/>
          <w:p w:rsidR="00363415" w:rsidRDefault="00363415"/>
          <w:p w:rsidR="00363415" w:rsidRDefault="00363415"/>
          <w:p w:rsidR="00363415" w:rsidRDefault="00363415"/>
          <w:p w:rsidR="00363415" w:rsidRDefault="00363415"/>
          <w:p w:rsidR="00363415" w:rsidRDefault="00363415"/>
          <w:p w:rsidR="00363415" w:rsidRDefault="00363415"/>
          <w:p w:rsidR="00363415" w:rsidRDefault="00363415"/>
          <w:p w:rsidR="00363415" w:rsidRPr="00363415" w:rsidRDefault="00363415" w:rsidP="00363415">
            <w:pPr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563AD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</w:tbl>
    <w:p w:rsidR="00BD64E5" w:rsidRPr="00D563AD" w:rsidRDefault="00BD64E5" w:rsidP="004D65C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BD51BA" w:rsidRPr="00D563AD" w:rsidRDefault="00BD51BA" w:rsidP="004D65C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BD51BA" w:rsidRPr="00D563AD" w:rsidRDefault="00BD51BA" w:rsidP="004D65C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BD51BA" w:rsidRPr="00D563AD" w:rsidRDefault="00BD51BA" w:rsidP="004D65C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BD51BA" w:rsidRPr="00D563AD" w:rsidRDefault="00BD51BA" w:rsidP="004D65C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BD51BA" w:rsidRPr="00D563AD" w:rsidRDefault="00BD51BA" w:rsidP="004D65C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BD51BA" w:rsidRPr="00D563AD" w:rsidRDefault="00BD51BA" w:rsidP="004D65C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D65CD" w:rsidRDefault="004D65CD" w:rsidP="004D65C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34B61" w:rsidRPr="00D563AD" w:rsidRDefault="00034B61" w:rsidP="004D65C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D65CD" w:rsidRPr="00D563AD" w:rsidRDefault="004D65CD" w:rsidP="004D65C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D65CD" w:rsidRPr="00D563AD" w:rsidRDefault="004D65CD" w:rsidP="004D65C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D65CD" w:rsidRPr="00D563AD" w:rsidRDefault="004D65CD" w:rsidP="004D65C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B7364E" w:rsidRPr="00D563AD" w:rsidRDefault="00B7364E" w:rsidP="00B7364E">
      <w:pPr>
        <w:widowControl w:val="0"/>
        <w:autoSpaceDE w:val="0"/>
        <w:autoSpaceDN w:val="0"/>
        <w:adjustRightInd w:val="0"/>
        <w:spacing w:after="0" w:line="240" w:lineRule="auto"/>
        <w:ind w:left="949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563AD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  <w:r w:rsidR="00CD6C7E" w:rsidRPr="00D563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07C3" w:rsidRPr="00D563AD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B7364E" w:rsidRPr="00D563AD" w:rsidRDefault="00B7364E" w:rsidP="001E7F9F">
      <w:pPr>
        <w:widowControl w:val="0"/>
        <w:autoSpaceDE w:val="0"/>
        <w:autoSpaceDN w:val="0"/>
        <w:adjustRightInd w:val="0"/>
        <w:spacing w:after="0" w:line="240" w:lineRule="auto"/>
        <w:ind w:left="9498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563AD">
        <w:rPr>
          <w:rFonts w:ascii="Times New Roman" w:eastAsia="Times New Roman" w:hAnsi="Times New Roman" w:cs="Times New Roman"/>
          <w:sz w:val="24"/>
          <w:szCs w:val="24"/>
        </w:rPr>
        <w:t>к изменениям, которые вносятся в муниципальную программу Петровского городского округа Ставропольского края «Межнациональные отношения, профилактика правонарушений, терроризма и поддержка казачества»</w:t>
      </w:r>
    </w:p>
    <w:p w:rsidR="00B7364E" w:rsidRPr="00D563AD" w:rsidRDefault="00B7364E" w:rsidP="001E7F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5776AC" w:rsidRPr="001927C5" w:rsidRDefault="005776AC" w:rsidP="001E7F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6"/>
          <w:szCs w:val="24"/>
        </w:rPr>
      </w:pPr>
    </w:p>
    <w:p w:rsidR="00B7364E" w:rsidRPr="00D563AD" w:rsidRDefault="00B7364E" w:rsidP="00B7364E">
      <w:pPr>
        <w:widowControl w:val="0"/>
        <w:autoSpaceDE w:val="0"/>
        <w:autoSpaceDN w:val="0"/>
        <w:adjustRightInd w:val="0"/>
        <w:spacing w:after="0" w:line="240" w:lineRule="auto"/>
        <w:ind w:left="949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563AD">
        <w:rPr>
          <w:rFonts w:ascii="Times New Roman" w:eastAsia="Times New Roman" w:hAnsi="Times New Roman" w:cs="Times New Roman"/>
          <w:sz w:val="24"/>
          <w:szCs w:val="24"/>
        </w:rPr>
        <w:t xml:space="preserve">«Приложение </w:t>
      </w:r>
      <w:r w:rsidR="00FE08D0" w:rsidRPr="00D563AD">
        <w:rPr>
          <w:rFonts w:ascii="Times New Roman" w:eastAsia="Times New Roman" w:hAnsi="Times New Roman" w:cs="Times New Roman"/>
          <w:sz w:val="24"/>
          <w:szCs w:val="24"/>
        </w:rPr>
        <w:t>8</w:t>
      </w:r>
    </w:p>
    <w:p w:rsidR="00B7364E" w:rsidRPr="00D563AD" w:rsidRDefault="00B7364E" w:rsidP="00B7364E">
      <w:pPr>
        <w:widowControl w:val="0"/>
        <w:autoSpaceDE w:val="0"/>
        <w:autoSpaceDN w:val="0"/>
        <w:adjustRightInd w:val="0"/>
        <w:spacing w:after="0" w:line="240" w:lineRule="auto"/>
        <w:ind w:left="9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63AD">
        <w:rPr>
          <w:rFonts w:ascii="Times New Roman" w:eastAsia="Times New Roman" w:hAnsi="Times New Roman" w:cs="Times New Roman"/>
          <w:sz w:val="24"/>
          <w:szCs w:val="24"/>
        </w:rPr>
        <w:t xml:space="preserve">к муниципальной программе Петровского городского округа Ставропольского края </w:t>
      </w:r>
      <w:r w:rsidRPr="00D563A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D563AD">
        <w:rPr>
          <w:rFonts w:ascii="Times New Roman" w:eastAsia="Times New Roman" w:hAnsi="Times New Roman" w:cs="Times New Roman"/>
          <w:sz w:val="24"/>
          <w:szCs w:val="24"/>
        </w:rPr>
        <w:t>Межнациональные отношения, профилактика правонарушений, терроризма и поддержка казачества»</w:t>
      </w:r>
    </w:p>
    <w:p w:rsidR="00B7364E" w:rsidRPr="001927C5" w:rsidRDefault="00B7364E" w:rsidP="001E7F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5776AC" w:rsidRPr="00D563AD" w:rsidRDefault="005776AC" w:rsidP="001E7F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08D0" w:rsidRPr="00D563AD" w:rsidRDefault="00FE08D0" w:rsidP="00FE08D0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1" w:name="P403"/>
      <w:bookmarkEnd w:id="1"/>
      <w:r w:rsidRPr="00D563AD">
        <w:rPr>
          <w:rFonts w:ascii="Times New Roman" w:hAnsi="Times New Roman" w:cs="Times New Roman"/>
          <w:b w:val="0"/>
          <w:sz w:val="24"/>
          <w:szCs w:val="24"/>
        </w:rPr>
        <w:t>ОБЪЕМЫ И ИСТОЧНИКИ</w:t>
      </w:r>
    </w:p>
    <w:p w:rsidR="00FE08D0" w:rsidRPr="00D563AD" w:rsidRDefault="00FE08D0" w:rsidP="00FE08D0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D563AD">
        <w:rPr>
          <w:rFonts w:ascii="Times New Roman" w:hAnsi="Times New Roman" w:cs="Times New Roman"/>
          <w:b w:val="0"/>
          <w:sz w:val="24"/>
          <w:szCs w:val="24"/>
        </w:rPr>
        <w:t>ФИНАНСОВОГО ОБЕСПЕЧЕНИЯ ПРОГРАММЫ</w:t>
      </w:r>
    </w:p>
    <w:p w:rsidR="00B7364E" w:rsidRPr="001927C5" w:rsidRDefault="00B7364E" w:rsidP="00B7364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"/>
          <w:szCs w:val="24"/>
        </w:rPr>
      </w:pPr>
    </w:p>
    <w:tbl>
      <w:tblPr>
        <w:tblW w:w="1442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1"/>
        <w:gridCol w:w="3341"/>
        <w:gridCol w:w="3407"/>
        <w:gridCol w:w="1256"/>
        <w:gridCol w:w="1187"/>
        <w:gridCol w:w="1133"/>
        <w:gridCol w:w="1067"/>
        <w:gridCol w:w="979"/>
        <w:gridCol w:w="993"/>
        <w:gridCol w:w="388"/>
      </w:tblGrid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2" w:name="P1043"/>
            <w:bookmarkEnd w:id="2"/>
            <w:r w:rsidRPr="00D563AD">
              <w:rPr>
                <w:rFonts w:ascii="Times New Roman" w:hAnsi="Times New Roman" w:cs="Times New Roman"/>
              </w:rPr>
              <w:t>№</w:t>
            </w:r>
          </w:p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563AD">
              <w:rPr>
                <w:rFonts w:ascii="Times New Roman" w:hAnsi="Times New Roman" w:cs="Times New Roman"/>
              </w:rPr>
              <w:t>п</w:t>
            </w:r>
            <w:proofErr w:type="gramEnd"/>
            <w:r w:rsidRPr="00D563A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3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4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61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Объемы финансового обеспечения по годам (тыс. рублей)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2026</w:t>
            </w:r>
          </w:p>
        </w:tc>
      </w:tr>
      <w:tr w:rsidR="00D563AD" w:rsidRPr="00D563AD" w:rsidTr="001927C5">
        <w:trPr>
          <w:gridAfter w:val="1"/>
          <w:wAfter w:w="388" w:type="dxa"/>
          <w:trHeight w:val="314"/>
        </w:trPr>
        <w:tc>
          <w:tcPr>
            <w:tcW w:w="6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  <w:b/>
                <w:bCs/>
              </w:rPr>
              <w:t>Муниципальная Программа Петровского городского округа Ставропольского края «Межнациональные отношения, профилактика правонарушений, терроризма и поддержка казачества</w:t>
            </w:r>
            <w:r w:rsidRPr="00D563A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D563AD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27624,10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9830,92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9836,86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2601CC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10552,78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2601CC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10552,78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2601CC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10552,78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601CC" w:rsidRPr="00D563AD" w:rsidRDefault="002601CC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601CC" w:rsidRPr="00D563AD" w:rsidRDefault="002601CC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601CC" w:rsidRPr="00D563AD" w:rsidRDefault="002601CC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D563AD">
              <w:rPr>
                <w:rFonts w:ascii="Times New Roman" w:hAnsi="Times New Roman" w:cs="Times New Roman"/>
                <w:b/>
                <w:bCs/>
              </w:rPr>
              <w:t xml:space="preserve">бюджет округа, в </w:t>
            </w:r>
            <w:proofErr w:type="spellStart"/>
            <w:r w:rsidRPr="00D563AD">
              <w:rPr>
                <w:rFonts w:ascii="Times New Roman" w:hAnsi="Times New Roman" w:cs="Times New Roman"/>
                <w:b/>
                <w:bCs/>
              </w:rPr>
              <w:t>т.ч</w:t>
            </w:r>
            <w:proofErr w:type="spellEnd"/>
            <w:r w:rsidRPr="00D563AD">
              <w:rPr>
                <w:rFonts w:ascii="Times New Roman" w:hAnsi="Times New Roman" w:cs="Times New Roman"/>
                <w:b/>
                <w:bCs/>
              </w:rPr>
              <w:t>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601CC" w:rsidRPr="00D563AD" w:rsidRDefault="002601CC" w:rsidP="00FA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27624,10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601CC" w:rsidRPr="00D563AD" w:rsidRDefault="002601CC" w:rsidP="00FA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9830,92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601CC" w:rsidRPr="00D563AD" w:rsidRDefault="002601CC" w:rsidP="00FA1C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9836,86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601CC" w:rsidRPr="00D563AD" w:rsidRDefault="002601CC" w:rsidP="00FA1C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10552,78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601CC" w:rsidRPr="00D563AD" w:rsidRDefault="002601CC" w:rsidP="00FA1C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10552,78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601CC" w:rsidRPr="00D563AD" w:rsidRDefault="002601CC" w:rsidP="00FA1C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10552,78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D563AD">
              <w:rPr>
                <w:rFonts w:ascii="Times New Roman" w:hAnsi="Times New Roman" w:cs="Times New Roman"/>
                <w:b/>
                <w:bCs/>
              </w:rPr>
              <w:t xml:space="preserve">средства краевого бюджета, в </w:t>
            </w:r>
            <w:proofErr w:type="spellStart"/>
            <w:r w:rsidRPr="00D563AD">
              <w:rPr>
                <w:rFonts w:ascii="Times New Roman" w:hAnsi="Times New Roman" w:cs="Times New Roman"/>
                <w:b/>
                <w:bCs/>
              </w:rPr>
              <w:t>т.ч</w:t>
            </w:r>
            <w:proofErr w:type="spellEnd"/>
            <w:r w:rsidRPr="00D563AD">
              <w:rPr>
                <w:rFonts w:ascii="Times New Roman" w:hAnsi="Times New Roman" w:cs="Times New Roman"/>
                <w:b/>
                <w:bCs/>
              </w:rPr>
              <w:t>. предусмотренные: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141,73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141,73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141,73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D46E42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142,49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D46E42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142,49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D46E42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142,49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отделу по общественной безопасности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отделу социального развития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138,73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138,73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138,73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D46E42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139,49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D46E42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139,49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D46E42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139,49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отделу образования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D563AD">
              <w:rPr>
                <w:rFonts w:ascii="Times New Roman" w:hAnsi="Times New Roman" w:cs="Times New Roman"/>
                <w:b/>
                <w:bCs/>
              </w:rPr>
              <w:t xml:space="preserve">средства бюджета округа, в </w:t>
            </w:r>
            <w:proofErr w:type="spellStart"/>
            <w:r w:rsidRPr="00D563AD">
              <w:rPr>
                <w:rFonts w:ascii="Times New Roman" w:hAnsi="Times New Roman" w:cs="Times New Roman"/>
                <w:b/>
                <w:bCs/>
              </w:rPr>
              <w:t>т.ч</w:t>
            </w:r>
            <w:proofErr w:type="spellEnd"/>
            <w:r w:rsidRPr="00D563AD">
              <w:rPr>
                <w:rFonts w:ascii="Times New Roman" w:hAnsi="Times New Roman" w:cs="Times New Roman"/>
                <w:b/>
                <w:bCs/>
              </w:rPr>
              <w:t>. предусмотренные: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27482,37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9689,19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9695,13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D46E42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10410,29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D46E42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10410,29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D46E42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10410,29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отделу по общественной безопасности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399,90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399,90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399,90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C87506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434,40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C87506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434,40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C87506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434,40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отделу социального развития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87506" w:rsidRPr="00D563AD" w:rsidRDefault="00C87506" w:rsidP="00C87506">
            <w:pPr>
              <w:pStyle w:val="aff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87506" w:rsidRPr="00D563AD" w:rsidRDefault="00C87506" w:rsidP="00C87506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87506" w:rsidRPr="00D563AD" w:rsidRDefault="00C87506" w:rsidP="00C87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аварийно-спасательному формированию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87506" w:rsidRPr="00D563AD" w:rsidRDefault="00C87506" w:rsidP="00C87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6968,03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87506" w:rsidRPr="00D563AD" w:rsidRDefault="00C87506" w:rsidP="00C87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6968,03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87506" w:rsidRPr="00D563AD" w:rsidRDefault="00C87506" w:rsidP="00C87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6973,97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87506" w:rsidRPr="00D563AD" w:rsidRDefault="00C87506" w:rsidP="00C87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7654,63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87506" w:rsidRPr="00D563AD" w:rsidRDefault="00C87506" w:rsidP="00C87506">
            <w:pPr>
              <w:spacing w:after="0"/>
              <w:jc w:val="center"/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7654,63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7506" w:rsidRPr="00D563AD" w:rsidRDefault="00C87506" w:rsidP="00C87506">
            <w:pPr>
              <w:spacing w:after="0"/>
              <w:jc w:val="center"/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7654,63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C87506">
            <w:pPr>
              <w:pStyle w:val="aff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отделу образования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376C82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19953,18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2160,00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2160,00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2160,00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2160,00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2160,00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  <w:t>отдел имущественных и земельных отношений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  <w:t>отдел планирования территорий и землеустройства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D563AD">
              <w:rPr>
                <w:rFonts w:ascii="Times New Roman" w:hAnsi="Times New Roman" w:cs="Times New Roman"/>
                <w:b/>
                <w:bCs/>
              </w:rPr>
              <w:t>налоговые расходы бюджета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D563AD">
              <w:rPr>
                <w:rFonts w:ascii="Times New Roman" w:hAnsi="Times New Roman" w:cs="Times New Roman"/>
                <w:b/>
                <w:bCs/>
              </w:rPr>
              <w:t xml:space="preserve">средства участников программы, </w:t>
            </w:r>
            <w:proofErr w:type="spellStart"/>
            <w:r w:rsidRPr="00D563AD">
              <w:rPr>
                <w:rFonts w:ascii="Times New Roman" w:hAnsi="Times New Roman" w:cs="Times New Roman"/>
                <w:b/>
                <w:bCs/>
              </w:rPr>
              <w:t>в.т.ч</w:t>
            </w:r>
            <w:proofErr w:type="spellEnd"/>
            <w:r w:rsidRPr="00D563A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D563AD">
              <w:rPr>
                <w:rFonts w:ascii="Times New Roman" w:hAnsi="Times New Roman" w:cs="Times New Roman"/>
                <w:b/>
                <w:bCs/>
              </w:rPr>
              <w:t>средства юридических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D563AD">
              <w:rPr>
                <w:rFonts w:ascii="Times New Roman" w:hAnsi="Times New Roman" w:cs="Times New Roman"/>
                <w:b/>
                <w:bCs/>
              </w:rPr>
              <w:t>средства физических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334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 xml:space="preserve">Подпрограмма «Гармонизация межнациональных и </w:t>
            </w:r>
            <w:proofErr w:type="spellStart"/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этноконфессиональных</w:t>
            </w:r>
            <w:proofErr w:type="spellEnd"/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 xml:space="preserve"> отношений, профилактика проявлений этнического и религиозного экстремизма на территории Петровского  городского округа Ставропольского края»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всего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бюджет округа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161,26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proofErr w:type="gramStart"/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 xml:space="preserve">средства краевого бюджет, </w:t>
            </w:r>
            <w:r w:rsidRPr="00D563AD">
              <w:rPr>
                <w:rFonts w:ascii="Times New Roman" w:hAnsi="Times New Roman" w:cs="Times New Roman"/>
                <w:b/>
                <w:bCs/>
              </w:rPr>
              <w:t xml:space="preserve">в </w:t>
            </w:r>
            <w:proofErr w:type="spellStart"/>
            <w:r w:rsidRPr="00D563AD">
              <w:rPr>
                <w:rFonts w:ascii="Times New Roman" w:hAnsi="Times New Roman" w:cs="Times New Roman"/>
                <w:b/>
                <w:bCs/>
              </w:rPr>
              <w:t>т.ч</w:t>
            </w:r>
            <w:proofErr w:type="spellEnd"/>
            <w:r w:rsidRPr="00D563AD">
              <w:rPr>
                <w:rFonts w:ascii="Times New Roman" w:hAnsi="Times New Roman" w:cs="Times New Roman"/>
                <w:b/>
                <w:bCs/>
              </w:rPr>
              <w:t>. предусмотренные:</w:t>
            </w:r>
            <w:proofErr w:type="gramEnd"/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отделу социального развития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 xml:space="preserve">средства бюджета округа, </w:t>
            </w:r>
            <w:r w:rsidRPr="00D563AD">
              <w:rPr>
                <w:rFonts w:ascii="Times New Roman" w:hAnsi="Times New Roman" w:cs="Times New Roman"/>
                <w:b/>
                <w:bCs/>
              </w:rPr>
              <w:t xml:space="preserve">в </w:t>
            </w:r>
            <w:proofErr w:type="spellStart"/>
            <w:r w:rsidRPr="00D563AD">
              <w:rPr>
                <w:rFonts w:ascii="Times New Roman" w:hAnsi="Times New Roman" w:cs="Times New Roman"/>
                <w:b/>
                <w:bCs/>
              </w:rPr>
              <w:t>т.ч</w:t>
            </w:r>
            <w:proofErr w:type="spellEnd"/>
            <w:r w:rsidRPr="00D563AD">
              <w:rPr>
                <w:rFonts w:ascii="Times New Roman" w:hAnsi="Times New Roman" w:cs="Times New Roman"/>
                <w:b/>
                <w:bCs/>
              </w:rPr>
              <w:t>. предусмотренные: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61,26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61,26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61,26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61,26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61,26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61,26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отделу социального развития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61,26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61,26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61,26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61,26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61,26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61,26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 xml:space="preserve">средства участников программы, </w:t>
            </w:r>
            <w:proofErr w:type="spellStart"/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в.т.ч</w:t>
            </w:r>
            <w:proofErr w:type="spellEnd"/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средства юридических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средства физических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 xml:space="preserve">в том числе следующие основные </w:t>
            </w:r>
            <w:r w:rsidRPr="00D563AD">
              <w:rPr>
                <w:rFonts w:ascii="Times New Roman" w:hAnsi="Times New Roman" w:cs="Times New Roman"/>
              </w:rPr>
              <w:lastRenderedPageBreak/>
              <w:t>мероприятия: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3341" w:type="dxa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 xml:space="preserve">бюджет округа, в </w:t>
            </w:r>
            <w:proofErr w:type="spellStart"/>
            <w:r w:rsidRPr="00D563AD">
              <w:rPr>
                <w:rFonts w:ascii="Times New Roman" w:hAnsi="Times New Roman" w:cs="Times New Roman"/>
              </w:rPr>
              <w:t>т.ч</w:t>
            </w:r>
            <w:proofErr w:type="spellEnd"/>
            <w:r w:rsidRPr="00D563AD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  <w:bCs/>
                <w:iCs/>
              </w:rPr>
              <w:t xml:space="preserve">средства бюджета округа, </w:t>
            </w:r>
            <w:r w:rsidRPr="00D563AD">
              <w:rPr>
                <w:rFonts w:ascii="Times New Roman" w:hAnsi="Times New Roman" w:cs="Times New Roman"/>
                <w:bCs/>
              </w:rPr>
              <w:t xml:space="preserve">в </w:t>
            </w:r>
            <w:proofErr w:type="spellStart"/>
            <w:r w:rsidRPr="00D563AD">
              <w:rPr>
                <w:rFonts w:ascii="Times New Roman" w:hAnsi="Times New Roman" w:cs="Times New Roman"/>
                <w:bCs/>
              </w:rPr>
              <w:t>т.ч</w:t>
            </w:r>
            <w:proofErr w:type="spellEnd"/>
            <w:r w:rsidRPr="00D563AD">
              <w:rPr>
                <w:rFonts w:ascii="Times New Roman" w:hAnsi="Times New Roman" w:cs="Times New Roman"/>
                <w:bCs/>
              </w:rPr>
              <w:t>. предусмотренные: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отделу социального развития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 xml:space="preserve">средства участников программы, </w:t>
            </w:r>
            <w:proofErr w:type="spellStart"/>
            <w:r w:rsidRPr="00D563AD">
              <w:rPr>
                <w:rFonts w:ascii="Times New Roman" w:hAnsi="Times New Roman" w:cs="Times New Roman"/>
              </w:rPr>
              <w:t>в.т.ч</w:t>
            </w:r>
            <w:proofErr w:type="spellEnd"/>
            <w:r w:rsidRPr="00D563AD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физических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3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eastAsia="Cambria" w:hAnsi="Times New Roman" w:cs="Times New Roman"/>
              </w:rPr>
            </w:pPr>
            <w:r w:rsidRPr="00D563AD">
              <w:rPr>
                <w:rFonts w:ascii="Times New Roman" w:eastAsia="Cambria" w:hAnsi="Times New Roman" w:cs="Times New Roman"/>
              </w:rPr>
              <w:t>Обеспечение социальной и культурной адаптации мигрантов на территории округа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334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Cambria" w:hAnsi="Times New Roman" w:cs="Times New Roman"/>
              </w:rPr>
              <w:t>Организационное, методическое обеспечение и информационное сопровождение сферы межнациональных и межконфессиональных отношений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121,26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121,26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121,26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121,26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121,26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121,26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 xml:space="preserve">бюджет округа, в </w:t>
            </w:r>
            <w:proofErr w:type="spellStart"/>
            <w:r w:rsidRPr="00D563AD">
              <w:rPr>
                <w:rFonts w:ascii="Times New Roman" w:hAnsi="Times New Roman" w:cs="Times New Roman"/>
              </w:rPr>
              <w:t>т.ч</w:t>
            </w:r>
            <w:proofErr w:type="spellEnd"/>
            <w:r w:rsidRPr="00D563AD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121,26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121,26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121,26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121,26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121,26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121,26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краевого бюджета,</w:t>
            </w:r>
            <w:r w:rsidRPr="00D563AD">
              <w:rPr>
                <w:rFonts w:ascii="Times New Roman" w:hAnsi="Times New Roman" w:cs="Times New Roman"/>
                <w:bCs/>
              </w:rPr>
              <w:t xml:space="preserve"> в </w:t>
            </w:r>
            <w:proofErr w:type="spellStart"/>
            <w:r w:rsidRPr="00D563AD">
              <w:rPr>
                <w:rFonts w:ascii="Times New Roman" w:hAnsi="Times New Roman" w:cs="Times New Roman"/>
                <w:bCs/>
              </w:rPr>
              <w:t>т.ч</w:t>
            </w:r>
            <w:proofErr w:type="spellEnd"/>
            <w:r w:rsidRPr="00D563AD">
              <w:rPr>
                <w:rFonts w:ascii="Times New Roman" w:hAnsi="Times New Roman" w:cs="Times New Roman"/>
                <w:bCs/>
              </w:rPr>
              <w:t>. предусмотренные: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отделу социального развития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 xml:space="preserve">средства бюджета округа, </w:t>
            </w:r>
            <w:r w:rsidRPr="00D563AD">
              <w:rPr>
                <w:rFonts w:ascii="Times New Roman" w:hAnsi="Times New Roman" w:cs="Times New Roman"/>
                <w:bCs/>
              </w:rPr>
              <w:t xml:space="preserve"> в </w:t>
            </w:r>
            <w:proofErr w:type="spellStart"/>
            <w:r w:rsidRPr="00D563AD">
              <w:rPr>
                <w:rFonts w:ascii="Times New Roman" w:hAnsi="Times New Roman" w:cs="Times New Roman"/>
                <w:bCs/>
              </w:rPr>
              <w:t>т.ч</w:t>
            </w:r>
            <w:proofErr w:type="spellEnd"/>
            <w:r w:rsidRPr="00D563AD">
              <w:rPr>
                <w:rFonts w:ascii="Times New Roman" w:hAnsi="Times New Roman" w:cs="Times New Roman"/>
                <w:bCs/>
              </w:rPr>
              <w:t>. предусмотренные: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21,26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21,26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21,26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21,26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21,26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21,26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отделу социального развития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21,26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21,26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21,26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21,26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21,26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21,26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 xml:space="preserve">средства участников программы, </w:t>
            </w:r>
            <w:proofErr w:type="spellStart"/>
            <w:r w:rsidRPr="00D563AD">
              <w:rPr>
                <w:rFonts w:ascii="Times New Roman" w:hAnsi="Times New Roman" w:cs="Times New Roman"/>
              </w:rPr>
              <w:t>в.т.ч</w:t>
            </w:r>
            <w:proofErr w:type="spellEnd"/>
            <w:r w:rsidRPr="00D563AD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физических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3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Предупреждение этнического и религиозного экстремизма на территории округа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II</w:t>
            </w:r>
          </w:p>
        </w:tc>
        <w:tc>
          <w:tcPr>
            <w:tcW w:w="3341" w:type="dxa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 xml:space="preserve">Подпрограмма «Муниципальная </w:t>
            </w: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поддержка казачества»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всего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 xml:space="preserve">бюджет округа, в </w:t>
            </w:r>
            <w:proofErr w:type="spellStart"/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т.ч</w:t>
            </w:r>
            <w:proofErr w:type="spellEnd"/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средства краевого бюджета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средства бюджета округа</w:t>
            </w:r>
            <w:r w:rsidRPr="00D563AD">
              <w:rPr>
                <w:rFonts w:ascii="Times New Roman" w:hAnsi="Times New Roman" w:cs="Times New Roman"/>
                <w:b/>
              </w:rPr>
              <w:t xml:space="preserve">, </w:t>
            </w:r>
            <w:r w:rsidRPr="00D563AD">
              <w:rPr>
                <w:rFonts w:ascii="Times New Roman" w:hAnsi="Times New Roman" w:cs="Times New Roman"/>
                <w:b/>
                <w:bCs/>
              </w:rPr>
              <w:t xml:space="preserve"> в </w:t>
            </w:r>
            <w:proofErr w:type="spellStart"/>
            <w:r w:rsidRPr="00D563AD">
              <w:rPr>
                <w:rFonts w:ascii="Times New Roman" w:hAnsi="Times New Roman" w:cs="Times New Roman"/>
                <w:b/>
                <w:bCs/>
              </w:rPr>
              <w:t>т.ч</w:t>
            </w:r>
            <w:proofErr w:type="spellEnd"/>
            <w:r w:rsidRPr="00D563AD">
              <w:rPr>
                <w:rFonts w:ascii="Times New Roman" w:hAnsi="Times New Roman" w:cs="Times New Roman"/>
                <w:b/>
                <w:bCs/>
              </w:rPr>
              <w:t>. предусмотренные: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отделу социального развития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 xml:space="preserve">средства участников программы, </w:t>
            </w:r>
            <w:proofErr w:type="spellStart"/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в.т.ч</w:t>
            </w:r>
            <w:proofErr w:type="spellEnd"/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средства юридических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средства физических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3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в том числе следующие основные мероприятия: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3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Популяризация и пропаганда казачьей культуры среди населения  округа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-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341" w:type="dxa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Муниципальная поддержка казачьих обществ, осуществляющих свою деятельность на территории округа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 xml:space="preserve">бюджет округа, в </w:t>
            </w:r>
            <w:proofErr w:type="spellStart"/>
            <w:r w:rsidRPr="00D563AD">
              <w:rPr>
                <w:rFonts w:ascii="Times New Roman" w:hAnsi="Times New Roman" w:cs="Times New Roman"/>
              </w:rPr>
              <w:t>т.ч</w:t>
            </w:r>
            <w:proofErr w:type="spellEnd"/>
            <w:r w:rsidRPr="00D563AD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бюджета округа,</w:t>
            </w:r>
            <w:r w:rsidRPr="00D563AD">
              <w:rPr>
                <w:rFonts w:ascii="Times New Roman" w:hAnsi="Times New Roman" w:cs="Times New Roman"/>
                <w:bCs/>
              </w:rPr>
              <w:t xml:space="preserve"> в </w:t>
            </w:r>
            <w:proofErr w:type="spellStart"/>
            <w:r w:rsidRPr="00D563AD">
              <w:rPr>
                <w:rFonts w:ascii="Times New Roman" w:hAnsi="Times New Roman" w:cs="Times New Roman"/>
                <w:bCs/>
              </w:rPr>
              <w:t>т.ч</w:t>
            </w:r>
            <w:proofErr w:type="spellEnd"/>
            <w:r w:rsidRPr="00D563AD">
              <w:rPr>
                <w:rFonts w:ascii="Times New Roman" w:hAnsi="Times New Roman" w:cs="Times New Roman"/>
                <w:bCs/>
              </w:rPr>
              <w:t>. предусмотренные: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отделу социального развития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 xml:space="preserve">средства участников программы, </w:t>
            </w:r>
            <w:proofErr w:type="spellStart"/>
            <w:r w:rsidRPr="00D563AD">
              <w:rPr>
                <w:rFonts w:ascii="Times New Roman" w:hAnsi="Times New Roman" w:cs="Times New Roman"/>
              </w:rPr>
              <w:t>в.т.ч</w:t>
            </w:r>
            <w:proofErr w:type="spellEnd"/>
            <w:r w:rsidRPr="00D563AD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физических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C65E98" w:rsidRPr="00D563AD" w:rsidRDefault="00C65E98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III</w:t>
            </w:r>
          </w:p>
        </w:tc>
        <w:tc>
          <w:tcPr>
            <w:tcW w:w="3341" w:type="dxa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C65E98" w:rsidRPr="00D563AD" w:rsidRDefault="00C65E98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Подпрограмма «Профилактика правонарушений и незаконного оборота наркотиков»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65E98" w:rsidRPr="00D563AD" w:rsidRDefault="00C65E98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всего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65E98" w:rsidRPr="00D563AD" w:rsidRDefault="00C65E98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131,13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65E98" w:rsidRPr="00D563AD" w:rsidRDefault="00C65E98" w:rsidP="008C6D83">
            <w:pPr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131,13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65E98" w:rsidRPr="00D563AD" w:rsidRDefault="00C65E98" w:rsidP="008C6D83">
            <w:pPr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131,13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65E98" w:rsidRPr="00D563AD" w:rsidRDefault="00C65E98" w:rsidP="00C65E98">
            <w:pPr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131,89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65E98" w:rsidRPr="00D563AD" w:rsidRDefault="00C65E98" w:rsidP="00C65E98">
            <w:pPr>
              <w:jc w:val="center"/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131,89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5E98" w:rsidRPr="00D563AD" w:rsidRDefault="00C65E98" w:rsidP="00C65E98">
            <w:pPr>
              <w:jc w:val="center"/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131,89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D7BFD" w:rsidRPr="00D563AD" w:rsidRDefault="00FD7BFD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D7BFD" w:rsidRPr="00D563AD" w:rsidRDefault="00FD7BFD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D7BFD" w:rsidRPr="00D563AD" w:rsidRDefault="00FD7BFD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 xml:space="preserve">бюджет округа, в </w:t>
            </w:r>
            <w:proofErr w:type="spellStart"/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т.ч</w:t>
            </w:r>
            <w:proofErr w:type="spellEnd"/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D7BFD" w:rsidRPr="00D563AD" w:rsidRDefault="00FD7BFD" w:rsidP="00FA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131,13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D7BFD" w:rsidRPr="00D563AD" w:rsidRDefault="00FD7BFD" w:rsidP="00FA1C16">
            <w:pPr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131,13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D7BFD" w:rsidRPr="00D563AD" w:rsidRDefault="00FD7BFD" w:rsidP="00FA1C16">
            <w:pPr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131,13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D7BFD" w:rsidRPr="00D563AD" w:rsidRDefault="00FD7BFD" w:rsidP="00FA1C16">
            <w:pPr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131,89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D7BFD" w:rsidRPr="00D563AD" w:rsidRDefault="00FD7BFD" w:rsidP="00FA1C16">
            <w:pPr>
              <w:jc w:val="center"/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131,89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D7BFD" w:rsidRPr="00D563AD" w:rsidRDefault="00FD7BFD" w:rsidP="00FA1C16">
            <w:pPr>
              <w:jc w:val="center"/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131,89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D7BFD" w:rsidRPr="00D563AD" w:rsidRDefault="00FD7BFD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D7BFD" w:rsidRPr="00D563AD" w:rsidRDefault="00FD7BFD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D7BFD" w:rsidRPr="00D563AD" w:rsidRDefault="00FD7BFD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средства краевого бюджета,</w:t>
            </w:r>
            <w:r w:rsidRPr="00D563AD">
              <w:rPr>
                <w:rFonts w:ascii="Times New Roman" w:hAnsi="Times New Roman" w:cs="Times New Roman"/>
                <w:b/>
                <w:bCs/>
              </w:rPr>
              <w:t xml:space="preserve"> в </w:t>
            </w:r>
            <w:proofErr w:type="spellStart"/>
            <w:r w:rsidRPr="00D563AD">
              <w:rPr>
                <w:rFonts w:ascii="Times New Roman" w:hAnsi="Times New Roman" w:cs="Times New Roman"/>
                <w:b/>
                <w:bCs/>
              </w:rPr>
              <w:t>т.ч</w:t>
            </w:r>
            <w:proofErr w:type="spellEnd"/>
            <w:r w:rsidRPr="00D563AD">
              <w:rPr>
                <w:rFonts w:ascii="Times New Roman" w:hAnsi="Times New Roman" w:cs="Times New Roman"/>
                <w:b/>
                <w:bCs/>
              </w:rPr>
              <w:t>. предусмотренные: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D7BFD" w:rsidRPr="00D563AD" w:rsidRDefault="00FD7BFD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41,73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D7BFD" w:rsidRPr="00D563AD" w:rsidRDefault="00FD7BFD" w:rsidP="008C6D83">
            <w:pPr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41,73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D7BFD" w:rsidRPr="00D563AD" w:rsidRDefault="00FD7BFD" w:rsidP="008C6D83">
            <w:pPr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41,73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D7BFD" w:rsidRPr="00D563AD" w:rsidRDefault="00FD7BFD" w:rsidP="008C6D83">
            <w:pPr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42,49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D7BFD" w:rsidRPr="00D563AD" w:rsidRDefault="00FD7BFD" w:rsidP="00FD7BFD">
            <w:pPr>
              <w:jc w:val="center"/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42,49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D7BFD" w:rsidRPr="00D563AD" w:rsidRDefault="00FD7BFD" w:rsidP="00FD7BFD">
            <w:pPr>
              <w:jc w:val="center"/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42,49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отделу по общественной безопасности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отдел социального развития</w:t>
            </w:r>
          </w:p>
          <w:p w:rsidR="00FE08D0" w:rsidRPr="00D563AD" w:rsidRDefault="00FE08D0" w:rsidP="008C6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38,73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38,73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38,73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3BC7" w:rsidP="008C6D83">
            <w:pPr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39,49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3BC7" w:rsidP="008C6D83">
            <w:pPr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39,49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3BC7" w:rsidP="008C6D83">
            <w:pPr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39,49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средства бюджета округа</w:t>
            </w:r>
            <w:r w:rsidRPr="00D563AD">
              <w:rPr>
                <w:rFonts w:ascii="Times New Roman" w:hAnsi="Times New Roman" w:cs="Times New Roman"/>
                <w:b/>
              </w:rPr>
              <w:t xml:space="preserve">, </w:t>
            </w:r>
            <w:r w:rsidRPr="00D563AD">
              <w:rPr>
                <w:rFonts w:ascii="Times New Roman" w:hAnsi="Times New Roman" w:cs="Times New Roman"/>
                <w:b/>
                <w:bCs/>
              </w:rPr>
              <w:t xml:space="preserve"> в </w:t>
            </w:r>
            <w:proofErr w:type="spellStart"/>
            <w:r w:rsidRPr="00D563AD">
              <w:rPr>
                <w:rFonts w:ascii="Times New Roman" w:hAnsi="Times New Roman" w:cs="Times New Roman"/>
                <w:b/>
                <w:bCs/>
              </w:rPr>
              <w:t>т.ч</w:t>
            </w:r>
            <w:proofErr w:type="spellEnd"/>
            <w:r w:rsidRPr="00D563AD">
              <w:rPr>
                <w:rFonts w:ascii="Times New Roman" w:hAnsi="Times New Roman" w:cs="Times New Roman"/>
                <w:b/>
                <w:bCs/>
              </w:rPr>
              <w:t>. предусмотренные: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89,40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89,40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89,40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89,40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89,40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89,40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отдел по общественной безопасности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89,40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89,40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89,40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89,40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89,40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89,40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 xml:space="preserve">средства участников программы, </w:t>
            </w:r>
            <w:proofErr w:type="spellStart"/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в.т.ч</w:t>
            </w:r>
            <w:proofErr w:type="spellEnd"/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средства юридических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средства физических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D563AD">
              <w:rPr>
                <w:rFonts w:ascii="Times New Roman" w:hAnsi="Times New Roman" w:cs="Times New Roman"/>
              </w:rPr>
              <w:t>в том числе следующие основные мероприятия: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341" w:type="dxa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 xml:space="preserve">бюджет округа, в </w:t>
            </w:r>
            <w:proofErr w:type="spellStart"/>
            <w:r w:rsidRPr="00D563AD">
              <w:rPr>
                <w:rFonts w:ascii="Times New Roman" w:hAnsi="Times New Roman" w:cs="Times New Roman"/>
              </w:rPr>
              <w:t>т.ч</w:t>
            </w:r>
            <w:proofErr w:type="spellEnd"/>
            <w:r w:rsidRPr="00D563AD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бюджета округа,</w:t>
            </w:r>
            <w:r w:rsidRPr="00D563AD">
              <w:rPr>
                <w:rFonts w:ascii="Times New Roman" w:hAnsi="Times New Roman" w:cs="Times New Roman"/>
                <w:bCs/>
              </w:rPr>
              <w:t xml:space="preserve"> в </w:t>
            </w:r>
            <w:proofErr w:type="spellStart"/>
            <w:r w:rsidRPr="00D563AD">
              <w:rPr>
                <w:rFonts w:ascii="Times New Roman" w:hAnsi="Times New Roman" w:cs="Times New Roman"/>
                <w:bCs/>
              </w:rPr>
              <w:t>т.ч</w:t>
            </w:r>
            <w:proofErr w:type="spellEnd"/>
            <w:r w:rsidRPr="00D563AD">
              <w:rPr>
                <w:rFonts w:ascii="Times New Roman" w:hAnsi="Times New Roman" w:cs="Times New Roman"/>
                <w:bCs/>
              </w:rPr>
              <w:t>. предусмотренные: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отделу по общественной безопасности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 xml:space="preserve">средства участников программы, </w:t>
            </w:r>
            <w:proofErr w:type="spellStart"/>
            <w:r w:rsidRPr="00D563AD">
              <w:rPr>
                <w:rFonts w:ascii="Times New Roman" w:hAnsi="Times New Roman" w:cs="Times New Roman"/>
              </w:rPr>
              <w:t>в.т.ч</w:t>
            </w:r>
            <w:proofErr w:type="spellEnd"/>
            <w:r w:rsidRPr="00D563AD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физических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341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Обеспечение взаимодействия субъектов профилактики правонарушений, в том числе правонарушений несовершеннолетних на территории округа</w:t>
            </w: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66,13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66,13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66,13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02BD7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66,89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02BD7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66,89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02BD7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66,89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02BD7" w:rsidRPr="00D563AD" w:rsidRDefault="00F02BD7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02BD7" w:rsidRPr="00D563AD" w:rsidRDefault="00F02BD7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02BD7" w:rsidRPr="00D563AD" w:rsidRDefault="00F02BD7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 xml:space="preserve">бюджет округа, в </w:t>
            </w:r>
            <w:proofErr w:type="spellStart"/>
            <w:r w:rsidRPr="00D563AD">
              <w:rPr>
                <w:rFonts w:ascii="Times New Roman" w:hAnsi="Times New Roman" w:cs="Times New Roman"/>
              </w:rPr>
              <w:t>т.ч</w:t>
            </w:r>
            <w:proofErr w:type="spellEnd"/>
            <w:r w:rsidRPr="00D563AD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02BD7" w:rsidRPr="00D563AD" w:rsidRDefault="00F02BD7" w:rsidP="00FA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66,13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02BD7" w:rsidRPr="00D563AD" w:rsidRDefault="00F02BD7" w:rsidP="00FA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66,13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02BD7" w:rsidRPr="00D563AD" w:rsidRDefault="00F02BD7" w:rsidP="00FA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66,13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02BD7" w:rsidRPr="00D563AD" w:rsidRDefault="00F02BD7" w:rsidP="00FA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66,89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02BD7" w:rsidRPr="00D563AD" w:rsidRDefault="00F02BD7" w:rsidP="00FA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66,89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2BD7" w:rsidRPr="00D563AD" w:rsidRDefault="00F02BD7" w:rsidP="00FA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66,89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краевого бюджета,</w:t>
            </w:r>
            <w:r w:rsidRPr="00D563AD">
              <w:rPr>
                <w:rFonts w:ascii="Times New Roman" w:hAnsi="Times New Roman" w:cs="Times New Roman"/>
                <w:bCs/>
              </w:rPr>
              <w:t xml:space="preserve"> в </w:t>
            </w:r>
            <w:proofErr w:type="spellStart"/>
            <w:r w:rsidRPr="00D563AD">
              <w:rPr>
                <w:rFonts w:ascii="Times New Roman" w:hAnsi="Times New Roman" w:cs="Times New Roman"/>
                <w:bCs/>
              </w:rPr>
              <w:t>т.ч</w:t>
            </w:r>
            <w:proofErr w:type="spellEnd"/>
            <w:r w:rsidRPr="00D563AD">
              <w:rPr>
                <w:rFonts w:ascii="Times New Roman" w:hAnsi="Times New Roman" w:cs="Times New Roman"/>
                <w:bCs/>
              </w:rPr>
              <w:t>. предусмотренные: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41,73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41,73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41,73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02BD7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42,49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02BD7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42,49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02BD7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42,49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отделу по общественной </w:t>
            </w: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безопасности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отделу социального развития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02BD7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38,</w:t>
            </w:r>
            <w:r w:rsidR="00FE08D0"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02BD7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38,</w:t>
            </w:r>
            <w:r w:rsidR="00FE08D0"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02BD7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38,</w:t>
            </w:r>
            <w:r w:rsidR="00FE08D0"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02BD7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39,49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02BD7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39,49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02BD7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39,49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бюджета округа,</w:t>
            </w:r>
            <w:r w:rsidRPr="00D563AD">
              <w:rPr>
                <w:rFonts w:ascii="Times New Roman" w:hAnsi="Times New Roman" w:cs="Times New Roman"/>
                <w:bCs/>
              </w:rPr>
              <w:t xml:space="preserve"> в </w:t>
            </w:r>
            <w:proofErr w:type="spellStart"/>
            <w:r w:rsidRPr="00D563AD">
              <w:rPr>
                <w:rFonts w:ascii="Times New Roman" w:hAnsi="Times New Roman" w:cs="Times New Roman"/>
                <w:bCs/>
              </w:rPr>
              <w:t>т.ч</w:t>
            </w:r>
            <w:proofErr w:type="spellEnd"/>
            <w:r w:rsidRPr="00D563AD">
              <w:rPr>
                <w:rFonts w:ascii="Times New Roman" w:hAnsi="Times New Roman" w:cs="Times New Roman"/>
                <w:bCs/>
              </w:rPr>
              <w:t>. предусмотренные: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24,40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24,40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24,40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24,40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24,40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24,40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отделу по общественной безопасности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24,40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24,40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24,40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24,40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24,40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24,40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 xml:space="preserve">средства участников программы, </w:t>
            </w:r>
            <w:proofErr w:type="spellStart"/>
            <w:r w:rsidRPr="00D563AD">
              <w:rPr>
                <w:rFonts w:ascii="Times New Roman" w:hAnsi="Times New Roman" w:cs="Times New Roman"/>
              </w:rPr>
              <w:t>в.т.ч</w:t>
            </w:r>
            <w:proofErr w:type="spellEnd"/>
            <w:r w:rsidRPr="00D563AD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физических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3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 xml:space="preserve">Обеспечение социальной адаптации и </w:t>
            </w:r>
            <w:proofErr w:type="spellStart"/>
            <w:r w:rsidRPr="00D563AD">
              <w:rPr>
                <w:rFonts w:ascii="Times New Roman" w:hAnsi="Times New Roman" w:cs="Times New Roman"/>
              </w:rPr>
              <w:t>ресоциализации</w:t>
            </w:r>
            <w:proofErr w:type="spellEnd"/>
            <w:r w:rsidRPr="00D563AD">
              <w:rPr>
                <w:rFonts w:ascii="Times New Roman" w:hAnsi="Times New Roman" w:cs="Times New Roman"/>
              </w:rPr>
              <w:t xml:space="preserve">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-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3341" w:type="dxa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Информационно-пропагандистское обеспечение профилактики правонарушений</w:t>
            </w: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 xml:space="preserve">бюджет округа, в </w:t>
            </w:r>
            <w:proofErr w:type="spellStart"/>
            <w:r w:rsidRPr="00D563AD">
              <w:rPr>
                <w:rFonts w:ascii="Times New Roman" w:hAnsi="Times New Roman" w:cs="Times New Roman"/>
              </w:rPr>
              <w:t>т.ч</w:t>
            </w:r>
            <w:proofErr w:type="spellEnd"/>
            <w:r w:rsidRPr="00D563AD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бюджета округа,</w:t>
            </w:r>
            <w:r w:rsidRPr="00D563AD">
              <w:rPr>
                <w:rFonts w:ascii="Times New Roman" w:hAnsi="Times New Roman" w:cs="Times New Roman"/>
                <w:bCs/>
              </w:rPr>
              <w:t xml:space="preserve"> в </w:t>
            </w:r>
            <w:proofErr w:type="spellStart"/>
            <w:r w:rsidRPr="00D563AD">
              <w:rPr>
                <w:rFonts w:ascii="Times New Roman" w:hAnsi="Times New Roman" w:cs="Times New Roman"/>
                <w:bCs/>
              </w:rPr>
              <w:t>т.ч</w:t>
            </w:r>
            <w:proofErr w:type="spellEnd"/>
            <w:r w:rsidRPr="00D563AD">
              <w:rPr>
                <w:rFonts w:ascii="Times New Roman" w:hAnsi="Times New Roman" w:cs="Times New Roman"/>
                <w:bCs/>
              </w:rPr>
              <w:t>. предусмотренные: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отделу по общественной безопасности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 xml:space="preserve">средства участников программы, </w:t>
            </w:r>
            <w:proofErr w:type="spellStart"/>
            <w:r w:rsidRPr="00D563AD">
              <w:rPr>
                <w:rFonts w:ascii="Times New Roman" w:hAnsi="Times New Roman" w:cs="Times New Roman"/>
              </w:rPr>
              <w:t>в.т.ч</w:t>
            </w:r>
            <w:proofErr w:type="spellEnd"/>
            <w:r w:rsidRPr="00D563AD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физических лиц</w:t>
            </w:r>
          </w:p>
        </w:tc>
        <w:tc>
          <w:tcPr>
            <w:tcW w:w="12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65E98" w:rsidRPr="00D563AD" w:rsidRDefault="00C65E98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IV</w:t>
            </w: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53C7" w:rsidRPr="00D563AD" w:rsidRDefault="00C65E98" w:rsidP="009B53C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Подпрограмма «Антитеррористическая защищенность и защита населения и территории от чрезвычайных ситуаций»</w:t>
            </w: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65E98" w:rsidRPr="00D563AD" w:rsidRDefault="00C65E98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всего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65E98" w:rsidRPr="00D563AD" w:rsidRDefault="00C65E98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27231,71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65E98" w:rsidRPr="00D563AD" w:rsidRDefault="00C65E98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9438,53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65E98" w:rsidRPr="00D563AD" w:rsidRDefault="00C65E98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9444,47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65E98" w:rsidRPr="00D563AD" w:rsidRDefault="00C65E98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10159,63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65E98" w:rsidRPr="00D563AD" w:rsidRDefault="00C65E98" w:rsidP="00C65E98">
            <w:pPr>
              <w:jc w:val="center"/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10159,63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5E98" w:rsidRPr="00D563AD" w:rsidRDefault="00C65E98" w:rsidP="00C65E98">
            <w:pPr>
              <w:jc w:val="center"/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10159,63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65E98" w:rsidRPr="00D563AD" w:rsidRDefault="00C65E98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65E98" w:rsidRPr="00D563AD" w:rsidRDefault="00C65E98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65E98" w:rsidRPr="00D563AD" w:rsidRDefault="00C65E98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 xml:space="preserve">бюджет округа, в </w:t>
            </w:r>
            <w:proofErr w:type="spellStart"/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т.ч</w:t>
            </w:r>
            <w:proofErr w:type="spellEnd"/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.: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65E98" w:rsidRPr="00D563AD" w:rsidRDefault="00C65E98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27231,71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65E98" w:rsidRPr="00D563AD" w:rsidRDefault="00C65E98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9438,53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65E98" w:rsidRPr="00D563AD" w:rsidRDefault="00C65E98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9444,47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65E98" w:rsidRPr="00D563AD" w:rsidRDefault="00C65E98" w:rsidP="00FA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10159,63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65E98" w:rsidRPr="00D563AD" w:rsidRDefault="00C65E98" w:rsidP="00FA1C16">
            <w:pPr>
              <w:jc w:val="center"/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10159,63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5E98" w:rsidRPr="00D563AD" w:rsidRDefault="00C65E98" w:rsidP="00FA1C16">
            <w:pPr>
              <w:jc w:val="center"/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10159,63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средства краевого бюджета,</w:t>
            </w:r>
            <w:r w:rsidRPr="00D563AD">
              <w:rPr>
                <w:rFonts w:ascii="Times New Roman" w:hAnsi="Times New Roman" w:cs="Times New Roman"/>
                <w:b/>
                <w:bCs/>
              </w:rPr>
              <w:t xml:space="preserve"> в </w:t>
            </w:r>
            <w:proofErr w:type="spellStart"/>
            <w:r w:rsidRPr="00D563AD">
              <w:rPr>
                <w:rFonts w:ascii="Times New Roman" w:hAnsi="Times New Roman" w:cs="Times New Roman"/>
                <w:b/>
                <w:bCs/>
              </w:rPr>
              <w:t>т.ч</w:t>
            </w:r>
            <w:proofErr w:type="spellEnd"/>
            <w:r w:rsidRPr="00D563AD">
              <w:rPr>
                <w:rFonts w:ascii="Times New Roman" w:hAnsi="Times New Roman" w:cs="Times New Roman"/>
                <w:b/>
                <w:bCs/>
              </w:rPr>
              <w:t>. предусмотренные: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D74" w:rsidRPr="00D563AD" w:rsidRDefault="000B1D74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D74" w:rsidRPr="00D563AD" w:rsidRDefault="000B1D74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D74" w:rsidRPr="00D563AD" w:rsidRDefault="000B1D74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средства бюджета округа</w:t>
            </w:r>
            <w:r w:rsidRPr="00D563AD">
              <w:rPr>
                <w:rFonts w:ascii="Times New Roman" w:hAnsi="Times New Roman" w:cs="Times New Roman"/>
                <w:b/>
              </w:rPr>
              <w:t xml:space="preserve">, </w:t>
            </w:r>
            <w:r w:rsidRPr="00D563AD">
              <w:rPr>
                <w:rFonts w:ascii="Times New Roman" w:hAnsi="Times New Roman" w:cs="Times New Roman"/>
                <w:b/>
                <w:bCs/>
              </w:rPr>
              <w:t xml:space="preserve"> в </w:t>
            </w:r>
            <w:proofErr w:type="spellStart"/>
            <w:r w:rsidRPr="00D563AD">
              <w:rPr>
                <w:rFonts w:ascii="Times New Roman" w:hAnsi="Times New Roman" w:cs="Times New Roman"/>
                <w:b/>
                <w:bCs/>
              </w:rPr>
              <w:t>т.ч</w:t>
            </w:r>
            <w:proofErr w:type="spellEnd"/>
            <w:r w:rsidRPr="00D563AD">
              <w:rPr>
                <w:rFonts w:ascii="Times New Roman" w:hAnsi="Times New Roman" w:cs="Times New Roman"/>
                <w:b/>
                <w:bCs/>
              </w:rPr>
              <w:t>. предусмотренные: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D74" w:rsidRPr="00D563AD" w:rsidRDefault="000B1D74" w:rsidP="00FA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27231,71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D74" w:rsidRPr="00D563AD" w:rsidRDefault="000B1D74" w:rsidP="00FA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9438,53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D74" w:rsidRPr="00D563AD" w:rsidRDefault="000B1D74" w:rsidP="00FA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9444,47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D74" w:rsidRPr="00D563AD" w:rsidRDefault="000B1D74" w:rsidP="00FA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10159,63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B1D74" w:rsidRPr="00D563AD" w:rsidRDefault="000B1D74" w:rsidP="00FA1C16">
            <w:pPr>
              <w:jc w:val="center"/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10159,63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1D74" w:rsidRPr="00D563AD" w:rsidRDefault="000B1D74" w:rsidP="00FA1C16">
            <w:pPr>
              <w:jc w:val="center"/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10159,63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отделу по общественной безопасности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310,50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310,50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310,50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A926FB" w:rsidP="008C6D83">
            <w:pPr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345,00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A926FB" w:rsidP="008C6D83">
            <w:pPr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345,00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A926FB" w:rsidP="008C6D83">
            <w:pPr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345,00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38FB" w:rsidRPr="00D563AD" w:rsidRDefault="00C738FB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38FB" w:rsidRPr="00D563AD" w:rsidRDefault="00C738FB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38FB" w:rsidRPr="00D563AD" w:rsidRDefault="00C738FB" w:rsidP="008C6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аварийно-спасательному формированию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38FB" w:rsidRPr="00D563AD" w:rsidRDefault="00C738FB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6968,03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38FB" w:rsidRPr="00D563AD" w:rsidRDefault="00C738FB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6968,03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38FB" w:rsidRPr="00D563AD" w:rsidRDefault="00C738FB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6973,97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38FB" w:rsidRPr="00D563AD" w:rsidRDefault="00C738FB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7654,63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38FB" w:rsidRPr="00D563AD" w:rsidRDefault="00C738FB" w:rsidP="00C738FB">
            <w:pPr>
              <w:jc w:val="center"/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7654,63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8FB" w:rsidRPr="00D563AD" w:rsidRDefault="00C738FB" w:rsidP="00C738FB">
            <w:pPr>
              <w:jc w:val="center"/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7654,63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отделу образования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19953,18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2160,00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2160,00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2160,00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2160,00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2160,00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 xml:space="preserve">средства участников программы, </w:t>
            </w:r>
            <w:proofErr w:type="spellStart"/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в.т.ч</w:t>
            </w:r>
            <w:proofErr w:type="spellEnd"/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средства юридических лиц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iCs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</w:rPr>
              <w:t>средства физических лиц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D563AD">
              <w:rPr>
                <w:rFonts w:ascii="Times New Roman" w:hAnsi="Times New Roman" w:cs="Times New Roman"/>
              </w:rPr>
              <w:t>в том числе следующие основные мероприятия:</w:t>
            </w: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563AD">
              <w:rPr>
                <w:rFonts w:ascii="Times New Roman" w:hAnsi="Times New Roman" w:cs="Times New Roman"/>
                <w:bCs/>
                <w:iCs/>
              </w:rPr>
              <w:t>4.1</w:t>
            </w: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Создание условий для внедрения АПК «Безопасный город»</w:t>
            </w: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-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57526" w:rsidRPr="00D563AD" w:rsidRDefault="00657526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563AD">
              <w:rPr>
                <w:rFonts w:ascii="Times New Roman" w:hAnsi="Times New Roman" w:cs="Times New Roman"/>
                <w:bCs/>
                <w:iCs/>
              </w:rPr>
              <w:t>4.2</w:t>
            </w: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57526" w:rsidRPr="00D563AD" w:rsidRDefault="00657526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Повышение уровня безопасности населения округа и защищенности критически важных объектов от террористических угроз</w:t>
            </w: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57526" w:rsidRPr="00D563AD" w:rsidRDefault="00657526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57526" w:rsidRPr="00D563AD" w:rsidRDefault="00657526" w:rsidP="008C6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</w:rPr>
              <w:t>17793,18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57526" w:rsidRPr="00D563AD" w:rsidRDefault="00657526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57526" w:rsidRPr="00D563AD" w:rsidRDefault="00657526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57526" w:rsidRPr="00D563AD" w:rsidRDefault="00657526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2160,00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57526" w:rsidRPr="00D563AD" w:rsidRDefault="00657526" w:rsidP="00657526">
            <w:pPr>
              <w:jc w:val="center"/>
            </w:pPr>
            <w:r w:rsidRPr="00D563AD">
              <w:rPr>
                <w:rFonts w:ascii="Times New Roman" w:hAnsi="Times New Roman" w:cs="Times New Roman"/>
              </w:rPr>
              <w:t>2160,00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57526" w:rsidRPr="00D563AD" w:rsidRDefault="00657526" w:rsidP="00657526">
            <w:pPr>
              <w:jc w:val="center"/>
            </w:pPr>
            <w:r w:rsidRPr="00D563AD">
              <w:rPr>
                <w:rFonts w:ascii="Times New Roman" w:hAnsi="Times New Roman" w:cs="Times New Roman"/>
              </w:rPr>
              <w:t>2160,00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3912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3912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3912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 xml:space="preserve">бюджет округа, в </w:t>
            </w:r>
            <w:proofErr w:type="spellStart"/>
            <w:r w:rsidRPr="00D563AD">
              <w:rPr>
                <w:rFonts w:ascii="Times New Roman" w:hAnsi="Times New Roman" w:cs="Times New Roman"/>
              </w:rPr>
              <w:t>т.ч</w:t>
            </w:r>
            <w:proofErr w:type="spellEnd"/>
            <w:r w:rsidRPr="00D563AD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39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</w:rPr>
              <w:t>17793,18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3912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3912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3912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2160,00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39120A">
            <w:pPr>
              <w:spacing w:after="0"/>
              <w:jc w:val="center"/>
            </w:pPr>
            <w:r w:rsidRPr="00D563AD">
              <w:rPr>
                <w:rFonts w:ascii="Times New Roman" w:hAnsi="Times New Roman" w:cs="Times New Roman"/>
              </w:rPr>
              <w:t>2160,00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20A" w:rsidRPr="00D563AD" w:rsidRDefault="0039120A" w:rsidP="0039120A">
            <w:pPr>
              <w:spacing w:after="0"/>
              <w:jc w:val="center"/>
            </w:pPr>
            <w:r w:rsidRPr="00D563AD">
              <w:rPr>
                <w:rFonts w:ascii="Times New Roman" w:hAnsi="Times New Roman" w:cs="Times New Roman"/>
              </w:rPr>
              <w:t>2160,00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3912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бюджета округа,</w:t>
            </w:r>
            <w:r w:rsidRPr="00D563AD">
              <w:rPr>
                <w:rFonts w:ascii="Times New Roman" w:hAnsi="Times New Roman" w:cs="Times New Roman"/>
                <w:bCs/>
              </w:rPr>
              <w:t xml:space="preserve"> в </w:t>
            </w:r>
            <w:proofErr w:type="spellStart"/>
            <w:r w:rsidRPr="00D563AD">
              <w:rPr>
                <w:rFonts w:ascii="Times New Roman" w:hAnsi="Times New Roman" w:cs="Times New Roman"/>
                <w:bCs/>
              </w:rPr>
              <w:t>т.ч</w:t>
            </w:r>
            <w:proofErr w:type="spellEnd"/>
            <w:r w:rsidRPr="00D563AD">
              <w:rPr>
                <w:rFonts w:ascii="Times New Roman" w:hAnsi="Times New Roman" w:cs="Times New Roman"/>
                <w:bCs/>
              </w:rPr>
              <w:t>. предусмотренные: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FA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</w:rPr>
              <w:t>17793,18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FA1C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FA1C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FA1C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2160,00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FA1C16">
            <w:pPr>
              <w:spacing w:after="0"/>
              <w:jc w:val="center"/>
            </w:pPr>
            <w:r w:rsidRPr="00D563AD">
              <w:rPr>
                <w:rFonts w:ascii="Times New Roman" w:hAnsi="Times New Roman" w:cs="Times New Roman"/>
              </w:rPr>
              <w:t>2160,00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20A" w:rsidRPr="00D563AD" w:rsidRDefault="0039120A" w:rsidP="00FA1C16">
            <w:pPr>
              <w:spacing w:after="0"/>
              <w:jc w:val="center"/>
            </w:pPr>
            <w:r w:rsidRPr="00D563AD">
              <w:rPr>
                <w:rFonts w:ascii="Times New Roman" w:hAnsi="Times New Roman" w:cs="Times New Roman"/>
              </w:rPr>
              <w:t>2160,00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отделу образования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FA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</w:rPr>
              <w:t>17793,18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FA1C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FA1C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FA1C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2160,00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FA1C16">
            <w:pPr>
              <w:spacing w:after="0"/>
              <w:jc w:val="center"/>
            </w:pPr>
            <w:r w:rsidRPr="00D563AD">
              <w:rPr>
                <w:rFonts w:ascii="Times New Roman" w:hAnsi="Times New Roman" w:cs="Times New Roman"/>
              </w:rPr>
              <w:t>2160,00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20A" w:rsidRPr="00D563AD" w:rsidRDefault="0039120A" w:rsidP="00FA1C16">
            <w:pPr>
              <w:spacing w:after="0"/>
              <w:jc w:val="center"/>
            </w:pPr>
            <w:r w:rsidRPr="00D563AD">
              <w:rPr>
                <w:rFonts w:ascii="Times New Roman" w:hAnsi="Times New Roman" w:cs="Times New Roman"/>
              </w:rPr>
              <w:t>2160,00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 xml:space="preserve">средства участников программы, </w:t>
            </w:r>
            <w:proofErr w:type="spellStart"/>
            <w:r w:rsidRPr="00D563AD">
              <w:rPr>
                <w:rFonts w:ascii="Times New Roman" w:hAnsi="Times New Roman" w:cs="Times New Roman"/>
              </w:rPr>
              <w:t>в.т.ч</w:t>
            </w:r>
            <w:proofErr w:type="spellEnd"/>
            <w:r w:rsidRPr="00D563AD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физических лиц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aff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563AD">
              <w:rPr>
                <w:rFonts w:ascii="Times New Roman" w:hAnsi="Times New Roman" w:cs="Times New Roman"/>
                <w:bCs/>
                <w:iCs/>
              </w:rPr>
              <w:t>4.3</w:t>
            </w: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 xml:space="preserve">Обустройство образовательных организаций целостными </w:t>
            </w:r>
            <w:proofErr w:type="spellStart"/>
            <w:r w:rsidRPr="00D563AD">
              <w:rPr>
                <w:rFonts w:ascii="Times New Roman" w:hAnsi="Times New Roman" w:cs="Times New Roman"/>
              </w:rPr>
              <w:t>периметральными</w:t>
            </w:r>
            <w:proofErr w:type="spellEnd"/>
            <w:r w:rsidRPr="00D563AD">
              <w:rPr>
                <w:rFonts w:ascii="Times New Roman" w:hAnsi="Times New Roman" w:cs="Times New Roman"/>
              </w:rPr>
              <w:t xml:space="preserve"> ограждениями</w:t>
            </w: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2160,00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9B53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2160,00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9B53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2160,00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бюджет округа, в т.ч.: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FA1C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2160,00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9B53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2160,00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9B53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2160,00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FA1C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FA1C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20A" w:rsidRPr="00D563AD" w:rsidRDefault="0039120A" w:rsidP="00FA1C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краевого бюджета,</w:t>
            </w:r>
            <w:r w:rsidRPr="00D563AD">
              <w:rPr>
                <w:rFonts w:ascii="Times New Roman" w:hAnsi="Times New Roman" w:cs="Times New Roman"/>
                <w:bCs/>
              </w:rPr>
              <w:t xml:space="preserve"> в т.ч. предусмотренные: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отделу образования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бюджета округа,</w:t>
            </w:r>
            <w:r w:rsidRPr="00D563AD">
              <w:rPr>
                <w:rFonts w:ascii="Times New Roman" w:hAnsi="Times New Roman" w:cs="Times New Roman"/>
                <w:bCs/>
              </w:rPr>
              <w:t xml:space="preserve"> в т.ч. предусмотренные: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FA1C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2160,00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9B53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2160,00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9B53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2160,00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FA1C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FA1C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20A" w:rsidRPr="00D563AD" w:rsidRDefault="0039120A" w:rsidP="00FA1C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отделу образования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FA1C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2160,00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9B53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2160,00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9B53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2160,00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FA1C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9120A" w:rsidRPr="00D563AD" w:rsidRDefault="0039120A" w:rsidP="00FA1C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20A" w:rsidRPr="00D563AD" w:rsidRDefault="0039120A" w:rsidP="00FA1C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участников программы, в.т.ч.: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физических лиц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7D69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563AD">
              <w:rPr>
                <w:rFonts w:ascii="Times New Roman" w:hAnsi="Times New Roman" w:cs="Times New Roman"/>
                <w:bCs/>
                <w:iCs/>
              </w:rPr>
              <w:t>4.4</w:t>
            </w: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7D69A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Предупреждение и ликвидация чрезвычайных ситуаций и стихийных бедствий</w:t>
            </w: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7D69A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7D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7278,53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7D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7278,53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7D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7284,47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7D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7999,63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7D69A1">
            <w:pPr>
              <w:spacing w:after="0"/>
              <w:jc w:val="center"/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7999,63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69A1" w:rsidRPr="00D563AD" w:rsidRDefault="007D69A1" w:rsidP="007D69A1">
            <w:pPr>
              <w:spacing w:after="0"/>
              <w:jc w:val="center"/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7999,63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7D69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бюджет округа, в т.ч.: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FA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7278,53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FA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7278,53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FA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7284,47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FA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7999,63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FA1C16">
            <w:pPr>
              <w:spacing w:after="0"/>
              <w:jc w:val="center"/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7999,63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69A1" w:rsidRPr="00D563AD" w:rsidRDefault="007D69A1" w:rsidP="00FA1C16">
            <w:pPr>
              <w:spacing w:after="0"/>
              <w:jc w:val="center"/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7999,63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бюджета округа,</w:t>
            </w:r>
            <w:r w:rsidRPr="00D563AD">
              <w:rPr>
                <w:rFonts w:ascii="Times New Roman" w:hAnsi="Times New Roman" w:cs="Times New Roman"/>
                <w:bCs/>
              </w:rPr>
              <w:t xml:space="preserve"> в т.ч. предусмотренные: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FA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7278,53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FA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7278,53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FA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7284,47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FA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7999,63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FA1C16">
            <w:pPr>
              <w:spacing w:after="0"/>
              <w:jc w:val="center"/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7999,63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69A1" w:rsidRPr="00D563AD" w:rsidRDefault="007D69A1" w:rsidP="00FA1C16">
            <w:pPr>
              <w:spacing w:after="0"/>
              <w:jc w:val="center"/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7999,63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7D69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7D69A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7D69A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аварийно-спасательному формированию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7D69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6968,03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7D69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6968,03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7D69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6973,97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7D69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7654,63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7D69A1">
            <w:pPr>
              <w:spacing w:after="0" w:line="240" w:lineRule="auto"/>
              <w:jc w:val="center"/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7654,63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69A1" w:rsidRPr="00D563AD" w:rsidRDefault="007D69A1" w:rsidP="007D69A1">
            <w:pPr>
              <w:spacing w:after="0" w:line="240" w:lineRule="auto"/>
              <w:jc w:val="center"/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7654,63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7D69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7D69A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7D6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по общественной безопасности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7D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310,50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7D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310,50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7D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310,50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7D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345,00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D69A1" w:rsidRPr="00D563AD" w:rsidRDefault="007D69A1" w:rsidP="007D69A1">
            <w:pPr>
              <w:spacing w:after="0" w:line="240" w:lineRule="auto"/>
              <w:jc w:val="center"/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345,00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D69A1" w:rsidRPr="00D563AD" w:rsidRDefault="007D69A1" w:rsidP="007D69A1">
            <w:pPr>
              <w:spacing w:after="0" w:line="240" w:lineRule="auto"/>
              <w:jc w:val="center"/>
            </w:pPr>
            <w:r w:rsidRPr="00D563AD">
              <w:rPr>
                <w:rFonts w:ascii="Times New Roman" w:eastAsia="Times New Roman" w:hAnsi="Times New Roman" w:cs="Times New Roman"/>
                <w:sz w:val="20"/>
                <w:szCs w:val="20"/>
              </w:rPr>
              <w:t>345,00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7D69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участников программы, в.т.ч.: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</w:tr>
      <w:tr w:rsidR="00D563AD" w:rsidRPr="00D563AD" w:rsidTr="001927C5">
        <w:trPr>
          <w:gridAfter w:val="1"/>
          <w:wAfter w:w="388" w:type="dxa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</w:tr>
      <w:tr w:rsidR="001927C5" w:rsidRPr="00D563AD" w:rsidTr="001927C5"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средства физических лиц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8D0" w:rsidRPr="00D563AD" w:rsidRDefault="00FE08D0" w:rsidP="008C6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563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88" w:type="dxa"/>
            <w:tcBorders>
              <w:left w:val="single" w:sz="4" w:space="0" w:color="auto"/>
            </w:tcBorders>
            <w:shd w:val="clear" w:color="auto" w:fill="auto"/>
          </w:tcPr>
          <w:p w:rsidR="001927C5" w:rsidRPr="001927C5" w:rsidRDefault="001927C5" w:rsidP="001927C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3AD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</w:tr>
    </w:tbl>
    <w:p w:rsidR="0044191F" w:rsidRPr="00D563AD" w:rsidRDefault="0044191F" w:rsidP="001927C5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sectPr w:rsidR="0044191F" w:rsidRPr="00D563AD" w:rsidSect="00D563AD">
      <w:pgSz w:w="16838" w:h="11906" w:orient="landscape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66C" w:rsidRDefault="008F266C" w:rsidP="00CD6C7E">
      <w:pPr>
        <w:spacing w:after="0" w:line="240" w:lineRule="auto"/>
      </w:pPr>
      <w:r>
        <w:separator/>
      </w:r>
    </w:p>
  </w:endnote>
  <w:endnote w:type="continuationSeparator" w:id="0">
    <w:p w:rsidR="008F266C" w:rsidRDefault="008F266C" w:rsidP="00CD6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altName w:val="Verdana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66C" w:rsidRDefault="008F266C" w:rsidP="00CD6C7E">
      <w:pPr>
        <w:spacing w:after="0" w:line="240" w:lineRule="auto"/>
      </w:pPr>
      <w:r>
        <w:separator/>
      </w:r>
    </w:p>
  </w:footnote>
  <w:footnote w:type="continuationSeparator" w:id="0">
    <w:p w:rsidR="008F266C" w:rsidRDefault="008F266C" w:rsidP="00CD6C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238EC"/>
    <w:multiLevelType w:val="multilevel"/>
    <w:tmpl w:val="9BB860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250B5BA4"/>
    <w:multiLevelType w:val="hybridMultilevel"/>
    <w:tmpl w:val="A48AB474"/>
    <w:lvl w:ilvl="0" w:tplc="0419000F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715A35"/>
    <w:multiLevelType w:val="hybridMultilevel"/>
    <w:tmpl w:val="98B617FC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9C6FFB"/>
    <w:multiLevelType w:val="hybridMultilevel"/>
    <w:tmpl w:val="78F614DA"/>
    <w:lvl w:ilvl="0" w:tplc="0419000F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630B16"/>
    <w:multiLevelType w:val="hybridMultilevel"/>
    <w:tmpl w:val="15D4EA44"/>
    <w:lvl w:ilvl="0" w:tplc="BEF07D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8F86542"/>
    <w:multiLevelType w:val="hybridMultilevel"/>
    <w:tmpl w:val="3EC8FBA2"/>
    <w:lvl w:ilvl="0" w:tplc="67348D32">
      <w:start w:val="1"/>
      <w:numFmt w:val="decimal"/>
      <w:lvlText w:val="%1."/>
      <w:lvlJc w:val="left"/>
      <w:pPr>
        <w:ind w:left="1245" w:hanging="54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2D43B67"/>
    <w:multiLevelType w:val="hybridMultilevel"/>
    <w:tmpl w:val="96DAB422"/>
    <w:lvl w:ilvl="0" w:tplc="9636F9A2">
      <w:start w:val="2"/>
      <w:numFmt w:val="decimal"/>
      <w:lvlText w:val="%1."/>
      <w:lvlJc w:val="left"/>
      <w:pPr>
        <w:ind w:left="10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7">
    <w:nsid w:val="69E82E90"/>
    <w:multiLevelType w:val="multilevel"/>
    <w:tmpl w:val="9BB8608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bullet"/>
      <w:lvlText w:val="o"/>
      <w:lvlJc w:val="left"/>
      <w:pPr>
        <w:tabs>
          <w:tab w:val="num" w:pos="1340"/>
        </w:tabs>
        <w:ind w:left="13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</w:lvl>
    <w:lvl w:ilvl="3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entative="1">
      <w:start w:val="1"/>
      <w:numFmt w:val="decimal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decimal"/>
      <w:lvlText w:val="%6."/>
      <w:lvlJc w:val="left"/>
      <w:pPr>
        <w:tabs>
          <w:tab w:val="num" w:pos="4380"/>
        </w:tabs>
        <w:ind w:left="4380" w:hanging="36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decimal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decimal"/>
      <w:lvlText w:val="%9."/>
      <w:lvlJc w:val="left"/>
      <w:pPr>
        <w:tabs>
          <w:tab w:val="num" w:pos="6540"/>
        </w:tabs>
        <w:ind w:left="6540" w:hanging="360"/>
      </w:pPr>
    </w:lvl>
  </w:abstractNum>
  <w:abstractNum w:abstractNumId="8">
    <w:nsid w:val="6A8F43CC"/>
    <w:multiLevelType w:val="hybridMultilevel"/>
    <w:tmpl w:val="4FCCD1CE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A4A49B8"/>
    <w:multiLevelType w:val="hybridMultilevel"/>
    <w:tmpl w:val="4BFEE0AE"/>
    <w:lvl w:ilvl="0" w:tplc="A270434C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8"/>
  </w:num>
  <w:num w:numId="5">
    <w:abstractNumId w:val="2"/>
  </w:num>
  <w:num w:numId="6">
    <w:abstractNumId w:val="0"/>
  </w:num>
  <w:num w:numId="7">
    <w:abstractNumId w:val="3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5FD"/>
    <w:rsid w:val="0000606E"/>
    <w:rsid w:val="0002038D"/>
    <w:rsid w:val="00020EBA"/>
    <w:rsid w:val="00034B61"/>
    <w:rsid w:val="00082726"/>
    <w:rsid w:val="00085573"/>
    <w:rsid w:val="00086550"/>
    <w:rsid w:val="000A13D5"/>
    <w:rsid w:val="000B1D74"/>
    <w:rsid w:val="000B2344"/>
    <w:rsid w:val="000B27A0"/>
    <w:rsid w:val="00113211"/>
    <w:rsid w:val="00114DEB"/>
    <w:rsid w:val="00127867"/>
    <w:rsid w:val="001321BE"/>
    <w:rsid w:val="001336E1"/>
    <w:rsid w:val="001454A8"/>
    <w:rsid w:val="0016428E"/>
    <w:rsid w:val="00181FCA"/>
    <w:rsid w:val="001927C5"/>
    <w:rsid w:val="00194AE2"/>
    <w:rsid w:val="001A7999"/>
    <w:rsid w:val="001B6D7B"/>
    <w:rsid w:val="001E0F41"/>
    <w:rsid w:val="001E7F9F"/>
    <w:rsid w:val="00201F5F"/>
    <w:rsid w:val="00214FF7"/>
    <w:rsid w:val="00237A87"/>
    <w:rsid w:val="002601CC"/>
    <w:rsid w:val="00272F52"/>
    <w:rsid w:val="00273470"/>
    <w:rsid w:val="002925FD"/>
    <w:rsid w:val="002A7DE7"/>
    <w:rsid w:val="002B3B8A"/>
    <w:rsid w:val="00312F05"/>
    <w:rsid w:val="00325B41"/>
    <w:rsid w:val="00340B98"/>
    <w:rsid w:val="0035206A"/>
    <w:rsid w:val="00363415"/>
    <w:rsid w:val="00376C82"/>
    <w:rsid w:val="003908D3"/>
    <w:rsid w:val="0039120A"/>
    <w:rsid w:val="003B787F"/>
    <w:rsid w:val="003C0764"/>
    <w:rsid w:val="00401AA8"/>
    <w:rsid w:val="00406E8E"/>
    <w:rsid w:val="00414E3B"/>
    <w:rsid w:val="00424515"/>
    <w:rsid w:val="00430871"/>
    <w:rsid w:val="0044191F"/>
    <w:rsid w:val="00442C1E"/>
    <w:rsid w:val="00446355"/>
    <w:rsid w:val="00453972"/>
    <w:rsid w:val="00457DED"/>
    <w:rsid w:val="00485BDE"/>
    <w:rsid w:val="00493E3E"/>
    <w:rsid w:val="004A346E"/>
    <w:rsid w:val="004B75E2"/>
    <w:rsid w:val="004D5F9C"/>
    <w:rsid w:val="004D65CD"/>
    <w:rsid w:val="00505252"/>
    <w:rsid w:val="005136F3"/>
    <w:rsid w:val="0051470E"/>
    <w:rsid w:val="00517359"/>
    <w:rsid w:val="00523D84"/>
    <w:rsid w:val="00531977"/>
    <w:rsid w:val="0053697B"/>
    <w:rsid w:val="00536AB4"/>
    <w:rsid w:val="00564BA4"/>
    <w:rsid w:val="005776AC"/>
    <w:rsid w:val="0058286A"/>
    <w:rsid w:val="005B3F41"/>
    <w:rsid w:val="005C0DA5"/>
    <w:rsid w:val="005D50E9"/>
    <w:rsid w:val="005E5FD5"/>
    <w:rsid w:val="00616F49"/>
    <w:rsid w:val="006171E8"/>
    <w:rsid w:val="00633997"/>
    <w:rsid w:val="00636292"/>
    <w:rsid w:val="00647FE4"/>
    <w:rsid w:val="00657526"/>
    <w:rsid w:val="006725B2"/>
    <w:rsid w:val="006B18D6"/>
    <w:rsid w:val="006E63FF"/>
    <w:rsid w:val="006F031F"/>
    <w:rsid w:val="007018C7"/>
    <w:rsid w:val="0070345B"/>
    <w:rsid w:val="00705ABB"/>
    <w:rsid w:val="0070620D"/>
    <w:rsid w:val="00742440"/>
    <w:rsid w:val="0078276B"/>
    <w:rsid w:val="00792F16"/>
    <w:rsid w:val="0079562B"/>
    <w:rsid w:val="00796C21"/>
    <w:rsid w:val="007D69A1"/>
    <w:rsid w:val="007E1B1E"/>
    <w:rsid w:val="007E6FE6"/>
    <w:rsid w:val="007F5CAD"/>
    <w:rsid w:val="007F7072"/>
    <w:rsid w:val="00802AA7"/>
    <w:rsid w:val="00835461"/>
    <w:rsid w:val="008436D1"/>
    <w:rsid w:val="008442A4"/>
    <w:rsid w:val="008C6D83"/>
    <w:rsid w:val="008D5D2C"/>
    <w:rsid w:val="008F266C"/>
    <w:rsid w:val="009208B3"/>
    <w:rsid w:val="009233AF"/>
    <w:rsid w:val="00923449"/>
    <w:rsid w:val="00930695"/>
    <w:rsid w:val="00946111"/>
    <w:rsid w:val="00947826"/>
    <w:rsid w:val="00947A3E"/>
    <w:rsid w:val="0097534D"/>
    <w:rsid w:val="00976371"/>
    <w:rsid w:val="00990032"/>
    <w:rsid w:val="009928D5"/>
    <w:rsid w:val="009B53C7"/>
    <w:rsid w:val="009C220B"/>
    <w:rsid w:val="009D75B4"/>
    <w:rsid w:val="009E45C2"/>
    <w:rsid w:val="00A3622D"/>
    <w:rsid w:val="00A513E0"/>
    <w:rsid w:val="00A80DD9"/>
    <w:rsid w:val="00A926FB"/>
    <w:rsid w:val="00AA00A6"/>
    <w:rsid w:val="00AB07C3"/>
    <w:rsid w:val="00AC1D1C"/>
    <w:rsid w:val="00AF7601"/>
    <w:rsid w:val="00AF7846"/>
    <w:rsid w:val="00B0093C"/>
    <w:rsid w:val="00B021F8"/>
    <w:rsid w:val="00B11F92"/>
    <w:rsid w:val="00B22134"/>
    <w:rsid w:val="00B460E0"/>
    <w:rsid w:val="00B61C65"/>
    <w:rsid w:val="00B7364E"/>
    <w:rsid w:val="00B81148"/>
    <w:rsid w:val="00BA0F78"/>
    <w:rsid w:val="00BB2435"/>
    <w:rsid w:val="00BB7A9F"/>
    <w:rsid w:val="00BC10A1"/>
    <w:rsid w:val="00BC38DD"/>
    <w:rsid w:val="00BD51BA"/>
    <w:rsid w:val="00BD64E5"/>
    <w:rsid w:val="00C01C9B"/>
    <w:rsid w:val="00C04831"/>
    <w:rsid w:val="00C412E3"/>
    <w:rsid w:val="00C65E98"/>
    <w:rsid w:val="00C71C09"/>
    <w:rsid w:val="00C72668"/>
    <w:rsid w:val="00C738FB"/>
    <w:rsid w:val="00C81797"/>
    <w:rsid w:val="00C87506"/>
    <w:rsid w:val="00CA071C"/>
    <w:rsid w:val="00CA43D6"/>
    <w:rsid w:val="00CD643A"/>
    <w:rsid w:val="00CD6C7E"/>
    <w:rsid w:val="00D37FBE"/>
    <w:rsid w:val="00D46E42"/>
    <w:rsid w:val="00D563AD"/>
    <w:rsid w:val="00D768E9"/>
    <w:rsid w:val="00DA0985"/>
    <w:rsid w:val="00DA362C"/>
    <w:rsid w:val="00DA3B02"/>
    <w:rsid w:val="00DD5D9A"/>
    <w:rsid w:val="00DE7377"/>
    <w:rsid w:val="00E04126"/>
    <w:rsid w:val="00E55566"/>
    <w:rsid w:val="00E619F5"/>
    <w:rsid w:val="00E970E0"/>
    <w:rsid w:val="00EB26B4"/>
    <w:rsid w:val="00EC49D0"/>
    <w:rsid w:val="00EE554A"/>
    <w:rsid w:val="00F02BD7"/>
    <w:rsid w:val="00F06438"/>
    <w:rsid w:val="00F1785C"/>
    <w:rsid w:val="00F17BED"/>
    <w:rsid w:val="00F31597"/>
    <w:rsid w:val="00F36DB2"/>
    <w:rsid w:val="00F52825"/>
    <w:rsid w:val="00F5302D"/>
    <w:rsid w:val="00F5706E"/>
    <w:rsid w:val="00F62363"/>
    <w:rsid w:val="00F65F54"/>
    <w:rsid w:val="00F666EF"/>
    <w:rsid w:val="00FA1C16"/>
    <w:rsid w:val="00FD7BFD"/>
    <w:rsid w:val="00FE08D0"/>
    <w:rsid w:val="00FE3BC7"/>
    <w:rsid w:val="00FF11AE"/>
    <w:rsid w:val="00FF47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index heading" w:uiPriority="0" w:qFormat="1"/>
    <w:lsdException w:name="caption" w:uiPriority="35" w:qFormat="1"/>
    <w:lsdException w:name="footnote reference" w:uiPriority="0"/>
    <w:lsdException w:name="page number" w:uiPriority="0" w:qFormat="1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 w:qFormat="1"/>
    <w:lsdException w:name="Body Text Indent 2" w:uiPriority="0" w:qFormat="1"/>
    <w:lsdException w:name="Body Text Indent 3" w:uiPriority="0" w:qFormat="1"/>
    <w:lsdException w:name="Hyperlink" w:uiPriority="0"/>
    <w:lsdException w:name="FollowedHyperlink" w:qFormat="1"/>
    <w:lsdException w:name="Strong" w:semiHidden="0" w:uiPriority="0" w:unhideWhenUsed="0" w:qFormat="1"/>
    <w:lsdException w:name="Emphasis" w:semiHidden="0" w:uiPriority="0" w:unhideWhenUsed="0" w:qFormat="1"/>
    <w:lsdException w:name="Document Map" w:qFormat="1"/>
    <w:lsdException w:name="Normal (Web)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4191F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4191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4191F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4191F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44191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925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qFormat/>
    <w:rsid w:val="002925F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12786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qFormat/>
    <w:rsid w:val="0044191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4191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qFormat/>
    <w:rsid w:val="0044191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qFormat/>
    <w:rsid w:val="0044191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qFormat/>
    <w:rsid w:val="0044191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qFormat/>
    <w:rsid w:val="0044191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9">
    <w:name w:val="Style9"/>
    <w:basedOn w:val="a"/>
    <w:qFormat/>
    <w:rsid w:val="0044191F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qFormat/>
    <w:rsid w:val="0044191F"/>
    <w:rPr>
      <w:rFonts w:ascii="Times New Roman" w:hAnsi="Times New Roman" w:cs="Times New Roman"/>
      <w:sz w:val="26"/>
      <w:szCs w:val="26"/>
    </w:rPr>
  </w:style>
  <w:style w:type="paragraph" w:styleId="a6">
    <w:name w:val="header"/>
    <w:basedOn w:val="a"/>
    <w:link w:val="a7"/>
    <w:unhideWhenUsed/>
    <w:rsid w:val="00441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qFormat/>
    <w:rsid w:val="0044191F"/>
  </w:style>
  <w:style w:type="paragraph" w:styleId="a8">
    <w:name w:val="footer"/>
    <w:basedOn w:val="a"/>
    <w:link w:val="a9"/>
    <w:unhideWhenUsed/>
    <w:rsid w:val="00441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qFormat/>
    <w:rsid w:val="0044191F"/>
  </w:style>
  <w:style w:type="paragraph" w:styleId="aa">
    <w:name w:val="List Paragraph"/>
    <w:basedOn w:val="a"/>
    <w:uiPriority w:val="34"/>
    <w:qFormat/>
    <w:rsid w:val="0044191F"/>
    <w:pPr>
      <w:ind w:left="720"/>
      <w:contextualSpacing/>
    </w:pPr>
  </w:style>
  <w:style w:type="numbering" w:customStyle="1" w:styleId="11">
    <w:name w:val="Нет списка1"/>
    <w:next w:val="a2"/>
    <w:semiHidden/>
    <w:unhideWhenUsed/>
    <w:qFormat/>
    <w:rsid w:val="0044191F"/>
  </w:style>
  <w:style w:type="paragraph" w:styleId="ab">
    <w:name w:val="Subtitle"/>
    <w:basedOn w:val="a"/>
    <w:next w:val="a"/>
    <w:link w:val="ac"/>
    <w:qFormat/>
    <w:rsid w:val="0044191F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c">
    <w:name w:val="Подзаголовок Знак"/>
    <w:basedOn w:val="a0"/>
    <w:link w:val="ab"/>
    <w:qFormat/>
    <w:rsid w:val="0044191F"/>
    <w:rPr>
      <w:rFonts w:ascii="Cambria" w:eastAsia="Times New Roman" w:hAnsi="Cambria" w:cs="Times New Roman"/>
      <w:sz w:val="24"/>
      <w:szCs w:val="24"/>
    </w:rPr>
  </w:style>
  <w:style w:type="character" w:styleId="ad">
    <w:name w:val="Emphasis"/>
    <w:qFormat/>
    <w:rsid w:val="0044191F"/>
    <w:rPr>
      <w:i/>
      <w:iCs/>
    </w:rPr>
  </w:style>
  <w:style w:type="paragraph" w:customStyle="1" w:styleId="ConsPlusCell">
    <w:name w:val="ConsPlusCell"/>
    <w:uiPriority w:val="99"/>
    <w:qFormat/>
    <w:rsid w:val="004419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e">
    <w:name w:val="Hyperlink"/>
    <w:unhideWhenUsed/>
    <w:rsid w:val="0044191F"/>
    <w:rPr>
      <w:color w:val="0000FF"/>
      <w:u w:val="single"/>
    </w:rPr>
  </w:style>
  <w:style w:type="table" w:styleId="af">
    <w:name w:val="Table Grid"/>
    <w:basedOn w:val="a1"/>
    <w:uiPriority w:val="59"/>
    <w:rsid w:val="0044191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qFormat/>
    <w:rsid w:val="004419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2">
    <w:name w:val="Без интервала1"/>
    <w:uiPriority w:val="99"/>
    <w:qFormat/>
    <w:rsid w:val="0044191F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ConsPlusNormal">
    <w:name w:val="ConsPlusNormal"/>
    <w:qFormat/>
    <w:rsid w:val="004419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style-span">
    <w:name w:val="apple-style-span"/>
    <w:basedOn w:val="a0"/>
    <w:qFormat/>
    <w:rsid w:val="0044191F"/>
  </w:style>
  <w:style w:type="character" w:customStyle="1" w:styleId="21">
    <w:name w:val="Название Знак2"/>
    <w:link w:val="af0"/>
    <w:qFormat/>
    <w:locked/>
    <w:rsid w:val="0044191F"/>
    <w:rPr>
      <w:b/>
      <w:bCs/>
      <w:sz w:val="32"/>
      <w:szCs w:val="24"/>
    </w:rPr>
  </w:style>
  <w:style w:type="character" w:customStyle="1" w:styleId="13">
    <w:name w:val="Название Знак1"/>
    <w:uiPriority w:val="10"/>
    <w:qFormat/>
    <w:rsid w:val="0044191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ConsTitle">
    <w:name w:val="ConsTitle"/>
    <w:uiPriority w:val="99"/>
    <w:qFormat/>
    <w:rsid w:val="004419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f1">
    <w:name w:val="Текст выноски Знак"/>
    <w:link w:val="af2"/>
    <w:semiHidden/>
    <w:qFormat/>
    <w:rsid w:val="0044191F"/>
    <w:rPr>
      <w:rFonts w:ascii="Tahoma" w:hAnsi="Tahoma" w:cs="Tahoma"/>
      <w:sz w:val="16"/>
      <w:szCs w:val="16"/>
    </w:rPr>
  </w:style>
  <w:style w:type="paragraph" w:styleId="af2">
    <w:name w:val="Balloon Text"/>
    <w:basedOn w:val="a"/>
    <w:link w:val="af1"/>
    <w:semiHidden/>
    <w:qFormat/>
    <w:rsid w:val="00441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uiPriority w:val="99"/>
    <w:semiHidden/>
    <w:qFormat/>
    <w:rsid w:val="0044191F"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  <w:rsid w:val="0044191F"/>
  </w:style>
  <w:style w:type="paragraph" w:styleId="af4">
    <w:name w:val="Normal (Web)"/>
    <w:basedOn w:val="a"/>
    <w:uiPriority w:val="99"/>
    <w:unhideWhenUsed/>
    <w:qFormat/>
    <w:rsid w:val="00441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List"/>
    <w:basedOn w:val="a3"/>
    <w:semiHidden/>
    <w:rsid w:val="0044191F"/>
    <w:pPr>
      <w:widowControl w:val="0"/>
      <w:suppressAutoHyphens/>
      <w:autoSpaceDE w:val="0"/>
      <w:autoSpaceDN w:val="0"/>
      <w:adjustRightInd w:val="0"/>
      <w:spacing w:line="240" w:lineRule="exact"/>
      <w:jc w:val="right"/>
      <w:outlineLvl w:val="1"/>
    </w:pPr>
    <w:rPr>
      <w:rFonts w:eastAsia="Lucida Sans Unicode" w:cs="Tahoma"/>
      <w:szCs w:val="20"/>
    </w:rPr>
  </w:style>
  <w:style w:type="character" w:customStyle="1" w:styleId="FontStyle29">
    <w:name w:val="Font Style29"/>
    <w:uiPriority w:val="99"/>
    <w:qFormat/>
    <w:rsid w:val="0044191F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qFormat/>
    <w:rsid w:val="0044191F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qFormat/>
    <w:rsid w:val="0044191F"/>
    <w:pPr>
      <w:widowControl w:val="0"/>
      <w:autoSpaceDE w:val="0"/>
      <w:autoSpaceDN w:val="0"/>
      <w:adjustRightInd w:val="0"/>
      <w:spacing w:after="0" w:line="32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Указатель1"/>
    <w:basedOn w:val="a"/>
    <w:qFormat/>
    <w:rsid w:val="0044191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0"/>
    </w:rPr>
  </w:style>
  <w:style w:type="character" w:styleId="af6">
    <w:name w:val="page number"/>
    <w:basedOn w:val="a0"/>
    <w:qFormat/>
    <w:rsid w:val="0044191F"/>
  </w:style>
  <w:style w:type="paragraph" w:styleId="31">
    <w:name w:val="Body Text Indent 3"/>
    <w:basedOn w:val="a"/>
    <w:link w:val="32"/>
    <w:qFormat/>
    <w:rsid w:val="0044191F"/>
    <w:pPr>
      <w:spacing w:after="0" w:line="240" w:lineRule="auto"/>
      <w:ind w:firstLine="8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qFormat/>
    <w:rsid w:val="0044191F"/>
    <w:rPr>
      <w:rFonts w:ascii="Times New Roman" w:eastAsia="Times New Roman" w:hAnsi="Times New Roman" w:cs="Times New Roman"/>
      <w:sz w:val="28"/>
      <w:szCs w:val="24"/>
    </w:rPr>
  </w:style>
  <w:style w:type="paragraph" w:styleId="af7">
    <w:name w:val="Body Text Indent"/>
    <w:basedOn w:val="a"/>
    <w:link w:val="af8"/>
    <w:rsid w:val="0044191F"/>
    <w:pPr>
      <w:spacing w:after="0" w:line="240" w:lineRule="auto"/>
      <w:ind w:firstLine="70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8">
    <w:name w:val="Основной текст с отступом Знак"/>
    <w:basedOn w:val="a0"/>
    <w:link w:val="af7"/>
    <w:qFormat/>
    <w:rsid w:val="0044191F"/>
    <w:rPr>
      <w:rFonts w:ascii="Times New Roman" w:eastAsia="Times New Roman" w:hAnsi="Times New Roman" w:cs="Times New Roman"/>
      <w:sz w:val="28"/>
      <w:szCs w:val="24"/>
    </w:rPr>
  </w:style>
  <w:style w:type="paragraph" w:styleId="22">
    <w:name w:val="Body Text Indent 2"/>
    <w:basedOn w:val="a"/>
    <w:link w:val="23"/>
    <w:qFormat/>
    <w:rsid w:val="0044191F"/>
    <w:pPr>
      <w:spacing w:after="0" w:line="240" w:lineRule="auto"/>
      <w:ind w:firstLine="700"/>
      <w:jc w:val="both"/>
    </w:pPr>
    <w:rPr>
      <w:rFonts w:ascii="Times New Roman" w:eastAsia="Times New Roman" w:hAnsi="Times New Roman" w:cs="Times New Roman"/>
      <w:sz w:val="28"/>
      <w:szCs w:val="24"/>
      <w:u w:val="single"/>
    </w:rPr>
  </w:style>
  <w:style w:type="character" w:customStyle="1" w:styleId="23">
    <w:name w:val="Основной текст с отступом 2 Знак"/>
    <w:basedOn w:val="a0"/>
    <w:link w:val="22"/>
    <w:qFormat/>
    <w:rsid w:val="0044191F"/>
    <w:rPr>
      <w:rFonts w:ascii="Times New Roman" w:eastAsia="Times New Roman" w:hAnsi="Times New Roman" w:cs="Times New Roman"/>
      <w:sz w:val="28"/>
      <w:szCs w:val="24"/>
      <w:u w:val="single"/>
    </w:rPr>
  </w:style>
  <w:style w:type="paragraph" w:styleId="24">
    <w:name w:val="Body Text 2"/>
    <w:basedOn w:val="a"/>
    <w:link w:val="25"/>
    <w:qFormat/>
    <w:rsid w:val="0044191F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5">
    <w:name w:val="Основной текст 2 Знак"/>
    <w:basedOn w:val="a0"/>
    <w:link w:val="24"/>
    <w:qFormat/>
    <w:rsid w:val="0044191F"/>
    <w:rPr>
      <w:rFonts w:ascii="Times New Roman" w:eastAsia="Times New Roman" w:hAnsi="Times New Roman" w:cs="Times New Roman"/>
      <w:sz w:val="28"/>
      <w:szCs w:val="20"/>
    </w:rPr>
  </w:style>
  <w:style w:type="paragraph" w:styleId="af9">
    <w:name w:val="footnote text"/>
    <w:basedOn w:val="a"/>
    <w:link w:val="afa"/>
    <w:semiHidden/>
    <w:rsid w:val="004419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qFormat/>
    <w:rsid w:val="0044191F"/>
    <w:rPr>
      <w:rFonts w:ascii="Times New Roman" w:eastAsia="Times New Roman" w:hAnsi="Times New Roman" w:cs="Times New Roman"/>
      <w:sz w:val="20"/>
      <w:szCs w:val="20"/>
    </w:rPr>
  </w:style>
  <w:style w:type="character" w:styleId="afb">
    <w:name w:val="footnote reference"/>
    <w:semiHidden/>
    <w:rsid w:val="0044191F"/>
    <w:rPr>
      <w:vertAlign w:val="superscript"/>
    </w:rPr>
  </w:style>
  <w:style w:type="paragraph" w:customStyle="1" w:styleId="ConsPlusTitle">
    <w:name w:val="ConsPlusTitle"/>
    <w:qFormat/>
    <w:rsid w:val="004419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fc">
    <w:name w:val="Strong"/>
    <w:qFormat/>
    <w:rsid w:val="0044191F"/>
    <w:rPr>
      <w:b/>
      <w:bCs/>
    </w:rPr>
  </w:style>
  <w:style w:type="character" w:customStyle="1" w:styleId="grame">
    <w:name w:val="grame"/>
    <w:basedOn w:val="a0"/>
    <w:qFormat/>
    <w:rsid w:val="0044191F"/>
  </w:style>
  <w:style w:type="paragraph" w:customStyle="1" w:styleId="16">
    <w:name w:val="Знак Знак Знак1 Знак Знак Знак"/>
    <w:basedOn w:val="a"/>
    <w:qFormat/>
    <w:rsid w:val="0044191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fd">
    <w:name w:val="endnote text"/>
    <w:basedOn w:val="a"/>
    <w:link w:val="afe"/>
    <w:rsid w:val="004419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концевой сноски Знак"/>
    <w:basedOn w:val="a0"/>
    <w:link w:val="afd"/>
    <w:qFormat/>
    <w:rsid w:val="0044191F"/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endnote reference"/>
    <w:rsid w:val="0044191F"/>
    <w:rPr>
      <w:vertAlign w:val="superscript"/>
    </w:rPr>
  </w:style>
  <w:style w:type="paragraph" w:customStyle="1" w:styleId="aff0">
    <w:name w:val="Знак"/>
    <w:basedOn w:val="a"/>
    <w:qFormat/>
    <w:rsid w:val="0044191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-1">
    <w:name w:val="Т-1"/>
    <w:aliases w:val="5"/>
    <w:basedOn w:val="a"/>
    <w:qFormat/>
    <w:rsid w:val="0044191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uiPriority w:val="99"/>
    <w:qFormat/>
    <w:rsid w:val="0044191F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ff1">
    <w:name w:val="Document Map"/>
    <w:basedOn w:val="a"/>
    <w:link w:val="aff2"/>
    <w:uiPriority w:val="99"/>
    <w:semiHidden/>
    <w:unhideWhenUsed/>
    <w:qFormat/>
    <w:rsid w:val="0044191F"/>
    <w:rPr>
      <w:rFonts w:ascii="Tahoma" w:eastAsia="Times New Roman" w:hAnsi="Tahoma" w:cs="Times New Roman"/>
      <w:sz w:val="16"/>
      <w:szCs w:val="16"/>
    </w:rPr>
  </w:style>
  <w:style w:type="character" w:customStyle="1" w:styleId="aff2">
    <w:name w:val="Схема документа Знак"/>
    <w:basedOn w:val="a0"/>
    <w:link w:val="aff1"/>
    <w:uiPriority w:val="99"/>
    <w:semiHidden/>
    <w:qFormat/>
    <w:rsid w:val="0044191F"/>
    <w:rPr>
      <w:rFonts w:ascii="Tahoma" w:eastAsia="Times New Roman" w:hAnsi="Tahoma" w:cs="Times New Roman"/>
      <w:sz w:val="16"/>
      <w:szCs w:val="16"/>
    </w:rPr>
  </w:style>
  <w:style w:type="character" w:styleId="aff3">
    <w:name w:val="FollowedHyperlink"/>
    <w:uiPriority w:val="99"/>
    <w:semiHidden/>
    <w:unhideWhenUsed/>
    <w:qFormat/>
    <w:rsid w:val="0044191F"/>
    <w:rPr>
      <w:color w:val="800080"/>
      <w:u w:val="single"/>
    </w:rPr>
  </w:style>
  <w:style w:type="paragraph" w:styleId="af0">
    <w:name w:val="Title"/>
    <w:basedOn w:val="a"/>
    <w:next w:val="a"/>
    <w:link w:val="21"/>
    <w:qFormat/>
    <w:rsid w:val="0044191F"/>
    <w:pPr>
      <w:pBdr>
        <w:bottom w:val="single" w:sz="8" w:space="4" w:color="4F81BD" w:themeColor="accent1"/>
      </w:pBdr>
      <w:spacing w:after="300" w:line="240" w:lineRule="auto"/>
      <w:contextualSpacing/>
    </w:pPr>
    <w:rPr>
      <w:b/>
      <w:bCs/>
      <w:sz w:val="32"/>
      <w:szCs w:val="24"/>
    </w:rPr>
  </w:style>
  <w:style w:type="character" w:customStyle="1" w:styleId="aff4">
    <w:name w:val="Название Знак"/>
    <w:basedOn w:val="a0"/>
    <w:uiPriority w:val="10"/>
    <w:qFormat/>
    <w:rsid w:val="004419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10">
    <w:name w:val="Заголовок 11"/>
    <w:basedOn w:val="a"/>
    <w:next w:val="a"/>
    <w:qFormat/>
    <w:rsid w:val="00FE08D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2"/>
      <w:sz w:val="32"/>
      <w:szCs w:val="32"/>
    </w:rPr>
  </w:style>
  <w:style w:type="paragraph" w:customStyle="1" w:styleId="210">
    <w:name w:val="Заголовок 21"/>
    <w:basedOn w:val="a"/>
    <w:next w:val="a"/>
    <w:qFormat/>
    <w:rsid w:val="00FE08D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310">
    <w:name w:val="Заголовок 31"/>
    <w:basedOn w:val="a"/>
    <w:next w:val="a"/>
    <w:qFormat/>
    <w:rsid w:val="00FE08D0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41">
    <w:name w:val="Заголовок 41"/>
    <w:basedOn w:val="a"/>
    <w:next w:val="a"/>
    <w:qFormat/>
    <w:rsid w:val="00FE08D0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51">
    <w:name w:val="Заголовок 51"/>
    <w:basedOn w:val="a"/>
    <w:next w:val="a"/>
    <w:uiPriority w:val="9"/>
    <w:qFormat/>
    <w:rsid w:val="00FE08D0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33">
    <w:name w:val="Название Знак3"/>
    <w:basedOn w:val="a0"/>
    <w:qFormat/>
    <w:rsid w:val="00FE08D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-">
    <w:name w:val="Интернет-ссылка"/>
    <w:unhideWhenUsed/>
    <w:rsid w:val="00FE08D0"/>
    <w:rPr>
      <w:color w:val="0000FF"/>
      <w:u w:val="single"/>
    </w:rPr>
  </w:style>
  <w:style w:type="character" w:customStyle="1" w:styleId="aff5">
    <w:name w:val="Привязка сноски"/>
    <w:rsid w:val="00FE08D0"/>
    <w:rPr>
      <w:vertAlign w:val="superscript"/>
    </w:rPr>
  </w:style>
  <w:style w:type="character" w:customStyle="1" w:styleId="FootnoteCharacters">
    <w:name w:val="Footnote Characters"/>
    <w:semiHidden/>
    <w:qFormat/>
    <w:rsid w:val="00FE08D0"/>
    <w:rPr>
      <w:vertAlign w:val="superscript"/>
    </w:rPr>
  </w:style>
  <w:style w:type="character" w:customStyle="1" w:styleId="aff6">
    <w:name w:val="Привязка концевой сноски"/>
    <w:rsid w:val="00FE08D0"/>
    <w:rPr>
      <w:vertAlign w:val="superscript"/>
    </w:rPr>
  </w:style>
  <w:style w:type="character" w:customStyle="1" w:styleId="EndnoteCharacters">
    <w:name w:val="Endnote Characters"/>
    <w:qFormat/>
    <w:rsid w:val="00FE08D0"/>
    <w:rPr>
      <w:vertAlign w:val="superscript"/>
    </w:rPr>
  </w:style>
  <w:style w:type="character" w:customStyle="1" w:styleId="ListLabel1">
    <w:name w:val="ListLabel 1"/>
    <w:qFormat/>
    <w:rsid w:val="00FE08D0"/>
    <w:rPr>
      <w:rFonts w:eastAsia="Cambria" w:cs="Times New Roman"/>
    </w:rPr>
  </w:style>
  <w:style w:type="character" w:customStyle="1" w:styleId="ListLabel2">
    <w:name w:val="ListLabel 2"/>
    <w:qFormat/>
    <w:rsid w:val="00FE08D0"/>
    <w:rPr>
      <w:rFonts w:cs="Courier New"/>
    </w:rPr>
  </w:style>
  <w:style w:type="character" w:customStyle="1" w:styleId="ListLabel3">
    <w:name w:val="ListLabel 3"/>
    <w:qFormat/>
    <w:rsid w:val="00FE08D0"/>
    <w:rPr>
      <w:rFonts w:cs="Courier New"/>
    </w:rPr>
  </w:style>
  <w:style w:type="character" w:customStyle="1" w:styleId="ListLabel4">
    <w:name w:val="ListLabel 4"/>
    <w:qFormat/>
    <w:rsid w:val="00FE08D0"/>
    <w:rPr>
      <w:rFonts w:cs="Courier New"/>
    </w:rPr>
  </w:style>
  <w:style w:type="character" w:customStyle="1" w:styleId="ListLabel5">
    <w:name w:val="ListLabel 5"/>
    <w:qFormat/>
    <w:rsid w:val="00FE08D0"/>
    <w:rPr>
      <w:sz w:val="20"/>
    </w:rPr>
  </w:style>
  <w:style w:type="character" w:customStyle="1" w:styleId="ListLabel6">
    <w:name w:val="ListLabel 6"/>
    <w:qFormat/>
    <w:rsid w:val="00FE08D0"/>
    <w:rPr>
      <w:sz w:val="20"/>
    </w:rPr>
  </w:style>
  <w:style w:type="character" w:customStyle="1" w:styleId="ListLabel7">
    <w:name w:val="ListLabel 7"/>
    <w:qFormat/>
    <w:rsid w:val="00FE08D0"/>
    <w:rPr>
      <w:rFonts w:cs="Arial"/>
    </w:rPr>
  </w:style>
  <w:style w:type="character" w:customStyle="1" w:styleId="ListLabel8">
    <w:name w:val="ListLabel 8"/>
    <w:qFormat/>
    <w:rsid w:val="00FE08D0"/>
    <w:rPr>
      <w:rFonts w:ascii="Times New Roman" w:eastAsia="Times New Roman" w:hAnsi="Times New Roman" w:cs="Times New Roman"/>
      <w:sz w:val="28"/>
    </w:rPr>
  </w:style>
  <w:style w:type="character" w:customStyle="1" w:styleId="ListLabel9">
    <w:name w:val="ListLabel 9"/>
    <w:qFormat/>
    <w:rsid w:val="00FE08D0"/>
    <w:rPr>
      <w:rFonts w:ascii="Times New Roman" w:eastAsia="Times New Roman" w:hAnsi="Times New Roman" w:cs="Times New Roman"/>
      <w:sz w:val="28"/>
      <w:szCs w:val="28"/>
    </w:rPr>
  </w:style>
  <w:style w:type="character" w:customStyle="1" w:styleId="ListLabel10">
    <w:name w:val="ListLabel 10"/>
    <w:qFormat/>
    <w:rsid w:val="00FE08D0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ListLabel11">
    <w:name w:val="ListLabel 11"/>
    <w:qFormat/>
    <w:rsid w:val="00FE08D0"/>
    <w:rPr>
      <w:rFonts w:ascii="Times New Roman" w:eastAsia="Times New Roman" w:hAnsi="Times New Roman" w:cs="Times New Roman"/>
      <w:sz w:val="28"/>
    </w:rPr>
  </w:style>
  <w:style w:type="character" w:customStyle="1" w:styleId="ListLabel12">
    <w:name w:val="ListLabel 12"/>
    <w:qFormat/>
    <w:rsid w:val="00FE08D0"/>
    <w:rPr>
      <w:rFonts w:ascii="Times New Roman" w:eastAsia="Times New Roman" w:hAnsi="Times New Roman" w:cs="Times New Roman"/>
      <w:sz w:val="28"/>
      <w:szCs w:val="28"/>
    </w:rPr>
  </w:style>
  <w:style w:type="character" w:customStyle="1" w:styleId="ListLabel13">
    <w:name w:val="ListLabel 13"/>
    <w:qFormat/>
    <w:rsid w:val="00FE08D0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ListLabel14">
    <w:name w:val="ListLabel 14"/>
    <w:qFormat/>
    <w:rsid w:val="00FE08D0"/>
    <w:rPr>
      <w:rFonts w:ascii="Times New Roman" w:eastAsia="Times New Roman" w:hAnsi="Times New Roman" w:cs="Times New Roman"/>
      <w:sz w:val="28"/>
    </w:rPr>
  </w:style>
  <w:style w:type="character" w:customStyle="1" w:styleId="ListLabel15">
    <w:name w:val="ListLabel 15"/>
    <w:qFormat/>
    <w:rsid w:val="00FE08D0"/>
    <w:rPr>
      <w:rFonts w:ascii="Times New Roman" w:eastAsia="Times New Roman" w:hAnsi="Times New Roman" w:cs="Times New Roman"/>
      <w:sz w:val="28"/>
      <w:szCs w:val="28"/>
    </w:rPr>
  </w:style>
  <w:style w:type="paragraph" w:customStyle="1" w:styleId="aff7">
    <w:name w:val="Заголовок"/>
    <w:basedOn w:val="a"/>
    <w:next w:val="a3"/>
    <w:qFormat/>
    <w:rsid w:val="00FE08D0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customStyle="1" w:styleId="17">
    <w:name w:val="Название объекта1"/>
    <w:basedOn w:val="a"/>
    <w:qFormat/>
    <w:rsid w:val="00FE08D0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18">
    <w:name w:val="index 1"/>
    <w:basedOn w:val="a"/>
    <w:next w:val="a"/>
    <w:autoRedefine/>
    <w:uiPriority w:val="99"/>
    <w:semiHidden/>
    <w:unhideWhenUsed/>
    <w:rsid w:val="00FE08D0"/>
    <w:pPr>
      <w:spacing w:after="0" w:line="240" w:lineRule="auto"/>
      <w:ind w:left="220" w:hanging="220"/>
    </w:pPr>
  </w:style>
  <w:style w:type="paragraph" w:styleId="aff8">
    <w:name w:val="index heading"/>
    <w:basedOn w:val="a"/>
    <w:qFormat/>
    <w:rsid w:val="00FE08D0"/>
    <w:pPr>
      <w:suppressLineNumbers/>
    </w:pPr>
    <w:rPr>
      <w:rFonts w:cs="Droid Sans Devanagari"/>
    </w:rPr>
  </w:style>
  <w:style w:type="paragraph" w:customStyle="1" w:styleId="19">
    <w:name w:val="Верхний колонтитул1"/>
    <w:basedOn w:val="a"/>
    <w:unhideWhenUsed/>
    <w:rsid w:val="00FE08D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a">
    <w:name w:val="Нижний колонтитул1"/>
    <w:basedOn w:val="a"/>
    <w:unhideWhenUsed/>
    <w:rsid w:val="00FE08D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b">
    <w:name w:val="Текст сноски1"/>
    <w:basedOn w:val="a"/>
    <w:semiHidden/>
    <w:rsid w:val="00FE08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">
    <w:name w:val="Текст концевой сноски1"/>
    <w:basedOn w:val="a"/>
    <w:rsid w:val="00FE08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9">
    <w:name w:val="Содержимое врезки"/>
    <w:basedOn w:val="a"/>
    <w:qFormat/>
    <w:rsid w:val="00FE08D0"/>
  </w:style>
  <w:style w:type="paragraph" w:customStyle="1" w:styleId="affa">
    <w:name w:val="Содержимое таблицы"/>
    <w:basedOn w:val="a"/>
    <w:qFormat/>
    <w:rsid w:val="00FE08D0"/>
    <w:pPr>
      <w:suppressLineNumbers/>
    </w:pPr>
  </w:style>
  <w:style w:type="character" w:customStyle="1" w:styleId="1d">
    <w:name w:val="Верхний колонтитул Знак1"/>
    <w:basedOn w:val="a0"/>
    <w:semiHidden/>
    <w:rsid w:val="00FE08D0"/>
    <w:rPr>
      <w:sz w:val="22"/>
    </w:rPr>
  </w:style>
  <w:style w:type="character" w:customStyle="1" w:styleId="1e">
    <w:name w:val="Нижний колонтитул Знак1"/>
    <w:basedOn w:val="a0"/>
    <w:semiHidden/>
    <w:rsid w:val="00FE08D0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index heading" w:uiPriority="0" w:qFormat="1"/>
    <w:lsdException w:name="caption" w:uiPriority="35" w:qFormat="1"/>
    <w:lsdException w:name="footnote reference" w:uiPriority="0"/>
    <w:lsdException w:name="page number" w:uiPriority="0" w:qFormat="1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 w:qFormat="1"/>
    <w:lsdException w:name="Body Text Indent 2" w:uiPriority="0" w:qFormat="1"/>
    <w:lsdException w:name="Body Text Indent 3" w:uiPriority="0" w:qFormat="1"/>
    <w:lsdException w:name="Hyperlink" w:uiPriority="0"/>
    <w:lsdException w:name="FollowedHyperlink" w:qFormat="1"/>
    <w:lsdException w:name="Strong" w:semiHidden="0" w:uiPriority="0" w:unhideWhenUsed="0" w:qFormat="1"/>
    <w:lsdException w:name="Emphasis" w:semiHidden="0" w:uiPriority="0" w:unhideWhenUsed="0" w:qFormat="1"/>
    <w:lsdException w:name="Document Map" w:qFormat="1"/>
    <w:lsdException w:name="Normal (Web)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4191F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4191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4191F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4191F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44191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925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qFormat/>
    <w:rsid w:val="002925F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12786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qFormat/>
    <w:rsid w:val="0044191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4191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qFormat/>
    <w:rsid w:val="0044191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qFormat/>
    <w:rsid w:val="0044191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qFormat/>
    <w:rsid w:val="0044191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qFormat/>
    <w:rsid w:val="0044191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9">
    <w:name w:val="Style9"/>
    <w:basedOn w:val="a"/>
    <w:qFormat/>
    <w:rsid w:val="0044191F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qFormat/>
    <w:rsid w:val="0044191F"/>
    <w:rPr>
      <w:rFonts w:ascii="Times New Roman" w:hAnsi="Times New Roman" w:cs="Times New Roman"/>
      <w:sz w:val="26"/>
      <w:szCs w:val="26"/>
    </w:rPr>
  </w:style>
  <w:style w:type="paragraph" w:styleId="a6">
    <w:name w:val="header"/>
    <w:basedOn w:val="a"/>
    <w:link w:val="a7"/>
    <w:unhideWhenUsed/>
    <w:rsid w:val="00441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qFormat/>
    <w:rsid w:val="0044191F"/>
  </w:style>
  <w:style w:type="paragraph" w:styleId="a8">
    <w:name w:val="footer"/>
    <w:basedOn w:val="a"/>
    <w:link w:val="a9"/>
    <w:unhideWhenUsed/>
    <w:rsid w:val="00441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qFormat/>
    <w:rsid w:val="0044191F"/>
  </w:style>
  <w:style w:type="paragraph" w:styleId="aa">
    <w:name w:val="List Paragraph"/>
    <w:basedOn w:val="a"/>
    <w:uiPriority w:val="34"/>
    <w:qFormat/>
    <w:rsid w:val="0044191F"/>
    <w:pPr>
      <w:ind w:left="720"/>
      <w:contextualSpacing/>
    </w:pPr>
  </w:style>
  <w:style w:type="numbering" w:customStyle="1" w:styleId="11">
    <w:name w:val="Нет списка1"/>
    <w:next w:val="a2"/>
    <w:semiHidden/>
    <w:unhideWhenUsed/>
    <w:qFormat/>
    <w:rsid w:val="0044191F"/>
  </w:style>
  <w:style w:type="paragraph" w:styleId="ab">
    <w:name w:val="Subtitle"/>
    <w:basedOn w:val="a"/>
    <w:next w:val="a"/>
    <w:link w:val="ac"/>
    <w:qFormat/>
    <w:rsid w:val="0044191F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c">
    <w:name w:val="Подзаголовок Знак"/>
    <w:basedOn w:val="a0"/>
    <w:link w:val="ab"/>
    <w:qFormat/>
    <w:rsid w:val="0044191F"/>
    <w:rPr>
      <w:rFonts w:ascii="Cambria" w:eastAsia="Times New Roman" w:hAnsi="Cambria" w:cs="Times New Roman"/>
      <w:sz w:val="24"/>
      <w:szCs w:val="24"/>
    </w:rPr>
  </w:style>
  <w:style w:type="character" w:styleId="ad">
    <w:name w:val="Emphasis"/>
    <w:qFormat/>
    <w:rsid w:val="0044191F"/>
    <w:rPr>
      <w:i/>
      <w:iCs/>
    </w:rPr>
  </w:style>
  <w:style w:type="paragraph" w:customStyle="1" w:styleId="ConsPlusCell">
    <w:name w:val="ConsPlusCell"/>
    <w:uiPriority w:val="99"/>
    <w:qFormat/>
    <w:rsid w:val="004419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e">
    <w:name w:val="Hyperlink"/>
    <w:unhideWhenUsed/>
    <w:rsid w:val="0044191F"/>
    <w:rPr>
      <w:color w:val="0000FF"/>
      <w:u w:val="single"/>
    </w:rPr>
  </w:style>
  <w:style w:type="table" w:styleId="af">
    <w:name w:val="Table Grid"/>
    <w:basedOn w:val="a1"/>
    <w:uiPriority w:val="59"/>
    <w:rsid w:val="0044191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qFormat/>
    <w:rsid w:val="004419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2">
    <w:name w:val="Без интервала1"/>
    <w:uiPriority w:val="99"/>
    <w:qFormat/>
    <w:rsid w:val="0044191F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ConsPlusNormal">
    <w:name w:val="ConsPlusNormal"/>
    <w:qFormat/>
    <w:rsid w:val="004419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style-span">
    <w:name w:val="apple-style-span"/>
    <w:basedOn w:val="a0"/>
    <w:qFormat/>
    <w:rsid w:val="0044191F"/>
  </w:style>
  <w:style w:type="character" w:customStyle="1" w:styleId="21">
    <w:name w:val="Название Знак2"/>
    <w:link w:val="af0"/>
    <w:qFormat/>
    <w:locked/>
    <w:rsid w:val="0044191F"/>
    <w:rPr>
      <w:b/>
      <w:bCs/>
      <w:sz w:val="32"/>
      <w:szCs w:val="24"/>
    </w:rPr>
  </w:style>
  <w:style w:type="character" w:customStyle="1" w:styleId="13">
    <w:name w:val="Название Знак1"/>
    <w:uiPriority w:val="10"/>
    <w:qFormat/>
    <w:rsid w:val="0044191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ConsTitle">
    <w:name w:val="ConsTitle"/>
    <w:uiPriority w:val="99"/>
    <w:qFormat/>
    <w:rsid w:val="004419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f1">
    <w:name w:val="Текст выноски Знак"/>
    <w:link w:val="af2"/>
    <w:semiHidden/>
    <w:qFormat/>
    <w:rsid w:val="0044191F"/>
    <w:rPr>
      <w:rFonts w:ascii="Tahoma" w:hAnsi="Tahoma" w:cs="Tahoma"/>
      <w:sz w:val="16"/>
      <w:szCs w:val="16"/>
    </w:rPr>
  </w:style>
  <w:style w:type="paragraph" w:styleId="af2">
    <w:name w:val="Balloon Text"/>
    <w:basedOn w:val="a"/>
    <w:link w:val="af1"/>
    <w:semiHidden/>
    <w:qFormat/>
    <w:rsid w:val="00441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uiPriority w:val="99"/>
    <w:semiHidden/>
    <w:qFormat/>
    <w:rsid w:val="0044191F"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  <w:rsid w:val="0044191F"/>
  </w:style>
  <w:style w:type="paragraph" w:styleId="af4">
    <w:name w:val="Normal (Web)"/>
    <w:basedOn w:val="a"/>
    <w:uiPriority w:val="99"/>
    <w:unhideWhenUsed/>
    <w:qFormat/>
    <w:rsid w:val="00441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List"/>
    <w:basedOn w:val="a3"/>
    <w:semiHidden/>
    <w:rsid w:val="0044191F"/>
    <w:pPr>
      <w:widowControl w:val="0"/>
      <w:suppressAutoHyphens/>
      <w:autoSpaceDE w:val="0"/>
      <w:autoSpaceDN w:val="0"/>
      <w:adjustRightInd w:val="0"/>
      <w:spacing w:line="240" w:lineRule="exact"/>
      <w:jc w:val="right"/>
      <w:outlineLvl w:val="1"/>
    </w:pPr>
    <w:rPr>
      <w:rFonts w:eastAsia="Lucida Sans Unicode" w:cs="Tahoma"/>
      <w:szCs w:val="20"/>
    </w:rPr>
  </w:style>
  <w:style w:type="character" w:customStyle="1" w:styleId="FontStyle29">
    <w:name w:val="Font Style29"/>
    <w:uiPriority w:val="99"/>
    <w:qFormat/>
    <w:rsid w:val="0044191F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qFormat/>
    <w:rsid w:val="0044191F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qFormat/>
    <w:rsid w:val="0044191F"/>
    <w:pPr>
      <w:widowControl w:val="0"/>
      <w:autoSpaceDE w:val="0"/>
      <w:autoSpaceDN w:val="0"/>
      <w:adjustRightInd w:val="0"/>
      <w:spacing w:after="0" w:line="32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Указатель1"/>
    <w:basedOn w:val="a"/>
    <w:qFormat/>
    <w:rsid w:val="0044191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0"/>
    </w:rPr>
  </w:style>
  <w:style w:type="character" w:styleId="af6">
    <w:name w:val="page number"/>
    <w:basedOn w:val="a0"/>
    <w:qFormat/>
    <w:rsid w:val="0044191F"/>
  </w:style>
  <w:style w:type="paragraph" w:styleId="31">
    <w:name w:val="Body Text Indent 3"/>
    <w:basedOn w:val="a"/>
    <w:link w:val="32"/>
    <w:qFormat/>
    <w:rsid w:val="0044191F"/>
    <w:pPr>
      <w:spacing w:after="0" w:line="240" w:lineRule="auto"/>
      <w:ind w:firstLine="8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qFormat/>
    <w:rsid w:val="0044191F"/>
    <w:rPr>
      <w:rFonts w:ascii="Times New Roman" w:eastAsia="Times New Roman" w:hAnsi="Times New Roman" w:cs="Times New Roman"/>
      <w:sz w:val="28"/>
      <w:szCs w:val="24"/>
    </w:rPr>
  </w:style>
  <w:style w:type="paragraph" w:styleId="af7">
    <w:name w:val="Body Text Indent"/>
    <w:basedOn w:val="a"/>
    <w:link w:val="af8"/>
    <w:rsid w:val="0044191F"/>
    <w:pPr>
      <w:spacing w:after="0" w:line="240" w:lineRule="auto"/>
      <w:ind w:firstLine="70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8">
    <w:name w:val="Основной текст с отступом Знак"/>
    <w:basedOn w:val="a0"/>
    <w:link w:val="af7"/>
    <w:qFormat/>
    <w:rsid w:val="0044191F"/>
    <w:rPr>
      <w:rFonts w:ascii="Times New Roman" w:eastAsia="Times New Roman" w:hAnsi="Times New Roman" w:cs="Times New Roman"/>
      <w:sz w:val="28"/>
      <w:szCs w:val="24"/>
    </w:rPr>
  </w:style>
  <w:style w:type="paragraph" w:styleId="22">
    <w:name w:val="Body Text Indent 2"/>
    <w:basedOn w:val="a"/>
    <w:link w:val="23"/>
    <w:qFormat/>
    <w:rsid w:val="0044191F"/>
    <w:pPr>
      <w:spacing w:after="0" w:line="240" w:lineRule="auto"/>
      <w:ind w:firstLine="700"/>
      <w:jc w:val="both"/>
    </w:pPr>
    <w:rPr>
      <w:rFonts w:ascii="Times New Roman" w:eastAsia="Times New Roman" w:hAnsi="Times New Roman" w:cs="Times New Roman"/>
      <w:sz w:val="28"/>
      <w:szCs w:val="24"/>
      <w:u w:val="single"/>
    </w:rPr>
  </w:style>
  <w:style w:type="character" w:customStyle="1" w:styleId="23">
    <w:name w:val="Основной текст с отступом 2 Знак"/>
    <w:basedOn w:val="a0"/>
    <w:link w:val="22"/>
    <w:qFormat/>
    <w:rsid w:val="0044191F"/>
    <w:rPr>
      <w:rFonts w:ascii="Times New Roman" w:eastAsia="Times New Roman" w:hAnsi="Times New Roman" w:cs="Times New Roman"/>
      <w:sz w:val="28"/>
      <w:szCs w:val="24"/>
      <w:u w:val="single"/>
    </w:rPr>
  </w:style>
  <w:style w:type="paragraph" w:styleId="24">
    <w:name w:val="Body Text 2"/>
    <w:basedOn w:val="a"/>
    <w:link w:val="25"/>
    <w:qFormat/>
    <w:rsid w:val="0044191F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5">
    <w:name w:val="Основной текст 2 Знак"/>
    <w:basedOn w:val="a0"/>
    <w:link w:val="24"/>
    <w:qFormat/>
    <w:rsid w:val="0044191F"/>
    <w:rPr>
      <w:rFonts w:ascii="Times New Roman" w:eastAsia="Times New Roman" w:hAnsi="Times New Roman" w:cs="Times New Roman"/>
      <w:sz w:val="28"/>
      <w:szCs w:val="20"/>
    </w:rPr>
  </w:style>
  <w:style w:type="paragraph" w:styleId="af9">
    <w:name w:val="footnote text"/>
    <w:basedOn w:val="a"/>
    <w:link w:val="afa"/>
    <w:semiHidden/>
    <w:rsid w:val="004419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qFormat/>
    <w:rsid w:val="0044191F"/>
    <w:rPr>
      <w:rFonts w:ascii="Times New Roman" w:eastAsia="Times New Roman" w:hAnsi="Times New Roman" w:cs="Times New Roman"/>
      <w:sz w:val="20"/>
      <w:szCs w:val="20"/>
    </w:rPr>
  </w:style>
  <w:style w:type="character" w:styleId="afb">
    <w:name w:val="footnote reference"/>
    <w:semiHidden/>
    <w:rsid w:val="0044191F"/>
    <w:rPr>
      <w:vertAlign w:val="superscript"/>
    </w:rPr>
  </w:style>
  <w:style w:type="paragraph" w:customStyle="1" w:styleId="ConsPlusTitle">
    <w:name w:val="ConsPlusTitle"/>
    <w:qFormat/>
    <w:rsid w:val="004419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fc">
    <w:name w:val="Strong"/>
    <w:qFormat/>
    <w:rsid w:val="0044191F"/>
    <w:rPr>
      <w:b/>
      <w:bCs/>
    </w:rPr>
  </w:style>
  <w:style w:type="character" w:customStyle="1" w:styleId="grame">
    <w:name w:val="grame"/>
    <w:basedOn w:val="a0"/>
    <w:qFormat/>
    <w:rsid w:val="0044191F"/>
  </w:style>
  <w:style w:type="paragraph" w:customStyle="1" w:styleId="16">
    <w:name w:val="Знак Знак Знак1 Знак Знак Знак"/>
    <w:basedOn w:val="a"/>
    <w:qFormat/>
    <w:rsid w:val="0044191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fd">
    <w:name w:val="endnote text"/>
    <w:basedOn w:val="a"/>
    <w:link w:val="afe"/>
    <w:rsid w:val="004419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концевой сноски Знак"/>
    <w:basedOn w:val="a0"/>
    <w:link w:val="afd"/>
    <w:qFormat/>
    <w:rsid w:val="0044191F"/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endnote reference"/>
    <w:rsid w:val="0044191F"/>
    <w:rPr>
      <w:vertAlign w:val="superscript"/>
    </w:rPr>
  </w:style>
  <w:style w:type="paragraph" w:customStyle="1" w:styleId="aff0">
    <w:name w:val="Знак"/>
    <w:basedOn w:val="a"/>
    <w:qFormat/>
    <w:rsid w:val="0044191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-1">
    <w:name w:val="Т-1"/>
    <w:aliases w:val="5"/>
    <w:basedOn w:val="a"/>
    <w:qFormat/>
    <w:rsid w:val="0044191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uiPriority w:val="99"/>
    <w:qFormat/>
    <w:rsid w:val="0044191F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ff1">
    <w:name w:val="Document Map"/>
    <w:basedOn w:val="a"/>
    <w:link w:val="aff2"/>
    <w:uiPriority w:val="99"/>
    <w:semiHidden/>
    <w:unhideWhenUsed/>
    <w:qFormat/>
    <w:rsid w:val="0044191F"/>
    <w:rPr>
      <w:rFonts w:ascii="Tahoma" w:eastAsia="Times New Roman" w:hAnsi="Tahoma" w:cs="Times New Roman"/>
      <w:sz w:val="16"/>
      <w:szCs w:val="16"/>
    </w:rPr>
  </w:style>
  <w:style w:type="character" w:customStyle="1" w:styleId="aff2">
    <w:name w:val="Схема документа Знак"/>
    <w:basedOn w:val="a0"/>
    <w:link w:val="aff1"/>
    <w:uiPriority w:val="99"/>
    <w:semiHidden/>
    <w:qFormat/>
    <w:rsid w:val="0044191F"/>
    <w:rPr>
      <w:rFonts w:ascii="Tahoma" w:eastAsia="Times New Roman" w:hAnsi="Tahoma" w:cs="Times New Roman"/>
      <w:sz w:val="16"/>
      <w:szCs w:val="16"/>
    </w:rPr>
  </w:style>
  <w:style w:type="character" w:styleId="aff3">
    <w:name w:val="FollowedHyperlink"/>
    <w:uiPriority w:val="99"/>
    <w:semiHidden/>
    <w:unhideWhenUsed/>
    <w:qFormat/>
    <w:rsid w:val="0044191F"/>
    <w:rPr>
      <w:color w:val="800080"/>
      <w:u w:val="single"/>
    </w:rPr>
  </w:style>
  <w:style w:type="paragraph" w:styleId="af0">
    <w:name w:val="Title"/>
    <w:basedOn w:val="a"/>
    <w:next w:val="a"/>
    <w:link w:val="21"/>
    <w:qFormat/>
    <w:rsid w:val="0044191F"/>
    <w:pPr>
      <w:pBdr>
        <w:bottom w:val="single" w:sz="8" w:space="4" w:color="4F81BD" w:themeColor="accent1"/>
      </w:pBdr>
      <w:spacing w:after="300" w:line="240" w:lineRule="auto"/>
      <w:contextualSpacing/>
    </w:pPr>
    <w:rPr>
      <w:b/>
      <w:bCs/>
      <w:sz w:val="32"/>
      <w:szCs w:val="24"/>
    </w:rPr>
  </w:style>
  <w:style w:type="character" w:customStyle="1" w:styleId="aff4">
    <w:name w:val="Название Знак"/>
    <w:basedOn w:val="a0"/>
    <w:uiPriority w:val="10"/>
    <w:qFormat/>
    <w:rsid w:val="004419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10">
    <w:name w:val="Заголовок 11"/>
    <w:basedOn w:val="a"/>
    <w:next w:val="a"/>
    <w:qFormat/>
    <w:rsid w:val="00FE08D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2"/>
      <w:sz w:val="32"/>
      <w:szCs w:val="32"/>
    </w:rPr>
  </w:style>
  <w:style w:type="paragraph" w:customStyle="1" w:styleId="210">
    <w:name w:val="Заголовок 21"/>
    <w:basedOn w:val="a"/>
    <w:next w:val="a"/>
    <w:qFormat/>
    <w:rsid w:val="00FE08D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310">
    <w:name w:val="Заголовок 31"/>
    <w:basedOn w:val="a"/>
    <w:next w:val="a"/>
    <w:qFormat/>
    <w:rsid w:val="00FE08D0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41">
    <w:name w:val="Заголовок 41"/>
    <w:basedOn w:val="a"/>
    <w:next w:val="a"/>
    <w:qFormat/>
    <w:rsid w:val="00FE08D0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51">
    <w:name w:val="Заголовок 51"/>
    <w:basedOn w:val="a"/>
    <w:next w:val="a"/>
    <w:uiPriority w:val="9"/>
    <w:qFormat/>
    <w:rsid w:val="00FE08D0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33">
    <w:name w:val="Название Знак3"/>
    <w:basedOn w:val="a0"/>
    <w:qFormat/>
    <w:rsid w:val="00FE08D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-">
    <w:name w:val="Интернет-ссылка"/>
    <w:unhideWhenUsed/>
    <w:rsid w:val="00FE08D0"/>
    <w:rPr>
      <w:color w:val="0000FF"/>
      <w:u w:val="single"/>
    </w:rPr>
  </w:style>
  <w:style w:type="character" w:customStyle="1" w:styleId="aff5">
    <w:name w:val="Привязка сноски"/>
    <w:rsid w:val="00FE08D0"/>
    <w:rPr>
      <w:vertAlign w:val="superscript"/>
    </w:rPr>
  </w:style>
  <w:style w:type="character" w:customStyle="1" w:styleId="FootnoteCharacters">
    <w:name w:val="Footnote Characters"/>
    <w:semiHidden/>
    <w:qFormat/>
    <w:rsid w:val="00FE08D0"/>
    <w:rPr>
      <w:vertAlign w:val="superscript"/>
    </w:rPr>
  </w:style>
  <w:style w:type="character" w:customStyle="1" w:styleId="aff6">
    <w:name w:val="Привязка концевой сноски"/>
    <w:rsid w:val="00FE08D0"/>
    <w:rPr>
      <w:vertAlign w:val="superscript"/>
    </w:rPr>
  </w:style>
  <w:style w:type="character" w:customStyle="1" w:styleId="EndnoteCharacters">
    <w:name w:val="Endnote Characters"/>
    <w:qFormat/>
    <w:rsid w:val="00FE08D0"/>
    <w:rPr>
      <w:vertAlign w:val="superscript"/>
    </w:rPr>
  </w:style>
  <w:style w:type="character" w:customStyle="1" w:styleId="ListLabel1">
    <w:name w:val="ListLabel 1"/>
    <w:qFormat/>
    <w:rsid w:val="00FE08D0"/>
    <w:rPr>
      <w:rFonts w:eastAsia="Cambria" w:cs="Times New Roman"/>
    </w:rPr>
  </w:style>
  <w:style w:type="character" w:customStyle="1" w:styleId="ListLabel2">
    <w:name w:val="ListLabel 2"/>
    <w:qFormat/>
    <w:rsid w:val="00FE08D0"/>
    <w:rPr>
      <w:rFonts w:cs="Courier New"/>
    </w:rPr>
  </w:style>
  <w:style w:type="character" w:customStyle="1" w:styleId="ListLabel3">
    <w:name w:val="ListLabel 3"/>
    <w:qFormat/>
    <w:rsid w:val="00FE08D0"/>
    <w:rPr>
      <w:rFonts w:cs="Courier New"/>
    </w:rPr>
  </w:style>
  <w:style w:type="character" w:customStyle="1" w:styleId="ListLabel4">
    <w:name w:val="ListLabel 4"/>
    <w:qFormat/>
    <w:rsid w:val="00FE08D0"/>
    <w:rPr>
      <w:rFonts w:cs="Courier New"/>
    </w:rPr>
  </w:style>
  <w:style w:type="character" w:customStyle="1" w:styleId="ListLabel5">
    <w:name w:val="ListLabel 5"/>
    <w:qFormat/>
    <w:rsid w:val="00FE08D0"/>
    <w:rPr>
      <w:sz w:val="20"/>
    </w:rPr>
  </w:style>
  <w:style w:type="character" w:customStyle="1" w:styleId="ListLabel6">
    <w:name w:val="ListLabel 6"/>
    <w:qFormat/>
    <w:rsid w:val="00FE08D0"/>
    <w:rPr>
      <w:sz w:val="20"/>
    </w:rPr>
  </w:style>
  <w:style w:type="character" w:customStyle="1" w:styleId="ListLabel7">
    <w:name w:val="ListLabel 7"/>
    <w:qFormat/>
    <w:rsid w:val="00FE08D0"/>
    <w:rPr>
      <w:rFonts w:cs="Arial"/>
    </w:rPr>
  </w:style>
  <w:style w:type="character" w:customStyle="1" w:styleId="ListLabel8">
    <w:name w:val="ListLabel 8"/>
    <w:qFormat/>
    <w:rsid w:val="00FE08D0"/>
    <w:rPr>
      <w:rFonts w:ascii="Times New Roman" w:eastAsia="Times New Roman" w:hAnsi="Times New Roman" w:cs="Times New Roman"/>
      <w:sz w:val="28"/>
    </w:rPr>
  </w:style>
  <w:style w:type="character" w:customStyle="1" w:styleId="ListLabel9">
    <w:name w:val="ListLabel 9"/>
    <w:qFormat/>
    <w:rsid w:val="00FE08D0"/>
    <w:rPr>
      <w:rFonts w:ascii="Times New Roman" w:eastAsia="Times New Roman" w:hAnsi="Times New Roman" w:cs="Times New Roman"/>
      <w:sz w:val="28"/>
      <w:szCs w:val="28"/>
    </w:rPr>
  </w:style>
  <w:style w:type="character" w:customStyle="1" w:styleId="ListLabel10">
    <w:name w:val="ListLabel 10"/>
    <w:qFormat/>
    <w:rsid w:val="00FE08D0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ListLabel11">
    <w:name w:val="ListLabel 11"/>
    <w:qFormat/>
    <w:rsid w:val="00FE08D0"/>
    <w:rPr>
      <w:rFonts w:ascii="Times New Roman" w:eastAsia="Times New Roman" w:hAnsi="Times New Roman" w:cs="Times New Roman"/>
      <w:sz w:val="28"/>
    </w:rPr>
  </w:style>
  <w:style w:type="character" w:customStyle="1" w:styleId="ListLabel12">
    <w:name w:val="ListLabel 12"/>
    <w:qFormat/>
    <w:rsid w:val="00FE08D0"/>
    <w:rPr>
      <w:rFonts w:ascii="Times New Roman" w:eastAsia="Times New Roman" w:hAnsi="Times New Roman" w:cs="Times New Roman"/>
      <w:sz w:val="28"/>
      <w:szCs w:val="28"/>
    </w:rPr>
  </w:style>
  <w:style w:type="character" w:customStyle="1" w:styleId="ListLabel13">
    <w:name w:val="ListLabel 13"/>
    <w:qFormat/>
    <w:rsid w:val="00FE08D0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ListLabel14">
    <w:name w:val="ListLabel 14"/>
    <w:qFormat/>
    <w:rsid w:val="00FE08D0"/>
    <w:rPr>
      <w:rFonts w:ascii="Times New Roman" w:eastAsia="Times New Roman" w:hAnsi="Times New Roman" w:cs="Times New Roman"/>
      <w:sz w:val="28"/>
    </w:rPr>
  </w:style>
  <w:style w:type="character" w:customStyle="1" w:styleId="ListLabel15">
    <w:name w:val="ListLabel 15"/>
    <w:qFormat/>
    <w:rsid w:val="00FE08D0"/>
    <w:rPr>
      <w:rFonts w:ascii="Times New Roman" w:eastAsia="Times New Roman" w:hAnsi="Times New Roman" w:cs="Times New Roman"/>
      <w:sz w:val="28"/>
      <w:szCs w:val="28"/>
    </w:rPr>
  </w:style>
  <w:style w:type="paragraph" w:customStyle="1" w:styleId="aff7">
    <w:name w:val="Заголовок"/>
    <w:basedOn w:val="a"/>
    <w:next w:val="a3"/>
    <w:qFormat/>
    <w:rsid w:val="00FE08D0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customStyle="1" w:styleId="17">
    <w:name w:val="Название объекта1"/>
    <w:basedOn w:val="a"/>
    <w:qFormat/>
    <w:rsid w:val="00FE08D0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18">
    <w:name w:val="index 1"/>
    <w:basedOn w:val="a"/>
    <w:next w:val="a"/>
    <w:autoRedefine/>
    <w:uiPriority w:val="99"/>
    <w:semiHidden/>
    <w:unhideWhenUsed/>
    <w:rsid w:val="00FE08D0"/>
    <w:pPr>
      <w:spacing w:after="0" w:line="240" w:lineRule="auto"/>
      <w:ind w:left="220" w:hanging="220"/>
    </w:pPr>
  </w:style>
  <w:style w:type="paragraph" w:styleId="aff8">
    <w:name w:val="index heading"/>
    <w:basedOn w:val="a"/>
    <w:qFormat/>
    <w:rsid w:val="00FE08D0"/>
    <w:pPr>
      <w:suppressLineNumbers/>
    </w:pPr>
    <w:rPr>
      <w:rFonts w:cs="Droid Sans Devanagari"/>
    </w:rPr>
  </w:style>
  <w:style w:type="paragraph" w:customStyle="1" w:styleId="19">
    <w:name w:val="Верхний колонтитул1"/>
    <w:basedOn w:val="a"/>
    <w:unhideWhenUsed/>
    <w:rsid w:val="00FE08D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a">
    <w:name w:val="Нижний колонтитул1"/>
    <w:basedOn w:val="a"/>
    <w:unhideWhenUsed/>
    <w:rsid w:val="00FE08D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b">
    <w:name w:val="Текст сноски1"/>
    <w:basedOn w:val="a"/>
    <w:semiHidden/>
    <w:rsid w:val="00FE08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">
    <w:name w:val="Текст концевой сноски1"/>
    <w:basedOn w:val="a"/>
    <w:rsid w:val="00FE08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9">
    <w:name w:val="Содержимое врезки"/>
    <w:basedOn w:val="a"/>
    <w:qFormat/>
    <w:rsid w:val="00FE08D0"/>
  </w:style>
  <w:style w:type="paragraph" w:customStyle="1" w:styleId="affa">
    <w:name w:val="Содержимое таблицы"/>
    <w:basedOn w:val="a"/>
    <w:qFormat/>
    <w:rsid w:val="00FE08D0"/>
    <w:pPr>
      <w:suppressLineNumbers/>
    </w:pPr>
  </w:style>
  <w:style w:type="character" w:customStyle="1" w:styleId="1d">
    <w:name w:val="Верхний колонтитул Знак1"/>
    <w:basedOn w:val="a0"/>
    <w:semiHidden/>
    <w:rsid w:val="00FE08D0"/>
    <w:rPr>
      <w:sz w:val="22"/>
    </w:rPr>
  </w:style>
  <w:style w:type="character" w:customStyle="1" w:styleId="1e">
    <w:name w:val="Нижний колонтитул Знак1"/>
    <w:basedOn w:val="a0"/>
    <w:semiHidden/>
    <w:rsid w:val="00FE08D0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8874</Words>
  <Characters>50583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Katya</cp:lastModifiedBy>
  <cp:revision>3</cp:revision>
  <cp:lastPrinted>2021-03-12T07:37:00Z</cp:lastPrinted>
  <dcterms:created xsi:type="dcterms:W3CDTF">2021-03-12T07:38:00Z</dcterms:created>
  <dcterms:modified xsi:type="dcterms:W3CDTF">2021-03-12T18:57:00Z</dcterms:modified>
</cp:coreProperties>
</file>