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4DD" w:rsidRPr="004B43E4" w:rsidRDefault="00407643" w:rsidP="00407643">
      <w:pPr>
        <w:tabs>
          <w:tab w:val="center" w:pos="4677"/>
          <w:tab w:val="left" w:pos="7726"/>
        </w:tabs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ab/>
      </w:r>
      <w:proofErr w:type="gramStart"/>
      <w:r w:rsidR="006B74DD" w:rsidRPr="004B43E4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</w:t>
      </w:r>
      <w:proofErr w:type="gramEnd"/>
      <w:r w:rsidR="006B74DD" w:rsidRPr="004B43E4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С Т А Н О В Л Е Н И Е</w:t>
      </w:r>
      <w:r w:rsidR="001D1B32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ab/>
      </w:r>
    </w:p>
    <w:p w:rsidR="006B74DD" w:rsidRPr="004B43E4" w:rsidRDefault="006B74DD" w:rsidP="006B74D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en-US"/>
        </w:rPr>
      </w:pPr>
    </w:p>
    <w:p w:rsidR="006B74DD" w:rsidRPr="004B43E4" w:rsidRDefault="006B74DD" w:rsidP="006B74D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4B43E4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>АДМИНИСТРАЦИИ ПЕТРОВСКОГО ГОРОДСКОГО ОКРУГА</w:t>
      </w:r>
    </w:p>
    <w:p w:rsidR="006B74DD" w:rsidRPr="004B43E4" w:rsidRDefault="006B74DD" w:rsidP="006B74D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4B43E4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6B74DD" w:rsidRPr="004B43E4" w:rsidRDefault="006B74DD" w:rsidP="006B74D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6B74DD" w:rsidRPr="004B43E4" w:rsidTr="00DA099F">
        <w:trPr>
          <w:trHeight w:val="208"/>
        </w:trPr>
        <w:tc>
          <w:tcPr>
            <w:tcW w:w="3063" w:type="dxa"/>
          </w:tcPr>
          <w:p w:rsidR="006B74DD" w:rsidRPr="004B43E4" w:rsidRDefault="005512D4" w:rsidP="00DA09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13 ноября 2020 г.</w:t>
            </w:r>
          </w:p>
        </w:tc>
        <w:tc>
          <w:tcPr>
            <w:tcW w:w="3171" w:type="dxa"/>
          </w:tcPr>
          <w:p w:rsidR="006B74DD" w:rsidRPr="004B43E4" w:rsidRDefault="006B74DD" w:rsidP="00DA09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6B74DD" w:rsidRPr="004B43E4" w:rsidRDefault="005512D4" w:rsidP="00DA099F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 1575</w:t>
            </w:r>
          </w:p>
        </w:tc>
      </w:tr>
    </w:tbl>
    <w:p w:rsidR="006B74DD" w:rsidRPr="004B43E4" w:rsidRDefault="006B74DD" w:rsidP="006B74DD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B74DD" w:rsidRPr="004B43E4" w:rsidRDefault="006B74DD" w:rsidP="006B74DD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Hlk50558154"/>
      <w:r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Об утверждении муниципальной программы Петровского городского округа Ставропольского края «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t>Межнациональные отношения, профилактика правонарушений, терроризма и поддержка казачества</w:t>
      </w:r>
      <w:r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bookmarkEnd w:id="0"/>
    <w:p w:rsidR="006B74DD" w:rsidRPr="004B43E4" w:rsidRDefault="006B74DD" w:rsidP="006B74DD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B74DD" w:rsidRPr="004B43E4" w:rsidRDefault="006B74DD" w:rsidP="006B74DD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B74DD" w:rsidRPr="004B43E4" w:rsidRDefault="006B74DD" w:rsidP="006B74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proofErr w:type="gramStart"/>
      <w:r w:rsidRPr="004B43E4">
        <w:rPr>
          <w:rFonts w:ascii="Times New Roman" w:eastAsia="Calibri" w:hAnsi="Times New Roman" w:cs="Times New Roman"/>
          <w:sz w:val="28"/>
          <w:lang w:eastAsia="en-US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постановлением администрации Петровского городского округа Ставропольского края от 11 апреля 2018 года № 528 «Об утверждении Порядка разработки, реализации и оценки эффективности муниципальных программ Петровского городского окр</w:t>
      </w:r>
      <w:bookmarkStart w:id="1" w:name="_GoBack"/>
      <w:bookmarkEnd w:id="1"/>
      <w:r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уга Ставропольского края» (в редакции от 30 августа 2018 г. № 1547</w:t>
      </w:r>
      <w:proofErr w:type="gramEnd"/>
      <w:r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от 11 января 2019 г. № 9, от 08 августа 2019 г. № 1645, от 06 июля 2020г. № 867), распоряжением администрации Петровского городского округа Ставропольского края от 18 апреля 2018 года № 206-р «Об утверждении Методических указаний по </w:t>
      </w:r>
      <w:proofErr w:type="gramStart"/>
      <w:r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разработке и реализации муниципальных программ Петровского городского округа Ставропольского края» (в редакции от 19 октября 2018 г. № 571-р, от 04 декабря 2018 года № 656-р, от 20 сентября 2019 г. № 554-р, от 02 июля 2020 г. № 370-р), </w:t>
      </w:r>
      <w:r w:rsidRPr="004B43E4">
        <w:rPr>
          <w:rFonts w:ascii="Times New Roman" w:eastAsia="Calibri" w:hAnsi="Times New Roman" w:cs="Times New Roman"/>
          <w:sz w:val="28"/>
          <w:lang w:eastAsia="en-US"/>
        </w:rPr>
        <w:t>распоряжением администрации Петровского городского округа Ставропольского края от 27 декабря 2017 года № 01-р «Об утверждении перечня муниципальных программ Петровского городского округа Ставропольского края» (в</w:t>
      </w:r>
      <w:proofErr w:type="gramEnd"/>
      <w:r w:rsidRPr="004B43E4">
        <w:rPr>
          <w:rFonts w:ascii="Times New Roman" w:eastAsia="Calibri" w:hAnsi="Times New Roman" w:cs="Times New Roman"/>
          <w:sz w:val="28"/>
          <w:lang w:eastAsia="en-US"/>
        </w:rPr>
        <w:t xml:space="preserve"> редакции от 30 апреля 2020 г. №253-р) администрация Петровского городского округа Ставропольского края</w:t>
      </w:r>
    </w:p>
    <w:p w:rsidR="006B74DD" w:rsidRPr="004B43E4" w:rsidRDefault="006B74DD" w:rsidP="006B74DD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B74DD" w:rsidRPr="004B43E4" w:rsidRDefault="006B74DD" w:rsidP="006B74DD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B74DD" w:rsidRPr="004B43E4" w:rsidRDefault="006B74DD" w:rsidP="006B74DD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ПОСТАНОВЛЯЕТ:</w:t>
      </w:r>
    </w:p>
    <w:p w:rsidR="006B74DD" w:rsidRPr="004B43E4" w:rsidRDefault="006B74DD" w:rsidP="006B74DD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B74DD" w:rsidRPr="004B43E4" w:rsidRDefault="006B74DD" w:rsidP="006B74DD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B74DD" w:rsidRPr="004B43E4" w:rsidRDefault="006B74DD" w:rsidP="006B74DD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1. Утвердить прилагаемую муниципальную программу Петровского городского округа Ставропольского края «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t>Межнациональные отношения, профилактика правонарушений, терроризма и поддержка казачества</w:t>
      </w:r>
      <w:r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».</w:t>
      </w:r>
    </w:p>
    <w:p w:rsidR="006B74DD" w:rsidRPr="004B43E4" w:rsidRDefault="006B74DD" w:rsidP="006B74DD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A4A54" w:rsidRPr="00407643" w:rsidRDefault="006B74DD" w:rsidP="004076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Style w:val="FontStyle13"/>
          <w:sz w:val="28"/>
          <w:szCs w:val="28"/>
        </w:rPr>
        <w:t>2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4B43E4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4B43E4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– начальника финансового управления администрации Петровского </w:t>
      </w:r>
      <w:r w:rsidRPr="004B43E4">
        <w:rPr>
          <w:rFonts w:ascii="Times New Roman" w:eastAsia="Times New Roman" w:hAnsi="Times New Roman" w:cs="Times New Roman"/>
          <w:sz w:val="28"/>
          <w:szCs w:val="24"/>
        </w:rPr>
        <w:t>городского округа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</w:t>
      </w:r>
      <w:proofErr w:type="spellStart"/>
      <w:r w:rsidRPr="004B43E4">
        <w:rPr>
          <w:rFonts w:ascii="Times New Roman" w:eastAsia="Times New Roman" w:hAnsi="Times New Roman" w:cs="Times New Roman"/>
          <w:sz w:val="28"/>
          <w:szCs w:val="24"/>
        </w:rPr>
        <w:t>Сухомлинову</w:t>
      </w:r>
      <w:proofErr w:type="spellEnd"/>
      <w:r w:rsidRPr="004B43E4">
        <w:rPr>
          <w:rFonts w:ascii="Times New Roman" w:eastAsia="Times New Roman" w:hAnsi="Times New Roman" w:cs="Times New Roman"/>
          <w:sz w:val="28"/>
          <w:szCs w:val="24"/>
        </w:rPr>
        <w:t xml:space="preserve"> В.П., 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t xml:space="preserve">первого заместителя главы администрации Петровского </w:t>
      </w:r>
      <w:r w:rsidRPr="004B43E4">
        <w:rPr>
          <w:rFonts w:ascii="Times New Roman" w:eastAsia="Times New Roman" w:hAnsi="Times New Roman" w:cs="Times New Roman"/>
          <w:sz w:val="28"/>
          <w:szCs w:val="24"/>
        </w:rPr>
        <w:t>городского округа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</w:t>
      </w:r>
      <w:proofErr w:type="spellStart"/>
      <w:r w:rsidRPr="004B43E4">
        <w:rPr>
          <w:rFonts w:ascii="Times New Roman" w:eastAsia="Times New Roman" w:hAnsi="Times New Roman" w:cs="Times New Roman"/>
          <w:sz w:val="28"/>
          <w:szCs w:val="28"/>
        </w:rPr>
        <w:t>Бабыкина</w:t>
      </w:r>
      <w:proofErr w:type="spellEnd"/>
      <w:r w:rsidRPr="004B43E4">
        <w:rPr>
          <w:rFonts w:ascii="Times New Roman" w:eastAsia="Times New Roman" w:hAnsi="Times New Roman" w:cs="Times New Roman"/>
          <w:sz w:val="28"/>
          <w:szCs w:val="28"/>
        </w:rPr>
        <w:t xml:space="preserve"> А.И., заместителя главы администрации Петровского </w:t>
      </w:r>
      <w:r w:rsidRPr="004B43E4">
        <w:rPr>
          <w:rFonts w:ascii="Times New Roman" w:eastAsia="Times New Roman" w:hAnsi="Times New Roman" w:cs="Times New Roman"/>
          <w:sz w:val="28"/>
          <w:szCs w:val="24"/>
        </w:rPr>
        <w:t>городского округа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Сергееву Е.И.</w:t>
      </w:r>
    </w:p>
    <w:p w:rsidR="006B74DD" w:rsidRPr="004B43E4" w:rsidRDefault="006B74DD" w:rsidP="006B74DD">
      <w:pPr>
        <w:widowControl w:val="0"/>
        <w:spacing w:after="0" w:line="240" w:lineRule="auto"/>
        <w:ind w:firstLine="708"/>
        <w:jc w:val="both"/>
        <w:rPr>
          <w:rFonts w:ascii="Calibri" w:eastAsia="Calibri" w:hAnsi="Calibri" w:cs="Calibri"/>
        </w:rPr>
      </w:pPr>
      <w:r w:rsidRPr="004B43E4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Опубликовать </w:t>
      </w:r>
      <w:r w:rsidRPr="004B43E4">
        <w:rPr>
          <w:rFonts w:ascii="Times New Roman" w:eastAsia="Times New Roman" w:hAnsi="Times New Roman" w:cs="Arial"/>
          <w:sz w:val="28"/>
          <w:szCs w:val="20"/>
        </w:rPr>
        <w:t xml:space="preserve">настоящее постановление «Об утверждении муниципальной программы Петровского городского округа Ставропольского края </w:t>
      </w:r>
      <w:r w:rsidR="001D1B32"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1D1B32" w:rsidRPr="004B43E4">
        <w:rPr>
          <w:rFonts w:ascii="Times New Roman" w:eastAsia="Times New Roman" w:hAnsi="Times New Roman" w:cs="Times New Roman"/>
          <w:sz w:val="28"/>
          <w:szCs w:val="28"/>
        </w:rPr>
        <w:t>Межнациональные отношения, профилактика правонарушений, терроризма и поддержка казачества</w:t>
      </w:r>
      <w:r w:rsidR="001D1B32"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4B43E4">
        <w:rPr>
          <w:rFonts w:ascii="Times New Roman" w:eastAsia="Times New Roman" w:hAnsi="Times New Roman" w:cs="Times New Roman"/>
          <w:sz w:val="28"/>
          <w:szCs w:val="20"/>
        </w:rPr>
        <w:t xml:space="preserve">в газете «Вестник Петровского городского округа» и </w:t>
      </w:r>
      <w:r w:rsidRPr="004B43E4">
        <w:rPr>
          <w:rFonts w:ascii="Times New Roman" w:eastAsia="Times New Roman" w:hAnsi="Times New Roman" w:cs="Arial"/>
          <w:sz w:val="28"/>
          <w:szCs w:val="20"/>
        </w:rPr>
        <w:t>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6B74DD" w:rsidRPr="004B43E4" w:rsidRDefault="006B74DD" w:rsidP="006B74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74DD" w:rsidRPr="004B43E4" w:rsidRDefault="006B74DD" w:rsidP="006B74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43E4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01 января 2021года.</w:t>
      </w:r>
    </w:p>
    <w:p w:rsidR="006B74DD" w:rsidRPr="004B43E4" w:rsidRDefault="006B74DD" w:rsidP="001D1B32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B74DD" w:rsidRPr="004B43E4" w:rsidRDefault="006B74DD" w:rsidP="001D1B32">
      <w:pPr>
        <w:spacing w:after="0" w:line="240" w:lineRule="exact"/>
        <w:ind w:left="57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643" w:rsidRDefault="006B74DD" w:rsidP="001D1B32">
      <w:pPr>
        <w:spacing w:after="0" w:line="240" w:lineRule="exact"/>
        <w:ind w:left="5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Глава Петровского</w:t>
      </w:r>
    </w:p>
    <w:p w:rsidR="00407643" w:rsidRDefault="006B74DD" w:rsidP="001D1B32">
      <w:pPr>
        <w:spacing w:after="0" w:line="240" w:lineRule="exact"/>
        <w:ind w:left="5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</w:p>
    <w:p w:rsidR="006B74DD" w:rsidRPr="004B43E4" w:rsidRDefault="001D1B32" w:rsidP="001D1B32">
      <w:pPr>
        <w:spacing w:after="0" w:line="240" w:lineRule="exact"/>
        <w:ind w:left="5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</w:t>
      </w:r>
      <w:r w:rsidR="00FF53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="006B74DD"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А.А.Захарченко</w:t>
      </w:r>
    </w:p>
    <w:p w:rsidR="006A6F4F" w:rsidRDefault="001D1B32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5512D4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управляющего делами администрации </w:t>
      </w: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FF53BA" w:rsidRPr="00FF53BA" w:rsidRDefault="00FF53BA" w:rsidP="00FF53BA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tbl>
      <w:tblPr>
        <w:tblW w:w="9464" w:type="dxa"/>
        <w:tblLook w:val="01E0"/>
      </w:tblPr>
      <w:tblGrid>
        <w:gridCol w:w="5070"/>
        <w:gridCol w:w="4394"/>
      </w:tblGrid>
      <w:tr w:rsidR="006B74DD" w:rsidRPr="004B43E4" w:rsidTr="00407643">
        <w:tc>
          <w:tcPr>
            <w:tcW w:w="5070" w:type="dxa"/>
            <w:shd w:val="clear" w:color="auto" w:fill="auto"/>
          </w:tcPr>
          <w:p w:rsidR="006B74DD" w:rsidRPr="004B43E4" w:rsidRDefault="006B74DD" w:rsidP="00DA09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6B74DD" w:rsidRPr="004B43E4" w:rsidRDefault="006B74DD" w:rsidP="00DA099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Утвержден</w:t>
            </w:r>
            <w:r w:rsidR="00E5371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а</w:t>
            </w:r>
          </w:p>
        </w:tc>
      </w:tr>
      <w:tr w:rsidR="006B74DD" w:rsidRPr="004B43E4" w:rsidTr="00407643">
        <w:tc>
          <w:tcPr>
            <w:tcW w:w="5070" w:type="dxa"/>
            <w:shd w:val="clear" w:color="auto" w:fill="auto"/>
          </w:tcPr>
          <w:p w:rsidR="006B74DD" w:rsidRPr="004B43E4" w:rsidRDefault="006B74DD" w:rsidP="00DA09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6B74DD" w:rsidRPr="004B43E4" w:rsidRDefault="006B74DD" w:rsidP="00DA099F">
            <w:pPr>
              <w:shd w:val="clear" w:color="auto" w:fill="FFFFFF"/>
              <w:spacing w:before="5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постановлением администрации Петровского городского округа </w:t>
            </w:r>
          </w:p>
          <w:p w:rsidR="006B74DD" w:rsidRPr="004B43E4" w:rsidRDefault="006B74DD" w:rsidP="00DA099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Ставропольского края</w:t>
            </w:r>
          </w:p>
        </w:tc>
      </w:tr>
      <w:tr w:rsidR="006B74DD" w:rsidRPr="004B43E4" w:rsidTr="00407643">
        <w:tc>
          <w:tcPr>
            <w:tcW w:w="5070" w:type="dxa"/>
            <w:shd w:val="clear" w:color="auto" w:fill="auto"/>
          </w:tcPr>
          <w:p w:rsidR="006B74DD" w:rsidRPr="004B43E4" w:rsidRDefault="006B74DD" w:rsidP="00DA09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6B74DD" w:rsidRPr="004B43E4" w:rsidRDefault="005512D4" w:rsidP="005512D4">
            <w:pPr>
              <w:spacing w:after="0" w:line="240" w:lineRule="exact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от 13 ноября 2020 г. № 1575</w:t>
            </w:r>
          </w:p>
        </w:tc>
      </w:tr>
    </w:tbl>
    <w:p w:rsidR="005956EF" w:rsidRPr="004B43E4" w:rsidRDefault="005956EF" w:rsidP="005956EF">
      <w:pPr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F480D" w:rsidRPr="004B43E4" w:rsidRDefault="004F480D" w:rsidP="005956EF">
      <w:pPr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B74DD" w:rsidRPr="004B43E4" w:rsidRDefault="006B74DD" w:rsidP="005956EF">
      <w:pPr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F480D" w:rsidRPr="004B43E4" w:rsidRDefault="00651B2C" w:rsidP="005956EF">
      <w:pPr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</w:t>
      </w:r>
    </w:p>
    <w:p w:rsidR="004F480D" w:rsidRPr="004B43E4" w:rsidRDefault="00651B2C" w:rsidP="005956EF">
      <w:pPr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</w:p>
    <w:p w:rsidR="004F480D" w:rsidRPr="004B43E4" w:rsidRDefault="00651B2C" w:rsidP="005956EF">
      <w:pPr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2DF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t>Межнациональные отношения, профилактика правонарушений, терроризма и поддержка казачества»</w:t>
      </w:r>
    </w:p>
    <w:p w:rsidR="004F480D" w:rsidRPr="004B43E4" w:rsidRDefault="004F480D" w:rsidP="005956E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480D" w:rsidRPr="004B43E4" w:rsidRDefault="004F480D" w:rsidP="005956EF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480D" w:rsidRPr="004B43E4" w:rsidRDefault="004F480D" w:rsidP="005956EF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480D" w:rsidRPr="004B43E4" w:rsidRDefault="00651B2C" w:rsidP="005956EF">
      <w:pPr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7D4573" w:rsidRPr="004B43E4" w:rsidRDefault="00651B2C" w:rsidP="005956E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:rsidR="007D4573" w:rsidRPr="004B43E4" w:rsidRDefault="00651B2C" w:rsidP="005956E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>Петровского городского округа Ставропольского края</w:t>
      </w:r>
    </w:p>
    <w:p w:rsidR="004F480D" w:rsidRPr="004B43E4" w:rsidRDefault="00651B2C" w:rsidP="005956E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73A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t>Межнациональные отношения, профилактика правонарушений, терроризма и поддержка казачества»</w:t>
      </w:r>
    </w:p>
    <w:p w:rsidR="004F480D" w:rsidRPr="004B43E4" w:rsidRDefault="004F480D" w:rsidP="005956E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480D" w:rsidRPr="004B43E4" w:rsidRDefault="004F480D" w:rsidP="005956EF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pPr w:leftFromText="180" w:rightFromText="180" w:vertAnchor="text" w:tblpXSpec="right" w:tblpY="1"/>
        <w:tblW w:w="9464" w:type="dxa"/>
        <w:jc w:val="right"/>
        <w:tblLook w:val="04A0"/>
      </w:tblPr>
      <w:tblGrid>
        <w:gridCol w:w="2479"/>
        <w:gridCol w:w="6985"/>
      </w:tblGrid>
      <w:tr w:rsidR="004F480D" w:rsidRPr="004B43E4">
        <w:trPr>
          <w:jc w:val="right"/>
        </w:trPr>
        <w:tc>
          <w:tcPr>
            <w:tcW w:w="2479" w:type="dxa"/>
            <w:shd w:val="clear" w:color="auto" w:fill="auto"/>
          </w:tcPr>
          <w:p w:rsidR="004F480D" w:rsidRPr="004B43E4" w:rsidRDefault="00651B2C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Наименование  </w:t>
            </w:r>
          </w:p>
          <w:p w:rsidR="004F480D" w:rsidRPr="004B43E4" w:rsidRDefault="00651B2C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Программы</w:t>
            </w:r>
          </w:p>
          <w:p w:rsidR="004F480D" w:rsidRPr="004B43E4" w:rsidRDefault="004F480D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4" w:type="dxa"/>
            <w:shd w:val="clear" w:color="auto" w:fill="auto"/>
          </w:tcPr>
          <w:p w:rsidR="004F480D" w:rsidRPr="004B43E4" w:rsidRDefault="00651B2C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муниципальная программа Петровского городского округа Ставропольского края «Межнациональные отношения, профилактика правонарушений, терроризма и поддержка казачества» (далее - Программа)</w:t>
            </w:r>
          </w:p>
          <w:p w:rsidR="004F480D" w:rsidRPr="004B43E4" w:rsidRDefault="004F480D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F480D" w:rsidRPr="004B43E4">
        <w:trPr>
          <w:jc w:val="right"/>
        </w:trPr>
        <w:tc>
          <w:tcPr>
            <w:tcW w:w="2479" w:type="dxa"/>
            <w:shd w:val="clear" w:color="auto" w:fill="auto"/>
          </w:tcPr>
          <w:p w:rsidR="004F480D" w:rsidRPr="004B43E4" w:rsidRDefault="00651B2C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Ответственный исполнитель Программы</w:t>
            </w:r>
          </w:p>
          <w:p w:rsidR="004F480D" w:rsidRPr="004B43E4" w:rsidRDefault="004F480D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84" w:type="dxa"/>
            <w:shd w:val="clear" w:color="auto" w:fill="auto"/>
          </w:tcPr>
          <w:p w:rsidR="004F480D" w:rsidRPr="004B43E4" w:rsidRDefault="00651B2C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 по общественной безопасности, гражданской обороне и чрезвычайным ситуациям администрации Петровского 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городского округа </w:t>
            </w: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 (далее – отдел по общественной безопасности)</w:t>
            </w:r>
          </w:p>
          <w:p w:rsidR="004F480D" w:rsidRPr="004B43E4" w:rsidRDefault="004F480D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480D" w:rsidRPr="004B43E4">
        <w:trPr>
          <w:jc w:val="right"/>
        </w:trPr>
        <w:tc>
          <w:tcPr>
            <w:tcW w:w="2479" w:type="dxa"/>
            <w:shd w:val="clear" w:color="auto" w:fill="auto"/>
          </w:tcPr>
          <w:p w:rsidR="004F480D" w:rsidRPr="004B43E4" w:rsidRDefault="00651B2C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Соисполнители Программы </w:t>
            </w:r>
          </w:p>
        </w:tc>
        <w:tc>
          <w:tcPr>
            <w:tcW w:w="6984" w:type="dxa"/>
            <w:shd w:val="clear" w:color="auto" w:fill="auto"/>
          </w:tcPr>
          <w:p w:rsidR="004F480D" w:rsidRPr="004B43E4" w:rsidRDefault="00651B2C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 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социального развития</w:t>
            </w: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Петровского 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городского округа </w:t>
            </w: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 (далее – отдел социального развития);</w:t>
            </w:r>
          </w:p>
          <w:p w:rsidR="004F480D" w:rsidRPr="004B43E4" w:rsidRDefault="00651B2C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отдел образования администрации Петровского городского округа Ставропольского края (далее – отдел образования);</w:t>
            </w:r>
          </w:p>
          <w:p w:rsidR="004F480D" w:rsidRPr="004B43E4" w:rsidRDefault="00651B2C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отдел культуры администрации Петровского городского округа Ставропольского края (далее – отдел культуры); </w:t>
            </w:r>
          </w:p>
          <w:p w:rsidR="004F480D" w:rsidRPr="004B43E4" w:rsidRDefault="00651B2C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управление по делам территорий администрации Петровского городского округа Ставропольского края (далее – управление по делам территорий);</w:t>
            </w:r>
          </w:p>
          <w:p w:rsidR="004F480D" w:rsidRPr="004B43E4" w:rsidRDefault="00651B2C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управление труда и социальной защиты населения администрации Петровского городского округа Ставропольского края (далее – УТСЗН);</w:t>
            </w:r>
          </w:p>
          <w:p w:rsidR="004F480D" w:rsidRPr="004B43E4" w:rsidRDefault="00651B2C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Pr="004B43E4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муниципальное казенное учреждение 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«Молодежный центр «Импульс» (далее – МЦ «Импульс»);</w:t>
            </w:r>
          </w:p>
          <w:p w:rsidR="004F480D" w:rsidRPr="004B43E4" w:rsidRDefault="00651B2C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- </w:t>
            </w:r>
            <w:r w:rsidRPr="004B43E4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муниципальное казенное учреждение «Аварийно-спасательное формирование Петровского 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городского округа </w:t>
            </w:r>
            <w:r w:rsidRPr="004B43E4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Ставропольского края» (далее - авар</w:t>
            </w:r>
            <w:r w:rsidR="00A44C9A" w:rsidRPr="004B43E4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ийно спасательное формирование)</w:t>
            </w:r>
          </w:p>
          <w:p w:rsidR="004F480D" w:rsidRPr="004B43E4" w:rsidRDefault="004F480D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480D" w:rsidRPr="004B43E4">
        <w:trPr>
          <w:jc w:val="right"/>
        </w:trPr>
        <w:tc>
          <w:tcPr>
            <w:tcW w:w="2479" w:type="dxa"/>
            <w:shd w:val="clear" w:color="auto" w:fill="auto"/>
          </w:tcPr>
          <w:p w:rsidR="004F480D" w:rsidRPr="004B43E4" w:rsidRDefault="00651B2C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Участники</w:t>
            </w:r>
          </w:p>
          <w:p w:rsidR="004F480D" w:rsidRPr="004B43E4" w:rsidRDefault="00651B2C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Программы</w:t>
            </w:r>
          </w:p>
          <w:p w:rsidR="004F480D" w:rsidRPr="004B43E4" w:rsidRDefault="004F480D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84" w:type="dxa"/>
            <w:shd w:val="clear" w:color="auto" w:fill="auto"/>
          </w:tcPr>
          <w:p w:rsidR="004F480D" w:rsidRPr="004B43E4" w:rsidRDefault="00651B2C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казачьи общества, зарегистрированные на территории Петровского городского округа Ставропольского края и внесенные в государственный реестр казачьих обществ в Российской Федерации (далее – казачьи общества) (по согласованию);</w:t>
            </w:r>
          </w:p>
          <w:p w:rsidR="004F480D" w:rsidRPr="004B43E4" w:rsidRDefault="00651B2C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4B43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отдел МВД России по Петровскому городскому округу (далее – ОМВД по Петровскому городскому округу) (по согласованию);</w:t>
            </w:r>
          </w:p>
          <w:p w:rsidR="004F480D" w:rsidRPr="004B43E4" w:rsidRDefault="00651B2C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филиал по Петровскому району ФКУ УИИ УФСИН России по Ставропольскому краю (далее – филиал по </w:t>
            </w:r>
            <w:proofErr w:type="gramStart"/>
            <w:r w:rsidRPr="004B43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</w:t>
            </w:r>
            <w:proofErr w:type="gramEnd"/>
            <w:r w:rsidRPr="004B43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ФКУ УИИ УФСИН) (по согласованию);</w:t>
            </w:r>
          </w:p>
          <w:p w:rsidR="004F480D" w:rsidRPr="004B43E4" w:rsidRDefault="00651B2C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государственное казенное учреждение «Центр занятости населения Петровского района» (по согласованию);</w:t>
            </w:r>
          </w:p>
          <w:p w:rsidR="004F480D" w:rsidRPr="004B43E4" w:rsidRDefault="00651B2C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государственное бюджетное учреждение здравоохранения Ставропольского края «Петровская районная больница» (по согласованию);</w:t>
            </w:r>
          </w:p>
          <w:p w:rsidR="004F480D" w:rsidRPr="004B43E4" w:rsidRDefault="00651B2C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государственное бюджетное учреждение социального обслуживания «Петровский центр социального обслуживания» (по согласованию)</w:t>
            </w:r>
          </w:p>
          <w:p w:rsidR="004F480D" w:rsidRPr="004B43E4" w:rsidRDefault="004F480D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480D" w:rsidRPr="004B43E4">
        <w:trPr>
          <w:jc w:val="right"/>
        </w:trPr>
        <w:tc>
          <w:tcPr>
            <w:tcW w:w="2479" w:type="dxa"/>
            <w:shd w:val="clear" w:color="auto" w:fill="auto"/>
          </w:tcPr>
          <w:p w:rsidR="004F480D" w:rsidRPr="004B43E4" w:rsidRDefault="00651B2C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Подпрограммы Программы</w:t>
            </w:r>
          </w:p>
        </w:tc>
        <w:tc>
          <w:tcPr>
            <w:tcW w:w="6984" w:type="dxa"/>
            <w:shd w:val="clear" w:color="auto" w:fill="auto"/>
          </w:tcPr>
          <w:p w:rsidR="004F480D" w:rsidRPr="004B43E4" w:rsidRDefault="00651B2C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«Гармонизация межнациональных и </w:t>
            </w:r>
            <w:proofErr w:type="spellStart"/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этноконфессиональных</w:t>
            </w:r>
            <w:proofErr w:type="spellEnd"/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отношений, профилактика проявлений этнического и религиозного экстремизма на территории Петровского городского округа Ставропольского края»;</w:t>
            </w:r>
          </w:p>
          <w:p w:rsidR="004F480D" w:rsidRPr="004B43E4" w:rsidRDefault="00651B2C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«Муниципальная поддержка казачества»</w:t>
            </w: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F480D" w:rsidRPr="004B43E4" w:rsidRDefault="00651B2C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«Профилактика правонарушений и незаконного оборота наркотиков»</w:t>
            </w: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F480D" w:rsidRPr="004B43E4" w:rsidRDefault="00651B2C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- «Антитеррористическая защищенность и защита населения и территории от чрезвычайных ситуаций»;</w:t>
            </w:r>
          </w:p>
          <w:p w:rsidR="004F480D" w:rsidRPr="004B43E4" w:rsidRDefault="00651B2C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- 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«Обеспечение реализации муниципальной программы  Петровского городского округа Ставропольского края «Межнациональные отношения, профилактика правонарушений, терроризма и поддержка казачества» и общепрограммные мероприятия»</w:t>
            </w:r>
          </w:p>
          <w:p w:rsidR="0057797C" w:rsidRPr="004B43E4" w:rsidRDefault="0057797C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480D" w:rsidRPr="004B43E4">
        <w:trPr>
          <w:jc w:val="right"/>
        </w:trPr>
        <w:tc>
          <w:tcPr>
            <w:tcW w:w="2479" w:type="dxa"/>
            <w:shd w:val="clear" w:color="auto" w:fill="auto"/>
          </w:tcPr>
          <w:p w:rsidR="004F480D" w:rsidRPr="004B43E4" w:rsidRDefault="00651B2C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Цели Программы </w:t>
            </w:r>
          </w:p>
        </w:tc>
        <w:tc>
          <w:tcPr>
            <w:tcW w:w="6984" w:type="dxa"/>
            <w:shd w:val="clear" w:color="auto" w:fill="auto"/>
          </w:tcPr>
          <w:p w:rsidR="004F480D" w:rsidRPr="004B43E4" w:rsidRDefault="00651B2C" w:rsidP="00EF6981">
            <w:pPr>
              <w:widowControl w:val="0"/>
              <w:tabs>
                <w:tab w:val="left" w:pos="211"/>
                <w:tab w:val="left" w:pos="4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- гармонизация межнациональных </w:t>
            </w: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и межконфессиональных отношений</w:t>
            </w:r>
            <w:r w:rsidRPr="004B43E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 в Петровском </w:t>
            </w:r>
            <w:r w:rsidRPr="004B43E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US"/>
              </w:rPr>
              <w:lastRenderedPageBreak/>
              <w:t>городском округе Ставропольского края (далее – округ);</w:t>
            </w:r>
          </w:p>
          <w:p w:rsidR="004F480D" w:rsidRPr="004B43E4" w:rsidRDefault="00651B2C" w:rsidP="00EF69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- сохранение и развитие традиционной казачьей культуры;</w:t>
            </w:r>
          </w:p>
          <w:p w:rsidR="004F480D" w:rsidRPr="004B43E4" w:rsidRDefault="00651B2C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- </w:t>
            </w:r>
            <w:r w:rsidR="001F6850" w:rsidRPr="004B43E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US"/>
              </w:rPr>
              <w:t>с</w:t>
            </w:r>
            <w:r w:rsidR="001F6850"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овершенствование системы профилактики правонарушений и охраны общественного порядка на территории округа, а также мер по противодействию незаконного потребления и оборота наркотических средств и психотропных веществ</w:t>
            </w: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F480D" w:rsidRPr="004B43E4" w:rsidRDefault="00651B2C" w:rsidP="00EF6981">
            <w:pPr>
              <w:widowControl w:val="0"/>
              <w:tabs>
                <w:tab w:val="left" w:pos="211"/>
                <w:tab w:val="left" w:pos="4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- </w:t>
            </w: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по обеспечению защиты населения и территории округа от террористической угрозы, чрезвычайных ситуаций, предупреждению и ликвидации последствий чрезвычайных ситуаций природного и техногенного характера</w:t>
            </w:r>
          </w:p>
          <w:p w:rsidR="004F480D" w:rsidRPr="004B43E4" w:rsidRDefault="004F480D" w:rsidP="00EF6981">
            <w:pPr>
              <w:widowControl w:val="0"/>
              <w:tabs>
                <w:tab w:val="left" w:pos="211"/>
                <w:tab w:val="left" w:pos="4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480D" w:rsidRPr="004B43E4">
        <w:trPr>
          <w:jc w:val="right"/>
        </w:trPr>
        <w:tc>
          <w:tcPr>
            <w:tcW w:w="2479" w:type="dxa"/>
            <w:shd w:val="clear" w:color="auto" w:fill="auto"/>
          </w:tcPr>
          <w:p w:rsidR="004F480D" w:rsidRPr="004B43E4" w:rsidRDefault="00651B2C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Индикаторы достижения целей Программы </w:t>
            </w:r>
          </w:p>
        </w:tc>
        <w:tc>
          <w:tcPr>
            <w:tcW w:w="6984" w:type="dxa"/>
            <w:shd w:val="clear" w:color="auto" w:fill="auto"/>
          </w:tcPr>
          <w:p w:rsidR="004F480D" w:rsidRPr="004B43E4" w:rsidRDefault="00651B2C" w:rsidP="00EF69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2D1208" w:rsidRPr="004B43E4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="002D1208"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оля населения округа, считающего состояние межнациональных отношений в округе стабильным, в общей численности лиц, участвовавших в анкетировании</w:t>
            </w: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F480D" w:rsidRPr="004B43E4" w:rsidRDefault="00651B2C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proofErr w:type="gramStart"/>
            <w:r w:rsidRPr="004B43E4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-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округа на проведение информационно-пропагандистских мероприятий, направленных на профилактику идеологии терроризма;</w:t>
            </w:r>
            <w:proofErr w:type="gramEnd"/>
          </w:p>
          <w:p w:rsidR="004F480D" w:rsidRPr="004B43E4" w:rsidRDefault="00651B2C" w:rsidP="00EF69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участников мероприятий, направленных на популяризацию казачьей куль</w:t>
            </w:r>
            <w:r w:rsidR="009444BB"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туры в округе в сравнении с 2019</w:t>
            </w: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годом;</w:t>
            </w:r>
          </w:p>
          <w:p w:rsidR="004F480D" w:rsidRPr="004B43E4" w:rsidRDefault="00651B2C" w:rsidP="00EF69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мероприятий, направленных на профилактику правонарушений, в том числе антиалкогольную и антинаркотическую пропаганду, агитацию здорового образа жизни в сравнении с 201</w:t>
            </w:r>
            <w:r w:rsidR="009444BB"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годом;</w:t>
            </w:r>
          </w:p>
          <w:p w:rsidR="004F480D" w:rsidRPr="004B43E4" w:rsidRDefault="00651B2C" w:rsidP="00EF69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- доля населения округа, охваченного системой обеспечения вызова экстренных оперативных служб по единому номеру «112» от общего числа населения округа, проживающего в населенных пунктах, в которых имеется техническая возможность доступа к данной системе;</w:t>
            </w:r>
          </w:p>
          <w:p w:rsidR="004F480D" w:rsidRPr="004B43E4" w:rsidRDefault="00651B2C" w:rsidP="00EF69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proofErr w:type="gramStart"/>
            <w:r w:rsidRPr="004B43E4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-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округа на проведение антитеррористических </w:t>
            </w:r>
            <w:r w:rsidRPr="004B43E4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lastRenderedPageBreak/>
              <w:t>мероприятий в муниципальных образовательных организациях</w:t>
            </w:r>
            <w:proofErr w:type="gramEnd"/>
          </w:p>
          <w:p w:rsidR="004F480D" w:rsidRPr="004B43E4" w:rsidRDefault="004F480D" w:rsidP="00EF69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480D" w:rsidRPr="004B43E4">
        <w:trPr>
          <w:jc w:val="right"/>
        </w:trPr>
        <w:tc>
          <w:tcPr>
            <w:tcW w:w="2479" w:type="dxa"/>
            <w:shd w:val="clear" w:color="auto" w:fill="auto"/>
          </w:tcPr>
          <w:p w:rsidR="004F480D" w:rsidRPr="004B43E4" w:rsidRDefault="00651B2C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Сроки реализации Программы</w:t>
            </w:r>
          </w:p>
          <w:p w:rsidR="004F480D" w:rsidRPr="004B43E4" w:rsidRDefault="004F480D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84" w:type="dxa"/>
            <w:shd w:val="clear" w:color="auto" w:fill="auto"/>
          </w:tcPr>
          <w:p w:rsidR="004F480D" w:rsidRPr="004B43E4" w:rsidRDefault="00651B2C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 w:rsidR="009444BB"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21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- 202</w:t>
            </w:r>
            <w:r w:rsidR="009444BB"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4F480D" w:rsidRPr="004B43E4">
        <w:trPr>
          <w:jc w:val="right"/>
        </w:trPr>
        <w:tc>
          <w:tcPr>
            <w:tcW w:w="2479" w:type="dxa"/>
            <w:shd w:val="clear" w:color="auto" w:fill="auto"/>
          </w:tcPr>
          <w:p w:rsidR="004F480D" w:rsidRPr="004B43E4" w:rsidRDefault="00651B2C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Программы</w:t>
            </w:r>
          </w:p>
          <w:p w:rsidR="004F480D" w:rsidRPr="004B43E4" w:rsidRDefault="004F480D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84" w:type="dxa"/>
            <w:shd w:val="clear" w:color="auto" w:fill="auto"/>
          </w:tcPr>
          <w:p w:rsidR="004F480D" w:rsidRPr="004B43E4" w:rsidRDefault="00651B2C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финансового обеспечения Программы </w:t>
            </w: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составит </w:t>
            </w:r>
            <w:r w:rsidR="006B2A9A" w:rsidRPr="004B43E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63</w:t>
            </w:r>
            <w:r w:rsidR="000B4F67" w:rsidRPr="004B43E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023</w:t>
            </w:r>
            <w:r w:rsidR="006B2A9A" w:rsidRPr="004B43E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0B4F67" w:rsidRPr="004B43E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93</w:t>
            </w: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тыс. рублей, </w:t>
            </w: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5956EF" w:rsidRPr="004B43E4" w:rsidRDefault="005956EF" w:rsidP="00EF698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F480D" w:rsidRPr="004B43E4" w:rsidRDefault="00651B2C" w:rsidP="00EF698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Ставропольского края (далее - кр</w:t>
            </w:r>
            <w:r w:rsidR="00E54F1A"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аевой бюджет) – 854,94</w:t>
            </w: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4F480D" w:rsidRPr="004B43E4" w:rsidRDefault="00651B2C" w:rsidP="00EF6981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 w:rsidR="00872DE5"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21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г. – </w:t>
            </w:r>
            <w:r w:rsidR="00E54F1A"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142,49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тыс. рублей;</w:t>
            </w:r>
          </w:p>
          <w:p w:rsidR="004F480D" w:rsidRPr="004B43E4" w:rsidRDefault="00651B2C" w:rsidP="00EF6981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20</w:t>
            </w:r>
            <w:r w:rsidR="00872DE5"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22</w:t>
            </w: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 xml:space="preserve"> г. – </w:t>
            </w:r>
            <w:r w:rsidR="00E54F1A"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142,49 </w:t>
            </w: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4F480D" w:rsidRPr="004B43E4" w:rsidRDefault="00651B2C" w:rsidP="00EF6981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</w:t>
            </w:r>
            <w:r w:rsidR="00872DE5"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г. – </w:t>
            </w:r>
            <w:r w:rsidR="00E54F1A"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142,49 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4F480D" w:rsidRPr="004B43E4" w:rsidRDefault="00651B2C" w:rsidP="00EF6981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</w:t>
            </w:r>
            <w:r w:rsidR="00872DE5"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г. – 142,49 тыс. рублей;</w:t>
            </w:r>
          </w:p>
          <w:p w:rsidR="004F480D" w:rsidRPr="004B43E4" w:rsidRDefault="00651B2C" w:rsidP="00EF6981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202</w:t>
            </w:r>
            <w:r w:rsidR="00872DE5"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5</w:t>
            </w: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 xml:space="preserve"> г. – 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142,49 </w:t>
            </w: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4F480D" w:rsidRPr="004B43E4" w:rsidRDefault="00651B2C" w:rsidP="00EF6981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</w:t>
            </w:r>
            <w:r w:rsidR="00872DE5"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г. – 142,49 тыс. рублей</w:t>
            </w:r>
          </w:p>
          <w:p w:rsidR="004F480D" w:rsidRPr="004B43E4" w:rsidRDefault="004F480D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F480D" w:rsidRPr="004B43E4" w:rsidRDefault="00651B2C" w:rsidP="00EF698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бюджет Петровского городского округа Ставропольского края (далее - бюджет округа) – </w:t>
            </w:r>
            <w:r w:rsidR="006B2A9A"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  <w:r w:rsidR="000B4F67"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2168,99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рублей, в том числе по годам:</w:t>
            </w:r>
          </w:p>
          <w:p w:rsidR="006B2A9A" w:rsidRPr="004B43E4" w:rsidRDefault="000B4F67" w:rsidP="006B2A9A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2021 г. – 10117,54</w:t>
            </w:r>
            <w:r w:rsidR="006B2A9A"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тыс. рублей;</w:t>
            </w:r>
          </w:p>
          <w:p w:rsidR="006B2A9A" w:rsidRPr="004B43E4" w:rsidRDefault="006B2A9A" w:rsidP="006B2A9A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2022 г. – 10</w:t>
            </w:r>
            <w:r w:rsidR="000B4F67"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410,29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тыс. рублей;</w:t>
            </w:r>
          </w:p>
          <w:p w:rsidR="006B2A9A" w:rsidRPr="004B43E4" w:rsidRDefault="006B2A9A" w:rsidP="006B2A9A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2023 г. – </w:t>
            </w:r>
            <w:r w:rsidR="000B4F67"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10410,29 </w:t>
            </w: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тыс. рублей;</w:t>
            </w:r>
          </w:p>
          <w:p w:rsidR="006B2A9A" w:rsidRPr="004B43E4" w:rsidRDefault="006B2A9A" w:rsidP="006B2A9A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2024 г. – </w:t>
            </w:r>
            <w:r w:rsidR="000B4F67"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10410,29 </w:t>
            </w: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тыс. рублей;</w:t>
            </w:r>
          </w:p>
          <w:p w:rsidR="006B2A9A" w:rsidRPr="004B43E4" w:rsidRDefault="006B2A9A" w:rsidP="006B2A9A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2025 г. – </w:t>
            </w:r>
            <w:r w:rsidR="000B4F67"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10410,29 </w:t>
            </w: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тыс. рублей;</w:t>
            </w:r>
          </w:p>
          <w:p w:rsidR="006B2A9A" w:rsidRPr="004B43E4" w:rsidRDefault="006B2A9A" w:rsidP="006B2A9A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2026 г. – </w:t>
            </w:r>
            <w:r w:rsidR="000B4F67"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10410,29 </w:t>
            </w: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тыс. рублей</w:t>
            </w:r>
          </w:p>
          <w:p w:rsidR="004F480D" w:rsidRPr="004B43E4" w:rsidRDefault="004F480D" w:rsidP="00EF6981">
            <w:pPr>
              <w:spacing w:after="0" w:line="240" w:lineRule="auto"/>
              <w:ind w:firstLine="637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  <w:p w:rsidR="004F480D" w:rsidRPr="004B43E4" w:rsidRDefault="00651B2C" w:rsidP="00EF698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налоговые расходы бюджета округа - </w:t>
            </w:r>
            <w:r w:rsidRPr="004B43E4">
              <w:rPr>
                <w:rFonts w:ascii="Times New Roman" w:eastAsia="Calibri" w:hAnsi="Times New Roman" w:cs="Times New Roman"/>
                <w:sz w:val="28"/>
                <w:lang w:eastAsia="en-US"/>
              </w:rPr>
              <w:t>0,00 тыс. рублей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в том числе по годам:</w:t>
            </w:r>
          </w:p>
          <w:p w:rsidR="004F480D" w:rsidRPr="004B43E4" w:rsidRDefault="00651B2C" w:rsidP="00EF6981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 w:rsidR="001B01E3"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21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г. – 0,00 тыс. рублей;</w:t>
            </w:r>
          </w:p>
          <w:p w:rsidR="004F480D" w:rsidRPr="004B43E4" w:rsidRDefault="00651B2C" w:rsidP="00EF6981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 w:rsidR="001B01E3"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22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г. – 0,00 тыс. рублей;</w:t>
            </w:r>
          </w:p>
          <w:p w:rsidR="004F480D" w:rsidRPr="004B43E4" w:rsidRDefault="00651B2C" w:rsidP="00EF6981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</w:t>
            </w:r>
            <w:r w:rsidR="001B01E3"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г. – 0,00 тыс. рублей;</w:t>
            </w:r>
          </w:p>
          <w:p w:rsidR="004F480D" w:rsidRPr="004B43E4" w:rsidRDefault="00651B2C" w:rsidP="00EF6981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</w:t>
            </w:r>
            <w:r w:rsidR="001B01E3"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г. – 0,00 тыс. рублей</w:t>
            </w:r>
            <w:r w:rsidR="001B01E3"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4F480D" w:rsidRPr="004B43E4" w:rsidRDefault="00651B2C" w:rsidP="00EF6981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</w:t>
            </w:r>
            <w:r w:rsidR="001B01E3"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г. – 0,00 тыс. рублей;</w:t>
            </w:r>
          </w:p>
          <w:p w:rsidR="004F480D" w:rsidRPr="004B43E4" w:rsidRDefault="00651B2C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</w:t>
            </w:r>
            <w:r w:rsidR="001B01E3"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г. – 0,00 тыс. рублей</w:t>
            </w:r>
          </w:p>
          <w:p w:rsidR="005956EF" w:rsidRPr="004B43E4" w:rsidRDefault="005956EF" w:rsidP="00EF6981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</w:p>
          <w:p w:rsidR="004F480D" w:rsidRPr="004B43E4" w:rsidRDefault="00651B2C" w:rsidP="00EF69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lang w:eastAsia="en-US"/>
              </w:rPr>
              <w:t>средства участников Программы – 0,00 тыс. рублей, в том числе по годам:</w:t>
            </w:r>
          </w:p>
          <w:p w:rsidR="001B01E3" w:rsidRPr="004B43E4" w:rsidRDefault="001B01E3" w:rsidP="00EF6981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2021 г. – 0,00 тыс. рублей;</w:t>
            </w:r>
          </w:p>
          <w:p w:rsidR="001B01E3" w:rsidRPr="004B43E4" w:rsidRDefault="001B01E3" w:rsidP="00EF6981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2022 г. – 0,00 тыс. рублей;</w:t>
            </w:r>
          </w:p>
          <w:p w:rsidR="001B01E3" w:rsidRPr="004B43E4" w:rsidRDefault="001B01E3" w:rsidP="00EF6981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2023 г. – 0,00 тыс. рублей;</w:t>
            </w:r>
          </w:p>
          <w:p w:rsidR="001B01E3" w:rsidRPr="004B43E4" w:rsidRDefault="001B01E3" w:rsidP="00EF6981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2024 г. – 0,00 тыс. рублей;</w:t>
            </w:r>
          </w:p>
          <w:p w:rsidR="001B01E3" w:rsidRPr="004B43E4" w:rsidRDefault="001B01E3" w:rsidP="00EF6981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2025 г. – 0,00 тыс. рублей;</w:t>
            </w:r>
          </w:p>
          <w:p w:rsidR="001B01E3" w:rsidRPr="004B43E4" w:rsidRDefault="001B01E3" w:rsidP="00EF6981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2026 г. – 0,00 тыс. рублей</w:t>
            </w:r>
          </w:p>
          <w:p w:rsidR="004F480D" w:rsidRPr="004B43E4" w:rsidRDefault="004F480D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</w:tr>
      <w:tr w:rsidR="004F480D" w:rsidRPr="004B43E4">
        <w:trPr>
          <w:jc w:val="right"/>
        </w:trPr>
        <w:tc>
          <w:tcPr>
            <w:tcW w:w="2479" w:type="dxa"/>
            <w:shd w:val="clear" w:color="auto" w:fill="auto"/>
          </w:tcPr>
          <w:p w:rsidR="004F480D" w:rsidRPr="004B43E4" w:rsidRDefault="00651B2C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Ожидаемые конечные результаты реализации  Программы</w:t>
            </w:r>
          </w:p>
        </w:tc>
        <w:tc>
          <w:tcPr>
            <w:tcW w:w="6984" w:type="dxa"/>
            <w:shd w:val="clear" w:color="auto" w:fill="auto"/>
          </w:tcPr>
          <w:p w:rsidR="004F480D" w:rsidRPr="004B43E4" w:rsidRDefault="00651B2C" w:rsidP="00EF6981">
            <w:pPr>
              <w:tabs>
                <w:tab w:val="left" w:pos="24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D01F5C"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населения округа, </w:t>
            </w:r>
            <w:r w:rsidR="002D1208"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считающего состояние межнациональных отношений в округе стабильным, в общей численности лиц, участвовавших в анкетировании</w:t>
            </w:r>
            <w:r w:rsidR="001C0DF9"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D01F5C"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к 2026 </w:t>
            </w:r>
            <w:r w:rsidR="002D1208"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году составит 8</w:t>
            </w:r>
            <w:r w:rsidR="00D01F5C"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0 %</w:t>
            </w: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F480D" w:rsidRPr="004B43E4" w:rsidRDefault="00651B2C" w:rsidP="00EF69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r w:rsidR="0091031F" w:rsidRPr="004B43E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увеличение участников мероприятий,направленных на популяризацию казачьей культуры в округе</w:t>
            </w:r>
            <w:r w:rsidR="001C0DF9" w:rsidRPr="004B43E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, в сравнении с 2019 годом </w:t>
            </w:r>
            <w:r w:rsidR="0091031F" w:rsidRPr="004B43E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к 2026 году составит 1</w:t>
            </w:r>
            <w:r w:rsidR="002D1208" w:rsidRPr="004B43E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38,89</w:t>
            </w:r>
            <w:r w:rsidR="0091031F" w:rsidRPr="004B43E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%</w:t>
            </w: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</w:p>
          <w:p w:rsidR="004F480D" w:rsidRPr="004B43E4" w:rsidRDefault="00651B2C" w:rsidP="00EF69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r w:rsidR="0091031F" w:rsidRPr="004B43E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увеличение мероприятий,направленных на профилактику правонарушений, в том числе антиалкогольную и антинаркотическую пропаганду, агитацию здорового образа жизни</w:t>
            </w:r>
            <w:r w:rsidR="001C0DF9" w:rsidRPr="004B43E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, в сравнении с 2019 годом </w:t>
            </w:r>
            <w:r w:rsidR="0091031F" w:rsidRPr="004B43E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к 2026 году составит 200 %</w:t>
            </w: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</w:p>
          <w:p w:rsidR="004F480D" w:rsidRPr="004B43E4" w:rsidRDefault="00651B2C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22A22"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ежегодное обеспечение доли</w:t>
            </w:r>
            <w:r w:rsidR="0091031F"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населения округа, охваченного системой обеспечения вызова экстренных оперативных служб по единому номеру «112» от общего числа населения округа, проживающего в населенных пунктах, в которых имеется техническая возможность доступа к данной</w:t>
            </w:r>
            <w:r w:rsidR="00922A22"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системена уровне</w:t>
            </w:r>
            <w:r w:rsidR="005C6DC8"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100 %</w:t>
            </w:r>
          </w:p>
          <w:p w:rsidR="0091031F" w:rsidRPr="004B43E4" w:rsidRDefault="0091031F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7797C" w:rsidRPr="004B43E4" w:rsidRDefault="0057797C" w:rsidP="005956E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480D" w:rsidRPr="004B43E4" w:rsidRDefault="00651B2C" w:rsidP="005956E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>Приоритеты и цели реализуемой в Петровском городском округе Ставропольского края муниципальной политики в соответствующей сфере социально-экономического развития округа</w:t>
      </w:r>
    </w:p>
    <w:p w:rsidR="004F480D" w:rsidRPr="004B43E4" w:rsidRDefault="004F480D" w:rsidP="005956E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45517" w:rsidRPr="004B43E4" w:rsidRDefault="00651B2C" w:rsidP="00EF6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gramStart"/>
      <w:r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Программа сформирована исходя из принципов долгосрочных целей социально-экономического развития округа и показателей (индикаторов) их достижения в соответствиисо Стратегией социально-экономического развития Петровского городского округа Ставропольского края до 2035 года, утвержденной решением Совета депутатов Петровского городского округа Ставропольского края от 14 декабря 2018 года № 196, Порядком разработки, реализации и оценки эффективности муниципальных программ Петровского городского округа Ставропольского края,</w:t>
      </w:r>
      <w:r w:rsidR="001D2F2F"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утвержденным постановлением администрацииПетровского городского</w:t>
      </w:r>
      <w:proofErr w:type="gramEnd"/>
      <w:r w:rsidR="001D2F2F"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1D2F2F"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округа Ставропольского края</w:t>
      </w:r>
      <w:r w:rsidR="00F84D24"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11 апреля 2018 года № 528 (</w:t>
      </w:r>
      <w:r w:rsidR="00986A33"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редакции от 30 августа 2018 г. </w:t>
      </w:r>
      <w:r w:rsidR="00F84D24"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№ 1547, от 11 января 2019 г.</w:t>
      </w:r>
      <w:r w:rsidR="00A45517"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 0</w:t>
      </w:r>
      <w:r w:rsidR="00986A33"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9,</w:t>
      </w:r>
      <w:r w:rsidR="00A45517"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08 августа 2019 г. № 1645</w:t>
      </w:r>
      <w:r w:rsidR="00922A22"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, от 06 июля 2020 г. № 867</w:t>
      </w:r>
      <w:r w:rsidR="00F84D24"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A45517"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A45517" w:rsidRPr="004B43E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</w:t>
      </w:r>
      <w:r w:rsidRPr="004B43E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еречнем муниципальных программ Петровского городского округа Ставропольского края</w:t>
      </w:r>
      <w:r w:rsidR="00A45517" w:rsidRPr="004B43E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утвержденным распоряжением администрации Петровского городского округа Ставропольского края от 27 декабря 2017 года № 01-р (вредакции от 03</w:t>
      </w:r>
      <w:proofErr w:type="gramEnd"/>
      <w:r w:rsidR="00A45517" w:rsidRPr="004B43E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="00A45517" w:rsidRPr="004B43E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апреля 2020 г. № 253-р)</w:t>
      </w:r>
      <w:r w:rsidRPr="004B43E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 Методическими указаниями по разработке и реализации муниципальных программ Петровского городского округа Ставропольского края</w:t>
      </w:r>
      <w:r w:rsidR="00A45517" w:rsidRPr="004B43E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утвержденными распоряжением администрации Петровского городского округа </w:t>
      </w:r>
      <w:r w:rsidR="00A45517" w:rsidRPr="004B43E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Ставропольского края от 18 апреля 2018 года № 206-р (в редакции от 19 октября 2018 г. № 571-р, от 04 декабря 2018 года № 656-р, от 20 сентября 2019 г. № 554-р, от 02 июля 2020 г. № 370-р).</w:t>
      </w:r>
      <w:proofErr w:type="gramEnd"/>
    </w:p>
    <w:p w:rsidR="007D696A" w:rsidRPr="004B43E4" w:rsidRDefault="00651B2C" w:rsidP="00EF69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 xml:space="preserve">Программа разработана в соответствии </w:t>
      </w:r>
      <w:proofErr w:type="gramStart"/>
      <w:r w:rsidRPr="004B43E4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7D696A" w:rsidRPr="004B43E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D696A" w:rsidRPr="004B43E4" w:rsidRDefault="007D696A" w:rsidP="00EF69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B43E4">
        <w:rPr>
          <w:rFonts w:ascii="Times New Roman" w:eastAsia="Times New Roman" w:hAnsi="Times New Roman" w:cs="Times New Roman"/>
          <w:sz w:val="28"/>
          <w:szCs w:val="28"/>
        </w:rPr>
        <w:t>Ф</w:t>
      </w:r>
      <w:r w:rsidR="00651B2C" w:rsidRPr="004B43E4">
        <w:rPr>
          <w:rFonts w:ascii="Times New Roman" w:eastAsia="Times New Roman" w:hAnsi="Times New Roman" w:cs="Times New Roman"/>
          <w:sz w:val="28"/>
          <w:szCs w:val="28"/>
        </w:rPr>
        <w:t>едеральным</w:t>
      </w:r>
      <w:proofErr w:type="gramEnd"/>
      <w:r w:rsidR="007314C1">
        <w:fldChar w:fldCharType="begin"/>
      </w:r>
      <w:r w:rsidR="007314C1">
        <w:instrText>HYPERLINK "consultantplus://offline/ref=76876596F5A1EEDCB1CE825F06C780770AA1738302BEE75DCBDE10CE46qBd3G" \h</w:instrText>
      </w:r>
      <w:r w:rsidR="007314C1">
        <w:fldChar w:fldCharType="separate"/>
      </w:r>
      <w:r w:rsidR="00651B2C" w:rsidRPr="004B43E4">
        <w:rPr>
          <w:rStyle w:val="ListLabel8"/>
          <w:rFonts w:eastAsiaTheme="minorEastAsia"/>
        </w:rPr>
        <w:t>закон</w:t>
      </w:r>
      <w:r w:rsidR="007314C1">
        <w:fldChar w:fldCharType="end"/>
      </w:r>
      <w:r w:rsidRPr="004B43E4">
        <w:rPr>
          <w:rFonts w:ascii="Times New Roman" w:hAnsi="Times New Roman" w:cs="Times New Roman"/>
          <w:sz w:val="28"/>
          <w:szCs w:val="28"/>
        </w:rPr>
        <w:t>ом</w:t>
      </w:r>
      <w:r w:rsidR="00651B2C" w:rsidRPr="004B43E4">
        <w:rPr>
          <w:rFonts w:ascii="Times New Roman" w:eastAsia="Times New Roman" w:hAnsi="Times New Roman" w:cs="Times New Roman"/>
          <w:sz w:val="28"/>
          <w:szCs w:val="28"/>
        </w:rPr>
        <w:t xml:space="preserve"> «Об общих принципах организации местного самоупр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t>авления в Российской Федерации»;</w:t>
      </w:r>
    </w:p>
    <w:p w:rsidR="007D696A" w:rsidRPr="004B43E4" w:rsidRDefault="007D696A" w:rsidP="00EF69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hyperlink r:id="rId7">
        <w:r w:rsidRPr="004B43E4">
          <w:rPr>
            <w:rStyle w:val="ListLabel8"/>
            <w:rFonts w:eastAsiaTheme="minorEastAsia"/>
          </w:rPr>
          <w:t>закон</w:t>
        </w:r>
      </w:hyperlink>
      <w:r w:rsidRPr="004B43E4">
        <w:rPr>
          <w:rFonts w:ascii="Times New Roman" w:hAnsi="Times New Roman" w:cs="Times New Roman"/>
          <w:sz w:val="28"/>
          <w:szCs w:val="28"/>
        </w:rPr>
        <w:t>ом</w:t>
      </w:r>
      <w:proofErr w:type="gramStart"/>
      <w:r w:rsidR="00651B2C" w:rsidRPr="004B43E4">
        <w:rPr>
          <w:rFonts w:ascii="Times New Roman" w:eastAsia="Times New Roman" w:hAnsi="Times New Roman" w:cs="Times New Roman"/>
          <w:sz w:val="28"/>
          <w:szCs w:val="28"/>
        </w:rPr>
        <w:t>«О</w:t>
      </w:r>
      <w:proofErr w:type="gramEnd"/>
      <w:r w:rsidR="00651B2C" w:rsidRPr="004B43E4">
        <w:rPr>
          <w:rFonts w:ascii="Times New Roman" w:eastAsia="Times New Roman" w:hAnsi="Times New Roman" w:cs="Times New Roman"/>
          <w:sz w:val="28"/>
          <w:szCs w:val="28"/>
        </w:rPr>
        <w:t xml:space="preserve"> противодействии терроризму»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D696A" w:rsidRPr="004B43E4" w:rsidRDefault="007D696A" w:rsidP="00EF69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hyperlink r:id="rId8">
        <w:r w:rsidRPr="004B43E4">
          <w:rPr>
            <w:rStyle w:val="ListLabel8"/>
            <w:rFonts w:eastAsiaTheme="minorEastAsia"/>
          </w:rPr>
          <w:t>закон</w:t>
        </w:r>
      </w:hyperlink>
      <w:r w:rsidRPr="004B43E4">
        <w:rPr>
          <w:rFonts w:ascii="Times New Roman" w:hAnsi="Times New Roman" w:cs="Times New Roman"/>
          <w:sz w:val="28"/>
          <w:szCs w:val="28"/>
        </w:rPr>
        <w:t>ом</w:t>
      </w:r>
      <w:proofErr w:type="gramStart"/>
      <w:r w:rsidR="00651B2C" w:rsidRPr="004B43E4">
        <w:rPr>
          <w:rFonts w:ascii="Times New Roman" w:eastAsia="Times New Roman" w:hAnsi="Times New Roman" w:cs="Times New Roman"/>
          <w:sz w:val="28"/>
          <w:szCs w:val="28"/>
        </w:rPr>
        <w:t>«О</w:t>
      </w:r>
      <w:proofErr w:type="gramEnd"/>
      <w:r w:rsidR="00651B2C" w:rsidRPr="004B43E4">
        <w:rPr>
          <w:rFonts w:ascii="Times New Roman" w:eastAsia="Times New Roman" w:hAnsi="Times New Roman" w:cs="Times New Roman"/>
          <w:sz w:val="28"/>
          <w:szCs w:val="28"/>
        </w:rPr>
        <w:t>б участии граждан в охране общественного порядка»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D696A" w:rsidRPr="004B43E4" w:rsidRDefault="007D696A" w:rsidP="00EF69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hyperlink r:id="rId9">
        <w:r w:rsidRPr="004B43E4">
          <w:rPr>
            <w:rStyle w:val="ListLabel8"/>
            <w:rFonts w:eastAsiaTheme="minorEastAsia"/>
          </w:rPr>
          <w:t>закон</w:t>
        </w:r>
      </w:hyperlink>
      <w:r w:rsidRPr="004B43E4">
        <w:rPr>
          <w:rFonts w:ascii="Times New Roman" w:hAnsi="Times New Roman" w:cs="Times New Roman"/>
          <w:sz w:val="28"/>
          <w:szCs w:val="28"/>
        </w:rPr>
        <w:t>ом</w:t>
      </w:r>
      <w:proofErr w:type="gramStart"/>
      <w:r w:rsidR="00651B2C" w:rsidRPr="004B43E4">
        <w:rPr>
          <w:rFonts w:ascii="Times New Roman" w:eastAsia="Times New Roman" w:hAnsi="Times New Roman" w:cs="Times New Roman"/>
          <w:sz w:val="28"/>
          <w:szCs w:val="28"/>
        </w:rPr>
        <w:t>«О</w:t>
      </w:r>
      <w:proofErr w:type="gramEnd"/>
      <w:r w:rsidR="00651B2C" w:rsidRPr="004B43E4">
        <w:rPr>
          <w:rFonts w:ascii="Times New Roman" w:eastAsia="Times New Roman" w:hAnsi="Times New Roman" w:cs="Times New Roman"/>
          <w:sz w:val="28"/>
          <w:szCs w:val="28"/>
        </w:rPr>
        <w:t xml:space="preserve"> наркотических средствах и психотропных веществах»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D696A" w:rsidRPr="004B43E4" w:rsidRDefault="007D696A" w:rsidP="00EF69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hyperlink r:id="rId10">
        <w:r w:rsidRPr="004B43E4">
          <w:rPr>
            <w:rStyle w:val="ListLabel8"/>
            <w:rFonts w:eastAsiaTheme="minorEastAsia"/>
          </w:rPr>
          <w:t>закон</w:t>
        </w:r>
      </w:hyperlink>
      <w:r w:rsidRPr="004B43E4">
        <w:rPr>
          <w:rFonts w:ascii="Times New Roman" w:hAnsi="Times New Roman" w:cs="Times New Roman"/>
          <w:sz w:val="28"/>
          <w:szCs w:val="28"/>
        </w:rPr>
        <w:t>ом</w:t>
      </w:r>
      <w:proofErr w:type="gramStart"/>
      <w:r w:rsidR="00651B2C" w:rsidRPr="004B43E4">
        <w:rPr>
          <w:rFonts w:ascii="Times New Roman" w:eastAsia="Times New Roman" w:hAnsi="Times New Roman" w:cs="Times New Roman"/>
          <w:sz w:val="28"/>
          <w:szCs w:val="28"/>
        </w:rPr>
        <w:t>«О</w:t>
      </w:r>
      <w:proofErr w:type="gramEnd"/>
      <w:r w:rsidR="00651B2C" w:rsidRPr="004B43E4">
        <w:rPr>
          <w:rFonts w:ascii="Times New Roman" w:eastAsia="Times New Roman" w:hAnsi="Times New Roman" w:cs="Times New Roman"/>
          <w:sz w:val="28"/>
          <w:szCs w:val="28"/>
        </w:rPr>
        <w:t>б основах системы профилактики правонарушений в Российской Федерации»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D696A" w:rsidRPr="004B43E4" w:rsidRDefault="00651B2C" w:rsidP="00EF69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>Стратегией государственной национальной политики Российской Федерации на период до 2025 года, утвержденной Указом Президента Российской Федерации от 19 декабря 2012 года № 1666</w:t>
      </w:r>
      <w:r w:rsidR="007D696A" w:rsidRPr="004B43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D696A" w:rsidRPr="004B43E4" w:rsidRDefault="007314C1" w:rsidP="00EF69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1">
        <w:r w:rsidR="00651B2C" w:rsidRPr="004B43E4">
          <w:rPr>
            <w:rStyle w:val="ListLabel9"/>
            <w:rFonts w:eastAsiaTheme="minorEastAsia"/>
          </w:rPr>
          <w:t>закон</w:t>
        </w:r>
      </w:hyperlink>
      <w:r w:rsidR="007D696A" w:rsidRPr="004B43E4">
        <w:rPr>
          <w:rFonts w:ascii="Times New Roman" w:hAnsi="Times New Roman" w:cs="Times New Roman"/>
          <w:sz w:val="28"/>
          <w:szCs w:val="28"/>
        </w:rPr>
        <w:t>ом</w:t>
      </w:r>
      <w:r w:rsidR="00651B2C" w:rsidRPr="004B43E4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«Об административных правонарушениях в Ставропольском крае»</w:t>
      </w:r>
      <w:r w:rsidR="007D696A" w:rsidRPr="004B43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D696A" w:rsidRPr="004B43E4" w:rsidRDefault="007314C1" w:rsidP="00EF69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2">
        <w:r w:rsidR="007D696A" w:rsidRPr="004B43E4">
          <w:rPr>
            <w:rStyle w:val="ListLabel9"/>
            <w:rFonts w:eastAsiaTheme="minorEastAsia"/>
          </w:rPr>
          <w:t>закон</w:t>
        </w:r>
      </w:hyperlink>
      <w:r w:rsidR="007D696A" w:rsidRPr="004B43E4">
        <w:rPr>
          <w:rFonts w:ascii="Times New Roman" w:hAnsi="Times New Roman" w:cs="Times New Roman"/>
          <w:sz w:val="28"/>
          <w:szCs w:val="28"/>
        </w:rPr>
        <w:t>ом</w:t>
      </w:r>
      <w:r w:rsidR="007D696A" w:rsidRPr="004B43E4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</w:t>
      </w:r>
      <w:r w:rsidR="00651B2C" w:rsidRPr="004B43E4">
        <w:rPr>
          <w:rFonts w:ascii="Times New Roman" w:eastAsia="Times New Roman" w:hAnsi="Times New Roman" w:cs="Times New Roman"/>
          <w:sz w:val="28"/>
          <w:szCs w:val="28"/>
        </w:rPr>
        <w:t>«О некоторых вопросах организации и осуществления социальной адаптации лиц, освобожденных из учреждений у</w:t>
      </w:r>
      <w:r w:rsidR="007D696A" w:rsidRPr="004B43E4">
        <w:rPr>
          <w:rFonts w:ascii="Times New Roman" w:eastAsia="Times New Roman" w:hAnsi="Times New Roman" w:cs="Times New Roman"/>
          <w:sz w:val="28"/>
          <w:szCs w:val="28"/>
        </w:rPr>
        <w:t>головно-исполнительной системы»;</w:t>
      </w:r>
    </w:p>
    <w:p w:rsidR="007D696A" w:rsidRPr="004B43E4" w:rsidRDefault="007314C1" w:rsidP="00EF698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hyperlink r:id="rId13">
        <w:r w:rsidR="007D696A" w:rsidRPr="004B43E4">
          <w:rPr>
            <w:rStyle w:val="ListLabel9"/>
            <w:rFonts w:eastAsiaTheme="minorEastAsia"/>
          </w:rPr>
          <w:t>закон</w:t>
        </w:r>
      </w:hyperlink>
      <w:r w:rsidR="007D696A" w:rsidRPr="004B43E4">
        <w:rPr>
          <w:rFonts w:ascii="Times New Roman" w:hAnsi="Times New Roman" w:cs="Times New Roman"/>
          <w:sz w:val="28"/>
          <w:szCs w:val="28"/>
        </w:rPr>
        <w:t>ом</w:t>
      </w:r>
      <w:r w:rsidR="007D696A" w:rsidRPr="004B43E4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</w:t>
      </w:r>
      <w:r w:rsidR="00651B2C" w:rsidRPr="004B43E4">
        <w:rPr>
          <w:rFonts w:ascii="Times New Roman" w:eastAsia="Times New Roman" w:hAnsi="Times New Roman" w:cs="Times New Roman"/>
          <w:sz w:val="28"/>
          <w:szCs w:val="28"/>
        </w:rPr>
        <w:t>«О профилактике незаконного потребления наркотических средств и психотропных веществ, наркомании»</w:t>
      </w:r>
      <w:r w:rsidR="007D696A" w:rsidRPr="004B43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F480D" w:rsidRPr="004B43E4" w:rsidRDefault="00651B2C" w:rsidP="00EF69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>К приоритетным направлениям реализации Программы относятся:</w:t>
      </w:r>
    </w:p>
    <w:p w:rsidR="004F480D" w:rsidRPr="004B43E4" w:rsidRDefault="00651B2C" w:rsidP="00EF69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>- сохранение и популяризация многонационального культурного наследия народов России, проживающих в округе;</w:t>
      </w:r>
    </w:p>
    <w:p w:rsidR="004F480D" w:rsidRPr="004B43E4" w:rsidRDefault="00651B2C" w:rsidP="00EF69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 xml:space="preserve">- объединение усилий органов местного самоуправления </w:t>
      </w:r>
      <w:r w:rsidR="000C490F" w:rsidRPr="004B43E4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t>, национально-культурных объединений, религиозных объединений и казачьих обще</w:t>
      </w:r>
      <w:proofErr w:type="gramStart"/>
      <w:r w:rsidRPr="004B43E4">
        <w:rPr>
          <w:rFonts w:ascii="Times New Roman" w:eastAsia="Times New Roman" w:hAnsi="Times New Roman" w:cs="Times New Roman"/>
          <w:sz w:val="28"/>
          <w:szCs w:val="28"/>
        </w:rPr>
        <w:t>ств дл</w:t>
      </w:r>
      <w:proofErr w:type="gramEnd"/>
      <w:r w:rsidRPr="004B43E4">
        <w:rPr>
          <w:rFonts w:ascii="Times New Roman" w:eastAsia="Times New Roman" w:hAnsi="Times New Roman" w:cs="Times New Roman"/>
          <w:sz w:val="28"/>
          <w:szCs w:val="28"/>
        </w:rPr>
        <w:t>я сохранения межнационального согласия, эффективного межкультурного диалога и гармонизации межнациональных и межконфессиональных отношений;</w:t>
      </w:r>
    </w:p>
    <w:p w:rsidR="004F480D" w:rsidRPr="004B43E4" w:rsidRDefault="00651B2C" w:rsidP="00EF69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>- реализация положений концепции государственной политики Российской Федерации по отношению к казачеству, возрождение и развитие традиционной казачьей культуры;</w:t>
      </w:r>
    </w:p>
    <w:p w:rsidR="004F480D" w:rsidRPr="004B43E4" w:rsidRDefault="00651B2C" w:rsidP="00EF69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 xml:space="preserve">- консолидация усилий правоохранительных органов и органов местного самоуправления </w:t>
      </w:r>
      <w:r w:rsidR="00636F55" w:rsidRPr="004B43E4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t xml:space="preserve"> по созданию эффективной системы профилактики правонарушений и обеспечения общественной безопасности граждан на территории округа;</w:t>
      </w:r>
    </w:p>
    <w:p w:rsidR="004F480D" w:rsidRPr="004B43E4" w:rsidRDefault="00651B2C" w:rsidP="00EF6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>- реализация на территории округа государственной политики в сфере профилактики правонарушений, а также незаконного потребления и оборота наркотиков;</w:t>
      </w:r>
    </w:p>
    <w:p w:rsidR="004F480D" w:rsidRPr="004B43E4" w:rsidRDefault="00651B2C" w:rsidP="00EF6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 xml:space="preserve">- реализация государственной политики в области борьбы с терроризмом в Российской Федерации и рекомендаций, направленных на выявление и устранение причин и условий, способствующих осуществлению 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lastRenderedPageBreak/>
        <w:t>террористической деятельности, и создание эффективной системы управления в кризисных ситуациях, защиты населения и территории округа от чрезвычайных ситуаций, предупреждения и ликвидации последствий чрезвычайных ситуаций.</w:t>
      </w:r>
    </w:p>
    <w:p w:rsidR="004F480D" w:rsidRPr="004B43E4" w:rsidRDefault="00651B2C" w:rsidP="00EF6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Основные цели реализуемой в Петровском городском округе Ставропольского края государственной политики, на которые направлена реализация Программы:</w:t>
      </w:r>
    </w:p>
    <w:p w:rsidR="004F480D" w:rsidRPr="004B43E4" w:rsidRDefault="00651B2C" w:rsidP="00EF6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- гармонизация межнациональных и межконфессиональных отношений в округе;</w:t>
      </w:r>
    </w:p>
    <w:p w:rsidR="004F480D" w:rsidRPr="004B43E4" w:rsidRDefault="00651B2C" w:rsidP="00EF6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- сохранение и развитие традиционной казачьей культуры;</w:t>
      </w:r>
    </w:p>
    <w:p w:rsidR="004F480D" w:rsidRPr="004B43E4" w:rsidRDefault="00651B2C" w:rsidP="00EF6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- совершенствование системы профилактики правонарушений и охраны общественно</w:t>
      </w:r>
      <w:r w:rsidR="004343B7"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 порядка на территории округа, а также мер по противодействию незаконного потребления </w:t>
      </w:r>
      <w:r w:rsidR="00D629B5"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и оборота наркотических средств и психотропных веществ;</w:t>
      </w:r>
    </w:p>
    <w:p w:rsidR="004F480D" w:rsidRPr="004B43E4" w:rsidRDefault="00651B2C" w:rsidP="00EF6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- создание условий по обеспечению защиты населения и территории округа от террористической угрозы, чрезвычайных ситуаций, предупреждению и ликвидации последствий чрезвычайных ситуаций природного и техногенного характера.</w:t>
      </w:r>
    </w:p>
    <w:p w:rsidR="004F480D" w:rsidRPr="004B43E4" w:rsidRDefault="00651B2C" w:rsidP="00EF6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Паспорта подпрограмм Программ</w:t>
      </w:r>
      <w:r w:rsidR="007D696A"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ы представлены в приложениях </w:t>
      </w:r>
      <w:r w:rsidR="00DC159A"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1-</w:t>
      </w:r>
      <w:r w:rsidR="00EA7BEB"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DC159A" w:rsidRPr="004B43E4" w:rsidRDefault="00DC159A" w:rsidP="00EF6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Индикаторы, характеризующие достижение поставленных целей представлены в приложении 6.</w:t>
      </w:r>
    </w:p>
    <w:p w:rsidR="00DC159A" w:rsidRPr="004B43E4" w:rsidRDefault="00DC159A" w:rsidP="00EF6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основных мероприятий, предлагаемых к реализации с учетом поставленных целей, представлен в приложении 7.</w:t>
      </w:r>
    </w:p>
    <w:p w:rsidR="00DC159A" w:rsidRPr="004B43E4" w:rsidRDefault="00DC159A" w:rsidP="00EF6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Объемы финансирования Программы представлены в приложении 8.</w:t>
      </w:r>
    </w:p>
    <w:p w:rsidR="004F480D" w:rsidRPr="004B43E4" w:rsidRDefault="00651B2C" w:rsidP="00EF6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4B43E4">
        <w:rPr>
          <w:rFonts w:ascii="Times New Roman" w:eastAsia="Times New Roman" w:hAnsi="Times New Roman" w:cs="Times New Roman"/>
          <w:bCs/>
          <w:sz w:val="28"/>
          <w:szCs w:val="28"/>
        </w:rPr>
        <w:t xml:space="preserve">Сведения </w:t>
      </w:r>
      <w:r w:rsidR="00636F55" w:rsidRPr="004B43E4">
        <w:rPr>
          <w:rFonts w:ascii="Times New Roman" w:eastAsia="Times New Roman" w:hAnsi="Times New Roman" w:cs="Times New Roman"/>
          <w:bCs/>
          <w:sz w:val="28"/>
          <w:szCs w:val="28"/>
        </w:rPr>
        <w:t>о весовых коэффициентах, присвоенных целям Программы, задачам подпрограмм Программы, отражающих значимость (вес) цели Программы в достижении стратегических целей социально-экономического развития Петровского городского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Петровского городского округа Ставропольского края, и задачи подпрограммы Программы в достижении цели Программы в сравнении с другими задачами подпрограммы</w:t>
      </w:r>
      <w:proofErr w:type="gramEnd"/>
      <w:r w:rsidR="00636F55" w:rsidRPr="004B43E4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Программы в достижении той же цели Программы </w:t>
      </w:r>
      <w:r w:rsidRPr="004B43E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представлены в приложении </w:t>
      </w:r>
      <w:r w:rsidR="007D696A" w:rsidRPr="004B43E4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4B43E4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4F480D" w:rsidRPr="004B43E4" w:rsidRDefault="004F480D" w:rsidP="00EF6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56EF" w:rsidRPr="004B43E4" w:rsidRDefault="005956EF" w:rsidP="00EF6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56EF" w:rsidRPr="004B43E4" w:rsidRDefault="005956EF" w:rsidP="00EF6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07643" w:rsidRPr="00407643" w:rsidRDefault="00407643" w:rsidP="00407643">
      <w:pPr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07643"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 w:rsidRPr="00407643">
        <w:rPr>
          <w:rFonts w:ascii="Times New Roman" w:eastAsia="Times New Roman" w:hAnsi="Times New Roman" w:cs="Times New Roman"/>
          <w:sz w:val="28"/>
          <w:szCs w:val="28"/>
        </w:rPr>
        <w:t xml:space="preserve"> обязанности </w:t>
      </w:r>
    </w:p>
    <w:p w:rsidR="00407643" w:rsidRPr="00407643" w:rsidRDefault="00407643" w:rsidP="00407643">
      <w:pPr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07643">
        <w:rPr>
          <w:rFonts w:ascii="Times New Roman" w:eastAsia="Times New Roman" w:hAnsi="Times New Roman" w:cs="Times New Roman"/>
          <w:sz w:val="28"/>
          <w:szCs w:val="28"/>
        </w:rPr>
        <w:t xml:space="preserve">управляющего делами администрации </w:t>
      </w:r>
    </w:p>
    <w:p w:rsidR="00407643" w:rsidRPr="00407643" w:rsidRDefault="00407643" w:rsidP="00407643">
      <w:pPr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07643">
        <w:rPr>
          <w:rFonts w:ascii="Times New Roman" w:eastAsia="Times New Roman" w:hAnsi="Times New Roman" w:cs="Times New Roman"/>
          <w:sz w:val="28"/>
          <w:szCs w:val="28"/>
        </w:rPr>
        <w:t xml:space="preserve">Петровского городского округа </w:t>
      </w:r>
    </w:p>
    <w:p w:rsidR="00407643" w:rsidRPr="00407643" w:rsidRDefault="00407643" w:rsidP="00407643">
      <w:pPr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07643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 w:rsidRPr="00407643">
        <w:rPr>
          <w:rFonts w:ascii="Times New Roman" w:eastAsia="Times New Roman" w:hAnsi="Times New Roman" w:cs="Times New Roman"/>
          <w:sz w:val="28"/>
          <w:szCs w:val="28"/>
        </w:rPr>
        <w:tab/>
      </w:r>
      <w:r w:rsidRPr="00407643">
        <w:rPr>
          <w:rFonts w:ascii="Times New Roman" w:eastAsia="Times New Roman" w:hAnsi="Times New Roman" w:cs="Times New Roman"/>
          <w:sz w:val="28"/>
          <w:szCs w:val="28"/>
        </w:rPr>
        <w:tab/>
      </w:r>
      <w:r w:rsidRPr="00407643">
        <w:rPr>
          <w:rFonts w:ascii="Times New Roman" w:eastAsia="Times New Roman" w:hAnsi="Times New Roman" w:cs="Times New Roman"/>
          <w:sz w:val="28"/>
          <w:szCs w:val="28"/>
        </w:rPr>
        <w:tab/>
      </w:r>
      <w:r w:rsidRPr="00407643">
        <w:rPr>
          <w:rFonts w:ascii="Times New Roman" w:eastAsia="Times New Roman" w:hAnsi="Times New Roman" w:cs="Times New Roman"/>
          <w:sz w:val="28"/>
          <w:szCs w:val="28"/>
        </w:rPr>
        <w:tab/>
      </w:r>
      <w:r w:rsidRPr="00407643">
        <w:rPr>
          <w:rFonts w:ascii="Times New Roman" w:eastAsia="Times New Roman" w:hAnsi="Times New Roman" w:cs="Times New Roman"/>
          <w:sz w:val="28"/>
          <w:szCs w:val="28"/>
        </w:rPr>
        <w:tab/>
      </w:r>
      <w:r w:rsidRPr="00407643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407643">
        <w:rPr>
          <w:rFonts w:ascii="Times New Roman" w:eastAsia="Times New Roman" w:hAnsi="Times New Roman" w:cs="Times New Roman"/>
          <w:sz w:val="28"/>
          <w:szCs w:val="28"/>
        </w:rPr>
        <w:t>Ю.В.Петрич</w:t>
      </w:r>
      <w:proofErr w:type="spellEnd"/>
    </w:p>
    <w:p w:rsidR="005956EF" w:rsidRPr="004B43E4" w:rsidRDefault="005956EF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D463F" w:rsidRPr="004B43E4" w:rsidRDefault="006D463F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B74DD" w:rsidRPr="004B43E4" w:rsidRDefault="006B74DD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253" w:type="dxa"/>
        <w:tblInd w:w="5211" w:type="dxa"/>
        <w:tblLook w:val="01E0"/>
      </w:tblPr>
      <w:tblGrid>
        <w:gridCol w:w="4253"/>
      </w:tblGrid>
      <w:tr w:rsidR="006C7932" w:rsidRPr="004B43E4" w:rsidTr="000C490F">
        <w:tc>
          <w:tcPr>
            <w:tcW w:w="4253" w:type="dxa"/>
            <w:shd w:val="clear" w:color="auto" w:fill="auto"/>
          </w:tcPr>
          <w:p w:rsidR="006C7932" w:rsidRPr="004B43E4" w:rsidRDefault="006C7932" w:rsidP="005956EF">
            <w:pPr>
              <w:widowControl w:val="0"/>
              <w:suppressAutoHyphens/>
              <w:spacing w:after="0" w:line="240" w:lineRule="exact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Приложение 1</w:t>
            </w:r>
          </w:p>
        </w:tc>
      </w:tr>
      <w:tr w:rsidR="006C7932" w:rsidRPr="004B43E4" w:rsidTr="000C490F">
        <w:tc>
          <w:tcPr>
            <w:tcW w:w="4253" w:type="dxa"/>
            <w:shd w:val="clear" w:color="auto" w:fill="auto"/>
          </w:tcPr>
          <w:p w:rsidR="006C7932" w:rsidRPr="004B43E4" w:rsidRDefault="006C7932" w:rsidP="005956EF">
            <w:pPr>
              <w:widowControl w:val="0"/>
              <w:suppressAutoHyphens/>
              <w:spacing w:after="0" w:line="240" w:lineRule="exact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lastRenderedPageBreak/>
              <w:t>к муниципальной программе Петровского городского округа Ставропольского края «Межнациональные отношения, профилактика правонарушений, терроризма и поддержка казачества»</w:t>
            </w:r>
          </w:p>
        </w:tc>
      </w:tr>
    </w:tbl>
    <w:p w:rsidR="006C7932" w:rsidRPr="004B43E4" w:rsidRDefault="006C7932" w:rsidP="005956EF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p w:rsidR="006C7932" w:rsidRPr="004B43E4" w:rsidRDefault="006C7932" w:rsidP="005956EF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p w:rsidR="006C7932" w:rsidRPr="004B43E4" w:rsidRDefault="006C7932" w:rsidP="005956EF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p w:rsidR="006C7932" w:rsidRPr="004B43E4" w:rsidRDefault="006C7932" w:rsidP="005956EF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ПОДПРОГРАММА</w:t>
      </w:r>
    </w:p>
    <w:p w:rsidR="006C7932" w:rsidRPr="004B43E4" w:rsidRDefault="006C7932" w:rsidP="005956EF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«Гармонизация межнациональных и </w:t>
      </w:r>
      <w:proofErr w:type="spellStart"/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этноконфессиональных</w:t>
      </w:r>
      <w:proofErr w:type="spellEnd"/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отношений, профилактика проявлений этнического и религиозного экстремизма на территории Петровского городского округа Ставропольского края» муниципальной программы Петровского городского округа Ставропольского края «Межнациональные отношения, профилактика правонарушений, терроризма и поддержка казачества»</w:t>
      </w:r>
    </w:p>
    <w:p w:rsidR="006C7932" w:rsidRPr="004B43E4" w:rsidRDefault="006C7932" w:rsidP="005956EF">
      <w:pPr>
        <w:widowControl w:val="0"/>
        <w:suppressAutoHyphens/>
        <w:spacing w:after="0" w:line="240" w:lineRule="exact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p w:rsidR="006C7932" w:rsidRPr="004B43E4" w:rsidRDefault="006C7932" w:rsidP="005956EF">
      <w:pPr>
        <w:widowControl w:val="0"/>
        <w:suppressAutoHyphens/>
        <w:spacing w:after="0" w:line="240" w:lineRule="exact"/>
        <w:jc w:val="center"/>
        <w:outlineLvl w:val="0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p w:rsidR="006C7932" w:rsidRPr="004B43E4" w:rsidRDefault="006C7932" w:rsidP="005956EF">
      <w:pPr>
        <w:widowControl w:val="0"/>
        <w:suppressAutoHyphens/>
        <w:spacing w:after="0" w:line="240" w:lineRule="exact"/>
        <w:jc w:val="center"/>
        <w:outlineLvl w:val="0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ПАСПОРТ</w:t>
      </w:r>
    </w:p>
    <w:p w:rsidR="006C7932" w:rsidRPr="004B43E4" w:rsidRDefault="006C7932" w:rsidP="005956EF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подпрограммы «Гармонизация межнациональных и </w:t>
      </w:r>
      <w:proofErr w:type="spellStart"/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этноконфессиональных</w:t>
      </w:r>
      <w:proofErr w:type="spellEnd"/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отношений, профилактика проявлений этнического и религиозного экстремизма на территории Петровского городского округа Ставропольского края» муниципальной программы Петровского городского округа Ставропольского края «Межнациональные отношения, профилактика правонарушений, терроризма и поддержка казачества»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tbl>
      <w:tblPr>
        <w:tblW w:w="9356" w:type="dxa"/>
        <w:tblInd w:w="109" w:type="dxa"/>
        <w:tblLook w:val="04A0"/>
      </w:tblPr>
      <w:tblGrid>
        <w:gridCol w:w="4111"/>
        <w:gridCol w:w="5245"/>
      </w:tblGrid>
      <w:tr w:rsidR="006C7932" w:rsidRPr="004B43E4" w:rsidTr="000C490F">
        <w:tc>
          <w:tcPr>
            <w:tcW w:w="4111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4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 xml:space="preserve">подпрограмма «Гармонизация межнациональных и </w:t>
            </w:r>
            <w:proofErr w:type="spellStart"/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этноконфессиональных</w:t>
            </w:r>
            <w:proofErr w:type="spellEnd"/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 xml:space="preserve"> отношений, профилактика проявлений этнического и религиозного экстремизма на территории Петровского городского округа Ставропольского края» муниципальной программы Петровского городского округа Ставропольского края «Межнациональные отношения, профилактика правонарушений, терроризма и поддержка казачества» (далее – Подпрограмма)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C7932" w:rsidRPr="004B43E4" w:rsidTr="000C490F">
        <w:tc>
          <w:tcPr>
            <w:tcW w:w="4111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4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отдел социального развития</w:t>
            </w:r>
          </w:p>
        </w:tc>
      </w:tr>
      <w:tr w:rsidR="006C7932" w:rsidRPr="004B43E4" w:rsidTr="000C490F">
        <w:tc>
          <w:tcPr>
            <w:tcW w:w="4111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Соисполнители  подпрограммы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4" w:type="dxa"/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отдел по общественной безопасности;</w:t>
            </w:r>
          </w:p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отдел образования; </w:t>
            </w:r>
          </w:p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отдел культуры; </w:t>
            </w:r>
          </w:p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управление по делам территорий;</w:t>
            </w:r>
          </w:p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МЦ «Импульс»</w:t>
            </w:r>
          </w:p>
          <w:p w:rsidR="00B627B2" w:rsidRPr="004B43E4" w:rsidRDefault="00B627B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C7932" w:rsidRPr="004B43E4" w:rsidTr="000C490F">
        <w:tc>
          <w:tcPr>
            <w:tcW w:w="4111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lastRenderedPageBreak/>
              <w:t>Участники программы</w:t>
            </w:r>
          </w:p>
        </w:tc>
        <w:tc>
          <w:tcPr>
            <w:tcW w:w="5244" w:type="dxa"/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ОМВД по Петровскому городскому округу (по согласованию)</w:t>
            </w:r>
          </w:p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C7932" w:rsidRPr="004B43E4" w:rsidTr="000C490F">
        <w:tc>
          <w:tcPr>
            <w:tcW w:w="4111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5244" w:type="dxa"/>
            <w:shd w:val="clear" w:color="auto" w:fill="auto"/>
          </w:tcPr>
          <w:p w:rsidR="006C7932" w:rsidRPr="004B43E4" w:rsidRDefault="006C7932" w:rsidP="00EF69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формирование общероссийской гражданской идентичности населения округа на базе традиционных нравственных ценностей народов России;</w:t>
            </w:r>
          </w:p>
          <w:p w:rsidR="006C7932" w:rsidRPr="004B43E4" w:rsidRDefault="006C7932" w:rsidP="00EF69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осуществление профилактических и пропагандистских мер, направленных на предупреждение межнациональных и </w:t>
            </w:r>
            <w:proofErr w:type="spellStart"/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этноконфессиональных</w:t>
            </w:r>
            <w:proofErr w:type="spellEnd"/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конфликтов, этнического и религиозного экстремизма на территории округа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C7932" w:rsidRPr="004B43E4" w:rsidTr="000C490F">
        <w:tc>
          <w:tcPr>
            <w:tcW w:w="4111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 xml:space="preserve">Показатели решения задач подпрограммы </w:t>
            </w:r>
          </w:p>
        </w:tc>
        <w:tc>
          <w:tcPr>
            <w:tcW w:w="5244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- увеличение участников мероприятий, направленных на формирование общероссийской гражданской идентичности, как в молодежной среде, так и среди взрослого населения в сравнении с 2019 годом;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 xml:space="preserve">- увеличение участников мероприятий, направленных на гармонизацию </w:t>
            </w:r>
            <w:proofErr w:type="spellStart"/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этноконфессиональных</w:t>
            </w:r>
            <w:proofErr w:type="spellEnd"/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 xml:space="preserve"> отношений, профилактику идеологии терроризма и экстремизма в сравнении с 2019 годом 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C7932" w:rsidRPr="004B43E4" w:rsidTr="000C490F">
        <w:tc>
          <w:tcPr>
            <w:tcW w:w="4111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Сроки реализации подпрограммы</w:t>
            </w:r>
          </w:p>
          <w:p w:rsidR="003D3640" w:rsidRPr="004B43E4" w:rsidRDefault="003D3640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4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2021-2026 годы</w:t>
            </w:r>
          </w:p>
        </w:tc>
      </w:tr>
      <w:tr w:rsidR="006C7932" w:rsidRPr="004B43E4" w:rsidTr="000C490F">
        <w:tc>
          <w:tcPr>
            <w:tcW w:w="4111" w:type="dxa"/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Объемы и источники </w:t>
            </w:r>
            <w:proofErr w:type="gramStart"/>
            <w:r w:rsidRPr="004B43E4">
              <w:rPr>
                <w:rFonts w:ascii="Times New Roman" w:eastAsia="Calibri" w:hAnsi="Times New Roman" w:cs="Times New Roman"/>
                <w:sz w:val="28"/>
                <w:lang w:eastAsia="en-US"/>
              </w:rPr>
              <w:t>финансового</w:t>
            </w:r>
            <w:proofErr w:type="gramEnd"/>
          </w:p>
          <w:p w:rsidR="006C7932" w:rsidRPr="004B43E4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lang w:eastAsia="en-US"/>
              </w:rPr>
              <w:t>обеспечения подпрограммы</w:t>
            </w:r>
            <w:r w:rsidRPr="004B43E4">
              <w:rPr>
                <w:rFonts w:ascii="Times New Roman" w:eastAsia="Calibri" w:hAnsi="Times New Roman" w:cs="Times New Roman"/>
                <w:sz w:val="28"/>
                <w:lang w:eastAsia="en-US"/>
              </w:rPr>
              <w:tab/>
            </w:r>
            <w:r w:rsidRPr="004B43E4">
              <w:rPr>
                <w:rFonts w:ascii="Times New Roman" w:eastAsia="Calibri" w:hAnsi="Times New Roman" w:cs="Times New Roman"/>
                <w:sz w:val="28"/>
                <w:lang w:eastAsia="en-US"/>
              </w:rPr>
              <w:tab/>
            </w:r>
            <w:r w:rsidRPr="004B43E4">
              <w:rPr>
                <w:rFonts w:ascii="Times New Roman" w:eastAsia="Calibri" w:hAnsi="Times New Roman" w:cs="Times New Roman"/>
                <w:sz w:val="28"/>
                <w:lang w:eastAsia="en-US"/>
              </w:rPr>
              <w:tab/>
            </w:r>
          </w:p>
        </w:tc>
        <w:tc>
          <w:tcPr>
            <w:tcW w:w="5244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967,56 тыс. рублей, в том числе по источникам финансового обеспечения: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</w:pPr>
          </w:p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 – 600,00 тыс. рублей, в том числе по годам: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2021 г. – 100,00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2022 г. – 100,00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2023 г. – 100,00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2024 г. – 100,00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2025 г. – 100,00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2026 г. – 100,00 тыс. рублей</w:t>
            </w:r>
          </w:p>
          <w:p w:rsidR="00B627B2" w:rsidRPr="004B43E4" w:rsidRDefault="00B627B2" w:rsidP="00EF6981">
            <w:pPr>
              <w:spacing w:after="0" w:line="240" w:lineRule="auto"/>
              <w:ind w:firstLine="637"/>
              <w:jc w:val="both"/>
            </w:pPr>
          </w:p>
          <w:p w:rsidR="00B627B2" w:rsidRPr="004B43E4" w:rsidRDefault="00B627B2" w:rsidP="00EF6981">
            <w:pPr>
              <w:spacing w:after="0" w:line="240" w:lineRule="auto"/>
              <w:ind w:firstLine="637"/>
              <w:jc w:val="both"/>
            </w:pPr>
          </w:p>
          <w:p w:rsidR="006C7932" w:rsidRPr="004B43E4" w:rsidRDefault="006C7932" w:rsidP="00EF6981">
            <w:pPr>
              <w:spacing w:after="0" w:line="240" w:lineRule="auto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бюджет округа – 367,56 тыс. рублей, в том числе по годам: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2021 г. – 61,26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2022 г. – 61,26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2023 г. – 61,26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2024 г. – 61,26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2025 г. – 61,26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2026 г. – 61,26 тыс. рублей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C7932" w:rsidRPr="004B43E4" w:rsidRDefault="006C7932" w:rsidP="00EF6981">
            <w:pPr>
              <w:spacing w:after="0" w:line="240" w:lineRule="auto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налоговые расходы бюджета округа - 0,00 тыс. рублей, в том числе по годам: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2021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2022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2023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2024 г. – 0,00 тыс. рублей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2025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2026 г. – 0,00 тыс. рублей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C7932" w:rsidRPr="004B43E4" w:rsidRDefault="006C7932" w:rsidP="00EF6981">
            <w:pPr>
              <w:spacing w:after="0" w:line="240" w:lineRule="auto"/>
            </w:pPr>
            <w:r w:rsidRPr="004B43E4">
              <w:rPr>
                <w:rFonts w:ascii="Times New Roman" w:eastAsia="Calibri" w:hAnsi="Times New Roman" w:cs="Times New Roman"/>
                <w:sz w:val="28"/>
                <w:lang w:eastAsia="en-US"/>
              </w:rPr>
              <w:t>средства участников Программы – 0,00 тыс. рублей, в том числе по годам: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2021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2022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2023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2024 г. – 0,00 тыс. рублей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2025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2026 г. – 0,00 тыс. рублей 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ind w:firstLine="60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C7932" w:rsidRPr="004B43E4" w:rsidTr="000C490F">
        <w:tc>
          <w:tcPr>
            <w:tcW w:w="4111" w:type="dxa"/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Ожидаемые конечные результаты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реализации подпрограммы</w:t>
            </w:r>
          </w:p>
        </w:tc>
        <w:tc>
          <w:tcPr>
            <w:tcW w:w="5244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- уве</w:t>
            </w:r>
            <w:r w:rsidR="005F57AE"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личение участников мероприятий,</w:t>
            </w: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 xml:space="preserve"> направленных на формирование общероссийской гражданской идентичности, как в молодежной среде, так и среди взрослого населения</w:t>
            </w:r>
            <w:r w:rsidR="005F57AE"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, в сравнении с 2019 годом</w:t>
            </w: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 xml:space="preserve"> к 2026 году составит 120 %;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 xml:space="preserve">- увеличение участников мероприятий, направленных на гармонизацию </w:t>
            </w:r>
            <w:proofErr w:type="spellStart"/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этноконфессиональных</w:t>
            </w:r>
            <w:proofErr w:type="spellEnd"/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 xml:space="preserve"> отношений, профилактику идеологии терроризма и экстремизма</w:t>
            </w:r>
            <w:r w:rsidR="005F57AE"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, в сравнении с 2019 годом</w:t>
            </w: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 xml:space="preserve"> к 2026 году составит 134,78 %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B627B2" w:rsidRPr="004B43E4" w:rsidRDefault="00B627B2" w:rsidP="00EF698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Характеристика основных мероприятий подпрограммы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p w:rsidR="006C7932" w:rsidRPr="004B43E4" w:rsidRDefault="006C7932" w:rsidP="00EF6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lastRenderedPageBreak/>
        <w:t>Решение задач Подпрограммы осуществляется путем выполнения комплекса мероприятий: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1) 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В рамках реализации данного основного мероприятия Подпрограммы осуществляется: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организация и проведение мероприятий, направленных на </w:t>
      </w:r>
      <w:r w:rsidRPr="004B43E4">
        <w:rPr>
          <w:rFonts w:ascii="Times New Roman" w:eastAsia="Lucida Sans Unicode" w:hAnsi="Times New Roman" w:cs="Times New Roman"/>
          <w:sz w:val="28"/>
          <w:szCs w:val="28"/>
          <w:shd w:val="clear" w:color="auto" w:fill="FFFFFF"/>
          <w:lang w:eastAsia="en-US"/>
        </w:rPr>
        <w:t>повышение уровня этнокультурной компетентности, общероссийской гражданственности, как в молодежной среде, так и среди взрослого населения</w:t>
      </w: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ab/>
        <w:t>проведение молодежного (студенческого) фестиваля, знакомящего с культурными традициями народов России, проживающих на территории округа.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Непосредственными результатами данного основного мероприятия Подпрограммы станут: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- укрепление общероссийской гражданской идентичности в округе;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- повышение уровня этнокультурной компетентности, как в молодежной среде, так и среди взрослого населения;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Ответственным исполнителем данного мероприятия является отдел социального развития.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Соисполнителями данного основного мероприятия являются отдел образования, отдел культуры, управление по делам территорий, МЦ «Импульс».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Участники данного основного мероприятия не предусмотрены.</w:t>
      </w:r>
    </w:p>
    <w:p w:rsidR="006C7932" w:rsidRPr="004B43E4" w:rsidRDefault="006C7932" w:rsidP="00EF6981">
      <w:pPr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2) </w:t>
      </w:r>
      <w:r w:rsidRPr="004B43E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Обеспечение социальной и культурной адаптации мигрантов на территории округа.</w:t>
      </w:r>
    </w:p>
    <w:p w:rsidR="006C7932" w:rsidRPr="004B43E4" w:rsidRDefault="006C7932" w:rsidP="00EF6981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В рамках реализации данного основного мероприятия Подпрограммы осуществляется:</w:t>
      </w:r>
    </w:p>
    <w:p w:rsidR="006C7932" w:rsidRPr="004B43E4" w:rsidRDefault="006C7932" w:rsidP="00EF6981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проведения мероприятий, направленных на социально-культурную адаптацию мигрантов в округе;</w:t>
      </w:r>
    </w:p>
    <w:p w:rsidR="006C7932" w:rsidRPr="004B43E4" w:rsidRDefault="006C7932" w:rsidP="00EF6981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информационная и правовая поддержка мигрантов, прибывших на территорию округа.</w:t>
      </w:r>
    </w:p>
    <w:p w:rsidR="006C7932" w:rsidRPr="004B43E4" w:rsidRDefault="006C7932" w:rsidP="00EF6981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Непосредственными результатами данного основного мероприятия Подпрограммы станут:</w:t>
      </w:r>
    </w:p>
    <w:p w:rsidR="006C7932" w:rsidRPr="004B43E4" w:rsidRDefault="006C7932" w:rsidP="00EF6981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- создание условий для адаптации и интеграции мигрантов на территории округа.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Ответственным исполнителем данного мероприятия является отдел социального развития.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Соисполнителями данного основного мероприятия являются отдел культуры, МЦ «Импульс.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Участником данного основного мероприятия является ОМВД по Петровскому городскому округу (по согласованию). 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3) Организационное, методическое обеспечение и информационное </w:t>
      </w:r>
      <w:r w:rsidRPr="004B43E4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lastRenderedPageBreak/>
        <w:t>сопровождение сферы межнациональных и межконфессиональных отношений.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В рамках реализации данного основного мероприятия Подпрограммы осуществляется: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ab/>
        <w:t>мониторинг состояния межнациональных и межконфессиональных отношений в округе;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проведение заседаний, «круглых столов», заседаний этнического совета Петровского городского округа;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создание, изготовление и распространение социальной рекламы, полиграфической продукции по вопросам межнациональных и </w:t>
      </w:r>
      <w:proofErr w:type="spellStart"/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этноконфессиональных</w:t>
      </w:r>
      <w:proofErr w:type="spellEnd"/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отношений в округе;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организация и проведение мероприятий, направленных на гармонизацию межнациональных и межконфессиональных отношений для различных групп населения округа.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Непосредственными результатами данного основного мероприятия Подпрограммы станут: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- повышение качества прогнозирования и моделирования развития ситуации в сфере межнациональных и межконфессиональных отношений в округе, подготовки управленческих решений;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- увеличение количества проводимых мероприятий, направленных на гармонизацию межнациональных и межконфессиональных отношений для различных групп населения округа.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Ответственным исполнителем данного мероприятия является отдел социального развития.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Соисполнителями данного основного мероприятия являются отдел образования, отдел культуры, управление по делам территорий, МЦ «Импульс».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Участники данного основного мероприятия не предусмотрены.</w:t>
      </w:r>
    </w:p>
    <w:p w:rsidR="006C7932" w:rsidRPr="004B43E4" w:rsidRDefault="006C7932" w:rsidP="00EF6981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4) Предупреждение этнического и религиозного экстремизма на территории округа.</w:t>
      </w:r>
    </w:p>
    <w:p w:rsidR="006C7932" w:rsidRPr="004B43E4" w:rsidRDefault="006C7932" w:rsidP="00EF6981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В рамках реализации данного основного мероприятия Подпрограммы осуществляется:</w:t>
      </w:r>
    </w:p>
    <w:p w:rsidR="006C7932" w:rsidRPr="004B43E4" w:rsidRDefault="006C7932" w:rsidP="00EF6981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организация и проведение мероприятий по профилактике проявлений этнического и религиозного экстремизма для различных групп населения округа;</w:t>
      </w:r>
    </w:p>
    <w:p w:rsidR="006C7932" w:rsidRPr="004B43E4" w:rsidRDefault="006C7932" w:rsidP="00EF6981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проведение мониторинга информационных материалов, распространяемых на территории округа через средства массовой информации и информационно-телекоммуникационную сеть «Интернет», с целью выявления и оперативного реагирования на материалы экстремистской направленности.</w:t>
      </w:r>
    </w:p>
    <w:p w:rsidR="006C7932" w:rsidRPr="004B43E4" w:rsidRDefault="006C7932" w:rsidP="00EF6981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Непосредственными результатами данного основного мероприятия Подпрограммы станут:</w:t>
      </w:r>
    </w:p>
    <w:p w:rsidR="006C7932" w:rsidRPr="004B43E4" w:rsidRDefault="006C7932" w:rsidP="00EF6981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- осуществление профилактики проявлений этнического и религиозного экстремизма среди разных групп населения, проживающих на </w:t>
      </w: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lastRenderedPageBreak/>
        <w:t>территории округа;</w:t>
      </w:r>
    </w:p>
    <w:p w:rsidR="006C7932" w:rsidRPr="004B43E4" w:rsidRDefault="006C7932" w:rsidP="00EF6981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- выявление информационных материалов, распространяемых на территории округа через средства массовой информации и информационно-телекоммуникационную сеть «Интернет», содержащих признаки этнического и религиозного экстремизма.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Ответственным исполнителем данного мероприятия является отдел социального развития.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Соисполнителями данного основного мероприятия являются отдел образования, отдел культуры, отдел по общественной безопасности, МЦ «Импульс».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Участник</w:t>
      </w:r>
      <w:r w:rsidR="00E312DC"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ом</w:t>
      </w: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дан</w:t>
      </w:r>
      <w:r w:rsidR="00E312DC"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ного основного мероприятия являе</w:t>
      </w: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тся ОМВД по Петровскому городскому округу (по согласованию).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Перечень основных мероприятий Подпрограммы представлен в приложении 7 к Программе.</w:t>
      </w: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D1B32" w:rsidRDefault="001D1B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D1B32" w:rsidRPr="004B43E4" w:rsidRDefault="001D1B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64" w:type="dxa"/>
        <w:tblLook w:val="01E0"/>
      </w:tblPr>
      <w:tblGrid>
        <w:gridCol w:w="5210"/>
        <w:gridCol w:w="4254"/>
      </w:tblGrid>
      <w:tr w:rsidR="006C7932" w:rsidRPr="004B43E4" w:rsidTr="00170266">
        <w:tc>
          <w:tcPr>
            <w:tcW w:w="5210" w:type="dxa"/>
            <w:shd w:val="clear" w:color="auto" w:fill="auto"/>
          </w:tcPr>
          <w:p w:rsidR="006C7932" w:rsidRPr="004B43E4" w:rsidRDefault="006C7932" w:rsidP="005956EF">
            <w:pPr>
              <w:widowControl w:val="0"/>
              <w:suppressAutoHyphens/>
              <w:spacing w:after="0" w:line="240" w:lineRule="exact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  <w:shd w:val="clear" w:color="auto" w:fill="auto"/>
          </w:tcPr>
          <w:p w:rsidR="006C7932" w:rsidRPr="004B43E4" w:rsidRDefault="006C7932" w:rsidP="005956EF">
            <w:pPr>
              <w:widowControl w:val="0"/>
              <w:suppressAutoHyphens/>
              <w:spacing w:after="0" w:line="240" w:lineRule="exact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6C7932" w:rsidRPr="004B43E4" w:rsidTr="00170266">
        <w:tc>
          <w:tcPr>
            <w:tcW w:w="5210" w:type="dxa"/>
            <w:shd w:val="clear" w:color="auto" w:fill="auto"/>
          </w:tcPr>
          <w:p w:rsidR="006C7932" w:rsidRPr="004B43E4" w:rsidRDefault="006C7932" w:rsidP="005956EF">
            <w:pPr>
              <w:widowControl w:val="0"/>
              <w:suppressAutoHyphens/>
              <w:spacing w:after="0" w:line="240" w:lineRule="exact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  <w:shd w:val="clear" w:color="auto" w:fill="auto"/>
          </w:tcPr>
          <w:p w:rsidR="006C7932" w:rsidRPr="004B43E4" w:rsidRDefault="006C7932" w:rsidP="005956EF">
            <w:pPr>
              <w:widowControl w:val="0"/>
              <w:suppressAutoHyphens/>
              <w:spacing w:after="0" w:line="240" w:lineRule="exact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к муниципальной программе Петровского городского округа Ставропольского края «Межнациональные отношения, профилактика правонарушений, терроризма и поддержка казачества»</w:t>
            </w:r>
          </w:p>
        </w:tc>
      </w:tr>
      <w:tr w:rsidR="006C7932" w:rsidRPr="004B43E4" w:rsidTr="00170266">
        <w:tc>
          <w:tcPr>
            <w:tcW w:w="5210" w:type="dxa"/>
            <w:shd w:val="clear" w:color="auto" w:fill="auto"/>
          </w:tcPr>
          <w:p w:rsidR="006C7932" w:rsidRPr="004B43E4" w:rsidRDefault="006C7932" w:rsidP="005956EF">
            <w:pPr>
              <w:widowControl w:val="0"/>
              <w:suppressAutoHyphens/>
              <w:spacing w:after="0" w:line="240" w:lineRule="exact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  <w:shd w:val="clear" w:color="auto" w:fill="auto"/>
          </w:tcPr>
          <w:p w:rsidR="006C7932" w:rsidRPr="004B43E4" w:rsidRDefault="006C7932" w:rsidP="005956EF">
            <w:pPr>
              <w:widowControl w:val="0"/>
              <w:suppressAutoHyphens/>
              <w:spacing w:after="0" w:line="240" w:lineRule="exact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</w:tr>
    </w:tbl>
    <w:p w:rsidR="006C7932" w:rsidRPr="004B43E4" w:rsidRDefault="006C7932" w:rsidP="005956EF">
      <w:pPr>
        <w:widowControl w:val="0"/>
        <w:suppressAutoHyphens/>
        <w:spacing w:after="0" w:line="240" w:lineRule="exact"/>
        <w:rPr>
          <w:rFonts w:ascii="Times New Roman" w:eastAsia="Lucida Sans Unicode" w:hAnsi="Times New Roman" w:cs="Times New Roman"/>
          <w:sz w:val="24"/>
          <w:szCs w:val="20"/>
        </w:rPr>
      </w:pPr>
    </w:p>
    <w:p w:rsidR="006C7932" w:rsidRPr="004B43E4" w:rsidRDefault="006C7932" w:rsidP="005956EF">
      <w:pPr>
        <w:widowControl w:val="0"/>
        <w:suppressAutoHyphens/>
        <w:spacing w:after="0" w:line="240" w:lineRule="exact"/>
        <w:rPr>
          <w:rFonts w:ascii="Times New Roman" w:eastAsia="Lucida Sans Unicode" w:hAnsi="Times New Roman" w:cs="Times New Roman"/>
          <w:sz w:val="24"/>
          <w:szCs w:val="20"/>
        </w:rPr>
      </w:pPr>
    </w:p>
    <w:p w:rsidR="002E122F" w:rsidRPr="004B43E4" w:rsidRDefault="002E122F" w:rsidP="005956EF">
      <w:pPr>
        <w:widowControl w:val="0"/>
        <w:suppressAutoHyphens/>
        <w:spacing w:after="0" w:line="240" w:lineRule="exact"/>
        <w:rPr>
          <w:rFonts w:ascii="Times New Roman" w:eastAsia="Lucida Sans Unicode" w:hAnsi="Times New Roman" w:cs="Times New Roman"/>
          <w:sz w:val="24"/>
          <w:szCs w:val="20"/>
        </w:rPr>
      </w:pPr>
    </w:p>
    <w:p w:rsidR="006C7932" w:rsidRPr="004B43E4" w:rsidRDefault="006C7932" w:rsidP="005956EF">
      <w:pPr>
        <w:widowControl w:val="0"/>
        <w:suppressAutoHyphens/>
        <w:spacing w:after="0" w:line="240" w:lineRule="exact"/>
        <w:jc w:val="center"/>
        <w:outlineLvl w:val="0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 xml:space="preserve">ПОДПРОГРАММА </w:t>
      </w:r>
    </w:p>
    <w:p w:rsidR="006C7932" w:rsidRPr="004B43E4" w:rsidRDefault="006C7932" w:rsidP="005956EF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«</w:t>
      </w:r>
      <w:r w:rsidRPr="004B43E4">
        <w:rPr>
          <w:rFonts w:ascii="Times New Roman" w:eastAsia="Lucida Sans Unicode" w:hAnsi="Times New Roman" w:cs="Times New Roman"/>
          <w:spacing w:val="-2"/>
          <w:sz w:val="28"/>
          <w:szCs w:val="28"/>
          <w:lang w:eastAsia="en-US"/>
        </w:rPr>
        <w:t>Муниципальная поддержка казачества</w:t>
      </w:r>
      <w:r w:rsidRPr="004B43E4">
        <w:rPr>
          <w:rFonts w:ascii="Times New Roman" w:eastAsia="Lucida Sans Unicode" w:hAnsi="Times New Roman" w:cs="Times New Roman"/>
          <w:sz w:val="28"/>
          <w:szCs w:val="28"/>
        </w:rPr>
        <w:t xml:space="preserve">» муниципальной программы Петровского городского округа Ставропольского края «Межнациональные отношения, профилактика правонарушений, терроризма и поддержка казачества» </w:t>
      </w:r>
    </w:p>
    <w:p w:rsidR="006C7932" w:rsidRPr="004B43E4" w:rsidRDefault="006C7932" w:rsidP="005956EF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</w:rPr>
      </w:pPr>
    </w:p>
    <w:p w:rsidR="002E122F" w:rsidRPr="004B43E4" w:rsidRDefault="002E122F" w:rsidP="005956EF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5956EF">
      <w:pPr>
        <w:widowControl w:val="0"/>
        <w:suppressAutoHyphens/>
        <w:spacing w:after="0" w:line="240" w:lineRule="exact"/>
        <w:jc w:val="center"/>
        <w:outlineLvl w:val="0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ПАСПОРТ</w:t>
      </w:r>
    </w:p>
    <w:p w:rsidR="006C7932" w:rsidRPr="004B43E4" w:rsidRDefault="006C7932" w:rsidP="005956EF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подпрограммы «</w:t>
      </w:r>
      <w:r w:rsidRPr="004B43E4">
        <w:rPr>
          <w:rFonts w:ascii="Times New Roman" w:eastAsia="Lucida Sans Unicode" w:hAnsi="Times New Roman" w:cs="Times New Roman"/>
          <w:spacing w:val="-2"/>
          <w:sz w:val="28"/>
          <w:szCs w:val="28"/>
          <w:lang w:eastAsia="en-US"/>
        </w:rPr>
        <w:t>Муниципальная поддержка казачества</w:t>
      </w:r>
      <w:r w:rsidRPr="004B43E4">
        <w:rPr>
          <w:rFonts w:ascii="Times New Roman" w:eastAsia="Lucida Sans Unicode" w:hAnsi="Times New Roman" w:cs="Times New Roman"/>
          <w:sz w:val="28"/>
          <w:szCs w:val="28"/>
        </w:rPr>
        <w:t>» муниципальной программы Петровского городского округа Ставропольского края «Межнациональные отношения, профилактика правонарушений, терроризма и поддержка казачества»</w:t>
      </w:r>
    </w:p>
    <w:p w:rsidR="006C7932" w:rsidRPr="004B43E4" w:rsidRDefault="006C7932" w:rsidP="005956EF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</w:rPr>
      </w:pPr>
    </w:p>
    <w:tbl>
      <w:tblPr>
        <w:tblW w:w="9405" w:type="dxa"/>
        <w:tblInd w:w="109" w:type="dxa"/>
        <w:tblLook w:val="04A0"/>
      </w:tblPr>
      <w:tblGrid>
        <w:gridCol w:w="2833"/>
        <w:gridCol w:w="6572"/>
      </w:tblGrid>
      <w:tr w:rsidR="006C7932" w:rsidRPr="004B43E4" w:rsidTr="000C490F">
        <w:tc>
          <w:tcPr>
            <w:tcW w:w="2833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Наименование подпрограммы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  <w:tc>
          <w:tcPr>
            <w:tcW w:w="6571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подпрограмма «</w:t>
            </w:r>
            <w:r w:rsidRPr="004B43E4">
              <w:rPr>
                <w:rFonts w:ascii="Times New Roman" w:eastAsia="Lucida Sans Unicode" w:hAnsi="Times New Roman" w:cs="Times New Roman"/>
                <w:spacing w:val="-2"/>
                <w:sz w:val="28"/>
                <w:szCs w:val="28"/>
                <w:lang w:eastAsia="en-US"/>
              </w:rPr>
              <w:t>Муниципальная поддержка казачества</w:t>
            </w: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» муниципальной программы Петровского городского округа Ставропольского края «Межнациональные отношения, профилактика правонарушений, терроризма и поддержка казачества» (далее – Подпрограмма)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</w:tr>
      <w:tr w:rsidR="006C7932" w:rsidRPr="004B43E4" w:rsidTr="000C490F">
        <w:tc>
          <w:tcPr>
            <w:tcW w:w="2833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  <w:tc>
          <w:tcPr>
            <w:tcW w:w="6571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отдел социального развития</w:t>
            </w:r>
          </w:p>
        </w:tc>
      </w:tr>
      <w:tr w:rsidR="006C7932" w:rsidRPr="004B43E4" w:rsidTr="000C490F">
        <w:tc>
          <w:tcPr>
            <w:tcW w:w="2833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Соисполнители  подпрограммы</w:t>
            </w:r>
          </w:p>
        </w:tc>
        <w:tc>
          <w:tcPr>
            <w:tcW w:w="6571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- отдел культуры; 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- управление по делам территорий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</w:tr>
      <w:tr w:rsidR="006C7932" w:rsidRPr="004B43E4" w:rsidTr="000C490F">
        <w:tc>
          <w:tcPr>
            <w:tcW w:w="2833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Участники программы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  <w:tc>
          <w:tcPr>
            <w:tcW w:w="6571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- казачьи общества (по согласованию)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</w:tr>
      <w:tr w:rsidR="006C7932" w:rsidRPr="004B43E4" w:rsidTr="000C490F">
        <w:tc>
          <w:tcPr>
            <w:tcW w:w="2833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Задачи подпрограммы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  <w:tc>
          <w:tcPr>
            <w:tcW w:w="6571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создание условий для развития казачьих обществ, сохранения обычаев и обрядов казачества, развития казачьей культуры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</w:tr>
      <w:tr w:rsidR="006C7932" w:rsidRPr="004B43E4" w:rsidTr="000C490F">
        <w:tc>
          <w:tcPr>
            <w:tcW w:w="2833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Показатели решения задач подпрограммы 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  <w:tc>
          <w:tcPr>
            <w:tcW w:w="6571" w:type="dxa"/>
            <w:shd w:val="clear" w:color="auto" w:fill="auto"/>
          </w:tcPr>
          <w:p w:rsidR="006C7932" w:rsidRPr="004B43E4" w:rsidRDefault="006C7932" w:rsidP="00B627B2">
            <w:pPr>
              <w:widowControl w:val="0"/>
              <w:suppressAutoHyphens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FFFFF"/>
              </w:rPr>
              <w:t xml:space="preserve">- увеличение </w:t>
            </w: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 xml:space="preserve">мероприятий, направленных на сохранение и развитие казачьей культуры, </w:t>
            </w: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в том числе </w:t>
            </w: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FFFFF"/>
              </w:rPr>
              <w:t xml:space="preserve">мероприятий военно-патриотической направленности </w:t>
            </w: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в сравнении с 2019 годом</w:t>
            </w:r>
          </w:p>
        </w:tc>
      </w:tr>
      <w:tr w:rsidR="006C7932" w:rsidRPr="004B43E4" w:rsidTr="000C490F">
        <w:tc>
          <w:tcPr>
            <w:tcW w:w="2833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lastRenderedPageBreak/>
              <w:t>Срок реализации подпрограммы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  <w:tc>
          <w:tcPr>
            <w:tcW w:w="6571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2021-2026 годы</w:t>
            </w:r>
          </w:p>
        </w:tc>
      </w:tr>
      <w:tr w:rsidR="006C7932" w:rsidRPr="004B43E4" w:rsidTr="000C490F">
        <w:tc>
          <w:tcPr>
            <w:tcW w:w="2833" w:type="dxa"/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Объемы и источники </w:t>
            </w:r>
            <w:proofErr w:type="gramStart"/>
            <w:r w:rsidRPr="004B43E4">
              <w:rPr>
                <w:rFonts w:ascii="Times New Roman" w:eastAsia="Calibri" w:hAnsi="Times New Roman" w:cs="Times New Roman"/>
                <w:sz w:val="28"/>
                <w:lang w:eastAsia="en-US"/>
              </w:rPr>
              <w:t>финансового</w:t>
            </w:r>
            <w:proofErr w:type="gramEnd"/>
          </w:p>
          <w:p w:rsidR="006C7932" w:rsidRPr="004B43E4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lang w:eastAsia="en-US"/>
              </w:rPr>
              <w:t>обеспечения подпрограммы</w:t>
            </w:r>
            <w:r w:rsidRPr="004B43E4">
              <w:rPr>
                <w:rFonts w:ascii="Times New Roman" w:eastAsia="Calibri" w:hAnsi="Times New Roman" w:cs="Times New Roman"/>
                <w:sz w:val="28"/>
                <w:lang w:eastAsia="en-US"/>
              </w:rPr>
              <w:tab/>
            </w:r>
            <w:r w:rsidRPr="004B43E4">
              <w:rPr>
                <w:rFonts w:ascii="Times New Roman" w:eastAsia="Calibri" w:hAnsi="Times New Roman" w:cs="Times New Roman"/>
                <w:sz w:val="28"/>
                <w:lang w:eastAsia="en-US"/>
              </w:rPr>
              <w:tab/>
            </w:r>
            <w:r w:rsidRPr="004B43E4">
              <w:rPr>
                <w:rFonts w:ascii="Times New Roman" w:eastAsia="Calibri" w:hAnsi="Times New Roman" w:cs="Times New Roman"/>
                <w:sz w:val="28"/>
                <w:lang w:eastAsia="en-US"/>
              </w:rPr>
              <w:tab/>
            </w:r>
          </w:p>
        </w:tc>
        <w:tc>
          <w:tcPr>
            <w:tcW w:w="6571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600,00 тыс. рублей, в том числе по источникам финансового обеспечения:</w:t>
            </w:r>
          </w:p>
          <w:p w:rsidR="005956EF" w:rsidRPr="004B43E4" w:rsidRDefault="005956EF" w:rsidP="00EF69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 – 0,00 тыс. рублей, в том числе по годам: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2021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2022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2023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2024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2025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2026 г. – 0,00 тыс. рублей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бюджет округа – 600,00 тыс. рублей, в том числе по годам:</w:t>
            </w:r>
          </w:p>
          <w:p w:rsidR="006C7932" w:rsidRPr="004B43E4" w:rsidRDefault="006C7932" w:rsidP="00EF6981">
            <w:pPr>
              <w:widowControl w:val="0"/>
              <w:tabs>
                <w:tab w:val="left" w:pos="743"/>
              </w:tabs>
              <w:suppressAutoHyphens/>
              <w:spacing w:after="0" w:line="240" w:lineRule="auto"/>
              <w:ind w:firstLine="601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2021 год – 100,00 тыс. рублей;</w:t>
            </w:r>
          </w:p>
          <w:p w:rsidR="006C7932" w:rsidRPr="004B43E4" w:rsidRDefault="006C7932" w:rsidP="00EF6981">
            <w:pPr>
              <w:widowControl w:val="0"/>
              <w:tabs>
                <w:tab w:val="left" w:pos="743"/>
              </w:tabs>
              <w:suppressAutoHyphens/>
              <w:spacing w:after="0" w:line="240" w:lineRule="auto"/>
              <w:ind w:firstLine="601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2022 год – 100,00 тыс. рублей;</w:t>
            </w:r>
          </w:p>
          <w:p w:rsidR="006C7932" w:rsidRPr="004B43E4" w:rsidRDefault="006C7932" w:rsidP="00EF6981">
            <w:pPr>
              <w:widowControl w:val="0"/>
              <w:tabs>
                <w:tab w:val="left" w:pos="743"/>
              </w:tabs>
              <w:suppressAutoHyphens/>
              <w:spacing w:after="0" w:line="240" w:lineRule="auto"/>
              <w:ind w:firstLine="601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2023 год – 100,00 тыс. рублей;</w:t>
            </w:r>
          </w:p>
          <w:p w:rsidR="006C7932" w:rsidRPr="004B43E4" w:rsidRDefault="006C7932" w:rsidP="00EF6981">
            <w:pPr>
              <w:widowControl w:val="0"/>
              <w:tabs>
                <w:tab w:val="left" w:pos="743"/>
              </w:tabs>
              <w:suppressAutoHyphens/>
              <w:spacing w:after="0" w:line="240" w:lineRule="auto"/>
              <w:ind w:firstLine="601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2024 год – 100,00 тыс. рублей;</w:t>
            </w:r>
          </w:p>
          <w:p w:rsidR="006C7932" w:rsidRPr="004B43E4" w:rsidRDefault="006C7932" w:rsidP="00EF6981">
            <w:pPr>
              <w:widowControl w:val="0"/>
              <w:tabs>
                <w:tab w:val="left" w:pos="743"/>
              </w:tabs>
              <w:suppressAutoHyphens/>
              <w:spacing w:after="0" w:line="240" w:lineRule="auto"/>
              <w:ind w:firstLine="601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2025 год – 100,00 тыс. рублей;</w:t>
            </w:r>
          </w:p>
          <w:p w:rsidR="006C7932" w:rsidRPr="004B43E4" w:rsidRDefault="006C7932" w:rsidP="00EF6981">
            <w:pPr>
              <w:widowControl w:val="0"/>
              <w:tabs>
                <w:tab w:val="left" w:pos="743"/>
              </w:tabs>
              <w:suppressAutoHyphens/>
              <w:spacing w:after="0" w:line="240" w:lineRule="auto"/>
              <w:ind w:firstLine="601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2026 год – 100,00 тыс. рублей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налоговые расходы бюджета округа - 0,00 тыс. рублей, в том числе по годам: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2021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2022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2023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2024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2025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2026 г. – 0,00 тыс. рублей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C7932" w:rsidRPr="004B43E4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lang w:eastAsia="en-US"/>
              </w:rPr>
              <w:t>средства участников Программы – 0,00 тыс. рублей, в том числе по годам: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2021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2022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2023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2024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2025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2026 г. – 0,00 тыс. рублей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  <w:p w:rsidR="00B627B2" w:rsidRPr="004B43E4" w:rsidRDefault="00B627B2" w:rsidP="00EF6981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C7932" w:rsidRPr="004B43E4" w:rsidTr="000C490F">
        <w:tc>
          <w:tcPr>
            <w:tcW w:w="2833" w:type="dxa"/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lang w:eastAsia="en-US"/>
              </w:rPr>
              <w:lastRenderedPageBreak/>
              <w:t xml:space="preserve">Ожидаемые конечные 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результаты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реализации подпрограммы</w:t>
            </w:r>
          </w:p>
        </w:tc>
        <w:tc>
          <w:tcPr>
            <w:tcW w:w="6571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- увеличение мероприятий, в сравнении с 2019 годом, направленных на сохранение и развитие казачьей культуры, в том числе мероприятий военно-патриотической направленности к 2026 году составит 200 %</w:t>
            </w:r>
          </w:p>
          <w:p w:rsidR="006C7932" w:rsidRPr="004B43E4" w:rsidRDefault="006C7932" w:rsidP="00EF6981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6C7932" w:rsidRPr="004B43E4" w:rsidRDefault="006C7932" w:rsidP="00EF698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0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jc w:val="center"/>
        <w:outlineLvl w:val="0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>Решение задач Подпрограммы осуществляется путем выполнения комплекса мероприятий: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b/>
          <w:sz w:val="28"/>
          <w:szCs w:val="28"/>
        </w:rPr>
        <w:t xml:space="preserve">1) </w:t>
      </w:r>
      <w:r w:rsidRPr="004B43E4">
        <w:rPr>
          <w:rFonts w:ascii="Times New Roman" w:eastAsia="Lucida Sans Unicode" w:hAnsi="Times New Roman" w:cs="Times New Roman"/>
          <w:b/>
          <w:sz w:val="28"/>
          <w:szCs w:val="24"/>
        </w:rPr>
        <w:t>Популяризация и пропаганда казачьей культуры среди населения округа.</w:t>
      </w:r>
    </w:p>
    <w:p w:rsidR="006C7932" w:rsidRPr="004B43E4" w:rsidRDefault="006C7932" w:rsidP="00EF6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>В рамках данного основного мероприятия Подпрограммы осуществляется: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 xml:space="preserve">подготовка и проведение </w:t>
      </w: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мероприятий, направленных на сохранение и развитие казачьей культуры, в том числе организация мероприятий с участием художественных коллективов, исполняющих казачьи песни;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 xml:space="preserve">освещение проводимых мероприятий, </w:t>
      </w: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направленных на сохранение и развитие казачьей культуры,</w:t>
      </w:r>
      <w:r w:rsidRPr="004B43E4">
        <w:rPr>
          <w:rFonts w:ascii="Times New Roman" w:eastAsia="Lucida Sans Unicode" w:hAnsi="Times New Roman" w:cs="Times New Roman"/>
          <w:sz w:val="28"/>
          <w:szCs w:val="28"/>
        </w:rPr>
        <w:t xml:space="preserve"> в средствах массовой информации и на официальном сайте администрации Петровского городского округа Ставропольского края в информационно-телекоммуникационной сети </w:t>
      </w:r>
      <w:r w:rsidR="00EE3736" w:rsidRPr="004B43E4">
        <w:rPr>
          <w:rFonts w:ascii="Times New Roman" w:eastAsia="Lucida Sans Unicode" w:hAnsi="Times New Roman" w:cs="Times New Roman"/>
          <w:sz w:val="28"/>
          <w:szCs w:val="28"/>
        </w:rPr>
        <w:t>«</w:t>
      </w:r>
      <w:r w:rsidRPr="004B43E4">
        <w:rPr>
          <w:rFonts w:ascii="Times New Roman" w:eastAsia="Lucida Sans Unicode" w:hAnsi="Times New Roman" w:cs="Times New Roman"/>
          <w:sz w:val="28"/>
          <w:szCs w:val="28"/>
        </w:rPr>
        <w:t>Интернет</w:t>
      </w:r>
      <w:r w:rsidR="00EE3736" w:rsidRPr="004B43E4">
        <w:rPr>
          <w:rFonts w:ascii="Times New Roman" w:eastAsia="Lucida Sans Unicode" w:hAnsi="Times New Roman" w:cs="Times New Roman"/>
          <w:sz w:val="28"/>
          <w:szCs w:val="28"/>
        </w:rPr>
        <w:t>»</w:t>
      </w:r>
      <w:r w:rsidRPr="004B43E4">
        <w:rPr>
          <w:rFonts w:ascii="Times New Roman" w:eastAsia="Lucida Sans Unicode" w:hAnsi="Times New Roman" w:cs="Times New Roman"/>
          <w:sz w:val="28"/>
          <w:szCs w:val="28"/>
        </w:rPr>
        <w:t xml:space="preserve"> (далее – сайт администрации).</w:t>
      </w:r>
    </w:p>
    <w:p w:rsidR="006C7932" w:rsidRPr="004B43E4" w:rsidRDefault="006C7932" w:rsidP="00EF6981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станет: </w:t>
      </w:r>
    </w:p>
    <w:p w:rsidR="006C7932" w:rsidRPr="004B43E4" w:rsidRDefault="006C7932" w:rsidP="00EF6981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- сохранение и пропаганда исторического наследия казачества, культуры и традиций казаков на территории округа.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 xml:space="preserve">Ответственным исполнителем данного мероприятия является отдел социального развития. 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Соисполнителями данного основного мероприятия являются отдел культуры, управление по делам территорий.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Участниками данного основного меропр</w:t>
      </w:r>
      <w:r w:rsidR="005E659F" w:rsidRPr="004B43E4">
        <w:rPr>
          <w:rFonts w:ascii="Times New Roman" w:eastAsia="Lucida Sans Unicode" w:hAnsi="Times New Roman" w:cs="Times New Roman"/>
          <w:sz w:val="28"/>
          <w:szCs w:val="28"/>
        </w:rPr>
        <w:t>иятия являются казачьи общества (по согласованию).</w:t>
      </w:r>
    </w:p>
    <w:p w:rsidR="006C7932" w:rsidRPr="004B43E4" w:rsidRDefault="006C7932" w:rsidP="00EF6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b/>
          <w:sz w:val="28"/>
          <w:szCs w:val="28"/>
        </w:rPr>
        <w:t>2) Муниципальная поддержка казачьих обществ, осуществляющих свою деятельность на территории округа.</w:t>
      </w:r>
    </w:p>
    <w:p w:rsidR="006C7932" w:rsidRPr="004B43E4" w:rsidRDefault="006C7932" w:rsidP="00EF6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>В рамках данного основного мероприятия Подпрограммы осуществляется:</w:t>
      </w:r>
    </w:p>
    <w:p w:rsidR="006C7932" w:rsidRPr="004B43E4" w:rsidRDefault="006C7932" w:rsidP="00EF6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>оказание поддержки казачьим обществам, а также подготовка и проведение казачьих мероприятий военно-патриотической направленности.</w:t>
      </w:r>
    </w:p>
    <w:p w:rsidR="006C7932" w:rsidRPr="004B43E4" w:rsidRDefault="006C7932" w:rsidP="00EF6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>Непосредственными результатами данного основного мероприятия Подпрограммы станет:</w:t>
      </w:r>
    </w:p>
    <w:p w:rsidR="006C7932" w:rsidRPr="004B43E4" w:rsidRDefault="006C7932" w:rsidP="00EF6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организация и проведение казачьих </w:t>
      </w:r>
      <w:r w:rsidRPr="004B43E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мероприятий военно-патриотической направленности;</w:t>
      </w:r>
    </w:p>
    <w:p w:rsidR="006C7932" w:rsidRPr="004B43E4" w:rsidRDefault="006C7932" w:rsidP="00EF6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Pr="004B43E4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принятие молодежью ценностей и традиций казачьей культуры, формирование осознанного гражданско-патриотического поведения.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Ответственным исполнителем данного мероприятия является отдел социального развития.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Соисполнителем данного мероприятия является отдел культуры.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Участниками данного основного мероприятия являются казачьи общества (по согласованию).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Перечень основных мероприятий Подпрограммы представлен в приложении 7 к Программе.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627B2" w:rsidRPr="004B43E4" w:rsidRDefault="00B627B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4194F" w:rsidRPr="004B43E4" w:rsidRDefault="00D4194F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111" w:type="dxa"/>
        <w:tblInd w:w="5353" w:type="dxa"/>
        <w:tblLook w:val="01E0"/>
      </w:tblPr>
      <w:tblGrid>
        <w:gridCol w:w="4111"/>
      </w:tblGrid>
      <w:tr w:rsidR="006C7932" w:rsidRPr="004B43E4" w:rsidTr="000C490F">
        <w:tc>
          <w:tcPr>
            <w:tcW w:w="4111" w:type="dxa"/>
            <w:shd w:val="clear" w:color="auto" w:fill="auto"/>
          </w:tcPr>
          <w:p w:rsidR="006C7932" w:rsidRPr="004B43E4" w:rsidRDefault="006C7932" w:rsidP="005956EF">
            <w:pPr>
              <w:widowControl w:val="0"/>
              <w:suppressAutoHyphens/>
              <w:spacing w:after="0" w:line="240" w:lineRule="exact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lastRenderedPageBreak/>
              <w:t>Приложение 3</w:t>
            </w:r>
          </w:p>
        </w:tc>
      </w:tr>
      <w:tr w:rsidR="006C7932" w:rsidRPr="004B43E4" w:rsidTr="000C490F">
        <w:tc>
          <w:tcPr>
            <w:tcW w:w="4111" w:type="dxa"/>
            <w:shd w:val="clear" w:color="auto" w:fill="auto"/>
          </w:tcPr>
          <w:p w:rsidR="006C7932" w:rsidRPr="004B43E4" w:rsidRDefault="006C7932" w:rsidP="005956EF">
            <w:pPr>
              <w:widowControl w:val="0"/>
              <w:suppressAutoHyphens/>
              <w:spacing w:after="0" w:line="240" w:lineRule="exact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к муниципальной программе Петровского городского округа Ставропольского края «Межнациональные отношения, профилактика правонарушений, терроризма и поддержка казачества»</w:t>
            </w:r>
          </w:p>
        </w:tc>
      </w:tr>
    </w:tbl>
    <w:p w:rsidR="006C7932" w:rsidRPr="004B43E4" w:rsidRDefault="006C7932" w:rsidP="005956EF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p w:rsidR="006C7932" w:rsidRPr="004B43E4" w:rsidRDefault="006C7932" w:rsidP="005956EF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p w:rsidR="006C7932" w:rsidRPr="004B43E4" w:rsidRDefault="006C7932" w:rsidP="005956EF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p w:rsidR="006C7932" w:rsidRPr="004B43E4" w:rsidRDefault="006C7932" w:rsidP="005956EF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ПОДПРОГРАММА</w:t>
      </w:r>
    </w:p>
    <w:p w:rsidR="006C7932" w:rsidRPr="004B43E4" w:rsidRDefault="006C7932" w:rsidP="005956EF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«Профилактика правонарушений и незаконного оборота наркотиков» </w:t>
      </w:r>
    </w:p>
    <w:p w:rsidR="006C7932" w:rsidRPr="004B43E4" w:rsidRDefault="006C7932" w:rsidP="005956EF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муниципальной программы Петровского городского округа Ставропольского края «Межнациональные отношения, профилактика правонарушений, терроризма и поддержка казачества»</w:t>
      </w:r>
    </w:p>
    <w:p w:rsidR="006C7932" w:rsidRPr="004B43E4" w:rsidRDefault="006C7932" w:rsidP="005956EF">
      <w:pPr>
        <w:widowControl w:val="0"/>
        <w:suppressAutoHyphens/>
        <w:spacing w:after="0" w:line="240" w:lineRule="exact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p w:rsidR="006C7932" w:rsidRPr="004B43E4" w:rsidRDefault="006C7932" w:rsidP="005956EF">
      <w:pPr>
        <w:widowControl w:val="0"/>
        <w:suppressAutoHyphens/>
        <w:spacing w:after="0" w:line="240" w:lineRule="exact"/>
        <w:jc w:val="center"/>
        <w:outlineLvl w:val="0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p w:rsidR="006C7932" w:rsidRPr="004B43E4" w:rsidRDefault="006C7932" w:rsidP="005956EF">
      <w:pPr>
        <w:widowControl w:val="0"/>
        <w:suppressAutoHyphens/>
        <w:spacing w:after="0" w:line="240" w:lineRule="exact"/>
        <w:jc w:val="center"/>
        <w:outlineLvl w:val="0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ПАСПОРТ</w:t>
      </w:r>
    </w:p>
    <w:p w:rsidR="006C7932" w:rsidRPr="004B43E4" w:rsidRDefault="006C7932" w:rsidP="005956EF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подпрограммы «Профилактика правонарушений и незаконного оборота наркотиков» муниципальной программы Петровского городского округа Ставропольского края «Межнациональные отношения, профилактика правонарушений, терроризма и поддержка казачества»</w:t>
      </w:r>
    </w:p>
    <w:p w:rsidR="006C7932" w:rsidRPr="004B43E4" w:rsidRDefault="006C7932" w:rsidP="005956EF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tbl>
      <w:tblPr>
        <w:tblW w:w="9356" w:type="dxa"/>
        <w:tblInd w:w="109" w:type="dxa"/>
        <w:tblLook w:val="04A0"/>
      </w:tblPr>
      <w:tblGrid>
        <w:gridCol w:w="4111"/>
        <w:gridCol w:w="5245"/>
      </w:tblGrid>
      <w:tr w:rsidR="006C7932" w:rsidRPr="004B43E4" w:rsidTr="000C490F">
        <w:tc>
          <w:tcPr>
            <w:tcW w:w="4111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4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подпрограмма «Профилактика правонарушений и незаконного оборота наркотиков» муниципальной программы Петровского городского округа Ставропольского края «Межнациональные отношения, профилактика правонарушений, терроризма и поддержка казачества» (далее – Подпрограмма)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C7932" w:rsidRPr="004B43E4" w:rsidTr="000C490F">
        <w:tc>
          <w:tcPr>
            <w:tcW w:w="4111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4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отдел по общественной безопасности</w:t>
            </w:r>
          </w:p>
        </w:tc>
      </w:tr>
      <w:tr w:rsidR="006C7932" w:rsidRPr="004B43E4" w:rsidTr="000C490F">
        <w:tc>
          <w:tcPr>
            <w:tcW w:w="4111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 xml:space="preserve">Соисполнители  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подпрограммы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4" w:type="dxa"/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отдел социального развития;</w:t>
            </w:r>
          </w:p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отдел образования; </w:t>
            </w:r>
          </w:p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отдел культуры; </w:t>
            </w:r>
          </w:p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УТСЗН;</w:t>
            </w:r>
          </w:p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управление по делам территорий;</w:t>
            </w:r>
          </w:p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МЦ «Импульс»</w:t>
            </w:r>
          </w:p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C7932" w:rsidRPr="004B43E4" w:rsidTr="000C490F">
        <w:tc>
          <w:tcPr>
            <w:tcW w:w="4111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Участники подпрограммы</w:t>
            </w:r>
          </w:p>
        </w:tc>
        <w:tc>
          <w:tcPr>
            <w:tcW w:w="5244" w:type="dxa"/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ОМВД по Петровскому городскому округу (по согласованию);</w:t>
            </w:r>
          </w:p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филиал по </w:t>
            </w:r>
            <w:proofErr w:type="gramStart"/>
            <w:r w:rsidRPr="004B43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</w:t>
            </w:r>
            <w:proofErr w:type="gramEnd"/>
            <w:r w:rsidRPr="004B43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ФКУ УИИ УФСИН (по согласованию);</w:t>
            </w:r>
          </w:p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ГКУ «Центр занятости населения Петровского района» (по согласованию);</w:t>
            </w:r>
          </w:p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- ГБУЗ СК «Петровская районная больница» (по согласованию);</w:t>
            </w:r>
          </w:p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ГБУ СО «Петровский центр социального обслуживания» (по согласованию)</w:t>
            </w:r>
          </w:p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C7932" w:rsidRPr="004B43E4" w:rsidTr="000C490F">
        <w:tc>
          <w:tcPr>
            <w:tcW w:w="4111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lastRenderedPageBreak/>
              <w:t>Задачи подпрограммы</w:t>
            </w:r>
          </w:p>
        </w:tc>
        <w:tc>
          <w:tcPr>
            <w:tcW w:w="5244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- создание и развитие межведомственной системы профилактики правонарушений и охраны общественного порядка;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- реализация комплекса профилактических мер, направленных на снижение масштабов незаконного оборота и потребления наркотических средств и психотропных веществ, пропаганду здорового образа жизни</w:t>
            </w:r>
          </w:p>
          <w:p w:rsidR="006C7932" w:rsidRPr="004B43E4" w:rsidRDefault="006C7932" w:rsidP="00EF69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7932" w:rsidRPr="004B43E4" w:rsidTr="000C490F">
        <w:tc>
          <w:tcPr>
            <w:tcW w:w="4111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 xml:space="preserve">Показатели решения задач подпрограммы </w:t>
            </w:r>
          </w:p>
        </w:tc>
        <w:tc>
          <w:tcPr>
            <w:tcW w:w="5244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- доля населения, удовлетворенного деятельностью органов муниципальной власти, способствующей обеспечению безопасности граждан, в общей численности опрошенных лиц;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- увеличение привлеченных граждан к мероприятиям по охране общественного порядка в сравнении с 2019 годом;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- увеличение изготовленных агитационных материалов (календарей, плакатов и т.д.), направленных на профилактику правонарушений, а также незаконного потребления и оборота наркотиков в сравнении с 2019 годом;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- реагирование на обращения граждан, освободившихся из мест лишения свободы, граждан, осужденных к наказанию без изоляции от общества, о необходимости оказания мер социальной поддержки, в рамках установленных законодательством полномочий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C7932" w:rsidRPr="004B43E4" w:rsidTr="000C490F">
        <w:tc>
          <w:tcPr>
            <w:tcW w:w="4111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Сроки реализации подпрограммы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4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 xml:space="preserve">2021 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– </w:t>
            </w: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2026 годы</w:t>
            </w:r>
          </w:p>
        </w:tc>
      </w:tr>
      <w:tr w:rsidR="006C7932" w:rsidRPr="004B43E4" w:rsidTr="000C490F">
        <w:tc>
          <w:tcPr>
            <w:tcW w:w="4111" w:type="dxa"/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Объемы и источники </w:t>
            </w:r>
            <w:proofErr w:type="gramStart"/>
            <w:r w:rsidRPr="004B43E4">
              <w:rPr>
                <w:rFonts w:ascii="Times New Roman" w:eastAsia="Calibri" w:hAnsi="Times New Roman" w:cs="Times New Roman"/>
                <w:sz w:val="28"/>
                <w:lang w:eastAsia="en-US"/>
              </w:rPr>
              <w:t>финансового</w:t>
            </w:r>
            <w:proofErr w:type="gramEnd"/>
          </w:p>
          <w:p w:rsidR="006C7932" w:rsidRPr="004B43E4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lang w:eastAsia="en-US"/>
              </w:rPr>
              <w:t>обеспечения подпрограммы</w:t>
            </w:r>
            <w:r w:rsidRPr="004B43E4">
              <w:rPr>
                <w:rFonts w:ascii="Times New Roman" w:eastAsia="Calibri" w:hAnsi="Times New Roman" w:cs="Times New Roman"/>
                <w:sz w:val="28"/>
                <w:lang w:eastAsia="en-US"/>
              </w:rPr>
              <w:tab/>
            </w:r>
            <w:r w:rsidRPr="004B43E4">
              <w:rPr>
                <w:rFonts w:ascii="Times New Roman" w:eastAsia="Calibri" w:hAnsi="Times New Roman" w:cs="Times New Roman"/>
                <w:sz w:val="28"/>
                <w:lang w:eastAsia="en-US"/>
              </w:rPr>
              <w:lastRenderedPageBreak/>
              <w:tab/>
            </w:r>
            <w:r w:rsidRPr="004B43E4">
              <w:rPr>
                <w:rFonts w:ascii="Times New Roman" w:eastAsia="Calibri" w:hAnsi="Times New Roman" w:cs="Times New Roman"/>
                <w:sz w:val="28"/>
                <w:lang w:eastAsia="en-US"/>
              </w:rPr>
              <w:tab/>
            </w:r>
          </w:p>
        </w:tc>
        <w:tc>
          <w:tcPr>
            <w:tcW w:w="5244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объем финансового обеспечения Подпрограммы составит 791,34 тыс. рублей, в том числе по источникам </w:t>
            </w: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финансового обеспечения: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</w:pPr>
          </w:p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 – 254,94 тыс. рублей, в том числе по годам: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2021 г. – 42,49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2022 г. – 42,49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2023 г. – 42,49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2024 г. – 42,49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2025 г. – 42,49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2026 г. – 42,49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C7932" w:rsidRPr="004B43E4" w:rsidRDefault="006C7932" w:rsidP="00EF6981">
            <w:pPr>
              <w:spacing w:after="0" w:line="240" w:lineRule="auto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бюджет округа – 536,40 тыс. рублей, в том числе по годам: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ind w:firstLine="600"/>
              <w:jc w:val="both"/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2021 год – 89,40 тыс. рублей;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ind w:firstLine="600"/>
              <w:jc w:val="both"/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2022 год – 89,40 тыс. рублей;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ind w:firstLine="600"/>
              <w:jc w:val="both"/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2023 год – 89,40 тыс. рублей;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ind w:firstLine="600"/>
              <w:jc w:val="both"/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2024 год – 89,40 тыс. рублей;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ind w:firstLine="600"/>
              <w:jc w:val="both"/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2025 год – 89,40 тыс. рублей;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ind w:firstLine="600"/>
              <w:jc w:val="both"/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2026 год – 89,40 тыс. рублей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ind w:firstLine="600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  <w:p w:rsidR="006C7932" w:rsidRPr="004B43E4" w:rsidRDefault="006C7932" w:rsidP="00EF6981">
            <w:pPr>
              <w:spacing w:after="0" w:line="240" w:lineRule="auto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налоговые расходы бюджета округа - 0,00 тыс. рублей, в том числе по годам: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2021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2022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2023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2024 г. – 0,00 тыс. рублей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2025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2026 г. – 0,00 тыс. рублей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C7932" w:rsidRPr="004B43E4" w:rsidRDefault="006C7932" w:rsidP="00EF6981">
            <w:pPr>
              <w:spacing w:after="0" w:line="240" w:lineRule="auto"/>
            </w:pPr>
            <w:r w:rsidRPr="004B43E4">
              <w:rPr>
                <w:rFonts w:ascii="Times New Roman" w:eastAsia="Calibri" w:hAnsi="Times New Roman" w:cs="Times New Roman"/>
                <w:sz w:val="28"/>
                <w:lang w:eastAsia="en-US"/>
              </w:rPr>
              <w:t>средства участников Программы – 0,00 тыс. рублей, в том числе по годам: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2021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2022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2023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2024 г. – 0,00 тыс. рублей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2025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2026 г. – 0,00 тыс. рублей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ind w:firstLine="60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C7932" w:rsidRPr="004B43E4" w:rsidTr="000C490F">
        <w:tc>
          <w:tcPr>
            <w:tcW w:w="4111" w:type="dxa"/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Ожидаемые конечные результаты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реализации подпрограммы</w:t>
            </w:r>
          </w:p>
        </w:tc>
        <w:tc>
          <w:tcPr>
            <w:tcW w:w="5244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 xml:space="preserve">- увеличение доли населения, удовлетворенного деятельностью органов муниципальной власти, способствующей обеспечению безопасности граждан, в общей численности опрошенных лиц к 2026 </w:t>
            </w: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lastRenderedPageBreak/>
              <w:t>году составит 50 %;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- увеличение привлеченных граждан к мероприятиям по охране общественного порядка в сравнении с 2019 годом к 2026 году составит 108,42 %;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- увеличение изготовленных агитационных материалов (календарей, плакатов и т.д.), направленных на профилактику правонарушений, а также незаконного потребления и оборота наркотиков в сравнении с 2019 годом к 2026 году составит 108,75 %;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- ежегодное обеспечение реагирования на обращения граждан, освободившихся из мест лишения свободы, граждан, осужденных к наказанию без изоляции от общества, о необходимости оказания мер социальной поддержки, в рамках установленных законодательством полномочий, к 2026 году составит 100 %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6C7932" w:rsidRPr="004B43E4" w:rsidRDefault="006C7932" w:rsidP="00EF698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Характеристика основных мероприятий подпрограммы</w:t>
      </w:r>
    </w:p>
    <w:p w:rsidR="002E122F" w:rsidRPr="004B43E4" w:rsidRDefault="002E122F" w:rsidP="00EF698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p w:rsidR="006C7932" w:rsidRPr="004B43E4" w:rsidRDefault="006C7932" w:rsidP="00EF6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>Решение задач Подпрограммы осуществляется путем выполнения комплекса мероприятий: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1) 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округа.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В рамках реализации данного основного мероприятия Подпрограммы осуществляется: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организация и обеспечение деятельности штаба народных дружин Петровского городского округа Ставропольского края;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организация и проведение обучения народных дружинников основам охраны общественного порядка, профилактики и пресечения правонарушений;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введение и реализация системы поощрения народных дружинников за активное участие в охране общественного порядка;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организация проведения в средствах массовой </w:t>
      </w:r>
      <w:proofErr w:type="gramStart"/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информации пропаганды положительного опыта работы народных дружин</w:t>
      </w:r>
      <w:proofErr w:type="gramEnd"/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по охране общественного порядка.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Непосредственными результатами данного основного мероприятия Подпрограммы станут: 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lastRenderedPageBreak/>
        <w:t>- организация и совершенствование работы по привлечению населения округа к охране общественного порядка;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- увеличение привлеченных граждан к мероприятиям по охране общественного порядка.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Ответственным исполнителем данного мероприятия является отдел по общественной безопасности.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Соисполнителем данного мероприятия является управление по делам территорий.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Участником данного основного мероприятия является ОМВД п</w:t>
      </w:r>
      <w:r w:rsidR="00A97777"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о Петровскому городскому округу (по согласованию).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2) Обеспечение социальной адаптации и ресоциализации граждан, освободившихся из мест лишения свободы, граждан, осужденных к нака</w:t>
      </w:r>
      <w:r w:rsidR="00E73703" w:rsidRPr="004B43E4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занию без изоляции от общества.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В рамках реализации данного основного мероприятия Подпрограммы осуществляется: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- проведение профилактической работы с осужденными без лишения свободы в рамках деятельности межведомственной рабочей группы по выработке комплексных мер и решению проблемных вопросов в сфере социальной адаптации лиц, освободившихся из мест лишения свободы;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- информирование лиц, освободившихся из мест лишения свободы о возможностях и путях ресоциализации, трудоустройства, социальной адаптации;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- оказание мер социальной поддержки в рамках установленных законодательством полномочий гражданам, освободившимся из мест лишения свободы,</w:t>
      </w:r>
      <w:r w:rsidRPr="004B43E4">
        <w:rPr>
          <w:rFonts w:ascii="Times New Roman" w:hAnsi="Times New Roman" w:cs="Times New Roman"/>
          <w:sz w:val="28"/>
          <w:szCs w:val="28"/>
        </w:rPr>
        <w:t xml:space="preserve"> гражданам,</w:t>
      </w: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осужденным к наказанию без изоляции от общества.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Непосредственными результатами данного основного мероприятия Подпрограммы станут: 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- повышение уровня правового информирования граждан, освободившихся из мест лишения свободы, а также лиц, осужденных к наказанию без изоляции от общества в целях предупреждения рецидивной преступности.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Ответственным исполнителем данного мероприятия является отдел по общественной безопасности.</w:t>
      </w:r>
    </w:p>
    <w:p w:rsidR="006B12D5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Соисполнителями данного мероприятия являются УТСЗН, ГБУ СО «Петровский </w:t>
      </w:r>
      <w:r w:rsidR="006B12D5"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центр социального обслуживания» (по согласованию).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Участниками данного основного мероприятия являются ОМВД по Петровскому городскому округу</w:t>
      </w:r>
      <w:r w:rsidR="00D314D3"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(по согласованию)</w:t>
      </w: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, филиал по </w:t>
      </w:r>
      <w:proofErr w:type="gramStart"/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ПР</w:t>
      </w:r>
      <w:proofErr w:type="gramEnd"/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ФКУ УИИ УФСИН (по согласованию), ГКУ «Центр занятости населения Петровского района» (по согласованию), ГБУЗ СК «Петровская районная больница» (по согласованию).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3) Обеспечение взаимодействия субъектов профилактики правонарушений, в том числе правонарушений несовершеннолетних на территории округа. 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lastRenderedPageBreak/>
        <w:t>В рамках реализации данного основного мероприятия Подпрограммы осуществляется: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организация и обеспечение деятельности комиссии по профилактике правонарушений на территории Петровского городского округа Ставропольского края, как координационного органа в сфере профилактики правонарушений (далее – комиссия по профилактике правонарушений);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организация и обеспечение деятельности межведомственной рабочей группы по выработке комплексных мер и решению проблемных вопросов в сфере социальной адаптации лиц, освободившихся из мест лишения свободы (далее – межведомственная рабочая группа);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организация и обеспечение деятельности административной комиссии Петровского городского округа Ставропольского края (далее – административная комиссия);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организация и обеспечение деятельности комиссии по делам несовершеннолетних и защите их прав Петровского городского округа Ставропольского края (далее – комиссия по делам несовершеннолетних);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организация и обеспечение деятельности антинаркотической комиссии Петровского городского округа Ставропольского края;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проведение мероприятий, направленных на профилактику правонарушений, в том числе правонарушений несовершеннолетних, с участием субъектов профилактики правонарушений (круглые столы, беседы, акции);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проведение социально-психологического тестирования на предмет выявления несовершеннолетних, входящих в «группу риска», а также проведение </w:t>
      </w:r>
      <w:proofErr w:type="gramStart"/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экспресс-тестирования</w:t>
      </w:r>
      <w:proofErr w:type="gramEnd"/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на предмет выявления немедицинского потребления несовершеннолетними наркотических и психотропных веществ;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разработка и принятие муниципальных правовых актов в сфере профилактики правонарушений.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Непосредственными результатами данного основного мероприятия Подпрограммы станут: 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- устойчивое развитие межведомственной системы профилактики правонарушений;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- обеспечение реализации административного законодательства на территории округа.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Ответственным исполнителем данного мероприятия является отдел по общественной безопасности.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Соисполнителем данного мероприятия является отдел социального развития, отдел образования.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Участниками данного основного мероприятия являются ОМВД по Петровскому городскому округ</w:t>
      </w:r>
      <w:proofErr w:type="gramStart"/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у</w:t>
      </w:r>
      <w:r w:rsidR="00642E30" w:rsidRPr="004B43E4"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proofErr w:type="gramEnd"/>
      <w:r w:rsidR="00642E30" w:rsidRPr="004B43E4">
        <w:rPr>
          <w:rFonts w:ascii="Times New Roman" w:eastAsia="Times New Roman" w:hAnsi="Times New Roman" w:cs="Times New Roman"/>
          <w:bCs/>
          <w:sz w:val="28"/>
          <w:szCs w:val="28"/>
        </w:rPr>
        <w:t>по согласованию)</w:t>
      </w: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, филиал по ПР ФКУ УИИ УФСИН</w:t>
      </w:r>
      <w:r w:rsidR="00642E30" w:rsidRPr="004B43E4">
        <w:rPr>
          <w:rFonts w:ascii="Times New Roman" w:eastAsia="Times New Roman" w:hAnsi="Times New Roman" w:cs="Times New Roman"/>
          <w:bCs/>
          <w:sz w:val="28"/>
          <w:szCs w:val="28"/>
        </w:rPr>
        <w:t>(по согласованию), ГКУ «Центр занятости населения Петровского района» (по согласованию).</w:t>
      </w:r>
    </w:p>
    <w:p w:rsidR="006C7932" w:rsidRPr="004B43E4" w:rsidRDefault="006C7932" w:rsidP="00EF6981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4) </w:t>
      </w:r>
      <w:r w:rsidRPr="004B43E4">
        <w:rPr>
          <w:rFonts w:ascii="Times New Roman" w:eastAsia="Calibri" w:hAnsi="Times New Roman" w:cs="Times New Roman"/>
          <w:b/>
          <w:sz w:val="28"/>
          <w:szCs w:val="28"/>
        </w:rPr>
        <w:t>Информационно-пропагандистское обеспечение профилактики правонарушений.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lastRenderedPageBreak/>
        <w:t>В рамках реализации данного основного мероприятия Подпрограммы осуществляется:</w:t>
      </w:r>
    </w:p>
    <w:p w:rsidR="006C7932" w:rsidRPr="004B43E4" w:rsidRDefault="006C7932" w:rsidP="00EF6981">
      <w:pPr>
        <w:widowControl w:val="0"/>
        <w:tabs>
          <w:tab w:val="left" w:pos="1605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подготовка и публикация агитационных материалов, листовок, плакатов, направленных на: профилактику бытового насилия и правонарушений в сфере семейно-бытовых отношений, пропаганду здорового образа жизни и массового спорта, профилактику алкоголизма, наркомании, антисоциального противоправного поведения, повышение уровня правосознания и правовой культуры населения;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подготовка и проведение мероприятий, направленных на антиалкогольную и антинаркотическую пропаганду, агитацию здорового образа жизни;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освещение результатов деятельности комиссии по профилактике правонарушений, межведомственной рабочей группы, административной комиссии, комиссии по делам несовершеннолетних в средствах массовой информации и на официальном сайте администрации;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создание, </w:t>
      </w:r>
      <w:proofErr w:type="spellStart"/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публикование</w:t>
      </w:r>
      <w:proofErr w:type="spellEnd"/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и размещение в социальных сетях материалов, направленных на профилактику правонарушений, незаконного потребления и оборота наркотиков, активизацию борьбы с алкоголизмом, пропаганду семейных ценностей и здорового образа жизни среди подростков и молодежи Петровского городского округа Ставропольского края.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Непосредственными результатами данного основного мероприятия Подпрограммы станут: 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- повышение уровня правосознания и правовой культуры населения;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- формирование у подростков и молодежи мотивации к ведению здорового образа жизни, нетерпимого отношения к употреблению алкоголя и наркомании.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Ответственным исполнителем данного мероприятия является отдел по общественной безопасности.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Соисполнителями данного основного мероприятия являются отдел социального развития, отдел образования, отдел культуры, МЦ «Импульс».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Участники данного основного мероприятия не предусмотрены.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Перечень основных мероприятий Подпрограммы представлен в приложении 7 к Программе.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727" w:type="dxa"/>
        <w:tblInd w:w="4786" w:type="dxa"/>
        <w:tblLook w:val="01E0"/>
      </w:tblPr>
      <w:tblGrid>
        <w:gridCol w:w="4727"/>
      </w:tblGrid>
      <w:tr w:rsidR="006C7932" w:rsidRPr="004B43E4" w:rsidTr="000C490F">
        <w:tc>
          <w:tcPr>
            <w:tcW w:w="4727" w:type="dxa"/>
            <w:shd w:val="clear" w:color="auto" w:fill="auto"/>
          </w:tcPr>
          <w:p w:rsidR="006C7932" w:rsidRPr="004B43E4" w:rsidRDefault="006C7932" w:rsidP="005956EF">
            <w:pPr>
              <w:widowControl w:val="0"/>
              <w:suppressAutoHyphens/>
              <w:spacing w:after="0" w:line="240" w:lineRule="exact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lastRenderedPageBreak/>
              <w:t>Приложение 4</w:t>
            </w:r>
          </w:p>
          <w:p w:rsidR="006C7932" w:rsidRPr="004B43E4" w:rsidRDefault="006C7932" w:rsidP="005956EF">
            <w:pPr>
              <w:widowControl w:val="0"/>
              <w:suppressAutoHyphens/>
              <w:spacing w:after="0" w:line="240" w:lineRule="exact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к муниципальной программе Петровского городского округа Ставропольского края «Межнациональные отношения, профилактика правонарушений, терроризма и поддержка казачества»</w:t>
            </w:r>
          </w:p>
        </w:tc>
      </w:tr>
    </w:tbl>
    <w:p w:rsidR="006C7932" w:rsidRPr="004B43E4" w:rsidRDefault="006C7932" w:rsidP="005956EF">
      <w:pPr>
        <w:keepNext/>
        <w:widowControl w:val="0"/>
        <w:suppressAutoHyphens/>
        <w:spacing w:after="0" w:line="240" w:lineRule="exact"/>
        <w:ind w:right="-428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</w:p>
    <w:p w:rsidR="002E122F" w:rsidRPr="004B43E4" w:rsidRDefault="002E122F" w:rsidP="005956EF">
      <w:pPr>
        <w:keepNext/>
        <w:widowControl w:val="0"/>
        <w:suppressAutoHyphens/>
        <w:spacing w:after="0" w:line="240" w:lineRule="exact"/>
        <w:ind w:right="-428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</w:p>
    <w:p w:rsidR="006C7932" w:rsidRPr="004B43E4" w:rsidRDefault="006C7932" w:rsidP="005956EF">
      <w:pPr>
        <w:widowControl w:val="0"/>
        <w:suppressAutoHyphens/>
        <w:spacing w:after="0" w:line="240" w:lineRule="exact"/>
        <w:rPr>
          <w:rFonts w:ascii="Times New Roman" w:eastAsia="Lucida Sans Unicode" w:hAnsi="Times New Roman" w:cs="Times New Roman"/>
          <w:sz w:val="24"/>
          <w:szCs w:val="20"/>
        </w:rPr>
      </w:pPr>
    </w:p>
    <w:p w:rsidR="006C7932" w:rsidRPr="004B43E4" w:rsidRDefault="006C7932" w:rsidP="005956EF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ПОДПРОГРАММА</w:t>
      </w:r>
    </w:p>
    <w:p w:rsidR="006C7932" w:rsidRPr="004B43E4" w:rsidRDefault="006C7932" w:rsidP="005956EF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«Антитеррористическая защищенность и защита населения и территории от чрезвычайных ситуаций» муниципальной программы Петровского городского округа Ставропольского края «Межнациональные отношения, профилактика правонарушений, терроризма и поддержка казачества»</w:t>
      </w:r>
    </w:p>
    <w:p w:rsidR="006C7932" w:rsidRPr="004B43E4" w:rsidRDefault="006C7932" w:rsidP="005956EF">
      <w:pPr>
        <w:widowControl w:val="0"/>
        <w:suppressAutoHyphens/>
        <w:spacing w:after="0" w:line="240" w:lineRule="exact"/>
        <w:rPr>
          <w:rFonts w:ascii="Times New Roman" w:eastAsia="Lucida Sans Unicode" w:hAnsi="Times New Roman" w:cs="Times New Roman"/>
          <w:sz w:val="28"/>
          <w:szCs w:val="28"/>
        </w:rPr>
      </w:pPr>
    </w:p>
    <w:p w:rsidR="002E122F" w:rsidRPr="004B43E4" w:rsidRDefault="002E122F" w:rsidP="005956EF">
      <w:pPr>
        <w:widowControl w:val="0"/>
        <w:suppressAutoHyphens/>
        <w:spacing w:after="0" w:line="240" w:lineRule="exact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5956EF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ПАСПОРТ</w:t>
      </w:r>
    </w:p>
    <w:p w:rsidR="006C7932" w:rsidRPr="004B43E4" w:rsidRDefault="006C7932" w:rsidP="005956EF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подпрограммы «Антитеррористическая защищенность и защита населения и территории от чрезвычайных ситуаций» муниципальной программы Петровского городского округа Ставропольского края «Межнациональные отношения, профилактика правонарушений, терроризма и поддержка казачества»</w:t>
      </w:r>
    </w:p>
    <w:p w:rsidR="006C7932" w:rsidRPr="004B43E4" w:rsidRDefault="006C7932" w:rsidP="005956EF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</w:rPr>
      </w:pPr>
    </w:p>
    <w:tbl>
      <w:tblPr>
        <w:tblW w:w="9356" w:type="dxa"/>
        <w:tblInd w:w="109" w:type="dxa"/>
        <w:tblLook w:val="04A0"/>
      </w:tblPr>
      <w:tblGrid>
        <w:gridCol w:w="4252"/>
        <w:gridCol w:w="5104"/>
      </w:tblGrid>
      <w:tr w:rsidR="006C7932" w:rsidRPr="004B43E4" w:rsidTr="005956EF">
        <w:tc>
          <w:tcPr>
            <w:tcW w:w="4252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Наименование подпрограммы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подпрограмма «Антитеррористическая защищенность и защита населения и территории от чрезвычайных ситуаций» муниципальной программы Петровского городского округа Ставропольского края «Межнациональные отношения, профилактика правонарушений, терроризма и поддержка казачества» (далее – подпрограмма)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</w:tr>
      <w:tr w:rsidR="006C7932" w:rsidRPr="004B43E4" w:rsidTr="005956EF">
        <w:trPr>
          <w:trHeight w:val="429"/>
        </w:trPr>
        <w:tc>
          <w:tcPr>
            <w:tcW w:w="4252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104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- отдел по общественной безопасности</w:t>
            </w:r>
          </w:p>
        </w:tc>
      </w:tr>
      <w:tr w:rsidR="006C7932" w:rsidRPr="004B43E4" w:rsidTr="005956EF">
        <w:tc>
          <w:tcPr>
            <w:tcW w:w="4252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</w:tr>
      <w:tr w:rsidR="006C7932" w:rsidRPr="004B43E4" w:rsidTr="005956EF">
        <w:tc>
          <w:tcPr>
            <w:tcW w:w="4252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Соисполнители подпрограммы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Участники программы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- аварийно-спасательное формирование;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- отдел образования 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- не предусмотрены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</w:tr>
      <w:tr w:rsidR="006C7932" w:rsidRPr="004B43E4" w:rsidTr="005956EF">
        <w:tc>
          <w:tcPr>
            <w:tcW w:w="4252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104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- повышение уровня безопасности населения округа и защищенности критически важных объектов от террористических угроз, возникновения чрезвычайных ситуаций и обеспечение деятельности (оказание услуг) поисковых и аварийно-спасательных </w:t>
            </w: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lastRenderedPageBreak/>
              <w:t>учреждений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</w:tr>
      <w:tr w:rsidR="006C7932" w:rsidRPr="004B43E4" w:rsidTr="005956EF">
        <w:tc>
          <w:tcPr>
            <w:tcW w:w="4252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lastRenderedPageBreak/>
              <w:t>Показатели решения задач подпрограммы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- реагирование дежурно-диспетчерского персонала системы-112 на вызовы (сообщения), поступившие по единому номеру «112», от общего количества поступивших вызовов (сообщений) по единому номеру «112»;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доля образовательных организаций, обустроенных целостными </w:t>
            </w:r>
            <w:proofErr w:type="spellStart"/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периметральными</w:t>
            </w:r>
            <w:proofErr w:type="spellEnd"/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ограждениями, в общем количестве муниципальных образовательных учреждений округа;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- доля дежурно-диспетчерского персонала системы-112, прошедшего профессиональное обучение, в общем количестве дежурно-диспетчерского персонала системы-112 в округе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7932" w:rsidRPr="004B43E4" w:rsidTr="005956EF">
        <w:tc>
          <w:tcPr>
            <w:tcW w:w="4252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Сроки реализации подпрограммы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2021 – 2026 годы 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</w:tr>
      <w:tr w:rsidR="006C7932" w:rsidRPr="004B43E4" w:rsidTr="005956EF">
        <w:tc>
          <w:tcPr>
            <w:tcW w:w="4252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Объемы и источники </w:t>
            </w:r>
            <w:proofErr w:type="gramStart"/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финансового</w:t>
            </w:r>
            <w:proofErr w:type="gramEnd"/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обеспечения подпрограммы</w:t>
            </w: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ab/>
            </w: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ab/>
            </w: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104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60665,03 </w:t>
            </w: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</w:pP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0,00 </w:t>
            </w:r>
            <w:r w:rsidRPr="004B43E4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2021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2022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2023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2024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2025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2026 г. – 0,00 тыс. рублей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7932" w:rsidRPr="004B43E4" w:rsidRDefault="006C7932" w:rsidP="00EF6981">
            <w:pPr>
              <w:spacing w:after="0" w:line="240" w:lineRule="auto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бюджет округа – 60665,03 тыс. рублей, в том числе по годам: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2021 г. – 9866,88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2022 г. – 10159,63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2023 г. – 10159,63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2024 г. – 10159,63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2025 г. – 10159,63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2026 г. – 10159,63 тыс. рублей</w:t>
            </w:r>
          </w:p>
          <w:p w:rsidR="006C7932" w:rsidRPr="004B43E4" w:rsidRDefault="006C7932" w:rsidP="00EF6981">
            <w:pPr>
              <w:spacing w:after="0" w:line="240" w:lineRule="auto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налоговые расходы бюджета округа - 0,00 тыс. рублей, в том числе по годам: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2021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2020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2023 г.–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2024 г.–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2025 г.–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2026 г.– 0,00 тыс. рублей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C7932" w:rsidRPr="004B43E4" w:rsidRDefault="006C7932" w:rsidP="00EF6981">
            <w:pPr>
              <w:spacing w:after="0" w:line="240" w:lineRule="auto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средства участников Программы – 0,00 тыс. рублей, в том числе по годам: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2021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2020 г. 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2023 г.–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2024 г.–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2025 г.– 0,00 тыс. рублей;</w:t>
            </w:r>
          </w:p>
          <w:p w:rsidR="006C7932" w:rsidRPr="004B43E4" w:rsidRDefault="006C7932" w:rsidP="00EF6981">
            <w:pPr>
              <w:spacing w:after="0" w:line="240" w:lineRule="auto"/>
              <w:ind w:firstLine="637"/>
              <w:jc w:val="both"/>
            </w:pPr>
            <w:r w:rsidRPr="004B43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2026 г.– 0,00 тыс. рублей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ind w:firstLine="637"/>
              <w:jc w:val="both"/>
            </w:pPr>
          </w:p>
        </w:tc>
      </w:tr>
      <w:tr w:rsidR="006C7932" w:rsidRPr="004B43E4" w:rsidTr="005956EF">
        <w:tc>
          <w:tcPr>
            <w:tcW w:w="4252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lastRenderedPageBreak/>
              <w:t>Ожидаемые конечные результаты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реализации подпрограммы</w:t>
            </w:r>
          </w:p>
        </w:tc>
        <w:tc>
          <w:tcPr>
            <w:tcW w:w="5104" w:type="dxa"/>
            <w:shd w:val="clear" w:color="auto" w:fill="auto"/>
          </w:tcPr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- реагирование дежурно-диспетчерского персонала системы-112 на вызовы (сообщения), поступившие по единому номеру «112», от общего количества поступивших вызовов (сообщений) по единому номеру «112», </w:t>
            </w: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к 2026 году составит 100 %;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ind w:firstLine="34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- увеличение доли </w:t>
            </w:r>
            <w:proofErr w:type="gramStart"/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образовательных организаций, обустроенных целостными </w:t>
            </w:r>
            <w:proofErr w:type="spellStart"/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периметральными</w:t>
            </w:r>
            <w:proofErr w:type="spellEnd"/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ограждениями </w:t>
            </w: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к 2026 году составит</w:t>
            </w:r>
            <w:proofErr w:type="gramEnd"/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 xml:space="preserve"> 100 %;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</w:rPr>
              <w:t>- доля дежурно-диспетчерского персонала системы-112, прошедшего профессиональное обучение, в общем количестве дежурно-диспетчерского персонала системы-112 в округе,</w:t>
            </w:r>
            <w:r w:rsidRPr="004B43E4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 xml:space="preserve"> к 2026 году составит 100 %</w:t>
            </w:r>
          </w:p>
          <w:p w:rsidR="006C7932" w:rsidRPr="004B43E4" w:rsidRDefault="006C7932" w:rsidP="00EF6981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</w:tr>
    </w:tbl>
    <w:p w:rsidR="006C7932" w:rsidRPr="004B43E4" w:rsidRDefault="006C7932" w:rsidP="00EF698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2E122F" w:rsidRPr="004B43E4" w:rsidRDefault="002E122F" w:rsidP="00EF698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</w:rPr>
      </w:pP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Подпрограмма включает в себя следующие мероприятия: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b/>
          <w:sz w:val="28"/>
          <w:szCs w:val="28"/>
        </w:rPr>
        <w:t>1) Создание условий для внедрения АПК «Безопасный город».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В рамках реализации данного основного мероприятия Подпрограммы планируется: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 xml:space="preserve">- проведение заседаний межведомственной рабочей группы по </w:t>
      </w:r>
      <w:r w:rsidRPr="004B43E4">
        <w:rPr>
          <w:rFonts w:ascii="Times New Roman" w:eastAsia="Lucida Sans Unicode" w:hAnsi="Times New Roman" w:cs="Times New Roman"/>
          <w:sz w:val="28"/>
          <w:szCs w:val="28"/>
        </w:rPr>
        <w:lastRenderedPageBreak/>
        <w:t>вопросам построения, внедрения и  развития аппаратно-программного комплекса «Безопасный город» на территории Петровского городского округа Ставропольского края;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- обеспечение приема и обработки вызова экстренных оперативных служб по единому номеру «112» на территории округа.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Непосредственным результатом данного основного мероприятия Подпрограммы станет: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- создание условий для внедрения АПК «Безопасный город»;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- поддержание реагирования диспетчерской службы навызова (сообщения) о чрезвычайных ситуациях, происшествиях на уровне 100%.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Ответственным исполнителем данного основного мероприятия является отдел по общественной безопасности.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Соисполнителем данного мероприятия является аварийно спасательное формирование.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b/>
          <w:bCs/>
        </w:rPr>
      </w:pPr>
      <w:r w:rsidRPr="004B43E4">
        <w:rPr>
          <w:rFonts w:ascii="Times New Roman" w:eastAsia="Lucida Sans Unicode" w:hAnsi="Times New Roman" w:cs="Times New Roman"/>
          <w:b/>
          <w:bCs/>
          <w:sz w:val="28"/>
          <w:szCs w:val="28"/>
        </w:rPr>
        <w:t>2) Повышение уровня безопасности населения округа и защищенности критически важных объектов от террористических угроз.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В рамках реализации данного основного мероприятия Подпрограммы осуществляется: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 xml:space="preserve">- обустройство образовательных организаций целостными </w:t>
      </w:r>
      <w:proofErr w:type="spellStart"/>
      <w:r w:rsidRPr="004B43E4">
        <w:rPr>
          <w:rFonts w:ascii="Times New Roman" w:eastAsia="Lucida Sans Unicode" w:hAnsi="Times New Roman" w:cs="Times New Roman"/>
          <w:sz w:val="28"/>
          <w:szCs w:val="28"/>
        </w:rPr>
        <w:t>периметральными</w:t>
      </w:r>
      <w:proofErr w:type="spellEnd"/>
      <w:r w:rsidRPr="004B43E4">
        <w:rPr>
          <w:rFonts w:ascii="Times New Roman" w:eastAsia="Lucida Sans Unicode" w:hAnsi="Times New Roman" w:cs="Times New Roman"/>
          <w:sz w:val="28"/>
          <w:szCs w:val="28"/>
        </w:rPr>
        <w:t xml:space="preserve"> ограждениями;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- обеспечение охраны муниципальных объектов охранными предприятиями;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- в установленном законодательством порядке содействие в поддержании общественного порядка, соблюдение пропускного режима на муниципальных объектах охранными предприятиями.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Непосредственным результатом данного основного мероприятия Подпрограммы станет: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B43E4">
        <w:rPr>
          <w:rFonts w:ascii="Times New Roman" w:eastAsia="Lucida Sans Unicode" w:hAnsi="Times New Roman" w:cs="Times New Roman"/>
          <w:sz w:val="28"/>
          <w:szCs w:val="28"/>
        </w:rPr>
        <w:t>увеличение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t xml:space="preserve"> доли образовательных организаций, обустроенных целостными </w:t>
      </w:r>
      <w:proofErr w:type="spellStart"/>
      <w:r w:rsidRPr="004B43E4">
        <w:rPr>
          <w:rFonts w:ascii="Times New Roman" w:eastAsia="Times New Roman" w:hAnsi="Times New Roman" w:cs="Times New Roman"/>
          <w:sz w:val="28"/>
          <w:szCs w:val="28"/>
        </w:rPr>
        <w:t>периметральными</w:t>
      </w:r>
      <w:proofErr w:type="spellEnd"/>
      <w:r w:rsidRPr="004B43E4">
        <w:rPr>
          <w:rFonts w:ascii="Times New Roman" w:eastAsia="Times New Roman" w:hAnsi="Times New Roman" w:cs="Times New Roman"/>
          <w:sz w:val="28"/>
          <w:szCs w:val="28"/>
        </w:rPr>
        <w:t xml:space="preserve"> ограждениями</w:t>
      </w:r>
      <w:r w:rsidRPr="004B43E4">
        <w:rPr>
          <w:rFonts w:ascii="Times New Roman" w:eastAsia="Lucida Sans Unicode" w:hAnsi="Times New Roman" w:cs="Times New Roman"/>
          <w:sz w:val="28"/>
          <w:szCs w:val="28"/>
        </w:rPr>
        <w:t>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- обеспечение антитеррористической защищенностью муниципальных объектов.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 xml:space="preserve">Ответственным исполнителем данного мероприятия является отдел образования. 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Соисполнителем данного мероприятия является отдел по общественной безопасности.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b/>
          <w:sz w:val="28"/>
          <w:szCs w:val="28"/>
        </w:rPr>
        <w:t>3) Предупреждение и ликвидация чрезвычайных ситуаций и стихийных бедствий.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В рамках реализации данного основного мероприятия Подпрограммы осуществляется: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обеспечение деятельности (оказание услуг) поисковых и аварийно-спасательных учреждений;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предупреждение и ликвидация последствий чрезвычайных ситуаций и стихийных бедствий природного и техногенного характера.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 xml:space="preserve">Непосредственным результатом данного основного мероприятия </w:t>
      </w:r>
      <w:r w:rsidRPr="004B43E4">
        <w:rPr>
          <w:rFonts w:ascii="Times New Roman" w:eastAsia="Lucida Sans Unicode" w:hAnsi="Times New Roman" w:cs="Times New Roman"/>
          <w:sz w:val="28"/>
          <w:szCs w:val="28"/>
        </w:rPr>
        <w:lastRenderedPageBreak/>
        <w:t>Подпрограммы станет: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- повышение уровня профессиональной подготовки дежурно-диспетчерского персонала аварийно-спасательного формирования (системы «112» округа);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- минимизация последствий чрезвычайных ситуаций и стихийных бедствий природного и техногенного характера.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Ответственным исполнителем данного мероприятия является аварийно-спасательное формирование.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 xml:space="preserve">Соисполнителем данного мероприятия является отдел по общественной безопасности. 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Участники данных мероприятий не предусмотрены.</w:t>
      </w:r>
    </w:p>
    <w:p w:rsidR="006C7932" w:rsidRPr="004B43E4" w:rsidRDefault="006C7932" w:rsidP="00EF698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B43E4">
        <w:rPr>
          <w:rFonts w:ascii="Times New Roman" w:eastAsia="Lucida Sans Unicode" w:hAnsi="Times New Roman" w:cs="Times New Roman"/>
          <w:sz w:val="28"/>
          <w:szCs w:val="28"/>
        </w:rPr>
        <w:t>Перечень основных мероприятий Подпрограммы представлен в приложении 7 к Программе.</w:t>
      </w:r>
    </w:p>
    <w:p w:rsidR="006C7932" w:rsidRPr="004B43E4" w:rsidRDefault="006C7932" w:rsidP="00EF6981">
      <w:pPr>
        <w:widowControl w:val="0"/>
        <w:spacing w:after="0" w:line="240" w:lineRule="auto"/>
        <w:ind w:left="5670"/>
        <w:jc w:val="center"/>
        <w:outlineLvl w:val="1"/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5956EF">
      <w:pPr>
        <w:widowControl w:val="0"/>
        <w:spacing w:after="0" w:line="240" w:lineRule="exact"/>
        <w:ind w:left="567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5</w:t>
      </w:r>
    </w:p>
    <w:p w:rsidR="006C7932" w:rsidRPr="004B43E4" w:rsidRDefault="006C7932" w:rsidP="005956EF">
      <w:pPr>
        <w:widowControl w:val="0"/>
        <w:spacing w:after="0" w:line="240" w:lineRule="exact"/>
        <w:ind w:left="566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6C7932" w:rsidRPr="004B43E4" w:rsidRDefault="006C7932" w:rsidP="005956EF">
      <w:pPr>
        <w:widowControl w:val="0"/>
        <w:spacing w:after="0" w:line="240" w:lineRule="exact"/>
        <w:ind w:left="566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>Петровского городского округа Ставропольского края   «Межнациональные отношения, профилактика правонарушений, терроризма и поддержка казачества»</w:t>
      </w:r>
    </w:p>
    <w:p w:rsidR="006C7932" w:rsidRPr="004B43E4" w:rsidRDefault="006C7932" w:rsidP="005956EF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5956EF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E122F" w:rsidRPr="004B43E4" w:rsidRDefault="002E122F" w:rsidP="005956EF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5956EF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2" w:name="Par1573"/>
      <w:bookmarkEnd w:id="2"/>
      <w:r w:rsidRPr="004B43E4">
        <w:rPr>
          <w:rFonts w:ascii="Times New Roman" w:eastAsia="Times New Roman" w:hAnsi="Times New Roman" w:cs="Times New Roman"/>
          <w:bCs/>
          <w:sz w:val="28"/>
          <w:szCs w:val="28"/>
        </w:rPr>
        <w:t>ПОДПРОГРАММА</w:t>
      </w:r>
    </w:p>
    <w:p w:rsidR="006C7932" w:rsidRPr="004B43E4" w:rsidRDefault="006C7932" w:rsidP="005956EF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bCs/>
          <w:sz w:val="28"/>
          <w:szCs w:val="28"/>
        </w:rPr>
        <w:t>«Обеспечение реализации муниципальной</w:t>
      </w:r>
    </w:p>
    <w:p w:rsidR="006C7932" w:rsidRPr="004B43E4" w:rsidRDefault="006C7932" w:rsidP="005956EF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программы 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  <w:r w:rsidRPr="004B43E4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t>Межнациональные отношения, профилактика правонарушений, терроризма и поддержка казачества»</w:t>
      </w:r>
      <w:r w:rsidRPr="004B43E4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общепрограммные мероприятия» муниципальной программы Петровского 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4B43E4">
        <w:rPr>
          <w:rFonts w:ascii="Times New Roman" w:eastAsia="Times New Roman" w:hAnsi="Times New Roman" w:cs="Times New Roman"/>
          <w:bCs/>
          <w:sz w:val="28"/>
          <w:szCs w:val="28"/>
        </w:rPr>
        <w:t xml:space="preserve">  Ставропольского края </w:t>
      </w:r>
    </w:p>
    <w:p w:rsidR="006C7932" w:rsidRPr="004B43E4" w:rsidRDefault="006C7932" w:rsidP="005956EF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t>Межнациональные отношения, профилактика правонарушений, терроризма и поддержка казачества»</w:t>
      </w:r>
    </w:p>
    <w:p w:rsidR="006C7932" w:rsidRPr="004B43E4" w:rsidRDefault="006C7932" w:rsidP="005956EF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2E122F" w:rsidRPr="004B43E4" w:rsidRDefault="002E122F" w:rsidP="005956EF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6C7932" w:rsidRPr="004B43E4" w:rsidRDefault="006C7932" w:rsidP="005956EF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Times New Roman" w:hAnsi="Times New Roman" w:cs="Times New Roman"/>
          <w:sz w:val="28"/>
          <w:szCs w:val="28"/>
          <w:lang w:eastAsia="en-US"/>
        </w:rPr>
        <w:t>ПАСПОРТ</w:t>
      </w:r>
    </w:p>
    <w:p w:rsidR="006C7932" w:rsidRPr="004B43E4" w:rsidRDefault="006C7932" w:rsidP="005956EF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подпрограммы </w:t>
      </w:r>
      <w:r w:rsidRPr="004B43E4">
        <w:rPr>
          <w:rFonts w:ascii="Times New Roman" w:eastAsia="Times New Roman" w:hAnsi="Times New Roman" w:cs="Times New Roman"/>
          <w:bCs/>
          <w:sz w:val="28"/>
          <w:szCs w:val="28"/>
        </w:rPr>
        <w:t xml:space="preserve">«Обеспечение реализации муниципальной программы 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  <w:r w:rsidRPr="004B43E4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t>Межнациональные отношения, профилактика правонарушений, терроризма и поддержка казачества»</w:t>
      </w:r>
      <w:r w:rsidRPr="004B43E4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общепрограммные мероприятия» муниципальной программы Петровского 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4B43E4">
        <w:rPr>
          <w:rFonts w:ascii="Times New Roman" w:eastAsia="Times New Roman" w:hAnsi="Times New Roman" w:cs="Times New Roman"/>
          <w:bCs/>
          <w:sz w:val="28"/>
          <w:szCs w:val="28"/>
        </w:rPr>
        <w:t xml:space="preserve">  Ставропольского края «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t>Межнациональные отношения, профилактика правонарушений, терроризма и поддержка казачества»</w:t>
      </w:r>
    </w:p>
    <w:p w:rsidR="006C7932" w:rsidRPr="004B43E4" w:rsidRDefault="006C7932" w:rsidP="005956EF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C7932" w:rsidRPr="004B43E4" w:rsidRDefault="006C7932" w:rsidP="00EF69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B43E4">
        <w:rPr>
          <w:rFonts w:ascii="Times New Roman" w:eastAsia="Times New Roman" w:hAnsi="Times New Roman" w:cs="Times New Roman"/>
          <w:sz w:val="28"/>
          <w:szCs w:val="28"/>
        </w:rPr>
        <w:t>Подпрограмма «</w:t>
      </w:r>
      <w:r w:rsidRPr="004B43E4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Обеспечение реализации муниципальной программы 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  <w:r w:rsidRPr="004B43E4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t>Межнациональные отношения, профилактика правонарушений, терроризма и поддержка казачества»</w:t>
      </w:r>
      <w:r w:rsidRPr="004B43E4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общепрограммные мероприятия» муниципальной программы Петровского 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4B43E4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Ставропольского края «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t>Межнациональные отношения, профилактика правонарушений, терроризма и поддержка казачества</w:t>
      </w:r>
      <w:r w:rsidRPr="004B43E4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Pr="004B43E4">
        <w:rPr>
          <w:rFonts w:ascii="Times New Roman" w:eastAsia="Times New Roman" w:hAnsi="Times New Roman" w:cs="Times New Roman"/>
          <w:sz w:val="28"/>
          <w:szCs w:val="28"/>
        </w:rPr>
        <w:t xml:space="preserve"> (далее - Подпрограмма) направлена на осуществление управленческой и организационной деятельности отделов администрации Петровского городского округа Ставропольского края в рамках реализации Программы:</w:t>
      </w:r>
      <w:proofErr w:type="gramEnd"/>
    </w:p>
    <w:p w:rsidR="006C7932" w:rsidRPr="004B43E4" w:rsidRDefault="006C7932" w:rsidP="00EF69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>отдела по общественной безопасности, гражданской обороне и чрезвычайным ситуациям администрации Петровского городского округа Ставропольского края;</w:t>
      </w:r>
    </w:p>
    <w:p w:rsidR="006C7932" w:rsidRPr="004B43E4" w:rsidRDefault="006C7932" w:rsidP="00EF69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>отдела социального развития администрации Петровского городского округа Ставропольского края.</w:t>
      </w:r>
    </w:p>
    <w:p w:rsidR="006C7932" w:rsidRPr="004B43E4" w:rsidRDefault="006C7932" w:rsidP="00EF69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>Управление реализацией подпрограммы осуществляется отделом по общественной безопасности, гражданской обороне и чрезвычайным ситуациям администрации Петровского городского округа Ставропольского края в рамках функций, определенных Положением об отделе по общественной безопасности, гражданской обороне и чрезвычайным ситуациям администрации Петровского городского округа Ставропольского края.</w:t>
      </w:r>
    </w:p>
    <w:p w:rsidR="006C7932" w:rsidRPr="004B43E4" w:rsidRDefault="006C7932" w:rsidP="00EF69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lastRenderedPageBreak/>
        <w:t>Подпрограмма реализуется в 2021 - 2026 годах без разделения на этапы ее реализации, так как мероприятия подпрограммы реализуются ежегодно с установленной периодичностью</w:t>
      </w:r>
    </w:p>
    <w:p w:rsidR="006C7932" w:rsidRPr="004B43E4" w:rsidRDefault="006C7932" w:rsidP="00EF6981">
      <w:pPr>
        <w:widowControl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  <w:r w:rsidRPr="004B43E4">
        <w:rPr>
          <w:rFonts w:ascii="Times New Roman" w:eastAsia="Times New Roman" w:hAnsi="Times New Roman" w:cs="Times New Roman"/>
          <w:sz w:val="28"/>
          <w:szCs w:val="28"/>
        </w:rPr>
        <w:t>Финансирование Подпрограммы не предусмотрено.</w:t>
      </w: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  <w:sectPr w:rsidR="006C7932" w:rsidRPr="004B43E4" w:rsidSect="001D1B32">
          <w:pgSz w:w="11906" w:h="16838"/>
          <w:pgMar w:top="1418" w:right="567" w:bottom="1134" w:left="1985" w:header="0" w:footer="0" w:gutter="0"/>
          <w:cols w:space="720"/>
          <w:formProt w:val="0"/>
          <w:docGrid w:linePitch="360" w:charSpace="4096"/>
        </w:sectPr>
      </w:pPr>
    </w:p>
    <w:p w:rsidR="006C7932" w:rsidRPr="001D1B32" w:rsidRDefault="006C7932" w:rsidP="002E122F">
      <w:pPr>
        <w:widowControl w:val="0"/>
        <w:spacing w:after="0" w:line="240" w:lineRule="exact"/>
        <w:ind w:left="10348"/>
        <w:jc w:val="center"/>
        <w:outlineLvl w:val="0"/>
        <w:rPr>
          <w:rFonts w:ascii="Times New Roman" w:eastAsia="Times New Roman" w:hAnsi="Times New Roman" w:cs="Times New Roman"/>
          <w:sz w:val="28"/>
          <w:szCs w:val="24"/>
        </w:rPr>
      </w:pPr>
      <w:r w:rsidRPr="001D1B32">
        <w:rPr>
          <w:rFonts w:ascii="Times New Roman" w:eastAsia="Times New Roman" w:hAnsi="Times New Roman" w:cs="Times New Roman"/>
          <w:sz w:val="28"/>
          <w:szCs w:val="24"/>
        </w:rPr>
        <w:lastRenderedPageBreak/>
        <w:t>Приложение 6</w:t>
      </w:r>
    </w:p>
    <w:p w:rsidR="006C7932" w:rsidRPr="001D1B32" w:rsidRDefault="006C7932" w:rsidP="002E122F">
      <w:pPr>
        <w:widowControl w:val="0"/>
        <w:spacing w:after="0" w:line="240" w:lineRule="exact"/>
        <w:ind w:left="1049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1B32">
        <w:rPr>
          <w:rFonts w:ascii="Times New Roman" w:eastAsia="Times New Roman" w:hAnsi="Times New Roman" w:cs="Times New Roman"/>
          <w:sz w:val="28"/>
          <w:szCs w:val="24"/>
        </w:rPr>
        <w:t>к муниципальной программе Петровского городского округа Ставропольского края «Межнациональные отношения, профилактика правонарушений, терроризма и поддержка казачества»</w:t>
      </w:r>
    </w:p>
    <w:p w:rsidR="006C7932" w:rsidRPr="004B43E4" w:rsidRDefault="006C7932" w:rsidP="003C6E52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3" w:name="P297"/>
      <w:bookmarkEnd w:id="3"/>
    </w:p>
    <w:p w:rsidR="006C7932" w:rsidRPr="004B43E4" w:rsidRDefault="006C7932" w:rsidP="003C6E52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2E122F" w:rsidRPr="004B43E4" w:rsidRDefault="002E122F" w:rsidP="003C6E52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6C7932" w:rsidRPr="004B43E4" w:rsidRDefault="006C7932" w:rsidP="003C6E52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B43E4">
        <w:rPr>
          <w:rFonts w:ascii="Times New Roman" w:eastAsia="Times New Roman" w:hAnsi="Times New Roman" w:cs="Times New Roman"/>
          <w:sz w:val="24"/>
          <w:szCs w:val="24"/>
        </w:rPr>
        <w:t>СВЕДЕНИЯ</w:t>
      </w:r>
    </w:p>
    <w:p w:rsidR="006C7932" w:rsidRPr="004B43E4" w:rsidRDefault="006C7932" w:rsidP="003C6E5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43E4">
        <w:rPr>
          <w:rFonts w:ascii="Times New Roman" w:eastAsia="Times New Roman" w:hAnsi="Times New Roman" w:cs="Times New Roman"/>
          <w:sz w:val="24"/>
          <w:szCs w:val="24"/>
        </w:rPr>
        <w:t>об индикаторах достижения целей муниципальной программы и показателях решения задач подпрограмм Программы и их значениях</w:t>
      </w:r>
    </w:p>
    <w:p w:rsidR="006C7932" w:rsidRPr="004B43E4" w:rsidRDefault="006C7932" w:rsidP="00EF69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3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6"/>
        <w:gridCol w:w="4282"/>
        <w:gridCol w:w="1491"/>
        <w:gridCol w:w="983"/>
        <w:gridCol w:w="992"/>
        <w:gridCol w:w="992"/>
        <w:gridCol w:w="1134"/>
        <w:gridCol w:w="992"/>
        <w:gridCol w:w="993"/>
        <w:gridCol w:w="992"/>
        <w:gridCol w:w="992"/>
      </w:tblGrid>
      <w:tr w:rsidR="006C7932" w:rsidRPr="004B43E4" w:rsidTr="000C490F"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80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6C7932" w:rsidRPr="004B43E4" w:rsidTr="000C490F"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2026</w:t>
            </w:r>
          </w:p>
        </w:tc>
      </w:tr>
      <w:tr w:rsidR="006C7932" w:rsidRPr="004B43E4" w:rsidTr="000C490F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</w:tr>
      <w:tr w:rsidR="006C7932" w:rsidRPr="004B43E4" w:rsidTr="000C490F">
        <w:tc>
          <w:tcPr>
            <w:tcW w:w="143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Цель 1 Программы «</w:t>
            </w:r>
            <w:r w:rsidRPr="004B43E4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eastAsia="en-US"/>
              </w:rPr>
              <w:t xml:space="preserve">Гармонизация межнациональных </w:t>
            </w: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 межконфессиональных отношений</w:t>
            </w:r>
            <w:r w:rsidRPr="004B43E4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eastAsia="en-US"/>
              </w:rPr>
              <w:t xml:space="preserve"> в округе»</w:t>
            </w:r>
          </w:p>
        </w:tc>
      </w:tr>
      <w:tr w:rsidR="006C7932" w:rsidRPr="004B43E4" w:rsidTr="000C490F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Доля населения округа, считающего состояние межнациональных отношений в округе стабильным, в общей численности лиц, участвовавших в анкетировании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48,2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80</w:t>
            </w:r>
          </w:p>
        </w:tc>
      </w:tr>
      <w:tr w:rsidR="006C7932" w:rsidRPr="004B43E4" w:rsidTr="000C490F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округа на проведение информационно-</w:t>
            </w: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пропагандистских мероприятий, направленных на профилактику идеологии терроризма</w:t>
            </w:r>
            <w:proofErr w:type="gramEnd"/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рублей</w:t>
            </w:r>
          </w:p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</w:t>
            </w:r>
          </w:p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рубль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</w:tr>
      <w:tr w:rsidR="006C7932" w:rsidRPr="004B43E4" w:rsidTr="000C490F">
        <w:tc>
          <w:tcPr>
            <w:tcW w:w="143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Подпрограмма 1 «Гармонизация межнациональных и </w:t>
            </w:r>
            <w:proofErr w:type="spellStart"/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этноконфессиональных</w:t>
            </w:r>
            <w:proofErr w:type="spellEnd"/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отношений, профилактика проявлений этнического и религиозного экстремизма на территории Петровского городского округа Ставропольского края»</w:t>
            </w:r>
          </w:p>
        </w:tc>
      </w:tr>
      <w:tr w:rsidR="006C7932" w:rsidRPr="004B43E4" w:rsidTr="000C490F">
        <w:tc>
          <w:tcPr>
            <w:tcW w:w="143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Задача 1 Подпрограммы 1 «Формирование общероссийской гражданской идентичности населения округа на базе традиционных нравственных ценностей народов России»</w:t>
            </w:r>
          </w:p>
        </w:tc>
      </w:tr>
      <w:tr w:rsidR="006C7932" w:rsidRPr="004B43E4" w:rsidTr="000C490F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9"/>
              <w:jc w:val="both"/>
              <w:rPr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Увеличение участников мероприятий, направленных на формирование общероссийской гражданской идентичности, как в молодежной среде, так и среди взрослого населения в сравнении с 2019 годом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103,33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106,67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113,33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116,67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120</w:t>
            </w:r>
          </w:p>
        </w:tc>
      </w:tr>
      <w:tr w:rsidR="006C7932" w:rsidRPr="004B43E4" w:rsidTr="000C490F">
        <w:tc>
          <w:tcPr>
            <w:tcW w:w="143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Задача 2 Подпрограммы 1  «Осуществление профилактических и пропагандистских мер, направленных на предупреждение межнациональных и </w:t>
            </w:r>
            <w:proofErr w:type="spellStart"/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этноконфессиональных</w:t>
            </w:r>
            <w:proofErr w:type="spellEnd"/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конфликтов, этнического и религиозного экстремизма на территории округа»</w:t>
            </w:r>
          </w:p>
        </w:tc>
      </w:tr>
      <w:tr w:rsidR="006C7932" w:rsidRPr="004B43E4" w:rsidTr="000C490F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Увеличение участников мероприятий, направленных на гармонизацию </w:t>
            </w:r>
            <w:proofErr w:type="spellStart"/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этноконфессиональных</w:t>
            </w:r>
            <w:proofErr w:type="spellEnd"/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отношений, профилактику идеологии терроризма и экстремизма в сравнении с 2019 годом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113,04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117,39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121,74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126,09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130,43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134,78</w:t>
            </w:r>
          </w:p>
        </w:tc>
      </w:tr>
      <w:tr w:rsidR="006C7932" w:rsidRPr="004B43E4" w:rsidTr="000C490F">
        <w:tc>
          <w:tcPr>
            <w:tcW w:w="143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Цель 2 Программы «</w:t>
            </w: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Сохранение и развитие традиционной казачьей культуры»</w:t>
            </w:r>
          </w:p>
        </w:tc>
      </w:tr>
      <w:tr w:rsidR="006C7932" w:rsidRPr="004B43E4" w:rsidTr="000C490F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Увеличение участников мероприятий, направленных на популяризацию казачьей культуры в округе в сравнении с 2019 годом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111,11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116,67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122,22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127,78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133,33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138,89</w:t>
            </w:r>
          </w:p>
        </w:tc>
      </w:tr>
      <w:tr w:rsidR="006C7932" w:rsidRPr="004B43E4" w:rsidTr="000C490F">
        <w:tc>
          <w:tcPr>
            <w:tcW w:w="143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2 «Муниципальная поддержка казачества»</w:t>
            </w:r>
          </w:p>
        </w:tc>
      </w:tr>
      <w:tr w:rsidR="006C7932" w:rsidRPr="004B43E4" w:rsidTr="000C490F">
        <w:tc>
          <w:tcPr>
            <w:tcW w:w="143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Задача 1 Подпрограммы 2 «Создание условий для развития казачьих обществ, сохранения обычаев и обрядов казачества, развития казачьей культуры»</w:t>
            </w:r>
          </w:p>
        </w:tc>
      </w:tr>
      <w:tr w:rsidR="006C7932" w:rsidRPr="004B43E4" w:rsidTr="000C490F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Увеличение мероприятий, направленных на сохранение и развитие казачьей культуры, в том числе мероприятий военно-патриотической направленности в сравнении с 2019 годом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200,00</w:t>
            </w:r>
          </w:p>
        </w:tc>
      </w:tr>
      <w:tr w:rsidR="006C7932" w:rsidRPr="004B43E4" w:rsidTr="000C490F">
        <w:tc>
          <w:tcPr>
            <w:tcW w:w="143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Цель 3 Программы «Совершенствование системы профилактики правонарушений и охраны общественного порядка на территории округа, а также мер по противодействию незаконного потребления и оборота наркотических средств и психотропных веществ»</w:t>
            </w:r>
          </w:p>
        </w:tc>
      </w:tr>
      <w:tr w:rsidR="006C7932" w:rsidRPr="004B43E4" w:rsidTr="000C490F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Увеличение мероприятий, направленных на профилактику правонарушений, в том числе антиалкогольную и антинаркотическую пропаганду, агитацию здорового образа жизни в сравнении с 2019 годом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133,33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133,33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166,67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166,67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</w:tr>
      <w:tr w:rsidR="006C7932" w:rsidRPr="004B43E4" w:rsidTr="000C490F">
        <w:tc>
          <w:tcPr>
            <w:tcW w:w="143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3 «Профилактика правонарушений и незаконного оборота наркотиков»</w:t>
            </w:r>
          </w:p>
        </w:tc>
      </w:tr>
      <w:tr w:rsidR="006C7932" w:rsidRPr="004B43E4" w:rsidTr="000C490F">
        <w:tc>
          <w:tcPr>
            <w:tcW w:w="143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Задача 1 Подпрограммы 3 «Создание и развитие межведомственной системы профилактики правонарушений и охраны общественного порядка»</w:t>
            </w:r>
          </w:p>
        </w:tc>
      </w:tr>
      <w:tr w:rsidR="006C7932" w:rsidRPr="004B43E4" w:rsidTr="000C490F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Доля населения, удовлетворенного деятельностью органов муниципальной власти, способствующей обеспечению безопасности граждан, в общей численности опрошенных лиц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</w:t>
            </w:r>
          </w:p>
        </w:tc>
      </w:tr>
      <w:tr w:rsidR="006C7932" w:rsidRPr="004B43E4" w:rsidTr="000C490F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Увеличение привлеченных граждан к мероприятиям по охране </w:t>
            </w: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общественного порядка в сравнении с 2019 годом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103</w:t>
            </w: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103</w:t>
            </w: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105</w:t>
            </w: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105</w:t>
            </w: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108,42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108,42</w:t>
            </w:r>
          </w:p>
        </w:tc>
      </w:tr>
      <w:tr w:rsidR="006C7932" w:rsidRPr="004B43E4" w:rsidTr="000C490F">
        <w:trPr>
          <w:trHeight w:val="527"/>
        </w:trPr>
        <w:tc>
          <w:tcPr>
            <w:tcW w:w="143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Задача 2 Подпрограммы 3 «Реализация комплекса профилактических мер, направленных на снижение масштабов незаконного оборота и потребления наркотических средств и психотропных веществ, пропаганду здорового образа жизни»</w:t>
            </w:r>
          </w:p>
        </w:tc>
      </w:tr>
      <w:tr w:rsidR="006C7932" w:rsidRPr="004B43E4" w:rsidTr="000C490F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Увеличение изготовленных агитационных материалов (календарей, плакатов и т.д.), направленных на профилактику правонарушений, а также незаконного потребления и оборота наркотиков в сравнении с 2019 годом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101,25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103,75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106,25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108,75</w:t>
            </w:r>
          </w:p>
        </w:tc>
      </w:tr>
      <w:tr w:rsidR="006C7932" w:rsidRPr="004B43E4" w:rsidTr="000C490F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Реагирование на обращения граждан, освободившихся из мест лишения свободы, граждан, осужденных к наказанию без изоляции от общества, о необходимости оказания мер социальной поддержки, в рамках установленных законодательством полномочий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6C7932" w:rsidRPr="004B43E4" w:rsidTr="000C490F">
        <w:tc>
          <w:tcPr>
            <w:tcW w:w="143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Цель 4 Программы «Создание условий по обеспечению защиты населения и территории округа от террористической угрозы, чрезвычайных ситуаций, предупреждению и ликвидации последствий чрезвычайных ситуаций природного и техногенного характера»</w:t>
            </w:r>
          </w:p>
        </w:tc>
      </w:tr>
      <w:tr w:rsidR="006C7932" w:rsidRPr="004B43E4" w:rsidTr="000C490F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Доля населения округа, охваченного системой обеспечения вызова экстренных оперативных служб по единому номеру «112» от общего числа населения округа, проживающего в населенных пунктах, в которых имеется техническая возможность доступа к данной системе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6C7932" w:rsidRPr="004B43E4" w:rsidTr="000C490F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13.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округа на проведение антитеррористических мероприятий в муниципальных образовательных организациях</w:t>
            </w:r>
            <w:proofErr w:type="gramEnd"/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рублей</w:t>
            </w:r>
          </w:p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</w:t>
            </w:r>
          </w:p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рубль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</w:tr>
      <w:tr w:rsidR="006C7932" w:rsidRPr="004B43E4" w:rsidTr="000C490F">
        <w:tc>
          <w:tcPr>
            <w:tcW w:w="143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4 «</w:t>
            </w:r>
            <w:r w:rsidRPr="004B43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Антитеррористическая защищенность и защита населения и территории от чрезвычайных ситуаций»</w:t>
            </w:r>
          </w:p>
        </w:tc>
      </w:tr>
      <w:tr w:rsidR="006C7932" w:rsidRPr="004B43E4" w:rsidTr="000C490F">
        <w:tc>
          <w:tcPr>
            <w:tcW w:w="143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Задача 1 Подпрограммы 4 «Повышение уровня безопасности населения округа и защищенности критически важных объектов от террористических угроз, возникновения чрезвычайных ситуаций и обеспечение деятельности (оказание услуг) поисковых и аварийно-спасательных учреждений»</w:t>
            </w:r>
          </w:p>
        </w:tc>
      </w:tr>
      <w:tr w:rsidR="006C7932" w:rsidRPr="004B43E4" w:rsidTr="000C490F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Реагирование дежурно-диспетчерского персонала системы-112 на вызовы (сообщения), поступившие по единому номеру «112», от общего количества поступивших вызовов (сообщений) по единому номеру «112»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6C7932" w:rsidRPr="004B43E4" w:rsidTr="000C490F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Доля образовательных организаций, обустроенных целостными </w:t>
            </w:r>
            <w:proofErr w:type="spellStart"/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периметральными</w:t>
            </w:r>
            <w:proofErr w:type="spellEnd"/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ограждениями, в общем количестве муниципальных образовательных учреждений округа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36,84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52,63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68,42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84,21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89,47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94,74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6C7932" w:rsidRPr="004B43E4" w:rsidTr="000C490F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Доля дежурно-диспетчерского персонала системы-112, прошедшего профессиональное обучение, в общем количестве дежурно-диспетчерского персонала системы-112 в округе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</w:tbl>
    <w:p w:rsidR="006C7932" w:rsidRPr="001D1B32" w:rsidRDefault="006C7932" w:rsidP="00723617">
      <w:pPr>
        <w:widowControl w:val="0"/>
        <w:spacing w:after="0" w:line="240" w:lineRule="exact"/>
        <w:ind w:left="9498"/>
        <w:jc w:val="center"/>
        <w:outlineLvl w:val="0"/>
        <w:rPr>
          <w:rFonts w:ascii="Times New Roman" w:hAnsi="Times New Roman" w:cs="Times New Roman"/>
          <w:sz w:val="24"/>
        </w:rPr>
      </w:pPr>
      <w:r w:rsidRPr="001D1B32">
        <w:rPr>
          <w:rFonts w:ascii="Times New Roman" w:eastAsia="Times New Roman" w:hAnsi="Times New Roman" w:cs="Times New Roman"/>
          <w:sz w:val="28"/>
          <w:szCs w:val="24"/>
        </w:rPr>
        <w:lastRenderedPageBreak/>
        <w:t>Приложение 7</w:t>
      </w:r>
    </w:p>
    <w:p w:rsidR="006C7932" w:rsidRPr="001D1B32" w:rsidRDefault="006C7932" w:rsidP="00723617">
      <w:pPr>
        <w:widowControl w:val="0"/>
        <w:spacing w:after="0" w:line="240" w:lineRule="exact"/>
        <w:ind w:left="949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1B32">
        <w:rPr>
          <w:rFonts w:ascii="Times New Roman" w:eastAsia="Times New Roman" w:hAnsi="Times New Roman" w:cs="Times New Roman"/>
          <w:sz w:val="28"/>
          <w:szCs w:val="24"/>
        </w:rPr>
        <w:t xml:space="preserve">к муниципальной программе Петровского городского округа Ставропольского края </w:t>
      </w:r>
      <w:r w:rsidRPr="001D1B32">
        <w:rPr>
          <w:rFonts w:ascii="Times New Roman" w:eastAsia="Times New Roman" w:hAnsi="Times New Roman" w:cs="Times New Roman"/>
          <w:b/>
          <w:sz w:val="28"/>
          <w:szCs w:val="24"/>
        </w:rPr>
        <w:t>«</w:t>
      </w:r>
      <w:r w:rsidRPr="001D1B32">
        <w:rPr>
          <w:rFonts w:ascii="Times New Roman" w:eastAsia="Times New Roman" w:hAnsi="Times New Roman" w:cs="Times New Roman"/>
          <w:sz w:val="28"/>
          <w:szCs w:val="24"/>
        </w:rPr>
        <w:t>Межнациональные отношения, профилактика правонарушений, терроризма и поддержка казачества»</w:t>
      </w:r>
    </w:p>
    <w:p w:rsidR="006C7932" w:rsidRPr="004B43E4" w:rsidRDefault="006C7932" w:rsidP="00723617">
      <w:pPr>
        <w:widowControl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23617" w:rsidRPr="004B43E4" w:rsidRDefault="00723617" w:rsidP="00723617">
      <w:pPr>
        <w:widowControl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23617" w:rsidRPr="004B43E4" w:rsidRDefault="00723617" w:rsidP="00723617">
      <w:pPr>
        <w:widowControl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C7932" w:rsidRPr="004B43E4" w:rsidRDefault="006C7932" w:rsidP="00723617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4" w:name="P403"/>
      <w:bookmarkEnd w:id="4"/>
      <w:r w:rsidRPr="004B43E4">
        <w:rPr>
          <w:rFonts w:ascii="Times New Roman" w:eastAsia="Times New Roman" w:hAnsi="Times New Roman" w:cs="Times New Roman"/>
          <w:sz w:val="24"/>
          <w:szCs w:val="24"/>
        </w:rPr>
        <w:t>ПЕРЕЧЕНЬ</w:t>
      </w:r>
    </w:p>
    <w:p w:rsidR="006C7932" w:rsidRPr="004B43E4" w:rsidRDefault="006C7932" w:rsidP="00723617">
      <w:pPr>
        <w:widowControl w:val="0"/>
        <w:spacing w:after="0" w:line="240" w:lineRule="exact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43E4">
        <w:rPr>
          <w:rFonts w:ascii="Times New Roman" w:eastAsia="Times New Roman" w:hAnsi="Times New Roman" w:cs="Times New Roman"/>
          <w:sz w:val="24"/>
          <w:szCs w:val="24"/>
        </w:rPr>
        <w:t>основных мероприятий подпрограмм Программы</w:t>
      </w:r>
    </w:p>
    <w:p w:rsidR="006C7932" w:rsidRPr="004B43E4" w:rsidRDefault="006C7932" w:rsidP="00723617">
      <w:pPr>
        <w:widowControl w:val="0"/>
        <w:spacing w:after="0" w:line="240" w:lineRule="exact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2"/>
        <w:tblW w:w="0" w:type="auto"/>
        <w:jc w:val="center"/>
        <w:tblLook w:val="04A0"/>
      </w:tblPr>
      <w:tblGrid>
        <w:gridCol w:w="542"/>
        <w:gridCol w:w="2887"/>
        <w:gridCol w:w="3064"/>
        <w:gridCol w:w="2219"/>
        <w:gridCol w:w="1411"/>
        <w:gridCol w:w="1384"/>
        <w:gridCol w:w="2995"/>
      </w:tblGrid>
      <w:tr w:rsidR="006C7932" w:rsidRPr="004B43E4" w:rsidTr="000C490F">
        <w:trPr>
          <w:jc w:val="center"/>
        </w:trPr>
        <w:tc>
          <w:tcPr>
            <w:tcW w:w="542" w:type="dxa"/>
            <w:vMerge w:val="restart"/>
            <w:vAlign w:val="center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887" w:type="dxa"/>
            <w:vMerge w:val="restart"/>
            <w:vAlign w:val="center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064" w:type="dxa"/>
            <w:vMerge w:val="restart"/>
            <w:vAlign w:val="center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Тип основного мероприятия </w:t>
            </w:r>
            <w:hyperlink w:anchor="P515">
              <w:r w:rsidRPr="004B43E4">
                <w:rPr>
                  <w:rStyle w:val="ListLabel8"/>
                  <w:rFonts w:eastAsiaTheme="minorEastAsia"/>
                </w:rPr>
                <w:t>&lt;6&gt;</w:t>
              </w:r>
            </w:hyperlink>
          </w:p>
        </w:tc>
        <w:tc>
          <w:tcPr>
            <w:tcW w:w="2219" w:type="dxa"/>
            <w:vMerge w:val="restart"/>
            <w:vAlign w:val="center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795" w:type="dxa"/>
            <w:gridSpan w:val="2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Срок</w:t>
            </w:r>
          </w:p>
        </w:tc>
        <w:tc>
          <w:tcPr>
            <w:tcW w:w="2995" w:type="dxa"/>
            <w:vMerge w:val="restart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6C7932" w:rsidRPr="004B43E4" w:rsidTr="000C490F">
        <w:trPr>
          <w:jc w:val="center"/>
        </w:trPr>
        <w:tc>
          <w:tcPr>
            <w:tcW w:w="542" w:type="dxa"/>
            <w:vMerge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7" w:type="dxa"/>
            <w:vMerge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vMerge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начала реализации</w:t>
            </w:r>
          </w:p>
        </w:tc>
        <w:tc>
          <w:tcPr>
            <w:tcW w:w="1384" w:type="dxa"/>
            <w:vAlign w:val="center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окончания реализации</w:t>
            </w:r>
          </w:p>
        </w:tc>
        <w:tc>
          <w:tcPr>
            <w:tcW w:w="2995" w:type="dxa"/>
            <w:vMerge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932" w:rsidRPr="004B43E4" w:rsidTr="000C490F">
        <w:trPr>
          <w:jc w:val="center"/>
        </w:trPr>
        <w:tc>
          <w:tcPr>
            <w:tcW w:w="542" w:type="dxa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7" w:type="dxa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19" w:type="dxa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1" w:type="dxa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4" w:type="dxa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95" w:type="dxa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C7932" w:rsidRPr="004B43E4" w:rsidTr="000C490F">
        <w:trPr>
          <w:jc w:val="center"/>
        </w:trPr>
        <w:tc>
          <w:tcPr>
            <w:tcW w:w="14502" w:type="dxa"/>
            <w:gridSpan w:val="7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ar-SA"/>
              </w:rPr>
              <w:t>Цель 1 Программы</w:t>
            </w: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«</w:t>
            </w:r>
            <w:r w:rsidRPr="004B43E4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eastAsia="en-US"/>
              </w:rPr>
              <w:t xml:space="preserve">Гармонизация межнациональных </w:t>
            </w: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 межконфессиональных отношений</w:t>
            </w:r>
            <w:r w:rsidRPr="004B43E4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eastAsia="en-US"/>
              </w:rPr>
              <w:t xml:space="preserve"> в округе»</w:t>
            </w:r>
          </w:p>
        </w:tc>
      </w:tr>
      <w:tr w:rsidR="006C7932" w:rsidRPr="004B43E4" w:rsidTr="000C490F">
        <w:trPr>
          <w:jc w:val="center"/>
        </w:trPr>
        <w:tc>
          <w:tcPr>
            <w:tcW w:w="542" w:type="dxa"/>
            <w:vMerge w:val="restart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43E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2887" w:type="dxa"/>
            <w:vMerge w:val="restart"/>
            <w:vAlign w:val="center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1 «Гармонизация межнациональных и </w:t>
            </w:r>
            <w:proofErr w:type="spellStart"/>
            <w:r w:rsidRPr="004B43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этноконфессиональных</w:t>
            </w:r>
            <w:proofErr w:type="spellEnd"/>
            <w:r w:rsidRPr="004B43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отношений, профилактика проявлений этнического и религиозного экстремизма на территории Перовского городского округа </w:t>
            </w:r>
            <w:r w:rsidRPr="004B43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Ставропольского края»</w:t>
            </w:r>
          </w:p>
        </w:tc>
        <w:tc>
          <w:tcPr>
            <w:tcW w:w="3064" w:type="dxa"/>
            <w:vMerge w:val="restart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 w:val="restart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vMerge w:val="restart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384" w:type="dxa"/>
            <w:vMerge w:val="restart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995" w:type="dxa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доля населения округа, считающего состояние межнациональных отношений в округе стабильным, в общей численности лиц, участвовавших в анкетировании</w:t>
            </w:r>
          </w:p>
        </w:tc>
      </w:tr>
      <w:tr w:rsidR="006C7932" w:rsidRPr="004B43E4" w:rsidTr="000C490F">
        <w:trPr>
          <w:jc w:val="center"/>
        </w:trPr>
        <w:tc>
          <w:tcPr>
            <w:tcW w:w="542" w:type="dxa"/>
            <w:vMerge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7" w:type="dxa"/>
            <w:vMerge/>
            <w:vAlign w:val="center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vMerge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43E4">
              <w:rPr>
                <w:rFonts w:ascii="Times New Roman" w:hAnsi="Times New Roman" w:cs="Times New Roman"/>
                <w:sz w:val="24"/>
                <w:szCs w:val="24"/>
              </w:rPr>
              <w:t xml:space="preserve">объем привлеченных из федерального и краевого бюджетов субсидий и иных межбюджетных </w:t>
            </w:r>
            <w:r w:rsidRPr="004B4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трансфертов на 1 рубль финансирования муниципальной программы за счет средств бюджета округа на проведение информационно-пропагандистских мероприятий, направленных на профилактику идеологии терроризма</w:t>
            </w:r>
            <w:proofErr w:type="gramEnd"/>
          </w:p>
        </w:tc>
      </w:tr>
      <w:tr w:rsidR="006C7932" w:rsidRPr="004B43E4" w:rsidTr="000C490F">
        <w:trPr>
          <w:jc w:val="center"/>
        </w:trPr>
        <w:tc>
          <w:tcPr>
            <w:tcW w:w="14502" w:type="dxa"/>
            <w:gridSpan w:val="7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Задача 1 подпрограммы 1 «Формирование общероссийской гражданской идентичности населения округа на базе традиционных нравственных ценностей народов России»</w:t>
            </w:r>
          </w:p>
        </w:tc>
      </w:tr>
      <w:tr w:rsidR="006C7932" w:rsidRPr="004B43E4" w:rsidTr="000C490F">
        <w:trPr>
          <w:jc w:val="center"/>
        </w:trPr>
        <w:tc>
          <w:tcPr>
            <w:tcW w:w="542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87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</w:t>
            </w:r>
          </w:p>
        </w:tc>
        <w:tc>
          <w:tcPr>
            <w:tcW w:w="3064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219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- отдел социального развития;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отдел образования; 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- отдел культуры;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управление по делам территорий;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- МЦ «Импульс»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384" w:type="dxa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995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увеличение участников мероприятий, направленных на формирование общероссийской гражданской идентичности, как в молодежной среде, так и среди взрослого населения в сравнении с 2019 годом</w:t>
            </w:r>
          </w:p>
        </w:tc>
      </w:tr>
      <w:tr w:rsidR="006C7932" w:rsidRPr="004B43E4" w:rsidTr="000C490F">
        <w:trPr>
          <w:jc w:val="center"/>
        </w:trPr>
        <w:tc>
          <w:tcPr>
            <w:tcW w:w="542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87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социальной и культурной адаптации мигрантов на территории округа</w:t>
            </w:r>
          </w:p>
        </w:tc>
        <w:tc>
          <w:tcPr>
            <w:tcW w:w="3064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219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- отдел социального развития;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- отдел культуры;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МЦ «Импульс»; 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- ОМВД по Петровскому городскому округу (по согласованию)</w:t>
            </w:r>
          </w:p>
        </w:tc>
        <w:tc>
          <w:tcPr>
            <w:tcW w:w="1411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384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995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увеличение участников мероприятий, направленных на формирование общероссийской гражданской идентичности, как в молодежной среде, так и среди взрослого населения </w:t>
            </w: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в сравнении с 2019 годом</w:t>
            </w:r>
          </w:p>
        </w:tc>
      </w:tr>
      <w:tr w:rsidR="006C7932" w:rsidRPr="004B43E4" w:rsidTr="000C490F">
        <w:trPr>
          <w:jc w:val="center"/>
        </w:trPr>
        <w:tc>
          <w:tcPr>
            <w:tcW w:w="14502" w:type="dxa"/>
            <w:gridSpan w:val="7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Задача 2 подпрограммы 1 </w:t>
            </w: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«Осуществление профилактических и пропагандистских мер, направленных на предупреждение межнациональных и </w:t>
            </w:r>
            <w:proofErr w:type="spellStart"/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этноконфессиональных</w:t>
            </w:r>
            <w:proofErr w:type="spellEnd"/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конфликтов, этнического и религиозного экстремизма на территории округа»</w:t>
            </w:r>
          </w:p>
        </w:tc>
      </w:tr>
      <w:tr w:rsidR="006C7932" w:rsidRPr="004B43E4" w:rsidTr="000C490F">
        <w:trPr>
          <w:trHeight w:val="2555"/>
          <w:jc w:val="center"/>
        </w:trPr>
        <w:tc>
          <w:tcPr>
            <w:tcW w:w="542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  <w:p w:rsidR="006C7932" w:rsidRPr="004B43E4" w:rsidRDefault="006C7932" w:rsidP="00EF69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887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Организационное, методическое обеспечение и информационное сопровождение сферы межнациональных и межконфессиональных отношений</w:t>
            </w:r>
          </w:p>
        </w:tc>
        <w:tc>
          <w:tcPr>
            <w:tcW w:w="3064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219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- отдел социального развития;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отдел образования; 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- отдел культуры;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управление по делам территорий;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- МЦ «Импульс»</w:t>
            </w:r>
          </w:p>
        </w:tc>
        <w:tc>
          <w:tcPr>
            <w:tcW w:w="1411" w:type="dxa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384" w:type="dxa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995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участников мероприятий, направленных на гармонизацию </w:t>
            </w:r>
            <w:proofErr w:type="spellStart"/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этноконфессиональных</w:t>
            </w:r>
            <w:proofErr w:type="spellEnd"/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отношений, профилактику идеологии терроризма и экстремизма в сравнении с 2019 годом</w:t>
            </w:r>
          </w:p>
        </w:tc>
      </w:tr>
      <w:tr w:rsidR="006C7932" w:rsidRPr="004B43E4" w:rsidTr="000C490F">
        <w:trPr>
          <w:jc w:val="center"/>
        </w:trPr>
        <w:tc>
          <w:tcPr>
            <w:tcW w:w="542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887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Предупреждение этнического и религиозного экстремизма на территории округа</w:t>
            </w:r>
          </w:p>
        </w:tc>
        <w:tc>
          <w:tcPr>
            <w:tcW w:w="3064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219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- отдел социального развития;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отдел образования; 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- отдел культуры;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- отдел по общественной безопасности;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- МЦ «Импульс»;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- ОМВД по Петровскому городскому округу (по согласованию)</w:t>
            </w:r>
          </w:p>
        </w:tc>
        <w:tc>
          <w:tcPr>
            <w:tcW w:w="1411" w:type="dxa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384" w:type="dxa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995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участников мероприятий, направленных на гармонизацию </w:t>
            </w:r>
            <w:proofErr w:type="spellStart"/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этноконфессиональных</w:t>
            </w:r>
            <w:proofErr w:type="spellEnd"/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отношений, профилактику идеологии терроризма и экстремизма в сравнении с 2019 годом</w:t>
            </w:r>
          </w:p>
        </w:tc>
      </w:tr>
      <w:tr w:rsidR="006C7932" w:rsidRPr="004B43E4" w:rsidTr="000C490F">
        <w:trPr>
          <w:jc w:val="center"/>
        </w:trPr>
        <w:tc>
          <w:tcPr>
            <w:tcW w:w="14502" w:type="dxa"/>
            <w:gridSpan w:val="7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Цель 2 Программы «</w:t>
            </w: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Сохранение и развитие традиционной казачьей культуры</w:t>
            </w: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»</w:t>
            </w:r>
          </w:p>
        </w:tc>
      </w:tr>
      <w:tr w:rsidR="006C7932" w:rsidRPr="004B43E4" w:rsidTr="000C490F">
        <w:trPr>
          <w:jc w:val="center"/>
        </w:trPr>
        <w:tc>
          <w:tcPr>
            <w:tcW w:w="542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II</w:t>
            </w:r>
          </w:p>
        </w:tc>
        <w:tc>
          <w:tcPr>
            <w:tcW w:w="2887" w:type="dxa"/>
          </w:tcPr>
          <w:p w:rsidR="006C7932" w:rsidRPr="004B43E4" w:rsidRDefault="006C7932" w:rsidP="00EF698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2 «Муниципальная поддержка казачества»</w:t>
            </w:r>
          </w:p>
        </w:tc>
        <w:tc>
          <w:tcPr>
            <w:tcW w:w="3064" w:type="dxa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384" w:type="dxa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995" w:type="dxa"/>
          </w:tcPr>
          <w:p w:rsidR="006C7932" w:rsidRDefault="006C7932" w:rsidP="00EF6981">
            <w:pPr>
              <w:widowControl w:val="0"/>
              <w:tabs>
                <w:tab w:val="center" w:pos="96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участников мероприятий, направленных на популяризацию казачьей культуры в округе в сравнении с 2019 годом</w:t>
            </w:r>
          </w:p>
          <w:p w:rsidR="00407643" w:rsidRPr="004B43E4" w:rsidRDefault="00407643" w:rsidP="00EF6981">
            <w:pPr>
              <w:widowControl w:val="0"/>
              <w:tabs>
                <w:tab w:val="center" w:pos="96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932" w:rsidRPr="004B43E4" w:rsidTr="000C490F">
        <w:trPr>
          <w:jc w:val="center"/>
        </w:trPr>
        <w:tc>
          <w:tcPr>
            <w:tcW w:w="14502" w:type="dxa"/>
            <w:gridSpan w:val="7"/>
          </w:tcPr>
          <w:p w:rsidR="006C7932" w:rsidRPr="004B43E4" w:rsidRDefault="006C7932" w:rsidP="00EF6981">
            <w:pPr>
              <w:widowControl w:val="0"/>
              <w:tabs>
                <w:tab w:val="center" w:pos="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Задача 1 подпрограммы 2 «Создание условий для развития казачьих обществ, сохранения обычаев и обрядов казачества, развития казачьей культуры»</w:t>
            </w:r>
          </w:p>
        </w:tc>
      </w:tr>
      <w:tr w:rsidR="006C7932" w:rsidRPr="004B43E4" w:rsidTr="000C490F">
        <w:trPr>
          <w:jc w:val="center"/>
        </w:trPr>
        <w:tc>
          <w:tcPr>
            <w:tcW w:w="542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887" w:type="dxa"/>
          </w:tcPr>
          <w:p w:rsidR="006C7932" w:rsidRPr="004B43E4" w:rsidRDefault="006C7932" w:rsidP="00EF698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Популяризация и пропаганда казачьей культуры среди населения округа</w:t>
            </w:r>
          </w:p>
        </w:tc>
        <w:tc>
          <w:tcPr>
            <w:tcW w:w="3064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219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отдел социального развития;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отдел культуры; 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управление по делам территорий;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казачьи общества (по согласованию)</w:t>
            </w:r>
          </w:p>
        </w:tc>
        <w:tc>
          <w:tcPr>
            <w:tcW w:w="1411" w:type="dxa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384" w:type="dxa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995" w:type="dxa"/>
          </w:tcPr>
          <w:p w:rsidR="006C7932" w:rsidRPr="004B43E4" w:rsidRDefault="006C7932" w:rsidP="00EF6981">
            <w:pPr>
              <w:widowControl w:val="0"/>
              <w:tabs>
                <w:tab w:val="center" w:pos="96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мероприятий, направленных на сохранение и развитие казачьей культуры, в том числе мероприятий военно-патриотической направленности в сравнении с 2019 годом</w:t>
            </w:r>
          </w:p>
        </w:tc>
      </w:tr>
      <w:tr w:rsidR="006C7932" w:rsidRPr="004B43E4" w:rsidTr="000C490F">
        <w:trPr>
          <w:jc w:val="center"/>
        </w:trPr>
        <w:tc>
          <w:tcPr>
            <w:tcW w:w="542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887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Муниципальная поддержка казачьих обществ, осуществляющих свою деятельность на территории округа</w:t>
            </w:r>
          </w:p>
        </w:tc>
        <w:tc>
          <w:tcPr>
            <w:tcW w:w="3064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219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отдел социального развития; 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отдел культуры;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казачьи общества (по согласованию)</w:t>
            </w:r>
          </w:p>
        </w:tc>
        <w:tc>
          <w:tcPr>
            <w:tcW w:w="1411" w:type="dxa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384" w:type="dxa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995" w:type="dxa"/>
          </w:tcPr>
          <w:p w:rsidR="006C7932" w:rsidRPr="004B43E4" w:rsidRDefault="006C7932" w:rsidP="00EF6981">
            <w:pPr>
              <w:widowControl w:val="0"/>
              <w:tabs>
                <w:tab w:val="center" w:pos="96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мероприятий, направленных на сохранение и развитие казачьей культуры, в том числе мероприятий военно-патриотической направленности в сравнении с 2019 годом</w:t>
            </w:r>
          </w:p>
        </w:tc>
      </w:tr>
      <w:tr w:rsidR="006C7932" w:rsidRPr="004B43E4" w:rsidTr="000C490F">
        <w:trPr>
          <w:jc w:val="center"/>
        </w:trPr>
        <w:tc>
          <w:tcPr>
            <w:tcW w:w="14502" w:type="dxa"/>
            <w:gridSpan w:val="7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ar-SA"/>
              </w:rPr>
              <w:t>Цель 3 Программы «</w:t>
            </w: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Совершенствование системы профилактики правонарушений и охраны общественного порядка на территории округа, а также мер по противодействию незаконного потребления и оборота наркотических средств и психотропных веществ»</w:t>
            </w:r>
          </w:p>
        </w:tc>
      </w:tr>
      <w:tr w:rsidR="006C7932" w:rsidRPr="004B43E4" w:rsidTr="000C490F">
        <w:trPr>
          <w:jc w:val="center"/>
        </w:trPr>
        <w:tc>
          <w:tcPr>
            <w:tcW w:w="542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III</w:t>
            </w:r>
          </w:p>
        </w:tc>
        <w:tc>
          <w:tcPr>
            <w:tcW w:w="2887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3 «Профилактика правонарушений и незаконного оборота наркотиков»</w:t>
            </w:r>
          </w:p>
        </w:tc>
        <w:tc>
          <w:tcPr>
            <w:tcW w:w="3064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19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1" w:type="dxa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384" w:type="dxa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995" w:type="dxa"/>
          </w:tcPr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увеличение мероприятий, направленных на профилактику правонарушений, в том числе антиалкогольную и антинаркотическую пропаганду, агитацию здорового образа жизни в сравнении с 2019 годом</w:t>
            </w:r>
          </w:p>
        </w:tc>
      </w:tr>
      <w:tr w:rsidR="006C7932" w:rsidRPr="004B43E4" w:rsidTr="000C490F">
        <w:trPr>
          <w:jc w:val="center"/>
        </w:trPr>
        <w:tc>
          <w:tcPr>
            <w:tcW w:w="14502" w:type="dxa"/>
            <w:gridSpan w:val="7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4B43E4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ar-SA"/>
              </w:rPr>
              <w:t xml:space="preserve">Задача 1 подпрограммы 3 </w:t>
            </w:r>
            <w:r w:rsidRPr="004B43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«Создание и развитие межведомственной системы профилактики правонарушений и охраны общественного порядка»</w:t>
            </w:r>
          </w:p>
        </w:tc>
      </w:tr>
      <w:tr w:rsidR="006C7932" w:rsidRPr="004B43E4" w:rsidTr="000C490F">
        <w:trPr>
          <w:jc w:val="center"/>
        </w:trPr>
        <w:tc>
          <w:tcPr>
            <w:tcW w:w="542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7.</w:t>
            </w:r>
          </w:p>
        </w:tc>
        <w:tc>
          <w:tcPr>
            <w:tcW w:w="2887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округа </w:t>
            </w:r>
          </w:p>
        </w:tc>
        <w:tc>
          <w:tcPr>
            <w:tcW w:w="3064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219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отдел по общественной безопасности;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управление по делам территорий; 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ОМВД по Петровскому городскому округу (по согласованию) 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1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384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995" w:type="dxa"/>
          </w:tcPr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увеличение привлеченных граждан к мероприятиям по охране общественного порядка,</w:t>
            </w: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сравнении с 2019 годом</w:t>
            </w:r>
          </w:p>
        </w:tc>
      </w:tr>
      <w:tr w:rsidR="00E82A57" w:rsidRPr="004B43E4" w:rsidTr="000C490F">
        <w:trPr>
          <w:jc w:val="center"/>
        </w:trPr>
        <w:tc>
          <w:tcPr>
            <w:tcW w:w="542" w:type="dxa"/>
          </w:tcPr>
          <w:p w:rsidR="00E82A57" w:rsidRPr="004B43E4" w:rsidRDefault="00E82A57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887" w:type="dxa"/>
          </w:tcPr>
          <w:p w:rsidR="00E82A57" w:rsidRPr="004B43E4" w:rsidRDefault="00E82A57" w:rsidP="00145B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Обеспечение взаимодействия субъектов профилактики правонарушений, в том числе правонарушений несовершеннолетних на территории округа </w:t>
            </w:r>
          </w:p>
        </w:tc>
        <w:tc>
          <w:tcPr>
            <w:tcW w:w="3064" w:type="dxa"/>
          </w:tcPr>
          <w:p w:rsidR="00E82A57" w:rsidRPr="004B43E4" w:rsidRDefault="00E82A57" w:rsidP="00145B7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219" w:type="dxa"/>
          </w:tcPr>
          <w:p w:rsidR="00E82A57" w:rsidRPr="004B43E4" w:rsidRDefault="00E82A57" w:rsidP="00145B7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отдел по общественной безопасности;</w:t>
            </w:r>
          </w:p>
          <w:p w:rsidR="00E82A57" w:rsidRPr="004B43E4" w:rsidRDefault="00E82A57" w:rsidP="00145B7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отдел социального развития; </w:t>
            </w:r>
          </w:p>
          <w:p w:rsidR="00E82A57" w:rsidRPr="004B43E4" w:rsidRDefault="00E82A57" w:rsidP="00145B7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отдел образования;</w:t>
            </w:r>
          </w:p>
          <w:p w:rsidR="00E82A57" w:rsidRPr="004B43E4" w:rsidRDefault="00E82A57" w:rsidP="00145B7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ОМВД по Петровскому городскому округу (по согласованию); </w:t>
            </w:r>
          </w:p>
          <w:p w:rsidR="00E82A57" w:rsidRPr="004B43E4" w:rsidRDefault="00E82A57" w:rsidP="00145B7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филиал по </w:t>
            </w:r>
            <w:proofErr w:type="gramStart"/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</w:t>
            </w:r>
            <w:proofErr w:type="gramEnd"/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ФКУ УИИ УФСИН (по согласованию);</w:t>
            </w:r>
          </w:p>
          <w:p w:rsidR="00E82A57" w:rsidRPr="004B43E4" w:rsidRDefault="00E82A57" w:rsidP="00145B7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ГКУ «Центр занятости населения Петровского района» (по согласованию) </w:t>
            </w:r>
          </w:p>
        </w:tc>
        <w:tc>
          <w:tcPr>
            <w:tcW w:w="1411" w:type="dxa"/>
          </w:tcPr>
          <w:p w:rsidR="00E82A57" w:rsidRPr="004B43E4" w:rsidRDefault="00E82A57" w:rsidP="00145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384" w:type="dxa"/>
          </w:tcPr>
          <w:p w:rsidR="00E82A57" w:rsidRPr="004B43E4" w:rsidRDefault="00E82A57" w:rsidP="00145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995" w:type="dxa"/>
          </w:tcPr>
          <w:p w:rsidR="00E82A57" w:rsidRPr="004B43E4" w:rsidRDefault="00E82A57" w:rsidP="00145B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доля населения, удовлетворенного деятельностью органов муниципальной власти, способствующей обеспечению безопасности граждан, в общей численности опрошенных лиц</w:t>
            </w:r>
          </w:p>
        </w:tc>
      </w:tr>
      <w:tr w:rsidR="006C7932" w:rsidRPr="004B43E4" w:rsidTr="000C490F">
        <w:trPr>
          <w:jc w:val="center"/>
        </w:trPr>
        <w:tc>
          <w:tcPr>
            <w:tcW w:w="14502" w:type="dxa"/>
            <w:gridSpan w:val="7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ar-SA"/>
              </w:rPr>
              <w:t xml:space="preserve">Задача 2 подпрограммы 3 </w:t>
            </w: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«Реализация комплекса профилактических мер, направленных на снижение масштабов незаконного </w:t>
            </w: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оборота и потребления наркотических средств и психотропных веществ, пропаганду здорового образа жизни»</w:t>
            </w:r>
          </w:p>
        </w:tc>
      </w:tr>
      <w:tr w:rsidR="00E82A57" w:rsidRPr="004B43E4" w:rsidTr="000C490F">
        <w:trPr>
          <w:jc w:val="center"/>
        </w:trPr>
        <w:tc>
          <w:tcPr>
            <w:tcW w:w="542" w:type="dxa"/>
          </w:tcPr>
          <w:p w:rsidR="00E82A57" w:rsidRPr="004B43E4" w:rsidRDefault="00E82A57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9.</w:t>
            </w:r>
          </w:p>
        </w:tc>
        <w:tc>
          <w:tcPr>
            <w:tcW w:w="2887" w:type="dxa"/>
          </w:tcPr>
          <w:p w:rsidR="00E82A57" w:rsidRPr="004B43E4" w:rsidRDefault="00E82A57" w:rsidP="00145B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  <w:p w:rsidR="00E82A57" w:rsidRPr="004B43E4" w:rsidRDefault="00E82A57" w:rsidP="00145B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064" w:type="dxa"/>
          </w:tcPr>
          <w:p w:rsidR="00E82A57" w:rsidRPr="004B43E4" w:rsidRDefault="00E82A57" w:rsidP="00145B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219" w:type="dxa"/>
          </w:tcPr>
          <w:p w:rsidR="00E82A57" w:rsidRPr="004B43E4" w:rsidRDefault="00E82A57" w:rsidP="00145B7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отдел по общественной безопасности;</w:t>
            </w:r>
          </w:p>
          <w:p w:rsidR="00E82A57" w:rsidRPr="004B43E4" w:rsidRDefault="00E82A57" w:rsidP="00145B7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УТСЗН;</w:t>
            </w:r>
          </w:p>
          <w:p w:rsidR="00E82A57" w:rsidRPr="004B43E4" w:rsidRDefault="00E82A57" w:rsidP="00145B7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ОМВД по Петровскому городскому округу (по согласованию); </w:t>
            </w:r>
          </w:p>
          <w:p w:rsidR="00E82A57" w:rsidRPr="004B43E4" w:rsidRDefault="00E82A57" w:rsidP="00145B7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филиал по </w:t>
            </w:r>
            <w:proofErr w:type="gramStart"/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</w:t>
            </w:r>
            <w:proofErr w:type="gramEnd"/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ФКУ УИИ УФСИН (по согласованию);</w:t>
            </w:r>
          </w:p>
          <w:p w:rsidR="00E82A57" w:rsidRPr="004B43E4" w:rsidRDefault="00E82A57" w:rsidP="00145B7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ГКУ «Центр занятости населения Петровского района» (по согласованию);</w:t>
            </w:r>
          </w:p>
          <w:p w:rsidR="00E82A57" w:rsidRPr="004B43E4" w:rsidRDefault="00E82A57" w:rsidP="00145B7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ГБУЗ СК «Петровская районная больница» (по согласованию);</w:t>
            </w:r>
          </w:p>
          <w:p w:rsidR="00E82A57" w:rsidRPr="004B43E4" w:rsidRDefault="00E82A57" w:rsidP="00145B7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ГБУ СО «Петровский центр социального обслуживания» (по согласованию)</w:t>
            </w:r>
          </w:p>
        </w:tc>
        <w:tc>
          <w:tcPr>
            <w:tcW w:w="1411" w:type="dxa"/>
          </w:tcPr>
          <w:p w:rsidR="00E82A57" w:rsidRPr="004B43E4" w:rsidRDefault="00E82A57" w:rsidP="00145B7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384" w:type="dxa"/>
          </w:tcPr>
          <w:p w:rsidR="00E82A57" w:rsidRPr="004B43E4" w:rsidRDefault="00E82A57" w:rsidP="00145B7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995" w:type="dxa"/>
          </w:tcPr>
          <w:p w:rsidR="00E82A57" w:rsidRPr="004B43E4" w:rsidRDefault="00E82A57" w:rsidP="00145B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реагирование на обращения граждан, освободившихся из мест лишения свободы, граждан, осужденных к наказанию без изоляции от общества, о необходимости оказания мер социальной поддержки, в рамках установленных законодательством полномочий</w:t>
            </w:r>
          </w:p>
          <w:p w:rsidR="00E82A57" w:rsidRPr="004B43E4" w:rsidRDefault="00E82A57" w:rsidP="00145B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7932" w:rsidRPr="004B43E4" w:rsidTr="000C490F">
        <w:trPr>
          <w:jc w:val="center"/>
        </w:trPr>
        <w:tc>
          <w:tcPr>
            <w:tcW w:w="542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887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Информационно-пропагандистское обеспечение профилактики </w:t>
            </w:r>
            <w:r w:rsidRPr="004B43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правонарушений</w:t>
            </w:r>
          </w:p>
        </w:tc>
        <w:tc>
          <w:tcPr>
            <w:tcW w:w="3064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выполнения функций органами местного самоуправления округа, казенными </w:t>
            </w: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учреждениями округа, подведомственными главным распорядителям средств бюджета округа</w:t>
            </w:r>
          </w:p>
        </w:tc>
        <w:tc>
          <w:tcPr>
            <w:tcW w:w="2219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- отдел по общественной безопасности;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отдел </w:t>
            </w: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социального развития;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отдел образования;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отдел культуры;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МЦ «Импульс»</w:t>
            </w:r>
          </w:p>
        </w:tc>
        <w:tc>
          <w:tcPr>
            <w:tcW w:w="1411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2021</w:t>
            </w:r>
          </w:p>
        </w:tc>
        <w:tc>
          <w:tcPr>
            <w:tcW w:w="1384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995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увеличение изготовленных агитационных материалов (календарей, плакатов и </w:t>
            </w: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т.д.), направленных на профилактику правонарушений, а также незаконного потребления и оборота наркотиков,</w:t>
            </w: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сравнении с 2019 годом</w:t>
            </w:r>
          </w:p>
        </w:tc>
      </w:tr>
      <w:tr w:rsidR="006C7932" w:rsidRPr="004B43E4" w:rsidTr="000C490F">
        <w:trPr>
          <w:jc w:val="center"/>
        </w:trPr>
        <w:tc>
          <w:tcPr>
            <w:tcW w:w="14502" w:type="dxa"/>
            <w:gridSpan w:val="7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Цель 4 Программы «Создание условий по обеспечению защиты населения и территории округа от террористической угрозы, чрезвычайных ситуаций, предупреждению и ликвидации последствий чрезвычайных ситуаций природного и техногенного характера»</w:t>
            </w:r>
          </w:p>
        </w:tc>
      </w:tr>
      <w:tr w:rsidR="006C7932" w:rsidRPr="004B43E4" w:rsidTr="000C490F">
        <w:trPr>
          <w:jc w:val="center"/>
        </w:trPr>
        <w:tc>
          <w:tcPr>
            <w:tcW w:w="542" w:type="dxa"/>
            <w:vMerge w:val="restart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IV</w:t>
            </w:r>
          </w:p>
        </w:tc>
        <w:tc>
          <w:tcPr>
            <w:tcW w:w="2887" w:type="dxa"/>
            <w:vMerge w:val="restart"/>
          </w:tcPr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4. «Антитеррористическая защищенность и защита населения и территории от чрезвычайных ситуаций»</w:t>
            </w:r>
          </w:p>
        </w:tc>
        <w:tc>
          <w:tcPr>
            <w:tcW w:w="3064" w:type="dxa"/>
            <w:vMerge w:val="restart"/>
          </w:tcPr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19" w:type="dxa"/>
            <w:vMerge w:val="restart"/>
          </w:tcPr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1" w:type="dxa"/>
            <w:vMerge w:val="restart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384" w:type="dxa"/>
            <w:vMerge w:val="restart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995" w:type="dxa"/>
          </w:tcPr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доля населения округа, охваченного системой обеспечения вызова экстренных оперативных служб по единому номеру «112»от общего числа населения округа, проживающего в населенных пунктах, в которых имеется техническая возможность доступа к данной системе</w:t>
            </w:r>
          </w:p>
        </w:tc>
      </w:tr>
      <w:tr w:rsidR="006C7932" w:rsidRPr="004B43E4" w:rsidTr="000C490F">
        <w:trPr>
          <w:jc w:val="center"/>
        </w:trPr>
        <w:tc>
          <w:tcPr>
            <w:tcW w:w="542" w:type="dxa"/>
            <w:vMerge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87" w:type="dxa"/>
            <w:vMerge/>
          </w:tcPr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64" w:type="dxa"/>
            <w:vMerge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1" w:type="dxa"/>
            <w:vMerge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  <w:vMerge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95" w:type="dxa"/>
          </w:tcPr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округа на проведение антитеррористических мероприятий в </w:t>
            </w: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муниципальных образовательных организациях</w:t>
            </w:r>
            <w:proofErr w:type="gramEnd"/>
          </w:p>
        </w:tc>
      </w:tr>
      <w:tr w:rsidR="006C7932" w:rsidRPr="004B43E4" w:rsidTr="000C490F">
        <w:trPr>
          <w:jc w:val="center"/>
        </w:trPr>
        <w:tc>
          <w:tcPr>
            <w:tcW w:w="14502" w:type="dxa"/>
            <w:gridSpan w:val="7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Задача 1 Подпрограммы 4 «Повышение уровня безопасности населения округа и защищенности критически важных объектов от террористических угроз, возникновения чрезвычайных ситуаций и обеспечение деятельности (оказание услуг) поисковых и аварийно-спасательных учреждений»</w:t>
            </w:r>
          </w:p>
        </w:tc>
      </w:tr>
      <w:tr w:rsidR="006C7932" w:rsidRPr="004B43E4" w:rsidTr="000C490F">
        <w:trPr>
          <w:jc w:val="center"/>
        </w:trPr>
        <w:tc>
          <w:tcPr>
            <w:tcW w:w="542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887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Создание условий для внедрения АПК «Безопасный город»</w:t>
            </w:r>
          </w:p>
        </w:tc>
        <w:tc>
          <w:tcPr>
            <w:tcW w:w="3064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219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отдел по общественной безопасности;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аварийно-спасательное формирование</w:t>
            </w:r>
          </w:p>
        </w:tc>
        <w:tc>
          <w:tcPr>
            <w:tcW w:w="1411" w:type="dxa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384" w:type="dxa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995" w:type="dxa"/>
          </w:tcPr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реагирование дежурно-диспетчерского персонала системы-112 на вызовы (сообщения), поступившие по единому номеру «112», от общего количества поступивших вызовов (сообщений) по единому номеру «112»</w:t>
            </w:r>
          </w:p>
        </w:tc>
      </w:tr>
      <w:tr w:rsidR="006C7932" w:rsidRPr="004B43E4" w:rsidTr="000C490F">
        <w:trPr>
          <w:trHeight w:val="2499"/>
          <w:jc w:val="center"/>
        </w:trPr>
        <w:tc>
          <w:tcPr>
            <w:tcW w:w="542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887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безопасности населения округа и защищенности критически важных объектов от террористических угроз</w:t>
            </w:r>
          </w:p>
        </w:tc>
        <w:tc>
          <w:tcPr>
            <w:tcW w:w="3064" w:type="dxa"/>
          </w:tcPr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219" w:type="dxa"/>
          </w:tcPr>
          <w:p w:rsidR="00EF7FA3" w:rsidRPr="004B43E4" w:rsidRDefault="00EF7FA3" w:rsidP="00EF7FA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отдел образования;</w:t>
            </w:r>
          </w:p>
          <w:p w:rsidR="006C7932" w:rsidRPr="004B43E4" w:rsidRDefault="006C7932" w:rsidP="00EF7FA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отдел по общественной безопасности</w:t>
            </w:r>
          </w:p>
        </w:tc>
        <w:tc>
          <w:tcPr>
            <w:tcW w:w="1411" w:type="dxa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384" w:type="dxa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995" w:type="dxa"/>
          </w:tcPr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lang w:eastAsia="en-US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 xml:space="preserve">доля образовательных организаций, обустроенных целостными </w:t>
            </w:r>
            <w:proofErr w:type="spellStart"/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периметральными</w:t>
            </w:r>
            <w:proofErr w:type="spellEnd"/>
            <w:r w:rsidRPr="004B43E4">
              <w:rPr>
                <w:rFonts w:ascii="Times New Roman" w:hAnsi="Times New Roman" w:cs="Times New Roman"/>
                <w:sz w:val="24"/>
                <w:szCs w:val="24"/>
              </w:rPr>
              <w:t xml:space="preserve"> ограждениями, в общем количестве муниципальных образовательных учреждений округа</w:t>
            </w:r>
          </w:p>
        </w:tc>
      </w:tr>
      <w:tr w:rsidR="006C7932" w:rsidRPr="004B43E4" w:rsidTr="000C490F">
        <w:trPr>
          <w:jc w:val="center"/>
        </w:trPr>
        <w:tc>
          <w:tcPr>
            <w:tcW w:w="542" w:type="dxa"/>
            <w:vMerge w:val="restart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2887" w:type="dxa"/>
            <w:vMerge w:val="restart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Предупреждение и ликвидация чрезвычайных ситуаций и стихийных бедствий</w:t>
            </w:r>
          </w:p>
        </w:tc>
        <w:tc>
          <w:tcPr>
            <w:tcW w:w="3064" w:type="dxa"/>
            <w:vMerge w:val="restart"/>
          </w:tcPr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проведение мероприятий, направленных на совершенствование процедур муниципального управления, эффективное выполнение функций органов местного самоуправления округа и (или) применение мер </w:t>
            </w: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правового регулирования</w:t>
            </w:r>
          </w:p>
        </w:tc>
        <w:tc>
          <w:tcPr>
            <w:tcW w:w="2219" w:type="dxa"/>
            <w:vMerge w:val="restart"/>
          </w:tcPr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- аварийно-спасательное формирование;</w:t>
            </w:r>
          </w:p>
          <w:p w:rsidR="006C7932" w:rsidRPr="004B43E4" w:rsidRDefault="006C7932" w:rsidP="00EF6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отдел по общественной безопасности</w:t>
            </w:r>
          </w:p>
        </w:tc>
        <w:tc>
          <w:tcPr>
            <w:tcW w:w="1411" w:type="dxa"/>
            <w:vMerge w:val="restart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384" w:type="dxa"/>
            <w:vMerge w:val="restart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995" w:type="dxa"/>
          </w:tcPr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реагирование дежурно-диспетчерского персонала системы-112 на вызовы (сообщения), поступившие по единому номеру «112», от общего количества поступивших вызовов (сообщений) по единому номеру «112»</w:t>
            </w:r>
          </w:p>
        </w:tc>
      </w:tr>
      <w:tr w:rsidR="006C7932" w:rsidRPr="004B43E4" w:rsidTr="000C490F">
        <w:trPr>
          <w:jc w:val="center"/>
        </w:trPr>
        <w:tc>
          <w:tcPr>
            <w:tcW w:w="542" w:type="dxa"/>
            <w:vMerge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7" w:type="dxa"/>
            <w:vMerge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vMerge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vMerge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vAlign w:val="center"/>
          </w:tcPr>
          <w:p w:rsidR="006C7932" w:rsidRPr="004B43E4" w:rsidRDefault="006C7932" w:rsidP="00EF69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Calibri" w:hAnsi="Times New Roman" w:cs="Times New Roman"/>
                <w:bCs/>
                <w:sz w:val="24"/>
                <w:lang w:eastAsia="en-US"/>
              </w:rPr>
              <w:t>доля дежурно-диспетчерского персонала системы-112, прошедшего профессиональное обучение, в общем количестве дежурно-диспетчерского персонала системы-112 в округе</w:t>
            </w:r>
          </w:p>
        </w:tc>
      </w:tr>
    </w:tbl>
    <w:p w:rsidR="006C7932" w:rsidRPr="004B43E4" w:rsidRDefault="006C7932" w:rsidP="00EF6981">
      <w:pPr>
        <w:spacing w:after="0" w:line="240" w:lineRule="auto"/>
        <w:rPr>
          <w:rFonts w:ascii="Times New Roman" w:hAnsi="Times New Roman" w:cs="Times New Roman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C7932" w:rsidRPr="004B43E4" w:rsidRDefault="006C7932" w:rsidP="00EF698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2"/>
        <w:tblW w:w="14398" w:type="dxa"/>
        <w:tblLook w:val="04A0"/>
      </w:tblPr>
      <w:tblGrid>
        <w:gridCol w:w="4903"/>
        <w:gridCol w:w="5375"/>
        <w:gridCol w:w="4120"/>
      </w:tblGrid>
      <w:tr w:rsidR="006C7932" w:rsidRPr="004B43E4" w:rsidTr="000C490F"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932" w:rsidRPr="004B43E4" w:rsidRDefault="006C7932" w:rsidP="00612585">
            <w:pPr>
              <w:pStyle w:val="ConsPlusNormal"/>
              <w:spacing w:line="240" w:lineRule="exact"/>
              <w:jc w:val="both"/>
              <w:rPr>
                <w:rFonts w:ascii="Times New Roman" w:eastAsiaTheme="minorHAnsi" w:hAnsi="Times New Roman" w:cs="Times New Roman"/>
                <w:szCs w:val="22"/>
              </w:rPr>
            </w:pP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932" w:rsidRPr="004B43E4" w:rsidRDefault="006C7932" w:rsidP="00612585">
            <w:pPr>
              <w:pStyle w:val="ConsPlusNormal"/>
              <w:spacing w:line="240" w:lineRule="exact"/>
              <w:jc w:val="both"/>
              <w:rPr>
                <w:rFonts w:ascii="Times New Roman" w:eastAsiaTheme="minorHAnsi" w:hAnsi="Times New Roman" w:cs="Times New Roman"/>
                <w:szCs w:val="22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932" w:rsidRPr="004B43E4" w:rsidRDefault="006C7932" w:rsidP="00612585">
            <w:pPr>
              <w:pStyle w:val="ConsPlusNormal"/>
              <w:spacing w:line="240" w:lineRule="exact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4"/>
              </w:rPr>
            </w:pPr>
            <w:r w:rsidRPr="004B43E4">
              <w:rPr>
                <w:rFonts w:ascii="Times New Roman" w:eastAsiaTheme="minorHAnsi" w:hAnsi="Times New Roman" w:cs="Times New Roman"/>
                <w:sz w:val="28"/>
                <w:szCs w:val="24"/>
              </w:rPr>
              <w:t>Приложение 8</w:t>
            </w:r>
          </w:p>
          <w:p w:rsidR="006C7932" w:rsidRPr="004B43E4" w:rsidRDefault="006C7932" w:rsidP="0061258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B43E4">
              <w:rPr>
                <w:rFonts w:ascii="Times New Roman" w:eastAsiaTheme="minorHAnsi" w:hAnsi="Times New Roman" w:cs="Times New Roman"/>
                <w:sz w:val="28"/>
                <w:szCs w:val="24"/>
              </w:rPr>
              <w:t>к муниципальной программе Петровского городского округа Ставропольского края «Межнациональные отношения, профилактика правонарушений, терроризма и поддержка казачества»</w:t>
            </w:r>
          </w:p>
          <w:p w:rsidR="006C7932" w:rsidRPr="004B43E4" w:rsidRDefault="006C7932" w:rsidP="0061258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</w:tbl>
    <w:p w:rsidR="006C7932" w:rsidRPr="004B43E4" w:rsidRDefault="006C7932" w:rsidP="00612585">
      <w:pPr>
        <w:pStyle w:val="ConsPlusNormal"/>
        <w:spacing w:line="240" w:lineRule="exact"/>
        <w:jc w:val="both"/>
        <w:rPr>
          <w:rFonts w:ascii="Times New Roman" w:hAnsi="Times New Roman" w:cs="Times New Roman"/>
          <w:szCs w:val="22"/>
        </w:rPr>
      </w:pPr>
    </w:p>
    <w:p w:rsidR="006C7932" w:rsidRPr="004B43E4" w:rsidRDefault="006C7932" w:rsidP="00612585">
      <w:pPr>
        <w:pStyle w:val="ConsPlusNormal"/>
        <w:spacing w:line="240" w:lineRule="exact"/>
        <w:jc w:val="both"/>
        <w:rPr>
          <w:rFonts w:ascii="Times New Roman" w:hAnsi="Times New Roman" w:cs="Times New Roman"/>
          <w:szCs w:val="22"/>
        </w:rPr>
      </w:pPr>
    </w:p>
    <w:p w:rsidR="00612585" w:rsidRPr="004B43E4" w:rsidRDefault="00612585" w:rsidP="00612585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Cs w:val="22"/>
        </w:rPr>
      </w:pPr>
      <w:bookmarkStart w:id="5" w:name="P589"/>
      <w:bookmarkEnd w:id="5"/>
    </w:p>
    <w:p w:rsidR="006C7932" w:rsidRPr="004B43E4" w:rsidRDefault="006C7932" w:rsidP="00612585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B43E4">
        <w:rPr>
          <w:rFonts w:ascii="Times New Roman" w:hAnsi="Times New Roman" w:cs="Times New Roman"/>
          <w:b w:val="0"/>
          <w:sz w:val="24"/>
          <w:szCs w:val="24"/>
        </w:rPr>
        <w:t>ОБЪЕМЫ И ИСТОЧНИКИ</w:t>
      </w:r>
    </w:p>
    <w:p w:rsidR="006C7932" w:rsidRPr="004B43E4" w:rsidRDefault="006C7932" w:rsidP="00612585">
      <w:pPr>
        <w:pStyle w:val="ConsPlusTitle"/>
        <w:spacing w:line="240" w:lineRule="exact"/>
        <w:jc w:val="center"/>
        <w:rPr>
          <w:sz w:val="24"/>
          <w:szCs w:val="24"/>
        </w:rPr>
      </w:pPr>
      <w:r w:rsidRPr="004B43E4">
        <w:rPr>
          <w:rFonts w:ascii="Times New Roman" w:hAnsi="Times New Roman" w:cs="Times New Roman"/>
          <w:b w:val="0"/>
          <w:sz w:val="24"/>
          <w:szCs w:val="24"/>
        </w:rPr>
        <w:t>ФИНАНСОВОГО ОБЕСПЕЧЕНИЯ ПРОГРАММЫ</w:t>
      </w:r>
    </w:p>
    <w:p w:rsidR="006C7932" w:rsidRPr="004B43E4" w:rsidRDefault="006C7932" w:rsidP="00612585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Cs w:val="22"/>
        </w:rPr>
      </w:pPr>
    </w:p>
    <w:tbl>
      <w:tblPr>
        <w:tblW w:w="1428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71"/>
        <w:gridCol w:w="3341"/>
        <w:gridCol w:w="3407"/>
        <w:gridCol w:w="1256"/>
        <w:gridCol w:w="1187"/>
        <w:gridCol w:w="1133"/>
        <w:gridCol w:w="1067"/>
        <w:gridCol w:w="1133"/>
        <w:gridCol w:w="1091"/>
      </w:tblGrid>
      <w:tr w:rsidR="006C7932" w:rsidRPr="004B43E4" w:rsidTr="000C490F">
        <w:tc>
          <w:tcPr>
            <w:tcW w:w="6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№</w:t>
            </w:r>
          </w:p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B43E4">
              <w:rPr>
                <w:rFonts w:ascii="Times New Roman" w:hAnsi="Times New Roman" w:cs="Times New Roman"/>
              </w:rPr>
              <w:t>п</w:t>
            </w:r>
            <w:proofErr w:type="gramEnd"/>
            <w:r w:rsidRPr="004B43E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3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4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86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Объемы финансового обеспечения по годам (тыс. рублей)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2026</w:t>
            </w:r>
          </w:p>
        </w:tc>
      </w:tr>
      <w:tr w:rsidR="006C7932" w:rsidRPr="004B43E4" w:rsidTr="000C490F">
        <w:trPr>
          <w:trHeight w:val="314"/>
        </w:trPr>
        <w:tc>
          <w:tcPr>
            <w:tcW w:w="6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C7932" w:rsidRPr="004B43E4" w:rsidTr="000C490F">
        <w:tc>
          <w:tcPr>
            <w:tcW w:w="67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  <w:b/>
                <w:bCs/>
              </w:rPr>
              <w:t>Муниципальная Программа Петровского городского округа Ставропольского края «Межнациональные отношения, профилактика правонарушений, терроризма и поддержка казачества</w:t>
            </w:r>
            <w:r w:rsidRPr="004B43E4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4B43E4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10260,03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10552,78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10552,78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10552,78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10552,78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10552,78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4B43E4">
              <w:rPr>
                <w:rFonts w:ascii="Times New Roman" w:hAnsi="Times New Roman" w:cs="Times New Roman"/>
                <w:b/>
                <w:bCs/>
              </w:rPr>
              <w:t>бюджет округа, в т.ч.: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10260,03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10552,78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10552,78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10552,78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10552,78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10552,78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4B43E4">
              <w:rPr>
                <w:rFonts w:ascii="Times New Roman" w:hAnsi="Times New Roman" w:cs="Times New Roman"/>
                <w:b/>
                <w:bCs/>
              </w:rPr>
              <w:t>средства краевого бюджета, в т.ч. предусмотренные: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142,49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142,49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142,49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142,49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142,49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142,49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отделу по общественной безопасности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отделу социального развития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139,49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139,49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139,49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139,49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139,49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139,49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отделу образования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4B43E4">
              <w:rPr>
                <w:rFonts w:ascii="Times New Roman" w:hAnsi="Times New Roman" w:cs="Times New Roman"/>
                <w:b/>
                <w:bCs/>
              </w:rPr>
              <w:t>средства бюджета округа, в т.ч. предусмотренные: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10117,54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10410,29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10410,29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10410,29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10410,29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10410,29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отделу по общественной безопасности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434,40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434,40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434,40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434,40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434,40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434,40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отделу социального развития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аварийно-спасательному формированию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7361,88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7654,63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7654,63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7654,63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7654,63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7654,63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отделу образования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2160,00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2160,00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2160,00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2160,00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2160,00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2160,00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  <w:t>отдел имущественных и земельных отношений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  <w:t>отдел планирования территорий и землеустройства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4B43E4">
              <w:rPr>
                <w:rFonts w:ascii="Times New Roman" w:hAnsi="Times New Roman" w:cs="Times New Roman"/>
                <w:b/>
                <w:bCs/>
              </w:rPr>
              <w:t>налоговые расходы бюджета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4B43E4">
              <w:rPr>
                <w:rFonts w:ascii="Times New Roman" w:hAnsi="Times New Roman" w:cs="Times New Roman"/>
                <w:b/>
                <w:bCs/>
              </w:rPr>
              <w:t>средства участников программы, в.т.ч.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4B43E4">
              <w:rPr>
                <w:rFonts w:ascii="Times New Roman" w:hAnsi="Times New Roman" w:cs="Times New Roman"/>
                <w:b/>
                <w:bCs/>
              </w:rPr>
              <w:t>средства юридических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4B43E4">
              <w:rPr>
                <w:rFonts w:ascii="Times New Roman" w:hAnsi="Times New Roman" w:cs="Times New Roman"/>
                <w:b/>
                <w:bCs/>
              </w:rPr>
              <w:t>средства физических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334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 xml:space="preserve">Подпрограмма «Гармонизация межнациональных и </w:t>
            </w:r>
            <w:proofErr w:type="spellStart"/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этноконфессиональных</w:t>
            </w:r>
            <w:proofErr w:type="spellEnd"/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 xml:space="preserve"> отношений, профилактика проявлений этнического и религиозного экстремизма на территории Петровского  городского округа Ставропольского края»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всего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бюджет округа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proofErr w:type="gramStart"/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 xml:space="preserve">средства краевого бюджет, </w:t>
            </w:r>
            <w:r w:rsidRPr="004B43E4">
              <w:rPr>
                <w:rFonts w:ascii="Times New Roman" w:hAnsi="Times New Roman" w:cs="Times New Roman"/>
                <w:b/>
                <w:bCs/>
              </w:rPr>
              <w:t>в т.ч. предусмотренные:</w:t>
            </w:r>
            <w:proofErr w:type="gramEnd"/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отделу социального развития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 xml:space="preserve">средства бюджета округа, </w:t>
            </w:r>
            <w:r w:rsidRPr="004B43E4">
              <w:rPr>
                <w:rFonts w:ascii="Times New Roman" w:hAnsi="Times New Roman" w:cs="Times New Roman"/>
                <w:b/>
                <w:bCs/>
              </w:rPr>
              <w:t>в т.ч. предусмотренные: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61,26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61,26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61,26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61,26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61,26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61,26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отделу социального развития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61,26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61,26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61,26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61,26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61,26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61,26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средства участников программы, в.т.ч.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средства юридических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средства физических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в том числе следующие основные мероприятия: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7932" w:rsidRPr="004B43E4" w:rsidTr="000C490F">
        <w:tc>
          <w:tcPr>
            <w:tcW w:w="671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1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 xml:space="preserve">Развитие общероссийской гражданской идентичности, повышение уровня этнокультурной </w:t>
            </w:r>
            <w:r w:rsidRPr="004B43E4">
              <w:rPr>
                <w:rFonts w:ascii="Times New Roman" w:hAnsi="Times New Roman" w:cs="Times New Roman"/>
              </w:rPr>
              <w:lastRenderedPageBreak/>
              <w:t>компетентности в молодежной среде и среди взрослого населения округа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бюджет округа, в т.ч.: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  <w:bCs/>
                <w:iCs/>
              </w:rPr>
              <w:t xml:space="preserve">средства бюджета округа, </w:t>
            </w:r>
            <w:r w:rsidRPr="004B43E4">
              <w:rPr>
                <w:rFonts w:ascii="Times New Roman" w:hAnsi="Times New Roman" w:cs="Times New Roman"/>
                <w:bCs/>
              </w:rPr>
              <w:t>в т.ч. предусмотренные: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отделу социального развития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участников программы, в.т.ч.: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физических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3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</w:rPr>
            </w:pPr>
            <w:r w:rsidRPr="004B43E4">
              <w:rPr>
                <w:rFonts w:ascii="Times New Roman" w:eastAsia="Cambria" w:hAnsi="Times New Roman" w:cs="Times New Roman"/>
              </w:rPr>
              <w:t>Обеспечение социальной и культурной адаптации мигрантов на территории округа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7932" w:rsidRPr="004B43E4" w:rsidTr="000C490F">
        <w:tc>
          <w:tcPr>
            <w:tcW w:w="67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34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mbria" w:hAnsi="Times New Roman" w:cs="Times New Roman"/>
              </w:rPr>
              <w:t>Организационное, методическое обеспечение и информационное сопровождение сферы межнациональных и межконфессиональных отношений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121,26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121,26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121,26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121,26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121,26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121,26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бюджет округа, в т.ч.: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121,26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121,26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121,26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121,26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121,26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121,26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краевого бюджета,</w:t>
            </w:r>
            <w:r w:rsidRPr="004B43E4">
              <w:rPr>
                <w:rFonts w:ascii="Times New Roman" w:hAnsi="Times New Roman" w:cs="Times New Roman"/>
                <w:bCs/>
              </w:rPr>
              <w:t xml:space="preserve"> в т.ч. предусмотренные: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отделу социального развития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 xml:space="preserve">средства бюджета округа, </w:t>
            </w:r>
            <w:r w:rsidRPr="004B43E4">
              <w:rPr>
                <w:rFonts w:ascii="Times New Roman" w:hAnsi="Times New Roman" w:cs="Times New Roman"/>
                <w:bCs/>
              </w:rPr>
              <w:t xml:space="preserve"> в т.ч. предусмотренные: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21,26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21,26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21,26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21,26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21,26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21,26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отделу социального развития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21,26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21,26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21,26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21,26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21,26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21,26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участников программы, в.т.ч.: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физических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3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Предупреждение этнического и религиозного экстремизма на территории округа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7932" w:rsidRPr="004B43E4" w:rsidTr="000C490F">
        <w:tc>
          <w:tcPr>
            <w:tcW w:w="671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II</w:t>
            </w:r>
          </w:p>
        </w:tc>
        <w:tc>
          <w:tcPr>
            <w:tcW w:w="3341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Подпрограмма «Муниципальная поддержка казачества»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всего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бюджет округа, в т.ч.: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средства краевого бюджета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средства бюджета округа</w:t>
            </w:r>
            <w:r w:rsidRPr="004B43E4">
              <w:rPr>
                <w:rFonts w:ascii="Times New Roman" w:hAnsi="Times New Roman" w:cs="Times New Roman"/>
                <w:b/>
              </w:rPr>
              <w:t xml:space="preserve">, </w:t>
            </w:r>
            <w:r w:rsidRPr="004B43E4">
              <w:rPr>
                <w:rFonts w:ascii="Times New Roman" w:hAnsi="Times New Roman" w:cs="Times New Roman"/>
                <w:b/>
                <w:bCs/>
              </w:rPr>
              <w:t xml:space="preserve"> в т.ч. предусмотренные: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отделу социального развития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средства участников программы, в.т.ч.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средства юридических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средства физических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3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в том числе следующие основные мероприятия: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6C7932" w:rsidRPr="004B43E4" w:rsidTr="000C490F">
        <w:tc>
          <w:tcPr>
            <w:tcW w:w="6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3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Популяризация и пропаганда казачьей культуры среди населения  округа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-</w:t>
            </w:r>
          </w:p>
        </w:tc>
      </w:tr>
      <w:tr w:rsidR="006C7932" w:rsidRPr="004B43E4" w:rsidTr="000C490F">
        <w:tc>
          <w:tcPr>
            <w:tcW w:w="671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341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Муниципальная поддержка казачьих обществ, осуществляющих свою деятельность на территории округа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бюджет округа, в т.ч.: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бюджета округа,</w:t>
            </w:r>
            <w:r w:rsidRPr="004B43E4">
              <w:rPr>
                <w:rFonts w:ascii="Times New Roman" w:hAnsi="Times New Roman" w:cs="Times New Roman"/>
                <w:bCs/>
              </w:rPr>
              <w:t xml:space="preserve"> в т.ч. предусмотренные: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aff3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отделу социального развития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участников программы, в.т.ч.: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физических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III</w:t>
            </w:r>
          </w:p>
        </w:tc>
        <w:tc>
          <w:tcPr>
            <w:tcW w:w="3341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Подпрограмма «Профилактика правонарушений и незаконного оборота наркотиков»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всего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131,89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131,89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131,89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131,89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131,89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131,89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бюджет округа, в т.ч.: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131,89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131,89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131,89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131,89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131,89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131,89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средства краевого бюджета,</w:t>
            </w:r>
            <w:r w:rsidRPr="004B43E4">
              <w:rPr>
                <w:rFonts w:ascii="Times New Roman" w:hAnsi="Times New Roman" w:cs="Times New Roman"/>
                <w:b/>
                <w:bCs/>
              </w:rPr>
              <w:t xml:space="preserve"> в т.ч. предусмотренные: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42,49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42,49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42,49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42,49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42,49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42,49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отделу по общественной безопасности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 социального развития</w:t>
            </w:r>
          </w:p>
          <w:p w:rsidR="006C7932" w:rsidRPr="004B43E4" w:rsidRDefault="006C7932" w:rsidP="00EF6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39,49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39,49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39,49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39,49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39,49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39,49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средства бюджета округа</w:t>
            </w:r>
            <w:r w:rsidRPr="004B43E4">
              <w:rPr>
                <w:rFonts w:ascii="Times New Roman" w:hAnsi="Times New Roman" w:cs="Times New Roman"/>
                <w:b/>
              </w:rPr>
              <w:t xml:space="preserve">, </w:t>
            </w:r>
            <w:r w:rsidRPr="004B43E4">
              <w:rPr>
                <w:rFonts w:ascii="Times New Roman" w:hAnsi="Times New Roman" w:cs="Times New Roman"/>
                <w:b/>
                <w:bCs/>
              </w:rPr>
              <w:t xml:space="preserve"> в т.ч. предусмотренные: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89,40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89,40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89,40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89,40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89,40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89,40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 по общественной безопасности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89,40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89,40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89,40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89,40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89,40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89,40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средства участников программы, в.т.ч.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средства юридических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средства физических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B43E4">
              <w:rPr>
                <w:rFonts w:ascii="Times New Roman" w:hAnsi="Times New Roman" w:cs="Times New Roman"/>
              </w:rPr>
              <w:t>в том числе следующие основные мероприятия: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6C7932" w:rsidRPr="004B43E4" w:rsidTr="000C490F">
        <w:tc>
          <w:tcPr>
            <w:tcW w:w="671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6125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3.</w:t>
            </w:r>
            <w:r w:rsidR="00612585" w:rsidRPr="004B43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1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бюджет округа, в т.ч.: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бюджета округа,</w:t>
            </w:r>
            <w:r w:rsidRPr="004B43E4">
              <w:rPr>
                <w:rFonts w:ascii="Times New Roman" w:hAnsi="Times New Roman" w:cs="Times New Roman"/>
                <w:bCs/>
              </w:rPr>
              <w:t xml:space="preserve"> в т.ч. предусмотренные: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отделу по общественной безопасности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участников программы, в.т.ч.: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6C7932" w:rsidRPr="004B43E4" w:rsidTr="00612585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физических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612585" w:rsidRPr="004B43E4" w:rsidTr="00C14706">
        <w:tc>
          <w:tcPr>
            <w:tcW w:w="671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341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Обеспечение взаимодействия субъектов профилактики правонарушений, в том числе правонарушений несовершеннолетних на территории округа</w:t>
            </w: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66,89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66,89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66,89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66,89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66,89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66,89</w:t>
            </w:r>
          </w:p>
        </w:tc>
      </w:tr>
      <w:tr w:rsidR="00612585" w:rsidRPr="004B43E4" w:rsidTr="00C14706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бюджет округа, в т.ч.: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66,89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66,89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66,89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66,89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66,89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66,89</w:t>
            </w:r>
          </w:p>
        </w:tc>
      </w:tr>
      <w:tr w:rsidR="00612585" w:rsidRPr="004B43E4" w:rsidTr="00C14706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краевого бюджета,</w:t>
            </w:r>
            <w:r w:rsidRPr="004B43E4">
              <w:rPr>
                <w:rFonts w:ascii="Times New Roman" w:hAnsi="Times New Roman" w:cs="Times New Roman"/>
                <w:bCs/>
              </w:rPr>
              <w:t xml:space="preserve"> в т.ч. предусмотренные: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42,49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42,49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42,49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42,49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42,49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42,49</w:t>
            </w:r>
          </w:p>
        </w:tc>
      </w:tr>
      <w:tr w:rsidR="00612585" w:rsidRPr="004B43E4" w:rsidTr="00C14706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отделу по общественной безопасности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612585" w:rsidRPr="004B43E4" w:rsidTr="00C14706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отделу социального развития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39,49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39,49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39,49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39,49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39,49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39,49</w:t>
            </w:r>
          </w:p>
        </w:tc>
      </w:tr>
      <w:tr w:rsidR="00612585" w:rsidRPr="004B43E4" w:rsidTr="00C14706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бюджета округа,</w:t>
            </w:r>
            <w:r w:rsidRPr="004B43E4">
              <w:rPr>
                <w:rFonts w:ascii="Times New Roman" w:hAnsi="Times New Roman" w:cs="Times New Roman"/>
                <w:bCs/>
              </w:rPr>
              <w:t xml:space="preserve"> в т.ч. предусмотренные: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24,40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24,40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24,40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24,40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24,40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24,40</w:t>
            </w:r>
          </w:p>
        </w:tc>
      </w:tr>
      <w:tr w:rsidR="00612585" w:rsidRPr="004B43E4" w:rsidTr="00C14706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отделу по общественной безопасности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24,40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24,40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24,40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24,40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24,40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24,40</w:t>
            </w:r>
          </w:p>
        </w:tc>
      </w:tr>
      <w:tr w:rsidR="00612585" w:rsidRPr="004B43E4" w:rsidTr="00C14706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участников программы, в.т.ч.: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612585" w:rsidRPr="004B43E4" w:rsidTr="00C14706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612585" w:rsidRPr="004B43E4" w:rsidTr="00C14706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физических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6125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3.</w:t>
            </w:r>
            <w:r w:rsidR="00612585" w:rsidRPr="004B43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-</w:t>
            </w:r>
          </w:p>
        </w:tc>
      </w:tr>
      <w:tr w:rsidR="00612585" w:rsidRPr="004B43E4" w:rsidTr="0068081F">
        <w:tc>
          <w:tcPr>
            <w:tcW w:w="671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6125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3341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Информационно-пропагандистское обеспечение профилактики правонарушений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612585" w:rsidRPr="004B43E4" w:rsidTr="0068081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6125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бюджет округа, в т.ч.: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612585" w:rsidRPr="004B43E4" w:rsidTr="0068081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6125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12585" w:rsidRPr="004B43E4" w:rsidTr="0068081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6125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бюджета округа,</w:t>
            </w:r>
            <w:r w:rsidRPr="004B43E4">
              <w:rPr>
                <w:rFonts w:ascii="Times New Roman" w:hAnsi="Times New Roman" w:cs="Times New Roman"/>
                <w:bCs/>
              </w:rPr>
              <w:t xml:space="preserve"> в т.ч. предусмотренные: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612585" w:rsidRPr="004B43E4" w:rsidTr="0068081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6125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отделу по общественной безопасности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612585" w:rsidRPr="004B43E4" w:rsidTr="0068081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6125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участников программы, в.т.ч.: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612585" w:rsidRPr="004B43E4" w:rsidTr="0068081F"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6125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612585" w:rsidRPr="004B43E4" w:rsidRDefault="00612585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612585" w:rsidRPr="004B43E4" w:rsidTr="000C490F"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6125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физических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2585" w:rsidRPr="004B43E4" w:rsidRDefault="00612585" w:rsidP="00480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IV</w:t>
            </w: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Подпрограмма «Антитеррористическая защищенность и защита населения и территории от чрезвычайных ситуаций»</w:t>
            </w: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всего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9866,88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10159,63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10159,63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10159,63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10159,63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10159,63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бюджет округа, в т.ч.: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9866,88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10159,63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10159,63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10159,63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10159,63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10159,63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средства краевого бюджета,</w:t>
            </w:r>
            <w:r w:rsidRPr="004B43E4">
              <w:rPr>
                <w:rFonts w:ascii="Times New Roman" w:hAnsi="Times New Roman" w:cs="Times New Roman"/>
                <w:b/>
                <w:bCs/>
              </w:rPr>
              <w:t xml:space="preserve"> в т.ч. предусмотренные: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отделу образования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средства бюджета округа</w:t>
            </w:r>
            <w:r w:rsidRPr="004B43E4">
              <w:rPr>
                <w:rFonts w:ascii="Times New Roman" w:hAnsi="Times New Roman" w:cs="Times New Roman"/>
                <w:b/>
              </w:rPr>
              <w:t xml:space="preserve">, </w:t>
            </w:r>
            <w:r w:rsidRPr="004B43E4">
              <w:rPr>
                <w:rFonts w:ascii="Times New Roman" w:hAnsi="Times New Roman" w:cs="Times New Roman"/>
                <w:b/>
                <w:bCs/>
              </w:rPr>
              <w:t xml:space="preserve"> в т.ч. предусмотренные: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9866,88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10159,63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10159,63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10159,63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10159,63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10159,63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отделу по общественной безопасности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345,00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345,00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345,00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345,00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345,00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345,00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аварийно-спасательному формированию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7361,88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7654,63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7654,63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7654,63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7654,63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7654,63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отделу образования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2160,00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2160,00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2160,00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2160,00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2160,00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2160,00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средства участников программы, в.т.ч.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средства юридических лиц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</w:rPr>
              <w:t>средства физических лиц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B43E4">
              <w:rPr>
                <w:rFonts w:ascii="Times New Roman" w:hAnsi="Times New Roman" w:cs="Times New Roman"/>
              </w:rPr>
              <w:t>в том числе следующие основные мероприятия:</w:t>
            </w: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B43E4">
              <w:rPr>
                <w:rFonts w:ascii="Times New Roman" w:hAnsi="Times New Roman" w:cs="Times New Roman"/>
                <w:bCs/>
                <w:iCs/>
              </w:rPr>
              <w:t>4.1</w:t>
            </w: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Создание условий для внедрения АПК «Безопасный город»</w:t>
            </w: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-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B43E4">
              <w:rPr>
                <w:rFonts w:ascii="Times New Roman" w:hAnsi="Times New Roman" w:cs="Times New Roman"/>
                <w:bCs/>
                <w:iCs/>
              </w:rPr>
              <w:t>4.2</w:t>
            </w: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Повышение уровня безопасности населения округа и защищенности критически важных объектов от террористических угроз</w:t>
            </w: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бюджет округа, в т.ч.: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бюджета округа,</w:t>
            </w:r>
            <w:r w:rsidRPr="004B43E4">
              <w:rPr>
                <w:rFonts w:ascii="Times New Roman" w:hAnsi="Times New Roman" w:cs="Times New Roman"/>
                <w:bCs/>
              </w:rPr>
              <w:t xml:space="preserve"> в т.ч. предусмотренные: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отделу образования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участников программы, в.т.ч.: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физических лиц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aff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B43E4">
              <w:rPr>
                <w:rFonts w:ascii="Times New Roman" w:hAnsi="Times New Roman" w:cs="Times New Roman"/>
                <w:bCs/>
                <w:iCs/>
              </w:rPr>
              <w:t>4.2.1</w:t>
            </w: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 xml:space="preserve">Обустройство образовательных организаций целостными </w:t>
            </w:r>
            <w:proofErr w:type="spellStart"/>
            <w:r w:rsidRPr="004B43E4">
              <w:rPr>
                <w:rFonts w:ascii="Times New Roman" w:hAnsi="Times New Roman" w:cs="Times New Roman"/>
              </w:rPr>
              <w:t>периметральными</w:t>
            </w:r>
            <w:proofErr w:type="spellEnd"/>
            <w:r w:rsidRPr="004B43E4">
              <w:rPr>
                <w:rFonts w:ascii="Times New Roman" w:hAnsi="Times New Roman" w:cs="Times New Roman"/>
              </w:rPr>
              <w:t xml:space="preserve"> ограждениями</w:t>
            </w: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бюджет округа, в т.ч.: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краевого бюджета,</w:t>
            </w:r>
            <w:r w:rsidRPr="004B43E4">
              <w:rPr>
                <w:rFonts w:ascii="Times New Roman" w:hAnsi="Times New Roman" w:cs="Times New Roman"/>
                <w:bCs/>
              </w:rPr>
              <w:t xml:space="preserve"> в т.ч. </w:t>
            </w:r>
            <w:r w:rsidRPr="004B43E4">
              <w:rPr>
                <w:rFonts w:ascii="Times New Roman" w:hAnsi="Times New Roman" w:cs="Times New Roman"/>
                <w:bCs/>
              </w:rPr>
              <w:lastRenderedPageBreak/>
              <w:t>предусмотренные: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отделу образования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бюджета округа,</w:t>
            </w:r>
            <w:r w:rsidRPr="004B43E4">
              <w:rPr>
                <w:rFonts w:ascii="Times New Roman" w:hAnsi="Times New Roman" w:cs="Times New Roman"/>
                <w:bCs/>
              </w:rPr>
              <w:t xml:space="preserve"> в т.ч. предусмотренные: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отделу образования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участников программы, в.т.ч.: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физических лиц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B43E4">
              <w:rPr>
                <w:rFonts w:ascii="Times New Roman" w:hAnsi="Times New Roman" w:cs="Times New Roman"/>
                <w:bCs/>
                <w:iCs/>
              </w:rPr>
              <w:t>4.2.2</w:t>
            </w: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Обеспечение охраны муниципальных объектов охранными предприятиями</w:t>
            </w: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бюджет округа, в т.ч.: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бюджета округа,</w:t>
            </w:r>
            <w:r w:rsidRPr="004B43E4">
              <w:rPr>
                <w:rFonts w:ascii="Times New Roman" w:hAnsi="Times New Roman" w:cs="Times New Roman"/>
                <w:bCs/>
              </w:rPr>
              <w:t xml:space="preserve"> в т.ч. предусмотренные: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отделу образования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2160,00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участников программы, в.т.ч.: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физических лиц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B43E4">
              <w:rPr>
                <w:rFonts w:ascii="Times New Roman" w:hAnsi="Times New Roman" w:cs="Times New Roman"/>
                <w:bCs/>
                <w:iCs/>
              </w:rPr>
              <w:t>4.3</w:t>
            </w: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Предупреждение и ликвидация чрезвычайных ситуаций и стихийных бедствий</w:t>
            </w: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7706,88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7999,63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7999,63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7999,63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7999,63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7999,63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бюджет округа, в т.ч.: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7706,88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7999,63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7999,63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7999,63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7999,63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7999,63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бюджета округа,</w:t>
            </w:r>
            <w:r w:rsidRPr="004B43E4">
              <w:rPr>
                <w:rFonts w:ascii="Times New Roman" w:hAnsi="Times New Roman" w:cs="Times New Roman"/>
                <w:bCs/>
              </w:rPr>
              <w:t xml:space="preserve"> в т.ч. предусмотренные: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7706,88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7999,63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7999,63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7999,63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7999,63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7999,63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аварийно-спасательному формированию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7361,88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7654,63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7654,63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7654,63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7654,63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7654,63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общественной безопасности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345,00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345,00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345,00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345,00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345,00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3E4">
              <w:rPr>
                <w:rFonts w:ascii="Times New Roman" w:eastAsia="Times New Roman" w:hAnsi="Times New Roman" w:cs="Times New Roman"/>
                <w:sz w:val="20"/>
                <w:szCs w:val="20"/>
              </w:rPr>
              <w:t>345,00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участников программы, в.т.ч.: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</w:tr>
      <w:tr w:rsidR="006C7932" w:rsidRPr="004B43E4" w:rsidTr="000C490F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4076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средства физических лиц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932" w:rsidRPr="004B43E4" w:rsidRDefault="006C7932" w:rsidP="00EF69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6C7932" w:rsidRPr="004B43E4" w:rsidRDefault="006C7932" w:rsidP="00EF6981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</w:p>
    <w:p w:rsidR="006C7932" w:rsidRPr="004B43E4" w:rsidRDefault="006C7932" w:rsidP="00EF698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C7932" w:rsidRPr="004B43E4" w:rsidRDefault="006C7932" w:rsidP="00EF698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C7932" w:rsidRPr="004B43E4" w:rsidRDefault="006C7932" w:rsidP="00EF6981">
      <w:pPr>
        <w:spacing w:after="0" w:line="240" w:lineRule="auto"/>
      </w:pPr>
    </w:p>
    <w:p w:rsidR="00165583" w:rsidRPr="004B43E4" w:rsidRDefault="00165583" w:rsidP="00EF6981">
      <w:pPr>
        <w:spacing w:after="0" w:line="240" w:lineRule="auto"/>
      </w:pPr>
    </w:p>
    <w:p w:rsidR="00165583" w:rsidRPr="004B43E4" w:rsidRDefault="00165583" w:rsidP="00EF6981">
      <w:pPr>
        <w:spacing w:after="0" w:line="240" w:lineRule="auto"/>
      </w:pPr>
    </w:p>
    <w:p w:rsidR="00165583" w:rsidRPr="004B43E4" w:rsidRDefault="00165583" w:rsidP="00EF6981">
      <w:pPr>
        <w:spacing w:after="0" w:line="240" w:lineRule="auto"/>
      </w:pPr>
    </w:p>
    <w:p w:rsidR="00165583" w:rsidRPr="004B43E4" w:rsidRDefault="00165583" w:rsidP="00EF6981">
      <w:pPr>
        <w:spacing w:after="0" w:line="240" w:lineRule="auto"/>
      </w:pPr>
    </w:p>
    <w:p w:rsidR="00165583" w:rsidRPr="004B43E4" w:rsidRDefault="00165583" w:rsidP="00EF6981">
      <w:pPr>
        <w:spacing w:after="0" w:line="240" w:lineRule="auto"/>
      </w:pPr>
    </w:p>
    <w:p w:rsidR="00165583" w:rsidRPr="004B43E4" w:rsidRDefault="00165583" w:rsidP="00EF6981">
      <w:pPr>
        <w:spacing w:after="0" w:line="240" w:lineRule="auto"/>
      </w:pPr>
    </w:p>
    <w:p w:rsidR="00165583" w:rsidRPr="004B43E4" w:rsidRDefault="00165583" w:rsidP="00EF6981">
      <w:pPr>
        <w:spacing w:after="0" w:line="240" w:lineRule="auto"/>
      </w:pPr>
    </w:p>
    <w:p w:rsidR="00612585" w:rsidRPr="004B43E4" w:rsidRDefault="00612585" w:rsidP="00EF6981">
      <w:pPr>
        <w:spacing w:after="0" w:line="240" w:lineRule="auto"/>
      </w:pPr>
    </w:p>
    <w:p w:rsidR="00612585" w:rsidRPr="004B43E4" w:rsidRDefault="00612585" w:rsidP="00EF6981">
      <w:pPr>
        <w:spacing w:after="0" w:line="240" w:lineRule="auto"/>
      </w:pPr>
    </w:p>
    <w:p w:rsidR="00612585" w:rsidRPr="004B43E4" w:rsidRDefault="00612585" w:rsidP="00EF6981">
      <w:pPr>
        <w:spacing w:after="0" w:line="240" w:lineRule="auto"/>
      </w:pPr>
    </w:p>
    <w:p w:rsidR="00612585" w:rsidRPr="004B43E4" w:rsidRDefault="00612585" w:rsidP="00EF6981">
      <w:pPr>
        <w:spacing w:after="0" w:line="240" w:lineRule="auto"/>
      </w:pPr>
    </w:p>
    <w:p w:rsidR="00612585" w:rsidRPr="004B43E4" w:rsidRDefault="00612585" w:rsidP="00EF6981">
      <w:pPr>
        <w:spacing w:after="0" w:line="240" w:lineRule="auto"/>
      </w:pPr>
    </w:p>
    <w:p w:rsidR="00612585" w:rsidRPr="004B43E4" w:rsidRDefault="00612585" w:rsidP="00EF6981">
      <w:pPr>
        <w:spacing w:after="0" w:line="240" w:lineRule="auto"/>
      </w:pPr>
    </w:p>
    <w:p w:rsidR="00612585" w:rsidRPr="004B43E4" w:rsidRDefault="00612585" w:rsidP="00EF6981">
      <w:pPr>
        <w:spacing w:after="0" w:line="240" w:lineRule="auto"/>
      </w:pPr>
    </w:p>
    <w:p w:rsidR="00612585" w:rsidRPr="004B43E4" w:rsidRDefault="00612585" w:rsidP="00EF6981">
      <w:pPr>
        <w:spacing w:after="0" w:line="240" w:lineRule="auto"/>
      </w:pPr>
    </w:p>
    <w:p w:rsidR="00612585" w:rsidRPr="004B43E4" w:rsidRDefault="00612585" w:rsidP="00EF6981">
      <w:pPr>
        <w:spacing w:after="0" w:line="240" w:lineRule="auto"/>
      </w:pPr>
    </w:p>
    <w:p w:rsidR="00612585" w:rsidRPr="004B43E4" w:rsidRDefault="00612585" w:rsidP="00EF6981">
      <w:pPr>
        <w:spacing w:after="0" w:line="240" w:lineRule="auto"/>
      </w:pPr>
    </w:p>
    <w:p w:rsidR="00612585" w:rsidRPr="004B43E4" w:rsidRDefault="00612585" w:rsidP="00EF6981">
      <w:pPr>
        <w:spacing w:after="0" w:line="240" w:lineRule="auto"/>
      </w:pPr>
    </w:p>
    <w:p w:rsidR="00165583" w:rsidRPr="004B43E4" w:rsidRDefault="00165583" w:rsidP="00EF6981">
      <w:pPr>
        <w:spacing w:after="0" w:line="240" w:lineRule="auto"/>
      </w:pPr>
    </w:p>
    <w:p w:rsidR="00165583" w:rsidRDefault="00165583" w:rsidP="00EF6981">
      <w:pPr>
        <w:spacing w:after="0" w:line="240" w:lineRule="auto"/>
      </w:pPr>
    </w:p>
    <w:p w:rsidR="001D1B32" w:rsidRPr="004B43E4" w:rsidRDefault="001D1B32" w:rsidP="00EF6981">
      <w:pPr>
        <w:spacing w:after="0" w:line="240" w:lineRule="auto"/>
      </w:pPr>
    </w:p>
    <w:p w:rsidR="00165583" w:rsidRPr="004B43E4" w:rsidRDefault="00165583" w:rsidP="00EF6981">
      <w:pPr>
        <w:spacing w:after="0" w:line="240" w:lineRule="auto"/>
      </w:pPr>
    </w:p>
    <w:p w:rsidR="00165583" w:rsidRPr="004B43E4" w:rsidRDefault="00165583" w:rsidP="00EF6981">
      <w:pPr>
        <w:spacing w:after="0" w:line="240" w:lineRule="auto"/>
      </w:pPr>
    </w:p>
    <w:p w:rsidR="00165583" w:rsidRPr="004B43E4" w:rsidRDefault="00165583" w:rsidP="00EF6981">
      <w:pPr>
        <w:spacing w:after="0" w:line="240" w:lineRule="auto"/>
      </w:pPr>
    </w:p>
    <w:p w:rsidR="00165583" w:rsidRPr="004B43E4" w:rsidRDefault="00165583" w:rsidP="00EF6981">
      <w:pPr>
        <w:spacing w:after="0" w:line="240" w:lineRule="auto"/>
      </w:pPr>
    </w:p>
    <w:p w:rsidR="00165583" w:rsidRPr="004B43E4" w:rsidRDefault="00165583" w:rsidP="00EF6981">
      <w:pPr>
        <w:tabs>
          <w:tab w:val="center" w:pos="4677"/>
          <w:tab w:val="left" w:pos="8014"/>
        </w:tabs>
        <w:spacing w:after="0" w:line="240" w:lineRule="auto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165583" w:rsidRPr="001D1B32" w:rsidRDefault="00165583" w:rsidP="00612585">
      <w:pPr>
        <w:widowControl w:val="0"/>
        <w:spacing w:after="0" w:line="240" w:lineRule="exact"/>
        <w:ind w:left="10348"/>
        <w:jc w:val="center"/>
        <w:outlineLvl w:val="0"/>
        <w:rPr>
          <w:rFonts w:ascii="Times New Roman" w:eastAsia="Times New Roman" w:hAnsi="Times New Roman" w:cs="Times New Roman"/>
          <w:sz w:val="28"/>
          <w:szCs w:val="24"/>
        </w:rPr>
      </w:pPr>
      <w:r w:rsidRPr="001D1B32">
        <w:rPr>
          <w:rFonts w:ascii="Times New Roman" w:eastAsia="Times New Roman" w:hAnsi="Times New Roman" w:cs="Times New Roman"/>
          <w:sz w:val="28"/>
          <w:szCs w:val="24"/>
        </w:rPr>
        <w:lastRenderedPageBreak/>
        <w:t>Приложение 9</w:t>
      </w:r>
    </w:p>
    <w:p w:rsidR="00165583" w:rsidRPr="001D1B32" w:rsidRDefault="00165583" w:rsidP="00612585">
      <w:pPr>
        <w:widowControl w:val="0"/>
        <w:spacing w:after="0" w:line="240" w:lineRule="exact"/>
        <w:ind w:left="1049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1B32">
        <w:rPr>
          <w:rFonts w:ascii="Times New Roman" w:eastAsia="Times New Roman" w:hAnsi="Times New Roman" w:cs="Times New Roman"/>
          <w:sz w:val="28"/>
          <w:szCs w:val="24"/>
        </w:rPr>
        <w:t>к муниципальной программе Петровского городского округа Ставропольского края «Межнациональные отношения, профилактика правонарушений, терроризма и поддержка казачества»</w:t>
      </w:r>
    </w:p>
    <w:p w:rsidR="00165583" w:rsidRPr="004B43E4" w:rsidRDefault="00165583" w:rsidP="00612585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65583" w:rsidRPr="004B43E4" w:rsidRDefault="00165583" w:rsidP="00612585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612585" w:rsidRPr="004B43E4" w:rsidRDefault="00612585" w:rsidP="00612585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65583" w:rsidRPr="004B43E4" w:rsidRDefault="00165583" w:rsidP="00612585">
      <w:pPr>
        <w:spacing w:after="0" w:line="240" w:lineRule="exact"/>
        <w:jc w:val="center"/>
        <w:rPr>
          <w:sz w:val="28"/>
          <w:szCs w:val="28"/>
        </w:rPr>
      </w:pPr>
      <w:r w:rsidRPr="004B43E4">
        <w:rPr>
          <w:rFonts w:ascii="Times New Roman" w:hAnsi="Times New Roman"/>
          <w:sz w:val="28"/>
          <w:szCs w:val="28"/>
        </w:rPr>
        <w:t>СВЕДЕНИЯ</w:t>
      </w:r>
    </w:p>
    <w:p w:rsidR="00165583" w:rsidRPr="004B43E4" w:rsidRDefault="00165583" w:rsidP="00407643">
      <w:pPr>
        <w:pStyle w:val="ConsPlusNonformat"/>
        <w:spacing w:line="240" w:lineRule="exact"/>
        <w:jc w:val="both"/>
      </w:pPr>
      <w:proofErr w:type="gramStart"/>
      <w:r w:rsidRPr="004B43E4">
        <w:rPr>
          <w:rFonts w:ascii="Times New Roman" w:hAnsi="Times New Roman" w:cs="Times New Roman"/>
          <w:bCs/>
          <w:sz w:val="28"/>
          <w:szCs w:val="28"/>
        </w:rPr>
        <w:t>о весовых коэффициентах, присвоенных целям Программы, задачам подпрограмм Программы, отражающих значимость (вес) цели Программы в достижении стратегических целей социально-экономического развития Петровского городского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Петровского городского округа Ставропольского края, и задачи подпрограммы Программы в достижении цели Программы в сравнении с другими задачами подпрограммы Программы</w:t>
      </w:r>
      <w:proofErr w:type="gramEnd"/>
      <w:r w:rsidRPr="004B43E4">
        <w:rPr>
          <w:rFonts w:ascii="Times New Roman" w:hAnsi="Times New Roman" w:cs="Times New Roman"/>
          <w:bCs/>
          <w:sz w:val="28"/>
          <w:szCs w:val="28"/>
        </w:rPr>
        <w:t xml:space="preserve"> в достижении той же цели Программы</w:t>
      </w:r>
    </w:p>
    <w:p w:rsidR="00165583" w:rsidRPr="004B43E4" w:rsidRDefault="00165583" w:rsidP="0061258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379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3"/>
        <w:gridCol w:w="7595"/>
        <w:gridCol w:w="1077"/>
        <w:gridCol w:w="1131"/>
        <w:gridCol w:w="992"/>
        <w:gridCol w:w="992"/>
        <w:gridCol w:w="988"/>
        <w:gridCol w:w="1001"/>
      </w:tblGrid>
      <w:tr w:rsidR="00165583" w:rsidRPr="004B43E4" w:rsidTr="000C490F"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Цели Программы и задачи подпрограмм Программы</w:t>
            </w:r>
          </w:p>
        </w:tc>
        <w:tc>
          <w:tcPr>
            <w:tcW w:w="61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Значения весовых коэффициентов, присвоенных целям</w:t>
            </w:r>
          </w:p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Программы и задачам подпрограмм Программы по годам</w:t>
            </w:r>
          </w:p>
        </w:tc>
      </w:tr>
      <w:tr w:rsidR="00165583" w:rsidRPr="004B43E4" w:rsidTr="000C490F">
        <w:tc>
          <w:tcPr>
            <w:tcW w:w="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2026</w:t>
            </w:r>
          </w:p>
        </w:tc>
      </w:tr>
      <w:tr w:rsidR="00165583" w:rsidRPr="004B43E4" w:rsidTr="000C490F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165583" w:rsidRPr="004B43E4" w:rsidTr="000C490F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 1 Программы «Гармонизация межнациональных и межконфессиональных отношений в округе»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0,25</w:t>
            </w:r>
          </w:p>
        </w:tc>
      </w:tr>
      <w:tr w:rsidR="00165583" w:rsidRPr="004B43E4" w:rsidTr="000C490F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5583" w:rsidRPr="004B43E4" w:rsidRDefault="00165583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 2 Программы «Сохранение и развитие традиционной казачьей культуры»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0,25</w:t>
            </w:r>
          </w:p>
        </w:tc>
      </w:tr>
      <w:tr w:rsidR="00165583" w:rsidRPr="004B43E4" w:rsidTr="000C490F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 3 Программы «Совершенствование системы профилактики правонарушений и охраны общественного порядка на территории округа, а также мер по противодействию незаконного потребления и оборота наркотических средств и психотропных веществ»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0,25</w:t>
            </w:r>
          </w:p>
        </w:tc>
      </w:tr>
      <w:tr w:rsidR="00165583" w:rsidRPr="004B43E4" w:rsidTr="000C490F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 4 Программы «Создание условий по обеспечению защиты населения и территории округа от террористической угрозы, чрезвычайных ситуаций, предупреждению и ликвидации последствий чрезвычайных ситуаций природного и техногенного характера»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0,25</w:t>
            </w:r>
          </w:p>
        </w:tc>
      </w:tr>
      <w:tr w:rsidR="00165583" w:rsidRPr="004B43E4" w:rsidTr="000C490F">
        <w:trPr>
          <w:trHeight w:val="657"/>
        </w:trPr>
        <w:tc>
          <w:tcPr>
            <w:tcW w:w="143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«Гармонизация межнациональных и </w:t>
            </w:r>
            <w:proofErr w:type="spellStart"/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этноконфессиональных</w:t>
            </w:r>
            <w:proofErr w:type="spellEnd"/>
            <w:r w:rsidRPr="004B43E4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отношений, профилактика проявлений этнического и религиозного экстремизма на территории Петровского городского округа Ставропольского края»</w:t>
            </w:r>
          </w:p>
        </w:tc>
      </w:tr>
      <w:tr w:rsidR="00165583" w:rsidRPr="004B43E4" w:rsidTr="000C490F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Задача 1 Подпрограммы 1 «Формирование общероссийской гражданской идентичности населения округа на базе традиционных нравственных ценностей народов России»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65583" w:rsidRPr="004B43E4" w:rsidTr="000C490F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Задача 2 Подпрограммы 1  «Осуществление профилактических и пропагандистских мер, направленных на предупреждение межнациональных и </w:t>
            </w:r>
            <w:proofErr w:type="spellStart"/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этноконфессиональных</w:t>
            </w:r>
            <w:proofErr w:type="spellEnd"/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конфликтов, этнического и религиозного экстремизма на территории округа»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65583" w:rsidRPr="004B43E4" w:rsidTr="000C490F">
        <w:tc>
          <w:tcPr>
            <w:tcW w:w="143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Подпрограмма 2 «Сохранение и развитие традиционной казачьей культуры»</w:t>
            </w:r>
          </w:p>
        </w:tc>
      </w:tr>
      <w:tr w:rsidR="00165583" w:rsidRPr="004B43E4" w:rsidTr="000C490F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Задача 1 Подпрограммы 2 «Создание условий для развития казачьи обществ, сохранения обычаев и обрядов казачества, развития казачьей культуры»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165583" w:rsidRPr="004B43E4" w:rsidTr="000C490F">
        <w:tc>
          <w:tcPr>
            <w:tcW w:w="143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t>Подпрограмма 3 «Профилактика правонарушений и незаконного оборота наркотиков»</w:t>
            </w:r>
          </w:p>
        </w:tc>
      </w:tr>
      <w:tr w:rsidR="00165583" w:rsidRPr="004B43E4" w:rsidTr="000C490F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Задача 1 Подпрограммы 3 «Создание и развитие межведомственной системы профилактики правонарушений и охраны общественного порядка»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65583" w:rsidRPr="004B43E4" w:rsidTr="000C490F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Задача 2 Подпрограммы 3 «Реализация комплекса профилактических мер, направленных на снижение масштабов незаконного оборота и потребления наркотических средств и психотропных веществ, пропаганду здорового образа жизни»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3E4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65583" w:rsidRPr="004B43E4" w:rsidTr="000C490F">
        <w:tc>
          <w:tcPr>
            <w:tcW w:w="143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4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3 «Антитеррористическая защищенность и защита населения и территории от чрезвычайных ситуаций»</w:t>
            </w:r>
          </w:p>
        </w:tc>
      </w:tr>
      <w:tr w:rsidR="00165583" w:rsidRPr="004B43E4" w:rsidTr="000C490F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Задача 1 Подпрограммы 4 «Повышение уровня безопасности населения округа и защищенности критически важных объектов от террористических угроз, возникновения чрезвычайных ситуаций и обеспечение деятельности (оказание услуг) поисковых и аварийно-спасательных учреждений»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583" w:rsidRPr="004B43E4" w:rsidRDefault="00165583" w:rsidP="00EF69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43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165583" w:rsidRPr="004B43E4" w:rsidRDefault="00165583" w:rsidP="00EF69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D465E" w:rsidRPr="004B43E4" w:rsidRDefault="008D465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sectPr w:rsidR="008D465E" w:rsidRPr="004B43E4" w:rsidSect="00407643">
      <w:pgSz w:w="16838" w:h="11906" w:orient="landscape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EEA" w:rsidRDefault="004C0EEA" w:rsidP="002E122F">
      <w:pPr>
        <w:spacing w:after="0" w:line="240" w:lineRule="auto"/>
      </w:pPr>
      <w:r>
        <w:separator/>
      </w:r>
    </w:p>
  </w:endnote>
  <w:endnote w:type="continuationSeparator" w:id="1">
    <w:p w:rsidR="004C0EEA" w:rsidRDefault="004C0EEA" w:rsidP="002E1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20B0603030804020204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EEA" w:rsidRDefault="004C0EEA" w:rsidP="002E122F">
      <w:pPr>
        <w:spacing w:after="0" w:line="240" w:lineRule="auto"/>
      </w:pPr>
      <w:r>
        <w:separator/>
      </w:r>
    </w:p>
  </w:footnote>
  <w:footnote w:type="continuationSeparator" w:id="1">
    <w:p w:rsidR="004C0EEA" w:rsidRDefault="004C0EEA" w:rsidP="002E12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F480D"/>
    <w:rsid w:val="00007860"/>
    <w:rsid w:val="000B4F67"/>
    <w:rsid w:val="000C490F"/>
    <w:rsid w:val="000D37B9"/>
    <w:rsid w:val="000D38BE"/>
    <w:rsid w:val="0010369A"/>
    <w:rsid w:val="0010663F"/>
    <w:rsid w:val="00144E1E"/>
    <w:rsid w:val="00145B78"/>
    <w:rsid w:val="00165583"/>
    <w:rsid w:val="00170266"/>
    <w:rsid w:val="00177A5D"/>
    <w:rsid w:val="001B01E3"/>
    <w:rsid w:val="001C0DF9"/>
    <w:rsid w:val="001D1B32"/>
    <w:rsid w:val="001D2F2F"/>
    <w:rsid w:val="001F6850"/>
    <w:rsid w:val="0021310C"/>
    <w:rsid w:val="00225C36"/>
    <w:rsid w:val="00230E13"/>
    <w:rsid w:val="00236268"/>
    <w:rsid w:val="00242EE3"/>
    <w:rsid w:val="00285566"/>
    <w:rsid w:val="002D1208"/>
    <w:rsid w:val="002E122F"/>
    <w:rsid w:val="002E3D15"/>
    <w:rsid w:val="002F44D4"/>
    <w:rsid w:val="0030587B"/>
    <w:rsid w:val="0033706F"/>
    <w:rsid w:val="003A3016"/>
    <w:rsid w:val="003A5F35"/>
    <w:rsid w:val="003B0911"/>
    <w:rsid w:val="003B7F6A"/>
    <w:rsid w:val="003C6E52"/>
    <w:rsid w:val="003D3640"/>
    <w:rsid w:val="003E71FE"/>
    <w:rsid w:val="00407643"/>
    <w:rsid w:val="004343B7"/>
    <w:rsid w:val="00452EC6"/>
    <w:rsid w:val="00463E9F"/>
    <w:rsid w:val="004660F8"/>
    <w:rsid w:val="00495914"/>
    <w:rsid w:val="004B43E4"/>
    <w:rsid w:val="004C0EEA"/>
    <w:rsid w:val="004C3922"/>
    <w:rsid w:val="004E2B01"/>
    <w:rsid w:val="004F480D"/>
    <w:rsid w:val="005273A2"/>
    <w:rsid w:val="00545E83"/>
    <w:rsid w:val="005512D4"/>
    <w:rsid w:val="005670EC"/>
    <w:rsid w:val="0057797C"/>
    <w:rsid w:val="005956EF"/>
    <w:rsid w:val="005C6DC8"/>
    <w:rsid w:val="005E659F"/>
    <w:rsid w:val="005F57AE"/>
    <w:rsid w:val="00612585"/>
    <w:rsid w:val="00623838"/>
    <w:rsid w:val="00630D6A"/>
    <w:rsid w:val="00636F55"/>
    <w:rsid w:val="00642E30"/>
    <w:rsid w:val="00651B2C"/>
    <w:rsid w:val="0067561B"/>
    <w:rsid w:val="006A6F4F"/>
    <w:rsid w:val="006B026B"/>
    <w:rsid w:val="006B12D5"/>
    <w:rsid w:val="006B2A9A"/>
    <w:rsid w:val="006B74DD"/>
    <w:rsid w:val="006C7932"/>
    <w:rsid w:val="006D463F"/>
    <w:rsid w:val="00721903"/>
    <w:rsid w:val="00723617"/>
    <w:rsid w:val="007314C1"/>
    <w:rsid w:val="00754312"/>
    <w:rsid w:val="00774B61"/>
    <w:rsid w:val="007D4573"/>
    <w:rsid w:val="007D696A"/>
    <w:rsid w:val="007F1DD6"/>
    <w:rsid w:val="00803397"/>
    <w:rsid w:val="00827966"/>
    <w:rsid w:val="00871419"/>
    <w:rsid w:val="00872DE5"/>
    <w:rsid w:val="008A3888"/>
    <w:rsid w:val="008C561B"/>
    <w:rsid w:val="008C578D"/>
    <w:rsid w:val="008D465E"/>
    <w:rsid w:val="0091031F"/>
    <w:rsid w:val="00922A22"/>
    <w:rsid w:val="00923EFE"/>
    <w:rsid w:val="00924B3E"/>
    <w:rsid w:val="009444BB"/>
    <w:rsid w:val="00944F9A"/>
    <w:rsid w:val="00986A33"/>
    <w:rsid w:val="009D002C"/>
    <w:rsid w:val="00A40216"/>
    <w:rsid w:val="00A44C9A"/>
    <w:rsid w:val="00A45517"/>
    <w:rsid w:val="00A91B5D"/>
    <w:rsid w:val="00A97777"/>
    <w:rsid w:val="00AD20C1"/>
    <w:rsid w:val="00AD2A8D"/>
    <w:rsid w:val="00AE749B"/>
    <w:rsid w:val="00B10361"/>
    <w:rsid w:val="00B627B2"/>
    <w:rsid w:val="00B92DF6"/>
    <w:rsid w:val="00BC0044"/>
    <w:rsid w:val="00BE0967"/>
    <w:rsid w:val="00BF086F"/>
    <w:rsid w:val="00C51C85"/>
    <w:rsid w:val="00C834C1"/>
    <w:rsid w:val="00CC786F"/>
    <w:rsid w:val="00CD3B47"/>
    <w:rsid w:val="00CE545E"/>
    <w:rsid w:val="00D01F5C"/>
    <w:rsid w:val="00D21225"/>
    <w:rsid w:val="00D314D3"/>
    <w:rsid w:val="00D4194F"/>
    <w:rsid w:val="00D54348"/>
    <w:rsid w:val="00D629B5"/>
    <w:rsid w:val="00D82D7B"/>
    <w:rsid w:val="00DC159A"/>
    <w:rsid w:val="00DD747C"/>
    <w:rsid w:val="00DF46B1"/>
    <w:rsid w:val="00E11A67"/>
    <w:rsid w:val="00E312DC"/>
    <w:rsid w:val="00E41A67"/>
    <w:rsid w:val="00E50B95"/>
    <w:rsid w:val="00E53713"/>
    <w:rsid w:val="00E54F1A"/>
    <w:rsid w:val="00E73703"/>
    <w:rsid w:val="00E82A57"/>
    <w:rsid w:val="00EA4A54"/>
    <w:rsid w:val="00EA6435"/>
    <w:rsid w:val="00EA7BEB"/>
    <w:rsid w:val="00EC6E13"/>
    <w:rsid w:val="00EE3736"/>
    <w:rsid w:val="00EF6981"/>
    <w:rsid w:val="00EF7FA3"/>
    <w:rsid w:val="00F84D24"/>
    <w:rsid w:val="00FB2DB4"/>
    <w:rsid w:val="00FF5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80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1D18E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2"/>
      <w:sz w:val="32"/>
      <w:szCs w:val="32"/>
    </w:rPr>
  </w:style>
  <w:style w:type="paragraph" w:customStyle="1" w:styleId="21">
    <w:name w:val="Заголовок 21"/>
    <w:basedOn w:val="a"/>
    <w:next w:val="a"/>
    <w:qFormat/>
    <w:rsid w:val="001D18E4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next w:val="a"/>
    <w:qFormat/>
    <w:rsid w:val="001D18E4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41">
    <w:name w:val="Заголовок 41"/>
    <w:basedOn w:val="a"/>
    <w:next w:val="a"/>
    <w:link w:val="4"/>
    <w:qFormat/>
    <w:rsid w:val="001D18E4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51">
    <w:name w:val="Заголовок 51"/>
    <w:basedOn w:val="a"/>
    <w:next w:val="a"/>
    <w:link w:val="5"/>
    <w:uiPriority w:val="9"/>
    <w:qFormat/>
    <w:rsid w:val="001D18E4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FontStyle13">
    <w:name w:val="Font Style13"/>
    <w:basedOn w:val="a0"/>
    <w:qFormat/>
    <w:rsid w:val="0088201A"/>
    <w:rPr>
      <w:rFonts w:ascii="Times New Roman" w:hAnsi="Times New Roman" w:cs="Times New Roman"/>
      <w:sz w:val="26"/>
      <w:szCs w:val="26"/>
    </w:rPr>
  </w:style>
  <w:style w:type="character" w:customStyle="1" w:styleId="a3">
    <w:name w:val="Верхний колонтитул Знак"/>
    <w:basedOn w:val="a0"/>
    <w:qFormat/>
    <w:rsid w:val="006C4BE9"/>
  </w:style>
  <w:style w:type="character" w:customStyle="1" w:styleId="a4">
    <w:name w:val="Нижний колонтитул Знак"/>
    <w:basedOn w:val="a0"/>
    <w:qFormat/>
    <w:rsid w:val="006C4BE9"/>
  </w:style>
  <w:style w:type="character" w:customStyle="1" w:styleId="a5">
    <w:name w:val="Основной текст Знак"/>
    <w:basedOn w:val="a0"/>
    <w:qFormat/>
    <w:rsid w:val="001F7191"/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Заголовок 1 Знак"/>
    <w:basedOn w:val="a0"/>
    <w:link w:val="11"/>
    <w:qFormat/>
    <w:rsid w:val="001D18E4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3">
    <w:name w:val="Название Знак3"/>
    <w:basedOn w:val="a0"/>
    <w:link w:val="a6"/>
    <w:qFormat/>
    <w:rsid w:val="001D18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qFormat/>
    <w:rsid w:val="001D18E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">
    <w:name w:val="Заголовок 4 Знак"/>
    <w:basedOn w:val="a0"/>
    <w:link w:val="41"/>
    <w:qFormat/>
    <w:rsid w:val="001D18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">
    <w:name w:val="Заголовок 5 Знак"/>
    <w:basedOn w:val="a0"/>
    <w:link w:val="51"/>
    <w:uiPriority w:val="9"/>
    <w:qFormat/>
    <w:rsid w:val="001D18E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7">
    <w:name w:val="Подзаголовок Знак"/>
    <w:basedOn w:val="a0"/>
    <w:qFormat/>
    <w:rsid w:val="001D18E4"/>
    <w:rPr>
      <w:rFonts w:ascii="Cambria" w:eastAsia="Times New Roman" w:hAnsi="Cambria" w:cs="Times New Roman"/>
      <w:sz w:val="24"/>
      <w:szCs w:val="24"/>
    </w:rPr>
  </w:style>
  <w:style w:type="character" w:styleId="a8">
    <w:name w:val="Emphasis"/>
    <w:qFormat/>
    <w:rsid w:val="001D18E4"/>
    <w:rPr>
      <w:i/>
      <w:iCs/>
    </w:rPr>
  </w:style>
  <w:style w:type="character" w:customStyle="1" w:styleId="-">
    <w:name w:val="Интернет-ссылка"/>
    <w:unhideWhenUsed/>
    <w:rsid w:val="001D18E4"/>
    <w:rPr>
      <w:color w:val="0000FF"/>
      <w:u w:val="single"/>
    </w:rPr>
  </w:style>
  <w:style w:type="character" w:customStyle="1" w:styleId="apple-style-span">
    <w:name w:val="apple-style-span"/>
    <w:basedOn w:val="a0"/>
    <w:qFormat/>
    <w:rsid w:val="001D18E4"/>
  </w:style>
  <w:style w:type="character" w:customStyle="1" w:styleId="2">
    <w:name w:val="Название Знак2"/>
    <w:qFormat/>
    <w:locked/>
    <w:rsid w:val="001D18E4"/>
    <w:rPr>
      <w:b/>
      <w:bCs/>
      <w:sz w:val="32"/>
      <w:szCs w:val="24"/>
    </w:rPr>
  </w:style>
  <w:style w:type="character" w:customStyle="1" w:styleId="10">
    <w:name w:val="Название Знак1"/>
    <w:uiPriority w:val="10"/>
    <w:qFormat/>
    <w:rsid w:val="001D18E4"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a9">
    <w:name w:val="Текст выноски Знак"/>
    <w:semiHidden/>
    <w:qFormat/>
    <w:rsid w:val="001D18E4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qFormat/>
    <w:rsid w:val="001D18E4"/>
    <w:rPr>
      <w:rFonts w:ascii="Tahoma" w:hAnsi="Tahoma" w:cs="Tahoma"/>
      <w:sz w:val="16"/>
      <w:szCs w:val="16"/>
    </w:rPr>
  </w:style>
  <w:style w:type="character" w:customStyle="1" w:styleId="aa">
    <w:name w:val="Символ нумерации"/>
    <w:qFormat/>
    <w:rsid w:val="001D18E4"/>
  </w:style>
  <w:style w:type="character" w:customStyle="1" w:styleId="FontStyle29">
    <w:name w:val="Font Style29"/>
    <w:uiPriority w:val="99"/>
    <w:qFormat/>
    <w:rsid w:val="001D18E4"/>
    <w:rPr>
      <w:rFonts w:ascii="Times New Roman" w:hAnsi="Times New Roman" w:cs="Times New Roman"/>
      <w:sz w:val="26"/>
      <w:szCs w:val="26"/>
    </w:rPr>
  </w:style>
  <w:style w:type="character" w:styleId="ab">
    <w:name w:val="page number"/>
    <w:basedOn w:val="a0"/>
    <w:qFormat/>
    <w:rsid w:val="001D18E4"/>
  </w:style>
  <w:style w:type="character" w:customStyle="1" w:styleId="32">
    <w:name w:val="Основной текст с отступом 3 Знак"/>
    <w:basedOn w:val="a0"/>
    <w:link w:val="33"/>
    <w:qFormat/>
    <w:rsid w:val="001D18E4"/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Основной текст с отступом Знак"/>
    <w:basedOn w:val="a0"/>
    <w:qFormat/>
    <w:rsid w:val="001D18E4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2"/>
    <w:qFormat/>
    <w:rsid w:val="001D18E4"/>
    <w:rPr>
      <w:rFonts w:ascii="Times New Roman" w:eastAsia="Times New Roman" w:hAnsi="Times New Roman" w:cs="Times New Roman"/>
      <w:sz w:val="28"/>
      <w:szCs w:val="24"/>
      <w:u w:val="single"/>
    </w:rPr>
  </w:style>
  <w:style w:type="character" w:customStyle="1" w:styleId="23">
    <w:name w:val="Основной текст 2 Знак"/>
    <w:basedOn w:val="a0"/>
    <w:link w:val="23"/>
    <w:qFormat/>
    <w:rsid w:val="001D18E4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Текст сноски Знак"/>
    <w:basedOn w:val="a0"/>
    <w:semiHidden/>
    <w:qFormat/>
    <w:rsid w:val="001D18E4"/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Привязка сноски"/>
    <w:rsid w:val="004F480D"/>
    <w:rPr>
      <w:vertAlign w:val="superscript"/>
    </w:rPr>
  </w:style>
  <w:style w:type="character" w:customStyle="1" w:styleId="FootnoteCharacters">
    <w:name w:val="Footnote Characters"/>
    <w:semiHidden/>
    <w:qFormat/>
    <w:rsid w:val="001D18E4"/>
    <w:rPr>
      <w:vertAlign w:val="superscript"/>
    </w:rPr>
  </w:style>
  <w:style w:type="character" w:styleId="af">
    <w:name w:val="Strong"/>
    <w:qFormat/>
    <w:rsid w:val="001D18E4"/>
    <w:rPr>
      <w:b/>
      <w:bCs/>
    </w:rPr>
  </w:style>
  <w:style w:type="character" w:customStyle="1" w:styleId="grame">
    <w:name w:val="grame"/>
    <w:basedOn w:val="a0"/>
    <w:qFormat/>
    <w:rsid w:val="001D18E4"/>
  </w:style>
  <w:style w:type="character" w:customStyle="1" w:styleId="af0">
    <w:name w:val="Текст концевой сноски Знак"/>
    <w:basedOn w:val="a0"/>
    <w:qFormat/>
    <w:rsid w:val="001D18E4"/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Привязка концевой сноски"/>
    <w:rsid w:val="004F480D"/>
    <w:rPr>
      <w:vertAlign w:val="superscript"/>
    </w:rPr>
  </w:style>
  <w:style w:type="character" w:customStyle="1" w:styleId="EndnoteCharacters">
    <w:name w:val="Endnote Characters"/>
    <w:qFormat/>
    <w:rsid w:val="001D18E4"/>
    <w:rPr>
      <w:vertAlign w:val="superscript"/>
    </w:rPr>
  </w:style>
  <w:style w:type="character" w:customStyle="1" w:styleId="af2">
    <w:name w:val="Схема документа Знак"/>
    <w:basedOn w:val="a0"/>
    <w:uiPriority w:val="99"/>
    <w:semiHidden/>
    <w:qFormat/>
    <w:rsid w:val="001D18E4"/>
    <w:rPr>
      <w:rFonts w:ascii="Tahoma" w:eastAsia="Times New Roman" w:hAnsi="Tahoma" w:cs="Times New Roman"/>
      <w:sz w:val="16"/>
      <w:szCs w:val="16"/>
    </w:rPr>
  </w:style>
  <w:style w:type="character" w:styleId="af3">
    <w:name w:val="FollowedHyperlink"/>
    <w:uiPriority w:val="99"/>
    <w:semiHidden/>
    <w:unhideWhenUsed/>
    <w:qFormat/>
    <w:rsid w:val="001D18E4"/>
    <w:rPr>
      <w:color w:val="800080"/>
      <w:u w:val="single"/>
    </w:rPr>
  </w:style>
  <w:style w:type="character" w:customStyle="1" w:styleId="af4">
    <w:name w:val="Название Знак"/>
    <w:basedOn w:val="a0"/>
    <w:uiPriority w:val="10"/>
    <w:qFormat/>
    <w:rsid w:val="001D18E4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ListLabel1">
    <w:name w:val="ListLabel 1"/>
    <w:qFormat/>
    <w:rsid w:val="004F480D"/>
    <w:rPr>
      <w:rFonts w:eastAsia="Cambria" w:cs="Times New Roman"/>
    </w:rPr>
  </w:style>
  <w:style w:type="character" w:customStyle="1" w:styleId="ListLabel2">
    <w:name w:val="ListLabel 2"/>
    <w:qFormat/>
    <w:rsid w:val="004F480D"/>
    <w:rPr>
      <w:rFonts w:cs="Courier New"/>
    </w:rPr>
  </w:style>
  <w:style w:type="character" w:customStyle="1" w:styleId="ListLabel3">
    <w:name w:val="ListLabel 3"/>
    <w:qFormat/>
    <w:rsid w:val="004F480D"/>
    <w:rPr>
      <w:rFonts w:cs="Courier New"/>
    </w:rPr>
  </w:style>
  <w:style w:type="character" w:customStyle="1" w:styleId="ListLabel4">
    <w:name w:val="ListLabel 4"/>
    <w:qFormat/>
    <w:rsid w:val="004F480D"/>
    <w:rPr>
      <w:rFonts w:cs="Courier New"/>
    </w:rPr>
  </w:style>
  <w:style w:type="character" w:customStyle="1" w:styleId="ListLabel5">
    <w:name w:val="ListLabel 5"/>
    <w:qFormat/>
    <w:rsid w:val="004F480D"/>
    <w:rPr>
      <w:sz w:val="20"/>
    </w:rPr>
  </w:style>
  <w:style w:type="character" w:customStyle="1" w:styleId="ListLabel6">
    <w:name w:val="ListLabel 6"/>
    <w:qFormat/>
    <w:rsid w:val="004F480D"/>
    <w:rPr>
      <w:sz w:val="20"/>
    </w:rPr>
  </w:style>
  <w:style w:type="character" w:customStyle="1" w:styleId="ListLabel7">
    <w:name w:val="ListLabel 7"/>
    <w:qFormat/>
    <w:rsid w:val="004F480D"/>
    <w:rPr>
      <w:rFonts w:cs="Arial"/>
    </w:rPr>
  </w:style>
  <w:style w:type="character" w:customStyle="1" w:styleId="ListLabel8">
    <w:name w:val="ListLabel 8"/>
    <w:qFormat/>
    <w:rsid w:val="004F480D"/>
    <w:rPr>
      <w:rFonts w:ascii="Times New Roman" w:eastAsia="Times New Roman" w:hAnsi="Times New Roman" w:cs="Times New Roman"/>
      <w:sz w:val="28"/>
    </w:rPr>
  </w:style>
  <w:style w:type="character" w:customStyle="1" w:styleId="ListLabel9">
    <w:name w:val="ListLabel 9"/>
    <w:qFormat/>
    <w:rsid w:val="004F480D"/>
    <w:rPr>
      <w:rFonts w:ascii="Times New Roman" w:eastAsia="Times New Roman" w:hAnsi="Times New Roman" w:cs="Times New Roman"/>
      <w:sz w:val="28"/>
      <w:szCs w:val="28"/>
    </w:rPr>
  </w:style>
  <w:style w:type="character" w:customStyle="1" w:styleId="ListLabel10">
    <w:name w:val="ListLabel 10"/>
    <w:qFormat/>
    <w:rsid w:val="004F480D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ListLabel11">
    <w:name w:val="ListLabel 11"/>
    <w:qFormat/>
    <w:rsid w:val="004F480D"/>
    <w:rPr>
      <w:rFonts w:ascii="Times New Roman" w:eastAsia="Times New Roman" w:hAnsi="Times New Roman" w:cs="Times New Roman"/>
      <w:sz w:val="28"/>
    </w:rPr>
  </w:style>
  <w:style w:type="character" w:customStyle="1" w:styleId="ListLabel12">
    <w:name w:val="ListLabel 12"/>
    <w:qFormat/>
    <w:rsid w:val="004F480D"/>
    <w:rPr>
      <w:rFonts w:ascii="Times New Roman" w:eastAsia="Times New Roman" w:hAnsi="Times New Roman" w:cs="Times New Roman"/>
      <w:sz w:val="28"/>
      <w:szCs w:val="28"/>
    </w:rPr>
  </w:style>
  <w:style w:type="character" w:customStyle="1" w:styleId="ListLabel13">
    <w:name w:val="ListLabel 13"/>
    <w:qFormat/>
    <w:rsid w:val="004F480D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ListLabel14">
    <w:name w:val="ListLabel 14"/>
    <w:qFormat/>
    <w:rsid w:val="004F480D"/>
    <w:rPr>
      <w:rFonts w:ascii="Times New Roman" w:eastAsia="Times New Roman" w:hAnsi="Times New Roman" w:cs="Times New Roman"/>
      <w:sz w:val="28"/>
    </w:rPr>
  </w:style>
  <w:style w:type="character" w:customStyle="1" w:styleId="ListLabel15">
    <w:name w:val="ListLabel 15"/>
    <w:qFormat/>
    <w:rsid w:val="004F480D"/>
    <w:rPr>
      <w:rFonts w:ascii="Times New Roman" w:eastAsia="Times New Roman" w:hAnsi="Times New Roman" w:cs="Times New Roman"/>
      <w:sz w:val="28"/>
      <w:szCs w:val="28"/>
    </w:rPr>
  </w:style>
  <w:style w:type="paragraph" w:customStyle="1" w:styleId="af5">
    <w:name w:val="Заголовок"/>
    <w:basedOn w:val="a"/>
    <w:next w:val="af6"/>
    <w:qFormat/>
    <w:rsid w:val="004F480D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styleId="af6">
    <w:name w:val="Body Text"/>
    <w:basedOn w:val="a"/>
    <w:rsid w:val="001F71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List"/>
    <w:basedOn w:val="af6"/>
    <w:semiHidden/>
    <w:rsid w:val="001D18E4"/>
    <w:pPr>
      <w:widowControl w:val="0"/>
      <w:suppressAutoHyphens/>
      <w:spacing w:line="240" w:lineRule="exact"/>
      <w:jc w:val="right"/>
      <w:outlineLvl w:val="1"/>
    </w:pPr>
    <w:rPr>
      <w:rFonts w:eastAsia="Lucida Sans Unicode" w:cs="Tahoma"/>
      <w:szCs w:val="20"/>
    </w:rPr>
  </w:style>
  <w:style w:type="paragraph" w:customStyle="1" w:styleId="13">
    <w:name w:val="Название объекта1"/>
    <w:basedOn w:val="a"/>
    <w:qFormat/>
    <w:rsid w:val="004F480D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8">
    <w:name w:val="index heading"/>
    <w:basedOn w:val="a"/>
    <w:qFormat/>
    <w:rsid w:val="004F480D"/>
    <w:pPr>
      <w:suppressLineNumbers/>
    </w:pPr>
    <w:rPr>
      <w:rFonts w:cs="Droid Sans Devanagari"/>
    </w:rPr>
  </w:style>
  <w:style w:type="paragraph" w:customStyle="1" w:styleId="ConsNonformat">
    <w:name w:val="ConsNonformat"/>
    <w:qFormat/>
    <w:rsid w:val="003D7504"/>
    <w:pPr>
      <w:widowControl w:val="0"/>
      <w:ind w:right="19772"/>
    </w:pPr>
    <w:rPr>
      <w:rFonts w:ascii="Courier New" w:eastAsia="Times New Roman" w:hAnsi="Courier New" w:cs="Courier New"/>
      <w:szCs w:val="20"/>
    </w:rPr>
  </w:style>
  <w:style w:type="paragraph" w:styleId="af9">
    <w:name w:val="No Spacing"/>
    <w:uiPriority w:val="1"/>
    <w:qFormat/>
    <w:rsid w:val="009812BB"/>
    <w:rPr>
      <w:sz w:val="22"/>
    </w:rPr>
  </w:style>
  <w:style w:type="paragraph" w:customStyle="1" w:styleId="Style9">
    <w:name w:val="Style9"/>
    <w:basedOn w:val="a"/>
    <w:qFormat/>
    <w:rsid w:val="0088201A"/>
    <w:pPr>
      <w:widowControl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Верхний колонтитул1"/>
    <w:basedOn w:val="a"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5">
    <w:name w:val="Нижний колонтитул1"/>
    <w:basedOn w:val="a"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paragraph" w:styleId="afa">
    <w:name w:val="List Paragraph"/>
    <w:basedOn w:val="a"/>
    <w:uiPriority w:val="34"/>
    <w:qFormat/>
    <w:rsid w:val="00055DAC"/>
    <w:pPr>
      <w:ind w:left="720"/>
      <w:contextualSpacing/>
    </w:pPr>
  </w:style>
  <w:style w:type="paragraph" w:styleId="afb">
    <w:name w:val="Subtitle"/>
    <w:basedOn w:val="a"/>
    <w:next w:val="a"/>
    <w:qFormat/>
    <w:rsid w:val="001D18E4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paragraph" w:customStyle="1" w:styleId="ConsPlusCell">
    <w:name w:val="ConsPlusCell"/>
    <w:uiPriority w:val="99"/>
    <w:qFormat/>
    <w:rsid w:val="001D18E4"/>
    <w:rPr>
      <w:rFonts w:ascii="Arial" w:eastAsia="Times New Roman" w:hAnsi="Arial" w:cs="Arial"/>
      <w:szCs w:val="20"/>
    </w:rPr>
  </w:style>
  <w:style w:type="paragraph" w:customStyle="1" w:styleId="ConsPlusNonformat">
    <w:name w:val="ConsPlusNonformat"/>
    <w:qFormat/>
    <w:rsid w:val="001D18E4"/>
    <w:pPr>
      <w:widowControl w:val="0"/>
    </w:pPr>
    <w:rPr>
      <w:rFonts w:ascii="Courier New" w:eastAsia="Times New Roman" w:hAnsi="Courier New" w:cs="Courier New"/>
      <w:szCs w:val="20"/>
    </w:rPr>
  </w:style>
  <w:style w:type="paragraph" w:customStyle="1" w:styleId="16">
    <w:name w:val="Без интервала1"/>
    <w:uiPriority w:val="99"/>
    <w:qFormat/>
    <w:rsid w:val="001D18E4"/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ConsPlusNormal">
    <w:name w:val="ConsPlusNormal"/>
    <w:qFormat/>
    <w:rsid w:val="001D18E4"/>
    <w:pPr>
      <w:widowControl w:val="0"/>
      <w:ind w:firstLine="720"/>
    </w:pPr>
    <w:rPr>
      <w:rFonts w:ascii="Arial" w:eastAsia="Times New Roman" w:hAnsi="Arial" w:cs="Arial"/>
      <w:szCs w:val="20"/>
    </w:rPr>
  </w:style>
  <w:style w:type="paragraph" w:customStyle="1" w:styleId="ConsTitle">
    <w:name w:val="ConsTitle"/>
    <w:uiPriority w:val="99"/>
    <w:qFormat/>
    <w:rsid w:val="001D18E4"/>
    <w:rPr>
      <w:rFonts w:ascii="Arial" w:eastAsia="Times New Roman" w:hAnsi="Arial" w:cs="Arial"/>
      <w:b/>
      <w:bCs/>
      <w:sz w:val="16"/>
      <w:szCs w:val="16"/>
    </w:rPr>
  </w:style>
  <w:style w:type="paragraph" w:styleId="afc">
    <w:name w:val="Balloon Text"/>
    <w:basedOn w:val="a"/>
    <w:semiHidden/>
    <w:qFormat/>
    <w:rsid w:val="001D18E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d">
    <w:name w:val="Normal (Web)"/>
    <w:basedOn w:val="a"/>
    <w:uiPriority w:val="99"/>
    <w:unhideWhenUsed/>
    <w:qFormat/>
    <w:rsid w:val="001D18E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qFormat/>
    <w:rsid w:val="001D18E4"/>
    <w:pPr>
      <w:widowControl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qFormat/>
    <w:rsid w:val="001D18E4"/>
    <w:pPr>
      <w:widowControl w:val="0"/>
      <w:spacing w:after="0" w:line="32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">
    <w:name w:val="Указатель1"/>
    <w:basedOn w:val="a"/>
    <w:qFormat/>
    <w:rsid w:val="001D18E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0"/>
    </w:rPr>
  </w:style>
  <w:style w:type="paragraph" w:styleId="33">
    <w:name w:val="Body Text Indent 3"/>
    <w:basedOn w:val="a"/>
    <w:link w:val="32"/>
    <w:qFormat/>
    <w:rsid w:val="001D18E4"/>
    <w:pPr>
      <w:spacing w:after="0" w:line="240" w:lineRule="auto"/>
      <w:ind w:firstLine="840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fe">
    <w:name w:val="Body Text Indent"/>
    <w:basedOn w:val="a"/>
    <w:rsid w:val="001D18E4"/>
    <w:pPr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2">
    <w:name w:val="Body Text Indent 2"/>
    <w:basedOn w:val="a"/>
    <w:link w:val="20"/>
    <w:qFormat/>
    <w:rsid w:val="001D18E4"/>
    <w:pPr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z w:val="28"/>
      <w:szCs w:val="24"/>
      <w:u w:val="single"/>
    </w:rPr>
  </w:style>
  <w:style w:type="paragraph" w:styleId="24">
    <w:name w:val="Body Text 2"/>
    <w:basedOn w:val="a"/>
    <w:qFormat/>
    <w:rsid w:val="001D18E4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8">
    <w:name w:val="Текст сноски1"/>
    <w:basedOn w:val="a"/>
    <w:semiHidden/>
    <w:rsid w:val="001D1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qFormat/>
    <w:rsid w:val="001D18E4"/>
    <w:pPr>
      <w:widowControl w:val="0"/>
    </w:pPr>
    <w:rPr>
      <w:rFonts w:ascii="Arial" w:eastAsia="Times New Roman" w:hAnsi="Arial" w:cs="Arial"/>
      <w:b/>
      <w:bCs/>
      <w:szCs w:val="20"/>
    </w:rPr>
  </w:style>
  <w:style w:type="paragraph" w:customStyle="1" w:styleId="19">
    <w:name w:val="Знак Знак Знак1 Знак Знак Знак"/>
    <w:basedOn w:val="a"/>
    <w:qFormat/>
    <w:rsid w:val="001D18E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a">
    <w:name w:val="Текст концевой сноски1"/>
    <w:basedOn w:val="a"/>
    <w:rsid w:val="001D1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">
    <w:name w:val="Знак"/>
    <w:basedOn w:val="a"/>
    <w:qFormat/>
    <w:rsid w:val="001D18E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-1">
    <w:name w:val="Т-1"/>
    <w:basedOn w:val="a"/>
    <w:qFormat/>
    <w:rsid w:val="001D18E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uiPriority w:val="99"/>
    <w:qFormat/>
    <w:rsid w:val="001D18E4"/>
    <w:pPr>
      <w:widowControl w:val="0"/>
      <w:ind w:right="19772" w:firstLine="720"/>
      <w:jc w:val="both"/>
    </w:pPr>
    <w:rPr>
      <w:rFonts w:ascii="Arial" w:eastAsia="Times New Roman" w:hAnsi="Arial" w:cs="Arial"/>
      <w:szCs w:val="20"/>
    </w:rPr>
  </w:style>
  <w:style w:type="paragraph" w:styleId="aff0">
    <w:name w:val="Document Map"/>
    <w:basedOn w:val="a"/>
    <w:uiPriority w:val="99"/>
    <w:semiHidden/>
    <w:unhideWhenUsed/>
    <w:qFormat/>
    <w:rsid w:val="001D18E4"/>
    <w:rPr>
      <w:rFonts w:ascii="Tahoma" w:eastAsia="Times New Roman" w:hAnsi="Tahoma" w:cs="Times New Roman"/>
      <w:sz w:val="16"/>
      <w:szCs w:val="16"/>
    </w:rPr>
  </w:style>
  <w:style w:type="paragraph" w:styleId="a6">
    <w:name w:val="Title"/>
    <w:basedOn w:val="a"/>
    <w:next w:val="a"/>
    <w:link w:val="3"/>
    <w:qFormat/>
    <w:rsid w:val="001D18E4"/>
    <w:pPr>
      <w:pBdr>
        <w:bottom w:val="single" w:sz="8" w:space="4" w:color="4F81BD"/>
      </w:pBdr>
      <w:spacing w:after="300" w:line="240" w:lineRule="auto"/>
      <w:contextualSpacing/>
    </w:pPr>
    <w:rPr>
      <w:b/>
      <w:bCs/>
      <w:sz w:val="32"/>
      <w:szCs w:val="24"/>
    </w:rPr>
  </w:style>
  <w:style w:type="paragraph" w:customStyle="1" w:styleId="aff1">
    <w:name w:val="Содержимое врезки"/>
    <w:basedOn w:val="a"/>
    <w:qFormat/>
    <w:rsid w:val="004F480D"/>
  </w:style>
  <w:style w:type="numbering" w:customStyle="1" w:styleId="1b">
    <w:name w:val="Нет списка1"/>
    <w:semiHidden/>
    <w:unhideWhenUsed/>
    <w:qFormat/>
    <w:rsid w:val="001D18E4"/>
  </w:style>
  <w:style w:type="table" w:styleId="aff2">
    <w:name w:val="Table Grid"/>
    <w:basedOn w:val="a1"/>
    <w:uiPriority w:val="59"/>
    <w:rsid w:val="001D18E4"/>
    <w:rPr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Содержимое таблицы"/>
    <w:basedOn w:val="a"/>
    <w:qFormat/>
    <w:rsid w:val="006C7932"/>
    <w:pPr>
      <w:suppressLineNumbers/>
    </w:pPr>
  </w:style>
  <w:style w:type="paragraph" w:styleId="aff4">
    <w:name w:val="header"/>
    <w:basedOn w:val="a"/>
    <w:link w:val="1c"/>
    <w:semiHidden/>
    <w:unhideWhenUsed/>
    <w:rsid w:val="002E12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c">
    <w:name w:val="Верхний колонтитул Знак1"/>
    <w:basedOn w:val="a0"/>
    <w:link w:val="aff4"/>
    <w:semiHidden/>
    <w:rsid w:val="002E122F"/>
    <w:rPr>
      <w:sz w:val="22"/>
    </w:rPr>
  </w:style>
  <w:style w:type="paragraph" w:styleId="aff5">
    <w:name w:val="footer"/>
    <w:basedOn w:val="a"/>
    <w:link w:val="1d"/>
    <w:semiHidden/>
    <w:unhideWhenUsed/>
    <w:rsid w:val="002E12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d">
    <w:name w:val="Нижний колонтитул Знак1"/>
    <w:basedOn w:val="a0"/>
    <w:link w:val="aff5"/>
    <w:semiHidden/>
    <w:rsid w:val="002E122F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80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1D18E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2"/>
      <w:sz w:val="32"/>
      <w:szCs w:val="32"/>
    </w:rPr>
  </w:style>
  <w:style w:type="paragraph" w:customStyle="1" w:styleId="21">
    <w:name w:val="Заголовок 21"/>
    <w:basedOn w:val="a"/>
    <w:next w:val="a"/>
    <w:qFormat/>
    <w:rsid w:val="001D18E4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next w:val="a"/>
    <w:qFormat/>
    <w:rsid w:val="001D18E4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41">
    <w:name w:val="Заголовок 41"/>
    <w:basedOn w:val="a"/>
    <w:next w:val="a"/>
    <w:link w:val="4"/>
    <w:qFormat/>
    <w:rsid w:val="001D18E4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51">
    <w:name w:val="Заголовок 51"/>
    <w:basedOn w:val="a"/>
    <w:next w:val="a"/>
    <w:link w:val="5"/>
    <w:uiPriority w:val="9"/>
    <w:qFormat/>
    <w:rsid w:val="001D18E4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FontStyle13">
    <w:name w:val="Font Style13"/>
    <w:basedOn w:val="a0"/>
    <w:qFormat/>
    <w:rsid w:val="0088201A"/>
    <w:rPr>
      <w:rFonts w:ascii="Times New Roman" w:hAnsi="Times New Roman" w:cs="Times New Roman"/>
      <w:sz w:val="26"/>
      <w:szCs w:val="26"/>
    </w:rPr>
  </w:style>
  <w:style w:type="character" w:customStyle="1" w:styleId="a3">
    <w:name w:val="Верхний колонтитул Знак"/>
    <w:basedOn w:val="a0"/>
    <w:qFormat/>
    <w:rsid w:val="006C4BE9"/>
  </w:style>
  <w:style w:type="character" w:customStyle="1" w:styleId="a4">
    <w:name w:val="Нижний колонтитул Знак"/>
    <w:basedOn w:val="a0"/>
    <w:qFormat/>
    <w:rsid w:val="006C4BE9"/>
  </w:style>
  <w:style w:type="character" w:customStyle="1" w:styleId="a5">
    <w:name w:val="Основной текст Знак"/>
    <w:basedOn w:val="a0"/>
    <w:qFormat/>
    <w:rsid w:val="001F7191"/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Заголовок 1 Знак"/>
    <w:basedOn w:val="a0"/>
    <w:link w:val="11"/>
    <w:qFormat/>
    <w:rsid w:val="001D18E4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3">
    <w:name w:val="Название Знак3"/>
    <w:basedOn w:val="a0"/>
    <w:link w:val="a6"/>
    <w:qFormat/>
    <w:rsid w:val="001D18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qFormat/>
    <w:rsid w:val="001D18E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">
    <w:name w:val="Заголовок 4 Знак"/>
    <w:basedOn w:val="a0"/>
    <w:link w:val="41"/>
    <w:qFormat/>
    <w:rsid w:val="001D18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">
    <w:name w:val="Заголовок 5 Знак"/>
    <w:basedOn w:val="a0"/>
    <w:link w:val="51"/>
    <w:uiPriority w:val="9"/>
    <w:qFormat/>
    <w:rsid w:val="001D18E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7">
    <w:name w:val="Подзаголовок Знак"/>
    <w:basedOn w:val="a0"/>
    <w:qFormat/>
    <w:rsid w:val="001D18E4"/>
    <w:rPr>
      <w:rFonts w:ascii="Cambria" w:eastAsia="Times New Roman" w:hAnsi="Cambria" w:cs="Times New Roman"/>
      <w:sz w:val="24"/>
      <w:szCs w:val="24"/>
    </w:rPr>
  </w:style>
  <w:style w:type="character" w:styleId="a8">
    <w:name w:val="Emphasis"/>
    <w:qFormat/>
    <w:rsid w:val="001D18E4"/>
    <w:rPr>
      <w:i/>
      <w:iCs/>
    </w:rPr>
  </w:style>
  <w:style w:type="character" w:customStyle="1" w:styleId="-">
    <w:name w:val="Интернет-ссылка"/>
    <w:unhideWhenUsed/>
    <w:rsid w:val="001D18E4"/>
    <w:rPr>
      <w:color w:val="0000FF"/>
      <w:u w:val="single"/>
    </w:rPr>
  </w:style>
  <w:style w:type="character" w:customStyle="1" w:styleId="apple-style-span">
    <w:name w:val="apple-style-span"/>
    <w:basedOn w:val="a0"/>
    <w:qFormat/>
    <w:rsid w:val="001D18E4"/>
  </w:style>
  <w:style w:type="character" w:customStyle="1" w:styleId="2">
    <w:name w:val="Название Знак2"/>
    <w:qFormat/>
    <w:locked/>
    <w:rsid w:val="001D18E4"/>
    <w:rPr>
      <w:b/>
      <w:bCs/>
      <w:sz w:val="32"/>
      <w:szCs w:val="24"/>
    </w:rPr>
  </w:style>
  <w:style w:type="character" w:customStyle="1" w:styleId="10">
    <w:name w:val="Название Знак1"/>
    <w:uiPriority w:val="10"/>
    <w:qFormat/>
    <w:rsid w:val="001D18E4"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a9">
    <w:name w:val="Текст выноски Знак"/>
    <w:semiHidden/>
    <w:qFormat/>
    <w:rsid w:val="001D18E4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qFormat/>
    <w:rsid w:val="001D18E4"/>
    <w:rPr>
      <w:rFonts w:ascii="Tahoma" w:hAnsi="Tahoma" w:cs="Tahoma"/>
      <w:sz w:val="16"/>
      <w:szCs w:val="16"/>
    </w:rPr>
  </w:style>
  <w:style w:type="character" w:customStyle="1" w:styleId="aa">
    <w:name w:val="Символ нумерации"/>
    <w:qFormat/>
    <w:rsid w:val="001D18E4"/>
  </w:style>
  <w:style w:type="character" w:customStyle="1" w:styleId="FontStyle29">
    <w:name w:val="Font Style29"/>
    <w:uiPriority w:val="99"/>
    <w:qFormat/>
    <w:rsid w:val="001D18E4"/>
    <w:rPr>
      <w:rFonts w:ascii="Times New Roman" w:hAnsi="Times New Roman" w:cs="Times New Roman"/>
      <w:sz w:val="26"/>
      <w:szCs w:val="26"/>
    </w:rPr>
  </w:style>
  <w:style w:type="character" w:styleId="ab">
    <w:name w:val="page number"/>
    <w:basedOn w:val="a0"/>
    <w:qFormat/>
    <w:rsid w:val="001D18E4"/>
  </w:style>
  <w:style w:type="character" w:customStyle="1" w:styleId="32">
    <w:name w:val="Основной текст с отступом 3 Знак"/>
    <w:basedOn w:val="a0"/>
    <w:link w:val="33"/>
    <w:qFormat/>
    <w:rsid w:val="001D18E4"/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Основной текст с отступом Знак"/>
    <w:basedOn w:val="a0"/>
    <w:qFormat/>
    <w:rsid w:val="001D18E4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2"/>
    <w:qFormat/>
    <w:rsid w:val="001D18E4"/>
    <w:rPr>
      <w:rFonts w:ascii="Times New Roman" w:eastAsia="Times New Roman" w:hAnsi="Times New Roman" w:cs="Times New Roman"/>
      <w:sz w:val="28"/>
      <w:szCs w:val="24"/>
      <w:u w:val="single"/>
    </w:rPr>
  </w:style>
  <w:style w:type="character" w:customStyle="1" w:styleId="23">
    <w:name w:val="Основной текст 2 Знак"/>
    <w:basedOn w:val="a0"/>
    <w:link w:val="23"/>
    <w:qFormat/>
    <w:rsid w:val="001D18E4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Текст сноски Знак"/>
    <w:basedOn w:val="a0"/>
    <w:semiHidden/>
    <w:qFormat/>
    <w:rsid w:val="001D18E4"/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Привязка сноски"/>
    <w:rsid w:val="004F480D"/>
    <w:rPr>
      <w:vertAlign w:val="superscript"/>
    </w:rPr>
  </w:style>
  <w:style w:type="character" w:customStyle="1" w:styleId="FootnoteCharacters">
    <w:name w:val="Footnote Characters"/>
    <w:semiHidden/>
    <w:qFormat/>
    <w:rsid w:val="001D18E4"/>
    <w:rPr>
      <w:vertAlign w:val="superscript"/>
    </w:rPr>
  </w:style>
  <w:style w:type="character" w:styleId="af">
    <w:name w:val="Strong"/>
    <w:qFormat/>
    <w:rsid w:val="001D18E4"/>
    <w:rPr>
      <w:b/>
      <w:bCs/>
    </w:rPr>
  </w:style>
  <w:style w:type="character" w:customStyle="1" w:styleId="grame">
    <w:name w:val="grame"/>
    <w:basedOn w:val="a0"/>
    <w:qFormat/>
    <w:rsid w:val="001D18E4"/>
  </w:style>
  <w:style w:type="character" w:customStyle="1" w:styleId="af0">
    <w:name w:val="Текст концевой сноски Знак"/>
    <w:basedOn w:val="a0"/>
    <w:qFormat/>
    <w:rsid w:val="001D18E4"/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Привязка концевой сноски"/>
    <w:rsid w:val="004F480D"/>
    <w:rPr>
      <w:vertAlign w:val="superscript"/>
    </w:rPr>
  </w:style>
  <w:style w:type="character" w:customStyle="1" w:styleId="EndnoteCharacters">
    <w:name w:val="Endnote Characters"/>
    <w:qFormat/>
    <w:rsid w:val="001D18E4"/>
    <w:rPr>
      <w:vertAlign w:val="superscript"/>
    </w:rPr>
  </w:style>
  <w:style w:type="character" w:customStyle="1" w:styleId="af2">
    <w:name w:val="Схема документа Знак"/>
    <w:basedOn w:val="a0"/>
    <w:uiPriority w:val="99"/>
    <w:semiHidden/>
    <w:qFormat/>
    <w:rsid w:val="001D18E4"/>
    <w:rPr>
      <w:rFonts w:ascii="Tahoma" w:eastAsia="Times New Roman" w:hAnsi="Tahoma" w:cs="Times New Roman"/>
      <w:sz w:val="16"/>
      <w:szCs w:val="16"/>
    </w:rPr>
  </w:style>
  <w:style w:type="character" w:styleId="af3">
    <w:name w:val="FollowedHyperlink"/>
    <w:uiPriority w:val="99"/>
    <w:semiHidden/>
    <w:unhideWhenUsed/>
    <w:qFormat/>
    <w:rsid w:val="001D18E4"/>
    <w:rPr>
      <w:color w:val="800080"/>
      <w:u w:val="single"/>
    </w:rPr>
  </w:style>
  <w:style w:type="character" w:customStyle="1" w:styleId="af4">
    <w:name w:val="Название Знак"/>
    <w:basedOn w:val="a0"/>
    <w:uiPriority w:val="10"/>
    <w:qFormat/>
    <w:rsid w:val="001D18E4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ListLabel1">
    <w:name w:val="ListLabel 1"/>
    <w:qFormat/>
    <w:rsid w:val="004F480D"/>
    <w:rPr>
      <w:rFonts w:eastAsia="Cambria" w:cs="Times New Roman"/>
    </w:rPr>
  </w:style>
  <w:style w:type="character" w:customStyle="1" w:styleId="ListLabel2">
    <w:name w:val="ListLabel 2"/>
    <w:qFormat/>
    <w:rsid w:val="004F480D"/>
    <w:rPr>
      <w:rFonts w:cs="Courier New"/>
    </w:rPr>
  </w:style>
  <w:style w:type="character" w:customStyle="1" w:styleId="ListLabel3">
    <w:name w:val="ListLabel 3"/>
    <w:qFormat/>
    <w:rsid w:val="004F480D"/>
    <w:rPr>
      <w:rFonts w:cs="Courier New"/>
    </w:rPr>
  </w:style>
  <w:style w:type="character" w:customStyle="1" w:styleId="ListLabel4">
    <w:name w:val="ListLabel 4"/>
    <w:qFormat/>
    <w:rsid w:val="004F480D"/>
    <w:rPr>
      <w:rFonts w:cs="Courier New"/>
    </w:rPr>
  </w:style>
  <w:style w:type="character" w:customStyle="1" w:styleId="ListLabel5">
    <w:name w:val="ListLabel 5"/>
    <w:qFormat/>
    <w:rsid w:val="004F480D"/>
    <w:rPr>
      <w:sz w:val="20"/>
    </w:rPr>
  </w:style>
  <w:style w:type="character" w:customStyle="1" w:styleId="ListLabel6">
    <w:name w:val="ListLabel 6"/>
    <w:qFormat/>
    <w:rsid w:val="004F480D"/>
    <w:rPr>
      <w:sz w:val="20"/>
    </w:rPr>
  </w:style>
  <w:style w:type="character" w:customStyle="1" w:styleId="ListLabel7">
    <w:name w:val="ListLabel 7"/>
    <w:qFormat/>
    <w:rsid w:val="004F480D"/>
    <w:rPr>
      <w:rFonts w:cs="Arial"/>
    </w:rPr>
  </w:style>
  <w:style w:type="character" w:customStyle="1" w:styleId="ListLabel8">
    <w:name w:val="ListLabel 8"/>
    <w:qFormat/>
    <w:rsid w:val="004F480D"/>
    <w:rPr>
      <w:rFonts w:ascii="Times New Roman" w:eastAsia="Times New Roman" w:hAnsi="Times New Roman" w:cs="Times New Roman"/>
      <w:sz w:val="28"/>
    </w:rPr>
  </w:style>
  <w:style w:type="character" w:customStyle="1" w:styleId="ListLabel9">
    <w:name w:val="ListLabel 9"/>
    <w:qFormat/>
    <w:rsid w:val="004F480D"/>
    <w:rPr>
      <w:rFonts w:ascii="Times New Roman" w:eastAsia="Times New Roman" w:hAnsi="Times New Roman" w:cs="Times New Roman"/>
      <w:sz w:val="28"/>
      <w:szCs w:val="28"/>
    </w:rPr>
  </w:style>
  <w:style w:type="character" w:customStyle="1" w:styleId="ListLabel10">
    <w:name w:val="ListLabel 10"/>
    <w:qFormat/>
    <w:rsid w:val="004F480D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ListLabel11">
    <w:name w:val="ListLabel 11"/>
    <w:qFormat/>
    <w:rsid w:val="004F480D"/>
    <w:rPr>
      <w:rFonts w:ascii="Times New Roman" w:eastAsia="Times New Roman" w:hAnsi="Times New Roman" w:cs="Times New Roman"/>
      <w:sz w:val="28"/>
    </w:rPr>
  </w:style>
  <w:style w:type="character" w:customStyle="1" w:styleId="ListLabel12">
    <w:name w:val="ListLabel 12"/>
    <w:qFormat/>
    <w:rsid w:val="004F480D"/>
    <w:rPr>
      <w:rFonts w:ascii="Times New Roman" w:eastAsia="Times New Roman" w:hAnsi="Times New Roman" w:cs="Times New Roman"/>
      <w:sz w:val="28"/>
      <w:szCs w:val="28"/>
    </w:rPr>
  </w:style>
  <w:style w:type="character" w:customStyle="1" w:styleId="ListLabel13">
    <w:name w:val="ListLabel 13"/>
    <w:qFormat/>
    <w:rsid w:val="004F480D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ListLabel14">
    <w:name w:val="ListLabel 14"/>
    <w:qFormat/>
    <w:rsid w:val="004F480D"/>
    <w:rPr>
      <w:rFonts w:ascii="Times New Roman" w:eastAsia="Times New Roman" w:hAnsi="Times New Roman" w:cs="Times New Roman"/>
      <w:sz w:val="28"/>
    </w:rPr>
  </w:style>
  <w:style w:type="character" w:customStyle="1" w:styleId="ListLabel15">
    <w:name w:val="ListLabel 15"/>
    <w:qFormat/>
    <w:rsid w:val="004F480D"/>
    <w:rPr>
      <w:rFonts w:ascii="Times New Roman" w:eastAsia="Times New Roman" w:hAnsi="Times New Roman" w:cs="Times New Roman"/>
      <w:sz w:val="28"/>
      <w:szCs w:val="28"/>
    </w:rPr>
  </w:style>
  <w:style w:type="paragraph" w:customStyle="1" w:styleId="af5">
    <w:name w:val="Заголовок"/>
    <w:basedOn w:val="a"/>
    <w:next w:val="af6"/>
    <w:qFormat/>
    <w:rsid w:val="004F480D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styleId="af6">
    <w:name w:val="Body Text"/>
    <w:basedOn w:val="a"/>
    <w:rsid w:val="001F71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List"/>
    <w:basedOn w:val="af6"/>
    <w:semiHidden/>
    <w:rsid w:val="001D18E4"/>
    <w:pPr>
      <w:widowControl w:val="0"/>
      <w:suppressAutoHyphens/>
      <w:spacing w:line="240" w:lineRule="exact"/>
      <w:jc w:val="right"/>
      <w:outlineLvl w:val="1"/>
    </w:pPr>
    <w:rPr>
      <w:rFonts w:eastAsia="Lucida Sans Unicode" w:cs="Tahoma"/>
      <w:szCs w:val="20"/>
    </w:rPr>
  </w:style>
  <w:style w:type="paragraph" w:customStyle="1" w:styleId="13">
    <w:name w:val="Название объекта1"/>
    <w:basedOn w:val="a"/>
    <w:qFormat/>
    <w:rsid w:val="004F480D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8">
    <w:name w:val="index heading"/>
    <w:basedOn w:val="a"/>
    <w:qFormat/>
    <w:rsid w:val="004F480D"/>
    <w:pPr>
      <w:suppressLineNumbers/>
    </w:pPr>
    <w:rPr>
      <w:rFonts w:cs="Droid Sans Devanagari"/>
    </w:rPr>
  </w:style>
  <w:style w:type="paragraph" w:customStyle="1" w:styleId="ConsNonformat">
    <w:name w:val="ConsNonformat"/>
    <w:qFormat/>
    <w:rsid w:val="003D7504"/>
    <w:pPr>
      <w:widowControl w:val="0"/>
      <w:ind w:right="19772"/>
    </w:pPr>
    <w:rPr>
      <w:rFonts w:ascii="Courier New" w:eastAsia="Times New Roman" w:hAnsi="Courier New" w:cs="Courier New"/>
      <w:szCs w:val="20"/>
    </w:rPr>
  </w:style>
  <w:style w:type="paragraph" w:styleId="af9">
    <w:name w:val="No Spacing"/>
    <w:uiPriority w:val="1"/>
    <w:qFormat/>
    <w:rsid w:val="009812BB"/>
    <w:rPr>
      <w:sz w:val="22"/>
    </w:rPr>
  </w:style>
  <w:style w:type="paragraph" w:customStyle="1" w:styleId="Style9">
    <w:name w:val="Style9"/>
    <w:basedOn w:val="a"/>
    <w:qFormat/>
    <w:rsid w:val="0088201A"/>
    <w:pPr>
      <w:widowControl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Верхний колонтитул1"/>
    <w:basedOn w:val="a"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5">
    <w:name w:val="Нижний колонтитул1"/>
    <w:basedOn w:val="a"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paragraph" w:styleId="afa">
    <w:name w:val="List Paragraph"/>
    <w:basedOn w:val="a"/>
    <w:uiPriority w:val="34"/>
    <w:qFormat/>
    <w:rsid w:val="00055DAC"/>
    <w:pPr>
      <w:ind w:left="720"/>
      <w:contextualSpacing/>
    </w:pPr>
  </w:style>
  <w:style w:type="paragraph" w:styleId="afb">
    <w:name w:val="Subtitle"/>
    <w:basedOn w:val="a"/>
    <w:next w:val="a"/>
    <w:qFormat/>
    <w:rsid w:val="001D18E4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paragraph" w:customStyle="1" w:styleId="ConsPlusCell">
    <w:name w:val="ConsPlusCell"/>
    <w:uiPriority w:val="99"/>
    <w:qFormat/>
    <w:rsid w:val="001D18E4"/>
    <w:rPr>
      <w:rFonts w:ascii="Arial" w:eastAsia="Times New Roman" w:hAnsi="Arial" w:cs="Arial"/>
      <w:szCs w:val="20"/>
    </w:rPr>
  </w:style>
  <w:style w:type="paragraph" w:customStyle="1" w:styleId="ConsPlusNonformat">
    <w:name w:val="ConsPlusNonformat"/>
    <w:qFormat/>
    <w:rsid w:val="001D18E4"/>
    <w:pPr>
      <w:widowControl w:val="0"/>
    </w:pPr>
    <w:rPr>
      <w:rFonts w:ascii="Courier New" w:eastAsia="Times New Roman" w:hAnsi="Courier New" w:cs="Courier New"/>
      <w:szCs w:val="20"/>
    </w:rPr>
  </w:style>
  <w:style w:type="paragraph" w:customStyle="1" w:styleId="16">
    <w:name w:val="Без интервала1"/>
    <w:uiPriority w:val="99"/>
    <w:qFormat/>
    <w:rsid w:val="001D18E4"/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ConsPlusNormal">
    <w:name w:val="ConsPlusNormal"/>
    <w:qFormat/>
    <w:rsid w:val="001D18E4"/>
    <w:pPr>
      <w:widowControl w:val="0"/>
      <w:ind w:firstLine="720"/>
    </w:pPr>
    <w:rPr>
      <w:rFonts w:ascii="Arial" w:eastAsia="Times New Roman" w:hAnsi="Arial" w:cs="Arial"/>
      <w:szCs w:val="20"/>
    </w:rPr>
  </w:style>
  <w:style w:type="paragraph" w:customStyle="1" w:styleId="ConsTitle">
    <w:name w:val="ConsTitle"/>
    <w:uiPriority w:val="99"/>
    <w:qFormat/>
    <w:rsid w:val="001D18E4"/>
    <w:rPr>
      <w:rFonts w:ascii="Arial" w:eastAsia="Times New Roman" w:hAnsi="Arial" w:cs="Arial"/>
      <w:b/>
      <w:bCs/>
      <w:sz w:val="16"/>
      <w:szCs w:val="16"/>
    </w:rPr>
  </w:style>
  <w:style w:type="paragraph" w:styleId="afc">
    <w:name w:val="Balloon Text"/>
    <w:basedOn w:val="a"/>
    <w:semiHidden/>
    <w:qFormat/>
    <w:rsid w:val="001D18E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d">
    <w:name w:val="Normal (Web)"/>
    <w:basedOn w:val="a"/>
    <w:uiPriority w:val="99"/>
    <w:unhideWhenUsed/>
    <w:qFormat/>
    <w:rsid w:val="001D18E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qFormat/>
    <w:rsid w:val="001D18E4"/>
    <w:pPr>
      <w:widowControl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qFormat/>
    <w:rsid w:val="001D18E4"/>
    <w:pPr>
      <w:widowControl w:val="0"/>
      <w:spacing w:after="0" w:line="32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">
    <w:name w:val="Указатель1"/>
    <w:basedOn w:val="a"/>
    <w:qFormat/>
    <w:rsid w:val="001D18E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0"/>
    </w:rPr>
  </w:style>
  <w:style w:type="paragraph" w:styleId="33">
    <w:name w:val="Body Text Indent 3"/>
    <w:basedOn w:val="a"/>
    <w:link w:val="32"/>
    <w:qFormat/>
    <w:rsid w:val="001D18E4"/>
    <w:pPr>
      <w:spacing w:after="0" w:line="240" w:lineRule="auto"/>
      <w:ind w:firstLine="840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fe">
    <w:name w:val="Body Text Indent"/>
    <w:basedOn w:val="a"/>
    <w:rsid w:val="001D18E4"/>
    <w:pPr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2">
    <w:name w:val="Body Text Indent 2"/>
    <w:basedOn w:val="a"/>
    <w:link w:val="20"/>
    <w:qFormat/>
    <w:rsid w:val="001D18E4"/>
    <w:pPr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z w:val="28"/>
      <w:szCs w:val="24"/>
      <w:u w:val="single"/>
    </w:rPr>
  </w:style>
  <w:style w:type="paragraph" w:styleId="24">
    <w:name w:val="Body Text 2"/>
    <w:basedOn w:val="a"/>
    <w:qFormat/>
    <w:rsid w:val="001D18E4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8">
    <w:name w:val="Текст сноски1"/>
    <w:basedOn w:val="a"/>
    <w:semiHidden/>
    <w:rsid w:val="001D1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qFormat/>
    <w:rsid w:val="001D18E4"/>
    <w:pPr>
      <w:widowControl w:val="0"/>
    </w:pPr>
    <w:rPr>
      <w:rFonts w:ascii="Arial" w:eastAsia="Times New Roman" w:hAnsi="Arial" w:cs="Arial"/>
      <w:b/>
      <w:bCs/>
      <w:szCs w:val="20"/>
    </w:rPr>
  </w:style>
  <w:style w:type="paragraph" w:customStyle="1" w:styleId="19">
    <w:name w:val="Знак Знак Знак1 Знак Знак Знак"/>
    <w:basedOn w:val="a"/>
    <w:qFormat/>
    <w:rsid w:val="001D18E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a">
    <w:name w:val="Текст концевой сноски1"/>
    <w:basedOn w:val="a"/>
    <w:rsid w:val="001D1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">
    <w:name w:val="Знак"/>
    <w:basedOn w:val="a"/>
    <w:qFormat/>
    <w:rsid w:val="001D18E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-1">
    <w:name w:val="Т-1"/>
    <w:basedOn w:val="a"/>
    <w:qFormat/>
    <w:rsid w:val="001D18E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uiPriority w:val="99"/>
    <w:qFormat/>
    <w:rsid w:val="001D18E4"/>
    <w:pPr>
      <w:widowControl w:val="0"/>
      <w:ind w:right="19772" w:firstLine="720"/>
      <w:jc w:val="both"/>
    </w:pPr>
    <w:rPr>
      <w:rFonts w:ascii="Arial" w:eastAsia="Times New Roman" w:hAnsi="Arial" w:cs="Arial"/>
      <w:szCs w:val="20"/>
    </w:rPr>
  </w:style>
  <w:style w:type="paragraph" w:styleId="aff0">
    <w:name w:val="Document Map"/>
    <w:basedOn w:val="a"/>
    <w:uiPriority w:val="99"/>
    <w:semiHidden/>
    <w:unhideWhenUsed/>
    <w:qFormat/>
    <w:rsid w:val="001D18E4"/>
    <w:rPr>
      <w:rFonts w:ascii="Tahoma" w:eastAsia="Times New Roman" w:hAnsi="Tahoma" w:cs="Times New Roman"/>
      <w:sz w:val="16"/>
      <w:szCs w:val="16"/>
    </w:rPr>
  </w:style>
  <w:style w:type="paragraph" w:styleId="a6">
    <w:name w:val="Title"/>
    <w:basedOn w:val="a"/>
    <w:next w:val="a"/>
    <w:link w:val="3"/>
    <w:qFormat/>
    <w:rsid w:val="001D18E4"/>
    <w:pPr>
      <w:pBdr>
        <w:bottom w:val="single" w:sz="8" w:space="4" w:color="4F81BD"/>
      </w:pBdr>
      <w:spacing w:after="300" w:line="240" w:lineRule="auto"/>
      <w:contextualSpacing/>
    </w:pPr>
    <w:rPr>
      <w:b/>
      <w:bCs/>
      <w:sz w:val="32"/>
      <w:szCs w:val="24"/>
    </w:rPr>
  </w:style>
  <w:style w:type="paragraph" w:customStyle="1" w:styleId="aff1">
    <w:name w:val="Содержимое врезки"/>
    <w:basedOn w:val="a"/>
    <w:qFormat/>
    <w:rsid w:val="004F480D"/>
  </w:style>
  <w:style w:type="numbering" w:customStyle="1" w:styleId="1b">
    <w:name w:val="Нет списка1"/>
    <w:semiHidden/>
    <w:unhideWhenUsed/>
    <w:qFormat/>
    <w:rsid w:val="001D18E4"/>
  </w:style>
  <w:style w:type="table" w:styleId="aff2">
    <w:name w:val="Table Grid"/>
    <w:basedOn w:val="a1"/>
    <w:uiPriority w:val="59"/>
    <w:rsid w:val="001D18E4"/>
    <w:rPr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Содержимое таблицы"/>
    <w:basedOn w:val="a"/>
    <w:qFormat/>
    <w:rsid w:val="006C7932"/>
    <w:pPr>
      <w:suppressLineNumbers/>
    </w:pPr>
  </w:style>
  <w:style w:type="paragraph" w:styleId="aff4">
    <w:name w:val="header"/>
    <w:basedOn w:val="a"/>
    <w:link w:val="1c"/>
    <w:semiHidden/>
    <w:unhideWhenUsed/>
    <w:rsid w:val="002E12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c">
    <w:name w:val="Верхний колонтитул Знак1"/>
    <w:basedOn w:val="a0"/>
    <w:link w:val="aff4"/>
    <w:semiHidden/>
    <w:rsid w:val="002E122F"/>
    <w:rPr>
      <w:sz w:val="22"/>
    </w:rPr>
  </w:style>
  <w:style w:type="paragraph" w:styleId="aff5">
    <w:name w:val="footer"/>
    <w:basedOn w:val="a"/>
    <w:link w:val="1d"/>
    <w:semiHidden/>
    <w:unhideWhenUsed/>
    <w:rsid w:val="002E12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d">
    <w:name w:val="Нижний колонтитул Знак1"/>
    <w:basedOn w:val="a0"/>
    <w:link w:val="aff5"/>
    <w:semiHidden/>
    <w:rsid w:val="002E122F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4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876596F5A1EEDCB1CE825F06C780770AA1738302BEE75DCBDE10CE46qBd3G" TargetMode="External"/><Relationship Id="rId13" Type="http://schemas.openxmlformats.org/officeDocument/2006/relationships/hyperlink" Target="consultantplus://offline/ref=86F7B0ACBCC8A3BDC9BA3D42B2834C8CF380D55FEEF78898D4631E46E9D7A9AE16iEFE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6876596F5A1EEDCB1CE825F06C780770AA1738302BEE75DCBDE10CE46qBd3G" TargetMode="External"/><Relationship Id="rId12" Type="http://schemas.openxmlformats.org/officeDocument/2006/relationships/hyperlink" Target="consultantplus://offline/ref=86F7B0ACBCC8A3BDC9BA3D42B2834C8CF380D55FEEF78898D4631E46E9D7A9AE16iEFEK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6F7B0ACBCC8A3BDC9BA3D42B2834C8CF380D55FEEF78898D4631E46E9D7A9AE16iEFEK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6876596F5A1EEDCB1CE825F06C780770AA1738302BEE75DCBDE10CE46qBd3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6876596F5A1EEDCB1CE825F06C780770AA1738302BEE75DCBDE10CE46qBd3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98DBB-D559-472D-A8DE-6E1202C4B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59</Pages>
  <Words>13111</Words>
  <Characters>74736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87672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user</cp:lastModifiedBy>
  <cp:revision>3</cp:revision>
  <cp:lastPrinted>2020-11-16T10:29:00Z</cp:lastPrinted>
  <dcterms:created xsi:type="dcterms:W3CDTF">2020-11-16T10:29:00Z</dcterms:created>
  <dcterms:modified xsi:type="dcterms:W3CDTF">2020-11-16T13:05:00Z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Петровского муниципального района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