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F0" w:rsidRPr="00A17EF0" w:rsidRDefault="00850916" w:rsidP="00850916">
      <w:pPr>
        <w:tabs>
          <w:tab w:val="center" w:pos="4677"/>
          <w:tab w:val="left" w:pos="7826"/>
        </w:tabs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ab/>
      </w:r>
      <w:r w:rsidR="00A17EF0"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 О С Т А Н О В Л Е Н И Е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9043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 w:rsidR="006C4BE9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A17EF0" w:rsidRPr="00D07D66" w:rsidTr="00151D96">
        <w:trPr>
          <w:trHeight w:val="208"/>
        </w:trPr>
        <w:tc>
          <w:tcPr>
            <w:tcW w:w="3063" w:type="dxa"/>
          </w:tcPr>
          <w:p w:rsidR="00A17EF0" w:rsidRPr="00D07D66" w:rsidRDefault="006354F9" w:rsidP="003620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13 ноября 2020 г.</w:t>
            </w:r>
          </w:p>
        </w:tc>
        <w:tc>
          <w:tcPr>
            <w:tcW w:w="3171" w:type="dxa"/>
          </w:tcPr>
          <w:p w:rsidR="00A17EF0" w:rsidRPr="00D07D66" w:rsidRDefault="00A17EF0" w:rsidP="00151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7D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A17EF0" w:rsidRPr="00D07D66" w:rsidRDefault="006354F9" w:rsidP="003620C6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1565</w:t>
            </w:r>
          </w:p>
        </w:tc>
      </w:tr>
    </w:tbl>
    <w:p w:rsidR="00A17EF0" w:rsidRPr="00D07D66" w:rsidRDefault="00A17EF0" w:rsidP="00151D9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4BE9" w:rsidRDefault="006C4BE9" w:rsidP="006C4BE9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bookmarkStart w:id="0" w:name="_Hlk50558154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Петровского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«</w:t>
      </w:r>
      <w:r w:rsidR="0040222F">
        <w:rPr>
          <w:rFonts w:ascii="Times New Roman" w:eastAsia="Times New Roman" w:hAnsi="Times New Roman" w:cs="Times New Roman"/>
          <w:sz w:val="28"/>
          <w:szCs w:val="28"/>
        </w:rPr>
        <w:t>Совершенствование организации деятельности органов местного самоуправления</w:t>
      </w:r>
      <w:r w:rsidRPr="0032758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bookmarkEnd w:id="0"/>
    <w:p w:rsidR="0006735A" w:rsidRDefault="0006735A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151D96" w:rsidRPr="00A17EF0" w:rsidRDefault="00151D96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6C4BE9" w:rsidRDefault="006C4BE9" w:rsidP="00DF64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Бюджетным кодексом Российской Федерации,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Федеральным законом от 06 октября 200</w:t>
      </w:r>
      <w:r w:rsidR="00124ABD">
        <w:rPr>
          <w:rFonts w:ascii="Times New Roman" w:eastAsia="Calibri" w:hAnsi="Times New Roman" w:cs="Times New Roman"/>
          <w:sz w:val="28"/>
          <w:lang w:eastAsia="en-US"/>
        </w:rPr>
        <w:t>3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 года № 131-ФЗ «Об общих принципах организации местного самоуправления в </w:t>
      </w:r>
      <w:r>
        <w:rPr>
          <w:rFonts w:ascii="Times New Roman" w:eastAsia="Calibri" w:hAnsi="Times New Roman" w:cs="Times New Roman"/>
          <w:sz w:val="28"/>
          <w:lang w:eastAsia="en-US"/>
        </w:rPr>
        <w:t>Р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lang w:eastAsia="en-US"/>
        </w:rPr>
        <w:t>Ф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едерации»,</w:t>
      </w:r>
      <w:r w:rsidR="005A5260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постановлением администрации Петровского городского округа Ставропольского края от 11 апреля 2018 года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(</w:t>
      </w:r>
      <w:r w:rsidR="005A526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редакции от 30 августа 2018 г. № 1547, от 11 января 2019 г. № 9, от 08 августа 2019 г. № 1645, от 06 июля 2020г. № 867</w:t>
      </w:r>
      <w:r w:rsidR="005A52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), распоряжением администрации Петровского городского округа Ставропольского края </w:t>
      </w:r>
      <w:r w:rsidR="00BF40FF">
        <w:rPr>
          <w:rFonts w:ascii="Times New Roman" w:eastAsia="Calibri" w:hAnsi="Times New Roman" w:cs="Times New Roman"/>
          <w:sz w:val="28"/>
          <w:szCs w:val="28"/>
          <w:lang w:eastAsia="en-US"/>
        </w:rPr>
        <w:t>от 18 апреля 2018 г.</w:t>
      </w:r>
      <w:r w:rsidR="005A52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206-р «Об утверждении Методических указаний по разработке и реализации муниципальных программ Петровского городского округа Ставропольского края» </w:t>
      </w:r>
      <w:r w:rsidR="005A526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(в редакции от 19 октября 2018 г. № 571-р, от 04 декабря 2018 года № 656-р, от20 сентября 2019 г. № 554-р, от 02 июля 2020 г. № 370-р)</w:t>
      </w:r>
      <w:r w:rsidR="005A5260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DF6425">
        <w:rPr>
          <w:rFonts w:ascii="Times New Roman" w:eastAsia="Calibri" w:hAnsi="Times New Roman" w:cs="Times New Roman"/>
          <w:sz w:val="28"/>
          <w:lang w:eastAsia="en-US"/>
        </w:rPr>
        <w:t>р</w:t>
      </w:r>
      <w:r w:rsidR="00DF6425" w:rsidRPr="00DF6425">
        <w:rPr>
          <w:rFonts w:ascii="Times New Roman" w:eastAsia="Calibri" w:hAnsi="Times New Roman" w:cs="Times New Roman"/>
          <w:sz w:val="28"/>
          <w:lang w:eastAsia="en-US"/>
        </w:rPr>
        <w:t>аспоряжение</w:t>
      </w:r>
      <w:r w:rsidR="00DF6425">
        <w:rPr>
          <w:rFonts w:ascii="Times New Roman" w:eastAsia="Calibri" w:hAnsi="Times New Roman" w:cs="Times New Roman"/>
          <w:sz w:val="28"/>
          <w:lang w:eastAsia="en-US"/>
        </w:rPr>
        <w:t>м</w:t>
      </w:r>
      <w:r w:rsidR="00DF6425" w:rsidRPr="00DF6425">
        <w:rPr>
          <w:rFonts w:ascii="Times New Roman" w:eastAsia="Calibri" w:hAnsi="Times New Roman" w:cs="Times New Roman"/>
          <w:sz w:val="28"/>
          <w:lang w:eastAsia="en-US"/>
        </w:rPr>
        <w:t xml:space="preserve"> администрации Петровского городского округа Ставропольского края от 27 декабря 2017 г</w:t>
      </w:r>
      <w:r w:rsidR="00FC4714">
        <w:rPr>
          <w:rFonts w:ascii="Times New Roman" w:eastAsia="Calibri" w:hAnsi="Times New Roman" w:cs="Times New Roman"/>
          <w:sz w:val="28"/>
          <w:lang w:eastAsia="en-US"/>
        </w:rPr>
        <w:t>ода</w:t>
      </w:r>
      <w:r w:rsidR="00DF6425" w:rsidRPr="00DF6425">
        <w:rPr>
          <w:rFonts w:ascii="Times New Roman" w:eastAsia="Calibri" w:hAnsi="Times New Roman" w:cs="Times New Roman"/>
          <w:sz w:val="28"/>
          <w:lang w:eastAsia="en-US"/>
        </w:rPr>
        <w:t xml:space="preserve"> № 01-р</w:t>
      </w:r>
      <w:r w:rsidR="00124ABD" w:rsidRPr="00124ABD">
        <w:rPr>
          <w:rFonts w:ascii="Times New Roman" w:eastAsia="Calibri" w:hAnsi="Times New Roman" w:cs="Times New Roman"/>
          <w:sz w:val="28"/>
          <w:lang w:eastAsia="en-US"/>
        </w:rPr>
        <w:t>«Об утверждении перечня муниципальных программ Петровского городского округа Ставропольского края</w:t>
      </w:r>
      <w:r w:rsidR="00124ABD">
        <w:rPr>
          <w:rFonts w:ascii="Times New Roman" w:eastAsia="Calibri" w:hAnsi="Times New Roman" w:cs="Times New Roman"/>
          <w:sz w:val="28"/>
          <w:lang w:eastAsia="en-US"/>
        </w:rPr>
        <w:t>»</w:t>
      </w:r>
      <w:r w:rsidR="00DF6425">
        <w:rPr>
          <w:rFonts w:ascii="Times New Roman" w:eastAsia="Calibri" w:hAnsi="Times New Roman" w:cs="Times New Roman"/>
          <w:sz w:val="28"/>
          <w:lang w:eastAsia="en-US"/>
        </w:rPr>
        <w:t xml:space="preserve"> (</w:t>
      </w:r>
      <w:r w:rsidR="00124ABD">
        <w:rPr>
          <w:rFonts w:ascii="Times New Roman" w:eastAsia="Calibri" w:hAnsi="Times New Roman" w:cs="Times New Roman"/>
          <w:sz w:val="28"/>
          <w:lang w:eastAsia="en-US"/>
        </w:rPr>
        <w:t xml:space="preserve">в редакции </w:t>
      </w:r>
      <w:r w:rsidR="00DF6425">
        <w:rPr>
          <w:rFonts w:ascii="Times New Roman" w:eastAsia="Calibri" w:hAnsi="Times New Roman" w:cs="Times New Roman"/>
          <w:sz w:val="28"/>
          <w:lang w:eastAsia="en-US"/>
        </w:rPr>
        <w:t>от</w:t>
      </w:r>
      <w:r w:rsidR="00DF6425" w:rsidRPr="00DF6425">
        <w:rPr>
          <w:rFonts w:ascii="Times New Roman" w:eastAsia="Calibri" w:hAnsi="Times New Roman" w:cs="Times New Roman"/>
          <w:sz w:val="28"/>
          <w:lang w:eastAsia="en-US"/>
        </w:rPr>
        <w:t xml:space="preserve"> 30 апреля 2020 г</w:t>
      </w:r>
      <w:r w:rsidR="00FC4714">
        <w:rPr>
          <w:rFonts w:ascii="Times New Roman" w:eastAsia="Calibri" w:hAnsi="Times New Roman" w:cs="Times New Roman"/>
          <w:sz w:val="28"/>
          <w:lang w:eastAsia="en-US"/>
        </w:rPr>
        <w:t>.</w:t>
      </w:r>
      <w:r w:rsidR="00DF6425" w:rsidRPr="00DF6425">
        <w:rPr>
          <w:rFonts w:ascii="Times New Roman" w:eastAsia="Calibri" w:hAnsi="Times New Roman" w:cs="Times New Roman"/>
          <w:sz w:val="28"/>
          <w:lang w:eastAsia="en-US"/>
        </w:rPr>
        <w:t xml:space="preserve"> №253-р</w:t>
      </w:r>
      <w:r w:rsidR="00DF6425">
        <w:rPr>
          <w:rFonts w:ascii="Times New Roman" w:eastAsia="Calibri" w:hAnsi="Times New Roman" w:cs="Times New Roman"/>
          <w:sz w:val="28"/>
          <w:lang w:eastAsia="en-US"/>
        </w:rPr>
        <w:t xml:space="preserve">) 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администрация Петровского </w:t>
      </w:r>
      <w:r w:rsidR="00904366"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</w:t>
      </w:r>
    </w:p>
    <w:p w:rsidR="00C81784" w:rsidRDefault="00C81784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D07D66" w:rsidRPr="00A17EF0" w:rsidRDefault="00D07D66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A17EF0" w:rsidRPr="00A17EF0" w:rsidRDefault="00A17EF0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A17EF0" w:rsidRDefault="00A17EF0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D07D66" w:rsidRPr="00A17EF0" w:rsidRDefault="00D07D66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6C4BE9" w:rsidRDefault="00A17EF0" w:rsidP="006C4BE9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Утвердить прилагаемую муниципальную программу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Ставропольског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о края «</w:t>
      </w:r>
      <w:r w:rsidR="00063488">
        <w:rPr>
          <w:rFonts w:ascii="Times New Roman" w:eastAsia="Times New Roman" w:hAnsi="Times New Roman" w:cs="Times New Roman"/>
          <w:sz w:val="28"/>
          <w:szCs w:val="28"/>
        </w:rPr>
        <w:t>Совершенствование организации деятельности органов местного самоуправления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17EF0" w:rsidRPr="00A17EF0" w:rsidRDefault="00A17EF0" w:rsidP="00B17721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F6425" w:rsidRDefault="00EB3277" w:rsidP="008140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FontStyle13"/>
          <w:sz w:val="28"/>
          <w:szCs w:val="28"/>
        </w:rPr>
        <w:t>2</w:t>
      </w:r>
      <w:r w:rsidR="00DF6425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первого заместителя главы администрации – начальника финансового управления администрации Петровского </w:t>
      </w:r>
      <w:r w:rsidR="00DF6425">
        <w:rPr>
          <w:rFonts w:ascii="Times New Roman" w:eastAsia="Times New Roman" w:hAnsi="Times New Roman" w:cs="Times New Roman"/>
          <w:sz w:val="28"/>
          <w:szCs w:val="24"/>
        </w:rPr>
        <w:t>городского округа</w:t>
      </w:r>
      <w:r w:rsidR="00DF6425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</w:t>
      </w:r>
      <w:r w:rsidR="00DF6425">
        <w:rPr>
          <w:rFonts w:ascii="Times New Roman" w:eastAsia="Times New Roman" w:hAnsi="Times New Roman" w:cs="Times New Roman"/>
          <w:sz w:val="28"/>
          <w:szCs w:val="24"/>
        </w:rPr>
        <w:t xml:space="preserve">Сухомлинову В.П., </w:t>
      </w:r>
      <w:r w:rsidR="00DF6425">
        <w:rPr>
          <w:rFonts w:ascii="Times New Roman" w:eastAsia="Times New Roman" w:hAnsi="Times New Roman" w:cs="Times New Roman"/>
          <w:sz w:val="28"/>
          <w:szCs w:val="28"/>
        </w:rPr>
        <w:t xml:space="preserve">первого заместителя главы администрации Петровского </w:t>
      </w:r>
      <w:r w:rsidR="00DF6425">
        <w:rPr>
          <w:rFonts w:ascii="Times New Roman" w:eastAsia="Times New Roman" w:hAnsi="Times New Roman" w:cs="Times New Roman"/>
          <w:sz w:val="28"/>
          <w:szCs w:val="24"/>
        </w:rPr>
        <w:t>городского округа</w:t>
      </w:r>
      <w:r w:rsidR="00DF6425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Бабыкина А.И., заместителя главы администрации Петровского </w:t>
      </w:r>
      <w:r w:rsidR="00DF6425">
        <w:rPr>
          <w:rFonts w:ascii="Times New Roman" w:eastAsia="Times New Roman" w:hAnsi="Times New Roman" w:cs="Times New Roman"/>
          <w:sz w:val="28"/>
          <w:szCs w:val="24"/>
        </w:rPr>
        <w:t>городского округа</w:t>
      </w:r>
      <w:r w:rsidR="00DF6425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Сергееву Е.И.</w:t>
      </w:r>
      <w:r w:rsidR="00BF40FF">
        <w:rPr>
          <w:rFonts w:ascii="Times New Roman" w:eastAsia="Times New Roman" w:hAnsi="Times New Roman" w:cs="Times New Roman"/>
          <w:sz w:val="28"/>
          <w:szCs w:val="28"/>
        </w:rPr>
        <w:t xml:space="preserve">,исполняющего обязанности </w:t>
      </w:r>
      <w:r w:rsidR="00BF40F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управляющего делами администрации Петровского </w:t>
      </w:r>
      <w:r w:rsidR="00BF40FF">
        <w:rPr>
          <w:rFonts w:ascii="Times New Roman" w:eastAsia="Times New Roman" w:hAnsi="Times New Roman" w:cs="Times New Roman"/>
          <w:sz w:val="28"/>
          <w:szCs w:val="24"/>
        </w:rPr>
        <w:t>городского округа</w:t>
      </w:r>
      <w:r w:rsidR="00BF40FF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="0050781B" w:rsidRPr="0050781B">
        <w:rPr>
          <w:rFonts w:ascii="Times New Roman" w:eastAsia="Times New Roman" w:hAnsi="Times New Roman" w:cs="Times New Roman"/>
          <w:sz w:val="28"/>
          <w:szCs w:val="28"/>
        </w:rPr>
        <w:t>Петрича Ю.В</w:t>
      </w:r>
      <w:r w:rsidR="00BF40F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40FF" w:rsidRDefault="00BF40FF" w:rsidP="008140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6425" w:rsidRPr="00DF6425" w:rsidRDefault="00DF6425" w:rsidP="00124ABD">
      <w:pPr>
        <w:widowControl w:val="0"/>
        <w:spacing w:after="0" w:line="240" w:lineRule="auto"/>
        <w:ind w:firstLine="708"/>
        <w:jc w:val="both"/>
        <w:rPr>
          <w:rFonts w:ascii="Calibri" w:eastAsia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F64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Опубликовать </w:t>
      </w:r>
      <w:r w:rsidRPr="00DF6425">
        <w:rPr>
          <w:rFonts w:ascii="Times New Roman" w:eastAsia="Times New Roman" w:hAnsi="Times New Roman" w:cs="Arial"/>
          <w:sz w:val="28"/>
          <w:szCs w:val="20"/>
        </w:rPr>
        <w:t xml:space="preserve">настоящее постановление </w:t>
      </w:r>
      <w:r>
        <w:rPr>
          <w:rFonts w:ascii="Times New Roman" w:eastAsia="Times New Roman" w:hAnsi="Times New Roman" w:cs="Arial"/>
          <w:sz w:val="28"/>
          <w:szCs w:val="20"/>
        </w:rPr>
        <w:t>«</w:t>
      </w:r>
      <w:r w:rsidRPr="00DF6425">
        <w:rPr>
          <w:rFonts w:ascii="Times New Roman" w:eastAsia="Times New Roman" w:hAnsi="Times New Roman" w:cs="Arial"/>
          <w:sz w:val="28"/>
          <w:szCs w:val="20"/>
        </w:rPr>
        <w:t>Об утверждении муниципальной программы Петровского городского округа Ставропольского края «</w:t>
      </w:r>
      <w:r w:rsidR="00063488">
        <w:rPr>
          <w:rFonts w:ascii="Times New Roman" w:eastAsia="Times New Roman" w:hAnsi="Times New Roman" w:cs="Times New Roman"/>
          <w:sz w:val="28"/>
          <w:szCs w:val="28"/>
        </w:rPr>
        <w:t>Совершенствование организации деятельности органов местного самоуправления»</w:t>
      </w:r>
      <w:r w:rsidRPr="00DF6425">
        <w:rPr>
          <w:rFonts w:ascii="Times New Roman" w:eastAsia="Times New Roman" w:hAnsi="Times New Roman" w:cs="Arial"/>
          <w:sz w:val="28"/>
          <w:szCs w:val="20"/>
        </w:rPr>
        <w:t>»</w:t>
      </w:r>
      <w:r w:rsidRPr="00DF6425">
        <w:rPr>
          <w:rFonts w:ascii="Times New Roman" w:eastAsia="Times New Roman" w:hAnsi="Times New Roman" w:cs="Times New Roman"/>
          <w:sz w:val="28"/>
          <w:szCs w:val="20"/>
        </w:rPr>
        <w:t xml:space="preserve">в газете «Вестник Петровского городского округа» и </w:t>
      </w:r>
      <w:r w:rsidRPr="00DF6425">
        <w:rPr>
          <w:rFonts w:ascii="Times New Roman" w:eastAsia="Times New Roman" w:hAnsi="Times New Roman" w:cs="Arial"/>
          <w:sz w:val="28"/>
          <w:szCs w:val="20"/>
        </w:rPr>
        <w:t>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DF6425" w:rsidRDefault="00DF6425" w:rsidP="008140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4028" w:rsidRPr="00814028" w:rsidRDefault="00DF6425" w:rsidP="00DF64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14028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 января 20</w:t>
      </w:r>
      <w:r w:rsidR="007520FD">
        <w:rPr>
          <w:rFonts w:ascii="Times New Roman" w:hAnsi="Times New Roman" w:cs="Times New Roman"/>
          <w:sz w:val="28"/>
          <w:szCs w:val="28"/>
        </w:rPr>
        <w:t>21</w:t>
      </w:r>
      <w:r w:rsidR="00814028">
        <w:rPr>
          <w:rFonts w:ascii="Times New Roman" w:hAnsi="Times New Roman" w:cs="Times New Roman"/>
          <w:sz w:val="28"/>
          <w:szCs w:val="28"/>
        </w:rPr>
        <w:t>года.</w:t>
      </w:r>
    </w:p>
    <w:p w:rsidR="0006735A" w:rsidRDefault="0006735A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Default="00814028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50916" w:rsidRDefault="00045671" w:rsidP="0085091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Глава Петровского</w:t>
      </w:r>
    </w:p>
    <w:p w:rsidR="00850916" w:rsidRDefault="006C4BE9" w:rsidP="0085091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</w:p>
    <w:p w:rsidR="00DE3526" w:rsidRPr="008A06A4" w:rsidRDefault="00045671" w:rsidP="0085091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    </w:t>
      </w:r>
      <w:r w:rsidR="009D55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А.А.Захарченко</w:t>
      </w:r>
    </w:p>
    <w:p w:rsidR="009666F5" w:rsidRDefault="009666F5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D5554" w:rsidRPr="003F75E9" w:rsidRDefault="009D5554" w:rsidP="009666F5">
      <w:pPr>
        <w:pStyle w:val="a3"/>
        <w:spacing w:line="240" w:lineRule="exact"/>
        <w:ind w:left="-1418" w:right="127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9464" w:type="dxa"/>
        <w:tblLook w:val="01E0"/>
      </w:tblPr>
      <w:tblGrid>
        <w:gridCol w:w="4643"/>
        <w:gridCol w:w="4821"/>
      </w:tblGrid>
      <w:tr w:rsidR="00063488" w:rsidTr="00B12AAE">
        <w:tc>
          <w:tcPr>
            <w:tcW w:w="4643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063488" w:rsidRDefault="00063488" w:rsidP="00B12AAE">
            <w:pPr>
              <w:tabs>
                <w:tab w:val="left" w:pos="1185"/>
                <w:tab w:val="center" w:pos="2018"/>
              </w:tabs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Утверждена</w:t>
            </w:r>
          </w:p>
        </w:tc>
      </w:tr>
      <w:tr w:rsidR="00063488" w:rsidTr="00B12AAE">
        <w:tc>
          <w:tcPr>
            <w:tcW w:w="4643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 Петровского городского округа Ставропольского края</w:t>
            </w:r>
          </w:p>
        </w:tc>
      </w:tr>
      <w:tr w:rsidR="00063488" w:rsidTr="00B12AAE">
        <w:tc>
          <w:tcPr>
            <w:tcW w:w="4643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063488" w:rsidRDefault="00063488" w:rsidP="006354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6354F9">
              <w:rPr>
                <w:rFonts w:ascii="Times New Roman" w:eastAsia="Times New Roman" w:hAnsi="Times New Roman" w:cs="Times New Roman"/>
                <w:sz w:val="28"/>
                <w:szCs w:val="28"/>
              </w:rPr>
              <w:t>13 ноября 2020 г. № 1565</w:t>
            </w:r>
          </w:p>
        </w:tc>
      </w:tr>
      <w:tr w:rsidR="00063488" w:rsidTr="00B12AAE">
        <w:tc>
          <w:tcPr>
            <w:tcW w:w="4643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63488" w:rsidRDefault="00063488" w:rsidP="0006348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3488" w:rsidRDefault="00063488" w:rsidP="0006348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3488" w:rsidRDefault="00063488" w:rsidP="00063488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</w:t>
      </w:r>
    </w:p>
    <w:p w:rsidR="00063488" w:rsidRDefault="00063488" w:rsidP="00063488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Петровского городского округа Ставропольского края «Совершенствование организации деятельности органов местного самоуправления»</w:t>
      </w:r>
    </w:p>
    <w:p w:rsidR="00063488" w:rsidRDefault="00063488" w:rsidP="00063488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3488" w:rsidRDefault="00063488" w:rsidP="00063488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3488" w:rsidRDefault="00063488" w:rsidP="00063488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063488" w:rsidRDefault="00063488" w:rsidP="00063488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Петровского городского округа Ставропольского края «Совершенствование организации деятельности органов местного самоуправления»</w:t>
      </w:r>
    </w:p>
    <w:p w:rsidR="00063488" w:rsidRDefault="00063488" w:rsidP="00063488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9356" w:type="dxa"/>
        <w:tblInd w:w="109" w:type="dxa"/>
        <w:tblLook w:val="0000"/>
      </w:tblPr>
      <w:tblGrid>
        <w:gridCol w:w="2731"/>
        <w:gridCol w:w="6625"/>
      </w:tblGrid>
      <w:tr w:rsidR="00063488" w:rsidTr="00B12AAE"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Петровского городского округа Ставропольского края «Совершенствование организации деятельности органов местного самоуправления» (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далее – Программа, Петровский городской округ)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63488" w:rsidTr="00B12AAE"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Ответственный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исполнитель 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Программы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_Hlk493076117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по организационно-кадровым вопросам </w:t>
            </w:r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профилактике коррупционных правонарушений администрации </w:t>
            </w:r>
            <w:bookmarkStart w:id="2" w:name="_Hlk49307615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Петровского городского округа </w:t>
            </w:r>
            <w:bookmarkEnd w:id="2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 (далее - отдел по организационно-кадровым вопросам и профилактике коррупционных правонарушений)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63488" w:rsidTr="00B12AAE">
        <w:trPr>
          <w:trHeight w:val="859"/>
        </w:trPr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Соисполнители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Программы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отделы и органы администрации Петровского городского округа Ставропольского края (далее – отделы и органы администрации);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Совет депутатов Петровского городского округа Ставропольского края (далее – Совет депутатов);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казенное учреждение 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63488" w:rsidTr="00B12AAE">
        <w:trPr>
          <w:trHeight w:val="724"/>
        </w:trPr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предприятия, организации и индивидуальные предприниматели, осуществляющие деятельность на территории Петровского городского округа (далее – хозяйствующие субъекты) (по согласованию)</w:t>
            </w:r>
          </w:p>
          <w:p w:rsidR="006A4A7A" w:rsidRDefault="006A4A7A" w:rsidP="00B12AA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4A7A" w:rsidRDefault="006A4A7A" w:rsidP="00B12AA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3488" w:rsidTr="00B12AAE"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Подпрограммы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«Развитие муниципальной службы»;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bidi="ru-RU"/>
              </w:rPr>
              <w:t>-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публичной деятельности и информационной открытости органов местного самоуправления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bidi="ru-RU"/>
              </w:rPr>
              <w:t>»;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«</w:t>
            </w:r>
            <w:bookmarkStart w:id="3" w:name="_Hlk493149833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административных барьеров, оптимизация и повышение качества предоставления государственных и муниципальных услуг</w:t>
            </w:r>
            <w:bookmarkEnd w:id="3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</w:t>
            </w:r>
            <w:bookmarkStart w:id="4" w:name="_Hlk493771184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мероприятий на территории Петровского городского округа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»; </w:t>
            </w:r>
            <w:bookmarkEnd w:id="4"/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«</w:t>
            </w:r>
            <w:r>
              <w:rPr>
                <w:rFonts w:ascii="Times New Roman" w:eastAsia="Arial" w:hAnsi="Times New Roman" w:cs="Arial"/>
                <w:sz w:val="28"/>
                <w:szCs w:val="28"/>
                <w:lang w:bidi="ru-RU"/>
              </w:rPr>
              <w:t>Информатизация органов местного самоуправления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»;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0"/>
              </w:rPr>
            </w:pPr>
            <w:r>
              <w:rPr>
                <w:rFonts w:ascii="Times New Roman" w:eastAsia="Cambria" w:hAnsi="Times New Roman" w:cs="Times New Roman"/>
                <w:sz w:val="28"/>
                <w:szCs w:val="20"/>
              </w:rPr>
              <w:t>- «Обеспечение реализации муниципальной программы Петровского городского округа Ставропольского края «Совершенствование организации деятельности органов местного самоуправления» и общепрограммные мероприятия»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63488" w:rsidTr="00B12AAE"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Цели Программы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профессионализма и компетентности муниципальных служащих;</w:t>
            </w:r>
          </w:p>
          <w:p w:rsidR="00063488" w:rsidRDefault="00063488" w:rsidP="00B12AAE">
            <w:pPr>
              <w:widowControl w:val="0"/>
              <w:tabs>
                <w:tab w:val="left" w:pos="211"/>
                <w:tab w:val="left" w:pos="4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US"/>
              </w:rPr>
              <w:t>- противодействие коррупции в сфере деятельности органов местного самоуправления;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формирование открытого информационного пространства на территории Петровского городского округа,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самоуправления;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снижение административных барьеров, оптимизация и повышение качества предоставления государственных и муниципальных услуг в Петровском городском округе, в том числе на базе многофункциональных центров предоставления государственных и муниципальных услуг;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организация и проведение официальных мероприятий на территории сельских населенных пунктов Петровского городского округа;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внедрение информационных технологий в систему муниципального управления Петровского городского округа</w:t>
            </w:r>
          </w:p>
          <w:p w:rsidR="00063488" w:rsidRPr="00206A5F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3488" w:rsidTr="00B12AAE"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доля муниципальных служащих, признанных соответствующими замещаемой должности муниципальной службы, на основании решения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аттестационной комиссии в общей численности муниципальных служащих;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количество информационных ресурсов, в которых освещена </w:t>
            </w:r>
            <w:bookmarkStart w:id="5" w:name="_Hlk493150957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 органов местного самоуправления Петровского городского округа</w:t>
            </w:r>
            <w:bookmarkEnd w:id="5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доля населения Петровского городского округа, имеющего доступ к получению государственных и муниципальных услуг по принципу «одного окна» по месту пребывания, в том числе в многофункциональном центре, в общей численности населения Петровского городского округа;</w:t>
            </w:r>
          </w:p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количество официальных мероприятий, проведенных на территории сельских населенных пунктов Петровского городского округа;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доля оснащенности современными автоматизированными рабочими местами отделов администрации Петровского городского округа от общего числа рабочих мест в отделах администрации Петровского городского округа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3488" w:rsidTr="00B12AAE"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2021-2026 годы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63488" w:rsidTr="00B12AAE"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финансового обеспечения программы составит 334 183,39 тыс. рублей, в том числе по источникам финансового обеспечения: </w:t>
            </w:r>
          </w:p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Ставропольского края (далее - краевой бюджет) - 0,00 тыс. рублей, в том числе по годам: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0,00 тыс. рублей</w:t>
            </w:r>
          </w:p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Петровского городского округа Ставропольского края (далее - бюджет округа) - 334 183,39 тыс. рублей, в том числе по годам: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55 782,99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55 680,08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55 680,08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55 680,08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55 680,08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55 680,08 тыс. рублей</w:t>
            </w:r>
          </w:p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налоговые расходы бюджета округа – 0,00 тыс. рублей, в том числе по годам: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2021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0,00 тыс. рублей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0,00 тыс. рублей</w:t>
            </w:r>
          </w:p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участников Программы - 0,00 тыс. рублей, в том числе по годам: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0,00 тыс. рублей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0,00 тыс. рублей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left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3488" w:rsidTr="00B12AAE"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shd w:val="clear" w:color="auto" w:fill="FFFFFF"/>
              </w:rPr>
              <w:t xml:space="preserve">- ежегодное </w:t>
            </w:r>
            <w:r>
              <w:rPr>
                <w:rFonts w:ascii="Times New Roman" w:eastAsia="Cambria" w:hAnsi="Times New Roman" w:cs="Times New Roman"/>
                <w:sz w:val="28"/>
                <w:szCs w:val="28"/>
                <w:lang w:eastAsia="en-US"/>
              </w:rPr>
              <w:t>сохранение на уровне 100 процентов:</w:t>
            </w:r>
          </w:p>
          <w:p w:rsidR="00063488" w:rsidRDefault="00063488" w:rsidP="00B12AAE">
            <w:pPr>
              <w:suppressAutoHyphens/>
              <w:spacing w:after="0" w:line="240" w:lineRule="auto"/>
              <w:ind w:firstLine="7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  <w:lang w:eastAsia="en-US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оли муниципальных служащих, признанных соответствующими замещаемой должности муниципальной службы, на основании решения аттестационной комиссии в общей численности муниципальных служащих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:rsidR="00063488" w:rsidRDefault="00063488" w:rsidP="00B12AAE">
            <w:pPr>
              <w:spacing w:after="0" w:line="240" w:lineRule="auto"/>
              <w:ind w:firstLine="7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 населения Петровского городского округа, имеющего доступ к получению государственных и муниципальных услуг по принципу «одного окна», в том числе в многофункциональном центре, в общей численности населения Петровского городского округа;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информационных ресурсов, в которых освещена деятельность органов местного самоуправления Петровского городского округа, к 2026 году до 7 единиц;</w:t>
            </w:r>
          </w:p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проведение на территории сельских населенных пунктов Петровского городского округа не менее 12 официальных мероприятий, </w:t>
            </w:r>
          </w:p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доли оснащенности современными автоматизированными рабочими местами отделов администрации Петровского городского округа от общего числа рабочих мест в отделах администрации Петровского городского округа к 2026 году до 100 процентов;</w:t>
            </w:r>
          </w:p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публичности и открытости органов местного самоуправления округа, формирование у населения устойчивого негативного восприятия коррупции;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привлечение общественного интереса к деятельности местного самоуправления и укрепление атмосферы доверия граждан к органам местного самоуправления;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en-US" w:bidi="en-US"/>
              </w:rPr>
            </w:pPr>
          </w:p>
        </w:tc>
      </w:tr>
    </w:tbl>
    <w:p w:rsidR="00063488" w:rsidRDefault="00063488" w:rsidP="000634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3488" w:rsidRDefault="00063488" w:rsidP="00063488">
      <w:pPr>
        <w:suppressAutoHyphens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Приоритеты и цели реализуемой в Петровском городском округе Ставропольского края муниципальной политики в соответствующей сфере социально-экономического развития Петровского городского округа Ставропольского края </w:t>
      </w:r>
    </w:p>
    <w:p w:rsidR="00063488" w:rsidRDefault="00063488" w:rsidP="0006348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63488" w:rsidRDefault="00063488" w:rsidP="00063488">
      <w:pPr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сформирована исходя из целей социально-экономического развития Петровского городского округа Ставропольского края и показателей их достижения в соответствии со </w:t>
      </w:r>
      <w:hyperlink r:id="rId7">
        <w:r>
          <w:rPr>
            <w:rStyle w:val="ListLabel1"/>
            <w:rFonts w:eastAsiaTheme="minorEastAsia"/>
          </w:rPr>
          <w:t>Стратегией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социально-экономического развития Петровского городского 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до 2035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утвержденной решением Совета депутатов Петровского городского округа Ставропольского края от 14 декабря 2018 года № 196 «Об утверждении стратегии социально-экономического развития Петровского городского округа Ставропольского края до 2035 года», </w:t>
      </w:r>
      <w:r>
        <w:rPr>
          <w:rFonts w:ascii="Times New Roman" w:eastAsia="Times New Roman" w:hAnsi="Times New Roman" w:cs="Times New Roman"/>
          <w:sz w:val="28"/>
          <w:szCs w:val="28"/>
        </w:rPr>
        <w:t>прогнозами социально-экономического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развития Петровского городского округа Ставропольского края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среднесрочный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долгосрочный периоды,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основными направлениями стратегического развития Российской Федерации, основными направлениями социально-экономического развития Ставропольского края,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 также в соответствии с:</w:t>
      </w:r>
    </w:p>
    <w:p w:rsidR="00063488" w:rsidRDefault="00063488" w:rsidP="00063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06 октября 2003 г. № 131-ФЗ «Об общих принципах организации местного самоуправления в Российской Федерации»; </w:t>
      </w:r>
    </w:p>
    <w:p w:rsidR="00063488" w:rsidRDefault="00063488" w:rsidP="00063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02 марта 2007 г. № 25-ФЗ «О муниципальной службе в Российской Федерации»; </w:t>
      </w:r>
    </w:p>
    <w:p w:rsidR="00063488" w:rsidRDefault="00063488" w:rsidP="00063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Федеральным законом от 25 декабря 2008г. № 273-ФЗ «О противодействии коррупции»;</w:t>
      </w:r>
    </w:p>
    <w:p w:rsidR="00063488" w:rsidRDefault="00063488" w:rsidP="00063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09 февраля 2009 г. № 8-ФЗ «Об обеспечении доступа к информации о деятельности государственных органов и органов местного самоуправления»; </w:t>
      </w:r>
    </w:p>
    <w:p w:rsidR="00063488" w:rsidRDefault="00063488" w:rsidP="00063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27 июля 2010 г. № 210-ФЗ «Об организации предоставления государственных и муниципальных услуг»; </w:t>
      </w:r>
    </w:p>
    <w:p w:rsidR="00063488" w:rsidRDefault="00063488" w:rsidP="00063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Указом Президента Российской Федерации от 7 мая 2012 г. № 601 «Об основных направлениях совершенствования системы государственного управления»; </w:t>
      </w:r>
    </w:p>
    <w:p w:rsidR="00063488" w:rsidRDefault="00063488" w:rsidP="00063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26 марта 2016 г. № 236 «О требованиях к предоставлению в электронной форме государственных и муниципальных услуг»; </w:t>
      </w:r>
    </w:p>
    <w:p w:rsidR="00063488" w:rsidRDefault="00063488" w:rsidP="00063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фондов, органами государственной власти субъектов Российской Федерации, органами местного самоуправления»; </w:t>
      </w:r>
    </w:p>
    <w:p w:rsidR="00063488" w:rsidRDefault="00063488" w:rsidP="00063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распоряжением Правительства Российской Федерации от 17 декабря 2009 г. № 1993-р «Об утверждении сводного перечня первоочередных государственных и муниципальных услуг, предоставляемых в электронном виде»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; </w:t>
      </w:r>
    </w:p>
    <w:p w:rsidR="00063488" w:rsidRDefault="00063488" w:rsidP="00063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Законом Ставропольского края от 02 марта 2005 г. № 12-кз «О местном самоуправлении в Ставропольском крае»;</w:t>
      </w:r>
    </w:p>
    <w:p w:rsidR="00063488" w:rsidRDefault="00063488" w:rsidP="00063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Законом Ставропольского края от 24 декабря 2007 г. № 78-кз «Об отдельных вопросах муниципальной службы в Ставропольском крае»; </w:t>
      </w:r>
    </w:p>
    <w:p w:rsidR="00063488" w:rsidRDefault="00063488" w:rsidP="00063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Законом Ставропольского края от 04 мая 2009 г. № 25-кз «О противодействии коррупции в Ставропольском крае»;</w:t>
      </w:r>
    </w:p>
    <w:p w:rsidR="00063488" w:rsidRDefault="00063488" w:rsidP="00063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распоряжением Правительства Ставропольского края от 09 ноября 2010г. № 474-рп «Об утверждении Перечня первоочередных государственных услуг, предоставляемых органами местного самоуправления муниципальных образований Ставропольского края в электронной форме, а также услуг, предоставляемых муниципальными учреждениями Ставропольского края в электронной форме, в рамках отдельных государственных полномочий Ставропольского края, переданных для осуществления органам местного самоуправления муниципальных образований Ставропольского края»; </w:t>
      </w:r>
    </w:p>
    <w:p w:rsidR="00063488" w:rsidRDefault="00063488" w:rsidP="00063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Уставом Петровского городского округа Ставропольского края; </w:t>
      </w:r>
    </w:p>
    <w:p w:rsidR="00063488" w:rsidRDefault="00063488" w:rsidP="00063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Петровского городского округа Ставропольского края от 11 апреля 2018 г.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края»; </w:t>
      </w:r>
    </w:p>
    <w:p w:rsidR="00063488" w:rsidRDefault="00063488" w:rsidP="00063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распоряжением администрации Петровского городского округа Ставропольского края от 18 апреля 2018 г. № 206-р «Об утверждении Методических указаний по разработке и реализации муниципальных программ Петровского городского округа Ставропольского края»; </w:t>
      </w:r>
    </w:p>
    <w:p w:rsidR="00063488" w:rsidRDefault="00063488" w:rsidP="00063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иными правовыми актами администрации Петровского городского округа Ставропольского края.</w:t>
      </w:r>
    </w:p>
    <w:p w:rsidR="00063488" w:rsidRDefault="00063488" w:rsidP="000634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приоритетным направлениям политики администрации </w:t>
      </w:r>
      <w:bookmarkStart w:id="6" w:name="_Hlk493234972"/>
      <w:r>
        <w:rPr>
          <w:rFonts w:ascii="Times New Roman" w:eastAsia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bookmarkEnd w:id="6"/>
      <w:r>
        <w:rPr>
          <w:rFonts w:ascii="Times New Roman" w:eastAsia="Times New Roman" w:hAnsi="Times New Roman" w:cs="Times New Roman"/>
          <w:sz w:val="28"/>
          <w:szCs w:val="28"/>
        </w:rPr>
        <w:t>(далее - администрации Петровского городского округа) в области реализации Программы относятся:</w:t>
      </w:r>
    </w:p>
    <w:p w:rsidR="00063488" w:rsidRDefault="00063488" w:rsidP="000634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сфере муниципального управления:</w:t>
      </w:r>
    </w:p>
    <w:p w:rsidR="00063488" w:rsidRDefault="00063488" w:rsidP="000634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повышение эффективности принятия управленческих решений, снижение административных барьеров и повышение качества предоставления государственных и муниципальных услуг;</w:t>
      </w:r>
    </w:p>
    <w:p w:rsidR="00063488" w:rsidRDefault="00063488" w:rsidP="000634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формирование открытого информационного пространства на территории Петровского городского округа в целях привлечения общественного интереса к деятельности местного самоуправления и укрепления атмосферы доверия граждан к органам местного самоуправления;</w:t>
      </w:r>
    </w:p>
    <w:p w:rsidR="00063488" w:rsidRDefault="00063488" w:rsidP="000634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sz w:val="28"/>
          <w:szCs w:val="20"/>
          <w:shd w:val="clear" w:color="auto" w:fill="FFFFFF"/>
        </w:rPr>
        <w:t xml:space="preserve"> разработка, внедрение, приобретение, развитие и эксплуатация информационных систем, ресурсов и телекоммуникационных услуг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:rsidR="00063488" w:rsidRDefault="00063488" w:rsidP="000634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сфере развития муниципальной службы:</w:t>
      </w:r>
    </w:p>
    <w:p w:rsidR="00063488" w:rsidRDefault="00063488" w:rsidP="000634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обеспечение стабильности муниципальной службы, повышение профессионализма и компетентности муниципальных служащих,</w:t>
      </w:r>
    </w:p>
    <w:p w:rsidR="00063488" w:rsidRDefault="00063488" w:rsidP="000634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проведение единой государственной политики в области противодействия коррупции;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изложенных приоритетов реализуемой в Петровском городском округе государственной политики основными целями Программы являются: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повышение профессионализма и компетентности муниципальных служащих;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- противодействие коррупции в сфере деятельности органов местного самоуправления;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формирование открытого информационного пространства на территории Петровского городского округа, удовлетворяющего требованиям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самоуправления;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снижение административных барьеров, оптимизация и повышение качества предоставления государственных и муниципальных услуг в Петровском городском округе, в том числе на базе многофункциональных центров предоставления государственных и муниципальных услуг;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7" w:name="_Hlk493236386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организация и проведение </w:t>
      </w:r>
      <w:bookmarkEnd w:id="7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официальных мероприятий на территории сельских населенных пунктов Петровского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внедрение информационных технологий в систему муниципального управления Петровского городского округа.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Паспорта подпрограмм Программы приведены в приложениях 1 - 6.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Сведения об индикаторах достижения целей Программы и </w:t>
      </w:r>
      <w:r w:rsidR="0083248B">
        <w:rPr>
          <w:rFonts w:ascii="Times New Roman" w:eastAsia="Times New Roman" w:hAnsi="Times New Roman" w:cs="Times New Roman"/>
          <w:sz w:val="28"/>
          <w:szCs w:val="28"/>
        </w:rPr>
        <w:t>показателях решения задач подпрограмм Программы,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их значениях приведены в приложении 7.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основных мероприятий подпрограмм Программы, направленных на достижение поставленных целей Программы и решение задач подпрограмм Программы приведен в приложении 8.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Объемы и источники финансового обеспечения по ответственному исполнителю, соисполнителям Программы, подпрограмм Программы и основным мероприятиям подпрограмм Программы приведены в приложении 9.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Сведения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 весовых коэффициентах, присвоенных целям Программы, задачам подпрограмм Программы, отражающих значимость (вес) цели Программы в достижении стратегических целей социально-экономического развития Петровского городского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Петровского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городского округа Ставропольского края, и задачи подпрограммы Программы в достижении цели Программы в сравнении с другими задачами подпрограммы Программы в достижении той же цели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приведены в приложении 10.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4C8F" w:rsidRPr="002C4C8F" w:rsidRDefault="002C4C8F" w:rsidP="00063488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C4C8F">
        <w:rPr>
          <w:rFonts w:ascii="Times New Roman" w:eastAsia="Calibri" w:hAnsi="Times New Roman" w:cs="Times New Roman"/>
          <w:sz w:val="28"/>
          <w:szCs w:val="28"/>
          <w:lang w:eastAsia="en-US"/>
        </w:rPr>
        <w:t>Исполняющий обязанности</w:t>
      </w:r>
    </w:p>
    <w:p w:rsidR="00063488" w:rsidRPr="002C4C8F" w:rsidRDefault="002C4C8F" w:rsidP="00063488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C4C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управляющего делами </w:t>
      </w:r>
      <w:r w:rsidR="00063488" w:rsidRPr="002C4C8F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администрации</w:t>
      </w:r>
    </w:p>
    <w:p w:rsidR="00063488" w:rsidRPr="002C4C8F" w:rsidRDefault="00063488" w:rsidP="00063488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C4C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городского округа </w:t>
      </w:r>
    </w:p>
    <w:p w:rsidR="00063488" w:rsidRPr="002C4C8F" w:rsidRDefault="00063488" w:rsidP="00063488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C4C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                                                </w:t>
      </w:r>
      <w:r w:rsidR="002C4C8F" w:rsidRPr="002C4C8F">
        <w:rPr>
          <w:rFonts w:ascii="Times New Roman" w:eastAsia="Calibri" w:hAnsi="Times New Roman" w:cs="Times New Roman"/>
          <w:sz w:val="28"/>
          <w:szCs w:val="28"/>
          <w:lang w:eastAsia="en-US"/>
        </w:rPr>
        <w:t>Ю.В.Петрич</w:t>
      </w: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right="1274"/>
        <w:jc w:val="both"/>
      </w:pPr>
    </w:p>
    <w:p w:rsidR="006A4A7A" w:rsidRDefault="006A4A7A" w:rsidP="00063488">
      <w:pPr>
        <w:spacing w:after="0" w:line="240" w:lineRule="exact"/>
        <w:ind w:right="1274"/>
        <w:jc w:val="both"/>
      </w:pPr>
    </w:p>
    <w:p w:rsidR="006A4A7A" w:rsidRDefault="006A4A7A" w:rsidP="00063488">
      <w:pPr>
        <w:spacing w:after="0" w:line="240" w:lineRule="exact"/>
        <w:ind w:right="1274"/>
        <w:jc w:val="both"/>
      </w:pPr>
    </w:p>
    <w:p w:rsidR="006A4A7A" w:rsidRDefault="006A4A7A" w:rsidP="00063488">
      <w:pPr>
        <w:spacing w:after="0" w:line="240" w:lineRule="exact"/>
        <w:ind w:right="1274"/>
        <w:jc w:val="both"/>
      </w:pPr>
    </w:p>
    <w:p w:rsidR="006A4A7A" w:rsidRDefault="006A4A7A" w:rsidP="00063488">
      <w:pPr>
        <w:spacing w:after="0" w:line="240" w:lineRule="exact"/>
        <w:ind w:right="1274"/>
        <w:jc w:val="both"/>
      </w:pPr>
    </w:p>
    <w:p w:rsidR="006A4A7A" w:rsidRDefault="006A4A7A" w:rsidP="00063488">
      <w:pPr>
        <w:spacing w:after="0" w:line="240" w:lineRule="exact"/>
        <w:ind w:right="1274"/>
        <w:jc w:val="both"/>
      </w:pPr>
    </w:p>
    <w:p w:rsidR="006A4A7A" w:rsidRDefault="006A4A7A" w:rsidP="00063488">
      <w:pPr>
        <w:spacing w:after="0" w:line="240" w:lineRule="exact"/>
        <w:ind w:right="1274"/>
        <w:jc w:val="both"/>
      </w:pPr>
    </w:p>
    <w:p w:rsidR="006A4A7A" w:rsidRDefault="006A4A7A" w:rsidP="00063488">
      <w:pPr>
        <w:spacing w:after="0" w:line="240" w:lineRule="exact"/>
        <w:ind w:right="1274"/>
        <w:jc w:val="both"/>
      </w:pPr>
    </w:p>
    <w:p w:rsidR="006A4A7A" w:rsidRDefault="006A4A7A" w:rsidP="00063488">
      <w:pPr>
        <w:spacing w:after="0" w:line="240" w:lineRule="exact"/>
        <w:ind w:right="1274"/>
        <w:jc w:val="both"/>
      </w:pPr>
    </w:p>
    <w:p w:rsidR="006A4A7A" w:rsidRDefault="006A4A7A" w:rsidP="00063488">
      <w:pPr>
        <w:spacing w:after="0" w:line="240" w:lineRule="exact"/>
        <w:ind w:right="1274"/>
        <w:jc w:val="both"/>
      </w:pPr>
    </w:p>
    <w:p w:rsidR="006A4A7A" w:rsidRDefault="006A4A7A" w:rsidP="00063488">
      <w:pPr>
        <w:spacing w:after="0" w:line="240" w:lineRule="exact"/>
        <w:ind w:right="1274"/>
        <w:jc w:val="both"/>
      </w:pPr>
    </w:p>
    <w:p w:rsidR="006A4A7A" w:rsidRDefault="006A4A7A" w:rsidP="00063488">
      <w:pPr>
        <w:spacing w:after="0" w:line="240" w:lineRule="exact"/>
        <w:ind w:right="1274"/>
        <w:jc w:val="both"/>
      </w:pPr>
    </w:p>
    <w:p w:rsidR="006A4A7A" w:rsidRDefault="006A4A7A" w:rsidP="00063488">
      <w:pPr>
        <w:spacing w:after="0" w:line="240" w:lineRule="exact"/>
        <w:ind w:right="1274"/>
        <w:jc w:val="both"/>
      </w:pPr>
    </w:p>
    <w:p w:rsidR="006A4A7A" w:rsidRDefault="006A4A7A" w:rsidP="00063488">
      <w:pPr>
        <w:spacing w:after="0" w:line="240" w:lineRule="exact"/>
        <w:ind w:right="1274"/>
        <w:jc w:val="both"/>
      </w:pPr>
    </w:p>
    <w:p w:rsidR="006A4A7A" w:rsidRDefault="006A4A7A" w:rsidP="00063488">
      <w:pPr>
        <w:spacing w:after="0" w:line="240" w:lineRule="exact"/>
        <w:ind w:right="1274"/>
        <w:jc w:val="both"/>
      </w:pPr>
    </w:p>
    <w:p w:rsidR="006A4A7A" w:rsidRDefault="006A4A7A" w:rsidP="00063488">
      <w:pPr>
        <w:spacing w:after="0" w:line="240" w:lineRule="exact"/>
        <w:ind w:right="1274"/>
        <w:jc w:val="both"/>
      </w:pPr>
    </w:p>
    <w:p w:rsidR="006A4A7A" w:rsidRDefault="006A4A7A" w:rsidP="00063488">
      <w:pPr>
        <w:spacing w:after="0" w:line="240" w:lineRule="exact"/>
        <w:ind w:right="1274"/>
        <w:jc w:val="both"/>
      </w:pPr>
    </w:p>
    <w:p w:rsidR="006A4A7A" w:rsidRDefault="006A4A7A" w:rsidP="00063488">
      <w:pPr>
        <w:spacing w:after="0" w:line="240" w:lineRule="exact"/>
        <w:ind w:right="1274"/>
        <w:jc w:val="both"/>
      </w:pPr>
    </w:p>
    <w:p w:rsidR="006A4A7A" w:rsidRDefault="006A4A7A" w:rsidP="00063488">
      <w:pPr>
        <w:spacing w:after="0" w:line="240" w:lineRule="exact"/>
        <w:ind w:right="1274"/>
        <w:jc w:val="both"/>
      </w:pPr>
    </w:p>
    <w:p w:rsidR="006A4A7A" w:rsidRDefault="006A4A7A" w:rsidP="00063488">
      <w:pPr>
        <w:spacing w:after="0" w:line="240" w:lineRule="exact"/>
        <w:ind w:right="1274"/>
        <w:jc w:val="both"/>
      </w:pPr>
    </w:p>
    <w:p w:rsidR="006A4A7A" w:rsidRDefault="006A4A7A" w:rsidP="00063488">
      <w:pPr>
        <w:spacing w:after="0" w:line="240" w:lineRule="exact"/>
        <w:ind w:right="1274"/>
        <w:jc w:val="both"/>
      </w:pPr>
    </w:p>
    <w:p w:rsidR="006A4A7A" w:rsidRDefault="006A4A7A" w:rsidP="00063488">
      <w:pPr>
        <w:spacing w:after="0" w:line="240" w:lineRule="exact"/>
        <w:ind w:right="1274"/>
        <w:jc w:val="both"/>
      </w:pPr>
    </w:p>
    <w:p w:rsidR="002179CA" w:rsidRDefault="002179CA" w:rsidP="00063488">
      <w:pPr>
        <w:spacing w:after="0" w:line="240" w:lineRule="exact"/>
        <w:ind w:right="1274"/>
        <w:jc w:val="both"/>
      </w:pPr>
    </w:p>
    <w:p w:rsidR="006A4A7A" w:rsidRDefault="006A4A7A" w:rsidP="00063488">
      <w:pPr>
        <w:spacing w:after="0" w:line="240" w:lineRule="exact"/>
        <w:ind w:right="1274"/>
        <w:jc w:val="both"/>
      </w:pPr>
    </w:p>
    <w:p w:rsidR="00063488" w:rsidRDefault="00063488" w:rsidP="00063488">
      <w:pPr>
        <w:spacing w:after="0" w:line="240" w:lineRule="exact"/>
        <w:ind w:right="1274"/>
        <w:jc w:val="both"/>
      </w:pPr>
    </w:p>
    <w:tbl>
      <w:tblPr>
        <w:tblW w:w="9464" w:type="dxa"/>
        <w:tblLook w:val="01E0"/>
      </w:tblPr>
      <w:tblGrid>
        <w:gridCol w:w="4786"/>
        <w:gridCol w:w="4678"/>
      </w:tblGrid>
      <w:tr w:rsidR="00063488" w:rsidTr="00B12AAE">
        <w:tc>
          <w:tcPr>
            <w:tcW w:w="4785" w:type="dxa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  <w:lang w:eastAsia="en-US" w:bidi="ru-RU"/>
              </w:rPr>
            </w:pPr>
          </w:p>
        </w:tc>
        <w:tc>
          <w:tcPr>
            <w:tcW w:w="4678" w:type="dxa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en-US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 w:bidi="ru-RU"/>
              </w:rPr>
              <w:t>Приложение 1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 w:bidi="ru-RU"/>
              </w:rPr>
              <w:t>к муниципальной программе Петровского городского округа Ставропольского края «Совершенствование организации деятельности органов местного самоуправления»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 w:bidi="ru-RU"/>
              </w:rPr>
            </w:pPr>
          </w:p>
        </w:tc>
      </w:tr>
    </w:tbl>
    <w:p w:rsidR="00063488" w:rsidRDefault="00063488" w:rsidP="00063488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063488" w:rsidRDefault="00063488" w:rsidP="00063488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063488" w:rsidRDefault="00063488" w:rsidP="00063488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063488" w:rsidRDefault="00063488" w:rsidP="000634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ПОДПРОГРАММА</w:t>
      </w:r>
    </w:p>
    <w:p w:rsidR="00063488" w:rsidRDefault="00063488" w:rsidP="000634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Cambria" w:hAnsi="Times New Roman" w:cs="Times New Roman"/>
          <w:sz w:val="28"/>
          <w:szCs w:val="28"/>
          <w:lang w:bidi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Развитие муниципальной службы» муниципальной программы Петровского городского округа Ставропольского края «Совершенствование организации деятельности органов местного самоуправления»</w:t>
      </w:r>
    </w:p>
    <w:p w:rsidR="00063488" w:rsidRDefault="00063488" w:rsidP="000634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063488" w:rsidRDefault="00063488" w:rsidP="000634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ПАСПОРТ</w:t>
      </w:r>
    </w:p>
    <w:p w:rsidR="00063488" w:rsidRDefault="00063488" w:rsidP="000634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подпрограммы </w:t>
      </w:r>
      <w:r>
        <w:rPr>
          <w:rFonts w:ascii="Times New Roman" w:eastAsia="Cambria" w:hAnsi="Times New Roman" w:cs="Times New Roman"/>
          <w:sz w:val="28"/>
          <w:szCs w:val="28"/>
          <w:lang w:bidi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Развитие муниципальной службы» муниципальной программы Петровского городского округа Ставропольского края «Совершенствование организации деятельности органов местного самоуправления»</w:t>
      </w:r>
    </w:p>
    <w:p w:rsidR="00063488" w:rsidRDefault="00063488" w:rsidP="000634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2834"/>
        <w:gridCol w:w="6522"/>
      </w:tblGrid>
      <w:tr w:rsidR="00063488" w:rsidTr="00B12AAE">
        <w:trPr>
          <w:trHeight w:val="258"/>
        </w:trPr>
        <w:tc>
          <w:tcPr>
            <w:tcW w:w="2834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 xml:space="preserve"> «Развитие муниципальной службы» муниципальной программы Петровского городского округа Ставропольского края «Совершенствование организации деятельности органов местного самоуправления»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(далее соответственно – подпрограмма, программа)</w:t>
            </w:r>
          </w:p>
          <w:p w:rsidR="00063488" w:rsidRDefault="00063488" w:rsidP="00B12AAE">
            <w:pPr>
              <w:suppressAutoHyphens/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3488" w:rsidTr="00B12AAE">
        <w:trPr>
          <w:trHeight w:val="258"/>
        </w:trPr>
        <w:tc>
          <w:tcPr>
            <w:tcW w:w="2834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исполнитель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по организационно-кадровым вопросам и профилактике коррупционных правонарушений</w:t>
            </w:r>
          </w:p>
        </w:tc>
      </w:tr>
      <w:tr w:rsidR="00063488" w:rsidTr="00B12AAE">
        <w:trPr>
          <w:trHeight w:val="258"/>
        </w:trPr>
        <w:tc>
          <w:tcPr>
            <w:tcW w:w="2834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Соисполнители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063488" w:rsidRDefault="00063488" w:rsidP="0030296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отделы и органы администрации</w:t>
            </w:r>
          </w:p>
        </w:tc>
      </w:tr>
      <w:tr w:rsidR="00063488" w:rsidTr="00B12AAE">
        <w:trPr>
          <w:trHeight w:val="258"/>
        </w:trPr>
        <w:tc>
          <w:tcPr>
            <w:tcW w:w="2834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программы не предусмотрены</w:t>
            </w:r>
          </w:p>
        </w:tc>
      </w:tr>
      <w:tr w:rsidR="00063488" w:rsidTr="00B12AAE">
        <w:trPr>
          <w:trHeight w:val="258"/>
        </w:trPr>
        <w:tc>
          <w:tcPr>
            <w:tcW w:w="2834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системное развитие муниципальной службы и механизмов профилактики коррупционных правонарушений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063488" w:rsidTr="00B12AAE">
        <w:trPr>
          <w:trHeight w:val="253"/>
        </w:trPr>
        <w:tc>
          <w:tcPr>
            <w:tcW w:w="2834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bidi="ru-RU"/>
              </w:rPr>
              <w:t xml:space="preserve">- доля принятых нормативно-правовых актов в соответствии с Федеральным и краевым законодательством, регулирующих вопросы 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bidi="ru-RU"/>
              </w:rPr>
              <w:lastRenderedPageBreak/>
              <w:t>муниципальной службы в соответствии с законодательством Ставропольского края и законодательством Российской Федерации;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доля муниципальных служащих, получивших документ о повышении квалификации от общего числа муниципальных служащих</w:t>
            </w:r>
            <w:r w:rsidR="00355E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проходивших повышение квалификации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;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доля назначений на должности муниципальной службы из кадрового резерва, в общем объеме назначений на должности муниципальной службы,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которые сформирован кадровый резерв;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количество изготовленной печатной продукции (календарей, плакатов, буклетов, брошюр и т.д.) антикоррупционной направленности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063488" w:rsidTr="00B12AAE">
        <w:trPr>
          <w:trHeight w:val="308"/>
        </w:trPr>
        <w:tc>
          <w:tcPr>
            <w:tcW w:w="2834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napToGrid w:val="0"/>
              <w:spacing w:after="0" w:line="240" w:lineRule="auto"/>
              <w:ind w:left="71"/>
              <w:jc w:val="both"/>
              <w:rPr>
                <w:rFonts w:ascii="Times New Roman" w:eastAsia="Courier New" w:hAnsi="Times New Roman" w:cs="Times New Roman"/>
                <w:sz w:val="28"/>
                <w:szCs w:val="28"/>
                <w:highlight w:val="white"/>
                <w:lang w:bidi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shd w:val="clear" w:color="auto" w:fill="FFFFFF"/>
                <w:lang w:bidi="ru-RU"/>
              </w:rPr>
              <w:t>2021-2026 годы</w:t>
            </w:r>
          </w:p>
          <w:p w:rsidR="00063488" w:rsidRDefault="00063488" w:rsidP="00B12AAE">
            <w:pPr>
              <w:suppressAutoHyphens/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3488" w:rsidTr="00B12AAE">
        <w:trPr>
          <w:trHeight w:val="308"/>
        </w:trPr>
        <w:tc>
          <w:tcPr>
            <w:tcW w:w="2834" w:type="dxa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bidi="ru-RU"/>
              </w:rPr>
              <w:t>Объемы и источники финансового обеспечения подпрограммы</w:t>
            </w:r>
          </w:p>
        </w:tc>
        <w:tc>
          <w:tcPr>
            <w:tcW w:w="6521" w:type="dxa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bidi="ru-RU"/>
              </w:rPr>
              <w:t>объем финансового обеспечения подпрограммы составит 1020,00 тыс. рублей, в том числе по источникам финансового обеспечения: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bidi="ru-RU"/>
              </w:rPr>
              <w:t>бюджет Ставропольского края (далее - краевой бюджет) - 0,00 тыс. рублей, в том числе по годам:</w:t>
            </w:r>
          </w:p>
          <w:p w:rsidR="00063488" w:rsidRDefault="00063488" w:rsidP="00B12AAE">
            <w:pPr>
              <w:keepNext/>
              <w:keepLines/>
              <w:widowControl w:val="0"/>
              <w:suppressAutoHyphens/>
              <w:spacing w:after="0" w:line="240" w:lineRule="auto"/>
              <w:ind w:firstLine="355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2021 год – 0,00 тыс. рублей;</w:t>
            </w:r>
          </w:p>
          <w:p w:rsidR="00063488" w:rsidRDefault="00063488" w:rsidP="00B12AAE">
            <w:pPr>
              <w:keepNext/>
              <w:keepLines/>
              <w:widowControl w:val="0"/>
              <w:suppressAutoHyphens/>
              <w:spacing w:after="0" w:line="240" w:lineRule="auto"/>
              <w:ind w:firstLine="355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2022 год – 0,00 тыс. рублей;</w:t>
            </w:r>
          </w:p>
          <w:p w:rsidR="00063488" w:rsidRDefault="00063488" w:rsidP="00B12AAE">
            <w:pPr>
              <w:keepNext/>
              <w:keepLines/>
              <w:widowControl w:val="0"/>
              <w:suppressAutoHyphens/>
              <w:spacing w:after="0" w:line="240" w:lineRule="auto"/>
              <w:ind w:firstLine="355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2023 год – 0,00 тыс. рублей</w:t>
            </w:r>
          </w:p>
          <w:p w:rsidR="00063488" w:rsidRDefault="00063488" w:rsidP="00B12AAE">
            <w:pPr>
              <w:keepNext/>
              <w:keepLines/>
              <w:widowControl w:val="0"/>
              <w:suppressAutoHyphens/>
              <w:spacing w:after="0" w:line="240" w:lineRule="auto"/>
              <w:ind w:firstLine="355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2024 год – 0,00 тыс. рублей;</w:t>
            </w:r>
          </w:p>
          <w:p w:rsidR="00063488" w:rsidRDefault="00063488" w:rsidP="00B12AAE">
            <w:pPr>
              <w:keepNext/>
              <w:keepLines/>
              <w:widowControl w:val="0"/>
              <w:suppressAutoHyphens/>
              <w:spacing w:after="0" w:line="240" w:lineRule="auto"/>
              <w:ind w:firstLine="355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2025 год – 0,00 тыс. рублей;</w:t>
            </w:r>
          </w:p>
          <w:p w:rsidR="00063488" w:rsidRDefault="00063488" w:rsidP="00B12AAE">
            <w:pPr>
              <w:keepNext/>
              <w:keepLines/>
              <w:widowControl w:val="0"/>
              <w:suppressAutoHyphens/>
              <w:spacing w:after="0" w:line="240" w:lineRule="auto"/>
              <w:ind w:firstLine="355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2026 год – 0,00 тыс. рублей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bidi="ru-RU"/>
              </w:rPr>
              <w:t>бюджет Петровского городского округа Ставропольского края (далее - бюджет округа)- 1020,00 тыс. рублей, в том числе по годам: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2021 год - 170,00 тыс. рублей;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2022 год - 170,00 тыс. рублей,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2023 год - 170,00 тыс. рублей;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2024 год - 170,00 тыс. рублей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2025 год - 170,00 тыс. рублей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2026 год - 170,00 тыс. рублей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налоговые расходы бюджета округа - 0,00 тыс. рублей, в том числе по годам:</w:t>
            </w:r>
          </w:p>
          <w:p w:rsidR="00063488" w:rsidRDefault="00063488" w:rsidP="00B12AAE">
            <w:pPr>
              <w:keepNext/>
              <w:keepLines/>
              <w:widowControl w:val="0"/>
              <w:suppressAutoHyphens/>
              <w:spacing w:after="0" w:line="240" w:lineRule="auto"/>
              <w:ind w:firstLine="355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2021 год – 0,00 тыс. рублей;</w:t>
            </w:r>
          </w:p>
          <w:p w:rsidR="00063488" w:rsidRDefault="00063488" w:rsidP="00B12AAE">
            <w:pPr>
              <w:keepNext/>
              <w:keepLines/>
              <w:widowControl w:val="0"/>
              <w:suppressAutoHyphens/>
              <w:spacing w:after="0" w:line="240" w:lineRule="auto"/>
              <w:ind w:firstLine="355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2022 год – 0,00 тыс. рублей;</w:t>
            </w:r>
          </w:p>
          <w:p w:rsidR="00063488" w:rsidRDefault="00063488" w:rsidP="00B12AAE">
            <w:pPr>
              <w:keepNext/>
              <w:keepLines/>
              <w:widowControl w:val="0"/>
              <w:suppressAutoHyphens/>
              <w:spacing w:after="0" w:line="240" w:lineRule="auto"/>
              <w:ind w:firstLine="355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2023 год – 0,00 тыс. рублей</w:t>
            </w:r>
          </w:p>
          <w:p w:rsidR="00063488" w:rsidRDefault="00063488" w:rsidP="00B12AAE">
            <w:pPr>
              <w:keepNext/>
              <w:keepLines/>
              <w:widowControl w:val="0"/>
              <w:suppressAutoHyphens/>
              <w:spacing w:after="0" w:line="240" w:lineRule="auto"/>
              <w:ind w:firstLine="355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2024 год – 0,00 тыс. рублей;</w:t>
            </w:r>
          </w:p>
          <w:p w:rsidR="00063488" w:rsidRDefault="00063488" w:rsidP="00B12AAE">
            <w:pPr>
              <w:keepNext/>
              <w:keepLines/>
              <w:widowControl w:val="0"/>
              <w:suppressAutoHyphens/>
              <w:spacing w:after="0" w:line="240" w:lineRule="auto"/>
              <w:ind w:firstLine="355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lastRenderedPageBreak/>
              <w:t>2025 год – 0,00 тыс. рублей;</w:t>
            </w:r>
          </w:p>
          <w:p w:rsidR="00063488" w:rsidRDefault="00063488" w:rsidP="00B12AAE">
            <w:pPr>
              <w:keepNext/>
              <w:keepLines/>
              <w:widowControl w:val="0"/>
              <w:suppressAutoHyphens/>
              <w:spacing w:after="0" w:line="240" w:lineRule="auto"/>
              <w:ind w:firstLine="355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2026 год – 0,00 тыс. рублей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средства участников подпрограммы - 0,00 тыс. рублей, в том числе по годам:</w:t>
            </w:r>
          </w:p>
          <w:p w:rsidR="00063488" w:rsidRDefault="00063488" w:rsidP="00B12AAE">
            <w:pPr>
              <w:keepNext/>
              <w:keepLines/>
              <w:widowControl w:val="0"/>
              <w:suppressAutoHyphens/>
              <w:spacing w:after="0" w:line="240" w:lineRule="auto"/>
              <w:ind w:firstLine="355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2021 год – 0,00 тыс. рублей;</w:t>
            </w:r>
          </w:p>
          <w:p w:rsidR="00063488" w:rsidRDefault="00063488" w:rsidP="00B12AAE">
            <w:pPr>
              <w:keepNext/>
              <w:keepLines/>
              <w:widowControl w:val="0"/>
              <w:suppressAutoHyphens/>
              <w:spacing w:after="0" w:line="240" w:lineRule="auto"/>
              <w:ind w:firstLine="355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2022 год – 0,00 тыс. рублей;</w:t>
            </w:r>
          </w:p>
          <w:p w:rsidR="00063488" w:rsidRDefault="00063488" w:rsidP="00B12AAE">
            <w:pPr>
              <w:keepNext/>
              <w:keepLines/>
              <w:widowControl w:val="0"/>
              <w:suppressAutoHyphens/>
              <w:spacing w:after="0" w:line="240" w:lineRule="auto"/>
              <w:ind w:firstLine="355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2023 год – 0,00 тыс. рублей</w:t>
            </w:r>
          </w:p>
          <w:p w:rsidR="00063488" w:rsidRDefault="00063488" w:rsidP="00B12AAE">
            <w:pPr>
              <w:keepNext/>
              <w:keepLines/>
              <w:widowControl w:val="0"/>
              <w:suppressAutoHyphens/>
              <w:spacing w:after="0" w:line="240" w:lineRule="auto"/>
              <w:ind w:firstLine="355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2024 год – 0,00 тыс. рублей;</w:t>
            </w:r>
          </w:p>
          <w:p w:rsidR="00063488" w:rsidRDefault="00063488" w:rsidP="00B12AAE">
            <w:pPr>
              <w:keepNext/>
              <w:keepLines/>
              <w:widowControl w:val="0"/>
              <w:suppressAutoHyphens/>
              <w:spacing w:after="0" w:line="240" w:lineRule="auto"/>
              <w:ind w:firstLine="355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2025 год – 0,00 тыс. рублей;</w:t>
            </w:r>
          </w:p>
          <w:p w:rsidR="00063488" w:rsidRDefault="00063488" w:rsidP="00B12AAE">
            <w:pPr>
              <w:keepNext/>
              <w:keepLines/>
              <w:widowControl w:val="0"/>
              <w:suppressAutoHyphens/>
              <w:spacing w:after="0" w:line="240" w:lineRule="auto"/>
              <w:ind w:firstLine="355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2026 год – 0,00 тыс. рублей</w:t>
            </w:r>
          </w:p>
          <w:p w:rsidR="00063488" w:rsidRDefault="00063488" w:rsidP="00B12AAE">
            <w:pPr>
              <w:keepNext/>
              <w:keepLines/>
              <w:widowControl w:val="0"/>
              <w:suppressAutoHyphens/>
              <w:spacing w:after="0" w:line="240" w:lineRule="auto"/>
              <w:ind w:firstLine="355"/>
              <w:rPr>
                <w:rFonts w:ascii="Times New Roman" w:eastAsia="Arial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063488" w:rsidTr="00B12AAE">
        <w:trPr>
          <w:trHeight w:val="258"/>
        </w:trPr>
        <w:tc>
          <w:tcPr>
            <w:tcW w:w="2834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Ожидаемые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конечные результаты реализации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  <w:shd w:val="clear" w:color="auto" w:fill="FFFFFF"/>
              </w:rPr>
              <w:t xml:space="preserve"> развитие нормативной правовой базы муниципальной службы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Петровского городского округа Ставропольского края, методических рекомендаций, регулирующих вопросы муниципальной службы в соответствии с законодательством Ставропольского края и законодательством Российской Федерации;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сохранение доли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принятых нормативно-правовых актов в соответствии с Федеральным и краевым законодательством, регулирующих вопросы муниципальной службы в соответствии с законодательством Ставропольского края и законодательством Российской Федерации, к 2026 году на уровне 100 процентов;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сохранение доли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служащих, получивших документ о повышении квалификации, от общего числа муниципальных служащих, проходивших повышение квалификации, к 2026 году на уровне 100 процентов;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усовершенствование механизмов формирования кадрового резерва муниципальной службы администрации и её отраслевых (функциональных) органов и повышение престижа и привлекательности муниципальной службы;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увеличение доли назначений на должности  муниципальной службы из кадрового резерва, в общем объеме назначений на должности муниципальной службы,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которые сформирован кадровый резерв, к 2026 году до 100 процентов;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увеличение количества изготовленной печатной продукции (календарей, плакатов, буклетов, брошюр и т.д.) антикоррупционной направленности с 715 единиц в 2021 году до 745 единиц в 2026 году;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повышение эффективности деятельности муниципальных служащих, в должностные обязанности которых входит осуществление мероприятий в области противодействия коррупции</w:t>
            </w:r>
          </w:p>
        </w:tc>
      </w:tr>
    </w:tbl>
    <w:p w:rsidR="00063488" w:rsidRDefault="00063488" w:rsidP="00063488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bidi="ru-RU"/>
        </w:rPr>
      </w:pPr>
    </w:p>
    <w:p w:rsidR="00063488" w:rsidRDefault="00063488" w:rsidP="00063488">
      <w:pPr>
        <w:widowControl w:val="0"/>
        <w:suppressAutoHyphens/>
        <w:spacing w:after="0" w:line="240" w:lineRule="exact"/>
        <w:ind w:firstLine="720"/>
        <w:jc w:val="center"/>
        <w:outlineLvl w:val="1"/>
        <w:rPr>
          <w:rFonts w:ascii="Times New Roman" w:eastAsia="Arial" w:hAnsi="Times New Roman" w:cs="Times New Roman"/>
          <w:sz w:val="28"/>
          <w:szCs w:val="28"/>
          <w:lang w:bidi="ru-RU"/>
        </w:rPr>
      </w:pPr>
      <w:r>
        <w:rPr>
          <w:rFonts w:ascii="Times New Roman" w:eastAsia="Arial" w:hAnsi="Times New Roman" w:cs="Times New Roman"/>
          <w:sz w:val="28"/>
          <w:szCs w:val="28"/>
          <w:lang w:bidi="ru-RU"/>
        </w:rPr>
        <w:t>Характеристика основных мероприятий подпрограммы</w:t>
      </w:r>
    </w:p>
    <w:p w:rsidR="00063488" w:rsidRDefault="00063488" w:rsidP="00063488">
      <w:pPr>
        <w:widowControl w:val="0"/>
        <w:suppressAutoHyphens/>
        <w:spacing w:after="0" w:line="240" w:lineRule="exact"/>
        <w:ind w:firstLine="720"/>
        <w:jc w:val="center"/>
        <w:outlineLvl w:val="1"/>
        <w:rPr>
          <w:rFonts w:ascii="Times New Roman" w:eastAsia="Arial" w:hAnsi="Times New Roman" w:cs="Times New Roman"/>
          <w:sz w:val="28"/>
          <w:szCs w:val="28"/>
          <w:lang w:bidi="ru-RU"/>
        </w:rPr>
      </w:pP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 задач подпрограммы осуществляется путем выполнения комплекса мероприятий: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1. Разработка правовых актов Петровского городского округа, методических рекомендаций по вопросам муниципальной службы.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Предполагается осуществление мониторинга изменений законодательства Российской Федерации о муниципальной службе, проведение работы по актуализации нормативных правовых актов Петровского городского округа о муниципальной службе. </w:t>
      </w:r>
    </w:p>
    <w:p w:rsidR="00063488" w:rsidRDefault="00063488" w:rsidP="000634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Непосредственным результатом данного основного мероприятия подпрограммы станет</w:t>
      </w:r>
      <w:r>
        <w:rPr>
          <w:rFonts w:ascii="Times New Roman" w:eastAsia="Courier New" w:hAnsi="Times New Roman" w:cs="Times New Roman"/>
          <w:sz w:val="28"/>
          <w:szCs w:val="28"/>
          <w:shd w:val="clear" w:color="auto" w:fill="FFFFFF"/>
        </w:rPr>
        <w:t xml:space="preserve"> развитие нормативной правовой базы муниципальной службы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Петровского городского округа Ставропольского края, методических рекомендаций, регулирующих вопросы муниципальной службы в соответствии с законодательством Ставропольского края и законодательством Российской Федерации.</w:t>
      </w:r>
      <w:r>
        <w:rPr>
          <w:rFonts w:ascii="Times New Roman" w:hAnsi="Times New Roman" w:cs="Times New Roman"/>
          <w:sz w:val="28"/>
          <w:szCs w:val="28"/>
        </w:rPr>
        <w:t xml:space="preserve"> Доля принятых нормативно-правовых актов в соответствии с Федеральным и краевым законодательством, регулирующих вопросы муниципальной службы в соответствии с законодательством Ставропольского края и законодательством Российской Федерации, к 2026 году сохранится на уровне 100 процентов.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Основной исполнитель мероприятия - отдел по организационно-кадровым вопросам и профилактике коррупционных правонарушений.</w:t>
      </w:r>
    </w:p>
    <w:p w:rsidR="00063488" w:rsidRPr="00FB7FC2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bidi="ru-RU"/>
        </w:rPr>
      </w:pPr>
      <w:r w:rsidRPr="00FB7FC2">
        <w:rPr>
          <w:rFonts w:ascii="Times New Roman" w:eastAsia="Arial" w:hAnsi="Times New Roman" w:cs="Times New Roman"/>
          <w:sz w:val="28"/>
          <w:szCs w:val="28"/>
          <w:lang w:bidi="ru-RU"/>
        </w:rPr>
        <w:t>Соисполнители и участники данного основного мероприятия не предусмотрены.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bidi="ru-RU"/>
        </w:rPr>
      </w:pPr>
      <w:r>
        <w:rPr>
          <w:rFonts w:ascii="Times New Roman" w:eastAsia="Arial" w:hAnsi="Times New Roman" w:cs="Times New Roman"/>
          <w:sz w:val="28"/>
          <w:szCs w:val="28"/>
          <w:lang w:bidi="ru-RU"/>
        </w:rPr>
        <w:t xml:space="preserve">2. </w:t>
      </w:r>
      <w:r>
        <w:rPr>
          <w:rFonts w:ascii="Times New Roman" w:eastAsia="Cambria" w:hAnsi="Times New Roman" w:cs="Times New Roman"/>
          <w:sz w:val="28"/>
          <w:szCs w:val="28"/>
          <w:lang w:bidi="ru-RU"/>
        </w:rPr>
        <w:t>Эффективное использование кадрового резерва</w:t>
      </w:r>
      <w:r>
        <w:rPr>
          <w:rFonts w:ascii="Times New Roman" w:eastAsia="Arial" w:hAnsi="Times New Roman" w:cs="Times New Roman"/>
          <w:sz w:val="28"/>
          <w:szCs w:val="28"/>
          <w:lang w:bidi="ru-RU"/>
        </w:rPr>
        <w:t xml:space="preserve">. 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bidi="ru-RU"/>
        </w:rPr>
      </w:pPr>
      <w:r>
        <w:rPr>
          <w:rFonts w:ascii="Times New Roman" w:eastAsia="Arial" w:hAnsi="Times New Roman" w:cs="Times New Roman"/>
          <w:sz w:val="28"/>
          <w:szCs w:val="28"/>
          <w:lang w:bidi="ru-RU"/>
        </w:rPr>
        <w:t xml:space="preserve">В рамках данного мероприятия целенаправленно проводится работа по формированию, подготовке и использованию кадрового резерва Петровского городского округа. Подразумевается увеличение доли </w:t>
      </w:r>
      <w:r>
        <w:rPr>
          <w:rFonts w:ascii="Times New Roman" w:eastAsia="Cambria" w:hAnsi="Times New Roman" w:cs="Times New Roman"/>
          <w:sz w:val="28"/>
          <w:szCs w:val="28"/>
          <w:lang w:bidi="ru-RU"/>
        </w:rPr>
        <w:t>назначений на должности муниципальной службы из кадрового резерва, в общем объеме назначений на должности муниципальной службы, на которые сформирован кадровый резерв.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Непосредственным результатом данного основного мероприятия подпрограммы станет: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усовершенствование механизмов формирования кадрового резерва муниципальной службы администрации и её отраслевых (функциональных) органов и повышение престижа и привлекательности муниципальной службы;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  <w:lang w:bidi="ru-RU"/>
        </w:rPr>
        <w:t xml:space="preserve">- </w:t>
      </w:r>
      <w:r>
        <w:rPr>
          <w:rFonts w:ascii="Times New Roman" w:eastAsia="Cambria" w:hAnsi="Times New Roman" w:cs="Times New Roman"/>
          <w:sz w:val="28"/>
          <w:szCs w:val="28"/>
        </w:rPr>
        <w:t xml:space="preserve">увеличение доли назначений на должности муниципальной службы из </w:t>
      </w:r>
      <w:r>
        <w:rPr>
          <w:rFonts w:ascii="Times New Roman" w:eastAsia="Cambria" w:hAnsi="Times New Roman" w:cs="Times New Roman"/>
          <w:sz w:val="28"/>
          <w:szCs w:val="28"/>
        </w:rPr>
        <w:lastRenderedPageBreak/>
        <w:t>кадрового резерва, в общем объеме назначений на должности муниципальной службы,</w:t>
      </w:r>
      <w:r>
        <w:rPr>
          <w:rFonts w:ascii="Times New Roman" w:hAnsi="Times New Roman" w:cs="Times New Roman"/>
          <w:sz w:val="28"/>
          <w:szCs w:val="28"/>
        </w:rPr>
        <w:t xml:space="preserve"> на которые сформирован кадровый резерв, к 2026 году до 100 процентов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;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сохранение к 2026 году доли муниципальных служащих, признанных соответствующими замещаемой должности муниципальной службы, на основании решения аттестационной комиссии, в общей численности муниципальных служащих на уровне 100 процентов.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bidi="ru-RU"/>
        </w:rPr>
      </w:pPr>
      <w:r>
        <w:rPr>
          <w:rFonts w:ascii="Times New Roman" w:eastAsia="Arial" w:hAnsi="Times New Roman" w:cs="Times New Roman"/>
          <w:sz w:val="28"/>
          <w:szCs w:val="28"/>
          <w:lang w:bidi="ru-RU"/>
        </w:rPr>
        <w:t>Основной исполнитель - отдел по организационно-кадровым вопросам и профилактике коррупционных правонарушений.</w:t>
      </w:r>
    </w:p>
    <w:p w:rsidR="00063488" w:rsidRPr="0030296A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bidi="ru-RU"/>
        </w:rPr>
      </w:pPr>
      <w:r w:rsidRPr="0030296A">
        <w:rPr>
          <w:rFonts w:ascii="Times New Roman" w:eastAsia="Arial" w:hAnsi="Times New Roman" w:cs="Times New Roman"/>
          <w:sz w:val="28"/>
          <w:szCs w:val="28"/>
          <w:lang w:bidi="ru-RU"/>
        </w:rPr>
        <w:t xml:space="preserve">Соисполнители – отделы и органы администрации. </w:t>
      </w:r>
    </w:p>
    <w:p w:rsidR="00063488" w:rsidRPr="0030296A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bidi="ru-RU"/>
        </w:rPr>
      </w:pPr>
      <w:r w:rsidRPr="0030296A">
        <w:rPr>
          <w:rFonts w:ascii="Times New Roman" w:eastAsia="Arial" w:hAnsi="Times New Roman" w:cs="Times New Roman"/>
          <w:sz w:val="28"/>
          <w:szCs w:val="28"/>
          <w:lang w:bidi="ru-RU"/>
        </w:rPr>
        <w:t>Участники данного основного мероприятия не предусмотрены.</w:t>
      </w:r>
    </w:p>
    <w:p w:rsidR="00063488" w:rsidRDefault="00063488" w:rsidP="00063488">
      <w:pPr>
        <w:pStyle w:val="a3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bidi="ru-RU"/>
        </w:rPr>
      </w:pPr>
      <w:r>
        <w:rPr>
          <w:rFonts w:ascii="Times New Roman" w:eastAsia="Arial" w:hAnsi="Times New Roman" w:cs="Times New Roman"/>
          <w:sz w:val="28"/>
          <w:szCs w:val="28"/>
          <w:lang w:bidi="ru-RU"/>
        </w:rPr>
        <w:t xml:space="preserve">3. </w:t>
      </w:r>
      <w:r>
        <w:rPr>
          <w:rFonts w:ascii="Times New Roman" w:eastAsia="Cambria" w:hAnsi="Times New Roman" w:cs="Times New Roman"/>
          <w:sz w:val="28"/>
          <w:szCs w:val="28"/>
          <w:lang w:eastAsia="ar-SA"/>
        </w:rPr>
        <w:t>Ежегодное повышение квалификации муниципальных служащих, в том числе по образовательным программам в области противодействия коррупции.</w:t>
      </w:r>
    </w:p>
    <w:p w:rsidR="00063488" w:rsidRDefault="00063488" w:rsidP="000634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В рамках реализации данного основного мероприятия подпрограммы осуществляется: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проведение постоянной работы по повышению уровня профессиональных компетенций муниципальных служащих путем повышения ими квалификации по образовательным программам разных направлений деятельности, подтвержденного соответствующим документом установленного образца;</w:t>
      </w:r>
    </w:p>
    <w:p w:rsidR="00063488" w:rsidRDefault="00063488" w:rsidP="000634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организация повышения квалификации муниципальных служащих администрации округа, в должностные обязанности которых входит участие в противодействии коррупции, с последующим получением ими удостоверений о повышении квалификации;</w:t>
      </w:r>
    </w:p>
    <w:p w:rsidR="00063488" w:rsidRDefault="00063488" w:rsidP="000634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обучения муниципальных служащих, впервые поступивших на муниципальную службу для замещения должностей, включённых в перечни, установленные нормативными правовыми актами администрации Петровского городского округа Ставропольского края, по образовательным программам в области противодействия коррупции,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с последующим получением ими удостоверений о повышении квалификации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063488" w:rsidRDefault="00063488" w:rsidP="000634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Непосредственным результатом данного основного мероприятия подпрограммы станет:</w:t>
      </w:r>
    </w:p>
    <w:p w:rsidR="00063488" w:rsidRDefault="00063488" w:rsidP="00063488">
      <w:pPr>
        <w:widowControl w:val="0"/>
        <w:suppressAutoHyphens/>
        <w:spacing w:after="0" w:line="240" w:lineRule="auto"/>
        <w:ind w:left="71" w:firstLine="637"/>
        <w:jc w:val="both"/>
        <w:rPr>
          <w:rFonts w:ascii="Times New Roman" w:eastAsia="Courier New" w:hAnsi="Times New Roman" w:cs="Times New Roman"/>
          <w:sz w:val="28"/>
          <w:szCs w:val="28"/>
          <w:highlight w:val="white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сохранение доли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служащих, получивших документ о повышении квалификации, от общего числа муниципальных служащих, проходивших повышение квалификации, к 2026 году на уровне 100 процентов</w:t>
      </w:r>
      <w:r>
        <w:rPr>
          <w:rFonts w:ascii="Times New Roman" w:eastAsia="Courier New" w:hAnsi="Times New Roman" w:cs="Times New Roman"/>
          <w:sz w:val="28"/>
          <w:szCs w:val="28"/>
          <w:shd w:val="clear" w:color="auto" w:fill="FFFFFF"/>
          <w:lang w:bidi="ru-RU"/>
        </w:rPr>
        <w:t>;</w:t>
      </w:r>
    </w:p>
    <w:p w:rsidR="00063488" w:rsidRDefault="00063488" w:rsidP="000634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повышение эффективности деятельности муниципальных служащих, в должностные обязанности которых входит осуществление мероприятий в области противодействия коррупции.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bidi="ru-RU"/>
        </w:rPr>
      </w:pPr>
      <w:r>
        <w:rPr>
          <w:rFonts w:ascii="Times New Roman" w:eastAsia="Arial" w:hAnsi="Times New Roman" w:cs="Times New Roman"/>
          <w:sz w:val="28"/>
          <w:szCs w:val="28"/>
          <w:lang w:bidi="ru-RU"/>
        </w:rPr>
        <w:t xml:space="preserve">Основной исполнитель - отдел по организационно-кадровым вопросам и профилактике коррупционных правонарушений. </w:t>
      </w:r>
    </w:p>
    <w:p w:rsidR="00063488" w:rsidRPr="0030296A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bidi="ru-RU"/>
        </w:rPr>
      </w:pPr>
      <w:r w:rsidRPr="0030296A">
        <w:rPr>
          <w:rFonts w:ascii="Times New Roman" w:eastAsia="Arial" w:hAnsi="Times New Roman" w:cs="Times New Roman"/>
          <w:sz w:val="28"/>
          <w:szCs w:val="28"/>
          <w:lang w:bidi="ru-RU"/>
        </w:rPr>
        <w:t xml:space="preserve">Соисполнители – отделы и органы администрации. </w:t>
      </w:r>
    </w:p>
    <w:p w:rsidR="00063488" w:rsidRPr="0030296A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bidi="ru-RU"/>
        </w:rPr>
      </w:pPr>
      <w:r w:rsidRPr="0030296A">
        <w:rPr>
          <w:rFonts w:ascii="Times New Roman" w:eastAsia="Arial" w:hAnsi="Times New Roman" w:cs="Times New Roman"/>
          <w:sz w:val="28"/>
          <w:szCs w:val="28"/>
          <w:lang w:bidi="ru-RU"/>
        </w:rPr>
        <w:t>Участники данного основного мероприятия не предусмотрены.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  <w:lang w:bidi="ru-RU"/>
        </w:rPr>
        <w:lastRenderedPageBreak/>
        <w:t xml:space="preserve">4. 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азработка и изготовление печатной продукции антикоррупционной направленности.</w:t>
      </w:r>
    </w:p>
    <w:p w:rsidR="00063488" w:rsidRDefault="00063488" w:rsidP="000634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В рамках реализации данного основного мероприятия Подпрограммы осуществляется:</w:t>
      </w:r>
    </w:p>
    <w:p w:rsidR="00063488" w:rsidRDefault="00063488" w:rsidP="000634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разработка, изготовление и распространение </w:t>
      </w:r>
      <w:r>
        <w:rPr>
          <w:rFonts w:ascii="Times New Roman" w:eastAsia="Cambria" w:hAnsi="Times New Roman" w:cs="Times New Roman"/>
          <w:sz w:val="28"/>
          <w:szCs w:val="28"/>
          <w:lang w:eastAsia="ar-SA"/>
        </w:rPr>
        <w:t>печатной продукции антикоррупционной направленности.</w:t>
      </w:r>
    </w:p>
    <w:p w:rsidR="00063488" w:rsidRDefault="00063488" w:rsidP="000634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Непосредственным результатом данного основного мероприятия подпрограммы станет:</w:t>
      </w:r>
    </w:p>
    <w:p w:rsidR="00063488" w:rsidRDefault="00063488" w:rsidP="000634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увеличение количества изготовленной печатной продукции (календарей, плакатов, буклетов, брошюр и т.д.) антикоррупционной направленности с 715 единиц в 2021 году до 745 единиц в 2026 году;</w:t>
      </w:r>
    </w:p>
    <w:p w:rsidR="00063488" w:rsidRDefault="00063488" w:rsidP="000634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формирование у населения округа нетерпимого отношения к проявлениям коррупции, </w:t>
      </w:r>
      <w:r>
        <w:rPr>
          <w:rFonts w:ascii="Times New Roman" w:eastAsia="Calibri" w:hAnsi="Times New Roman" w:cs="Times New Roman"/>
          <w:sz w:val="28"/>
          <w:lang w:eastAsia="en-US"/>
        </w:rPr>
        <w:t>повышение уровня правосознания населения округа.</w:t>
      </w:r>
    </w:p>
    <w:p w:rsidR="00063488" w:rsidRDefault="00063488" w:rsidP="000634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Ответственным исполнителем данного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основного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мероприятия является отдел по организационно-кадровым вопросам.</w:t>
      </w:r>
    </w:p>
    <w:p w:rsidR="00063488" w:rsidRDefault="00063488" w:rsidP="000634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Соисполнители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основного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 мероприятия не предусмотрены.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bidi="ru-RU"/>
        </w:rPr>
      </w:pPr>
      <w:r>
        <w:rPr>
          <w:rFonts w:ascii="Times New Roman" w:eastAsia="Arial" w:hAnsi="Times New Roman" w:cs="Times New Roman"/>
          <w:sz w:val="28"/>
          <w:szCs w:val="28"/>
          <w:lang w:bidi="ru-RU"/>
        </w:rPr>
        <w:t>Участники данного основного мероприятия не предусмотрены.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Cambria" w:hAnsi="Times New Roman" w:cs="Times New Roman"/>
          <w:sz w:val="28"/>
          <w:szCs w:val="28"/>
          <w:lang w:bidi="ru-RU"/>
        </w:rPr>
        <w:t>Перечень основных мероприятий подпрограммы приведен в приложении8 к программе.</w:t>
      </w: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Look w:val="01E0"/>
      </w:tblPr>
      <w:tblGrid>
        <w:gridCol w:w="5211"/>
        <w:gridCol w:w="4253"/>
      </w:tblGrid>
      <w:tr w:rsidR="00063488" w:rsidTr="00B12AAE">
        <w:tc>
          <w:tcPr>
            <w:tcW w:w="5210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  <w:p w:rsidR="00063488" w:rsidRDefault="00063488" w:rsidP="00B12AAE">
            <w:pPr>
              <w:suppressAutoHyphens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муниципальной программе Петровского городского округа Ставропольского края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организации деятельности органов местного самоуправления»</w:t>
            </w:r>
          </w:p>
          <w:p w:rsidR="00063488" w:rsidRDefault="00063488" w:rsidP="00B12AAE">
            <w:pPr>
              <w:suppressAutoHyphens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3488" w:rsidRDefault="00063488" w:rsidP="00063488">
      <w:pPr>
        <w:keepNext/>
        <w:tabs>
          <w:tab w:val="left" w:pos="79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3488" w:rsidRDefault="00063488" w:rsidP="00063488">
      <w:pPr>
        <w:keepNext/>
        <w:tabs>
          <w:tab w:val="left" w:pos="79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3488" w:rsidRDefault="00063488" w:rsidP="00063488">
      <w:pPr>
        <w:keepNext/>
        <w:tabs>
          <w:tab w:val="left" w:pos="792"/>
        </w:tabs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ПОДПРОГРАММА</w:t>
      </w:r>
    </w:p>
    <w:p w:rsidR="00063488" w:rsidRDefault="00063488" w:rsidP="00063488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«Обеспечение публичной деятельности и информационной открытости органов местного самоуправления» муниципальной программы Петровского городского округа Ставропольского края «Совершенствование организации деятельности органов местного самоуправления»</w:t>
      </w:r>
    </w:p>
    <w:p w:rsidR="00063488" w:rsidRDefault="00063488" w:rsidP="00063488">
      <w:pPr>
        <w:suppressAutoHyphens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63488" w:rsidRDefault="00063488" w:rsidP="00063488">
      <w:pPr>
        <w:suppressAutoHyphens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63488" w:rsidRDefault="00063488" w:rsidP="00063488">
      <w:pPr>
        <w:suppressAutoHyphens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caps/>
          <w:sz w:val="28"/>
          <w:szCs w:val="28"/>
        </w:rPr>
        <w:t>паспорт</w:t>
      </w:r>
    </w:p>
    <w:p w:rsidR="00063488" w:rsidRDefault="00063488" w:rsidP="00063488">
      <w:pPr>
        <w:suppressAutoHyphens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подпрограммы «Обеспечение публичной деятельности и информационной открытости органов местного самоуправления» муниципальной программы Петровского городского округа «Совершенствование организации деятельности органов местного самоуправления»</w:t>
      </w:r>
    </w:p>
    <w:p w:rsidR="00063488" w:rsidRDefault="00063488" w:rsidP="00063488">
      <w:pPr>
        <w:suppressAutoHyphens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2834"/>
        <w:gridCol w:w="6522"/>
      </w:tblGrid>
      <w:tr w:rsidR="00063488" w:rsidTr="00B12AAE">
        <w:trPr>
          <w:trHeight w:val="9"/>
        </w:trPr>
        <w:tc>
          <w:tcPr>
            <w:tcW w:w="2834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«Обеспечение публичной деятельности и информационной открытости органов местного самоуправления» муниципальной программы Петровского городского округа Ставропольского края «Совершенствование организации деятельности органов местного самоуправления» (далее соответственно – подпрограмма, программа)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3488" w:rsidTr="00B12AAE">
        <w:trPr>
          <w:trHeight w:val="9"/>
        </w:trPr>
        <w:tc>
          <w:tcPr>
            <w:tcW w:w="2834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исполнитель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 xml:space="preserve">отдел по организационно-кадровым вопросам и профилактике коррупционных правонарушений </w:t>
            </w:r>
          </w:p>
        </w:tc>
      </w:tr>
      <w:tr w:rsidR="00063488" w:rsidTr="00B12AAE">
        <w:trPr>
          <w:trHeight w:val="9"/>
        </w:trPr>
        <w:tc>
          <w:tcPr>
            <w:tcW w:w="2834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Соисполнители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063488" w:rsidRDefault="00063488" w:rsidP="003B733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отделы и органы администрации</w:t>
            </w:r>
            <w:r w:rsidR="0092166B">
              <w:rPr>
                <w:rFonts w:ascii="Times New Roman" w:eastAsia="Times New Roman" w:hAnsi="Times New Roman" w:cs="Arial"/>
                <w:sz w:val="28"/>
                <w:szCs w:val="28"/>
              </w:rPr>
              <w:t>;</w:t>
            </w:r>
          </w:p>
          <w:p w:rsidR="0092166B" w:rsidRDefault="0092166B" w:rsidP="003B733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  <w:r w:rsidRPr="0092166B">
              <w:rPr>
                <w:rFonts w:ascii="Times New Roman" w:eastAsia="Times New Roman" w:hAnsi="Times New Roman" w:cs="Arial"/>
                <w:sz w:val="28"/>
                <w:szCs w:val="28"/>
              </w:rPr>
              <w:t>Совет депутатов</w:t>
            </w:r>
          </w:p>
        </w:tc>
      </w:tr>
      <w:tr w:rsidR="00063488" w:rsidTr="00B12AAE">
        <w:trPr>
          <w:trHeight w:val="9"/>
        </w:trPr>
        <w:tc>
          <w:tcPr>
            <w:tcW w:w="2834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 предусмотрены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63488" w:rsidTr="00B12AAE">
        <w:trPr>
          <w:trHeight w:val="9"/>
        </w:trPr>
        <w:tc>
          <w:tcPr>
            <w:tcW w:w="2834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эффективное взаимодействие со средствами массовой информации для освещения деятельности органов местного самоуправления Петровского городского округа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 xml:space="preserve"> (далее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органы местного самоуправления Петровского городского округа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)</w:t>
            </w:r>
          </w:p>
        </w:tc>
      </w:tr>
      <w:tr w:rsidR="00063488" w:rsidTr="00B12AAE">
        <w:trPr>
          <w:trHeight w:val="9"/>
        </w:trPr>
        <w:tc>
          <w:tcPr>
            <w:tcW w:w="2834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Показатели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решения задач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наиболее значимых информационных материалов (пресс-релизов, новостей, анонсов, статей и иных материалов, отражающих деятельность органов местного самоуправления Петровского городского округа) о деятельности органов местного самоуправления Петровского городского округа, размещенных на официальном сайте администрации Петровского городского округа в информационно-телекоммуникационной сети «Интернет»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наиболее значимых информационных сообщений (пресс-релизов, новостей, анонсов, статей и иных материалов, отражающих деятельность органов местного самоуправления Петровского городского округа) о деятельности органов местного самоуправления Петровского городского округа, опубликованных в печатных СМИ (газеты, журналы)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3488" w:rsidTr="00B12AAE">
        <w:trPr>
          <w:trHeight w:val="9"/>
        </w:trPr>
        <w:tc>
          <w:tcPr>
            <w:tcW w:w="2834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Сроки реализации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063488" w:rsidTr="00B12AAE">
        <w:trPr>
          <w:trHeight w:val="9"/>
        </w:trPr>
        <w:tc>
          <w:tcPr>
            <w:tcW w:w="2834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521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объем финансового обеспечения подпрограммы составит 1 320,00 тыс. рублей, в том числе по источникам финансового обеспечения: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бюджет Ставропольского края (далее - краевой бюджет) - 0,00 тыс. рублей, в том числе по годам: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0,00 тыс. рублей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0,00 тыс. рублей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бюджет Петровского городского округа Ставропольского края (далее - бюджет округа)- 1 320,00 тыс. рублей, в том числе по годам:</w:t>
            </w:r>
          </w:p>
          <w:p w:rsidR="00063488" w:rsidRDefault="00063488" w:rsidP="00B12AAE">
            <w:pPr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220,00 тыс. рублей</w:t>
            </w:r>
          </w:p>
          <w:p w:rsidR="00063488" w:rsidRDefault="00063488" w:rsidP="00B12AAE">
            <w:pPr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220,00 тыс. рублей</w:t>
            </w:r>
          </w:p>
          <w:p w:rsidR="00063488" w:rsidRDefault="00063488" w:rsidP="00B12AAE">
            <w:pPr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220,00 тыс. рублей</w:t>
            </w:r>
          </w:p>
          <w:p w:rsidR="00063488" w:rsidRDefault="00063488" w:rsidP="00B12AAE">
            <w:pPr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220,00 тыс. рублей</w:t>
            </w:r>
          </w:p>
          <w:p w:rsidR="00063488" w:rsidRDefault="00063488" w:rsidP="00B12AAE">
            <w:pPr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220,00 тыс. рублей</w:t>
            </w:r>
          </w:p>
          <w:p w:rsidR="00063488" w:rsidRDefault="00063488" w:rsidP="00B12AAE">
            <w:pPr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220,00 тыс. рублей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 xml:space="preserve">налоговые расходы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бюджета округа - 0,00 тыс. рублей, в том числе по годам: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2021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0,00 тыс. рублей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0,00 тыс. рублей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участников подпрограммы - 0,00 тыс. рублей, в том числе по годам: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0,00 тыс. рублей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063488" w:rsidRDefault="00063488" w:rsidP="00B12AAE">
            <w:pPr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0,00 тыс. рублей</w:t>
            </w:r>
          </w:p>
          <w:p w:rsidR="00063488" w:rsidRDefault="00063488" w:rsidP="00B12AAE">
            <w:pPr>
              <w:suppressAutoHyphens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3488" w:rsidTr="00B12AAE">
        <w:trPr>
          <w:trHeight w:val="9"/>
        </w:trPr>
        <w:tc>
          <w:tcPr>
            <w:tcW w:w="2834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Ожидаемые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конечные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результаты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количества наиболее значимых информационных материалов (пресс-релизов, новостей, анонсов, статей и иных материалов, отражающих деятельность органов местного самоуправления Петровского городского округа) о деятельности органов местного самоуправления Петровского городского округа, размещенных на официальном сайте администрации Петровского городского округа в информационно-телекоммуникационной сети «Интернет», к 2026 году до 708 единиц;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количества наиболее значимых информационных сообщений (пресс-релизов, новостей, анонсов, статей и иных материалов, отражающих деятельность органов местного самоуправления Петровского городского округа) о деятельности органов местного самоуправления Петровского городского округа, опубликованных в печатных СМИ (газеты, журналы), к 2026 году до 78 единиц;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информационной прозрачности деятельности органов местного самоуправления;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эффективности работы СМИ в сфере информирования населения о действиях местного самоуправления и событиях муниципального масштаба;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уровня доверия граждан органам местного самоуправления Петровского городского округа</w:t>
            </w:r>
          </w:p>
        </w:tc>
      </w:tr>
    </w:tbl>
    <w:p w:rsidR="00063488" w:rsidRDefault="00063488" w:rsidP="00063488">
      <w:pPr>
        <w:suppressAutoHyphens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lastRenderedPageBreak/>
        <w:t>Раздел 1. Характеристика основных мероприятий подпрограммы</w:t>
      </w:r>
    </w:p>
    <w:p w:rsidR="00063488" w:rsidRDefault="00063488" w:rsidP="00063488">
      <w:pPr>
        <w:suppressAutoHyphens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sz w:val="28"/>
          <w:szCs w:val="20"/>
        </w:rPr>
      </w:pPr>
    </w:p>
    <w:p w:rsidR="00063488" w:rsidRDefault="00063488" w:rsidP="0006348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Решение задач подпрограммы осуществляется путем выполнения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основных мероприятий подпрограммы: </w:t>
      </w:r>
    </w:p>
    <w:p w:rsidR="00063488" w:rsidRDefault="00063488" w:rsidP="00063488">
      <w:pPr>
        <w:suppressAutoHyphens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1. Освещение деятельности органов местного самоуправления Петровского городского округа в средствах массовой информации, размещенных в информационно-телекоммуникационной сети «Интернет» (официальный сайт администрации Петровского городского округа, иные информационные ресурсы).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Данное мероприятие подразумевает размещение на официальном сайте администрации Петровского 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 иных информационных ресурсах,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информационных материалов (пресс-релизов, новостей, анонсов, статей и иных материалов) о деятельности органов местного самоуправления Петровского городского округа.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исполнитель - отдел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по организационно-кадровым вопросам и профилактике коррупционных правонарушений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3488" w:rsidRDefault="00063488" w:rsidP="000634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Соисполнители – отделы и органы администрации. </w:t>
      </w:r>
    </w:p>
    <w:p w:rsidR="00063488" w:rsidRDefault="00063488" w:rsidP="00063488">
      <w:pPr>
        <w:suppressAutoHyphens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Участники данного основного мероприятия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не предусмотрены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3488" w:rsidRDefault="00063488" w:rsidP="00063488">
      <w:pPr>
        <w:suppressAutoHyphens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Освещение деятельности органов местного самоуправления Петровского городского округа в печатных средствах массовой информации.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 данного мероприятия планируется организация тесного взаимодействия администрации Петровского городского округа с печатными средствами массовой информации, в том числе действующими на территории Петровского городского округа (газета «Петровские вести», газета «Вестник Петровского городского округа»), по вопросам освещения деятельности органов местного самоуправления Петровского городского округа.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исполнитель - отдел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по организационно-кадровым вопросам и профилактике коррупционных правонарушений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Соисполнители -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отделы и органы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>, Совет депутатов.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Участники данного основного мероприятия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не предусмотрены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выполнения запланированных мероприятий подпрограммы ожидается: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увеличение количества наиболее значимых информационных материалов (пресс-релизов, новостей, анонсов, статей и иных материалов, отражающих деятельность органов местного самоуправления Петровского городского округа) о деятельности органов местного самоуправления Петровского городского округа, размещенных на официальном сайте администрации Петровского городского округа в информационно-телекоммуникационной сети «Интернет», к 2026 году до 708 единиц;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увеличение количества наиболее значимых информационных сообщений (пресс-релизов, новостей, анонсов, статей и иных материалов, отражающих деятельность органов местного самоуправления Петровского городского округа) о деятельности органов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Петровского городского округа, опубликованных в печатных СМИ (газеты, журналы), к 2026 году до 78 единиц;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повышение информационной прозрачности деятельности органов местного самоуправления;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повышение эффективности работы СМИ в сфере информирования населения о действиях местного самоуправления и событиях муниципального масштаба</w:t>
      </w:r>
    </w:p>
    <w:p w:rsidR="00063488" w:rsidRDefault="00063488" w:rsidP="000634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повышение уровня доверия граждан органам местного самоуправления Петровского городского округа. </w:t>
      </w:r>
    </w:p>
    <w:p w:rsidR="00063488" w:rsidRDefault="00063488" w:rsidP="000634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Перечень основных мероприятий подпрограммы приведен в приложении 8 к программе.</w:t>
      </w: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173C99" w:rsidRDefault="00173C99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Look w:val="01E0"/>
      </w:tblPr>
      <w:tblGrid>
        <w:gridCol w:w="5211"/>
        <w:gridCol w:w="4253"/>
      </w:tblGrid>
      <w:tr w:rsidR="00063488" w:rsidTr="00B12AAE">
        <w:tc>
          <w:tcPr>
            <w:tcW w:w="5210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  <w:p w:rsidR="00063488" w:rsidRDefault="00063488" w:rsidP="00B12AAE">
            <w:pPr>
              <w:suppressAutoHyphens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муниципальной программе Петровского городского округа Ставропольского края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организации деятельности органов местного самоуправления»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</w:tbl>
    <w:p w:rsidR="00063488" w:rsidRDefault="00063488" w:rsidP="00063488">
      <w:pPr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63488" w:rsidRDefault="00063488" w:rsidP="00063488">
      <w:pPr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63488" w:rsidRDefault="00063488" w:rsidP="00063488">
      <w:pPr>
        <w:suppressAutoHyphens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caps/>
          <w:sz w:val="28"/>
          <w:szCs w:val="28"/>
        </w:rPr>
        <w:t>подпрограммА</w:t>
      </w:r>
    </w:p>
    <w:p w:rsidR="00063488" w:rsidRDefault="00063488" w:rsidP="00063488">
      <w:pPr>
        <w:suppressAutoHyphens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«Снижение административных барьеров, оптимизация и повышение качества предоставления государственных и муниципальных услуг» муниципальной программы Петровского городского округа Ставропольского края «Совершенствование организации деятельности органов местного самоуправления»</w:t>
      </w:r>
    </w:p>
    <w:p w:rsidR="00063488" w:rsidRDefault="00063488" w:rsidP="00063488">
      <w:pPr>
        <w:suppressAutoHyphens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63488" w:rsidRDefault="00063488" w:rsidP="00063488">
      <w:pPr>
        <w:suppressAutoHyphens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63488" w:rsidRDefault="00063488" w:rsidP="00063488">
      <w:pPr>
        <w:suppressAutoHyphens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caps/>
          <w:sz w:val="28"/>
          <w:szCs w:val="28"/>
        </w:rPr>
        <w:t xml:space="preserve">паспорт </w:t>
      </w:r>
    </w:p>
    <w:p w:rsidR="00063488" w:rsidRDefault="00063488" w:rsidP="00063488">
      <w:pPr>
        <w:suppressAutoHyphens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подпрограммы «Снижение административных барьеров, оптимизация и повышение качества предоставления государственных и муниципальных услуг» муниципальной программы Петровского городского округа «Совершенствование организации деятельности органов местного самоуправления»</w:t>
      </w:r>
    </w:p>
    <w:p w:rsidR="00063488" w:rsidRDefault="00063488" w:rsidP="00063488">
      <w:pPr>
        <w:suppressAutoHyphens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2551"/>
        <w:gridCol w:w="6805"/>
      </w:tblGrid>
      <w:tr w:rsidR="00063488" w:rsidTr="00B12AAE">
        <w:trPr>
          <w:trHeight w:val="470"/>
        </w:trPr>
        <w:tc>
          <w:tcPr>
            <w:tcW w:w="2551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804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«Снижение административных барьеров, оптимизация и повышение качества предоставления государственных и муниципальных услуг» муниципальной программы Петровского городского округа Ставропольского края «Совершенствование организации деятельности органов местного самоуправления» (далее соответственно – подпрограмма, программа)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3488" w:rsidTr="00B12AAE">
        <w:trPr>
          <w:trHeight w:val="470"/>
        </w:trPr>
        <w:tc>
          <w:tcPr>
            <w:tcW w:w="2551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исполнитель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8" w:name="_Hlk493063983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информационных технологий и электронных услуг</w:t>
            </w:r>
            <w:bookmarkEnd w:id="8"/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63488" w:rsidTr="00B12AAE">
        <w:trPr>
          <w:trHeight w:val="470"/>
        </w:trPr>
        <w:tc>
          <w:tcPr>
            <w:tcW w:w="2551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отделы и органы администрации;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16"/>
              </w:rPr>
              <w:t>- муниципальное казенное учреждение «Многофункциональный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  <w:p w:rsidR="0092166B" w:rsidRPr="0092166B" w:rsidRDefault="0092166B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  <w:p w:rsidR="00D171DB" w:rsidRDefault="00D171DB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3488" w:rsidTr="00B12AAE">
        <w:trPr>
          <w:trHeight w:val="470"/>
        </w:trPr>
        <w:tc>
          <w:tcPr>
            <w:tcW w:w="2551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 предусмотрены</w:t>
            </w:r>
          </w:p>
        </w:tc>
      </w:tr>
      <w:tr w:rsidR="00063488" w:rsidTr="00B12AAE">
        <w:trPr>
          <w:trHeight w:val="470"/>
        </w:trPr>
        <w:tc>
          <w:tcPr>
            <w:tcW w:w="2551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Задачи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804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проведение комплексной оптимизации государственных и муниципальных услуг в сфере общественных отношений, оптимизация порядка оказания услуг, необходимых и обязательных для предоставления государственных и муниципальных услуг;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доступности и качества предоставляемых государственных и муниципальных услуг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3488" w:rsidTr="00B12AAE">
        <w:trPr>
          <w:trHeight w:val="470"/>
        </w:trPr>
        <w:tc>
          <w:tcPr>
            <w:tcW w:w="2551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Показатели решения задач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муниципальных услуг (муниципальных контрольных функций),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предоставляемых (осуществляемых) отделами и органами администрации Петровского городского округа Ставропольского края, а также услуг, предоставляемых муниципальными учреждениями Петровского городского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сведения о которых опубликованы в Реестре государственных услуг (функций), от общего количества муниципальных услуг (муниципальных контрольных функций), включенных в перечни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муниципальных услуг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(муниципальных контрольных функций)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предоставляемых (осуществляемых) администрацией Петровского городского округа Ставропольского края,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 также услуг, предоставляемых муниципальными учреждениями Петровского городского округа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доля муниципальных услуг, предоставляемых отделами и органами администрации Петровского городского округа Ставропольского края, а также услуг, предоставляемых муниципальными учреждениями, в электронном виде, от общего количества услуг, включенных в план-график перехода на предоставление в электронной форме муниципальных услуг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наиболее востребованных муниципальных услуг, предоставленных по принципу «одного окна» в муниципальном казенном учреждении «Многофункциональный центр предоставления государственных и муниципальных услуг в Петровском районе Ставропольского края»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63488" w:rsidRDefault="00063488" w:rsidP="00B12AAE">
            <w:pPr>
              <w:shd w:val="clear" w:color="auto" w:fill="FFFFFF"/>
              <w:suppressAutoHyphens/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заявителей, удовлетворенных качеством и доступностью предоставляемых государственных и муниципальных услуг на базе муниципального казенного учреждения «Многофункциональный центр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предоставления государственных и муниципальных услуг в Петровском районе Ставропольского края», от общего числа опрошенных заявителей</w:t>
            </w:r>
          </w:p>
          <w:p w:rsidR="00063488" w:rsidRDefault="00063488" w:rsidP="00B12AAE">
            <w:pPr>
              <w:shd w:val="clear" w:color="auto" w:fill="FFFFFF"/>
              <w:suppressAutoHyphens/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3488" w:rsidTr="00B12AAE">
        <w:trPr>
          <w:trHeight w:val="470"/>
        </w:trPr>
        <w:tc>
          <w:tcPr>
            <w:tcW w:w="2551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063488" w:rsidTr="00B12AAE">
        <w:trPr>
          <w:trHeight w:val="470"/>
        </w:trPr>
        <w:tc>
          <w:tcPr>
            <w:tcW w:w="2551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804" w:type="dxa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86 647,85 тыс. рублей, в том числе по источникам финансового обеспечения: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Ставропольского края (далее - краевой бюджет) - 0,00 тыс. рублей, в том числе по годам:</w:t>
            </w:r>
          </w:p>
          <w:p w:rsidR="00063488" w:rsidRDefault="00063488" w:rsidP="00B12A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063488" w:rsidRDefault="00063488" w:rsidP="00B12A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063488" w:rsidRDefault="00063488" w:rsidP="00B12A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0,00 тыс. рублей;</w:t>
            </w:r>
          </w:p>
          <w:p w:rsidR="00063488" w:rsidRDefault="00063488" w:rsidP="00B12A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0,00 тыс. рублей;</w:t>
            </w:r>
          </w:p>
          <w:p w:rsidR="00063488" w:rsidRDefault="00063488" w:rsidP="00B12A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063488" w:rsidRDefault="00063488" w:rsidP="00B12AA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0,00 тыс. рублей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Петровского городского округа Ставропольского края (далее - бюджет округа)- 86 647,85 тыс. рублей, в том числе по годам:</w:t>
            </w:r>
          </w:p>
          <w:p w:rsidR="00063488" w:rsidRDefault="00063488" w:rsidP="00B12AAE">
            <w:pPr>
              <w:suppressAutoHyphens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14 090,50 тыс. рублей</w:t>
            </w:r>
          </w:p>
          <w:p w:rsidR="00063488" w:rsidRDefault="00063488" w:rsidP="00B12AAE">
            <w:pPr>
              <w:suppressAutoHyphens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14 511,47 тыс. рублей</w:t>
            </w:r>
          </w:p>
          <w:p w:rsidR="00063488" w:rsidRDefault="00063488" w:rsidP="00B12AAE">
            <w:pPr>
              <w:suppressAutoHyphens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14 511,47 тыс. рублей</w:t>
            </w:r>
          </w:p>
          <w:p w:rsidR="00063488" w:rsidRDefault="00063488" w:rsidP="00B12AAE">
            <w:pPr>
              <w:suppressAutoHyphens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14 511,47 тыс. рублей</w:t>
            </w:r>
          </w:p>
          <w:p w:rsidR="00063488" w:rsidRDefault="00063488" w:rsidP="00B12AAE">
            <w:pPr>
              <w:suppressAutoHyphens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14 511,47 тыс. рублей</w:t>
            </w:r>
          </w:p>
          <w:p w:rsidR="00063488" w:rsidRDefault="00063488" w:rsidP="00B12AAE">
            <w:pPr>
              <w:suppressAutoHyphens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14 511,47 тыс. рублей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 xml:space="preserve">налоговые расходы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бюджета округа - 0,00 тыс. рублей, в том числе по годам: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0,00 тыс. рублей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участников подпрограммы - 0,00 тыс. рублей, в том числе по годам: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063488" w:rsidRDefault="00063488" w:rsidP="00B12AAE">
            <w:pPr>
              <w:suppressAutoHyphens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0,00 тыс. рублей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3488" w:rsidTr="00B12AAE">
        <w:trPr>
          <w:trHeight w:val="470"/>
        </w:trPr>
        <w:tc>
          <w:tcPr>
            <w:tcW w:w="2551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результаты реализации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804" w:type="dxa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увеличение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доли муниципальных услуг (муниципальных контрольных функций),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предоставляемых (осуществляемых) отделами и органами администрации Петровского городского округа Ставропольского края, а также услуг, предоставляемых муниципальными учреждениями Петровского городского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сведения о которых опубликованы в Реестре государственных услуг (функций), от общего количества муниципальных услуг (муниципальных контрольных функций), включенных в перечни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муниципальных услуг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(муниципальных контрольных функций)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предоставляемых (осуществляемых) администрацией Петровского городского округа Ставропольского края,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 также услуг, предоставляемых муниципальными учреждениями Петровского городского округа Ставропольского края, к 2026 году до 100 процентов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доли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услуг, предоставляемых отделами и органами администрации Петровского городского округа Ставропольского края, а также услуг, предоставляемых муниципальными учреждениями, в электронном виде, от общего количества услуг, включенных в план-график перехода на предоставление в электронной форме муниципальных услуг, к 2026 году до 100 процентов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увеличение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количества наиболее востребованных муниципальных услуг, предоставленных по принципу «одного окна» в муниципальном казенном учреждении «Многофункциональный центр предоставления государственных и муниципальных услуг в Петровском районе Ставропольского края», к 2026 году до 26 единиц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63488" w:rsidRDefault="00063488" w:rsidP="00B12AAE">
            <w:pPr>
              <w:shd w:val="clear" w:color="auto" w:fill="FFFFFF"/>
              <w:suppressAutoHyphens/>
              <w:spacing w:after="0" w:line="240" w:lineRule="auto"/>
              <w:ind w:left="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увеличение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доли заявителей, удовлетворенных качеством и доступностью предоставляемых государственных и муниципальных услуг на базе муниципального казенного учреждения «Многофункциональный центр предоставления государственных и муниципальных услуг в Петровском районе Ставропольского края», от общего числа опрошенных заявителей, к 2026 году до 99 процентов</w:t>
            </w:r>
          </w:p>
          <w:p w:rsidR="006A4A7A" w:rsidRDefault="006A4A7A" w:rsidP="00B12AAE">
            <w:pPr>
              <w:shd w:val="clear" w:color="auto" w:fill="FFFFFF"/>
              <w:suppressAutoHyphens/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63488" w:rsidRDefault="00063488" w:rsidP="000634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3488" w:rsidRDefault="00063488" w:rsidP="00063488">
      <w:pPr>
        <w:suppressAutoHyphens/>
        <w:spacing w:after="120" w:line="240" w:lineRule="auto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lastRenderedPageBreak/>
        <w:t>Характеристика основных мероприятий подпрограммы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Решение задач Подпрограммы осуществляется путем выполнения основных мероприятий: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Размещение сведений о муниципальных услугах (муниципальных контрольных функциях), предоставляемых (осуществляемых) отделами и органами администрации Петровского городского округа Ставропольского края, в разделе «Реестр государственных услуг (функций)» государственной информационной системы Ставропольского края «Реестр государственных услуг (функций), предоставляемых (исполняемых) органами исполнительной власти Ставропольского края»  (далее – Реестр).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 своевременное размещение и актуализацию сведений о муниципальных услугах в Реестре в целях последующего опубликования соответствующей информации на Едином портале государственных и муниципальных услуг (функций) и Региональном портале государственных и муниципальных услуг.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Ответственный исполнитель - отдел информационных технологий и электронных услуг.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Соисполнители и участники данного основного мероприятия не предусмотрены.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Организационные мероприятия по переводу в электронный вид муниципальных услуг, предоставляемых органами местного самоуправления Петровского городского округа Ставропольского края.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 данного мероприятия предполагается: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взаимодействие с отделами и органами администрации округа, краевыми ведомствами в целях перевода услуг в электронный вид, оформление соответствующей документации, обеспечение защищённого обмена информацией в рамках предоставления государственных и муниципальных услуг в электронном виде, а также назначение ответственных лиц в администрации Петровского городского округа, уполномоченных на предоставление муниципальных услуг в электронной форме;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обеспечение подключения органов администрации Петровского городского округа к единой информационной аналитической системе оказания государственных и муниципальных услуг в электронном виде;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выявление и устранение ограничений для предоставления муниципальных услуг посредством межведомственного взаимодействия в администрации Петровского городского округа.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Ответственный исполнитель - отдел информационных технологий и  электронных услуг.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Соисполнители – отделы и органы администрации. 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Участники данного основного мероприятия не предусмотрены.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Обеспечение деятельности многофункционального центра предоставления государственных и муниципальных услуг в Петровском городском округе</w:t>
      </w:r>
      <w:r>
        <w:rPr>
          <w:rFonts w:ascii="Times New Roman" w:eastAsia="Cambria" w:hAnsi="Times New Roman" w:cs="Times New Roman"/>
          <w:sz w:val="28"/>
          <w:szCs w:val="28"/>
        </w:rPr>
        <w:t>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Данное мероприятие подразумевает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осуществление выплат персоналу многофункционального центра в целях обеспечения выполнения функций, определенных Уставом муниципального казенного учреждения «Многофункциональный центр предоставления государственных и муниципальных услуг в Петровском районе Ставропольского края»</w:t>
      </w:r>
      <w:r>
        <w:rPr>
          <w:rFonts w:ascii="Times New Roman" w:eastAsia="Cambria" w:hAnsi="Times New Roman" w:cs="Times New Roman"/>
          <w:sz w:val="28"/>
          <w:szCs w:val="28"/>
        </w:rPr>
        <w:t xml:space="preserve">, а также уплату налогов на имущество организаций и земельного налога, оплату коммунальных и иных платежей, позволяющих обеспечить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качественное и доступное </w:t>
      </w:r>
      <w:r>
        <w:rPr>
          <w:rFonts w:ascii="Times New Roman" w:eastAsia="Cambria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eastAsia="Times New Roman" w:hAnsi="Times New Roman" w:cs="Times New Roman"/>
          <w:sz w:val="28"/>
          <w:szCs w:val="28"/>
        </w:rPr>
        <w:t>государственных и муниципальных услуг.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исполнитель - </w:t>
      </w:r>
      <w:r>
        <w:rPr>
          <w:rFonts w:ascii="Times New Roman" w:eastAsia="Cambria" w:hAnsi="Times New Roman" w:cs="Times New Roman"/>
          <w:sz w:val="28"/>
          <w:szCs w:val="28"/>
        </w:rPr>
        <w:t>муниципальное казенное учреждение «Многофункциональный центр предоставления государственных и муниципальных услуг в Петровском районе Ставропольского края».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mbria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Соисполнители и участники данного основного мероприятия не предусмотрены.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Повышение доступности и качества предоставляемых на базе муниципального казенного учреждения «Многофункциональный центр предоставления государственных и муниципальных услуг в Петровском районе Ставропольского края» государственных и муниципальных услуг.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 данного основного мероприятия предполагается: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информирование населения посредством СМИ о возможности получения государственных и муниципальных услуг по принципу «одного окна» в </w:t>
      </w:r>
      <w:r>
        <w:rPr>
          <w:rFonts w:ascii="Times New Roman" w:eastAsia="Cambria" w:hAnsi="Times New Roman" w:cs="Times New Roman"/>
          <w:sz w:val="28"/>
          <w:szCs w:val="28"/>
        </w:rPr>
        <w:t>муниципальном казенном учреждении «Многофункциональный центр предоставления государственных и муниципальных услуг в Петровском районе Ставропольского края»;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организация взаимодействия (без участия заявителей) с федеральными и региональными органами исполнительной власти, органами местного самоуправления, владеющими сведениями, необходимыми для предоставления муниципальных услуг;</w:t>
      </w:r>
    </w:p>
    <w:p w:rsidR="00063488" w:rsidRDefault="00063488" w:rsidP="00063488">
      <w:pPr>
        <w:shd w:val="clear" w:color="auto" w:fill="FFFFFF"/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предоставление гражданами возможности получения одновременно нескольких взаимосвязанных государственных и муниципальных услуг в одном месте.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своевременное в полном объеме и в установленные законодательством сроки оказание услуг.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  <w:lang w:eastAsia="ar-SA"/>
        </w:rPr>
        <w:t xml:space="preserve">- проведение мониторинга результативности деятельности </w:t>
      </w:r>
      <w:r>
        <w:rPr>
          <w:rFonts w:ascii="Times New Roman" w:eastAsia="Cambria" w:hAnsi="Times New Roman" w:cs="Times New Roman"/>
          <w:sz w:val="28"/>
          <w:szCs w:val="28"/>
        </w:rPr>
        <w:t>муниципального казенного учреждения «Многофункциональный центр предоставления государственных и муниципальных услуг в Петровском районе Ставропольского края»</w:t>
      </w:r>
      <w:r>
        <w:rPr>
          <w:rFonts w:ascii="Times New Roman" w:eastAsia="Cambria" w:hAnsi="Times New Roman" w:cs="Times New Roman"/>
          <w:sz w:val="28"/>
          <w:szCs w:val="28"/>
          <w:lang w:eastAsia="ar-SA"/>
        </w:rPr>
        <w:t>, качества и доступности предоставляемых им государственных и муниципальн</w:t>
      </w:r>
      <w:r w:rsidR="00850916">
        <w:rPr>
          <w:rFonts w:ascii="Times New Roman" w:eastAsia="Cambria" w:hAnsi="Times New Roman" w:cs="Times New Roman"/>
          <w:sz w:val="28"/>
          <w:szCs w:val="28"/>
          <w:lang w:eastAsia="ar-SA"/>
        </w:rPr>
        <w:t>ых услуг по принципу «одного ок</w:t>
      </w:r>
      <w:r>
        <w:rPr>
          <w:rFonts w:ascii="Times New Roman" w:eastAsia="Cambria" w:hAnsi="Times New Roman" w:cs="Times New Roman"/>
          <w:sz w:val="28"/>
          <w:szCs w:val="28"/>
          <w:lang w:eastAsia="ar-SA"/>
        </w:rPr>
        <w:t>на».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исполнитель - </w:t>
      </w:r>
      <w:r>
        <w:rPr>
          <w:rFonts w:ascii="Times New Roman" w:eastAsia="Cambria" w:hAnsi="Times New Roman" w:cs="Times New Roman"/>
          <w:sz w:val="28"/>
          <w:szCs w:val="28"/>
        </w:rPr>
        <w:t>муниципальное казенное учреждение «Многофункциональный центр предоставления государственных и муниципальных услуг в Петровском районе Ставропольского края».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mbria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Соисполнители и участники данного основного мероприятия не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предусмотрены.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выполнения запланированных мероприятий подпрограммы ожидается: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увеличение </w:t>
      </w:r>
      <w:r>
        <w:rPr>
          <w:rFonts w:ascii="Times New Roman" w:hAnsi="Times New Roman" w:cs="Times New Roman"/>
          <w:sz w:val="28"/>
          <w:szCs w:val="28"/>
        </w:rPr>
        <w:t xml:space="preserve">доли муниципальных услуг (муниципальных контрольных функций),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предоставляемых (осуществляемых) отделами и органами администрации Петровского городского округа Ставропольского края, а также услуг, предоставляемых муниципальными учреждениями Петровского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, сведения о которых опубликованы в Реестре государственных услуг (функций), от общего количества муниципальных услуг (муниципальных контрольных функций), включенных в перечни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муниципальных услуг </w:t>
      </w:r>
      <w:r>
        <w:rPr>
          <w:rFonts w:ascii="Times New Roman" w:hAnsi="Times New Roman" w:cs="Times New Roman"/>
          <w:sz w:val="28"/>
          <w:szCs w:val="28"/>
        </w:rPr>
        <w:t>(муниципальных контрольных функций)</w:t>
      </w:r>
      <w:r>
        <w:rPr>
          <w:rFonts w:ascii="Times New Roman" w:hAnsi="Times New Roman" w:cs="Times New Roman"/>
          <w:bCs/>
          <w:sz w:val="28"/>
          <w:szCs w:val="28"/>
        </w:rPr>
        <w:t>, предоставляемых (осуществляемых) администрацией Петровского городского округа Ставропольского края,</w:t>
      </w:r>
      <w:r>
        <w:rPr>
          <w:rFonts w:ascii="Times New Roman" w:hAnsi="Times New Roman" w:cs="Times New Roman"/>
          <w:sz w:val="28"/>
          <w:szCs w:val="28"/>
        </w:rPr>
        <w:t xml:space="preserve"> а также услуг, предоставляемых муниципальными учреждениями Петровского городского округа Ставропольского края, к 2026 году до 100 процентов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увеличение доли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услуг, предоставляемых отделами и органами администрации Петровского городского округа Ставропольского края, а также услуг, предоставляемых муниципальными учреждениями, в электронном виде, от общего количества услуг, включенных в план-график перехода на предоставление в электронной форме муниципальных услуг, к 2026 году до 100 процентов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увеличение </w:t>
      </w:r>
      <w:r>
        <w:rPr>
          <w:rFonts w:ascii="Times New Roman" w:hAnsi="Times New Roman" w:cs="Times New Roman"/>
          <w:sz w:val="28"/>
          <w:szCs w:val="28"/>
        </w:rPr>
        <w:t>количества наиболее востребованных муниципальных услуг, предоставленных по принципу «одного окна» в муниципальном казенном учреждении «Многофункциональный центр предоставления государственных и муниципальных услуг в Петровском районе Ставропольского края», к 2026 году до 26 единиц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увеличение </w:t>
      </w:r>
      <w:r>
        <w:rPr>
          <w:rFonts w:ascii="Times New Roman" w:hAnsi="Times New Roman" w:cs="Times New Roman"/>
          <w:sz w:val="28"/>
          <w:szCs w:val="28"/>
        </w:rPr>
        <w:t>доли заявителей, удовлетворенных качеством и доступностью предоставляемых государственных и муниципальных услуг на базе муниципального казенного учреждения «Многофункциональный центр предоставления государственных и муниципальных услуг в Петровском районе Ставропольского края», от общего числа опрошенных заявителей, к 2026 году до 99 процентов.</w:t>
      </w:r>
    </w:p>
    <w:p w:rsidR="00063488" w:rsidRDefault="00063488" w:rsidP="00063488">
      <w:pPr>
        <w:suppressAutoHyphens/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Перечень основных мероприятий подпрограммы приведен в приложении 8 к программе.</w:t>
      </w:r>
    </w:p>
    <w:p w:rsidR="006A4A7A" w:rsidRDefault="006A4A7A" w:rsidP="006A4A7A">
      <w:pPr>
        <w:suppressAutoHyphens/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6A4A7A" w:rsidRDefault="006A4A7A" w:rsidP="006A4A7A">
      <w:pPr>
        <w:suppressAutoHyphens/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6A4A7A" w:rsidRDefault="006A4A7A" w:rsidP="006A4A7A">
      <w:pPr>
        <w:suppressAutoHyphens/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6A4A7A" w:rsidRDefault="006A4A7A" w:rsidP="006A4A7A">
      <w:pPr>
        <w:suppressAutoHyphens/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6A4A7A" w:rsidRDefault="006A4A7A" w:rsidP="006A4A7A">
      <w:pPr>
        <w:suppressAutoHyphens/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6A4A7A" w:rsidRDefault="006A4A7A" w:rsidP="006A4A7A">
      <w:pPr>
        <w:suppressAutoHyphens/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6A4A7A" w:rsidRDefault="006A4A7A" w:rsidP="006A4A7A">
      <w:pPr>
        <w:suppressAutoHyphens/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6A4A7A" w:rsidRDefault="006A4A7A" w:rsidP="006A4A7A">
      <w:pPr>
        <w:suppressAutoHyphens/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6A4A7A" w:rsidRDefault="006A4A7A" w:rsidP="006A4A7A">
      <w:pPr>
        <w:suppressAutoHyphens/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063488" w:rsidRDefault="00063488" w:rsidP="00063488">
      <w:pPr>
        <w:suppressAutoHyphens/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W w:w="9464" w:type="dxa"/>
        <w:tblLook w:val="01E0"/>
      </w:tblPr>
      <w:tblGrid>
        <w:gridCol w:w="5211"/>
        <w:gridCol w:w="4253"/>
      </w:tblGrid>
      <w:tr w:rsidR="00063488" w:rsidTr="00B12AAE">
        <w:tc>
          <w:tcPr>
            <w:tcW w:w="5210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  <w:p w:rsidR="00063488" w:rsidRDefault="00063488" w:rsidP="00B12AAE">
            <w:pPr>
              <w:suppressAutoHyphens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муниципальной программе Петровского городского округа Ставропольского края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организации деятельности органов местного самоуправления»</w:t>
            </w:r>
          </w:p>
          <w:p w:rsidR="00063488" w:rsidRDefault="00063488" w:rsidP="00B12AAE">
            <w:pPr>
              <w:suppressAutoHyphens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63488" w:rsidRDefault="00063488" w:rsidP="00063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3488" w:rsidRDefault="00063488" w:rsidP="00063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3488" w:rsidRDefault="00063488" w:rsidP="00063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ПОДПРОГРАММА</w:t>
      </w:r>
    </w:p>
    <w:p w:rsidR="00063488" w:rsidRDefault="00063488" w:rsidP="00063488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«Организация и проведение мероприятий на территории Петровского городского округа» муниципальной программы Петровского городского округа Ставропольского края «Совершенствование организации деятельности органов местного самоуправления»</w:t>
      </w:r>
    </w:p>
    <w:p w:rsidR="00063488" w:rsidRDefault="00063488" w:rsidP="00063488">
      <w:pPr>
        <w:suppressAutoHyphens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63488" w:rsidRDefault="00063488" w:rsidP="00063488">
      <w:pPr>
        <w:suppressAutoHyphens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63488" w:rsidRDefault="00063488" w:rsidP="00063488">
      <w:pPr>
        <w:suppressAutoHyphens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caps/>
          <w:sz w:val="28"/>
          <w:szCs w:val="28"/>
        </w:rPr>
        <w:t>паспорт</w:t>
      </w:r>
    </w:p>
    <w:p w:rsidR="00063488" w:rsidRDefault="00063488" w:rsidP="00063488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подпрограммы «Организация и проведение мероприятий на территории Петровского городского округа» муниципальной программы Петровского городского округа «Совершенствование организации деятельности органов местного самоуправления»</w:t>
      </w:r>
    </w:p>
    <w:p w:rsidR="00063488" w:rsidRDefault="00063488" w:rsidP="00063488">
      <w:pPr>
        <w:suppressAutoHyphens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063488" w:rsidRDefault="00063488" w:rsidP="00063488">
      <w:pPr>
        <w:suppressAutoHyphens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2693"/>
        <w:gridCol w:w="6521"/>
      </w:tblGrid>
      <w:tr w:rsidR="00063488" w:rsidTr="00B12AAE">
        <w:trPr>
          <w:trHeight w:val="9"/>
        </w:trPr>
        <w:tc>
          <w:tcPr>
            <w:tcW w:w="2693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«Организация и проведение мероприятий на территории Петровского городского округа» муниципальной программы Петровского городского округа «Совершенствование организации деятельности органов местного самоуправления» (далее соответственно – подпрограмма, программа)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3488" w:rsidTr="00B12AAE">
        <w:trPr>
          <w:trHeight w:val="9"/>
        </w:trPr>
        <w:tc>
          <w:tcPr>
            <w:tcW w:w="2693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исполнитель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по делам территорий администрации Петровского городского округа Ставропольского края  (далее – управление по делам территорий)</w:t>
            </w:r>
          </w:p>
        </w:tc>
      </w:tr>
      <w:tr w:rsidR="00063488" w:rsidTr="00B12AAE">
        <w:trPr>
          <w:trHeight w:val="9"/>
        </w:trPr>
        <w:tc>
          <w:tcPr>
            <w:tcW w:w="2693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Соисполнители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отдел по организационно-кадровым вопросам и профилактике коррупционных правонарушений</w:t>
            </w:r>
          </w:p>
        </w:tc>
      </w:tr>
      <w:tr w:rsidR="00063488" w:rsidTr="00B12AAE">
        <w:trPr>
          <w:trHeight w:val="9"/>
        </w:trPr>
        <w:tc>
          <w:tcPr>
            <w:tcW w:w="2693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063488" w:rsidRDefault="00862FC4" w:rsidP="00B12A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2FC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органы администрации, </w:t>
            </w:r>
            <w:r w:rsidR="0006348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хозяйствующие субъекты (по согласованию)</w:t>
            </w:r>
          </w:p>
        </w:tc>
      </w:tr>
      <w:tr w:rsidR="00063488" w:rsidTr="00B12AAE">
        <w:trPr>
          <w:trHeight w:val="9"/>
        </w:trPr>
        <w:tc>
          <w:tcPr>
            <w:tcW w:w="2693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организации и проведения официальных мероприятий на территории сельских населенных пунктов Петровского городского округа, а также награждения жителей в целях поощрения и мотивации их личной деятельности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3488" w:rsidTr="00B12AAE">
        <w:trPr>
          <w:trHeight w:val="9"/>
        </w:trPr>
        <w:tc>
          <w:tcPr>
            <w:tcW w:w="2693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Показатели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решения задач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граждан, награжденных Почетными грамотами, благодарственными письмами администрации Петровского городского округа</w:t>
            </w:r>
          </w:p>
        </w:tc>
      </w:tr>
      <w:tr w:rsidR="00063488" w:rsidTr="00B12AAE">
        <w:trPr>
          <w:trHeight w:val="9"/>
        </w:trPr>
        <w:tc>
          <w:tcPr>
            <w:tcW w:w="2693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Сроки реализации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063488" w:rsidTr="00B12AAE">
        <w:trPr>
          <w:trHeight w:val="9"/>
        </w:trPr>
        <w:tc>
          <w:tcPr>
            <w:tcW w:w="2693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520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объем финансового обеспечения подпрограммы составит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  <w:shd w:val="clear" w:color="auto" w:fill="FFFFFF"/>
                <w:lang w:eastAsia="en-US" w:bidi="ru-RU"/>
              </w:rPr>
              <w:t xml:space="preserve">0,00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тыс. рублей, в том числе по источникам финансового обеспечения: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бюджет Ставропольского края (далее - краевой бюджет) - 0,00 тыс. рублей, в том числе по годам: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0,00 тыс. рублей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бюджет Петровского городского округа Ставропольского края (далее - бюджет округа)- 0,00 тыс. рублей, в том числе по годам: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0,00 тыс. рублей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 xml:space="preserve">налоговые расходы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бюджета округа - 0,00 тыс. рублей, в том числе по годам: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0,00 тыс. рублей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участников подпрограммы - 0,00 тыс. рублей, в том числе по годам: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ind w:firstLine="4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063488" w:rsidRDefault="00063488" w:rsidP="00B12AAE">
            <w:pPr>
              <w:suppressAutoHyphens/>
              <w:spacing w:after="0" w:line="240" w:lineRule="auto"/>
              <w:ind w:firstLine="4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0,00 тыс. рублей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3488" w:rsidTr="00B12AAE">
        <w:trPr>
          <w:trHeight w:val="9"/>
        </w:trPr>
        <w:tc>
          <w:tcPr>
            <w:tcW w:w="2693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Ожидаемые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конечные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результаты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063488" w:rsidRDefault="00063488" w:rsidP="00B12AAE">
            <w:pPr>
              <w:pStyle w:val="af0"/>
              <w:shd w:val="clear" w:color="auto" w:fill="FFFFFF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увеличения количества граждан, награжденных Почетными грамотами, благодарственными письмами администрации Петровского городского округа, к 2026 году до 180 человек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63488" w:rsidRDefault="00063488" w:rsidP="00063488">
      <w:pPr>
        <w:suppressAutoHyphens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sz w:val="18"/>
          <w:szCs w:val="28"/>
        </w:rPr>
      </w:pPr>
    </w:p>
    <w:p w:rsidR="00063488" w:rsidRDefault="00063488" w:rsidP="00063488">
      <w:pPr>
        <w:suppressAutoHyphens/>
        <w:spacing w:after="12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Решение задач подпрограммы осуществляется путем выполнения комплекса мероприятий:</w:t>
      </w:r>
    </w:p>
    <w:p w:rsidR="00063488" w:rsidRDefault="00063488" w:rsidP="000634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Организация и проведение официальных мероприятий на территории сельских населенных пунктов Петровского городского округа.</w:t>
      </w:r>
    </w:p>
    <w:p w:rsidR="00063488" w:rsidRDefault="00063488" w:rsidP="000634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организация и проведение на территории сельских населенных пунктов Петровского городского округа официальных мероприятий. Среди них встречи руководителей органов местного самоуправления, а также представителей краевых органов власти, с населением; выездные приемы граждан руководством администрации Петровского городского округа.</w:t>
      </w:r>
    </w:p>
    <w:p w:rsidR="00063488" w:rsidRDefault="00063488" w:rsidP="00063488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Ответственный исполнитель - управление по делам территорий.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Соисполнители и участники данного основного мероприятия не предусмотрены.</w:t>
      </w:r>
    </w:p>
    <w:p w:rsidR="00063488" w:rsidRDefault="00063488" w:rsidP="0006348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Разработка муниципальных правовых актов Петровского городского округа по награждению жителей Петровского городского округа.</w:t>
      </w:r>
    </w:p>
    <w:p w:rsidR="00063488" w:rsidRDefault="00063488" w:rsidP="0006348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 данного мероприятия планируется разработка и утверждение муниципальных правовых актов Петровского городского округа по награждению жителей Петровского городского округа, в том числе в целях поощрения и мотивации их личной деятельности.</w:t>
      </w:r>
    </w:p>
    <w:p w:rsidR="00B20DFE" w:rsidRDefault="00063488" w:rsidP="0006348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Ответственный исполнитель - отдел по организационно-кадровым вопросам и профилактике коррупционных правонарушений, 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оисполнители - не предусмотрены. </w:t>
      </w:r>
    </w:p>
    <w:p w:rsidR="00063488" w:rsidRDefault="00063488" w:rsidP="0006348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Участники данного основного мероприятия – органы администрации, хозяйствующие субъекты (по согласованию).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Реализация мероприятий подпрограммы позволит: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увеличить </w:t>
      </w:r>
      <w:r>
        <w:rPr>
          <w:rFonts w:ascii="Times New Roman" w:hAnsi="Times New Roman" w:cs="Times New Roman"/>
          <w:sz w:val="28"/>
          <w:szCs w:val="28"/>
        </w:rPr>
        <w:t>количество граждан, награжденных Почетными грамотами, благодарственными письмами администрации Петровского городского округа, к 2026 году до 180 человек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3488" w:rsidRDefault="00063488" w:rsidP="000634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Перечень основных мероприятий подпрограммы приведен в приложении 8 к программе.</w:t>
      </w: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Look w:val="01E0"/>
      </w:tblPr>
      <w:tblGrid>
        <w:gridCol w:w="5211"/>
        <w:gridCol w:w="4253"/>
      </w:tblGrid>
      <w:tr w:rsidR="00063488" w:rsidTr="00B12AAE">
        <w:tc>
          <w:tcPr>
            <w:tcW w:w="5210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5</w:t>
            </w:r>
          </w:p>
          <w:p w:rsidR="00063488" w:rsidRDefault="00063488" w:rsidP="00B12AAE">
            <w:pPr>
              <w:suppressAutoHyphens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муниципальной программе Петровского городского округа Ставропольского края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организации деятельности органов местного самоуправления»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63488" w:rsidRDefault="00063488" w:rsidP="00063488">
      <w:pPr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63488" w:rsidRDefault="00063488" w:rsidP="00063488">
      <w:pPr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63488" w:rsidRDefault="00063488" w:rsidP="00063488">
      <w:pPr>
        <w:suppressAutoHyphens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caps/>
          <w:sz w:val="28"/>
          <w:szCs w:val="28"/>
        </w:rPr>
        <w:t>подпрограммА</w:t>
      </w:r>
    </w:p>
    <w:p w:rsidR="00063488" w:rsidRDefault="00063488" w:rsidP="00063488">
      <w:pPr>
        <w:suppressAutoHyphens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bookmarkStart w:id="9" w:name="_Hlk493769882"/>
      <w:r>
        <w:rPr>
          <w:rFonts w:ascii="Times New Roman" w:eastAsia="Arial" w:hAnsi="Times New Roman" w:cs="Arial"/>
          <w:sz w:val="28"/>
          <w:szCs w:val="28"/>
          <w:lang w:bidi="ru-RU"/>
        </w:rPr>
        <w:t>Информатизация органов местного самоуправления</w:t>
      </w:r>
      <w:r>
        <w:rPr>
          <w:rFonts w:ascii="Times New Roman" w:eastAsia="Arial" w:hAnsi="Times New Roman" w:cs="Times New Roman"/>
          <w:sz w:val="28"/>
          <w:szCs w:val="28"/>
          <w:lang w:bidi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Петровского городского округа Ставропольского края «Совершенствование организации деятельности органов местного самоуправления</w:t>
      </w:r>
      <w:bookmarkEnd w:id="9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3488" w:rsidRDefault="00063488" w:rsidP="00063488">
      <w:pPr>
        <w:suppressAutoHyphens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63488" w:rsidRDefault="00063488" w:rsidP="00063488">
      <w:pPr>
        <w:suppressAutoHyphens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caps/>
          <w:sz w:val="28"/>
          <w:szCs w:val="28"/>
        </w:rPr>
        <w:t xml:space="preserve">паспорт </w:t>
      </w:r>
    </w:p>
    <w:p w:rsidR="00063488" w:rsidRDefault="00063488" w:rsidP="00063488">
      <w:pPr>
        <w:suppressAutoHyphens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подпрограммы «</w:t>
      </w:r>
      <w:bookmarkStart w:id="10" w:name="_Hlk493770221"/>
      <w:r>
        <w:rPr>
          <w:rFonts w:ascii="Times New Roman" w:eastAsia="Arial" w:hAnsi="Times New Roman" w:cs="Arial"/>
          <w:sz w:val="28"/>
          <w:szCs w:val="28"/>
          <w:lang w:bidi="ru-RU"/>
        </w:rPr>
        <w:t>Информатизация органов местного самоуправления</w:t>
      </w:r>
      <w:bookmarkEnd w:id="10"/>
      <w:r>
        <w:rPr>
          <w:rFonts w:ascii="Times New Roman" w:eastAsia="Arial" w:hAnsi="Times New Roman" w:cs="Times New Roman"/>
          <w:sz w:val="28"/>
          <w:szCs w:val="28"/>
          <w:lang w:bidi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программы» муниципальной программы Петровского городского округа «Совершенствование организации деятельности органов местного самоуправления» </w:t>
      </w:r>
    </w:p>
    <w:p w:rsidR="00063488" w:rsidRDefault="00063488" w:rsidP="0006348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bidi="ru-RU"/>
        </w:rPr>
      </w:pPr>
    </w:p>
    <w:tbl>
      <w:tblPr>
        <w:tblW w:w="9365" w:type="dxa"/>
        <w:tblInd w:w="46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16"/>
        <w:gridCol w:w="2675"/>
        <w:gridCol w:w="6574"/>
      </w:tblGrid>
      <w:tr w:rsidR="00063488" w:rsidTr="00B12AAE">
        <w:tc>
          <w:tcPr>
            <w:tcW w:w="2703" w:type="dxa"/>
            <w:gridSpan w:val="2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Courier New" w:hAnsi="Times New Roman" w:cs="Courier New"/>
                <w:sz w:val="28"/>
                <w:szCs w:val="28"/>
                <w:highlight w:val="white"/>
                <w:lang w:bidi="ru-RU"/>
              </w:rPr>
            </w:pPr>
            <w:r>
              <w:rPr>
                <w:rFonts w:ascii="Times New Roman" w:eastAsia="Courier New" w:hAnsi="Times New Roman" w:cs="Courier New"/>
                <w:sz w:val="28"/>
                <w:szCs w:val="28"/>
                <w:shd w:val="clear" w:color="auto" w:fill="FFFFFF"/>
                <w:lang w:bidi="ru-RU"/>
              </w:rPr>
              <w:t>Наименование</w:t>
            </w:r>
          </w:p>
          <w:p w:rsidR="00063488" w:rsidRDefault="00063488" w:rsidP="00B12A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Courier New" w:hAnsi="Times New Roman" w:cs="Courier New"/>
                <w:sz w:val="28"/>
                <w:szCs w:val="28"/>
                <w:highlight w:val="white"/>
                <w:lang w:bidi="ru-RU"/>
              </w:rPr>
            </w:pPr>
            <w:r>
              <w:rPr>
                <w:rFonts w:ascii="Times New Roman" w:eastAsia="Courier New" w:hAnsi="Times New Roman" w:cs="Courier New"/>
                <w:sz w:val="28"/>
                <w:szCs w:val="28"/>
                <w:shd w:val="clear" w:color="auto" w:fill="FFFFFF"/>
                <w:lang w:bidi="ru-RU"/>
              </w:rPr>
              <w:t>подпрограммы</w:t>
            </w:r>
          </w:p>
        </w:tc>
        <w:tc>
          <w:tcPr>
            <w:tcW w:w="6662" w:type="dxa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Arial" w:hAnsi="Times New Roman" w:cs="Arial"/>
                <w:sz w:val="28"/>
                <w:szCs w:val="28"/>
                <w:lang w:bidi="ru-RU"/>
              </w:rPr>
              <w:t>Информатизация органов местного самоуправления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bidi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программы» муниципальной программы Петровского городского округа «Совершенствование организации деятельности органов местного самоуправления» (далее соответственно – подпрограмма, программа)</w:t>
            </w:r>
          </w:p>
          <w:p w:rsidR="00063488" w:rsidRDefault="00063488" w:rsidP="00B12AA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bidi="ru-RU"/>
              </w:rPr>
            </w:pPr>
          </w:p>
        </w:tc>
      </w:tr>
      <w:tr w:rsidR="00063488" w:rsidTr="00B12AAE">
        <w:tc>
          <w:tcPr>
            <w:tcW w:w="2703" w:type="dxa"/>
            <w:gridSpan w:val="2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Courier New" w:hAnsi="Times New Roman" w:cs="Courier New"/>
                <w:sz w:val="28"/>
                <w:szCs w:val="28"/>
                <w:highlight w:val="white"/>
                <w:lang w:bidi="ru-RU"/>
              </w:rPr>
            </w:pPr>
            <w:r>
              <w:rPr>
                <w:rFonts w:ascii="Times New Roman" w:eastAsia="Courier New" w:hAnsi="Times New Roman" w:cs="Courier New"/>
                <w:sz w:val="28"/>
                <w:szCs w:val="28"/>
                <w:shd w:val="clear" w:color="auto" w:fill="FFFFFF"/>
                <w:lang w:bidi="ru-RU"/>
              </w:rPr>
              <w:t>Ответственный исполнитель</w:t>
            </w:r>
          </w:p>
          <w:p w:rsidR="00063488" w:rsidRDefault="00063488" w:rsidP="00B12A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Courier New" w:hAnsi="Times New Roman" w:cs="Courier New"/>
                <w:sz w:val="28"/>
                <w:szCs w:val="28"/>
                <w:highlight w:val="white"/>
                <w:lang w:bidi="ru-RU"/>
              </w:rPr>
            </w:pPr>
            <w:r>
              <w:rPr>
                <w:rFonts w:ascii="Times New Roman" w:eastAsia="Courier New" w:hAnsi="Times New Roman" w:cs="Courier New"/>
                <w:sz w:val="28"/>
                <w:szCs w:val="28"/>
                <w:shd w:val="clear" w:color="auto" w:fill="FFFFFF"/>
                <w:lang w:bidi="ru-RU"/>
              </w:rPr>
              <w:t>подпрограммы</w:t>
            </w:r>
          </w:p>
          <w:p w:rsidR="00063488" w:rsidRDefault="00063488" w:rsidP="00B12A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Courier New" w:hAnsi="Times New Roman" w:cs="Courier New"/>
                <w:sz w:val="28"/>
                <w:szCs w:val="28"/>
                <w:highlight w:val="white"/>
                <w:lang w:bidi="ru-RU"/>
              </w:rPr>
            </w:pPr>
          </w:p>
        </w:tc>
        <w:tc>
          <w:tcPr>
            <w:tcW w:w="6662" w:type="dxa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ourier New" w:hAnsi="Times New Roman" w:cs="Courier New"/>
                <w:sz w:val="28"/>
                <w:szCs w:val="28"/>
                <w:highlight w:val="white"/>
                <w:lang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shd w:val="clear" w:color="auto" w:fill="FFFFFF"/>
                <w:lang w:bidi="ru-RU"/>
              </w:rPr>
              <w:t xml:space="preserve">отдел информационных технологий и электронных услуг </w:t>
            </w:r>
          </w:p>
        </w:tc>
      </w:tr>
      <w:tr w:rsidR="00063488" w:rsidTr="00B12AAE">
        <w:trPr>
          <w:trHeight w:val="899"/>
        </w:trPr>
        <w:tc>
          <w:tcPr>
            <w:tcW w:w="2703" w:type="dxa"/>
            <w:gridSpan w:val="2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bidi="ru-RU"/>
              </w:rPr>
              <w:t xml:space="preserve">Соисполнители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подпрограммы</w:t>
            </w:r>
          </w:p>
        </w:tc>
        <w:tc>
          <w:tcPr>
            <w:tcW w:w="6662" w:type="dxa"/>
            <w:shd w:val="clear" w:color="auto" w:fill="auto"/>
          </w:tcPr>
          <w:p w:rsidR="00063488" w:rsidRDefault="002B14AB" w:rsidP="00B12AAE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sz w:val="28"/>
                <w:szCs w:val="28"/>
                <w:highlight w:val="white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 предусмотрены</w:t>
            </w:r>
          </w:p>
        </w:tc>
      </w:tr>
      <w:tr w:rsidR="00063488" w:rsidTr="00B12AAE">
        <w:trPr>
          <w:trHeight w:val="899"/>
        </w:trPr>
        <w:tc>
          <w:tcPr>
            <w:tcW w:w="2703" w:type="dxa"/>
            <w:gridSpan w:val="2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662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 предусмотрены</w:t>
            </w:r>
          </w:p>
        </w:tc>
      </w:tr>
      <w:tr w:rsidR="00063488" w:rsidTr="00B12AAE">
        <w:trPr>
          <w:trHeight w:val="1097"/>
        </w:trPr>
        <w:tc>
          <w:tcPr>
            <w:tcW w:w="2703" w:type="dxa"/>
            <w:gridSpan w:val="2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ourier New" w:hAnsi="Times New Roman" w:cs="Courier New"/>
                <w:sz w:val="28"/>
                <w:szCs w:val="28"/>
                <w:highlight w:val="white"/>
                <w:lang w:bidi="ru-RU"/>
              </w:rPr>
            </w:pPr>
            <w:r>
              <w:rPr>
                <w:rFonts w:ascii="Times New Roman" w:eastAsia="Courier New" w:hAnsi="Times New Roman" w:cs="Courier New"/>
                <w:sz w:val="28"/>
                <w:szCs w:val="28"/>
                <w:shd w:val="clear" w:color="auto" w:fill="FFFFFF"/>
                <w:lang w:bidi="ru-RU"/>
              </w:rPr>
              <w:t xml:space="preserve">Задачи </w:t>
            </w:r>
          </w:p>
          <w:p w:rsidR="00063488" w:rsidRDefault="00063488" w:rsidP="00B12AA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ourier New" w:hAnsi="Times New Roman" w:cs="Courier New"/>
                <w:sz w:val="28"/>
                <w:szCs w:val="28"/>
                <w:highlight w:val="white"/>
                <w:lang w:bidi="ru-RU"/>
              </w:rPr>
            </w:pPr>
            <w:r>
              <w:rPr>
                <w:rFonts w:ascii="Times New Roman" w:eastAsia="Courier New" w:hAnsi="Times New Roman" w:cs="Courier New"/>
                <w:sz w:val="28"/>
                <w:szCs w:val="28"/>
                <w:shd w:val="clear" w:color="auto" w:fill="FFFFFF"/>
                <w:lang w:bidi="ru-RU"/>
              </w:rPr>
              <w:t xml:space="preserve">подпрограммы   </w:t>
            </w:r>
          </w:p>
        </w:tc>
        <w:tc>
          <w:tcPr>
            <w:tcW w:w="6662" w:type="dxa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разработка, внедрение, приобретение, развитие и эксплуатация информационных систем, ресурсов и телекоммуникационных услуг</w:t>
            </w:r>
          </w:p>
        </w:tc>
      </w:tr>
      <w:tr w:rsidR="00063488" w:rsidTr="00B12AAE">
        <w:trPr>
          <w:trHeight w:val="2214"/>
        </w:trPr>
        <w:tc>
          <w:tcPr>
            <w:tcW w:w="2703" w:type="dxa"/>
            <w:gridSpan w:val="2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ourier New" w:hAnsi="Times New Roman" w:cs="Courier New"/>
                <w:sz w:val="28"/>
                <w:szCs w:val="28"/>
                <w:highlight w:val="white"/>
                <w:lang w:bidi="ru-RU"/>
              </w:rPr>
            </w:pPr>
            <w:r>
              <w:rPr>
                <w:rFonts w:ascii="Times New Roman" w:eastAsia="Courier New" w:hAnsi="Times New Roman" w:cs="Courier New"/>
                <w:sz w:val="28"/>
                <w:szCs w:val="28"/>
                <w:shd w:val="clear" w:color="auto" w:fill="FFFFFF"/>
                <w:lang w:bidi="ru-RU"/>
              </w:rPr>
              <w:lastRenderedPageBreak/>
              <w:t xml:space="preserve">Показатели </w:t>
            </w:r>
          </w:p>
          <w:p w:rsidR="00063488" w:rsidRDefault="00063488" w:rsidP="00B12AA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ourier New" w:hAnsi="Times New Roman" w:cs="Courier New"/>
                <w:sz w:val="28"/>
                <w:szCs w:val="28"/>
                <w:highlight w:val="white"/>
                <w:lang w:bidi="ru-RU"/>
              </w:rPr>
            </w:pPr>
            <w:r>
              <w:rPr>
                <w:rFonts w:ascii="Times New Roman" w:eastAsia="Courier New" w:hAnsi="Times New Roman" w:cs="Courier New"/>
                <w:sz w:val="28"/>
                <w:szCs w:val="28"/>
                <w:shd w:val="clear" w:color="auto" w:fill="FFFFFF"/>
                <w:lang w:bidi="ru-RU"/>
              </w:rPr>
              <w:t>решения задач</w:t>
            </w:r>
          </w:p>
          <w:p w:rsidR="00063488" w:rsidRDefault="00063488" w:rsidP="00B12AA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ourier New" w:hAnsi="Times New Roman" w:cs="Courier New"/>
                <w:sz w:val="28"/>
                <w:szCs w:val="28"/>
                <w:highlight w:val="white"/>
                <w:lang w:bidi="ru-RU"/>
              </w:rPr>
            </w:pPr>
            <w:r>
              <w:rPr>
                <w:rFonts w:ascii="Times New Roman" w:eastAsia="Courier New" w:hAnsi="Times New Roman" w:cs="Courier New"/>
                <w:sz w:val="28"/>
                <w:szCs w:val="28"/>
                <w:shd w:val="clear" w:color="auto" w:fill="FFFFFF"/>
                <w:lang w:bidi="ru-RU"/>
              </w:rPr>
              <w:t>подпрограммы</w:t>
            </w:r>
          </w:p>
          <w:p w:rsidR="00063488" w:rsidRDefault="00063488" w:rsidP="00B12AA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ourier New" w:hAnsi="Times New Roman" w:cs="Courier New"/>
                <w:sz w:val="28"/>
                <w:szCs w:val="28"/>
                <w:highlight w:val="white"/>
                <w:lang w:bidi="ru-RU"/>
              </w:rPr>
            </w:pPr>
          </w:p>
        </w:tc>
        <w:tc>
          <w:tcPr>
            <w:tcW w:w="6662" w:type="dxa"/>
            <w:shd w:val="clear" w:color="auto" w:fill="auto"/>
          </w:tcPr>
          <w:p w:rsidR="00063488" w:rsidRDefault="00063488" w:rsidP="00B12AA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современных автоматизированных рабочих мест, установленных (предусмотренных) в отделах администрации Петровского городского округа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63488" w:rsidRDefault="00063488" w:rsidP="00B12AA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доля сотрудников, владеющих навыками работы в системе электронного документооборота (СЭД «Дело») от общего количества сотрудников администрации Петровского городского округа</w:t>
            </w:r>
          </w:p>
          <w:p w:rsidR="00063488" w:rsidRDefault="00063488" w:rsidP="00B12AA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063488" w:rsidTr="00B12AAE">
        <w:tc>
          <w:tcPr>
            <w:tcW w:w="2703" w:type="dxa"/>
            <w:gridSpan w:val="2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highlight w:val="white"/>
                <w:lang w:bidi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shd w:val="clear" w:color="auto" w:fill="FFFFFF"/>
                <w:lang w:bidi="ru-RU"/>
              </w:rPr>
              <w:t>Сроки реализации</w:t>
            </w:r>
          </w:p>
          <w:p w:rsidR="00063488" w:rsidRDefault="00063488" w:rsidP="00B12A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highlight w:val="white"/>
                <w:lang w:bidi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shd w:val="clear" w:color="auto" w:fill="FFFFFF"/>
                <w:lang w:bidi="ru-RU"/>
              </w:rPr>
              <w:t>Подпрограммы</w:t>
            </w:r>
          </w:p>
          <w:p w:rsidR="00063488" w:rsidRDefault="00063488" w:rsidP="00B12A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bidi="ru-RU"/>
              </w:rPr>
            </w:pPr>
          </w:p>
        </w:tc>
        <w:tc>
          <w:tcPr>
            <w:tcW w:w="6662" w:type="dxa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ourier New" w:hAnsi="Times New Roman" w:cs="Courier New"/>
                <w:sz w:val="28"/>
                <w:szCs w:val="28"/>
                <w:highlight w:val="white"/>
                <w:lang w:bidi="ru-RU"/>
              </w:rPr>
            </w:pPr>
            <w:r>
              <w:rPr>
                <w:rFonts w:ascii="Times New Roman" w:eastAsia="Courier New" w:hAnsi="Times New Roman" w:cs="Courier New"/>
                <w:sz w:val="28"/>
                <w:szCs w:val="28"/>
                <w:shd w:val="clear" w:color="auto" w:fill="FFFFFF"/>
                <w:lang w:bidi="ru-RU"/>
              </w:rPr>
              <w:t>2021-2026 годы</w:t>
            </w:r>
          </w:p>
        </w:tc>
      </w:tr>
      <w:tr w:rsidR="00063488" w:rsidTr="00B12AAE">
        <w:trPr>
          <w:trHeight w:val="308"/>
        </w:trPr>
        <w:tc>
          <w:tcPr>
            <w:tcW w:w="8" w:type="dxa"/>
            <w:shd w:val="clear" w:color="auto" w:fill="auto"/>
          </w:tcPr>
          <w:p w:rsidR="00063488" w:rsidRDefault="00063488" w:rsidP="00B12AAE"/>
        </w:tc>
        <w:tc>
          <w:tcPr>
            <w:tcW w:w="2694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663" w:type="dxa"/>
            <w:shd w:val="clear" w:color="auto" w:fill="auto"/>
          </w:tcPr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en-US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объем финансового обеспечения подпрограммы составит 3 201,60 тыс. рублей, в том числе по источникам финансового обеспечения: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бюджет Ставропольского края (далее - краевой бюджет) - 0,00 тыс. рублей, в том числе по годам: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0,00 тыс. рублей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бюджет Петровского городского округа Ставропольского края (далее - бюджет округа) – 3 201,60 тыс. рублей, в том числе по годам: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533,60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533,60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533,60 тыс. рублей;</w:t>
            </w:r>
          </w:p>
          <w:p w:rsidR="00063488" w:rsidRDefault="0044067A" w:rsidP="00B12AA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  <w:r w:rsidR="00063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533,60 тыс. рублей;</w:t>
            </w:r>
          </w:p>
          <w:p w:rsidR="00063488" w:rsidRDefault="0044067A" w:rsidP="00B12AA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  <w:r w:rsidR="00063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533,60 тыс. рублей;</w:t>
            </w:r>
          </w:p>
          <w:p w:rsidR="00063488" w:rsidRDefault="0044067A" w:rsidP="00B12AA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</w:t>
            </w:r>
            <w:r w:rsidR="00063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533,60 тыс. рублей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 xml:space="preserve">налоговые расходы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бюджета округа - 0,00 тыс. рублей, в том числе по годам: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0,00 тыс. рублей</w:t>
            </w:r>
          </w:p>
          <w:p w:rsidR="00063488" w:rsidRDefault="00063488" w:rsidP="00B12A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участников подпрограммы - 0,00 тыс. рублей, в том числе по годам: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2022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0,00 тыс. рублей;</w:t>
            </w:r>
          </w:p>
          <w:p w:rsidR="00063488" w:rsidRDefault="00063488" w:rsidP="00B12AA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0,00 тыс. рублей</w:t>
            </w:r>
          </w:p>
          <w:p w:rsidR="00063488" w:rsidRDefault="00063488" w:rsidP="00B12AA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 w:bidi="ru-RU"/>
              </w:rPr>
            </w:pPr>
          </w:p>
        </w:tc>
      </w:tr>
      <w:tr w:rsidR="00063488" w:rsidTr="00B12AAE">
        <w:tc>
          <w:tcPr>
            <w:tcW w:w="2703" w:type="dxa"/>
            <w:gridSpan w:val="2"/>
            <w:shd w:val="clear" w:color="auto" w:fill="auto"/>
          </w:tcPr>
          <w:p w:rsidR="00063488" w:rsidRDefault="00063488" w:rsidP="00B12AAE">
            <w:pPr>
              <w:widowControl w:val="0"/>
              <w:suppressAutoHyphens/>
              <w:spacing w:after="0" w:line="240" w:lineRule="auto"/>
              <w:rPr>
                <w:rFonts w:ascii="Arial" w:eastAsia="Arial" w:hAnsi="Arial" w:cs="Arial"/>
                <w:sz w:val="28"/>
                <w:szCs w:val="28"/>
                <w:lang w:bidi="ru-RU"/>
              </w:rPr>
            </w:pPr>
            <w:r>
              <w:rPr>
                <w:rFonts w:ascii="Times New Roman" w:eastAsia="Courier New" w:hAnsi="Times New Roman" w:cs="Courier New"/>
                <w:sz w:val="28"/>
                <w:szCs w:val="28"/>
                <w:shd w:val="clear" w:color="auto" w:fill="FFFFFF"/>
                <w:lang w:bidi="ru-RU"/>
              </w:rPr>
              <w:lastRenderedPageBreak/>
              <w:t xml:space="preserve">Ожидаемые конечные результаты реализации подпрограммы </w:t>
            </w:r>
          </w:p>
        </w:tc>
        <w:tc>
          <w:tcPr>
            <w:tcW w:w="6662" w:type="dxa"/>
            <w:shd w:val="clear" w:color="auto" w:fill="auto"/>
          </w:tcPr>
          <w:p w:rsidR="00063488" w:rsidRDefault="00063488" w:rsidP="00B12AA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увеличение количества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современных автоматизированных рабочих мест, установленных (предусмотренных) в отделах администрации Петровского городского округа, к 2026 году до 95 единиц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63488" w:rsidRDefault="00063488" w:rsidP="00B12AA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увеличение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доли сотрудников, владеющих навыками работы в системе электронного документооборота (СЭД «Дело») от общего количества сотрудников администрации Петровского городского округа, к 2026 году до 99 процентов</w:t>
            </w:r>
          </w:p>
          <w:p w:rsidR="00063488" w:rsidRDefault="00063488" w:rsidP="00B12AA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8"/>
                <w:szCs w:val="28"/>
                <w:highlight w:val="white"/>
                <w:lang w:bidi="ru-RU"/>
              </w:rPr>
            </w:pPr>
          </w:p>
        </w:tc>
      </w:tr>
    </w:tbl>
    <w:p w:rsidR="00063488" w:rsidRDefault="00063488" w:rsidP="000634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63488" w:rsidRDefault="00063488" w:rsidP="000634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 1. Характеристика основных мероприятий подпрограммы</w:t>
      </w:r>
    </w:p>
    <w:p w:rsidR="00063488" w:rsidRDefault="00063488" w:rsidP="000634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63488" w:rsidRDefault="00063488" w:rsidP="000634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Выделены основные мероприятия подпрограммы: 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Внедрение, развитие, эксплуатация информационно-коммуникационных технологий, систем и ресурсов муниципального управления.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Данное мероприятие предполагает: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- эксплуатацию текущего телекоммуникационного оборудования (тестирование, профилактика и ремонт);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- развитие и внедрение телекоммуникационного оборудования, заказ и установка нового оборудования для решения текущих и будущих задач.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Ответственный исполнитель - отдел информационных технологий и  электронных услуг.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Соисполнители и участники данного основного мероприятия не предусмотрены.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Эксплуатационные расходы на информационно-коммуникационные технологии (обеспечение функционирования телекоммуникационного оборудования).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 мероприятия предполагается приобретение расходных и ремонтных материалов, а также тестирование, профилактика и ремонт.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Ответственный исполнитель - отдел информационных технологий и  электронных услуг.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Соисполнители и участники данного основного мероприятия не предусмотрены.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результате выполнения запланированных мероприятий подпрограммы ожидается: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увеличение количества </w:t>
      </w:r>
      <w:r>
        <w:rPr>
          <w:rFonts w:ascii="Times New Roman" w:hAnsi="Times New Roman" w:cs="Times New Roman"/>
          <w:sz w:val="28"/>
          <w:szCs w:val="28"/>
        </w:rPr>
        <w:t>современных автоматизированных рабочих мест, установленных (предусмотренных) в отделах администрации Петровского городского округа, к 2026 году до 95 единиц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63488" w:rsidRDefault="00063488" w:rsidP="00063488">
      <w:pPr>
        <w:suppressAutoHyphens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увеличение </w:t>
      </w:r>
      <w:r>
        <w:rPr>
          <w:rFonts w:ascii="Times New Roman" w:hAnsi="Times New Roman" w:cs="Times New Roman"/>
          <w:sz w:val="28"/>
          <w:szCs w:val="28"/>
        </w:rPr>
        <w:t>доли сотрудников, владеющих навыками работы в системе электронного документооборота (СЭД «Дело») от общего количества сотрудников администрации Петровского городского округа, к 2026 году до 99 процентов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3488" w:rsidRDefault="00063488" w:rsidP="000634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Перечень основных мероприятий подпрограммы приведен в приложении 8 к Программе.</w:t>
      </w: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6A4A7A" w:rsidRDefault="006A4A7A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2" w:type="dxa"/>
        <w:tblInd w:w="109" w:type="dxa"/>
        <w:tblLook w:val="01E0"/>
      </w:tblPr>
      <w:tblGrid>
        <w:gridCol w:w="5078"/>
        <w:gridCol w:w="4384"/>
      </w:tblGrid>
      <w:tr w:rsidR="00063488" w:rsidTr="00B12AAE">
        <w:tc>
          <w:tcPr>
            <w:tcW w:w="5077" w:type="dxa"/>
            <w:shd w:val="clear" w:color="auto" w:fill="auto"/>
          </w:tcPr>
          <w:p w:rsidR="00063488" w:rsidRDefault="00063488" w:rsidP="00B12AAE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4" w:type="dxa"/>
            <w:shd w:val="clear" w:color="auto" w:fill="auto"/>
          </w:tcPr>
          <w:p w:rsidR="00063488" w:rsidRDefault="00063488" w:rsidP="00B12AAE">
            <w:pPr>
              <w:tabs>
                <w:tab w:val="left" w:pos="1185"/>
                <w:tab w:val="center" w:pos="2018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6</w:t>
            </w:r>
          </w:p>
          <w:p w:rsidR="00063488" w:rsidRDefault="00063488" w:rsidP="00B12AAE">
            <w:pPr>
              <w:tabs>
                <w:tab w:val="left" w:pos="1185"/>
                <w:tab w:val="center" w:pos="2018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Петровского городского округа Ставропольского края «Совершенствование организации деятельности органов местного самоуправления»</w:t>
            </w:r>
          </w:p>
          <w:p w:rsidR="00063488" w:rsidRDefault="00063488" w:rsidP="00B12AAE">
            <w:pPr>
              <w:tabs>
                <w:tab w:val="left" w:pos="1185"/>
                <w:tab w:val="center" w:pos="2018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3488" w:rsidRDefault="00063488" w:rsidP="00063488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063488" w:rsidRDefault="00063488" w:rsidP="00063488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063488" w:rsidRDefault="00063488" w:rsidP="00063488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063488" w:rsidRDefault="00063488" w:rsidP="00063488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ПОДПРОГРАММА</w:t>
      </w:r>
    </w:p>
    <w:p w:rsidR="00063488" w:rsidRDefault="00063488" w:rsidP="00063488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Cambria" w:hAnsi="Times New Roman" w:cs="Times New Roman"/>
          <w:sz w:val="28"/>
          <w:szCs w:val="28"/>
        </w:rPr>
        <w:t>Обеспечение реализации муниципальной программы Петровского городского округа Ставропольского края «Совершенствование организации деятельности органов местного самоуправления» и общепрограммные мероприятия»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>
        <w:rPr>
          <w:rFonts w:ascii="Times New Roman" w:eastAsia="Cambria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>
        <w:rPr>
          <w:rFonts w:ascii="Times New Roman" w:eastAsia="Cambria" w:hAnsi="Times New Roman" w:cs="Times New Roman"/>
          <w:b/>
          <w:sz w:val="28"/>
          <w:szCs w:val="28"/>
        </w:rPr>
        <w:t>«</w:t>
      </w:r>
      <w:r>
        <w:rPr>
          <w:rFonts w:ascii="Times New Roman" w:eastAsia="Cambria" w:hAnsi="Times New Roman" w:cs="Times New Roman"/>
          <w:sz w:val="28"/>
          <w:szCs w:val="28"/>
        </w:rPr>
        <w:t>Совершенствование организации деятельности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63488" w:rsidRDefault="00063488" w:rsidP="00063488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063488" w:rsidRDefault="00063488" w:rsidP="00063488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063488" w:rsidRDefault="00063488" w:rsidP="00063488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ПАСПОРТ </w:t>
      </w:r>
    </w:p>
    <w:p w:rsidR="00063488" w:rsidRDefault="00063488" w:rsidP="00063488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Cambria" w:hAnsi="Times New Roman" w:cs="Times New Roman"/>
          <w:sz w:val="28"/>
          <w:szCs w:val="28"/>
        </w:rPr>
        <w:t>Обеспечение реализации муниципальной программы Петровского городского округа Ставропольского края «Совершенствование организации деятельности органов местного самоуправления» и общепрограммные мероприятия»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>
        <w:rPr>
          <w:rFonts w:ascii="Times New Roman" w:eastAsia="Cambria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>
        <w:rPr>
          <w:rFonts w:ascii="Times New Roman" w:eastAsia="Cambria" w:hAnsi="Times New Roman" w:cs="Times New Roman"/>
          <w:b/>
          <w:sz w:val="28"/>
          <w:szCs w:val="28"/>
        </w:rPr>
        <w:t>«</w:t>
      </w:r>
      <w:r>
        <w:rPr>
          <w:rFonts w:ascii="Times New Roman" w:eastAsia="Cambria" w:hAnsi="Times New Roman" w:cs="Times New Roman"/>
          <w:sz w:val="28"/>
          <w:szCs w:val="28"/>
        </w:rPr>
        <w:t>Совершенствование организации деятельности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63488" w:rsidRDefault="00063488" w:rsidP="00063488">
      <w:pPr>
        <w:spacing w:after="0" w:line="240" w:lineRule="auto"/>
        <w:rPr>
          <w:rFonts w:ascii="Times New Roman" w:eastAsia="Cambria" w:hAnsi="Times New Roman" w:cs="Times New Roman"/>
          <w:b/>
          <w:sz w:val="28"/>
          <w:szCs w:val="28"/>
          <w:u w:val="single"/>
        </w:rPr>
      </w:pPr>
    </w:p>
    <w:p w:rsidR="00063488" w:rsidRDefault="00063488" w:rsidP="00063488">
      <w:pPr>
        <w:spacing w:after="0" w:line="240" w:lineRule="auto"/>
        <w:rPr>
          <w:rFonts w:ascii="Times New Roman" w:eastAsia="Cambria" w:hAnsi="Times New Roman" w:cs="Times New Roman"/>
          <w:b/>
          <w:sz w:val="28"/>
          <w:szCs w:val="28"/>
          <w:u w:val="single"/>
        </w:rPr>
      </w:pPr>
    </w:p>
    <w:p w:rsidR="00063488" w:rsidRDefault="00063488" w:rsidP="000634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</w:t>
      </w:r>
      <w:r>
        <w:rPr>
          <w:rFonts w:ascii="Times New Roman" w:eastAsia="Cambria" w:hAnsi="Times New Roman" w:cs="Times New Roman"/>
          <w:sz w:val="28"/>
          <w:szCs w:val="28"/>
        </w:rPr>
        <w:t>Обеспечение реализации муниципальной программы Петровского городского округа Ставропольского края «Совершенствование организации деятельности органов местного самоуправления» и общепрограммные мероприятия»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>
        <w:rPr>
          <w:rFonts w:ascii="Times New Roman" w:eastAsia="Cambria" w:hAnsi="Times New Roman" w:cs="Times New Roman"/>
          <w:sz w:val="28"/>
          <w:szCs w:val="28"/>
        </w:rPr>
        <w:t>Петровского городского округа Ставропольского края «Совершенствование организации деятельности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» (далее соответственно - подпрограмма, программа) направлена на осуществление управленческой и организационной деятельности управления по делам территорий, администрации Петровского городского округа и Совета депутатов в рамках реализации программы. 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Практическое управление реализацией подпрограммы основывается на использовании программного метода, повышении эффективности использования финансовых средств, выделяемых на реализацию программы, развитии и оптимальном использовании профессиональных навыков сотрудников </w:t>
      </w:r>
      <w:r>
        <w:rPr>
          <w:rFonts w:ascii="Times New Roman" w:eastAsia="Cambria" w:hAnsi="Times New Roman" w:cs="Times New Roman"/>
          <w:sz w:val="28"/>
          <w:szCs w:val="28"/>
        </w:rPr>
        <w:t xml:space="preserve">управления по делам территорий,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администрации, </w:t>
      </w:r>
      <w:r>
        <w:rPr>
          <w:rFonts w:ascii="Times New Roman" w:hAnsi="Times New Roman" w:cs="Times New Roman"/>
          <w:sz w:val="28"/>
          <w:szCs w:val="28"/>
        </w:rPr>
        <w:t>Совета депутатов</w:t>
      </w:r>
      <w:r>
        <w:rPr>
          <w:rFonts w:ascii="Times New Roman" w:eastAsia="Cambria" w:hAnsi="Times New Roman" w:cs="Times New Roman"/>
          <w:sz w:val="28"/>
          <w:szCs w:val="28"/>
        </w:rPr>
        <w:t>.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 финансового обеспечения подпрограммы составит 241 993,94 тыс. рублей, в том числе по источникам финансового обеспечения:</w:t>
      </w:r>
    </w:p>
    <w:p w:rsidR="00063488" w:rsidRDefault="00063488" w:rsidP="000634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бюджет Ставропольского края (далее - краевой бюджет) - 0,00 тыс. рублей, в том числе по годам:</w:t>
      </w:r>
    </w:p>
    <w:p w:rsidR="00063488" w:rsidRDefault="00063488" w:rsidP="000634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2021 год – 0,00 тыс. рублей;</w:t>
      </w:r>
    </w:p>
    <w:p w:rsidR="00063488" w:rsidRDefault="00063488" w:rsidP="000634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2022 год – 0,00 тыс. рублей;</w:t>
      </w:r>
    </w:p>
    <w:p w:rsidR="00063488" w:rsidRDefault="00063488" w:rsidP="000634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2023 год – 0,00 тыс. рублей;</w:t>
      </w:r>
    </w:p>
    <w:p w:rsidR="00063488" w:rsidRDefault="00063488" w:rsidP="000634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 год – 0,00 тыс. рублей;</w:t>
      </w:r>
    </w:p>
    <w:p w:rsidR="00063488" w:rsidRDefault="00063488" w:rsidP="000634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 год – 0,00 тыс. рублей;</w:t>
      </w:r>
    </w:p>
    <w:p w:rsidR="00063488" w:rsidRDefault="00063488" w:rsidP="0006348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2026 год – 0,00 тыс. рублей.</w:t>
      </w: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бюджет Петровского городского округа Ставропольского края (далее - бюджет округа)- 241 993,94 тыс. рублей, в том числе по годам:</w:t>
      </w:r>
    </w:p>
    <w:p w:rsidR="00063488" w:rsidRDefault="00063488" w:rsidP="0006348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40 768,89 тыс. рублей;</w:t>
      </w:r>
    </w:p>
    <w:p w:rsidR="00063488" w:rsidRDefault="00063488" w:rsidP="0006348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40 245,01 тыс. рублей;</w:t>
      </w:r>
    </w:p>
    <w:p w:rsidR="00063488" w:rsidRDefault="00063488" w:rsidP="0006348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40 245,01 тыс. рублей;</w:t>
      </w:r>
    </w:p>
    <w:p w:rsidR="00063488" w:rsidRDefault="00063488" w:rsidP="0006348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40 245,01 тыс. рублей;</w:t>
      </w:r>
    </w:p>
    <w:p w:rsidR="00063488" w:rsidRDefault="00063488" w:rsidP="0006348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 – 40 245,01 тыс. рублей;</w:t>
      </w:r>
    </w:p>
    <w:p w:rsidR="00063488" w:rsidRDefault="00063488" w:rsidP="0006348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год – 40 245,01 тыс. рублей.</w:t>
      </w: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налоговые расходы бюджета округа - 0,00 тыс. рублей, в том числе по годам:</w:t>
      </w:r>
    </w:p>
    <w:p w:rsidR="00063488" w:rsidRDefault="00063488" w:rsidP="0006348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2021 год – 0,00 тыс. рублей;</w:t>
      </w:r>
    </w:p>
    <w:p w:rsidR="00063488" w:rsidRDefault="00063488" w:rsidP="0006348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2022 год – 0,00 тыс. рублей;</w:t>
      </w:r>
    </w:p>
    <w:p w:rsidR="00063488" w:rsidRDefault="00063488" w:rsidP="0006348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 год – 0,00 тыс. рублей</w:t>
      </w:r>
    </w:p>
    <w:p w:rsidR="00063488" w:rsidRDefault="00063488" w:rsidP="0006348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 год – 0,00 тыс. рублей;</w:t>
      </w:r>
    </w:p>
    <w:p w:rsidR="00063488" w:rsidRDefault="00063488" w:rsidP="0006348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 год – 0,00 тыс. рублей;</w:t>
      </w:r>
    </w:p>
    <w:p w:rsidR="00063488" w:rsidRDefault="00063488" w:rsidP="0006348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2026 год – 0,00 тыс. рублей.</w:t>
      </w:r>
    </w:p>
    <w:p w:rsidR="00063488" w:rsidRDefault="00063488" w:rsidP="000634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 участников подпрограммы - 0,00 тыс. рублей, в том числе по годам:</w:t>
      </w:r>
    </w:p>
    <w:p w:rsidR="00063488" w:rsidRDefault="00063488" w:rsidP="0006348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2021 год – 0,00 тыс. рублей;</w:t>
      </w:r>
    </w:p>
    <w:p w:rsidR="00063488" w:rsidRDefault="00063488" w:rsidP="0006348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2022 год – 0,00 тыс. рублей;</w:t>
      </w:r>
    </w:p>
    <w:p w:rsidR="00063488" w:rsidRDefault="00063488" w:rsidP="0006348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 год – 0,00 тыс. рублей</w:t>
      </w:r>
    </w:p>
    <w:p w:rsidR="00063488" w:rsidRDefault="00063488" w:rsidP="0006348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 год – 0,00 тыс. рублей;</w:t>
      </w:r>
    </w:p>
    <w:p w:rsidR="00063488" w:rsidRDefault="00063488" w:rsidP="0006348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 год – 0,00 тыс. рублей;</w:t>
      </w:r>
    </w:p>
    <w:p w:rsidR="00063488" w:rsidRDefault="00063488" w:rsidP="0006348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2026 год – 0,00 тыс. рублей.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Обеспечение реализации программы.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 данного мероприятия предполагается: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управленческая и организационная деятельность </w:t>
      </w:r>
      <w:r>
        <w:rPr>
          <w:rFonts w:ascii="Times New Roman" w:eastAsia="Cambria" w:hAnsi="Times New Roman" w:cs="Times New Roman"/>
          <w:sz w:val="28"/>
          <w:szCs w:val="28"/>
        </w:rPr>
        <w:t>управления по делам территорий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расходы на обеспечение функций органов местного самоуправления, включая оплату труда, закупку товаров, работ и услуг.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Укрепление материально-технического оснащения.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ходе данного мероприятия планируется: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оплата коммунальных услуг;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содержание административных зданий и иных имущественных объектов;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приобретение, ремонт и техническое обслуживание сетевого компьютерного оборудования;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улучшение материально-технической базы муниципальных учреждений;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расходы по разработке экологической документации.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Ответственными исполнителями данных основных мероприятий подпрограммы являются –</w:t>
      </w:r>
      <w:r w:rsidR="00C45DAC">
        <w:rPr>
          <w:rFonts w:ascii="Times New Roman" w:eastAsia="Times New Roman" w:hAnsi="Times New Roman" w:cs="Times New Roman"/>
          <w:sz w:val="28"/>
          <w:szCs w:val="28"/>
        </w:rPr>
        <w:t>отдел муниципальных закупок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Совет депутатов и управление </w:t>
      </w:r>
      <w:r>
        <w:rPr>
          <w:rFonts w:ascii="Times New Roman" w:hAnsi="Times New Roman" w:cs="Times New Roman"/>
          <w:sz w:val="28"/>
          <w:szCs w:val="28"/>
        </w:rPr>
        <w:t>по делам территорий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63488" w:rsidRDefault="00063488" w:rsidP="000634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Перечень основных мероприятий подпрограммы приведен в приложении 8 к Программе.</w:t>
      </w: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right="1274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</w:pPr>
    </w:p>
    <w:p w:rsidR="00063488" w:rsidRDefault="00063488" w:rsidP="00063488">
      <w:pPr>
        <w:spacing w:after="0" w:line="240" w:lineRule="exact"/>
        <w:ind w:left="-1418" w:right="1274"/>
        <w:jc w:val="both"/>
        <w:sectPr w:rsidR="00063488" w:rsidSect="009666F5">
          <w:pgSz w:w="11906" w:h="16838"/>
          <w:pgMar w:top="1418" w:right="567" w:bottom="1134" w:left="1985" w:header="1418" w:footer="0" w:gutter="0"/>
          <w:cols w:space="720"/>
          <w:formProt w:val="0"/>
          <w:docGrid w:linePitch="360" w:charSpace="4096"/>
        </w:sectPr>
      </w:pPr>
    </w:p>
    <w:tbl>
      <w:tblPr>
        <w:tblW w:w="4678" w:type="dxa"/>
        <w:tblInd w:w="9747" w:type="dxa"/>
        <w:tblLook w:val="0000"/>
      </w:tblPr>
      <w:tblGrid>
        <w:gridCol w:w="4678"/>
      </w:tblGrid>
      <w:tr w:rsidR="00063488" w:rsidTr="00B12AAE">
        <w:trPr>
          <w:trHeight w:val="335"/>
        </w:trPr>
        <w:tc>
          <w:tcPr>
            <w:tcW w:w="4678" w:type="dxa"/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7</w:t>
            </w:r>
          </w:p>
          <w:p w:rsidR="00063488" w:rsidRDefault="00063488" w:rsidP="00B12AAE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  <w:bookmarkStart w:id="11" w:name="_Hlk493240632"/>
            <w:r>
              <w:rPr>
                <w:rFonts w:ascii="Times New Roman" w:hAnsi="Times New Roman" w:cs="Times New Roman"/>
                <w:sz w:val="28"/>
                <w:szCs w:val="28"/>
              </w:rPr>
              <w:t>Петровского городского округа Ставропольского края «Совершенствование организации деятельности органов местного самоуправления»</w:t>
            </w:r>
            <w:bookmarkEnd w:id="11"/>
          </w:p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3488" w:rsidRDefault="00063488" w:rsidP="00063488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widowControl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063488" w:rsidRDefault="00063488" w:rsidP="00063488">
      <w:pPr>
        <w:widowControl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индикаторах достижения целей муниципальной программы и </w:t>
      </w:r>
    </w:p>
    <w:p w:rsidR="00063488" w:rsidRDefault="00063488" w:rsidP="00063488">
      <w:pPr>
        <w:widowControl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показателях решения задач подпрограмм Программы и их значениях</w:t>
      </w:r>
    </w:p>
    <w:p w:rsidR="00063488" w:rsidRDefault="00063488" w:rsidP="00063488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4317" w:type="dxa"/>
        <w:tblInd w:w="109" w:type="dxa"/>
        <w:tblLook w:val="01E0"/>
      </w:tblPr>
      <w:tblGrid>
        <w:gridCol w:w="567"/>
        <w:gridCol w:w="4252"/>
        <w:gridCol w:w="1418"/>
        <w:gridCol w:w="990"/>
        <w:gridCol w:w="991"/>
        <w:gridCol w:w="992"/>
        <w:gridCol w:w="991"/>
        <w:gridCol w:w="991"/>
        <w:gridCol w:w="990"/>
        <w:gridCol w:w="1133"/>
        <w:gridCol w:w="1002"/>
      </w:tblGrid>
      <w:tr w:rsidR="00063488" w:rsidTr="00B12AAE"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      измерения</w:t>
            </w:r>
          </w:p>
        </w:tc>
        <w:tc>
          <w:tcPr>
            <w:tcW w:w="8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063488" w:rsidTr="00B12AAE">
        <w:trPr>
          <w:trHeight w:val="789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063488" w:rsidTr="00B12AAE">
        <w:trPr>
          <w:trHeight w:val="20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63488" w:rsidTr="00B12AAE">
        <w:trPr>
          <w:trHeight w:val="201"/>
        </w:trPr>
        <w:tc>
          <w:tcPr>
            <w:tcW w:w="565" w:type="dxa"/>
            <w:tcBorders>
              <w:bottom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10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1 Программы «Повышение профессионализма и компетентности муниципальных служащих»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муниципальных служащих, признанных соответствующими замещаемой должности муниципальной службы, на основании решения аттестационной комиссии в общей численности муниципальных служащих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«Развитие муниципальной службы»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2" w:name="_Hlk493160274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1 подпрограммы 1 Программы </w:t>
            </w:r>
            <w:bookmarkEnd w:id="1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«Системное развитие муниципальной службы и механизмов профилактики коррупционных правонарушений»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принятых нормативно-правовых актов в соответствии с Федеральным и краевым законодательством регулирующих вопросы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службы в соответствии с законодательством Ставропольского края и законодательством Российской Федерации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муниципальных служащих, получивших документ о повышении квалификации, от общего числа муниципальных служащих, проходивших повышение квалификации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Доля назначений на должности  муниципальной службы из кадрового резерва, в общем объеме назначений на должности муниципальной службы,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которые сформирован кадровый резерв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изготовленной печатной продукции (календарей, плакатов, буклетов, брошюр и т.д.) антикоррупционной направленности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715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735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740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745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2 Программы: «Формирование открытого информационного пространства на территории Петровского городского округа,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самоуправления»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информационных ресурсов, в которых освещена деятельность органов местного самоуправления Петровского городского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 Программы «Обеспечение публичной деятельности и информационной открытости </w:t>
            </w:r>
          </w:p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органов местного самоуправления»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1 подпрограммы 2 Программы «Эффективное взаимодействие со средствами массовой информации для освещения деятельности органов местного самоуправления Петровского городского округа»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наиболее значимых информационных материалов (пресс-релизов, новостей, анонсов, статей и иных материалов, отражающих деятельность органов местного самоуправления Петровского городского округа) о деятельности органов местного самоуправления Петровского городского округа, размещенных на официальном сайте администрации Петровского городского округа </w:t>
            </w:r>
            <w:bookmarkStart w:id="13" w:name="_Hlk493237536"/>
            <w:r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</w:t>
            </w:r>
            <w:bookmarkEnd w:id="13"/>
            <w:r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  <w:bookmarkStart w:id="14" w:name="_Hlk493150879"/>
            <w:bookmarkEnd w:id="14"/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наиболее значимых информационных сообщений (пресс-релизов, новостей, анонсов, статей и иных материалов, отражающих деятельность органов местного самоуправления Петровского городского округа) о деятельности органов местного самоуправления Петровского городского округа, опубликованных в печатных СМИ (газеты, журналы), не менее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3 </w:t>
            </w:r>
            <w:bookmarkStart w:id="15" w:name="_Hlk493149609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Программы: </w:t>
            </w:r>
            <w:bookmarkStart w:id="16" w:name="_Hlk49314968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«Снижение административных барьеров, оптимизация и повышение качества предоставления государственных и муниципальных услуг в Петровском городском округе, в том числе на базе многофункциональных центров предоставления государственных и муниципальных услуг»</w:t>
            </w:r>
            <w:bookmarkEnd w:id="15"/>
            <w:bookmarkEnd w:id="16"/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pStyle w:val="af0"/>
              <w:shd w:val="clear" w:color="auto" w:fill="FFFFFF"/>
              <w:spacing w:beforeAutospacing="0" w:after="0" w:afterAutospacing="0"/>
              <w:jc w:val="both"/>
            </w:pPr>
            <w:r>
              <w:t xml:space="preserve">Доля населения Петровского городского округа, имеющего доступ к получению государственных и муниципальных услуг по принципу «одного окна», в том числе в </w:t>
            </w:r>
            <w:r>
              <w:lastRenderedPageBreak/>
              <w:t>многофункциональном центре, в общей численности населения Петровского городского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7" w:name="_Hlk49314971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3: «Снижение административных барьеров, оптимизация и повышение качества предоставления государственных и муниципальных услуг»</w:t>
            </w:r>
            <w:bookmarkEnd w:id="17"/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1 подпрограммы 3 Программы «Проведение комплексной оптимизации государственных и муниципальных услуг в сфере общественных отношений, оптимизация порядка оказания услуг, необходимых и обязательных для предоставления государственных и муниципальных услуг»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pStyle w:val="af0"/>
              <w:shd w:val="clear" w:color="auto" w:fill="FFFFFF"/>
              <w:spacing w:beforeAutospacing="0" w:after="0" w:afterAutospacing="0"/>
              <w:jc w:val="both"/>
            </w:pPr>
            <w:r>
              <w:t xml:space="preserve">Доля муниципальных услуг (муниципальных контрольных функций), </w:t>
            </w:r>
            <w:r>
              <w:rPr>
                <w:shd w:val="clear" w:color="auto" w:fill="FFFFFF"/>
              </w:rPr>
              <w:t>предоставляемых (осуществляемых) отделами и органами администрации Петровского городского округа Ставропольского края, а также услуг, предоставляемых муниципальными учреждениями Петровского городского округа Ставропольского края</w:t>
            </w:r>
            <w:r>
              <w:t xml:space="preserve">, сведения о которых опубликованы в Реестре государственных услуг (функций), от общего количества муниципальных услуг (муниципальных контрольных функций), включенных в перечни </w:t>
            </w:r>
            <w:r>
              <w:rPr>
                <w:bCs/>
              </w:rPr>
              <w:t xml:space="preserve">муниципальных услуг </w:t>
            </w:r>
            <w:r>
              <w:t>(муниципальных контрольных функций)</w:t>
            </w:r>
            <w:r>
              <w:rPr>
                <w:bCs/>
              </w:rPr>
              <w:t>, предоставляемых (осуществляемых) администрацией Петровского городского округа Ставропольского края,</w:t>
            </w:r>
            <w:r>
              <w:t xml:space="preserve"> а также услуг, предоставляемых муниципальными учреждениями Петровского городского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pStyle w:val="af0"/>
              <w:shd w:val="clear" w:color="auto" w:fill="FFFFFF"/>
              <w:spacing w:beforeAutospacing="0" w:after="0" w:afterAutospacing="0"/>
              <w:jc w:val="both"/>
            </w:pPr>
            <w:r>
              <w:t>Доля муниципальных услуг, предоставляемых отделами и органами администрации Петровского городского округа Ставропольского края, а также услуг, предоставляемых муниципальными учреждениями, в электронном виде, от общего количества услуг, включенных в план-график перехода на предоставление в электронной форме муниципальных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2 подпрограммы 3 Программы «Повышение доступности и качества предоставляемых государственных и муниципальных услуг»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pStyle w:val="af0"/>
              <w:shd w:val="clear" w:color="auto" w:fill="FFFFFF"/>
              <w:spacing w:beforeAutospacing="0" w:after="0" w:afterAutospacing="0"/>
              <w:jc w:val="both"/>
            </w:pPr>
            <w:r>
              <w:t>Количество наиболее востребованных муниципальных услуг, предоставленных по принципу «одного окна» в муниципальном казенном учреждении «Многофункциональный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заявителей, удовлетворенных качеством и доступностью предоставляемых государственных и муниципальных услуг </w:t>
            </w:r>
            <w:bookmarkStart w:id="18" w:name="_Hlk493164640"/>
            <w:r>
              <w:rPr>
                <w:rFonts w:ascii="Times New Roman" w:hAnsi="Times New Roman" w:cs="Times New Roman"/>
                <w:sz w:val="24"/>
                <w:szCs w:val="24"/>
              </w:rPr>
              <w:t>на базе муниципального казенного учреждения «Многофункциональный центр предоставления государственных и муниципальных услуг в Петровском районе Ставропольского края»</w:t>
            </w:r>
            <w:bookmarkEnd w:id="18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от общего числа опрошенных заявителей,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  <w:bookmarkStart w:id="19" w:name="_Hlk493237971"/>
            <w:bookmarkEnd w:id="19"/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4 Организация и проведение официальных мероприятий на территории сельских населенных пунктов</w:t>
            </w:r>
          </w:p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Петровского городского округа»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официальных мероприятий, проведенных на территории сельских населенных пунктов Петровского городского округа, не менее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4. «Организация и проведение мероприятий на территории </w:t>
            </w:r>
          </w:p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Петровского городского округа»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1 подпрограммы 4 Программы «Создание условий для организации и проведения официальных мероприятий на территории сельских населенных пунктов Петровского городского округа, а также награждения жителей в целях поощрения и мотивации их личной деятельности»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pStyle w:val="af0"/>
              <w:shd w:val="clear" w:color="auto" w:fill="FFFFFF"/>
              <w:spacing w:beforeAutospacing="0" w:after="0" w:afterAutospacing="0"/>
              <w:jc w:val="both"/>
            </w:pPr>
            <w:bookmarkStart w:id="20" w:name="_Hlk493165704"/>
            <w:r>
              <w:t>Количество граждан, награжденных Почетными грамотами, благодарственными письмами</w:t>
            </w:r>
            <w:bookmarkEnd w:id="20"/>
            <w:r>
              <w:t xml:space="preserve"> администрации Петровского городского округа</w:t>
            </w:r>
          </w:p>
          <w:p w:rsidR="00063488" w:rsidRDefault="00063488" w:rsidP="00B12AAE">
            <w:pPr>
              <w:pStyle w:val="af0"/>
              <w:shd w:val="clear" w:color="auto" w:fill="FFFFFF"/>
              <w:spacing w:beforeAutospacing="0" w:after="0" w:afterAutospacing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5 Программы «Внедрение информационных технологий в систему муниципального управления Петровского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pStyle w:val="af0"/>
              <w:shd w:val="clear" w:color="auto" w:fill="FFFFFF"/>
              <w:spacing w:beforeAutospacing="0" w:after="0" w:afterAutospacing="0"/>
              <w:jc w:val="both"/>
            </w:pPr>
            <w:r>
              <w:t>Доля оснащенности современными автоматизированными рабочими местами отделов администрации Петровского городского округа от общего числа рабочих мест в отделах администрации Петровского городского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5.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Информатизация органов местного самоуправления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1 подпрограммы 5 Программы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Разработка, внедрение, приобретение, развитие и эксплуатация информационных систем, ресурсов и телекоммуникационных услуг»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pStyle w:val="af0"/>
              <w:shd w:val="clear" w:color="auto" w:fill="FFFFFF"/>
              <w:spacing w:beforeAutospacing="0" w:after="0" w:afterAutospacing="0"/>
              <w:jc w:val="both"/>
            </w:pPr>
            <w:r>
              <w:t xml:space="preserve">Количество современных автоматизированных рабочих мест, </w:t>
            </w:r>
            <w:r>
              <w:lastRenderedPageBreak/>
              <w:t>установленных (предусмотренных) в отделах администрации Петровского городского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063488" w:rsidTr="00B12AAE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pStyle w:val="af0"/>
              <w:shd w:val="clear" w:color="auto" w:fill="FFFFFF"/>
              <w:spacing w:beforeAutospacing="0" w:after="0" w:afterAutospacing="0"/>
              <w:jc w:val="both"/>
            </w:pPr>
            <w:r>
              <w:t>Доля сотрудников, владеющих навыками работы в системе электронного документооборота (СЭД «Дело») от общего количества сотрудников администрации Петровского городского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r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r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r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</w:tr>
    </w:tbl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678" w:type="dxa"/>
        <w:tblInd w:w="9747" w:type="dxa"/>
        <w:tblLook w:val="0000"/>
      </w:tblPr>
      <w:tblGrid>
        <w:gridCol w:w="4678"/>
      </w:tblGrid>
      <w:tr w:rsidR="00063488" w:rsidTr="00B12AAE">
        <w:trPr>
          <w:trHeight w:val="335"/>
        </w:trPr>
        <w:tc>
          <w:tcPr>
            <w:tcW w:w="4678" w:type="dxa"/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 8</w:t>
            </w:r>
          </w:p>
          <w:p w:rsidR="00063488" w:rsidRDefault="00063488" w:rsidP="00B12AA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муниципальной программе Петровского городского округа Ставропольского края «Совершенствование организации деятельности органов местного самоуправления»</w:t>
            </w:r>
          </w:p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63488" w:rsidRDefault="00063488" w:rsidP="00063488">
      <w:pPr>
        <w:widowControl w:val="0"/>
        <w:tabs>
          <w:tab w:val="left" w:pos="284"/>
          <w:tab w:val="left" w:pos="9160"/>
        </w:tabs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063488" w:rsidRDefault="00063488" w:rsidP="00B12AAE">
      <w:pPr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caps/>
          <w:sz w:val="28"/>
          <w:szCs w:val="28"/>
        </w:rPr>
        <w:t>ПЕРЕЧЕНЬ</w:t>
      </w:r>
    </w:p>
    <w:p w:rsidR="00063488" w:rsidRDefault="00063488" w:rsidP="00B12AAE">
      <w:pPr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основных мероприятий подпрограмм муниципальной программы </w:t>
      </w:r>
      <w:bookmarkStart w:id="21" w:name="_Hlk493235786"/>
      <w:r>
        <w:rPr>
          <w:rFonts w:ascii="Times New Roman" w:eastAsia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bookmarkEnd w:id="21"/>
      <w:r>
        <w:rPr>
          <w:rFonts w:ascii="Times New Roman" w:eastAsia="Times New Roman" w:hAnsi="Times New Roman" w:cs="Times New Roman"/>
          <w:sz w:val="28"/>
          <w:szCs w:val="28"/>
        </w:rPr>
        <w:t>«</w:t>
      </w:r>
      <w:bookmarkStart w:id="22" w:name="_Hlk493235748"/>
      <w:r>
        <w:rPr>
          <w:rFonts w:ascii="Times New Roman" w:eastAsia="Times New Roman" w:hAnsi="Times New Roman" w:cs="Times New Roman"/>
          <w:sz w:val="28"/>
          <w:szCs w:val="28"/>
        </w:rPr>
        <w:t>Совершенствование организации деятельности органов местного самоуправления</w:t>
      </w:r>
      <w:bookmarkEnd w:id="22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3488" w:rsidRDefault="00063488" w:rsidP="0006348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75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734"/>
        <w:gridCol w:w="3223"/>
        <w:gridCol w:w="1867"/>
        <w:gridCol w:w="3114"/>
        <w:gridCol w:w="1334"/>
        <w:gridCol w:w="1416"/>
        <w:gridCol w:w="2487"/>
      </w:tblGrid>
      <w:tr w:rsidR="00063488" w:rsidTr="00B12AAE">
        <w:trPr>
          <w:trHeight w:val="240"/>
        </w:trPr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Наименование подпрограммы Программы, основного мероприятия подпрограммы</w:t>
            </w:r>
          </w:p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Тип основного мероприятия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063488" w:rsidTr="00B12AAE">
        <w:trPr>
          <w:trHeight w:val="720"/>
        </w:trPr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</w:t>
            </w:r>
          </w:p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 1 Программы «Повышение профессионализма и компетентности муниципальных служащих»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1 «Развитие муниципальной службы»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1 приложения 1 к Программе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ind w:firstLine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1 подпрограммы 1 Программы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Системное развитие муниципальной службы и механизмов профилактики коррупционных правонарушений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правовых актов Петровского городского округа, методических рекомендаций по вопросам муниципальной службы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организационно-кадровым вопросам и профилактике коррупционных правонарушений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1.1 приложения 1 к Программе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Эффективное использование кадрового резерва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мероприятий участниками реализации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lastRenderedPageBreak/>
              <w:t xml:space="preserve">отдел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организационно-кадровым вопросам и профилактике коррупционных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правонарушений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отделы и органы администрации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1.3 приложения 1 к Программе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Ежегодное повышение квалификации муниципальных служащих, в том числе по образовательным программам в области противодействия коррупции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основных мероприятий участниками реализации Программы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организационно-кадровым вопросам и профилактике коррупционных правонарушений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отделы и органы администрации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1.2 приложения 1 к Программе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pStyle w:val="a3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основных мероприятий участниками реализации Программы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организационно-кадровым вопросам и профилактике коррупционных правонарушений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1.4 приложения 1 к Программе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 2 Программы: «Формирование открытого информационного пространства на территории Петровского городского округа,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самоуправления»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2. «Обеспечение публичной деятельности и информационной открытости </w:t>
            </w:r>
          </w:p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органов местного самоуправления»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2. приложения 1 к Программе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3" w:name="_Hlk493163796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1 подпрограммы 2 Программы «</w:t>
            </w:r>
            <w:bookmarkEnd w:id="23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Эффективное взаимодействие со средствами массовой информации для освещения деятельности органов местного самоуправления Петровского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4" w:name="_Hlk493163195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Освещение деятельности органов местного самоуправления </w:t>
            </w:r>
            <w:bookmarkStart w:id="25" w:name="_Hlk493163095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Петровского городского округа </w:t>
            </w:r>
            <w:bookmarkEnd w:id="25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в средствах массовой информации, размещенных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информационно-телекоммуникационной сети «Интернет» (официальный сайт администрации Петровского городского округа, иные информационные ресурсы)</w:t>
            </w:r>
            <w:bookmarkEnd w:id="24"/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выполнения функций органами местного самоуправления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6" w:name="_Hlk493163315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  <w:bookmarkEnd w:id="26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отделы и органы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администрации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2.1 приложения 1 к Программе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 деятельности органов местного самоуправления  Петровского городского округа в печатных средствах массовой информации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7" w:name="_Hlk49316853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  <w:bookmarkEnd w:id="27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отделы и органы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2.2 приложения 1 к Программе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 3 Программы: «Снижение административных барьеров, оптимизация и повышение качества предоставления государственных и муниципальных услуг в Петровском городском округе, в том числе на базе многофункциональных центров предоставления государственных и муниципальных услуг»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3: «Снижение административных барьеров, оптимизация и повышение качества предоставления государственных и муниципальных услуг»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3. приложения 1 к Программе</w:t>
            </w:r>
            <w:bookmarkStart w:id="28" w:name="_Hlk493169005"/>
            <w:bookmarkEnd w:id="28"/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9" w:name="_Hlk493168152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Задача 1 </w:t>
            </w:r>
            <w:bookmarkStart w:id="30" w:name="_Hlk49323863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подпрограммы 3 Программы </w:t>
            </w:r>
            <w:bookmarkEnd w:id="3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bookmarkEnd w:id="29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Проведение комплексной оптимизации государственных и муниципальных услуг в сфере общественных отношений, оптимизация порядка оказания услуг, необходимых и обязательных для предоставления государственных и муниципальных услуг»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сведений о муниципальных услугах (муниципальных контрольных функциях),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предоставляемых (осуществляемых) отделами и органами администрации Петровского городского округа Ставропольского края, в разделе «Реестр государственных услуг (функций)» государственной информационной системы Ставропольского края «Реестр государственных услуг (функций), предоставляемых (исполняемых) органами исполнительной власти Ставропольского края»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выполнения функций органами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информационных технологий и электронных услуг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3.1 приложения 1 к Программе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Организационные мероприятия по переводу </w:t>
            </w:r>
            <w:bookmarkStart w:id="31" w:name="_Hlk49316920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электронный вид муниципальных услуг, предоставляемых органами местного самоуправления Петровского городского округа </w:t>
            </w:r>
            <w:bookmarkEnd w:id="3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информационных технологий и электронных услуг,</w:t>
            </w:r>
          </w:p>
          <w:p w:rsidR="00063488" w:rsidRDefault="00063488" w:rsidP="00B12AAE">
            <w:pPr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отделы и органы администрации</w:t>
            </w:r>
          </w:p>
          <w:p w:rsidR="00063488" w:rsidRDefault="00063488" w:rsidP="00B12AAE">
            <w:pPr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3.2 приложения 1 к Программе</w:t>
            </w:r>
            <w:bookmarkStart w:id="32" w:name="_Hlk493169106"/>
            <w:bookmarkEnd w:id="32"/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2 подпрограммы 3 Программы «Повышение доступности и качества предоставляемых государственных и муниципальных услуг»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многофункционального центра предоставления государственных и муниципальных услуг в Петровском городском округе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выполнения функций органами местного самоуправления, казенными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муниципальное казенное учреждение «Многофункциональный центр предоставления государственных и муниципальных услуг в Петровском районе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Ставропольского края»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3.3 приложения 1 к Программе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доступности и качества предоставляемых на базе муниципального казенного учреждения «Многофункциональный центр предоставления государственных и муниципальных услуг в Петровском районе Ставропольского края» государственных и муниципальных услуг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3" w:name="_Hlk493164753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самоуправления, казенными учреждениями</w:t>
            </w:r>
            <w:bookmarkEnd w:id="33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3.4 приложения 1 к Программе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34" w:name="_Hlk493252544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 4 Программы «Организация и проведение официальных мероприятий на территории сельских населенных пунктов Петровского городского округа»</w:t>
            </w:r>
            <w:bookmarkEnd w:id="34"/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35" w:name="_Hlk493252666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4. </w:t>
            </w:r>
            <w:bookmarkEnd w:id="35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«Организация и проведение мероприятий на территории Петровского городского округа»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4 приложения 1 к Программе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6" w:name="_Hlk49325244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1 подпрограммы 4 Программы «</w:t>
            </w:r>
            <w:bookmarkEnd w:id="36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Создание условий для организации и проведения официальных мероприятий на территории сельских населенных пунктов Петровского городского округа, а также награждения жителей в целях поощрения и мотивации их личной деятельности»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официальных мероприятий на территории сельских населенных пунктов Петровского городского округа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основных мероприятий участниками реализации Программы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7" w:name="_Hlk493165778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по делам территорий </w:t>
            </w:r>
            <w:bookmarkEnd w:id="37"/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4.1 приложения 1 к Программе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муниципальных правовых актов Петровского городского округа по награждению жителей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Петровского городского округа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выполнения функций органами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по организационно-кадровым вопросам и профилактике коррупционных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правонарушений;</w:t>
            </w:r>
          </w:p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администрации;</w:t>
            </w:r>
          </w:p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хозяйствующие субъекты (по согласованию)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4.1 приложения 1 к Программе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</w:pPr>
          </w:p>
        </w:tc>
        <w:tc>
          <w:tcPr>
            <w:tcW w:w="134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 5 Программы «Внедрение информационных технологий в систему муниципального управления Петровского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8" w:name="_Hlk493772869"/>
            <w:bookmarkEnd w:id="38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5.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Информатизация органов местного самоуправления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5 приложения 1 к Программе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1 подпрограммы 5 Программы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Разработка, внедрение, приобретение, развитие и эксплуатация информационных систем, ресурсов и телекоммуникационных услуг»</w:t>
            </w:r>
            <w:bookmarkStart w:id="39" w:name="_Hlk493772650"/>
            <w:bookmarkEnd w:id="39"/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Внедрение, развитие, эксплуатация информационно-коммуникационных технологий, систем и ресурсов муниципального управления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0" w:name="_Hlk493772642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информационных технологий и электронных услуг</w:t>
            </w:r>
            <w:bookmarkEnd w:id="40"/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5.2 приложения 1 к Программе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Эксплуатационные расходы на информационно-коммуникационные технологии (обеспечение функционирования телекоммуникационного оборудования)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информационных технологий и  электронных услуг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5.1 приложения 1 к Программе</w:t>
            </w: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6. «</w:t>
            </w:r>
            <w:r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 xml:space="preserve">Обеспечение реализации муниципальной программы Петровского городского округа Ставропольского края «Совершенствование организации деятельности органов местного </w:t>
            </w:r>
            <w:r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lastRenderedPageBreak/>
              <w:t>самоуправления» и общепрограммные мероприятия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Программы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по делам территорий;</w:t>
            </w:r>
          </w:p>
          <w:p w:rsidR="00063488" w:rsidRDefault="00063488" w:rsidP="00B12AAE">
            <w:pPr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муниципальных закупок</w:t>
            </w:r>
          </w:p>
          <w:p w:rsidR="00063488" w:rsidRDefault="00063488" w:rsidP="00B12AAE">
            <w:pPr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488" w:rsidTr="00B12AAE">
        <w:trPr>
          <w:trHeight w:val="2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материально-технического оснащения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муниципальных закупок;</w:t>
            </w:r>
          </w:p>
          <w:p w:rsidR="00063488" w:rsidRDefault="00063488" w:rsidP="00B12AAE">
            <w:pPr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по делам территорий; </w:t>
            </w:r>
          </w:p>
          <w:p w:rsidR="00063488" w:rsidRDefault="00063488" w:rsidP="00B12AAE">
            <w:pPr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Совет депутатов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</w:pPr>
            <w:bookmarkStart w:id="41" w:name="_Hlk493772590"/>
            <w:bookmarkEnd w:id="41"/>
          </w:p>
        </w:tc>
      </w:tr>
    </w:tbl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678" w:type="dxa"/>
        <w:tblInd w:w="9747" w:type="dxa"/>
        <w:tblLook w:val="0000"/>
      </w:tblPr>
      <w:tblGrid>
        <w:gridCol w:w="4678"/>
      </w:tblGrid>
      <w:tr w:rsidR="00063488" w:rsidTr="00B12AAE">
        <w:trPr>
          <w:trHeight w:val="1400"/>
        </w:trPr>
        <w:tc>
          <w:tcPr>
            <w:tcW w:w="4678" w:type="dxa"/>
            <w:shd w:val="clear" w:color="auto" w:fill="auto"/>
          </w:tcPr>
          <w:p w:rsidR="00063488" w:rsidRDefault="00063488" w:rsidP="00B12AAE">
            <w:pPr>
              <w:spacing w:after="0" w:line="240" w:lineRule="exact"/>
              <w:jc w:val="center"/>
              <w:rPr>
                <w:rFonts w:ascii="Times New Roman" w:eastAsia="Cambria" w:hAnsi="Times New Roman" w:cs="Times New Roman"/>
                <w:sz w:val="28"/>
                <w:szCs w:val="24"/>
              </w:rPr>
            </w:pPr>
            <w:r>
              <w:rPr>
                <w:rFonts w:ascii="Times New Roman" w:eastAsia="Cambria" w:hAnsi="Times New Roman" w:cs="Times New Roman"/>
                <w:sz w:val="28"/>
                <w:szCs w:val="24"/>
              </w:rPr>
              <w:lastRenderedPageBreak/>
              <w:t>Приложение 9</w:t>
            </w:r>
          </w:p>
          <w:p w:rsidR="00063488" w:rsidRDefault="00063488" w:rsidP="00B12AAE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Cambria" w:hAnsi="Times New Roman" w:cs="Times New Roman"/>
                <w:sz w:val="28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муниципальной программе Петровского городского округа Ставропольского края «Совершенствование организации деятельности органов местного самоуправления»</w:t>
            </w:r>
          </w:p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</w:tbl>
    <w:p w:rsidR="00063488" w:rsidRDefault="00063488" w:rsidP="0006348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3488" w:rsidRDefault="00063488" w:rsidP="000634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63488" w:rsidRDefault="00063488" w:rsidP="000634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ОБЪЕМЫ И ИСТОЧНИКИ</w:t>
      </w:r>
    </w:p>
    <w:p w:rsidR="00063488" w:rsidRDefault="00063488" w:rsidP="000634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финансового обеспечения Программы</w:t>
      </w:r>
    </w:p>
    <w:p w:rsidR="00063488" w:rsidRDefault="00063488" w:rsidP="0006348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323" w:type="dxa"/>
        <w:tblInd w:w="62" w:type="dxa"/>
        <w:tblCellMar>
          <w:left w:w="62" w:type="dxa"/>
          <w:right w:w="62" w:type="dxa"/>
        </w:tblCellMar>
        <w:tblLook w:val="04A0"/>
      </w:tblPr>
      <w:tblGrid>
        <w:gridCol w:w="566"/>
        <w:gridCol w:w="2835"/>
        <w:gridCol w:w="3970"/>
        <w:gridCol w:w="1138"/>
        <w:gridCol w:w="1133"/>
        <w:gridCol w:w="1133"/>
        <w:gridCol w:w="1133"/>
        <w:gridCol w:w="1275"/>
        <w:gridCol w:w="1140"/>
      </w:tblGrid>
      <w:tr w:rsidR="00063488" w:rsidTr="00B12AAE">
        <w:trPr>
          <w:trHeight w:val="143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952" w:type="dxa"/>
            <w:gridSpan w:val="6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финансового обеспечения по годам (тыс. рублей)</w:t>
            </w:r>
          </w:p>
        </w:tc>
      </w:tr>
      <w:tr w:rsidR="00063488" w:rsidTr="00B12AAE">
        <w:trPr>
          <w:trHeight w:val="127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2024г.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2025г.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2026г.</w:t>
            </w:r>
          </w:p>
        </w:tc>
      </w:tr>
      <w:tr w:rsidR="00063488" w:rsidTr="00B12AAE">
        <w:trPr>
          <w:trHeight w:val="111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63488" w:rsidTr="00B12AAE">
        <w:trPr>
          <w:trHeight w:val="111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«Совершенствование организации деятельности органов местного самоуправления», 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55 782,99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55 680,08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55 680,08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55 680,08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55 680,08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55 680,08</w:t>
            </w:r>
          </w:p>
        </w:tc>
      </w:tr>
      <w:tr w:rsidR="00063488" w:rsidTr="00B12AAE">
        <w:trPr>
          <w:trHeight w:val="828"/>
        </w:trPr>
        <w:tc>
          <w:tcPr>
            <w:tcW w:w="56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Петровского городского округа Ставропольского края (далее - бюджет округа), в т.ч.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55 782,99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55 680,08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55 680,08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55 680,08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55 680,08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55 680,08</w:t>
            </w:r>
          </w:p>
        </w:tc>
      </w:tr>
      <w:tr w:rsidR="00063488" w:rsidTr="00B12AAE">
        <w:trPr>
          <w:trHeight w:val="391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391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71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391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отдел информационных технологий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электронных услуг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391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8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Петровского городского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82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управление по делам территорий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567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55 782,99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55 680,08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55 680,08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55 680,08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55 680,08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55 680,08</w:t>
            </w:r>
          </w:p>
        </w:tc>
      </w:tr>
      <w:tr w:rsidR="00063488" w:rsidTr="00B12AAE">
        <w:trPr>
          <w:trHeight w:val="111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390,00</w:t>
            </w:r>
          </w:p>
        </w:tc>
      </w:tr>
      <w:tr w:rsidR="00063488" w:rsidTr="00B12AAE">
        <w:trPr>
          <w:trHeight w:val="281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442,99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442,99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442,99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442,99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442,99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442,99</w:t>
            </w:r>
          </w:p>
        </w:tc>
      </w:tr>
      <w:tr w:rsidR="00063488" w:rsidTr="00B12AAE">
        <w:trPr>
          <w:trHeight w:val="54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отдел информационных технологий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электронных услуг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693,60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693,60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693,60</w:t>
            </w:r>
          </w:p>
        </w:tc>
      </w:tr>
      <w:tr w:rsidR="00063488" w:rsidTr="00B12AAE">
        <w:trPr>
          <w:trHeight w:val="111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13 930,50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</w:tr>
      <w:tr w:rsidR="00063488" w:rsidTr="00B12AAE">
        <w:trPr>
          <w:trHeight w:val="299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Петровского городского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2 979,90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2 448,57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2 448,57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2 448,57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2 448,57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2 448,57</w:t>
            </w:r>
          </w:p>
        </w:tc>
      </w:tr>
      <w:tr w:rsidR="00063488" w:rsidTr="00B12AAE">
        <w:trPr>
          <w:trHeight w:val="277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управление по делам территорий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37 346,00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37 353,45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37 353,45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37 353,45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37 353,45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37 353,45</w:t>
            </w:r>
          </w:p>
        </w:tc>
      </w:tr>
      <w:tr w:rsidR="00063488" w:rsidTr="00B12AAE">
        <w:trPr>
          <w:trHeight w:val="226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506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56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12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11"/>
        </w:trPr>
        <w:tc>
          <w:tcPr>
            <w:tcW w:w="56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Подпрограмма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муниципальной службы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», 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063488" w:rsidTr="00B12AAE">
        <w:trPr>
          <w:trHeight w:val="174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063488" w:rsidTr="00B12AAE">
        <w:trPr>
          <w:trHeight w:val="174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682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74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063488" w:rsidTr="00B12AAE">
        <w:trPr>
          <w:trHeight w:val="174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063488" w:rsidTr="00B12AAE">
        <w:trPr>
          <w:trHeight w:val="174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74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74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546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540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488" w:rsidTr="00B12AAE">
        <w:trPr>
          <w:trHeight w:val="788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правовых актов Петровского городского округа, методических рекомендаций по вопросам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службы, 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 финансового обеспечения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3488" w:rsidTr="00B12AAE">
        <w:trPr>
          <w:trHeight w:val="788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Эффективное использование кадрового резерва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3488" w:rsidTr="00B12AAE">
        <w:trPr>
          <w:trHeight w:val="788"/>
        </w:trPr>
        <w:tc>
          <w:tcPr>
            <w:tcW w:w="56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Ежегодное повышение квалификации муниципальных служащих, в том числе по образовательным программам в области противодействия коррупции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063488" w:rsidTr="00B12AAE">
        <w:trPr>
          <w:trHeight w:val="26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063488" w:rsidTr="00B12AAE">
        <w:trPr>
          <w:trHeight w:val="53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788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54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063488" w:rsidTr="00B12AAE">
        <w:trPr>
          <w:trHeight w:val="676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063488" w:rsidTr="00B12AAE">
        <w:trPr>
          <w:trHeight w:val="262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536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6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53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788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изготовление печатной продукции антикоррупционной направленности, 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2. «Обеспечение публичной деятельности и информационной открытости </w:t>
            </w:r>
          </w:p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самоуправления», 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бюджета, в т.ч.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488" w:rsidTr="00B12AAE">
        <w:trPr>
          <w:trHeight w:val="290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Освещение деятельности органов местного самоуправления  Петровского городского округа в средствах массовой информации, размещенных в информационно-телекоммуникационной сети «Интернет» (официальный сайт администрации Петровского городского округа), 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Освещение деятельности органов местного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самоуправления Петровского городского округа в печатных средствах массовой информации, 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Подпрограмма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административных барьеров, оптимизация и повышение качества предоставления государственных и муниципальных услуг</w:t>
            </w: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», 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14 090,50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14 511,47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14 511,47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14 511,47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14 511,47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14 511,47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14 090,50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14 511,47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14 511,47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14 511,47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14 511,47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14 511,47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отдел информационных технологий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электронных услуг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14 090,50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14 511,47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14 511,47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14 511,47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14 511,47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14 511,47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отдел информационных технологий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электронных услуг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13 930,50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90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488" w:rsidTr="00B12AAE">
        <w:trPr>
          <w:trHeight w:val="143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сведений о муниципальных услугах (муниципальных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контрольных функциях), предоставляемых (осуществляемых) отделами и органами администрации Петровского городского округа Ставропольского края, в разделе «Реестр государственных услуг (функций)» государственной информационной системы Ставропольского края «Реестр государственных услуг (функций), предоставляемых (исполняемых) органами исполнительной власти Ставропольского края», 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требует финансового обеспечения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Организационные мероприятия по переводу в электронный вид муниципальных услуг, предоставляемых органами местного самоуправления Петровского городского округа Ставропольского края, 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бюджета, в т.ч.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отдел информационных технологий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электронных услуг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отдел информационных технологий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электронных услуг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многофункционального центра предоставления государственных и муниципальных услуг в Петровском городском округе, 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13930,50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13 930,50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13 930,50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13 930,50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14 351,47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доступности и качества предоставляемых на базе муниципального казенного учреждения «Многофункциональный центр предоставления государственных и муниципальных услуг в Петровском районе Ставропольского края» государственных и муниципальных услуг, 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4. «Организация и проведение мероприятий на территории Петровского городского округа», 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488" w:rsidTr="00B12AAE">
        <w:trPr>
          <w:trHeight w:val="143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официальных мероприятий на территории сельских населенных пунктов Петровского городского округа, 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т.ч.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муниципальных правовых актов Петровского городского округа по награждению жителей Петровского городского округа, 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 финансовое обеспечение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5.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Информатизация органов местного самоуправления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отдел информационных технологий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электронных услуг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отдел информационных технологий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электронных услуг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488" w:rsidTr="00B12AAE">
        <w:trPr>
          <w:trHeight w:val="143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Внедрение, развитие, эксплуатация информационно-коммуникационных технологий, систем и ресурсов муниципального управления, 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отдел информационных технологий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электронных услуг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отдел информационных технологий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электронных услуг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Эксплуатационные расходы на информационно-коммуникационные технологии (обеспечение функционирования телекоммуникационного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оборудования), 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отдел информационных технологий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электронных услуг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отдел информационных технологий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электронных услуг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6. «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Обеспечение реализации муниципальной программы Петровского городского округа Ставропольского края «Совершенствование организации деятельности органов местного самоуправления» и общепрограммные мероприятия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40 768,89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40 245,01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40 245,01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40 245,01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40 245,01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40 245,01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40 768,89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40 245,01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40 245,01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40 245,01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40 245,01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40 245,01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Петровского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городского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Совет депутатов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40 768,89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40 245,01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40 245,01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40 245,01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40 245,01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40 245,01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Петровского городского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2 979,90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2 448,57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2 448,57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2 448,57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2 448,57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2 448,57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37 346,00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37 353,45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37 353,45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37 353,45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37 353,45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37 353,45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Совет депутатов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442,99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442,99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442,99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442,99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442,99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442,99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488" w:rsidTr="00B12AAE">
        <w:trPr>
          <w:trHeight w:val="143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Программы, 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34 182,79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34 082,79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34 082,79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34 082,79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34 082,79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34 082,79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34 182,79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34 082,79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34 082,79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34 082,79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34 082,79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34 082,79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Петровского городского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34 182,79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34 082,79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34 082,79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34 082,79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34 082,79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34 082,79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Петровского городского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211,08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211,08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33 871,71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33 871,71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33 871,71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33 871,71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33 871,71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33 871,71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участников программы,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т.ч.: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143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02"/>
        </w:trPr>
        <w:tc>
          <w:tcPr>
            <w:tcW w:w="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материально-технического оснащения, всего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6 586,10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6 162,22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6 162,22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6 162,22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6 162,22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6 162,22</w:t>
            </w:r>
          </w:p>
        </w:tc>
      </w:tr>
      <w:tr w:rsidR="00063488" w:rsidTr="00B12AAE">
        <w:trPr>
          <w:trHeight w:val="202"/>
        </w:trPr>
        <w:tc>
          <w:tcPr>
            <w:tcW w:w="56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6 586,10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6 162,22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6 162,22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6 162,22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6 162,22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6 162,22</w:t>
            </w:r>
          </w:p>
        </w:tc>
      </w:tr>
      <w:tr w:rsidR="00063488" w:rsidTr="00B12AAE">
        <w:trPr>
          <w:trHeight w:val="202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02"/>
        </w:trPr>
        <w:tc>
          <w:tcPr>
            <w:tcW w:w="565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Петровского городского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02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02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Совет депутатов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02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6 586,10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6 162,22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6 162,22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6 162,22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6 162,22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6 162,22</w:t>
            </w:r>
          </w:p>
        </w:tc>
      </w:tr>
      <w:tr w:rsidR="00063488" w:rsidTr="00B12AAE">
        <w:trPr>
          <w:trHeight w:val="202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Петровского городского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2 668,82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2 237,49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2 237,49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2 237,49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2 237,49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2 237,49</w:t>
            </w:r>
          </w:p>
        </w:tc>
      </w:tr>
      <w:tr w:rsidR="00063488" w:rsidTr="00B12AAE">
        <w:trPr>
          <w:trHeight w:val="202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3 474,29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3 481,74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3 481,74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3 481,74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3 481,74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3 481,74</w:t>
            </w:r>
          </w:p>
        </w:tc>
      </w:tr>
      <w:tr w:rsidR="00063488" w:rsidTr="00B12AAE">
        <w:trPr>
          <w:trHeight w:val="202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Совет депутатов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442,99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442,99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442,99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442,99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442,99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442,99</w:t>
            </w:r>
          </w:p>
        </w:tc>
      </w:tr>
      <w:tr w:rsidR="00063488" w:rsidTr="00B12AAE">
        <w:trPr>
          <w:trHeight w:val="202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02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02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63488" w:rsidTr="00B12AAE">
        <w:trPr>
          <w:trHeight w:val="202"/>
        </w:trPr>
        <w:tc>
          <w:tcPr>
            <w:tcW w:w="565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063488" w:rsidRDefault="00063488" w:rsidP="00063488">
      <w:pPr>
        <w:spacing w:after="0" w:line="240" w:lineRule="auto"/>
        <w:jc w:val="right"/>
      </w:pPr>
    </w:p>
    <w:p w:rsidR="00063488" w:rsidRDefault="00063488" w:rsidP="00063488">
      <w:pPr>
        <w:spacing w:after="0" w:line="240" w:lineRule="auto"/>
        <w:jc w:val="right"/>
      </w:pPr>
    </w:p>
    <w:p w:rsidR="00063488" w:rsidRDefault="00063488" w:rsidP="00063488">
      <w:pPr>
        <w:spacing w:after="0" w:line="240" w:lineRule="auto"/>
        <w:jc w:val="right"/>
      </w:pPr>
    </w:p>
    <w:p w:rsidR="00063488" w:rsidRDefault="00063488" w:rsidP="00063488">
      <w:pPr>
        <w:spacing w:after="0" w:line="240" w:lineRule="auto"/>
        <w:jc w:val="right"/>
      </w:pPr>
    </w:p>
    <w:p w:rsidR="00063488" w:rsidRDefault="00063488" w:rsidP="00063488">
      <w:pPr>
        <w:spacing w:after="0" w:line="240" w:lineRule="auto"/>
        <w:jc w:val="right"/>
      </w:pPr>
    </w:p>
    <w:p w:rsidR="00063488" w:rsidRDefault="00063488" w:rsidP="00063488">
      <w:pPr>
        <w:spacing w:after="0" w:line="240" w:lineRule="auto"/>
        <w:jc w:val="right"/>
      </w:pPr>
    </w:p>
    <w:p w:rsidR="00063488" w:rsidRDefault="00063488" w:rsidP="00063488">
      <w:pPr>
        <w:spacing w:after="0" w:line="240" w:lineRule="auto"/>
        <w:jc w:val="right"/>
      </w:pPr>
    </w:p>
    <w:tbl>
      <w:tblPr>
        <w:tblW w:w="4678" w:type="dxa"/>
        <w:tblInd w:w="9747" w:type="dxa"/>
        <w:tblLook w:val="0000"/>
      </w:tblPr>
      <w:tblGrid>
        <w:gridCol w:w="4678"/>
      </w:tblGrid>
      <w:tr w:rsidR="00063488" w:rsidTr="00B12AAE">
        <w:trPr>
          <w:trHeight w:val="335"/>
        </w:trPr>
        <w:tc>
          <w:tcPr>
            <w:tcW w:w="4678" w:type="dxa"/>
            <w:shd w:val="clear" w:color="auto" w:fill="auto"/>
          </w:tcPr>
          <w:p w:rsidR="00063488" w:rsidRDefault="00063488" w:rsidP="00B12AAE">
            <w:pPr>
              <w:widowControl w:val="0"/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 10</w:t>
            </w:r>
          </w:p>
          <w:p w:rsidR="00063488" w:rsidRDefault="00063488" w:rsidP="00B12AA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муниципальной программе Петровского городского округа Ставропольского края «Совершенствование организации деятельности органов местного самоуправления»</w:t>
            </w:r>
          </w:p>
          <w:p w:rsidR="00063488" w:rsidRDefault="00063488" w:rsidP="00B12AA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63488" w:rsidRDefault="00063488" w:rsidP="00063488">
      <w:pPr>
        <w:spacing w:after="0" w:line="240" w:lineRule="auto"/>
        <w:jc w:val="right"/>
      </w:pPr>
    </w:p>
    <w:p w:rsidR="00063488" w:rsidRDefault="00063488" w:rsidP="00063488">
      <w:pPr>
        <w:spacing w:after="0" w:line="240" w:lineRule="auto"/>
        <w:jc w:val="right"/>
      </w:pPr>
    </w:p>
    <w:p w:rsidR="00063488" w:rsidRDefault="00063488" w:rsidP="000634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СВЕДЕНИЯ</w:t>
      </w:r>
    </w:p>
    <w:p w:rsidR="00063488" w:rsidRDefault="00063488" w:rsidP="00063488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весовых коэффициентах, присвоенных целям Программы, задачам подпрограмм Программы, отражающих значимость (вес)цели Программы в достижении стратегических целей социально-экономического развития Петровского городского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Петровского городского округа Ставропольского края, и задачи подпрограммы Программы в достижении цели Программы в сравнении с другими задачами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подпрограммы Программы в достижении той же цели Программы</w:t>
      </w:r>
    </w:p>
    <w:p w:rsidR="00063488" w:rsidRDefault="00063488" w:rsidP="000634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317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9"/>
        <w:gridCol w:w="5212"/>
        <w:gridCol w:w="1416"/>
        <w:gridCol w:w="1418"/>
        <w:gridCol w:w="1416"/>
        <w:gridCol w:w="1417"/>
        <w:gridCol w:w="1417"/>
        <w:gridCol w:w="1422"/>
      </w:tblGrid>
      <w:tr w:rsidR="00063488" w:rsidTr="00B12AAE"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Цели Программы, задачи подпрограмм Программы</w:t>
            </w:r>
          </w:p>
        </w:tc>
        <w:tc>
          <w:tcPr>
            <w:tcW w:w="85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Значения весовых коэффициентов, присвоенных целям Программы и задачам подпрограмм Программы, по годам</w:t>
            </w:r>
          </w:p>
        </w:tc>
      </w:tr>
      <w:tr w:rsidR="00063488" w:rsidTr="00B12AAE">
        <w:trPr>
          <w:trHeight w:val="223"/>
        </w:trPr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488" w:rsidRDefault="00063488" w:rsidP="00B12AA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063488" w:rsidTr="00B12AAE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1 Программы «Повышение профессионализма и компетентности муниципальных служащих»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0,15</w:t>
            </w:r>
          </w:p>
        </w:tc>
      </w:tr>
      <w:tr w:rsidR="00063488" w:rsidTr="00B12AAE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2 Программы: «Формирование открытого информационного пространства на территории Петровского городского округа,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самоуправления»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0,19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0,19</w:t>
            </w:r>
          </w:p>
        </w:tc>
      </w:tr>
      <w:tr w:rsidR="00063488" w:rsidTr="00B12AAE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3 Программы: «Снижение административных барьеров, оптимизация и повышение качества предоставления государственных и муниципальных услуг в Петровском городском округе, в том числе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0,39</w:t>
            </w:r>
          </w:p>
        </w:tc>
      </w:tr>
      <w:tr w:rsidR="00063488" w:rsidTr="00B12AAE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4 Программы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и проведение официальных мероприятий на территории сельских населенных пунктов Петровского городского округа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0,12</w:t>
            </w:r>
          </w:p>
        </w:tc>
      </w:tr>
      <w:tr w:rsidR="00063488" w:rsidTr="00B12AAE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5 Программы «Внедрение информационных технологий в систему муниципального управления Петровского городского округа»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0,15</w:t>
            </w:r>
          </w:p>
        </w:tc>
      </w:tr>
      <w:tr w:rsidR="00063488" w:rsidTr="00B12AAE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1 «Развитие муниципальной службы»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3488" w:rsidTr="00B12AAE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 подпрограммы 1 Программы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Системное развитие муниципальной службы и механизмов профилактики коррупционных правонарушений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C30DCB" w:rsidRPr="00C30DCB" w:rsidRDefault="00C30DCB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3488" w:rsidTr="00B12AAE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2. «Обеспечение публичной деятельности и информационной открытости </w:t>
            </w:r>
          </w:p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органов местного самоуправления»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488" w:rsidTr="00B12AAE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 подпрограммы 2 Программы «Эффективное взаимодействие со средствами массовой информации для освещения деятельности органов местного самоуправления Петровского городского округа»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3488" w:rsidTr="00B12AAE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3: «Снижение административных барьеров, оптимизация и повышение качества предоставления государственных и муниципальных услуг»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488" w:rsidTr="00B12AAE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 подпрограммы 3 Программы «Проведение комплексной оптимизации государственных и муниципальных услуг в сфере общественных отношений, оптимизация порядка оказания услуг, необходимых и обязательных для предоставления государственных и муниципальных услуг»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063488" w:rsidTr="00B12AAE">
        <w:trPr>
          <w:trHeight w:val="95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 подпрограммы 3 Программы «Повышение доступности и качества предоставляемых государственных и муниципальных услуг»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063488" w:rsidTr="00B12AAE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4. «Организация и проведение мероприятий на территории Петровского городского округа»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488" w:rsidTr="00B12AAE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 подпрограммы 4 Программы «Создание условий для организации и проведения официальных мероприятий на территории сельских населенных пунктов Петровского городского округа, а также награждения жителей в целях поощрения и мотивации их личной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3488" w:rsidTr="00B12AAE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5.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Информатизация органов местного самоуправления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488" w:rsidTr="00B12AAE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 подпрограммы 5 Программы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Разработка, внедрение, приобретение, развитие и эксплуатация информационных</w:t>
            </w:r>
            <w:bookmarkStart w:id="42" w:name="_GoBack"/>
            <w:bookmarkEnd w:id="42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систем, ресурсов и телекоммуникационных услуг»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488" w:rsidRDefault="00063488" w:rsidP="00B12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63488" w:rsidRDefault="00063488" w:rsidP="00063488">
      <w:pPr>
        <w:widowControl w:val="0"/>
        <w:suppressAutoHyphens/>
        <w:spacing w:after="0" w:line="240" w:lineRule="exact"/>
        <w:rPr>
          <w:rFonts w:ascii="Times New Roman" w:eastAsia="Calibri" w:hAnsi="Times New Roman" w:cs="Times New Roman"/>
          <w:sz w:val="28"/>
          <w:szCs w:val="28"/>
          <w:lang w:eastAsia="en-US" w:bidi="ru-RU"/>
        </w:rPr>
        <w:sectPr w:rsidR="00063488" w:rsidSect="00850916">
          <w:headerReference w:type="default" r:id="rId8"/>
          <w:pgSz w:w="16838" w:h="11906" w:orient="landscape"/>
          <w:pgMar w:top="1418" w:right="567" w:bottom="1134" w:left="1985" w:header="0" w:footer="0" w:gutter="0"/>
          <w:cols w:space="720"/>
          <w:formProt w:val="0"/>
          <w:docGrid w:linePitch="360" w:charSpace="4096"/>
        </w:sectPr>
      </w:pPr>
    </w:p>
    <w:p w:rsidR="00124ABD" w:rsidRPr="001578C5" w:rsidRDefault="00124ABD" w:rsidP="00063488">
      <w:pPr>
        <w:tabs>
          <w:tab w:val="left" w:pos="7655"/>
        </w:tabs>
        <w:spacing w:after="0" w:line="238" w:lineRule="exact"/>
        <w:ind w:right="1642"/>
        <w:rPr>
          <w:rFonts w:ascii="Calibri" w:eastAsia="Calibri" w:hAnsi="Calibri" w:cs="Calibri"/>
          <w:color w:val="000000" w:themeColor="text1"/>
        </w:rPr>
      </w:pPr>
    </w:p>
    <w:sectPr w:rsidR="00124ABD" w:rsidRPr="001578C5" w:rsidSect="00850916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056" w:rsidRDefault="00217056" w:rsidP="006C4BE9">
      <w:pPr>
        <w:spacing w:after="0" w:line="240" w:lineRule="auto"/>
      </w:pPr>
      <w:r>
        <w:separator/>
      </w:r>
    </w:p>
  </w:endnote>
  <w:endnote w:type="continuationSeparator" w:id="1">
    <w:p w:rsidR="00217056" w:rsidRDefault="00217056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056" w:rsidRDefault="00217056" w:rsidP="006C4BE9">
      <w:pPr>
        <w:spacing w:after="0" w:line="240" w:lineRule="auto"/>
      </w:pPr>
      <w:r>
        <w:separator/>
      </w:r>
    </w:p>
  </w:footnote>
  <w:footnote w:type="continuationSeparator" w:id="1">
    <w:p w:rsidR="00217056" w:rsidRDefault="00217056" w:rsidP="006C4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056" w:rsidRDefault="00217056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17EF0"/>
    <w:rsid w:val="00026813"/>
    <w:rsid w:val="00027B26"/>
    <w:rsid w:val="00045671"/>
    <w:rsid w:val="0005370E"/>
    <w:rsid w:val="00063488"/>
    <w:rsid w:val="0006735A"/>
    <w:rsid w:val="00071C45"/>
    <w:rsid w:val="000843DA"/>
    <w:rsid w:val="00085C75"/>
    <w:rsid w:val="000A261F"/>
    <w:rsid w:val="000A3442"/>
    <w:rsid w:val="000C2CF8"/>
    <w:rsid w:val="000C5D2C"/>
    <w:rsid w:val="000E25DB"/>
    <w:rsid w:val="00124ABD"/>
    <w:rsid w:val="00151D96"/>
    <w:rsid w:val="001578C5"/>
    <w:rsid w:val="00173C99"/>
    <w:rsid w:val="00175B77"/>
    <w:rsid w:val="00175D1E"/>
    <w:rsid w:val="00184BB6"/>
    <w:rsid w:val="001A1FF4"/>
    <w:rsid w:val="001E7434"/>
    <w:rsid w:val="00217056"/>
    <w:rsid w:val="002179CA"/>
    <w:rsid w:val="00230DBE"/>
    <w:rsid w:val="002359D8"/>
    <w:rsid w:val="00250184"/>
    <w:rsid w:val="002B14AB"/>
    <w:rsid w:val="002C4A85"/>
    <w:rsid w:val="002C4C8F"/>
    <w:rsid w:val="002E7462"/>
    <w:rsid w:val="0030296A"/>
    <w:rsid w:val="00313653"/>
    <w:rsid w:val="00315966"/>
    <w:rsid w:val="00322FCC"/>
    <w:rsid w:val="00327588"/>
    <w:rsid w:val="00344030"/>
    <w:rsid w:val="00355E68"/>
    <w:rsid w:val="003620C6"/>
    <w:rsid w:val="00375B72"/>
    <w:rsid w:val="003831F0"/>
    <w:rsid w:val="0038595B"/>
    <w:rsid w:val="003914A9"/>
    <w:rsid w:val="003B1973"/>
    <w:rsid w:val="003B66EE"/>
    <w:rsid w:val="003B733B"/>
    <w:rsid w:val="003D0EEC"/>
    <w:rsid w:val="003D7504"/>
    <w:rsid w:val="003E20E5"/>
    <w:rsid w:val="003F1EE0"/>
    <w:rsid w:val="003F3388"/>
    <w:rsid w:val="003F4E68"/>
    <w:rsid w:val="003F75E9"/>
    <w:rsid w:val="004003B2"/>
    <w:rsid w:val="0040222F"/>
    <w:rsid w:val="0041619C"/>
    <w:rsid w:val="00416B44"/>
    <w:rsid w:val="0042019B"/>
    <w:rsid w:val="0044067A"/>
    <w:rsid w:val="00447FED"/>
    <w:rsid w:val="00454726"/>
    <w:rsid w:val="00497FE5"/>
    <w:rsid w:val="004A41B7"/>
    <w:rsid w:val="004C1CC1"/>
    <w:rsid w:val="0050781B"/>
    <w:rsid w:val="005257B5"/>
    <w:rsid w:val="00561CB4"/>
    <w:rsid w:val="00575A53"/>
    <w:rsid w:val="00582786"/>
    <w:rsid w:val="00597390"/>
    <w:rsid w:val="005A5260"/>
    <w:rsid w:val="005B69E4"/>
    <w:rsid w:val="005D31E7"/>
    <w:rsid w:val="005E46E2"/>
    <w:rsid w:val="005E7692"/>
    <w:rsid w:val="006110A3"/>
    <w:rsid w:val="00627B4D"/>
    <w:rsid w:val="006354F9"/>
    <w:rsid w:val="00673180"/>
    <w:rsid w:val="0069490D"/>
    <w:rsid w:val="00697EAB"/>
    <w:rsid w:val="006A4A7A"/>
    <w:rsid w:val="006B20E4"/>
    <w:rsid w:val="006C4BE9"/>
    <w:rsid w:val="006F0D4E"/>
    <w:rsid w:val="00706033"/>
    <w:rsid w:val="00722E95"/>
    <w:rsid w:val="007411AB"/>
    <w:rsid w:val="007464ED"/>
    <w:rsid w:val="007520FD"/>
    <w:rsid w:val="00753079"/>
    <w:rsid w:val="00755AA3"/>
    <w:rsid w:val="0076575E"/>
    <w:rsid w:val="00772140"/>
    <w:rsid w:val="00781BA4"/>
    <w:rsid w:val="00791A62"/>
    <w:rsid w:val="007F0DA0"/>
    <w:rsid w:val="00801DBF"/>
    <w:rsid w:val="008134BA"/>
    <w:rsid w:val="008135AE"/>
    <w:rsid w:val="00814028"/>
    <w:rsid w:val="0083248B"/>
    <w:rsid w:val="00834FAB"/>
    <w:rsid w:val="00850916"/>
    <w:rsid w:val="00852C22"/>
    <w:rsid w:val="00854993"/>
    <w:rsid w:val="008609B3"/>
    <w:rsid w:val="00861AAD"/>
    <w:rsid w:val="00862FC4"/>
    <w:rsid w:val="00864695"/>
    <w:rsid w:val="0088201A"/>
    <w:rsid w:val="00890DE3"/>
    <w:rsid w:val="008A06A4"/>
    <w:rsid w:val="008A35A6"/>
    <w:rsid w:val="008B57AC"/>
    <w:rsid w:val="008D1450"/>
    <w:rsid w:val="008E2856"/>
    <w:rsid w:val="008F520C"/>
    <w:rsid w:val="00904366"/>
    <w:rsid w:val="00904CB2"/>
    <w:rsid w:val="009100F1"/>
    <w:rsid w:val="00915F8D"/>
    <w:rsid w:val="0092166B"/>
    <w:rsid w:val="00927749"/>
    <w:rsid w:val="00942E6E"/>
    <w:rsid w:val="009462F3"/>
    <w:rsid w:val="009666F5"/>
    <w:rsid w:val="009812BB"/>
    <w:rsid w:val="00993254"/>
    <w:rsid w:val="009A634F"/>
    <w:rsid w:val="009B6FAD"/>
    <w:rsid w:val="009D5554"/>
    <w:rsid w:val="009E0632"/>
    <w:rsid w:val="009F2CE8"/>
    <w:rsid w:val="009F2E92"/>
    <w:rsid w:val="00A17EF0"/>
    <w:rsid w:val="00A2718D"/>
    <w:rsid w:val="00A66475"/>
    <w:rsid w:val="00A77326"/>
    <w:rsid w:val="00AB1D47"/>
    <w:rsid w:val="00AC0D84"/>
    <w:rsid w:val="00AD169A"/>
    <w:rsid w:val="00AD45C9"/>
    <w:rsid w:val="00AD6E4E"/>
    <w:rsid w:val="00B12AAE"/>
    <w:rsid w:val="00B136A3"/>
    <w:rsid w:val="00B17721"/>
    <w:rsid w:val="00B20DFE"/>
    <w:rsid w:val="00B26705"/>
    <w:rsid w:val="00B900FC"/>
    <w:rsid w:val="00BB13DC"/>
    <w:rsid w:val="00BD7B67"/>
    <w:rsid w:val="00BE085F"/>
    <w:rsid w:val="00BF40FF"/>
    <w:rsid w:val="00C133BD"/>
    <w:rsid w:val="00C24B0F"/>
    <w:rsid w:val="00C30DCB"/>
    <w:rsid w:val="00C420B9"/>
    <w:rsid w:val="00C44F73"/>
    <w:rsid w:val="00C45DAC"/>
    <w:rsid w:val="00C80727"/>
    <w:rsid w:val="00C81784"/>
    <w:rsid w:val="00CB0EC0"/>
    <w:rsid w:val="00CB218A"/>
    <w:rsid w:val="00CC08B3"/>
    <w:rsid w:val="00CD0255"/>
    <w:rsid w:val="00CE21A3"/>
    <w:rsid w:val="00CE35BC"/>
    <w:rsid w:val="00D07D66"/>
    <w:rsid w:val="00D171DB"/>
    <w:rsid w:val="00D22B5A"/>
    <w:rsid w:val="00D36224"/>
    <w:rsid w:val="00D63AAB"/>
    <w:rsid w:val="00D7755A"/>
    <w:rsid w:val="00D830DF"/>
    <w:rsid w:val="00D90E31"/>
    <w:rsid w:val="00D92B1B"/>
    <w:rsid w:val="00D9417A"/>
    <w:rsid w:val="00DB23A3"/>
    <w:rsid w:val="00DB2470"/>
    <w:rsid w:val="00DB6F5F"/>
    <w:rsid w:val="00DC4857"/>
    <w:rsid w:val="00DC6C8C"/>
    <w:rsid w:val="00DD672E"/>
    <w:rsid w:val="00DE1978"/>
    <w:rsid w:val="00DE3526"/>
    <w:rsid w:val="00DF29C2"/>
    <w:rsid w:val="00DF5801"/>
    <w:rsid w:val="00DF6425"/>
    <w:rsid w:val="00E118C7"/>
    <w:rsid w:val="00E140EA"/>
    <w:rsid w:val="00E526AE"/>
    <w:rsid w:val="00E52818"/>
    <w:rsid w:val="00E67EC0"/>
    <w:rsid w:val="00E91138"/>
    <w:rsid w:val="00E93932"/>
    <w:rsid w:val="00EB1B8F"/>
    <w:rsid w:val="00EB3277"/>
    <w:rsid w:val="00EB61C0"/>
    <w:rsid w:val="00EB620D"/>
    <w:rsid w:val="00EC4D07"/>
    <w:rsid w:val="00ED5DA1"/>
    <w:rsid w:val="00ED7FAA"/>
    <w:rsid w:val="00EE2EB9"/>
    <w:rsid w:val="00F4642D"/>
    <w:rsid w:val="00F4704D"/>
    <w:rsid w:val="00F5240A"/>
    <w:rsid w:val="00F616FD"/>
    <w:rsid w:val="00F6254C"/>
    <w:rsid w:val="00F8287E"/>
    <w:rsid w:val="00F840EA"/>
    <w:rsid w:val="00FA2432"/>
    <w:rsid w:val="00FB7FC2"/>
    <w:rsid w:val="00FC2618"/>
    <w:rsid w:val="00FC4714"/>
    <w:rsid w:val="00FE4EDD"/>
    <w:rsid w:val="00FF32C9"/>
    <w:rsid w:val="00FF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qFormat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qFormat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qFormat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qFormat/>
    <w:rsid w:val="006C4BE9"/>
  </w:style>
  <w:style w:type="paragraph" w:styleId="a6">
    <w:name w:val="footer"/>
    <w:basedOn w:val="a"/>
    <w:link w:val="a7"/>
    <w:uiPriority w:val="99"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qFormat/>
    <w:rsid w:val="006C4BE9"/>
  </w:style>
  <w:style w:type="paragraph" w:customStyle="1" w:styleId="11">
    <w:name w:val="Заголовок 11"/>
    <w:basedOn w:val="a"/>
    <w:link w:val="1"/>
    <w:uiPriority w:val="99"/>
    <w:qFormat/>
    <w:rsid w:val="00063488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customStyle="1" w:styleId="1">
    <w:name w:val="Заголовок 1 Знак"/>
    <w:basedOn w:val="a0"/>
    <w:link w:val="11"/>
    <w:uiPriority w:val="99"/>
    <w:qFormat/>
    <w:rsid w:val="00063488"/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customStyle="1" w:styleId="a8">
    <w:name w:val="Основной текст Знак"/>
    <w:basedOn w:val="a0"/>
    <w:link w:val="a9"/>
    <w:rsid w:val="0006348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8"/>
    <w:rsid w:val="0006348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0">
    <w:name w:val="index 1"/>
    <w:basedOn w:val="a"/>
    <w:next w:val="a"/>
    <w:autoRedefine/>
    <w:uiPriority w:val="99"/>
    <w:semiHidden/>
    <w:unhideWhenUsed/>
    <w:rsid w:val="00063488"/>
    <w:pPr>
      <w:spacing w:after="0" w:line="240" w:lineRule="auto"/>
      <w:ind w:left="220" w:hanging="220"/>
    </w:pPr>
  </w:style>
  <w:style w:type="character" w:customStyle="1" w:styleId="aa">
    <w:name w:val="Основной текст с отступом Знак"/>
    <w:basedOn w:val="a0"/>
    <w:link w:val="ab"/>
    <w:uiPriority w:val="99"/>
    <w:semiHidden/>
    <w:rsid w:val="00063488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a"/>
    <w:uiPriority w:val="99"/>
    <w:semiHidden/>
    <w:rsid w:val="000634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2 Знак"/>
    <w:basedOn w:val="a0"/>
    <w:link w:val="20"/>
    <w:uiPriority w:val="99"/>
    <w:semiHidden/>
    <w:rsid w:val="00063488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"/>
    <w:uiPriority w:val="99"/>
    <w:semiHidden/>
    <w:qFormat/>
    <w:rsid w:val="0006348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Текст выноски Знак"/>
    <w:basedOn w:val="a0"/>
    <w:link w:val="ad"/>
    <w:uiPriority w:val="99"/>
    <w:semiHidden/>
    <w:rsid w:val="00063488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qFormat/>
    <w:rsid w:val="00063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Название Знак"/>
    <w:basedOn w:val="a0"/>
    <w:link w:val="af"/>
    <w:uiPriority w:val="10"/>
    <w:rsid w:val="00063488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">
    <w:name w:val="Title"/>
    <w:basedOn w:val="a"/>
    <w:next w:val="a"/>
    <w:link w:val="ae"/>
    <w:uiPriority w:val="10"/>
    <w:qFormat/>
    <w:rsid w:val="00063488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ListLabel1">
    <w:name w:val="ListLabel 1"/>
    <w:qFormat/>
    <w:rsid w:val="00063488"/>
    <w:rPr>
      <w:rFonts w:ascii="Times New Roman" w:eastAsia="Times New Roman" w:hAnsi="Times New Roman" w:cs="Times New Roman"/>
      <w:sz w:val="28"/>
      <w:szCs w:val="28"/>
    </w:rPr>
  </w:style>
  <w:style w:type="paragraph" w:styleId="af0">
    <w:name w:val="Normal (Web)"/>
    <w:basedOn w:val="a"/>
    <w:qFormat/>
    <w:rsid w:val="0006348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qFormat/>
    <w:rsid w:val="00063488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qFormat/>
    <w:rsid w:val="00063488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9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53B5C4835FD56C51A633120F1AF30F2DE8C417B7CA41F661E2A5ACC1465A352D3F76134C824AD25b408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AF104-D819-4781-8AC6-4AABAC9C4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74</Pages>
  <Words>15791</Words>
  <Characters>90011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105591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user</cp:lastModifiedBy>
  <cp:revision>3</cp:revision>
  <cp:lastPrinted>2020-11-16T11:27:00Z</cp:lastPrinted>
  <dcterms:created xsi:type="dcterms:W3CDTF">2020-11-16T11:27:00Z</dcterms:created>
  <dcterms:modified xsi:type="dcterms:W3CDTF">2020-11-16T12:58:00Z</dcterms:modified>
</cp:coreProperties>
</file>