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E7E9" w14:textId="77777777" w:rsidR="002925FD" w:rsidRPr="00DA0985" w:rsidRDefault="0051470E" w:rsidP="0051470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 w:rsidR="002925FD"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="002925FD"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</w:p>
    <w:p w14:paraId="4BD9B75A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7A5BCC23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2EB34FC1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30076E77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925FD" w:rsidRPr="00DA0985" w14:paraId="30A2723E" w14:textId="77777777" w:rsidTr="00485BDE">
        <w:trPr>
          <w:trHeight w:val="208"/>
        </w:trPr>
        <w:tc>
          <w:tcPr>
            <w:tcW w:w="3063" w:type="dxa"/>
          </w:tcPr>
          <w:p w14:paraId="28258C6B" w14:textId="22ABBD8A" w:rsidR="002925FD" w:rsidRPr="00DA0985" w:rsidRDefault="00A530E2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 марта 2021 г.</w:t>
            </w:r>
          </w:p>
        </w:tc>
        <w:tc>
          <w:tcPr>
            <w:tcW w:w="3171" w:type="dxa"/>
          </w:tcPr>
          <w:p w14:paraId="4388BFC2" w14:textId="77777777" w:rsidR="002925FD" w:rsidRPr="00DA0985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09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0315BFA" w14:textId="3193274F" w:rsidR="002925FD" w:rsidRPr="00DA0985" w:rsidRDefault="00A530E2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385</w:t>
            </w:r>
          </w:p>
        </w:tc>
      </w:tr>
    </w:tbl>
    <w:p w14:paraId="63058811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1E251" w14:textId="3A3E4BCA" w:rsidR="002925FD" w:rsidRPr="00575502" w:rsidRDefault="002925FD" w:rsidP="00CE6431">
      <w:pPr>
        <w:pStyle w:val="a5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43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r w:rsidR="00CE6431" w:rsidRPr="00CE64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CE643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</w:t>
      </w:r>
      <w:r w:rsidR="00CE6431" w:rsidRPr="00CE6431">
        <w:rPr>
          <w:rFonts w:ascii="Times New Roman" w:hAnsi="Times New Roman" w:cs="Times New Roman"/>
          <w:sz w:val="28"/>
          <w:szCs w:val="28"/>
        </w:rPr>
        <w:t xml:space="preserve">рая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63076363"/>
      <w:r w:rsidR="00575502" w:rsidRPr="00575502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75502" w:rsidRPr="00575502">
        <w:rPr>
          <w:rFonts w:ascii="Times New Roman" w:hAnsi="Times New Roman" w:cs="Times New Roman"/>
          <w:sz w:val="28"/>
          <w:szCs w:val="28"/>
        </w:rPr>
        <w:t>1565</w:t>
      </w:r>
      <w:bookmarkEnd w:id="0"/>
    </w:p>
    <w:p w14:paraId="08943E15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1E5A63" w14:textId="77777777" w:rsidR="001E7F9F" w:rsidRPr="00DA0985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7E48A1" w14:textId="1C11FF17" w:rsidR="002925FD" w:rsidRPr="002E1497" w:rsidRDefault="002925FD" w:rsidP="006128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 w:rsidR="00D35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от 30 августа 2018 года № 1547</w:t>
      </w:r>
      <w:proofErr w:type="gramEnd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11 января 2019 г. № 9, от </w:t>
      </w:r>
      <w:r w:rsidR="00117D80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08 августа 2019 года № 1645</w:t>
      </w:r>
      <w:r w:rsidR="009544D4">
        <w:rPr>
          <w:rFonts w:ascii="Times New Roman" w:eastAsia="Calibri" w:hAnsi="Times New Roman" w:cs="Times New Roman"/>
          <w:sz w:val="28"/>
          <w:szCs w:val="28"/>
          <w:lang w:eastAsia="en-US"/>
        </w:rPr>
        <w:t>, от 06 июля 2020 г. № 867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 апреля 2018 года № 206-р «Об утверждении Методических указаний по разработке и реализации муниципальных программ </w:t>
      </w:r>
      <w:bookmarkStart w:id="1" w:name="_Hlk63076132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bookmarkEnd w:id="1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» (в редакции от 19 октября 2018 года № 571-р, от 04 декабря 2018 года № 656-р</w:t>
      </w:r>
      <w:proofErr w:type="gramEnd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, от 20 сентября 2019 года № 554-р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, от</w:t>
      </w:r>
      <w:r w:rsidR="00EE1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02 июля 2020 г. № 370-р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E5472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940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E17E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E1497" w:rsidRPr="002E1497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2E1497">
        <w:rPr>
          <w:rFonts w:ascii="Times New Roman" w:hAnsi="Times New Roman" w:cs="Times New Roman"/>
          <w:sz w:val="28"/>
          <w:szCs w:val="28"/>
        </w:rPr>
        <w:t xml:space="preserve"> от 10 декабря 2020 г. № 104 </w:t>
      </w:r>
      <w:r w:rsidR="00F272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497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E1497" w:rsidRPr="002E1497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2E1497">
        <w:rPr>
          <w:rFonts w:ascii="Times New Roman" w:hAnsi="Times New Roman" w:cs="Times New Roman"/>
          <w:sz w:val="28"/>
          <w:szCs w:val="28"/>
        </w:rPr>
        <w:t xml:space="preserve"> </w:t>
      </w:r>
      <w:r w:rsidR="002E1497" w:rsidRPr="002E1497">
        <w:rPr>
          <w:rFonts w:ascii="Times New Roman" w:hAnsi="Times New Roman" w:cs="Times New Roman"/>
          <w:sz w:val="28"/>
          <w:szCs w:val="28"/>
        </w:rPr>
        <w:t>на 2021 год и плановый период 2022 и 2023 годов</w:t>
      </w:r>
      <w:r w:rsidR="002E1497">
        <w:rPr>
          <w:rFonts w:ascii="Times New Roman" w:hAnsi="Times New Roman" w:cs="Times New Roman"/>
          <w:sz w:val="28"/>
          <w:szCs w:val="28"/>
        </w:rPr>
        <w:t xml:space="preserve">» </w:t>
      </w:r>
      <w:r w:rsidR="003A3B50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14:paraId="3CB518F6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8B725B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AED07F" w14:textId="77777777" w:rsidR="002925FD" w:rsidRPr="002332D9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2D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27815DE6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FBF827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E9CF24" w14:textId="70545E27" w:rsidR="006C65DF" w:rsidRPr="002332D9" w:rsidRDefault="002925FD" w:rsidP="00B557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F8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bookmarkStart w:id="2" w:name="_Hlk63076394"/>
      <w:r w:rsidRPr="00ED17F8">
        <w:rPr>
          <w:rFonts w:ascii="Times New Roman" w:hAnsi="Times New Roman" w:cs="Times New Roman"/>
          <w:sz w:val="28"/>
          <w:szCs w:val="28"/>
        </w:rPr>
        <w:t>муниципальную программу Петровского городского округа Ставропольского края «</w:t>
      </w:r>
      <w:r w:rsidR="00ED17F8" w:rsidRPr="00ED1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ED17F8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ED17F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</w:t>
      </w:r>
      <w:r w:rsidR="003E1EE9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6066F6" w:rsidRPr="006066F6">
        <w:rPr>
          <w:rFonts w:ascii="Times New Roman" w:hAnsi="Times New Roman" w:cs="Times New Roman"/>
          <w:sz w:val="28"/>
          <w:szCs w:val="28"/>
        </w:rPr>
        <w:t xml:space="preserve">13 ноября 2020 года № 1565 </w:t>
      </w:r>
      <w:r w:rsidR="00044510" w:rsidRPr="00044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программ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Pr="00044510">
        <w:rPr>
          <w:rFonts w:ascii="Times New Roman" w:hAnsi="Times New Roman" w:cs="Times New Roman"/>
          <w:sz w:val="28"/>
          <w:szCs w:val="28"/>
        </w:rPr>
        <w:t>.</w:t>
      </w:r>
    </w:p>
    <w:p w14:paraId="31BC7AE9" w14:textId="7CA209D9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445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5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044510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044510">
        <w:rPr>
          <w:rFonts w:ascii="Times New Roman" w:hAnsi="Times New Roman" w:cs="Times New Roman"/>
          <w:sz w:val="28"/>
          <w:szCs w:val="28"/>
        </w:rPr>
        <w:t xml:space="preserve"> В.П., </w:t>
      </w:r>
      <w:r w:rsidR="00044510" w:rsidRPr="00044510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Петровского городского округа Ставропольского края </w:t>
      </w:r>
      <w:proofErr w:type="spellStart"/>
      <w:r w:rsidR="00044510" w:rsidRPr="00044510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044510" w:rsidRPr="00044510">
        <w:rPr>
          <w:rFonts w:ascii="Times New Roman" w:hAnsi="Times New Roman" w:cs="Times New Roman"/>
          <w:sz w:val="28"/>
          <w:szCs w:val="28"/>
        </w:rPr>
        <w:t xml:space="preserve"> А.И., </w:t>
      </w:r>
      <w:r w:rsidR="006066F6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044510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proofErr w:type="spellStart"/>
      <w:r w:rsidR="006066F6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6066F6">
        <w:rPr>
          <w:rFonts w:ascii="Times New Roman" w:hAnsi="Times New Roman" w:cs="Times New Roman"/>
          <w:sz w:val="28"/>
          <w:szCs w:val="28"/>
        </w:rPr>
        <w:t xml:space="preserve"> Ю.В</w:t>
      </w:r>
      <w:r w:rsidRPr="0004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4069A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E0023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 w:rsidRPr="00044510">
        <w:rPr>
          <w:rFonts w:ascii="Times New Roman" w:hAnsi="Times New Roman" w:cs="Times New Roman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6A980F69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942109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5BC433B4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006DA4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7AD99C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14:paraId="7BFB15E0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14:paraId="6A833B44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14:paraId="0AC5AEE8" w14:textId="17D36347" w:rsidR="002B59CF" w:rsidRDefault="002B59CF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394698B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FA1CFAB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DA88240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499B4C1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7B83259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07038D4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C40F535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30BC413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56DF43B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63F417F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3C0523E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41FFBB3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A07E071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B39FD6F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ABC4F82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543134E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9487273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B5B7AD2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F83AA5A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92AECED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ED01CB6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0EA3913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49C6845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F58D4CA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DE82C4A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EF7E3BA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6E85666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A475C67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EB08A9F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5C2E03D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0213BFC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606F263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38D9083" w14:textId="77777777" w:rsidR="00A336A1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8EDD58C" w14:textId="77777777" w:rsidR="00A336A1" w:rsidRPr="00A530E2" w:rsidRDefault="00A336A1" w:rsidP="00051995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3" w:name="_GoBack"/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127867" w:rsidRPr="00DA0985" w14:paraId="709ED09F" w14:textId="77777777" w:rsidTr="00485BDE">
        <w:tc>
          <w:tcPr>
            <w:tcW w:w="4644" w:type="dxa"/>
          </w:tcPr>
          <w:p w14:paraId="45C89CC0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14:paraId="3C324C1D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27867" w:rsidRPr="00DA0985" w14:paraId="39DCA825" w14:textId="77777777" w:rsidTr="00485BDE">
        <w:tc>
          <w:tcPr>
            <w:tcW w:w="4644" w:type="dxa"/>
          </w:tcPr>
          <w:p w14:paraId="17B646AB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6C1DEF8" w14:textId="77777777" w:rsidR="00127867" w:rsidRPr="00DA0985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1693A990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27867" w:rsidRPr="00DA0985" w14:paraId="747CFEF9" w14:textId="77777777" w:rsidTr="00485BDE">
        <w:tc>
          <w:tcPr>
            <w:tcW w:w="4644" w:type="dxa"/>
          </w:tcPr>
          <w:p w14:paraId="612B5B12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751B441" w14:textId="2335DB52" w:rsidR="00127867" w:rsidRPr="00DA0985" w:rsidRDefault="00A530E2" w:rsidP="006D69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марта 2021 г. № 385</w:t>
            </w:r>
          </w:p>
        </w:tc>
      </w:tr>
      <w:tr w:rsidR="00127867" w:rsidRPr="00DA0985" w14:paraId="0CB25E58" w14:textId="77777777" w:rsidTr="00485BDE">
        <w:tc>
          <w:tcPr>
            <w:tcW w:w="4644" w:type="dxa"/>
          </w:tcPr>
          <w:p w14:paraId="7A4E7CBB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0140FE4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C744F3" w14:textId="77777777" w:rsidR="003700E7" w:rsidRPr="00DA0985" w:rsidRDefault="003700E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AF218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14:paraId="4E564568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137C8D"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</w:p>
    <w:p w14:paraId="5EB17395" w14:textId="77777777" w:rsidR="00127867" w:rsidRPr="00DA0985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087F10" w14:textId="31802A31" w:rsidR="00F22277" w:rsidRDefault="008F2279" w:rsidP="0064118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277">
        <w:rPr>
          <w:rFonts w:ascii="Times New Roman" w:eastAsia="Times New Roman" w:hAnsi="Times New Roman" w:cs="Times New Roman"/>
          <w:sz w:val="28"/>
          <w:szCs w:val="28"/>
        </w:rPr>
        <w:t>В паспорте Программы:</w:t>
      </w:r>
    </w:p>
    <w:p w14:paraId="31B88ED6" w14:textId="29799BE7" w:rsidR="001F069F" w:rsidRDefault="00BE4659" w:rsidP="00A026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1F069F" w:rsidRPr="001F069F">
        <w:rPr>
          <w:rFonts w:ascii="Times New Roman" w:hAnsi="Times New Roman" w:cs="Times New Roman"/>
          <w:sz w:val="28"/>
          <w:szCs w:val="28"/>
        </w:rPr>
        <w:t xml:space="preserve"> </w:t>
      </w:r>
      <w:r w:rsidR="00F9017B">
        <w:rPr>
          <w:rFonts w:ascii="Times New Roman" w:hAnsi="Times New Roman" w:cs="Times New Roman"/>
          <w:sz w:val="28"/>
          <w:szCs w:val="28"/>
        </w:rPr>
        <w:t xml:space="preserve">В позиции «Цели Программы» </w:t>
      </w:r>
      <w:r w:rsidR="003E152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F9017B">
        <w:rPr>
          <w:rFonts w:ascii="Times New Roman" w:hAnsi="Times New Roman" w:cs="Times New Roman"/>
          <w:sz w:val="28"/>
          <w:szCs w:val="28"/>
        </w:rPr>
        <w:t>исключить.</w:t>
      </w:r>
    </w:p>
    <w:p w14:paraId="74685E93" w14:textId="0D9D8ED8" w:rsidR="00A0266F" w:rsidRDefault="00A0266F" w:rsidP="00A026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6F">
        <w:rPr>
          <w:rFonts w:ascii="Times New Roman" w:hAnsi="Times New Roman" w:cs="Times New Roman"/>
          <w:sz w:val="28"/>
          <w:szCs w:val="28"/>
        </w:rPr>
        <w:t xml:space="preserve">1.2. </w:t>
      </w:r>
      <w:r w:rsidRPr="00A0266F">
        <w:rPr>
          <w:rFonts w:ascii="Times New Roman" w:eastAsia="Times New Roman" w:hAnsi="Times New Roman" w:cs="Times New Roman"/>
          <w:sz w:val="28"/>
          <w:szCs w:val="28"/>
        </w:rPr>
        <w:t>Позицию «Объемы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источники финансового обеспечения Программы» изложить в следующей редакции:</w:t>
      </w:r>
    </w:p>
    <w:p w14:paraId="63013060" w14:textId="77777777" w:rsidR="00A0266F" w:rsidRPr="00F22277" w:rsidRDefault="00A0266F" w:rsidP="00A0266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2731"/>
        <w:gridCol w:w="6625"/>
      </w:tblGrid>
      <w:tr w:rsidR="00A0266F" w14:paraId="02BD9D9A" w14:textId="77777777" w:rsidTr="00074B49">
        <w:tc>
          <w:tcPr>
            <w:tcW w:w="2731" w:type="dxa"/>
            <w:shd w:val="clear" w:color="auto" w:fill="auto"/>
          </w:tcPr>
          <w:p w14:paraId="3FA9C032" w14:textId="77777777" w:rsidR="00A0266F" w:rsidRDefault="00A0266F" w:rsidP="00074B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4" w:name="_Hlk630781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  <w:bookmarkEnd w:id="4"/>
          </w:p>
        </w:tc>
        <w:tc>
          <w:tcPr>
            <w:tcW w:w="6624" w:type="dxa"/>
            <w:shd w:val="clear" w:color="auto" w:fill="auto"/>
          </w:tcPr>
          <w:p w14:paraId="6E3F1886" w14:textId="77777777" w:rsidR="00A0266F" w:rsidRPr="00DE463C" w:rsidRDefault="00A0266F" w:rsidP="00074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493DF0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  <w:r w:rsidRPr="00493D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93DF0">
              <w:rPr>
                <w:rFonts w:ascii="Times New Roman" w:eastAsia="Times New Roman" w:hAnsi="Times New Roman" w:cs="Times New Roman"/>
                <w:sz w:val="28"/>
                <w:szCs w:val="28"/>
              </w:rPr>
              <w:t>329,57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 </w:t>
            </w:r>
          </w:p>
          <w:p w14:paraId="059CCF22" w14:textId="77777777" w:rsidR="00A0266F" w:rsidRPr="00DE463C" w:rsidRDefault="00A0266F" w:rsidP="00074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14:paraId="6BC307F7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34158CE9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39CB9BFD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532C0E7A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5C3448CB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5CD971DB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1CF1BDCB" w14:textId="77777777" w:rsidR="00A0266F" w:rsidRDefault="00A0266F" w:rsidP="00074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           331 329,57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14:paraId="010AE96B" w14:textId="77777777" w:rsidR="00A0266F" w:rsidRPr="00D92908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D92908">
              <w:rPr>
                <w:rFonts w:ascii="Times New Roman" w:hAnsi="Times New Roman" w:cs="Times New Roman"/>
                <w:sz w:val="28"/>
                <w:szCs w:val="28"/>
              </w:rPr>
              <w:t xml:space="preserve"> 55 084,01</w:t>
            </w: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AA96B17" w14:textId="77777777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54 613,60 тыс. рублей;</w:t>
            </w:r>
          </w:p>
          <w:p w14:paraId="707E1431" w14:textId="77777777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54 591,72 тыс. рублей;</w:t>
            </w:r>
          </w:p>
          <w:p w14:paraId="2FD9820B" w14:textId="77777777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5 680,08 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465EA0F5" w14:textId="77777777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5 680,08 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751C35A" w14:textId="77777777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5 680,08 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56C02032" w14:textId="77777777" w:rsidR="00A0266F" w:rsidRDefault="00A0266F" w:rsidP="0007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23A00977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D97D1E7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45C632F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7755DADC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33BA337E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09562F23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4A5AF455" w14:textId="77777777" w:rsidR="00A0266F" w:rsidRDefault="00A0266F" w:rsidP="0007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Программы - 0,00 тыс. рублей, в том числе по годам:</w:t>
            </w:r>
          </w:p>
          <w:p w14:paraId="1E5C3793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 – 0,00 тыс. рублей;</w:t>
            </w:r>
          </w:p>
          <w:p w14:paraId="52CCBBF2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13531FF0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76FCF8AD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61DCF16B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426775A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рублей»</w:t>
            </w:r>
          </w:p>
        </w:tc>
      </w:tr>
    </w:tbl>
    <w:p w14:paraId="528BC089" w14:textId="3F53D19F" w:rsidR="00A0266F" w:rsidRPr="00891AF0" w:rsidRDefault="00A0266F" w:rsidP="001F06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47F846B" w14:textId="43DCF4A7" w:rsidR="00F22277" w:rsidRDefault="00E65580" w:rsidP="006411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C95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D5082A">
        <w:rPr>
          <w:rFonts w:ascii="Times New Roman" w:hAnsi="Times New Roman" w:cs="Times New Roman"/>
          <w:sz w:val="28"/>
          <w:szCs w:val="28"/>
        </w:rPr>
        <w:t>«</w:t>
      </w:r>
      <w:r w:rsidR="00916C95">
        <w:rPr>
          <w:rFonts w:ascii="Times New Roman" w:hAnsi="Times New Roman" w:cs="Times New Roman"/>
          <w:sz w:val="28"/>
          <w:szCs w:val="28"/>
        </w:rPr>
        <w:t>Приоритеты и цели</w:t>
      </w:r>
      <w:r w:rsidR="00D5082A">
        <w:rPr>
          <w:rFonts w:ascii="Times New Roman" w:hAnsi="Times New Roman" w:cs="Times New Roman"/>
          <w:sz w:val="28"/>
          <w:szCs w:val="28"/>
        </w:rPr>
        <w:t xml:space="preserve"> </w:t>
      </w:r>
      <w:r w:rsidR="00D5082A" w:rsidRPr="00D5082A">
        <w:rPr>
          <w:rFonts w:ascii="Times New Roman" w:hAnsi="Times New Roman" w:cs="Times New Roman"/>
          <w:sz w:val="28"/>
          <w:szCs w:val="28"/>
        </w:rPr>
        <w:t>реализуемой в Петровском городском округе Ставропольского края муниципальной политики в соответствующей сфере социально-экономического развития Петровского городского округа Ставропольского края</w:t>
      </w:r>
      <w:r w:rsidR="00D508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5082A">
        <w:rPr>
          <w:rFonts w:ascii="Times New Roman" w:hAnsi="Times New Roman" w:cs="Times New Roman"/>
          <w:sz w:val="28"/>
          <w:szCs w:val="28"/>
        </w:rPr>
        <w:t xml:space="preserve"> </w:t>
      </w:r>
      <w:r w:rsidR="008B4AEA">
        <w:rPr>
          <w:rFonts w:ascii="Times New Roman" w:hAnsi="Times New Roman" w:cs="Times New Roman"/>
          <w:sz w:val="28"/>
          <w:szCs w:val="28"/>
        </w:rPr>
        <w:t>абзац двадцать девятый исключить.</w:t>
      </w:r>
    </w:p>
    <w:p w14:paraId="2B6479A8" w14:textId="489BF880" w:rsidR="00AB1CF1" w:rsidRPr="00891AF0" w:rsidRDefault="00AB1CF1" w:rsidP="0064118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991181" w14:textId="0A4C91B7" w:rsidR="00AB1CF1" w:rsidRDefault="00E65580" w:rsidP="0064118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5" w:name="_Hlk63085287"/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1 «Подпрограмма 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«Развитие муниципальной службы»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3636" w:rsidRPr="00513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636">
        <w:rPr>
          <w:rFonts w:ascii="Times New Roman" w:eastAsia="Times New Roman" w:hAnsi="Times New Roman" w:cs="Times New Roman"/>
          <w:sz w:val="28"/>
          <w:szCs w:val="28"/>
        </w:rPr>
        <w:t>(далее – Подпрограмма)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к Программе:</w:t>
      </w:r>
    </w:p>
    <w:p w14:paraId="64027EE4" w14:textId="3944A7C8" w:rsidR="00365282" w:rsidRDefault="00E65580" w:rsidP="0064118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.1. В паспорте Подпрограммы</w:t>
      </w:r>
      <w:r w:rsidR="00F9017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 xml:space="preserve">озицию «Объемы и источники финансового обеспечения 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рограммы» изложить в следующей редакции:</w:t>
      </w:r>
    </w:p>
    <w:bookmarkEnd w:id="5"/>
    <w:p w14:paraId="4DADFA2D" w14:textId="56A88FCD" w:rsidR="00365282" w:rsidRPr="00F26E38" w:rsidRDefault="00365282" w:rsidP="000C7EDB">
      <w:pPr>
        <w:pStyle w:val="a5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6522"/>
      </w:tblGrid>
      <w:tr w:rsidR="00CC5CD4" w14:paraId="78CFFB44" w14:textId="77777777" w:rsidTr="001754E1">
        <w:trPr>
          <w:trHeight w:val="308"/>
        </w:trPr>
        <w:tc>
          <w:tcPr>
            <w:tcW w:w="2834" w:type="dxa"/>
            <w:shd w:val="clear" w:color="auto" w:fill="auto"/>
          </w:tcPr>
          <w:p w14:paraId="638C058A" w14:textId="2888BC43" w:rsidR="00CC5CD4" w:rsidRDefault="00681312" w:rsidP="001754E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«</w:t>
            </w:r>
            <w:r w:rsidR="00CC5CD4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14:paraId="0DBD583A" w14:textId="6F67B0DC" w:rsidR="00CC5CD4" w:rsidRPr="008F0700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объем финансового обеспечения подпрограммы </w:t>
            </w:r>
            <w:r w:rsidRPr="00E81DA1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составит </w:t>
            </w:r>
            <w:r w:rsidR="008F0700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84</w:t>
            </w:r>
            <w:r w:rsidR="00E81DA1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0,00</w:t>
            </w: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тыс. рублей, в том числе по источникам финансового обеспечения:</w:t>
            </w:r>
          </w:p>
          <w:p w14:paraId="33EE5B6C" w14:textId="77777777" w:rsidR="00CC5CD4" w:rsidRPr="008F0700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Ставропольского края (далее - краевой бюджет) - 0,00 тыс. рублей, в том числе по годам:</w:t>
            </w:r>
          </w:p>
          <w:p w14:paraId="5A361A78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68A25E6F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380DB74B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013D9277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32288705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57D08F9A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14:paraId="7721E28B" w14:textId="2385DD22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Петровского городского округа Ставропольского края (далее - бюджет округа)-</w:t>
            </w:r>
            <w:r w:rsidR="00E81DA1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              </w:t>
            </w:r>
            <w:r w:rsidR="008F0700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84</w:t>
            </w:r>
            <w:r w:rsidR="00E81DA1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</w:t>
            </w: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00 тыс. рублей,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в том числе по годам:</w:t>
            </w:r>
          </w:p>
          <w:p w14:paraId="69FCDDB0" w14:textId="253E7E2F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- 1</w:t>
            </w:r>
            <w:r w:rsidR="00E81DA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14:paraId="24D1980F" w14:textId="46087F52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- 1</w:t>
            </w:r>
            <w:r w:rsidR="00E81DA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рублей,</w:t>
            </w:r>
          </w:p>
          <w:p w14:paraId="17C3393D" w14:textId="3293D867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- 1</w:t>
            </w:r>
            <w:r w:rsidR="00E81DA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14:paraId="37779F12" w14:textId="0BA9AD35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- 1</w:t>
            </w:r>
            <w:r w:rsid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031E3B14" w14:textId="30839D3B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- 1</w:t>
            </w:r>
            <w:r w:rsid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39CD10F5" w14:textId="6DBBD71A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- 1</w:t>
            </w:r>
            <w:r w:rsid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0B1064AC" w14:textId="77777777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налоговые расходы бюджета округа - 0,00 тыс. рублей, в том числе по годам:</w:t>
            </w:r>
          </w:p>
          <w:p w14:paraId="0EF2C08D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11D19F31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31D4D698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4D395D1C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2024 год – 0,00 тыс. рублей;</w:t>
            </w:r>
          </w:p>
          <w:p w14:paraId="2CB5D77C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5718817E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14:paraId="622CA99F" w14:textId="77777777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средства участников подпрограммы - 0,00 тыс. рублей, в том числе по годам:</w:t>
            </w:r>
          </w:p>
          <w:p w14:paraId="66741359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0E172E54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2A58FCB2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32E30AA3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4B1BDE1D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2D177AD5" w14:textId="1735B362" w:rsidR="00CC5CD4" w:rsidRPr="00F9017B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</w:tbl>
    <w:p w14:paraId="2F7D9874" w14:textId="5AD18EE2" w:rsidR="00F9017B" w:rsidRPr="00F26E38" w:rsidRDefault="00D901D8" w:rsidP="00D901D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BA17E0C" w14:textId="118E1F86" w:rsidR="000C7EDB" w:rsidRPr="00B05E13" w:rsidRDefault="00F9017B" w:rsidP="00D901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80">
        <w:rPr>
          <w:rFonts w:ascii="Times New Roman" w:hAnsi="Times New Roman" w:cs="Times New Roman"/>
          <w:sz w:val="28"/>
          <w:szCs w:val="28"/>
        </w:rPr>
        <w:t>3</w:t>
      </w:r>
      <w:r w:rsidR="00CA56EC" w:rsidRPr="00B05E13">
        <w:rPr>
          <w:rFonts w:ascii="Times New Roman" w:hAnsi="Times New Roman" w:cs="Times New Roman"/>
          <w:sz w:val="28"/>
          <w:szCs w:val="28"/>
        </w:rPr>
        <w:t>.2</w:t>
      </w:r>
      <w:r w:rsidR="00D901D8" w:rsidRPr="00B05E13">
        <w:rPr>
          <w:rFonts w:ascii="Times New Roman" w:hAnsi="Times New Roman" w:cs="Times New Roman"/>
          <w:sz w:val="28"/>
          <w:szCs w:val="28"/>
        </w:rPr>
        <w:t xml:space="preserve">. В разделе «Характеристика основных мероприятий подпрограммы» Подпрограммы </w:t>
      </w:r>
      <w:r w:rsidR="00D17DB3">
        <w:rPr>
          <w:rFonts w:ascii="Times New Roman" w:hAnsi="Times New Roman" w:cs="Times New Roman"/>
          <w:sz w:val="28"/>
          <w:szCs w:val="28"/>
        </w:rPr>
        <w:t>абзац второй пункта 4 после слов «</w:t>
      </w:r>
      <w:r w:rsidR="004F4F66">
        <w:rPr>
          <w:rFonts w:ascii="Times New Roman" w:hAnsi="Times New Roman" w:cs="Times New Roman"/>
          <w:sz w:val="28"/>
          <w:szCs w:val="28"/>
        </w:rPr>
        <w:t>печатной продукции антикоррупционной направленности</w:t>
      </w:r>
      <w:r w:rsidR="00D17DB3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E864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7DB3">
        <w:rPr>
          <w:rFonts w:ascii="Times New Roman" w:hAnsi="Times New Roman" w:cs="Times New Roman"/>
          <w:sz w:val="28"/>
          <w:szCs w:val="28"/>
        </w:rPr>
        <w:t xml:space="preserve">«, </w:t>
      </w:r>
      <w:r w:rsidR="004F4F66" w:rsidRPr="004F4F66">
        <w:rPr>
          <w:rFonts w:ascii="Times New Roman" w:hAnsi="Times New Roman" w:cs="Times New Roman"/>
          <w:sz w:val="28"/>
          <w:szCs w:val="28"/>
        </w:rPr>
        <w:t>размещение социальной рекламы, плакатов, баннеров (</w:t>
      </w:r>
      <w:proofErr w:type="spellStart"/>
      <w:r w:rsidR="004F4F66" w:rsidRPr="004F4F66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="004F4F66" w:rsidRPr="004F4F66">
        <w:rPr>
          <w:rFonts w:ascii="Times New Roman" w:hAnsi="Times New Roman" w:cs="Times New Roman"/>
          <w:sz w:val="28"/>
          <w:szCs w:val="28"/>
        </w:rPr>
        <w:t>) призывающих к антикоррупционному поведению граждан и организаций (также вдоль автомобильных дорог федерального или регионального значения, в общественных местах с массовым пребыванием граждан)</w:t>
      </w:r>
      <w:r w:rsidR="00D17DB3">
        <w:rPr>
          <w:rFonts w:ascii="Times New Roman" w:hAnsi="Times New Roman" w:cs="Times New Roman"/>
          <w:sz w:val="28"/>
          <w:szCs w:val="28"/>
        </w:rPr>
        <w:t>».</w:t>
      </w:r>
    </w:p>
    <w:p w14:paraId="705A13AB" w14:textId="77777777" w:rsidR="00884282" w:rsidRPr="007B43A9" w:rsidRDefault="00884282" w:rsidP="000C7E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2FD75C" w14:textId="77777777" w:rsidR="00E65580" w:rsidRDefault="00E65580" w:rsidP="0020734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982F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 xml:space="preserve"> «Подпрограмма «</w:t>
      </w:r>
      <w:r w:rsidR="00982FA8" w:rsidRPr="00982FA8">
        <w:rPr>
          <w:rFonts w:ascii="Times New Roman" w:eastAsia="Times New Roman" w:hAnsi="Times New Roman" w:cs="Times New Roman"/>
          <w:sz w:val="28"/>
          <w:szCs w:val="28"/>
        </w:rPr>
        <w:t>Обеспечение публичной деятельности и информационной открытости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13636" w:rsidRPr="00513636">
        <w:rPr>
          <w:rFonts w:ascii="Times New Roman" w:eastAsia="Times New Roman" w:hAnsi="Times New Roman" w:cs="Times New Roman"/>
          <w:sz w:val="28"/>
          <w:szCs w:val="28"/>
        </w:rPr>
        <w:t>(далее – Подпрограмма)</w:t>
      </w:r>
      <w:r w:rsidR="00513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E3BA37" w14:textId="0FD80684" w:rsidR="000C7EDB" w:rsidRDefault="00E65580" w:rsidP="0020734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В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 xml:space="preserve"> паспорте Подпрограммы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4D835567" w14:textId="1F4ED07C" w:rsidR="00365282" w:rsidRPr="00F26E38" w:rsidRDefault="00365282" w:rsidP="00A01051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D97C07" w14:paraId="0BD9EF47" w14:textId="77777777" w:rsidTr="001754E1">
        <w:trPr>
          <w:trHeight w:val="9"/>
        </w:trPr>
        <w:tc>
          <w:tcPr>
            <w:tcW w:w="2834" w:type="dxa"/>
            <w:shd w:val="clear" w:color="auto" w:fill="auto"/>
          </w:tcPr>
          <w:p w14:paraId="2F03A670" w14:textId="476B2435" w:rsidR="00D97C07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D97C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14:paraId="3A14E9A2" w14:textId="175145E2" w:rsidR="00D97C07" w:rsidRPr="00C527A4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</w:t>
            </w: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C527A4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2 16</w:t>
            </w:r>
            <w:r w:rsidR="00622834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рублей, в том числе по источникам финансового обеспечения:</w:t>
            </w:r>
          </w:p>
          <w:p w14:paraId="4F53C89D" w14:textId="77777777" w:rsidR="00D97C07" w:rsidRPr="00C527A4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14:paraId="5C4403ED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38579395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12C597F8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4163BA98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29FA2739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CBF6C8D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56B45BED" w14:textId="5B4E5F13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округа)- </w:t>
            </w:r>
            <w:r w:rsidR="00622834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E74D7E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2 160</w:t>
            </w: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</w:t>
            </w:r>
            <w:r w:rsidRPr="0062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годам:</w:t>
            </w:r>
          </w:p>
          <w:p w14:paraId="603772EE" w14:textId="1B19A180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AC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4A40FA83" w14:textId="06260C18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39D75C91" w14:textId="3C64BC6B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1606EC83" w14:textId="6E7EBFBB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</w:t>
            </w:r>
            <w:r w:rsidR="00AC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22AC1C28" w14:textId="43A14A8B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0D39E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3FC0F7B5" w14:textId="637F561C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0D39E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68EBB80A" w14:textId="77777777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360036F1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1489730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18DCEBE6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6E5299C3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71E1CB6B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E45B231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52D1F869" w14:textId="77777777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5C33C2AA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8BFCA86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0C95D8F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4816F97C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346DEF47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123EBCB4" w14:textId="261DA448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DA0DE98" w14:textId="0F8833E1" w:rsidR="00A01051" w:rsidRPr="00891AF0" w:rsidRDefault="00A01051" w:rsidP="00A010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F4A85F1" w14:textId="009BAF80" w:rsidR="00AD15D2" w:rsidRDefault="005C2DEE" w:rsidP="005C2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85C">
        <w:rPr>
          <w:rFonts w:ascii="Times New Roman" w:hAnsi="Times New Roman" w:cs="Times New Roman"/>
          <w:sz w:val="28"/>
          <w:szCs w:val="28"/>
        </w:rPr>
        <w:t>4</w:t>
      </w:r>
      <w:r w:rsidRPr="005C2DEE">
        <w:rPr>
          <w:rFonts w:ascii="Times New Roman" w:hAnsi="Times New Roman" w:cs="Times New Roman"/>
          <w:sz w:val="28"/>
          <w:szCs w:val="28"/>
        </w:rPr>
        <w:t>.</w:t>
      </w:r>
      <w:bookmarkStart w:id="6" w:name="_Hlk63088836"/>
      <w:r w:rsidR="00AD15D2">
        <w:rPr>
          <w:rFonts w:ascii="Times New Roman" w:hAnsi="Times New Roman" w:cs="Times New Roman"/>
          <w:sz w:val="28"/>
          <w:szCs w:val="28"/>
        </w:rPr>
        <w:t>2. В заголовке раздела «Характеристика основных мероприятий подпрограммы» слова «Раздел 1» исключить.</w:t>
      </w:r>
    </w:p>
    <w:p w14:paraId="2FDE860A" w14:textId="77777777" w:rsidR="00AD15D2" w:rsidRDefault="00AD15D2" w:rsidP="005C2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3AFD3A" w14:textId="159E2B48" w:rsidR="00A01051" w:rsidRPr="00A01051" w:rsidRDefault="00AD15D2" w:rsidP="005C2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5C2DEE" w:rsidRPr="005C2D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паспорте п</w:t>
      </w:r>
      <w:r w:rsidR="005C2DEE" w:rsidRPr="005C2DEE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2DEE" w:rsidRPr="005C2DEE">
        <w:rPr>
          <w:rFonts w:ascii="Times New Roman" w:hAnsi="Times New Roman" w:cs="Times New Roman"/>
          <w:sz w:val="28"/>
          <w:szCs w:val="28"/>
        </w:rPr>
        <w:t xml:space="preserve"> 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Петровского городского округа «Совершенствование организации деятельности органов местного самоуправления» позицию «Объемы и источники финансового обеспечения подпрограммы» изложить в следующей редакции:</w:t>
      </w:r>
    </w:p>
    <w:bookmarkEnd w:id="6"/>
    <w:p w14:paraId="14672310" w14:textId="53B8DC5A" w:rsidR="00A01051" w:rsidRPr="00F26E38" w:rsidRDefault="00A01051" w:rsidP="0064118B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05"/>
      </w:tblGrid>
      <w:tr w:rsidR="00CA7400" w14:paraId="7D9A659E" w14:textId="77777777" w:rsidTr="001754E1">
        <w:trPr>
          <w:trHeight w:val="470"/>
        </w:trPr>
        <w:tc>
          <w:tcPr>
            <w:tcW w:w="2551" w:type="dxa"/>
            <w:shd w:val="clear" w:color="auto" w:fill="auto"/>
          </w:tcPr>
          <w:p w14:paraId="50E6B3A4" w14:textId="7FEDD689" w:rsidR="00CA7400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A740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  <w:shd w:val="clear" w:color="auto" w:fill="auto"/>
          </w:tcPr>
          <w:p w14:paraId="3D8674B8" w14:textId="2349E045" w:rsidR="00CA7400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8715CE" w:rsidRP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A64C70" w:rsidRP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> 459,90</w:t>
            </w:r>
            <w:r w:rsidR="008715CE" w:rsidRP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 по источникам финансового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A387E06" w14:textId="77777777" w:rsidR="00CA7400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14:paraId="14479B74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1A235A81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953C487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7DA75BB0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18755751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4CA5786E" w14:textId="722A6082" w:rsidR="001827F7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5EC5537C" w14:textId="6FEF22A0" w:rsidR="004D28C4" w:rsidRDefault="004D28C4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03A2D" w14:textId="77777777" w:rsidR="00AD15D2" w:rsidRDefault="00AD15D2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7DBAC7" w14:textId="59ACF821" w:rsidR="00CA7400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бюджет Петровского городского округа Ставропольского края (далее - бюджет округа)- </w:t>
            </w:r>
            <w:r w:rsidR="00875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715CE" w:rsidRP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>59,9</w:t>
            </w:r>
            <w:r w:rsidR="0087508A" w:rsidRP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87508A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2F7350B7" w14:textId="615540B0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A25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13 306,06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75EC4FF3" w14:textId="7FA468CB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A2514D" w:rsidRPr="00A2514D">
              <w:rPr>
                <w:rFonts w:ascii="Times New Roman" w:eastAsia="Times New Roman" w:hAnsi="Times New Roman" w:cs="Times New Roman"/>
                <w:sz w:val="28"/>
                <w:szCs w:val="28"/>
              </w:rPr>
              <w:t>13 306,06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5C40475" w14:textId="65C01817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A2514D">
              <w:rPr>
                <w:rFonts w:ascii="Times New Roman" w:eastAsia="Times New Roman" w:hAnsi="Times New Roman" w:cs="Times New Roman"/>
                <w:sz w:val="28"/>
                <w:szCs w:val="28"/>
              </w:rPr>
              <w:t>13 313,37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BEBB4A0" w14:textId="4D753E20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85860" w:rsidRPr="00E858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1F14">
              <w:rPr>
                <w:rFonts w:ascii="Times New Roman" w:eastAsia="Times New Roman" w:hAnsi="Times New Roman" w:cs="Times New Roman"/>
                <w:sz w:val="28"/>
                <w:szCs w:val="28"/>
              </w:rPr>
              <w:t>4 511,47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C7D39D7" w14:textId="424C9C40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31F14" w:rsidRPr="00E858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1F14">
              <w:rPr>
                <w:rFonts w:ascii="Times New Roman" w:eastAsia="Times New Roman" w:hAnsi="Times New Roman" w:cs="Times New Roman"/>
                <w:sz w:val="28"/>
                <w:szCs w:val="28"/>
              </w:rPr>
              <w:t>4 511,47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B20AD2B" w14:textId="493B826C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F31F14" w:rsidRPr="00E858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1F14">
              <w:rPr>
                <w:rFonts w:ascii="Times New Roman" w:eastAsia="Times New Roman" w:hAnsi="Times New Roman" w:cs="Times New Roman"/>
                <w:sz w:val="28"/>
                <w:szCs w:val="28"/>
              </w:rPr>
              <w:t>4 511,47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FA03014" w14:textId="77777777"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0F61207F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1C286894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540B155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2DDFF33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0382E0C0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4EF4CFB6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20D1482B" w14:textId="77777777"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17CA654D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A9CFFF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4152531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3A407695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56120B4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22645194" w14:textId="526A485E" w:rsidR="00CA7400" w:rsidRDefault="00CA7400" w:rsidP="009511BD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5EA43BB" w14:textId="693D9605" w:rsidR="00A01051" w:rsidRPr="007B43A9" w:rsidRDefault="00A01051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AB1315A" w14:textId="231E4A1C" w:rsidR="00AA3589" w:rsidRDefault="002C114C" w:rsidP="002C11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5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114C">
        <w:rPr>
          <w:rFonts w:ascii="Times New Roman" w:hAnsi="Times New Roman" w:cs="Times New Roman"/>
          <w:sz w:val="28"/>
          <w:szCs w:val="28"/>
        </w:rPr>
        <w:t>В п</w:t>
      </w:r>
      <w:r w:rsidR="00AD15D2">
        <w:rPr>
          <w:rFonts w:ascii="Times New Roman" w:hAnsi="Times New Roman" w:cs="Times New Roman"/>
          <w:sz w:val="28"/>
          <w:szCs w:val="28"/>
        </w:rPr>
        <w:t>аспорте</w:t>
      </w:r>
      <w:r w:rsidRPr="002C114C">
        <w:rPr>
          <w:rFonts w:ascii="Times New Roman" w:hAnsi="Times New Roman" w:cs="Times New Roman"/>
          <w:sz w:val="28"/>
          <w:szCs w:val="28"/>
        </w:rPr>
        <w:t xml:space="preserve"> </w:t>
      </w:r>
      <w:r w:rsidR="00AD15D2">
        <w:rPr>
          <w:rFonts w:ascii="Times New Roman" w:hAnsi="Times New Roman" w:cs="Times New Roman"/>
          <w:sz w:val="28"/>
          <w:szCs w:val="28"/>
        </w:rPr>
        <w:t>п</w:t>
      </w:r>
      <w:r w:rsidRPr="002C114C">
        <w:rPr>
          <w:rFonts w:ascii="Times New Roman" w:hAnsi="Times New Roman" w:cs="Times New Roman"/>
          <w:sz w:val="28"/>
          <w:szCs w:val="28"/>
        </w:rPr>
        <w:t>одпрограмм</w:t>
      </w:r>
      <w:r w:rsidR="00AD15D2">
        <w:rPr>
          <w:rFonts w:ascii="Times New Roman" w:hAnsi="Times New Roman" w:cs="Times New Roman"/>
          <w:sz w:val="28"/>
          <w:szCs w:val="28"/>
        </w:rPr>
        <w:t>ы</w:t>
      </w:r>
      <w:r w:rsidRPr="002C114C">
        <w:rPr>
          <w:rFonts w:ascii="Times New Roman" w:hAnsi="Times New Roman" w:cs="Times New Roman"/>
          <w:sz w:val="28"/>
          <w:szCs w:val="28"/>
        </w:rPr>
        <w:t xml:space="preserve"> «</w:t>
      </w:r>
      <w:r w:rsidR="002D3E58" w:rsidRPr="002D3E58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Pr="002C114C">
        <w:rPr>
          <w:rFonts w:ascii="Times New Roman" w:hAnsi="Times New Roman" w:cs="Times New Roman"/>
          <w:sz w:val="28"/>
          <w:szCs w:val="28"/>
        </w:rPr>
        <w:t>» позицию «Объемы и источники финансового обеспечения подпрограммы» изложить в следующей редакции:</w:t>
      </w:r>
    </w:p>
    <w:p w14:paraId="1807085B" w14:textId="60D84760" w:rsidR="00AA3589" w:rsidRPr="007B43A9" w:rsidRDefault="00AA3589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6669"/>
      </w:tblGrid>
      <w:tr w:rsidR="002D3E58" w14:paraId="522F6797" w14:textId="77777777" w:rsidTr="001754E1">
        <w:trPr>
          <w:trHeight w:val="308"/>
        </w:trPr>
        <w:tc>
          <w:tcPr>
            <w:tcW w:w="2694" w:type="dxa"/>
            <w:shd w:val="clear" w:color="auto" w:fill="auto"/>
          </w:tcPr>
          <w:p w14:paraId="101A8ECB" w14:textId="47BD0860" w:rsidR="002D3E58" w:rsidRDefault="00681312" w:rsidP="001754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2D3E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  <w:shd w:val="clear" w:color="auto" w:fill="auto"/>
          </w:tcPr>
          <w:p w14:paraId="65E4CD32" w14:textId="0C92FE96" w:rsidR="002D3E5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составит </w:t>
            </w:r>
            <w:r w:rsidR="00640A3C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64C70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640A3C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  <w:r w:rsidR="00A64C70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0,8</w:t>
            </w:r>
            <w:r w:rsidR="00640A3C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40A3C" w:rsidRPr="00640A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C00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рублей, в том числе по источникам финансового обеспечения:</w:t>
            </w:r>
          </w:p>
          <w:p w14:paraId="15A0F3FF" w14:textId="77777777" w:rsidR="002D3E5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14:paraId="5ABD48A3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2A988E9A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39A36750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4CBF38D6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5EF43C3D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5AB7C979" w14:textId="5C0DD030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18F8AE3C" w14:textId="77777777" w:rsidR="00AD15D2" w:rsidRDefault="00AD15D2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57B91493" w14:textId="7018F79C" w:rsidR="002D3E5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бюджет Петровского городского округа Ставропольского края (далее - бюджет округа) – </w:t>
            </w:r>
            <w:r w:rsidR="009D3677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3 520,80</w:t>
            </w:r>
            <w:r w:rsidRPr="00640A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6C00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14:paraId="725741A3" w14:textId="51CE49D3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>640,00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87DFC2F" w14:textId="3DA5A4EC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</w:t>
            </w:r>
            <w:r w:rsid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7F5D" w:rsidRP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4405531" w14:textId="02197BDA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D57F5D" w:rsidRP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>640,00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3110288" w14:textId="6F7FF2EB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>533,60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E9AEB0E" w14:textId="168C658A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533,60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8385525" w14:textId="23201C6D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>533,60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275D36" w14:textId="77777777"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152FA255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5F7355D1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66B022F1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0E396699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4B21B666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675F5772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4FAA9BEF" w14:textId="77777777"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5F2D12C3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5F35B51B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2A71A6B9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6515DFD8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13395D1A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3F8AFD97" w14:textId="052711E8" w:rsidR="002D3E58" w:rsidRPr="000E7F1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437102E" w14:textId="77777777" w:rsidR="00AA3589" w:rsidRPr="00F26E38" w:rsidRDefault="00AA3589" w:rsidP="00CA7400">
      <w:pPr>
        <w:pStyle w:val="a5"/>
        <w:jc w:val="both"/>
        <w:rPr>
          <w:rFonts w:ascii="Times New Roman" w:hAnsi="Times New Roman" w:cs="Times New Roman"/>
        </w:rPr>
      </w:pPr>
    </w:p>
    <w:p w14:paraId="5994093B" w14:textId="51A6BD0A" w:rsidR="00A01051" w:rsidRDefault="00AD15D2" w:rsidP="009F36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. В п</w:t>
      </w:r>
      <w:r>
        <w:rPr>
          <w:rFonts w:ascii="Times New Roman" w:eastAsia="Times New Roman" w:hAnsi="Times New Roman" w:cs="Times New Roman"/>
          <w:sz w:val="28"/>
          <w:szCs w:val="28"/>
        </w:rPr>
        <w:t>аспорте п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</w:t>
      </w:r>
      <w:proofErr w:type="spellStart"/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общепрограммные</w:t>
      </w:r>
      <w:proofErr w:type="spellEnd"/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позицию «Объемы и источники финансового обеспечения подпрограммы» изложить в следующей редакции:</w:t>
      </w:r>
    </w:p>
    <w:p w14:paraId="671454FD" w14:textId="582B5F6C" w:rsidR="00365282" w:rsidRPr="00F26E38" w:rsidRDefault="00365282" w:rsidP="002E7E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8A54883" w14:textId="44750228" w:rsidR="001D0C90" w:rsidRPr="00CB46BC" w:rsidRDefault="00681312" w:rsidP="001D0C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0C90" w:rsidRPr="00CB46B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ED1394" w:rsidRPr="00CB46BC">
        <w:rPr>
          <w:rFonts w:ascii="Times New Roman" w:eastAsia="Times New Roman" w:hAnsi="Times New Roman" w:cs="Times New Roman"/>
          <w:sz w:val="28"/>
          <w:szCs w:val="28"/>
        </w:rPr>
        <w:t>241</w:t>
      </w:r>
      <w:r w:rsidR="004A52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1394" w:rsidRPr="00CB46BC">
        <w:rPr>
          <w:rFonts w:ascii="Times New Roman" w:eastAsia="Times New Roman" w:hAnsi="Times New Roman" w:cs="Times New Roman"/>
          <w:sz w:val="28"/>
          <w:szCs w:val="28"/>
        </w:rPr>
        <w:t>34</w:t>
      </w:r>
      <w:r w:rsidR="004A5239">
        <w:rPr>
          <w:rFonts w:ascii="Times New Roman" w:eastAsia="Times New Roman" w:hAnsi="Times New Roman" w:cs="Times New Roman"/>
          <w:sz w:val="28"/>
          <w:szCs w:val="28"/>
        </w:rPr>
        <w:t xml:space="preserve">8,87 </w:t>
      </w:r>
      <w:r w:rsidR="001D0C90" w:rsidRPr="00CB46BC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14:paraId="37DBA2C1" w14:textId="77777777" w:rsidR="001D0C90" w:rsidRPr="00CB46BC" w:rsidRDefault="001D0C90" w:rsidP="001D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бюджет Ставропольского края (далее - краевой бюджет) - 0,00 тыс. рублей, в том числе по годам:</w:t>
      </w:r>
    </w:p>
    <w:p w14:paraId="7FFFA5CB" w14:textId="77777777" w:rsidR="001D0C90" w:rsidRPr="00CB46BC" w:rsidRDefault="001D0C90" w:rsidP="001D0C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0D885B3A" w14:textId="77777777" w:rsidR="001D0C90" w:rsidRPr="00CB46BC" w:rsidRDefault="001D0C90" w:rsidP="001D0C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43208AEC" w14:textId="77777777" w:rsidR="001D0C90" w:rsidRPr="00CB46BC" w:rsidRDefault="001D0C90" w:rsidP="001D0C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2023 год – 0,00 тыс. рублей;</w:t>
      </w:r>
    </w:p>
    <w:p w14:paraId="527E6B2E" w14:textId="77777777" w:rsidR="001D0C90" w:rsidRPr="00CB46BC" w:rsidRDefault="001D0C90" w:rsidP="001D0C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56E2AFAE" w14:textId="77777777" w:rsidR="001D0C90" w:rsidRPr="000B5EFD" w:rsidRDefault="001D0C90" w:rsidP="001D0C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5EFD"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517A9C99" w14:textId="77777777" w:rsidR="001D0C90" w:rsidRPr="000B5EFD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EFD">
        <w:rPr>
          <w:rFonts w:ascii="Times New Roman" w:eastAsia="Times New Roman" w:hAnsi="Times New Roman" w:cs="Times New Roman"/>
          <w:sz w:val="28"/>
          <w:szCs w:val="28"/>
        </w:rPr>
        <w:lastRenderedPageBreak/>
        <w:t>2026 год – 0,00 тыс. рублей.</w:t>
      </w:r>
    </w:p>
    <w:p w14:paraId="67D6731F" w14:textId="2BD287BA" w:rsidR="001D0C90" w:rsidRPr="000B5EFD" w:rsidRDefault="001D0C90" w:rsidP="001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FD">
        <w:rPr>
          <w:rFonts w:ascii="Times New Roman" w:eastAsia="Times New Roman" w:hAnsi="Times New Roman" w:cs="Times New Roman"/>
          <w:sz w:val="28"/>
          <w:szCs w:val="28"/>
        </w:rPr>
        <w:t xml:space="preserve">бюджет Петровского городского округа Ставропольского края (далее - бюджет округа)- </w:t>
      </w:r>
      <w:bookmarkStart w:id="7" w:name="_Hlk63093446"/>
      <w:r w:rsidR="004A5239" w:rsidRPr="00CB46BC">
        <w:rPr>
          <w:rFonts w:ascii="Times New Roman" w:eastAsia="Times New Roman" w:hAnsi="Times New Roman" w:cs="Times New Roman"/>
          <w:sz w:val="28"/>
          <w:szCs w:val="28"/>
        </w:rPr>
        <w:t>241</w:t>
      </w:r>
      <w:r w:rsidR="004A52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5239" w:rsidRPr="00CB46BC">
        <w:rPr>
          <w:rFonts w:ascii="Times New Roman" w:eastAsia="Times New Roman" w:hAnsi="Times New Roman" w:cs="Times New Roman"/>
          <w:sz w:val="28"/>
          <w:szCs w:val="28"/>
        </w:rPr>
        <w:t>34</w:t>
      </w:r>
      <w:r w:rsidR="004A5239">
        <w:rPr>
          <w:rFonts w:ascii="Times New Roman" w:eastAsia="Times New Roman" w:hAnsi="Times New Roman" w:cs="Times New Roman"/>
          <w:sz w:val="28"/>
          <w:szCs w:val="28"/>
        </w:rPr>
        <w:t>8,87</w:t>
      </w:r>
      <w:r w:rsidRPr="000B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Pr="000B5EFD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14:paraId="290B486D" w14:textId="375CDC48" w:rsidR="001D0C90" w:rsidRPr="00437E6E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>2021 год – 40</w:t>
      </w:r>
      <w:r w:rsidR="00437E6E" w:rsidRPr="00437E6E">
        <w:rPr>
          <w:rFonts w:ascii="Times New Roman" w:hAnsi="Times New Roman" w:cs="Times New Roman"/>
          <w:sz w:val="28"/>
          <w:szCs w:val="28"/>
        </w:rPr>
        <w:t> 527,95</w:t>
      </w:r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0E6411C" w14:textId="15AC9653" w:rsidR="001D0C90" w:rsidRPr="00437E6E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>2022 год – 40</w:t>
      </w:r>
      <w:r w:rsidR="00437E6E">
        <w:rPr>
          <w:rFonts w:ascii="Times New Roman" w:hAnsi="Times New Roman" w:cs="Times New Roman"/>
          <w:sz w:val="28"/>
          <w:szCs w:val="28"/>
        </w:rPr>
        <w:t> 057,54</w:t>
      </w:r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C5C9BE7" w14:textId="096C2EA4" w:rsidR="001D0C90" w:rsidRPr="00437E6E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 xml:space="preserve">2023 год – </w:t>
      </w:r>
      <w:bookmarkStart w:id="8" w:name="_Hlk63092709"/>
      <w:r w:rsidRPr="00437E6E">
        <w:rPr>
          <w:rFonts w:ascii="Times New Roman" w:hAnsi="Times New Roman" w:cs="Times New Roman"/>
          <w:sz w:val="28"/>
          <w:szCs w:val="28"/>
        </w:rPr>
        <w:t>40</w:t>
      </w:r>
      <w:r w:rsidR="00437E6E">
        <w:rPr>
          <w:rFonts w:ascii="Times New Roman" w:hAnsi="Times New Roman" w:cs="Times New Roman"/>
          <w:sz w:val="28"/>
          <w:szCs w:val="28"/>
        </w:rPr>
        <w:t> 028,35</w:t>
      </w:r>
      <w:bookmarkEnd w:id="8"/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7D5A065" w14:textId="08D4702B" w:rsidR="001D0C90" w:rsidRPr="00437E6E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64E92" w:rsidRPr="00A64E92">
        <w:rPr>
          <w:rFonts w:ascii="Times New Roman" w:hAnsi="Times New Roman" w:cs="Times New Roman"/>
          <w:sz w:val="28"/>
          <w:szCs w:val="28"/>
        </w:rPr>
        <w:t>40</w:t>
      </w:r>
      <w:r w:rsidR="00C74270">
        <w:rPr>
          <w:rFonts w:ascii="Times New Roman" w:hAnsi="Times New Roman" w:cs="Times New Roman"/>
          <w:sz w:val="28"/>
          <w:szCs w:val="28"/>
        </w:rPr>
        <w:t> 245,01</w:t>
      </w:r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77145D" w14:textId="07DA938C" w:rsidR="001D0C90" w:rsidRPr="00437E6E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>2025 год –</w:t>
      </w:r>
      <w:r w:rsidR="00C74270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A64E92">
        <w:rPr>
          <w:rFonts w:ascii="Times New Roman" w:hAnsi="Times New Roman" w:cs="Times New Roman"/>
          <w:sz w:val="28"/>
          <w:szCs w:val="28"/>
        </w:rPr>
        <w:t>40</w:t>
      </w:r>
      <w:r w:rsidR="00C74270">
        <w:rPr>
          <w:rFonts w:ascii="Times New Roman" w:hAnsi="Times New Roman" w:cs="Times New Roman"/>
          <w:sz w:val="28"/>
          <w:szCs w:val="28"/>
        </w:rPr>
        <w:t xml:space="preserve"> 245,01 </w:t>
      </w:r>
      <w:r w:rsidRPr="00437E6E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8550D2D" w14:textId="675B0F31" w:rsidR="001D0C90" w:rsidRPr="00437E6E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>2026 год –</w:t>
      </w:r>
      <w:r w:rsidR="00C74270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A64E92">
        <w:rPr>
          <w:rFonts w:ascii="Times New Roman" w:hAnsi="Times New Roman" w:cs="Times New Roman"/>
          <w:sz w:val="28"/>
          <w:szCs w:val="28"/>
        </w:rPr>
        <w:t>40</w:t>
      </w:r>
      <w:r w:rsidR="00C74270">
        <w:rPr>
          <w:rFonts w:ascii="Times New Roman" w:hAnsi="Times New Roman" w:cs="Times New Roman"/>
          <w:sz w:val="28"/>
          <w:szCs w:val="28"/>
        </w:rPr>
        <w:t> 245,01</w:t>
      </w:r>
      <w:r w:rsidR="00C74270" w:rsidRPr="00437E6E">
        <w:rPr>
          <w:rFonts w:ascii="Times New Roman" w:hAnsi="Times New Roman" w:cs="Times New Roman"/>
          <w:sz w:val="28"/>
          <w:szCs w:val="28"/>
        </w:rPr>
        <w:t xml:space="preserve"> </w:t>
      </w:r>
      <w:r w:rsidRPr="00437E6E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1E74592" w14:textId="77777777" w:rsidR="001D0C90" w:rsidRDefault="001D0C90" w:rsidP="001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налоговые расходы бюджета округа - 0,00 тыс. рублей, в том числе по годам:</w:t>
      </w:r>
    </w:p>
    <w:p w14:paraId="0064E429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39919E82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227AC21D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14:paraId="5A758F13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6AFEC31C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4A900900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</w:p>
    <w:p w14:paraId="12B61A59" w14:textId="77777777" w:rsidR="001D0C90" w:rsidRDefault="001D0C90" w:rsidP="001D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участников подпрограммы - 0,00 тыс. рублей, в том числе по годам:</w:t>
      </w:r>
    </w:p>
    <w:p w14:paraId="6F1D7789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587FAD3E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352601B6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14:paraId="0E1C62F6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720D218D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7CCD022C" w14:textId="20B7DEAE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8131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14:paraId="12F89092" w14:textId="64CEFED0" w:rsidR="002E7ED7" w:rsidRPr="00F26E38" w:rsidRDefault="002E7ED7" w:rsidP="002E7ED7">
      <w:pPr>
        <w:pStyle w:val="a5"/>
        <w:jc w:val="both"/>
        <w:rPr>
          <w:rFonts w:ascii="Times New Roman" w:hAnsi="Times New Roman" w:cs="Times New Roman"/>
        </w:rPr>
      </w:pPr>
    </w:p>
    <w:p w14:paraId="5C5E460C" w14:textId="3BC59D72" w:rsidR="002E74F1" w:rsidRPr="00BF6ABB" w:rsidRDefault="0002144F" w:rsidP="000214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5D2">
        <w:rPr>
          <w:rFonts w:ascii="Times New Roman" w:hAnsi="Times New Roman" w:cs="Times New Roman"/>
          <w:sz w:val="28"/>
          <w:szCs w:val="28"/>
        </w:rPr>
        <w:t>8</w:t>
      </w:r>
      <w:r w:rsidR="009D72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8 «Перечень </w:t>
      </w:r>
      <w:r w:rsidRPr="0002144F">
        <w:rPr>
          <w:rFonts w:ascii="Times New Roman" w:hAnsi="Times New Roman" w:cs="Times New Roman"/>
          <w:sz w:val="28"/>
          <w:szCs w:val="28"/>
        </w:rPr>
        <w:t>основных мероприятий подпрограмм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к Программе изложить в </w:t>
      </w:r>
      <w:r w:rsidR="006869D8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ED27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14:paraId="12A65D3B" w14:textId="77777777" w:rsidR="00206B0A" w:rsidRPr="00F26E38" w:rsidRDefault="00206B0A" w:rsidP="002E7ED7">
      <w:pPr>
        <w:pStyle w:val="a5"/>
        <w:jc w:val="both"/>
        <w:rPr>
          <w:rFonts w:ascii="Times New Roman" w:hAnsi="Times New Roman" w:cs="Times New Roman"/>
        </w:rPr>
      </w:pPr>
    </w:p>
    <w:p w14:paraId="3E636CAB" w14:textId="79305D4E" w:rsidR="001E7F9F" w:rsidRPr="00F26E38" w:rsidRDefault="00206B0A" w:rsidP="00F26E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5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7505">
        <w:rPr>
          <w:rFonts w:ascii="Times New Roman" w:hAnsi="Times New Roman" w:cs="Times New Roman"/>
          <w:sz w:val="28"/>
          <w:szCs w:val="28"/>
        </w:rPr>
        <w:t>Приложение 9 «</w:t>
      </w:r>
      <w:r w:rsidR="0042287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957505">
        <w:rPr>
          <w:rFonts w:ascii="Times New Roman" w:hAnsi="Times New Roman" w:cs="Times New Roman"/>
          <w:sz w:val="28"/>
          <w:szCs w:val="28"/>
        </w:rPr>
        <w:t>» к Программе изложить в</w:t>
      </w:r>
      <w:r w:rsidR="006869D8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95750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</w:t>
      </w:r>
      <w:r w:rsidR="00ED2750">
        <w:rPr>
          <w:rFonts w:ascii="Times New Roman" w:hAnsi="Times New Roman" w:cs="Times New Roman"/>
          <w:sz w:val="28"/>
          <w:szCs w:val="28"/>
        </w:rPr>
        <w:t>2</w:t>
      </w:r>
      <w:r w:rsidR="00957505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42287A">
        <w:rPr>
          <w:rFonts w:ascii="Times New Roman" w:hAnsi="Times New Roman" w:cs="Times New Roman"/>
          <w:sz w:val="28"/>
          <w:szCs w:val="28"/>
        </w:rPr>
        <w:t>.</w:t>
      </w:r>
    </w:p>
    <w:p w14:paraId="4614BA02" w14:textId="0EBC7FDB" w:rsidR="00891AF0" w:rsidRDefault="00891AF0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81BB10" w14:textId="77777777" w:rsidR="00F26E38" w:rsidRPr="00F26E38" w:rsidRDefault="00F26E38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4CA3D5" w14:textId="1F76A460" w:rsidR="00127867" w:rsidRPr="00DA0985" w:rsidRDefault="001D5F99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Управляющий делами </w:t>
      </w:r>
      <w:r w:rsidR="00127867" w:rsidRPr="00DA0985"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</w:p>
    <w:p w14:paraId="2235CF57" w14:textId="77777777" w:rsidR="00127867" w:rsidRPr="00DA0985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14:paraId="055FEF7C" w14:textId="4175F485" w:rsidR="0044191F" w:rsidRDefault="00127867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  </w:t>
      </w:r>
      <w:r w:rsidR="00A94ACC">
        <w:rPr>
          <w:rFonts w:ascii="Times New Roman" w:eastAsia="Calibri" w:hAnsi="Times New Roman" w:cs="Times New Roman"/>
          <w:sz w:val="28"/>
          <w:lang w:eastAsia="en-US"/>
        </w:rPr>
        <w:t xml:space="preserve">                   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="001D5F9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proofErr w:type="spellStart"/>
      <w:r w:rsidR="001D5F99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p w14:paraId="01EE94C9" w14:textId="77777777" w:rsidR="003F09A0" w:rsidRDefault="003F09A0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3F09A0" w:rsidSect="00041040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AE9BC2B" w14:textId="77777777" w:rsidR="00EE1D29" w:rsidRDefault="00EE1D29" w:rsidP="00EE1D29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Приложение 1</w:t>
      </w:r>
    </w:p>
    <w:p w14:paraId="63E4950F" w14:textId="77777777" w:rsidR="00EE1D29" w:rsidRDefault="00EE1D29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к изменениям, 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, утвержденную постановлением администрации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Петровского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от 13 ноября 2020 г. № 1565</w:t>
      </w:r>
    </w:p>
    <w:p w14:paraId="53375FAD" w14:textId="77777777" w:rsidR="00EE1D29" w:rsidRDefault="00EE1D29" w:rsidP="00EE1D29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E5E5A06" w14:textId="77777777" w:rsidR="00EE1D29" w:rsidRDefault="00EE1D29" w:rsidP="00EE1D29">
      <w:pPr>
        <w:spacing w:after="0" w:line="240" w:lineRule="exact"/>
        <w:ind w:left="9639"/>
        <w:jc w:val="center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mbria" w:hAnsi="Times New Roman" w:cs="Times New Roman"/>
          <w:sz w:val="28"/>
          <w:szCs w:val="24"/>
        </w:rPr>
        <w:t>Приложение 8</w:t>
      </w:r>
    </w:p>
    <w:p w14:paraId="54B05A6A" w14:textId="77777777" w:rsidR="00EE1D29" w:rsidRDefault="00EE1D29" w:rsidP="00EE1D29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>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0C89843B" w14:textId="77777777" w:rsidR="00EE1D29" w:rsidRPr="00C34132" w:rsidRDefault="00EE1D29" w:rsidP="00EE1D29">
      <w:pPr>
        <w:pStyle w:val="a5"/>
        <w:rPr>
          <w:rFonts w:eastAsia="Calibri"/>
          <w:lang w:eastAsia="en-US"/>
        </w:rPr>
      </w:pPr>
    </w:p>
    <w:p w14:paraId="12A2783E" w14:textId="77777777" w:rsidR="00EE1D29" w:rsidRDefault="00EE1D29" w:rsidP="00EE1D29">
      <w:pPr>
        <w:pStyle w:val="a5"/>
        <w:rPr>
          <w:rFonts w:eastAsia="Calibri"/>
          <w:lang w:eastAsia="en-US"/>
        </w:rPr>
      </w:pPr>
    </w:p>
    <w:p w14:paraId="7DEBADD3" w14:textId="77777777" w:rsidR="00EE1D29" w:rsidRDefault="00EE1D29" w:rsidP="00EE1D29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ПЕРЕЧЕНЬ</w:t>
      </w:r>
    </w:p>
    <w:p w14:paraId="5578668C" w14:textId="77777777" w:rsidR="00EE1D29" w:rsidRDefault="00EE1D29" w:rsidP="00EE1D29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 подпрограмм муниципальной программы </w:t>
      </w:r>
      <w:bookmarkStart w:id="9" w:name="_Hlk493235786"/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0" w:name="_Hlk493235748"/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деятельности органов местного самоуправления</w:t>
      </w:r>
      <w:bookmarkEnd w:id="1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702DC1C" w14:textId="77777777" w:rsidR="00EE1D29" w:rsidRDefault="00EE1D29" w:rsidP="00EE1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3223"/>
        <w:gridCol w:w="1867"/>
        <w:gridCol w:w="3114"/>
        <w:gridCol w:w="1334"/>
        <w:gridCol w:w="1416"/>
        <w:gridCol w:w="2629"/>
      </w:tblGrid>
      <w:tr w:rsidR="00EE1D29" w14:paraId="636E60CA" w14:textId="77777777" w:rsidTr="00D0405E">
        <w:trPr>
          <w:trHeight w:val="240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CA15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4C0A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14:paraId="55A4EF40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5F5D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48F4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8E22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91DC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EE1D29" w14:paraId="3E8783CD" w14:textId="77777777" w:rsidTr="00D0405E">
        <w:trPr>
          <w:trHeight w:val="72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043F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96B8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BC4E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BD4C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F8F5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14:paraId="177E9B82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8F28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F5EE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D29" w14:paraId="25A7E0CD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3A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C984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BA20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2A0D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190D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E9E0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34A0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1D29" w14:paraId="543889EE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E9EC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C739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1 Программы «Повышение профессионализма и компетентности муниципальных служащих»</w:t>
            </w:r>
          </w:p>
        </w:tc>
      </w:tr>
      <w:tr w:rsidR="00EE1D29" w14:paraId="6F50ACF5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6075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18AF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«Развитие муниципальной службы»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C38D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A0C3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1694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1F61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B07E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приложения 7 к Программе</w:t>
            </w:r>
          </w:p>
        </w:tc>
      </w:tr>
      <w:tr w:rsidR="00EE1D29" w14:paraId="1297E152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3562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A62D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 подпрограммы 1 Программы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Системное развитие муниципальной службы и механизмов профилактики коррупционных правонарушений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E1D29" w14:paraId="2F55AC56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B983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D5AB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правовых актов Петровского городского округа, методических рекомендаций по вопросам муниципальной службы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DD5D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DCE7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5286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CFE5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6FA3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1.1 приложения 7 к Программе</w:t>
            </w:r>
          </w:p>
        </w:tc>
      </w:tr>
      <w:tr w:rsidR="00EE1D29" w14:paraId="31552AD3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3D48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A510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Эффективное использование кадрового резерва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093D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4C5E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и органы администрации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7881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DC35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B3F1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1.3 приложения 7 к Программе</w:t>
            </w:r>
          </w:p>
        </w:tc>
      </w:tr>
      <w:tr w:rsidR="00EE1D29" w14:paraId="1B9E7D8D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A750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668F" w14:textId="77777777" w:rsidR="00EE1D29" w:rsidRDefault="00EE1D29" w:rsidP="00FE2C9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1BCB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1C28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и органы администрации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FA1A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B3E8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7384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1.2 приложения 7 к Программе</w:t>
            </w:r>
          </w:p>
        </w:tc>
      </w:tr>
      <w:tr w:rsidR="00EE1D29" w14:paraId="5BCE7175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4199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46F9" w14:textId="77777777" w:rsidR="00EE1D29" w:rsidRDefault="00EE1D29" w:rsidP="00FE2C99">
            <w:pPr>
              <w:pStyle w:val="a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A7BC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92B8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организационно-кадровым вопросам и профилактике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51E4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88BE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D6F6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1.4 приложения 7 к Программе</w:t>
            </w:r>
          </w:p>
        </w:tc>
      </w:tr>
      <w:tr w:rsidR="00EE1D29" w14:paraId="5E8E437F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8A65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05F4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2 Программы: «Формирование открытого информационного пространства на территории Петровского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самоуправления»</w:t>
            </w:r>
          </w:p>
        </w:tc>
      </w:tr>
      <w:tr w:rsidR="00EE1D29" w14:paraId="2650F8E1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4185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51BF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2. «Обеспечение публичной деятельности и информационной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открытости </w:t>
            </w:r>
          </w:p>
          <w:p w14:paraId="78B302B2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органов местного самоуправления»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5FAD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30CF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618C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045D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28B8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 приложения 7 к Программе</w:t>
            </w:r>
          </w:p>
        </w:tc>
      </w:tr>
      <w:tr w:rsidR="00EE1D29" w14:paraId="6DD9465F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A802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0727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49316379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 подпрограммы 2 Программы «</w:t>
            </w:r>
            <w:bookmarkEnd w:id="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взаимодействие со средствами массовой информации для освещения деятельности органов местного самоуправления Петровского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E1D29" w14:paraId="5BA93CE4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973C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A1DA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lk493163195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Освещение деятельности органов местного самоуправления </w:t>
            </w:r>
            <w:bookmarkStart w:id="13" w:name="_Hlk493163095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Петровского городского округа </w:t>
            </w:r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округа, иные информационные ресурсы)</w:t>
            </w:r>
            <w:bookmarkEnd w:id="12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05DB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7E59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lk4931633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EDDE35D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отделы и органы администрации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481E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7EF1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A770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 приложения 7 к Программе</w:t>
            </w:r>
          </w:p>
        </w:tc>
      </w:tr>
      <w:tr w:rsidR="00EE1D29" w14:paraId="344C0CD8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E26E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4325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Петровского городского округа в печатных средствах массовой информации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AA39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26FE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lk4931685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E1BD9C1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отделы и органы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D7DA824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3D8D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2736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060D" w14:textId="77777777" w:rsidR="00EE1D29" w:rsidRDefault="00EE1D29" w:rsidP="00FE2C99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2.2 приложения 7 к Программе</w:t>
            </w:r>
          </w:p>
        </w:tc>
      </w:tr>
      <w:tr w:rsidR="00EE1D29" w14:paraId="20D611E4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986D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8542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3 Программы: «Снижение административных барьеров, оптимизация и повышение качества предоставления государственных и муниципальных услуг в Петровском городском округе,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EE1D29" w14:paraId="145512F3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144B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717C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3: «Снижение административных барьеров, оптимизация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A5FF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FC87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BF87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7AE1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E59B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 приложения 7 к Программе</w:t>
            </w:r>
            <w:bookmarkStart w:id="16" w:name="_Hlk493169005"/>
            <w:bookmarkEnd w:id="16"/>
          </w:p>
        </w:tc>
      </w:tr>
      <w:tr w:rsidR="00EE1D29" w14:paraId="7E755D7C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AB21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C2F6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49316815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 </w:t>
            </w:r>
            <w:bookmarkStart w:id="18" w:name="_Hlk49323863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подпрограммы 3 Программы </w:t>
            </w:r>
            <w:bookmarkEnd w:id="1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bookmarkEnd w:id="1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комплексной оптимизации государственных и муниципальных услуг в сфере общественных отношений, оптимизация порядка оказания услуг, необходимых и обязательных для предоставления государственных и муниципальных услуг»</w:t>
            </w:r>
          </w:p>
        </w:tc>
      </w:tr>
      <w:tr w:rsidR="00EE1D29" w14:paraId="7E89B0B4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63A4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85AF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7532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EB4A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информационных технологий и электронных услуг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2D7C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98FC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C07A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3.1 приложения 7 к Программе</w:t>
            </w:r>
          </w:p>
        </w:tc>
      </w:tr>
      <w:tr w:rsidR="00EE1D29" w14:paraId="7670BB9C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E5ED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6461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мероприятия по переводу </w:t>
            </w:r>
            <w:bookmarkStart w:id="19" w:name="_Hlk49316920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Петровского городского округа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A851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1C6A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информационных технологий и электронных услуг,</w:t>
            </w:r>
          </w:p>
          <w:p w14:paraId="485D0B6A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и органы администрации</w:t>
            </w:r>
          </w:p>
          <w:p w14:paraId="348BB37B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495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EC3D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870C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3.2 приложения 7 к Программе</w:t>
            </w:r>
            <w:bookmarkStart w:id="20" w:name="_Hlk493169106"/>
            <w:bookmarkEnd w:id="20"/>
          </w:p>
        </w:tc>
      </w:tr>
      <w:tr w:rsidR="00EE1D29" w14:paraId="6C4BF5A6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5139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D3CC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 подпрограммы 3 Программы «Повышение доступности и качества предоставляемых государственных и муниципальных услуг»</w:t>
            </w:r>
          </w:p>
        </w:tc>
      </w:tr>
      <w:tr w:rsidR="00EE1D29" w14:paraId="0FCE36BB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D884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197D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городском округе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D2EF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самоуправления, казенными учреждениями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04DA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D380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80BB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7EB8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3.3 приложения 7 к Программе</w:t>
            </w:r>
          </w:p>
        </w:tc>
      </w:tr>
      <w:tr w:rsidR="00EE1D29" w14:paraId="787FCAB2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6E42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E15E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DC0A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lk49316475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самоуправления, казенными учреждениями</w:t>
            </w:r>
            <w:bookmarkEnd w:id="21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670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CBBB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6DEB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B7EE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3.4 приложения 7 к Программе</w:t>
            </w:r>
          </w:p>
        </w:tc>
      </w:tr>
      <w:tr w:rsidR="00EE1D29" w14:paraId="2D5471C3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196E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7A17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2" w:name="_Hlk4932525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4 Программы «Организация и проведение официальных мероприятий на территории сельских населенных пунктов Петровского городского округа»</w:t>
            </w:r>
            <w:bookmarkEnd w:id="22"/>
          </w:p>
        </w:tc>
      </w:tr>
      <w:tr w:rsidR="00EE1D29" w14:paraId="7DE10B11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2287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62F7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Hlk49325266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4. </w:t>
            </w:r>
            <w:bookmarkEnd w:id="2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и проведение мероприятий на территории Петровского городского округа»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9A55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1C7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05B7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494C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059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 приложения 7 к Программе</w:t>
            </w:r>
          </w:p>
        </w:tc>
      </w:tr>
      <w:tr w:rsidR="00EE1D29" w14:paraId="2B7FA520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8B3B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1A3E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Hlk49325244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 подпрограммы 4 Программы «</w:t>
            </w:r>
            <w:bookmarkEnd w:id="2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условий для организации и проведения официальных мероприятий на территории сельских населенных пунктов Петровского городского округа, а также награждения жителей в целях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поощрения и мотивации их личной деятельности»</w:t>
            </w:r>
          </w:p>
        </w:tc>
      </w:tr>
      <w:tr w:rsidR="00EE1D29" w14:paraId="38F8A316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85FA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C15C" w14:textId="77777777" w:rsidR="00EE1D29" w:rsidRDefault="00EE1D29" w:rsidP="00FE2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официальных мероприятий на территории сельских населенных пунктов Петровского городского округа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8B5D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3751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49316577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делам территорий </w:t>
            </w:r>
            <w:bookmarkEnd w:id="25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F1AB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25C2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47E3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4.1 приложения 7 к Программе</w:t>
            </w:r>
          </w:p>
        </w:tc>
      </w:tr>
      <w:tr w:rsidR="00EE1D29" w14:paraId="44465436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51BE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BC31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муниципальных правовых актов Петровского городского округа по награждению жителей Петровского городского округа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794B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15C1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правонарушений;</w:t>
            </w:r>
          </w:p>
          <w:p w14:paraId="1FC248FC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администрации;</w:t>
            </w:r>
          </w:p>
          <w:p w14:paraId="7B76A40A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хозяйствующие субъекты (по согласованию)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1231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8D55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E42D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4.1 приложения 7 к Программе</w:t>
            </w:r>
          </w:p>
        </w:tc>
      </w:tr>
      <w:tr w:rsidR="00EE1D29" w14:paraId="7C3E97A6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687E" w14:textId="77777777" w:rsidR="00EE1D29" w:rsidRDefault="00EE1D29" w:rsidP="00FE2C99">
            <w:pPr>
              <w:spacing w:after="0" w:line="240" w:lineRule="auto"/>
              <w:jc w:val="center"/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918D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5 Программы «Внедрение информационных технологий в систему муниципального управления Петровского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D29" w14:paraId="64F04F2A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BBCF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Hlk493772869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BB76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4761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1FD9" w14:textId="77777777" w:rsidR="00EE1D29" w:rsidRDefault="00EE1D29" w:rsidP="00FE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7683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5FA7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37E6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приложения 7 к Программе</w:t>
            </w:r>
          </w:p>
        </w:tc>
      </w:tr>
      <w:tr w:rsidR="00EE1D29" w14:paraId="37D4393A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EB93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6721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 подпрограммы 5 Программы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Разработка, внедрение, приобретение, развитие и эксплуатация информационных систем, ресурсов и телекоммуникационных услуг»</w:t>
            </w:r>
            <w:bookmarkStart w:id="27" w:name="_Hlk493772650"/>
            <w:bookmarkEnd w:id="27"/>
          </w:p>
        </w:tc>
      </w:tr>
      <w:tr w:rsidR="00EE1D29" w14:paraId="6014D948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308C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59D4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F43B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4996" w14:textId="77777777" w:rsidR="00EE1D29" w:rsidRDefault="00EE1D29" w:rsidP="00FE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Hlk49377264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информационных технологий и электронных услуг</w:t>
            </w:r>
            <w:bookmarkEnd w:id="28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C448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A7E4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B656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5.2 приложения 7 к Программе</w:t>
            </w:r>
          </w:p>
        </w:tc>
      </w:tr>
      <w:tr w:rsidR="00EE1D29" w14:paraId="6099B97B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968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3FD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Эксплуатационные расходы на информационно-коммуникационные технологии (обеспечение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функционирования телекоммуникационного оборудования)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6625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выполнения функций органами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6CFD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информационных технологий и  электронных услуг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EDB2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7998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6AFA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5.1 приложения 7 к Программе</w:t>
            </w:r>
          </w:p>
        </w:tc>
      </w:tr>
      <w:tr w:rsidR="00EE1D29" w14:paraId="325A3CA4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9A86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DBD4D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6. «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1CC6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9DB0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46E6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B6DB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A61C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2, пункт 4 приложения 7 к Программе</w:t>
            </w:r>
          </w:p>
        </w:tc>
      </w:tr>
      <w:tr w:rsidR="00EE1D29" w14:paraId="648C7365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2975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4B16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862D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377F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территорий;</w:t>
            </w:r>
          </w:p>
          <w:p w14:paraId="698F0A74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  <w:p w14:paraId="2F910624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7289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DB59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9630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2, пункт 4 приложения 7 к Программе</w:t>
            </w:r>
          </w:p>
        </w:tc>
      </w:tr>
      <w:tr w:rsidR="00EE1D29" w14:paraId="583C2516" w14:textId="77777777" w:rsidTr="00D0405E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E03A" w14:textId="77777777" w:rsidR="00EE1D29" w:rsidRDefault="00EE1D29" w:rsidP="00FE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F88D" w14:textId="77777777" w:rsidR="00EE1D29" w:rsidRDefault="00EE1D29" w:rsidP="00FE2C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материально-технического оснащения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E6DA" w14:textId="77777777" w:rsidR="00EE1D29" w:rsidRDefault="00EE1D29" w:rsidP="00FE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2ACA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закупок;</w:t>
            </w:r>
          </w:p>
          <w:p w14:paraId="572B48F2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делам территорий; </w:t>
            </w:r>
          </w:p>
          <w:p w14:paraId="329A4348" w14:textId="77777777" w:rsidR="00EE1D29" w:rsidRDefault="00EE1D29" w:rsidP="00FE2C99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F30D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2805" w14:textId="77777777" w:rsidR="00EE1D29" w:rsidRDefault="00EE1D29" w:rsidP="00FE2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09AD" w14:textId="42CD07DE" w:rsidR="00EE1D29" w:rsidRDefault="00A336A1" w:rsidP="00FE2C99">
            <w:pPr>
              <w:shd w:val="clear" w:color="auto" w:fill="FFFFFF"/>
              <w:spacing w:after="0" w:line="240" w:lineRule="auto"/>
              <w:jc w:val="both"/>
            </w:pPr>
            <w:bookmarkStart w:id="29" w:name="_Hlk493772590"/>
            <w:bookmarkEnd w:id="29"/>
            <w:r>
              <w:rPr>
                <w:noProof/>
              </w:rPr>
              <w:pict w14:anchorId="25D6F6F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26.7pt;margin-top:58.8pt;width:39.05pt;height:26.5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14:paraId="63DBA59E" w14:textId="6F586BB4" w:rsidR="00F27267" w:rsidRPr="00F27267" w:rsidRDefault="00F2726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EE1D29">
              <w:rPr>
                <w:rFonts w:ascii="Times New Roman" w:hAnsi="Times New Roman" w:cs="Times New Roman"/>
                <w:sz w:val="24"/>
                <w:szCs w:val="24"/>
              </w:rPr>
              <w:t>пункт 2, пункт 4 приложения 7 к Программе</w:t>
            </w:r>
          </w:p>
        </w:tc>
      </w:tr>
    </w:tbl>
    <w:p w14:paraId="1667A4EC" w14:textId="77777777" w:rsidR="00EE1D29" w:rsidRPr="00C34132" w:rsidRDefault="00EE1D29" w:rsidP="00F27267">
      <w:pPr>
        <w:pStyle w:val="a5"/>
        <w:jc w:val="center"/>
        <w:rPr>
          <w:rFonts w:eastAsia="Calibri"/>
          <w:lang w:eastAsia="en-US"/>
        </w:rPr>
      </w:pPr>
    </w:p>
    <w:p w14:paraId="31DFA644" w14:textId="07812529" w:rsidR="00EE1D29" w:rsidRDefault="00EE1D29" w:rsidP="00EE1D29">
      <w:pPr>
        <w:pStyle w:val="a5"/>
        <w:rPr>
          <w:rFonts w:eastAsia="Calibri"/>
          <w:lang w:eastAsia="en-US"/>
        </w:rPr>
      </w:pPr>
    </w:p>
    <w:p w14:paraId="007B43E8" w14:textId="13E8BCA1" w:rsidR="00EE1D29" w:rsidRDefault="00EE1D29" w:rsidP="00EE1D29">
      <w:pPr>
        <w:pStyle w:val="a5"/>
        <w:rPr>
          <w:rFonts w:eastAsia="Calibri"/>
          <w:lang w:eastAsia="en-US"/>
        </w:rPr>
      </w:pPr>
    </w:p>
    <w:p w14:paraId="62991972" w14:textId="26720F28" w:rsidR="00EE1D29" w:rsidRDefault="00EE1D29" w:rsidP="00EE1D29">
      <w:pPr>
        <w:pStyle w:val="a5"/>
        <w:rPr>
          <w:rFonts w:eastAsia="Calibri"/>
          <w:lang w:eastAsia="en-US"/>
        </w:rPr>
      </w:pPr>
    </w:p>
    <w:p w14:paraId="00BC4083" w14:textId="77777777" w:rsidR="00EE1D29" w:rsidRDefault="00EE1D29" w:rsidP="00EE1D29">
      <w:pPr>
        <w:pStyle w:val="a5"/>
        <w:rPr>
          <w:rFonts w:eastAsia="Calibri"/>
          <w:lang w:eastAsia="en-US"/>
        </w:rPr>
      </w:pPr>
    </w:p>
    <w:p w14:paraId="7D8E24E4" w14:textId="77777777" w:rsidR="00EE1D29" w:rsidRDefault="00EE1D29" w:rsidP="00EA6006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5A540396" w14:textId="77777777" w:rsidR="00EE1D29" w:rsidRDefault="00EE1D29" w:rsidP="00EA6006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66B974D9" w14:textId="77777777" w:rsidR="00EE1D29" w:rsidRDefault="00EE1D29" w:rsidP="00EA6006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65326DA7" w14:textId="641A79A4" w:rsidR="006C3736" w:rsidRDefault="00957505" w:rsidP="00EA6006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Приложение </w:t>
      </w:r>
      <w:r w:rsidR="00ED2750">
        <w:rPr>
          <w:rFonts w:ascii="Times New Roman" w:eastAsia="Calibri" w:hAnsi="Times New Roman" w:cs="Times New Roman"/>
          <w:sz w:val="28"/>
          <w:lang w:eastAsia="en-US"/>
        </w:rPr>
        <w:t>2</w:t>
      </w:r>
    </w:p>
    <w:p w14:paraId="3D60B7CD" w14:textId="7A5A6D6D" w:rsidR="00957505" w:rsidRDefault="00957505" w:rsidP="00E553E8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к изменениям, 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  <w:r w:rsidR="00E553E8">
        <w:rPr>
          <w:rFonts w:ascii="Times New Roman" w:eastAsia="Calibri" w:hAnsi="Times New Roman" w:cs="Times New Roman"/>
          <w:sz w:val="28"/>
          <w:lang w:eastAsia="en-US"/>
        </w:rPr>
        <w:t xml:space="preserve">, утвержденную постановлением администрации </w:t>
      </w:r>
      <w:r w:rsidR="00E553E8" w:rsidRPr="00DA0985">
        <w:rPr>
          <w:rFonts w:ascii="Times New Roman" w:eastAsia="Calibri" w:hAnsi="Times New Roman" w:cs="Times New Roman"/>
          <w:sz w:val="28"/>
          <w:lang w:eastAsia="en-US"/>
        </w:rPr>
        <w:t>Петровского городского округа Ставропольского края</w:t>
      </w:r>
      <w:r w:rsidR="00E553E8">
        <w:rPr>
          <w:rFonts w:ascii="Times New Roman" w:eastAsia="Calibri" w:hAnsi="Times New Roman" w:cs="Times New Roman"/>
          <w:sz w:val="28"/>
          <w:lang w:eastAsia="en-US"/>
        </w:rPr>
        <w:t xml:space="preserve"> от 13 ноября 2020 г. № 1565</w:t>
      </w:r>
    </w:p>
    <w:p w14:paraId="7A24E3C8" w14:textId="74437327" w:rsidR="007A2228" w:rsidRDefault="007A2228" w:rsidP="00E553E8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8F5E784" w14:textId="77777777" w:rsidR="00A90995" w:rsidRDefault="00A90995" w:rsidP="00A90995">
      <w:pPr>
        <w:spacing w:after="0" w:line="240" w:lineRule="exact"/>
        <w:ind w:left="9639"/>
        <w:jc w:val="center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mbria" w:hAnsi="Times New Roman" w:cs="Times New Roman"/>
          <w:sz w:val="28"/>
          <w:szCs w:val="24"/>
        </w:rPr>
        <w:t>Приложение 9</w:t>
      </w:r>
    </w:p>
    <w:p w14:paraId="5CBF5E1C" w14:textId="77777777" w:rsidR="00A90995" w:rsidRDefault="00A90995" w:rsidP="00A90995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>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5AA596FA" w14:textId="348A49FD" w:rsidR="007A2228" w:rsidRPr="007A2228" w:rsidRDefault="007A2228" w:rsidP="007A222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9D5D94" w14:textId="4C1BE3A3" w:rsidR="007A2228" w:rsidRPr="007A2228" w:rsidRDefault="007A2228" w:rsidP="007A222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A26109" w14:textId="77777777" w:rsidR="009C5F74" w:rsidRPr="009C5F74" w:rsidRDefault="009C5F74" w:rsidP="009C5F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F74">
        <w:rPr>
          <w:rFonts w:ascii="Times New Roman" w:eastAsia="Times New Roman" w:hAnsi="Times New Roman" w:cs="Times New Roman"/>
          <w:sz w:val="24"/>
          <w:szCs w:val="24"/>
        </w:rPr>
        <w:t>ОБЪЕМЫ И ИСТОЧНИКИ</w:t>
      </w:r>
    </w:p>
    <w:p w14:paraId="75715F8C" w14:textId="77777777" w:rsidR="009C5F74" w:rsidRPr="009C5F74" w:rsidRDefault="009C5F74" w:rsidP="009C5F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F74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Программы</w:t>
      </w:r>
    </w:p>
    <w:p w14:paraId="196B706D" w14:textId="77777777" w:rsidR="009C5F74" w:rsidRPr="009C5F74" w:rsidRDefault="009C5F74" w:rsidP="009C5F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7" w:type="dxa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5"/>
        <w:gridCol w:w="4114"/>
        <w:gridCol w:w="1138"/>
        <w:gridCol w:w="1133"/>
        <w:gridCol w:w="1133"/>
        <w:gridCol w:w="1133"/>
        <w:gridCol w:w="1275"/>
        <w:gridCol w:w="1140"/>
      </w:tblGrid>
      <w:tr w:rsidR="009C5F74" w:rsidRPr="009C5F74" w14:paraId="2340B037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4D519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FEF35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896E7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DCCF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C5F74" w:rsidRPr="009C5F74" w14:paraId="351297BE" w14:textId="77777777" w:rsidTr="00200117">
        <w:trPr>
          <w:trHeight w:val="127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4FE9B" w14:textId="77777777" w:rsidR="009C5F74" w:rsidRPr="009C5F74" w:rsidRDefault="009C5F74" w:rsidP="009C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844DE" w14:textId="77777777" w:rsidR="009C5F74" w:rsidRPr="009C5F74" w:rsidRDefault="009C5F74" w:rsidP="009C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6DA34" w14:textId="77777777" w:rsidR="009C5F74" w:rsidRPr="009C5F74" w:rsidRDefault="009C5F74" w:rsidP="009C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DE9C4" w14:textId="7E619C13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4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DB4C1" w14:textId="01AD85A2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94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C44EE" w14:textId="78EC4DB9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4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D18C1" w14:textId="1C6EA30E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94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B8A16" w14:textId="5B720968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4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765C" w14:textId="40DFB2E6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94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5F74" w:rsidRPr="009C5F74" w14:paraId="59036C86" w14:textId="77777777" w:rsidTr="00200117">
        <w:trPr>
          <w:trHeight w:val="11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4124A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E788D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380A1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A7E4C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C1355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E8907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BD9FD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68FE8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9EAF" w14:textId="77777777" w:rsidR="009C5F74" w:rsidRPr="009C5F74" w:rsidRDefault="009C5F74" w:rsidP="009C5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75DA" w:rsidRPr="009C5F74" w14:paraId="7CCFA0A4" w14:textId="77777777" w:rsidTr="00200117">
        <w:trPr>
          <w:trHeight w:val="11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73F6C" w14:textId="77777777" w:rsidR="004975DA" w:rsidRPr="009C5F74" w:rsidRDefault="004975DA" w:rsidP="004975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8FDE8" w14:textId="77777777" w:rsidR="004975DA" w:rsidRPr="009C5F74" w:rsidRDefault="004975DA" w:rsidP="004975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«Совершенствование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деятельности органов местного самоуправления»,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187DF" w14:textId="77777777" w:rsidR="004975DA" w:rsidRPr="009C5F74" w:rsidRDefault="004975DA" w:rsidP="004975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640A5" w14:textId="2970DD64" w:rsidR="004975DA" w:rsidRPr="009C5F74" w:rsidRDefault="004975DA" w:rsidP="0049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AA20" w14:textId="708BAF19" w:rsidR="004975DA" w:rsidRPr="009C5F74" w:rsidRDefault="004975DA" w:rsidP="0049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54 613,60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D393D" w14:textId="6B395775" w:rsidR="004975DA" w:rsidRPr="009C5F74" w:rsidRDefault="004975DA" w:rsidP="0049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54 591,72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981B3" w14:textId="2FC02EA9" w:rsidR="004975DA" w:rsidRPr="009C5F74" w:rsidRDefault="004975DA" w:rsidP="0049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16DC5" w14:textId="3D52E79D" w:rsidR="004975DA" w:rsidRPr="009C5F74" w:rsidRDefault="004975DA" w:rsidP="0049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14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5CEBD1" w14:textId="308C4894" w:rsidR="004975DA" w:rsidRPr="009C5F74" w:rsidRDefault="004975DA" w:rsidP="0049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14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</w:tr>
      <w:tr w:rsidR="00C8765B" w:rsidRPr="009C5F74" w14:paraId="5E324D13" w14:textId="77777777" w:rsidTr="00200117">
        <w:trPr>
          <w:trHeight w:val="82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2AD30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ADCC9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4D666" w14:textId="77777777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Петровского городского округа Ставропольского края (далее - бюджет округа),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1D68E" w14:textId="796B60EF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0D4B7" w14:textId="770C5F21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54 613,60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D1CC3" w14:textId="16C905B1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54 591,72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54C17" w14:textId="3F247472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B6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4F3E3" w14:textId="6C639370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B6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D03A9" w14:textId="2835B44E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B6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</w:tr>
      <w:tr w:rsidR="007B32A5" w:rsidRPr="009C5F74" w14:paraId="620536D4" w14:textId="77777777" w:rsidTr="00200117">
        <w:trPr>
          <w:trHeight w:val="39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3B43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53B15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68B4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14:paraId="14756D3A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C078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9045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7FF5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B1A2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7EFF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9D926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703643C2" w14:textId="77777777" w:rsidTr="00200117">
        <w:trPr>
          <w:trHeight w:val="39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5479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7CBD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92A44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730B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D22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BDB1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0534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7897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403B7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4EDB5DAD" w14:textId="77777777" w:rsidTr="00200117">
        <w:trPr>
          <w:trHeight w:val="27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2578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56941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3C2E6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8B4B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8BA8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97B6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F0F0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F803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A78D0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B11AEC1" w14:textId="77777777" w:rsidTr="00200117">
        <w:trPr>
          <w:trHeight w:val="39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59EF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08A39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3AFC1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A737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EC8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AF5C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2802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AEA8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0403C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4A135864" w14:textId="77777777" w:rsidTr="00200117">
        <w:trPr>
          <w:trHeight w:val="39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9E43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45A4F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9641C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771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F7CE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8C8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F22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BE3A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59F4D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4DAB69E" w14:textId="77777777" w:rsidTr="00200117">
        <w:trPr>
          <w:trHeight w:val="18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2BE3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7D4D7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10ED" w14:textId="043A65D4" w:rsidR="007B32A5" w:rsidRPr="009C5F74" w:rsidRDefault="00944FF4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F1F4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EBB3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0BBB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F399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25B2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E0EC6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915CE9A" w14:textId="77777777" w:rsidTr="00200117">
        <w:trPr>
          <w:trHeight w:val="28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C748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F7AE4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A75D7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77A1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2CA8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0432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E270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B55C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B5F21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65B" w:rsidRPr="009C5F74" w14:paraId="1A7129D7" w14:textId="77777777" w:rsidTr="00200117">
        <w:trPr>
          <w:trHeight w:val="567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3A6CA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259BE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9701" w14:textId="77777777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D80E" w14:textId="5025B055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770FF" w14:textId="52167D4E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54 613,60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6AD4C" w14:textId="6A8CFE72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54 591,72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2FB1A" w14:textId="44A5B819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7DAA8" w14:textId="6FF8E5AB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AC1A13" w14:textId="38222890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sz w:val="24"/>
                <w:szCs w:val="24"/>
              </w:rPr>
              <w:t>55 680,08</w:t>
            </w:r>
          </w:p>
        </w:tc>
      </w:tr>
      <w:tr w:rsidR="00C8765B" w:rsidRPr="009C5F74" w14:paraId="65160E3B" w14:textId="77777777" w:rsidTr="00200117">
        <w:trPr>
          <w:trHeight w:val="11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EE15F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898D6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0BFA60" w14:textId="77777777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90FAED" w14:textId="792C00CA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F71A48" w14:textId="01631906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007"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B8213C" w14:textId="51C39F85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007"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DFD5E9" w14:textId="6CE930F3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1E20B0" w14:textId="2DE04E2B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DFFF" w14:textId="1123825F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C8765B" w:rsidRPr="009C5F74" w14:paraId="1DFA025B" w14:textId="77777777" w:rsidTr="00200117">
        <w:trPr>
          <w:trHeight w:val="28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CCA0C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FF551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82FEC9" w14:textId="77777777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756778" w14:textId="4112775C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0F4994" w14:textId="0D7C3421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C6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866438" w14:textId="70E89E11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C6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BF8DB0" w14:textId="1877DAE0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AB6E82" w14:textId="3F377469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42"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3555" w14:textId="4D79AAD9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42"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</w:tr>
      <w:tr w:rsidR="00C8765B" w:rsidRPr="009C5F74" w14:paraId="095601F5" w14:textId="77777777" w:rsidTr="00200117">
        <w:trPr>
          <w:trHeight w:val="54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915EF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B2020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DC7591" w14:textId="77777777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9724F3" w14:textId="2E5ED61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715FFC" w14:textId="2EBED82E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DC0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7C1AFE" w14:textId="6A7825C4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DC0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2450F3" w14:textId="75623299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42497B" w14:textId="3F1A700D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92">
              <w:rPr>
                <w:rFonts w:ascii="Times New Roman" w:eastAsia="Times New Roman" w:hAnsi="Times New Roman" w:cs="Times New Roman"/>
                <w:sz w:val="24"/>
                <w:szCs w:val="24"/>
              </w:rPr>
              <w:t>693,60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A6F0" w14:textId="74496974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92">
              <w:rPr>
                <w:rFonts w:ascii="Times New Roman" w:eastAsia="Times New Roman" w:hAnsi="Times New Roman" w:cs="Times New Roman"/>
                <w:sz w:val="24"/>
                <w:szCs w:val="24"/>
              </w:rPr>
              <w:t>693,60</w:t>
            </w:r>
          </w:p>
        </w:tc>
      </w:tr>
      <w:tr w:rsidR="00C8765B" w:rsidRPr="009C5F74" w14:paraId="73BEC352" w14:textId="77777777" w:rsidTr="00200117">
        <w:trPr>
          <w:trHeight w:val="111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5D365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B96CA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34C011" w14:textId="77777777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B9093E" w14:textId="6B0A6E13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13 146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A46AC9" w14:textId="2AB04097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A18400" w14:textId="429DFF4C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51CBD2" w14:textId="0D85E8E1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04E645" w14:textId="3056FD49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BAA3" w14:textId="143F9DA2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</w:tr>
      <w:tr w:rsidR="00C8765B" w:rsidRPr="009C5F74" w14:paraId="43278039" w14:textId="77777777" w:rsidTr="00200117">
        <w:trPr>
          <w:trHeight w:val="299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82542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5A92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918E26" w14:textId="2EA46132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070BFD" w14:textId="294602BC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63CDFD" w14:textId="0CB49B1A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2 081,31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E23E07" w14:textId="5D180D42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2 031,62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72413A" w14:textId="75C1BE46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2 448,57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3D07C5" w14:textId="404ED0FC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25">
              <w:rPr>
                <w:rFonts w:ascii="Times New Roman" w:eastAsia="Times New Roman" w:hAnsi="Times New Roman" w:cs="Times New Roman"/>
                <w:sz w:val="24"/>
                <w:szCs w:val="24"/>
              </w:rPr>
              <w:t>2 448,57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BECD" w14:textId="2AB41D5A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25">
              <w:rPr>
                <w:rFonts w:ascii="Times New Roman" w:eastAsia="Times New Roman" w:hAnsi="Times New Roman" w:cs="Times New Roman"/>
                <w:sz w:val="24"/>
                <w:szCs w:val="24"/>
              </w:rPr>
              <w:t>2 448,57</w:t>
            </w:r>
          </w:p>
        </w:tc>
      </w:tr>
      <w:tr w:rsidR="00C8765B" w:rsidRPr="009C5F74" w14:paraId="024C0D0B" w14:textId="77777777" w:rsidTr="00200117">
        <w:trPr>
          <w:trHeight w:val="277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EE050" w14:textId="77777777" w:rsidR="00C8765B" w:rsidRPr="009C5F74" w:rsidRDefault="00C8765B" w:rsidP="00C87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037E1" w14:textId="77777777" w:rsidR="00C8765B" w:rsidRPr="009C5F74" w:rsidRDefault="00C8765B" w:rsidP="00C87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C6BE8" w14:textId="77777777" w:rsidR="00C8765B" w:rsidRPr="009C5F74" w:rsidRDefault="00C8765B" w:rsidP="00C87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93D2" w14:textId="673973B0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7E449" w14:textId="6C9959AC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579,79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DAE3E" w14:textId="72AF6915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600,29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265AE" w14:textId="3DCB6B9C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37 353,45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37FEE" w14:textId="47B13A6D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B">
              <w:rPr>
                <w:rFonts w:ascii="Times New Roman" w:hAnsi="Times New Roman" w:cs="Times New Roman"/>
                <w:sz w:val="24"/>
                <w:szCs w:val="24"/>
              </w:rPr>
              <w:t>37 353,45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5F9E63" w14:textId="751B3DEA" w:rsidR="00C8765B" w:rsidRPr="009C5F74" w:rsidRDefault="00C8765B" w:rsidP="00C8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B">
              <w:rPr>
                <w:rFonts w:ascii="Times New Roman" w:hAnsi="Times New Roman" w:cs="Times New Roman"/>
                <w:sz w:val="24"/>
                <w:szCs w:val="24"/>
              </w:rPr>
              <w:t>37 353,45</w:t>
            </w:r>
          </w:p>
        </w:tc>
      </w:tr>
      <w:tr w:rsidR="007B32A5" w:rsidRPr="009C5F74" w14:paraId="1C9B7AA7" w14:textId="77777777" w:rsidTr="00200117">
        <w:trPr>
          <w:trHeight w:val="226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D00A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E5C69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C07E6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8080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7D52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9C56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7317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1D11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A01D9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DFD9C5B" w14:textId="77777777" w:rsidTr="00200117">
        <w:trPr>
          <w:trHeight w:val="506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D21E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9539C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95B3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D3B2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214E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92A2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1F4A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37B2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47F13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1F3094C" w14:textId="77777777" w:rsidTr="00200117">
        <w:trPr>
          <w:trHeight w:val="256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40C9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3421C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C1CCB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4B8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31AD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A64A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448E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D0DB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E4433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2D61590B" w14:textId="77777777" w:rsidTr="00200117">
        <w:trPr>
          <w:trHeight w:val="21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84F3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31FE9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C09F5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6CD7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49FA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C97B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5121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492B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CD487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4FA7" w:rsidRPr="009C5F74" w14:paraId="50654B59" w14:textId="77777777" w:rsidTr="00200117">
        <w:trPr>
          <w:trHeight w:val="11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1B8BE" w14:textId="77777777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8F7E8" w14:textId="77777777" w:rsidR="00244FA7" w:rsidRPr="009C5F74" w:rsidRDefault="00244FA7" w:rsidP="00244F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Cambria" w:hAnsi="Times New Roman" w:cs="Times New Roman"/>
                <w:sz w:val="24"/>
                <w:szCs w:val="24"/>
              </w:rPr>
              <w:t>Подпрограмма «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Pr="009C5F74">
              <w:rPr>
                <w:rFonts w:ascii="Times New Roman" w:eastAsia="Cambria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8B89E7" w14:textId="77777777" w:rsidR="00244FA7" w:rsidRPr="009C5F74" w:rsidRDefault="00244FA7" w:rsidP="00244F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3617E5" w14:textId="3A009438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3F6FC7" w14:textId="5E041FCA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9D0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AFF8FD" w14:textId="5F4477F3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9D0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EFD7A2" w14:textId="18DE5D61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300D88" w14:textId="4AE827B2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61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16A2" w14:textId="4747A1D8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E61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244FA7" w:rsidRPr="009C5F74" w14:paraId="020FC53E" w14:textId="77777777" w:rsidTr="00200117">
        <w:trPr>
          <w:trHeight w:val="174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870F8" w14:textId="77777777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2B98E" w14:textId="77777777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53FCD" w14:textId="77777777" w:rsidR="00244FA7" w:rsidRPr="009C5F74" w:rsidRDefault="00244FA7" w:rsidP="00244F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D4C54" w14:textId="3C276FA4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5BD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5F679" w14:textId="4FF2AA8A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5BD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D767F" w14:textId="2B85404F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5BD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C7A767" w14:textId="7C80E363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C1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6DD5E9" w14:textId="77A04DCD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C1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B43987" w14:textId="5BD5AB3B" w:rsidR="00244FA7" w:rsidRPr="009C5F74" w:rsidRDefault="00244FA7" w:rsidP="00244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C1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B32A5" w:rsidRPr="009C5F74" w14:paraId="1E602FB3" w14:textId="77777777" w:rsidTr="00200117">
        <w:trPr>
          <w:trHeight w:val="174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E7CC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6441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F6772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05DB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77B5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6DE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B303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A4D7B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F544E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6B2D2EE8" w14:textId="77777777" w:rsidTr="00200117">
        <w:trPr>
          <w:trHeight w:val="68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2B63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4AA0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ABC5C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8E0A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F283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736E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11083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75F65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78038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96" w:rsidRPr="009C5F74" w14:paraId="53A6F4C3" w14:textId="77777777" w:rsidTr="00200117">
        <w:trPr>
          <w:trHeight w:val="174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D6FB2" w14:textId="77777777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2CB6A" w14:textId="77777777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293D9" w14:textId="77777777" w:rsidR="00454996" w:rsidRPr="009C5F74" w:rsidRDefault="00454996" w:rsidP="0045499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ECCB6" w14:textId="5C86B57F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2F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05CFF" w14:textId="52382D8B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2F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C9EA6" w14:textId="477B30AF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2F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2EEB18" w14:textId="41498418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3D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FDD8AD" w14:textId="060F421C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3D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6E4056" w14:textId="17903336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3D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454996" w:rsidRPr="009C5F74" w14:paraId="76906FC4" w14:textId="77777777" w:rsidTr="00200117">
        <w:trPr>
          <w:trHeight w:val="174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8CEA8" w14:textId="77777777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CD980" w14:textId="77777777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0CE82" w14:textId="77777777" w:rsidR="00454996" w:rsidRPr="009C5F74" w:rsidRDefault="00454996" w:rsidP="00454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EFDE2" w14:textId="56A05656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2F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EAAD4" w14:textId="1083FFA9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2F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C7E26" w14:textId="29DE6D70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A2F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7070AB" w14:textId="636B6DB1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3D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9F0312" w14:textId="38461A98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3D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45B728" w14:textId="0A153A9A" w:rsidR="00454996" w:rsidRPr="009C5F74" w:rsidRDefault="00454996" w:rsidP="0045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3D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B32A5" w:rsidRPr="009C5F74" w14:paraId="4F79EDE1" w14:textId="77777777" w:rsidTr="00200117">
        <w:trPr>
          <w:trHeight w:val="174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CA45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8A9D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884F5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17B6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7F47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9343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C61A4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EAAA8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9DA2C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DD4184E" w14:textId="77777777" w:rsidTr="00200117">
        <w:trPr>
          <w:trHeight w:val="174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79ED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475B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CE3F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600A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4089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A87B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F5187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B7CA9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E4FD3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CF65031" w14:textId="77777777" w:rsidTr="00200117">
        <w:trPr>
          <w:trHeight w:val="174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5279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C17E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EE406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E76A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A882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750A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7E383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3F612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7E364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16B0DD1B" w14:textId="77777777" w:rsidTr="00200117">
        <w:trPr>
          <w:trHeight w:val="546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F12F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732D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578C3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6757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5C2B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B629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71DD3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41A20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F21F8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5994C5B" w14:textId="77777777" w:rsidTr="00200117">
        <w:trPr>
          <w:trHeight w:val="540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F24D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4D8EB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28B8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FCA4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FF8F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AFD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AB8C1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2B0E4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D06AA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A5" w:rsidRPr="009C5F74" w14:paraId="06559E9B" w14:textId="77777777" w:rsidTr="00200117">
        <w:trPr>
          <w:trHeight w:val="78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334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2D3B3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правовых актов Петровского городского округа, методических рекомендаций по вопросам муниципальной службы,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08120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66F4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8020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1F34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7F8C1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2E344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97A30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2A5" w:rsidRPr="009C5F74" w14:paraId="1CA917A5" w14:textId="77777777" w:rsidTr="00200117">
        <w:trPr>
          <w:trHeight w:val="78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2651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D19D1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4476F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5455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2EB0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F817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76EA8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111D2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97692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969" w:rsidRPr="009C5F74" w14:paraId="1EB3A9E1" w14:textId="77777777" w:rsidTr="00200117">
        <w:trPr>
          <w:trHeight w:val="78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CC3B3" w14:textId="77777777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C6AB2" w14:textId="77777777" w:rsidR="00CE3969" w:rsidRPr="009C5F74" w:rsidRDefault="00CE3969" w:rsidP="00CE396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5D8C5" w14:textId="77777777" w:rsidR="00CE3969" w:rsidRPr="009C5F74" w:rsidRDefault="00CE3969" w:rsidP="00CE39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A00EA" w14:textId="2708982A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1FAE1" w14:textId="07AE208B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D0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27CD4" w14:textId="3E231EE8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D0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BAADC" w14:textId="4660A2F0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76653B" w14:textId="2A314A6F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59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1661D3" w14:textId="40014523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959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E3969" w:rsidRPr="009C5F74" w14:paraId="3877CB69" w14:textId="77777777" w:rsidTr="00200117">
        <w:trPr>
          <w:trHeight w:val="26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8E87D" w14:textId="77777777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BF5C0" w14:textId="77777777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FA7C8" w14:textId="77777777" w:rsidR="00CE3969" w:rsidRPr="009C5F74" w:rsidRDefault="00CE3969" w:rsidP="00CE39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861D" w14:textId="6503A389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3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9D3F0" w14:textId="57A59B14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3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46A03" w14:textId="073B4614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3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73EE66" w14:textId="2A0BE07B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8D9BD2" w14:textId="24AF95DE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9F75D3" w14:textId="7F152E8D" w:rsidR="00CE3969" w:rsidRPr="009C5F74" w:rsidRDefault="00CE3969" w:rsidP="00CE39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B32A5" w:rsidRPr="009C5F74" w14:paraId="47C1FAAD" w14:textId="77777777" w:rsidTr="00200117">
        <w:trPr>
          <w:trHeight w:val="53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357F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3140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4DE5C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34CB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29B1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3907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696B3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43C68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23C17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25702F6" w14:textId="77777777" w:rsidTr="00200117">
        <w:trPr>
          <w:trHeight w:val="788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A8FC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A590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52626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54EC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C135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FC64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86766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79E4E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4F395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2BB" w:rsidRPr="009C5F74" w14:paraId="62EDC230" w14:textId="77777777" w:rsidTr="00200117">
        <w:trPr>
          <w:trHeight w:val="54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98117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A3482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D4176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5045C" w14:textId="1B588FA8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0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53BFA" w14:textId="2F423132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0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AB7A4" w14:textId="56E7279B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0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43F5E8" w14:textId="1EE27FA6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8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3D8B44" w14:textId="445E66C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8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147C35" w14:textId="46D18FAE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8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112BB" w:rsidRPr="009C5F74" w14:paraId="0D75B60D" w14:textId="77777777" w:rsidTr="00200117">
        <w:trPr>
          <w:trHeight w:val="676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F8979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9BF39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9C67F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0D958" w14:textId="22777150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0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ECB55" w14:textId="7D7B767B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0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B1E7F" w14:textId="50822E8D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0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BDC4D4" w14:textId="7247B7AD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8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34E74F" w14:textId="7499AEBD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8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9AA9EE" w14:textId="7081EC56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8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B32A5" w:rsidRPr="009C5F74" w14:paraId="707C6770" w14:textId="77777777" w:rsidTr="00200117">
        <w:trPr>
          <w:trHeight w:val="26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5D91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6A61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FA77C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9310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B232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1475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D9E3B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00BB0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14794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7C643BEB" w14:textId="77777777" w:rsidTr="00200117">
        <w:trPr>
          <w:trHeight w:val="536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91B3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55E2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9C3ED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E390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FC5B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20D4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04FF7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C85BE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7B973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C3B1D83" w14:textId="77777777" w:rsidTr="00200117">
        <w:trPr>
          <w:trHeight w:val="26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B8FA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28EB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A2A9F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1E05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530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7FD3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1B0FF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4115E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F32E1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ADC88C0" w14:textId="77777777" w:rsidTr="00200117">
        <w:trPr>
          <w:trHeight w:val="53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8148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8C5D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A2BBB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9D5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D0ED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F07B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A8383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80B6E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F55C2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3C73EB6C" w14:textId="77777777" w:rsidTr="00200117">
        <w:trPr>
          <w:trHeight w:val="78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7060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EA03E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печатной продукции антикоррупционной направленности,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64DBB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0C54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D973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62C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5CB2BF" w14:textId="1FD8015F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4465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423668" w14:textId="3CB9518F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4465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2E18A3" w14:textId="2C7AAFB2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4465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2A5" w:rsidRPr="009C5F74" w14:paraId="171419F9" w14:textId="77777777" w:rsidTr="00200117">
        <w:trPr>
          <w:trHeight w:val="29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B6FA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6C584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411C0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9C07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E37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BA82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1E71B4" w14:textId="79B303D8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4465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FCCD33" w14:textId="63A780E9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4465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58E9F4" w14:textId="2C0945D5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4465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2A5" w:rsidRPr="009C5F74" w14:paraId="37BBBF12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5213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96C25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67D77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816A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99EA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8E11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0FD01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AF376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EC7E7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112CB8AC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DDF5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E0997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2986F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EA51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0BAE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FDFE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CD778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6F9BB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B55FE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65D46045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5683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BD5A0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F5EA0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DF19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958E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3D70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EDFECB" w14:textId="40C2170E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6D33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468E5" w14:textId="19D07E63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6D33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48E70A" w14:textId="6E8D5548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6D33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2A5" w:rsidRPr="009C5F74" w14:paraId="624CA910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E17C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3DA0E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128F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DA2C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ADA0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C074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DF1CFC" w14:textId="70FB40A9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6D33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67B741" w14:textId="71EC85A8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6D33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EE0BEF" w14:textId="3F0DA9A3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6D33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2A5" w:rsidRPr="009C5F74" w14:paraId="09B82641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EB17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AF63A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4DA4C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77D8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7C82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5B8C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1DE6B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288DB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D2594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1FB9E75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0524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105EC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CF51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362B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E43B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C9C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B0B7C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86E56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1C267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2C57820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ACD7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820D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0F28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5332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95B8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83E0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9F738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208AC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7850E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4CFDECB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E505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D2F50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CE6E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618319C3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0329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BD0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98E8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9DAF9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6689A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BAA16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2BB" w:rsidRPr="009C5F74" w14:paraId="6C0184BD" w14:textId="77777777" w:rsidTr="00200117">
        <w:trPr>
          <w:trHeight w:val="29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2BF74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79756" w14:textId="77777777" w:rsidR="00D112BB" w:rsidRPr="009C5F74" w:rsidRDefault="00D112BB" w:rsidP="00D1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2. «Обеспечение публичной деятельности и информационной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открытости </w:t>
            </w:r>
          </w:p>
          <w:p w14:paraId="3595A20C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самоуправления»,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67E1A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79D3" w14:textId="1F1D5CEA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E46FA" w14:textId="396E8008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5CEEC" w14:textId="30C17366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EFEF01" w14:textId="017C5C11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B0C6D7" w14:textId="6F6B5434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2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C8F8E7" w14:textId="038A3B77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2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112BB" w:rsidRPr="009C5F74" w14:paraId="43CD314D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E4A2A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FD858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B6C74" w14:textId="77777777" w:rsidR="00D112BB" w:rsidRPr="009C5F74" w:rsidRDefault="00D112BB" w:rsidP="00D112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C78BB" w14:textId="345B24FB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0688F" w14:textId="378CE0C1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832DB" w14:textId="6A672105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D3CD88" w14:textId="63EEC5F7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1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80A94F" w14:textId="5A2D704B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1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EBF971" w14:textId="1C39C5BD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C1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B32A5" w:rsidRPr="009C5F74" w14:paraId="7F419030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93B3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1FB42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0EEFE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D3BD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DC8C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D399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96220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A442C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A2BD3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AA0EAA4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57E0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14889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86FC1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443F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0102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8959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EE96A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160FE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6D1A9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12BB" w:rsidRPr="009C5F74" w14:paraId="25A0ECB2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677BB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3F31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0F0C0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0C733" w14:textId="66BAC951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6B403" w14:textId="76F9BDB1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4B1AE" w14:textId="39941726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612AD7" w14:textId="7B0619FE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0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B550A6" w14:textId="51643E64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0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E3C246" w14:textId="452064BF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0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112BB" w:rsidRPr="009C5F74" w14:paraId="23C115C1" w14:textId="77777777" w:rsidTr="00200117">
        <w:trPr>
          <w:trHeight w:val="29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5267B" w14:textId="77777777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210E7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4E0E" w14:textId="77777777" w:rsidR="00D112BB" w:rsidRPr="009C5F74" w:rsidRDefault="00D112BB" w:rsidP="00D112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22449" w14:textId="32B0EF3E" w:rsidR="00D112BB" w:rsidRPr="009C5F74" w:rsidRDefault="00D112BB" w:rsidP="00D11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6DD03" w14:textId="21AB344F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9836B" w14:textId="62AB91CC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B39D14" w14:textId="34202CD2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0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9DCFD3" w14:textId="0DBA74D2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0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3A9709" w14:textId="06C5BFAB" w:rsidR="00D112BB" w:rsidRPr="009C5F74" w:rsidRDefault="00D112BB" w:rsidP="00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0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B32A5" w:rsidRPr="009C5F74" w14:paraId="40759F42" w14:textId="77777777" w:rsidTr="00200117">
        <w:trPr>
          <w:trHeight w:val="290"/>
        </w:trPr>
        <w:tc>
          <w:tcPr>
            <w:tcW w:w="56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C4CA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57DB4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456D5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3E75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EFD2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18C8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F8804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5D822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56D6A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509D9AE2" w14:textId="77777777" w:rsidTr="00200117">
        <w:trPr>
          <w:trHeight w:val="290"/>
        </w:trPr>
        <w:tc>
          <w:tcPr>
            <w:tcW w:w="56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B719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21DD9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0063E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C4E6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8324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EF4B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BDE4A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FA611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6AA73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079E4CF1" w14:textId="77777777" w:rsidTr="00200117">
        <w:trPr>
          <w:trHeight w:val="290"/>
        </w:trPr>
        <w:tc>
          <w:tcPr>
            <w:tcW w:w="56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BA8E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B2D08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B95ED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36F0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82A4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AB67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97CB4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5F266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51510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2DF5F952" w14:textId="77777777" w:rsidTr="00200117">
        <w:trPr>
          <w:trHeight w:val="290"/>
        </w:trPr>
        <w:tc>
          <w:tcPr>
            <w:tcW w:w="56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A736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9CC39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C7B13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75F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CA4C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A3F8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642B2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D7925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14F48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7999A6CF" w14:textId="77777777" w:rsidTr="00200117">
        <w:trPr>
          <w:trHeight w:val="290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A988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B4A4B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DD665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6AE8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2D9C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3B2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CEFFD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38B4B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78B3E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A5" w:rsidRPr="009C5F74" w14:paraId="04764A95" w14:textId="77777777" w:rsidTr="00200117">
        <w:trPr>
          <w:trHeight w:val="290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15ED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1344E" w14:textId="01B83A8A" w:rsidR="007B32A5" w:rsidRPr="009C5F74" w:rsidRDefault="007B32A5" w:rsidP="007B3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Освещение деятельности органов местного самоуправления Петровского городского округа в средствах массовой информации, размещенных в информационно-телекоммуникационной сети «Интернет» (официальный сайт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администрации Петровского городского округа),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05D04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D43A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88E3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5CC0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41B4E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C7271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33775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1EA" w:rsidRPr="009C5F74" w14:paraId="07AED083" w14:textId="77777777" w:rsidTr="00200117">
        <w:trPr>
          <w:trHeight w:val="290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7E0EA" w14:textId="77777777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C3FFC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Петровского городского округа в печатных средствах массовой информации,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F6B42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28C1B" w14:textId="4EED8E24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5CC6F" w14:textId="72E906D5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0BC5A" w14:textId="60C305FF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16B69D" w14:textId="323A5F74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94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6890DB" w14:textId="2F886932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94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8A0A02" w14:textId="03070326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94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3841EA" w:rsidRPr="009C5F74" w14:paraId="5D8AF2A5" w14:textId="77777777" w:rsidTr="00200117">
        <w:trPr>
          <w:trHeight w:val="29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1E6A3" w14:textId="77777777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9EC23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4A3EE" w14:textId="77777777" w:rsidR="003841EA" w:rsidRPr="009C5F74" w:rsidRDefault="003841EA" w:rsidP="003841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19130" w14:textId="056AA933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D353" w14:textId="0D43DE32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715C8" w14:textId="15C89915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9B729A" w14:textId="58D68CA6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94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88225C" w14:textId="52630097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94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9B07E7" w14:textId="76AAA5C2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94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B32A5" w:rsidRPr="009C5F74" w14:paraId="1355D217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B99F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E02B4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A7DCB" w14:textId="77777777" w:rsidR="007B32A5" w:rsidRPr="009C5F74" w:rsidRDefault="007B32A5" w:rsidP="007B3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8BCB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DC9B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08BF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070AD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3831E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DF233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26A0E2D4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9742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AC88E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C99C5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3FE8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819F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A11D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5B6CF3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6F8C2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619BB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41EA" w:rsidRPr="009C5F74" w14:paraId="0970CCFB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A9CD6" w14:textId="77777777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F6B99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ACB8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1C40C" w14:textId="0A882CE3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AB27C" w14:textId="28793FF9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E2CBF" w14:textId="7FEB4417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A74BDE" w14:textId="2B39CAF7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164B22" w14:textId="4A25FE06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4D2427" w14:textId="3C682AFD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3841EA" w:rsidRPr="009C5F74" w14:paraId="04AFBD4F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4605F" w14:textId="77777777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1F646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1CC80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F01A7" w14:textId="098C4F51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F0B28" w14:textId="370CD345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BCCCE" w14:textId="3D4D6C20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FCDB6C" w14:textId="2F6245D2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7A76E1" w14:textId="3EA4CDF9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2F7BDE" w14:textId="2FD8EE1D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B32A5" w:rsidRPr="009C5F74" w14:paraId="72B400A6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E220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BD4A4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93B3F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2A50C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289F0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881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0BB44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0F93B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A25C18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12431502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9CAC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5127B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2B89A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09D1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7A7EA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1A20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C3026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40D56F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48C1E4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6E7B7525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9A4A6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E539D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89AC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06AF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38921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067D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FC8D6E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CA852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625C4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2A5" w:rsidRPr="009C5F74" w14:paraId="60CF49E3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A0CB9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6C77B" w14:textId="77777777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BB307" w14:textId="25C5A10D" w:rsidR="007B32A5" w:rsidRPr="009C5F74" w:rsidRDefault="007B32A5" w:rsidP="007B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DBC5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F18AB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21497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7CAEB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483FE2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C795ED" w14:textId="77777777" w:rsidR="007B32A5" w:rsidRPr="009C5F74" w:rsidRDefault="007B32A5" w:rsidP="007B3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41EA" w:rsidRPr="009C5F74" w14:paraId="3E3936E2" w14:textId="77777777" w:rsidTr="00200117">
        <w:trPr>
          <w:trHeight w:val="29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26A6E" w14:textId="77777777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9A3B9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Подпрограмма «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  <w:r w:rsidRPr="009C5F7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ADF07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ADBE5" w14:textId="4317D9D6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2BD8D" w14:textId="1B44BE09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EB07F" w14:textId="52862D0D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13 313,37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B5F603" w14:textId="7C4731F7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ABD749" w14:textId="4C48E7A3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0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6EF1A5" w14:textId="23EB35E1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0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</w:tr>
      <w:tr w:rsidR="003841EA" w:rsidRPr="009C5F74" w14:paraId="371B314B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B642E" w14:textId="77777777" w:rsidR="003841EA" w:rsidRPr="009C5F74" w:rsidRDefault="003841EA" w:rsidP="00384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EF7A6" w14:textId="77777777" w:rsidR="003841EA" w:rsidRPr="009C5F74" w:rsidRDefault="003841EA" w:rsidP="003841E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F8B52" w14:textId="77777777" w:rsidR="003841EA" w:rsidRPr="009C5F74" w:rsidRDefault="003841EA" w:rsidP="003841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0B7D5" w14:textId="637890DE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9478F" w14:textId="235A8B30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B2957" w14:textId="639A888D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13 313,37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CDDA22" w14:textId="7B6A4E02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45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35F090" w14:textId="383FAFD1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45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5AB694" w14:textId="7E48BFF6" w:rsidR="003841EA" w:rsidRPr="009C5F74" w:rsidRDefault="003841EA" w:rsidP="0038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45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</w:tr>
      <w:tr w:rsidR="00480AEB" w:rsidRPr="009C5F74" w14:paraId="3FCA155F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EE8CF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0984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7EF42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29CC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65EE7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3BC7B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D27821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573B5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D538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64878B52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2A13F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0CF84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5EECA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6B48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0753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AB1ED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88A278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CDB978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5135B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69FB2F0E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8A5B3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9A6DB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81ED3" w14:textId="77777777" w:rsidR="00480AEB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14:paraId="7B830FCC" w14:textId="0AF1B98D" w:rsidR="00E75767" w:rsidRPr="009C5F74" w:rsidRDefault="00E75767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2090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25957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A572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7ECA10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1A9F8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67D8F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44DB" w:rsidRPr="009C5F74" w14:paraId="58052B40" w14:textId="77777777" w:rsidTr="00200117">
        <w:trPr>
          <w:trHeight w:val="29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9162F" w14:textId="77777777" w:rsidR="008D44DB" w:rsidRPr="009C5F74" w:rsidRDefault="008D44DB" w:rsidP="008D4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4EAB4" w14:textId="77777777" w:rsidR="008D44DB" w:rsidRPr="009C5F74" w:rsidRDefault="008D44DB" w:rsidP="008D44D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CEF3C" w14:textId="77777777" w:rsidR="008D44DB" w:rsidRPr="009C5F74" w:rsidRDefault="008D44DB" w:rsidP="008D44D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27D3B" w14:textId="6B9B781A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B0F42" w14:textId="3BBFBFC8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54B1D" w14:textId="4D8FD026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13 313,37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EF865B" w14:textId="50C8BBBF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021D55" w14:textId="3FD76BBF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2C42A2" w14:textId="464D64AA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78">
              <w:rPr>
                <w:rFonts w:ascii="Times New Roman" w:hAnsi="Times New Roman" w:cs="Times New Roman"/>
                <w:sz w:val="24"/>
                <w:szCs w:val="24"/>
              </w:rPr>
              <w:t>14 511,47</w:t>
            </w:r>
          </w:p>
        </w:tc>
      </w:tr>
      <w:tr w:rsidR="00480AEB" w:rsidRPr="009C5F74" w14:paraId="067D16CC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90D64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398AF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545DF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63CC1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56931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155AB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A044EF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81470F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8FFA2B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8D44DB" w:rsidRPr="009C5F74" w14:paraId="0A346462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0350E" w14:textId="77777777" w:rsidR="008D44DB" w:rsidRPr="009C5F74" w:rsidRDefault="008D44DB" w:rsidP="008D4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FFC41" w14:textId="77777777" w:rsidR="008D44DB" w:rsidRPr="009C5F74" w:rsidRDefault="008D44DB" w:rsidP="008D44D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D1CDB" w14:textId="77777777" w:rsidR="008D44DB" w:rsidRPr="009C5F74" w:rsidRDefault="008D44DB" w:rsidP="008D44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8F631" w14:textId="075F5D7E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9A094" w14:textId="06C649B7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1FB1A" w14:textId="15535651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DAC3CE" w14:textId="1A1C69AB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84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60484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966186" w14:textId="34406C87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84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60484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28182D" w14:textId="3C47D300" w:rsidR="008D44DB" w:rsidRPr="009C5F74" w:rsidRDefault="008D44DB" w:rsidP="008D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84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60484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480AEB" w:rsidRPr="009C5F74" w14:paraId="3731D7EB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BC04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CDC08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1F021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5F7E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54C6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14803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847C33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9D7397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683124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4CD1D4E8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21C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E5744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6A278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3BC78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2307F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B3701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B9E40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6E938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1E5C8F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479DF2A7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1A4E5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FAC25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C082C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235DB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9036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44F2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4E333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0F6B7F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9BA88D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6D025835" w14:textId="77777777" w:rsidTr="00200117">
        <w:trPr>
          <w:trHeight w:val="290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2CACF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B2E61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F2E82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8010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C2E2D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45CE0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BBBFC2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B87321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25AA48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7E160289" w14:textId="77777777" w:rsidTr="00200117">
        <w:trPr>
          <w:trHeight w:val="290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ED11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8C95C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18C02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534C4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62FC7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3A057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EAE22D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F3B782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D3C414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EB" w:rsidRPr="009C5F74" w14:paraId="020AAE5E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C48B8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E7391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сведений о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  <w:proofErr w:type="gramEnd"/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44868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AA99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9616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A419F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145A1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D1CD00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B230E5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AEB" w:rsidRPr="009C5F74" w14:paraId="0E718C19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F236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BE5F3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по переводу в электронный вид муниципальных услуг, предоставляемых органами местного самоуправления Петровского городского округа Ставропольского края,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16E13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89DBA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C5B5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88220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54E981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8ED892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1749A7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80AEB" w:rsidRPr="009C5F74" w14:paraId="5EBC7974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5B72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78FF62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9F358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95F46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8C4FD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FF78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FA651A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056D5D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41573C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80AEB" w:rsidRPr="009C5F74" w14:paraId="52971742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C3D1D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1189E8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4533D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A095B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5926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F838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D859C7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F922ED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BDACB3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321B1373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41CB7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AE54DF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AD84A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84A3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46785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401A1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8F4CB0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7DD58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76655B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3FC42F4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5EFE1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90610E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83985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3584B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EF8D4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CD712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03C9B2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5D8AC2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A0E6D5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80AEB" w:rsidRPr="009C5F74" w14:paraId="0D0E02E3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59B17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2BB053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83A5D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3F64D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CACD6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F3E72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9B8ECD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C2442F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BEA6B3" w14:textId="77777777" w:rsidR="00480AEB" w:rsidRPr="009C5F74" w:rsidRDefault="00480AEB" w:rsidP="0048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80AEB" w:rsidRPr="009C5F74" w14:paraId="5FAE1143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17A7B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14AD7C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017A3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7746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A3F04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074A2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47788B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8328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E8450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6E0A4D5A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915D3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271B5E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1A536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BEE13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90021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6D8CB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E79F50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D7A96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8B09F9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0DA2F353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662DE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4BAB26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1BC1B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A0F7C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0B9F3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A7812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CD0761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A100F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AEBD5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EB" w:rsidRPr="009C5F74" w14:paraId="37550D1D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D7186" w14:textId="77777777" w:rsidR="00480AEB" w:rsidRPr="009C5F74" w:rsidRDefault="00480AEB" w:rsidP="00480A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D8E842" w14:textId="77777777" w:rsidR="00480AEB" w:rsidRPr="009C5F74" w:rsidRDefault="00480AEB" w:rsidP="00480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33039" w14:textId="77777777" w:rsidR="00480AEB" w:rsidRPr="009C5F74" w:rsidRDefault="00480AEB" w:rsidP="00480A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DEB7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F68F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A5D56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FBA062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44980E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8A43BA" w14:textId="77777777" w:rsidR="00480AEB" w:rsidRPr="009C5F74" w:rsidRDefault="00480AEB" w:rsidP="00480A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10EF" w:rsidRPr="009C5F74" w14:paraId="6E2D6392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4E381" w14:textId="77777777" w:rsidR="001010EF" w:rsidRPr="009C5F74" w:rsidRDefault="001010EF" w:rsidP="001010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8C120" w14:textId="77777777" w:rsidR="001010EF" w:rsidRPr="009C5F74" w:rsidRDefault="001010EF" w:rsidP="00101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городском округе,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5CCBB" w14:textId="77777777" w:rsidR="001010EF" w:rsidRPr="009C5F74" w:rsidRDefault="001010EF" w:rsidP="00101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BEF2E" w14:textId="4A8FA8B0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3C253" w14:textId="3B155397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2EBDB" w14:textId="470CDF4A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CEF438" w14:textId="77724C82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7BE302" w14:textId="71B0A99F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C09552" w14:textId="47DC50FD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</w:tr>
      <w:tr w:rsidR="001010EF" w:rsidRPr="009C5F74" w14:paraId="35711169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1D0BF" w14:textId="77777777" w:rsidR="001010EF" w:rsidRPr="009C5F74" w:rsidRDefault="001010EF" w:rsidP="001010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22135" w14:textId="77777777" w:rsidR="001010EF" w:rsidRPr="009C5F74" w:rsidRDefault="001010EF" w:rsidP="001010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09E5C" w14:textId="77777777" w:rsidR="001010EF" w:rsidRPr="009C5F74" w:rsidRDefault="001010EF" w:rsidP="001010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7FA6C" w14:textId="5BF1A310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EFA9E" w14:textId="698F0E81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6321" w14:textId="32848351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04B9D6" w14:textId="236DD218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5A2036" w14:textId="35D9F36D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926673" w14:textId="47D0E758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3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</w:tr>
      <w:tr w:rsidR="00276FD5" w:rsidRPr="009C5F74" w14:paraId="0EEC7B28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5B57F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0A67F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03C6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A860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4740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37D2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54B70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FF59E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29714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3A287AD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D5B64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7C519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12BA5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14:paraId="05743170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936A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2A1D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8D5D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51177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FEE39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6DCEC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10EF" w:rsidRPr="009C5F74" w14:paraId="52D8AB3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BDA75" w14:textId="77777777" w:rsidR="001010EF" w:rsidRPr="009C5F74" w:rsidRDefault="001010EF" w:rsidP="001010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86F7B" w14:textId="77777777" w:rsidR="001010EF" w:rsidRPr="009C5F74" w:rsidRDefault="001010EF" w:rsidP="001010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98545" w14:textId="77777777" w:rsidR="001010EF" w:rsidRPr="009C5F74" w:rsidRDefault="001010EF" w:rsidP="001010E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A7BC3" w14:textId="77D8DD1D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ABD8F" w14:textId="17684A47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6E8FF" w14:textId="7FA9761B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F55482" w14:textId="27441760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7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B7B8DA" w14:textId="553D8E15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7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3B2A76" w14:textId="456C80DC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7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</w:tr>
      <w:tr w:rsidR="001010EF" w:rsidRPr="009C5F74" w14:paraId="56987A67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E09BE" w14:textId="77777777" w:rsidR="001010EF" w:rsidRPr="009C5F74" w:rsidRDefault="001010EF" w:rsidP="001010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89BE9" w14:textId="77777777" w:rsidR="001010EF" w:rsidRPr="009C5F74" w:rsidRDefault="001010EF" w:rsidP="001010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203F8" w14:textId="77777777" w:rsidR="001010EF" w:rsidRPr="009C5F74" w:rsidRDefault="001010EF" w:rsidP="00101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F487D" w14:textId="20B8636B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CC5F1" w14:textId="6AC7728B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282ED" w14:textId="1AF2014C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13 153,37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555F71" w14:textId="40BC80C8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7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3B455F" w14:textId="209CB226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7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E126C1" w14:textId="66BE9DE7" w:rsidR="001010EF" w:rsidRPr="009C5F74" w:rsidRDefault="001010EF" w:rsidP="0010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7">
              <w:rPr>
                <w:rFonts w:ascii="Times New Roman" w:hAnsi="Times New Roman" w:cs="Times New Roman"/>
                <w:sz w:val="24"/>
                <w:szCs w:val="24"/>
              </w:rPr>
              <w:t>14 351,47</w:t>
            </w:r>
          </w:p>
        </w:tc>
      </w:tr>
      <w:tr w:rsidR="00276FD5" w:rsidRPr="009C5F74" w14:paraId="316970B6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C956A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CCEBD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3EA39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D641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4FEC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FC66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3B45A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B97E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2EF49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2087BA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5D0B5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47A62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7D824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56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126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A03F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06C8A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4CE28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99F99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C952B09" w14:textId="77777777" w:rsidTr="00200117">
        <w:trPr>
          <w:trHeight w:val="143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BB9A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E7113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48FDC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FE05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E0F0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2189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771FE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104EE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AF567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165E573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0D242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F0D9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5277D" w14:textId="77777777" w:rsidR="00276FD5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63A904A3" w14:textId="2B7E530F" w:rsidR="00022D39" w:rsidRPr="009C5F74" w:rsidRDefault="00022D39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3D6A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AA2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5F8A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401D7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B83EE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52968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43A937F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06B54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272E3" w14:textId="77777777" w:rsidR="00276FD5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услуг, всего</w:t>
            </w:r>
          </w:p>
          <w:p w14:paraId="0FC26DC7" w14:textId="1914F833" w:rsidR="00022D39" w:rsidRPr="009C5F74" w:rsidRDefault="00022D39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A334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ED9C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67C9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6950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2F33A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DCB9B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CEC3C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FD5" w:rsidRPr="009C5F74" w14:paraId="5AF09816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94AEC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C2D21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4. «Организация и проведение мероприятий на территории Петровского городского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округа»,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C2C51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D1DC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B588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0A7C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40A07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58805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3FAD8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410FB465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7CDA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D9082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DB8D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92CB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4E75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C727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0001F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59411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23FF8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190F88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84DF4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33327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E2AC5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BABF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1323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0623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3AF1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00F58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D7EC4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60346AA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C0400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2587B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9306B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3222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2359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ED2C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98C58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DDBBF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80748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2C130782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EFF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2C59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34D25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32CD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B973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3D29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32057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08FC7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C9AD8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64ADCF13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3DC8B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0A3EE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D9670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0A4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3F32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2E86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7B29E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02BB3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D4E6F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26FD64CD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DE5F6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C1B4F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72CC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0F8C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40D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446D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4DEFA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EF1A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BA027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6B96679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0D095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C23D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E7D65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D605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68D0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C223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8D94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A3DE4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92CB8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BA388A8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1B1A7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0F63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019E3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DF9E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8BDA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F917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9D7E0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F93BB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74E5D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220C6CBF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E7D8F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39956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E4F89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E05B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D701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1971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3F2A4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467BA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01970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168E9E99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49681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EB8C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3123E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FA29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ABC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32C2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A0FB7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DB689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47F4F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3B28FC4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723C1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38A97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896D9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FF46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0BB2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8EB4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163B3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EB5B2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15498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34BB34B4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2363C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76228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D6183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2B54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6B1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531D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59D4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E0ACE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54EAA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FD5" w:rsidRPr="009C5F74" w14:paraId="4883FFE5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1B908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42100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официальных мероприятий на территории сельских населенных пунктов Петровского городского округа,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2E693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46C9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7D3B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2306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56E0B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F7A06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D153A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F0DCCCF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CCB30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B9F7F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28150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79A0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DC33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6A3F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FD212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EDE0F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DD122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B4157CA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72A51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F4EDA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0CA7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768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3C21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A4DF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8DD37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F7962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4899C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1ACA406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635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DD9B0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50748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46E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DB50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7A93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734F4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B4A49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1B1A3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3A21A230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633CB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DD44D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67AD8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3876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DAF6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F562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39863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DFAB1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B3CF3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64DFB62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D52B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9A24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30E22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1D26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12E5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B2AD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27BAF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3CAAC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6FDF8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54636D4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AF9A2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7C066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CEF56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676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96D8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B93B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F560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E5513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69AE0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A16D8E7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25FA0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B334C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D0F5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C4BD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6C5F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61B9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BCDE1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13D0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FD8A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37C20C45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C0124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4992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3FCD3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7296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D47A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405F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E615F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5B63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8D38A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7738DEA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8B1C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E750E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D89A7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B74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17F4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B821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0B271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E6882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02E76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1D8951DF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838C1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60992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муниципальных правовых актов Петровского городского округа по награждению жителей Петровского городского округа,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A0E7E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финансовое обеспечение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AB332" w14:textId="77777777" w:rsidR="00276FD5" w:rsidRPr="009C5F74" w:rsidRDefault="00276FD5" w:rsidP="0027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93A37" w14:textId="77777777" w:rsidR="00276FD5" w:rsidRPr="009C5F74" w:rsidRDefault="00276FD5" w:rsidP="0027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B1A89" w14:textId="77777777" w:rsidR="00276FD5" w:rsidRPr="009C5F74" w:rsidRDefault="00276FD5" w:rsidP="0027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75C958" w14:textId="77777777" w:rsidR="00276FD5" w:rsidRPr="009C5F74" w:rsidRDefault="00276FD5" w:rsidP="0027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BA0B0F" w14:textId="77777777" w:rsidR="00276FD5" w:rsidRPr="009C5F74" w:rsidRDefault="00276FD5" w:rsidP="0027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473356" w14:textId="77777777" w:rsidR="00276FD5" w:rsidRPr="009C5F74" w:rsidRDefault="00276FD5" w:rsidP="0027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10C" w:rsidRPr="009C5F74" w14:paraId="61F2FF73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69381" w14:textId="77777777" w:rsidR="00DA310C" w:rsidRPr="009C5F74" w:rsidRDefault="00DA310C" w:rsidP="00DA3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59E3E" w14:textId="77777777" w:rsidR="00DA310C" w:rsidRPr="009C5F74" w:rsidRDefault="00DA310C" w:rsidP="00DA31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5. «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49D52" w14:textId="77777777" w:rsidR="00DA310C" w:rsidRPr="009C5F74" w:rsidRDefault="00DA310C" w:rsidP="00DA3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422BD" w14:textId="7A60A8D1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57F3C" w14:textId="4BDC4F56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BB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EDAB8" w14:textId="5DDC75B3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BB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F987FA" w14:textId="3811E95D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E2786F" w14:textId="3DE7D426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3F2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33027C" w14:textId="01C295B8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3F2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DA310C" w:rsidRPr="009C5F74" w14:paraId="5DB3F2C1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EC5A7" w14:textId="77777777" w:rsidR="00DA310C" w:rsidRPr="009C5F74" w:rsidRDefault="00DA310C" w:rsidP="00DA3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8090" w14:textId="77777777" w:rsidR="00DA310C" w:rsidRPr="009C5F74" w:rsidRDefault="00DA310C" w:rsidP="00DA31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E1FE7" w14:textId="77777777" w:rsidR="00DA310C" w:rsidRPr="009C5F74" w:rsidRDefault="00DA310C" w:rsidP="00DA3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ACA0A" w14:textId="592135F7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B2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5DBD8" w14:textId="6A202C6E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B2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FAAD5" w14:textId="6F5560C8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B2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B9A485" w14:textId="04E83F61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9B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E92E99" w14:textId="5CD42568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9B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AD8AD6" w14:textId="51ABF753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9B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276FD5" w:rsidRPr="009C5F74" w14:paraId="760AD3C0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4CD1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D2302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4BEEB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D2A3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A637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5B48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7A732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A0AB8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E07C3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052A77FD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A514E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DEE2F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75A8A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9355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F9F2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412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6578E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DBA91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F3485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310C" w:rsidRPr="009C5F74" w14:paraId="7096232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9E4AD" w14:textId="77777777" w:rsidR="00DA310C" w:rsidRPr="009C5F74" w:rsidRDefault="00DA310C" w:rsidP="00DA3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68A6E" w14:textId="77777777" w:rsidR="00DA310C" w:rsidRPr="009C5F74" w:rsidRDefault="00DA310C" w:rsidP="00DA31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5FAC" w14:textId="77777777" w:rsidR="00DA310C" w:rsidRPr="009C5F74" w:rsidRDefault="00DA310C" w:rsidP="00DA310C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82ECA" w14:textId="08A94456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751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7C509" w14:textId="40A13D34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751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ED951" w14:textId="4F17FFCB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751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93B364" w14:textId="18834E7B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5601A8" w14:textId="7A3B7F1A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8A6D77" w14:textId="163FA535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DA310C" w:rsidRPr="009C5F74" w14:paraId="73DA6DFD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E8BF8" w14:textId="77777777" w:rsidR="00DA310C" w:rsidRPr="009C5F74" w:rsidRDefault="00DA310C" w:rsidP="00DA3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C80FB" w14:textId="77777777" w:rsidR="00DA310C" w:rsidRPr="009C5F74" w:rsidRDefault="00DA310C" w:rsidP="00DA31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D1FDC" w14:textId="77777777" w:rsidR="00DA310C" w:rsidRPr="009C5F74" w:rsidRDefault="00DA310C" w:rsidP="00DA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C0C5E" w14:textId="77EAC1D0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E8C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35D00" w14:textId="7F9FD65C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E8C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37D3A" w14:textId="4D527586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E8C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B7E4B4" w14:textId="006693AA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CD7D92" w14:textId="5787F7F0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571C03" w14:textId="22B18EC3" w:rsidR="00DA310C" w:rsidRPr="009C5F74" w:rsidRDefault="00DA310C" w:rsidP="00DA3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276FD5" w:rsidRPr="009C5F74" w14:paraId="56100B8E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A6704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ED1B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FCAA5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F72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E890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AA0F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CEC2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3C93A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F8137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14B477D0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376E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33F91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A77E3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633F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4E90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D220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D09C3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05348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BE183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B0C3D9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51B03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A21A0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8C14E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CA06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86A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CE0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1A753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102E3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CA402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34D4E2F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465E8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6661F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8A262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A4B6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B013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B5DB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165C0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D4E3E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949E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4B67D292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9CA2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9F0CE" w14:textId="77777777" w:rsidR="00276FD5" w:rsidRPr="009C5F74" w:rsidRDefault="00276FD5" w:rsidP="0027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7F5A3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7502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A84C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5220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5869D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E17FD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F295C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AFF" w:rsidRPr="009C5F74" w14:paraId="54185F85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6137D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8431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A2737" w14:textId="77777777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F3389" w14:textId="7C252E33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45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8DE57" w14:textId="2434AAF4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45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6AC10" w14:textId="4C4BD7FE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45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13B069" w14:textId="7158BEB6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B0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639ABC" w14:textId="7860521D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B0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342264" w14:textId="35E6BD8B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B0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061AFF" w:rsidRPr="009C5F74" w14:paraId="7FB8AF97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561A2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F6868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52E7B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F037" w14:textId="3F869C76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45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0250D" w14:textId="72910B8E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45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A50F7" w14:textId="5A5F1206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45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110D7C" w14:textId="36400C7D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B0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3F54B2" w14:textId="4E46A5B9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B0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A0F3DF" w14:textId="22454DCA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B0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276FD5" w:rsidRPr="009C5F74" w14:paraId="34B2C00E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51E2D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39AF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9786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DC68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5CA2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96BA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C48B1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18B08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38BCE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6D087898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EBB77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AB107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6297F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2995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1A54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D71C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F1A2F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06FF1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74986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1AFF" w:rsidRPr="009C5F74" w14:paraId="15855F1F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747BE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82CDA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D5F2A" w14:textId="77777777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8C267" w14:textId="56F356EE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68B82" w14:textId="23692F2E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2ECDE" w14:textId="1631546D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25D730" w14:textId="0032D5D7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0D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BD44C6" w14:textId="44ED6872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0D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042ED5" w14:textId="0A003434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0D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061AFF" w:rsidRPr="009C5F74" w14:paraId="300552D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EF583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D86D8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AE7A8" w14:textId="77777777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5F40A" w14:textId="48692CC7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025EF" w14:textId="63A2F8B9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C16DF" w14:textId="492C5281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43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F622B4" w14:textId="3E8C6CCC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0D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9E4E58" w14:textId="618836D4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0D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308905" w14:textId="4BE3FE41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0D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</w:tr>
      <w:tr w:rsidR="00276FD5" w:rsidRPr="009C5F74" w14:paraId="41BFA6C6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6F923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08C0E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D4D8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7418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AAB5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B2E3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EA0F5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5B380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81199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2E21F3A9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C980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82FF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989C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F3A8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59DD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6306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7BC8B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CF100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A5F12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EDC4A76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D6997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8C5D5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A5F82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EE3F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CE14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B83D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BD8C2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B74F4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6806D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0466EDF2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18C93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AB8F8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6EC91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E54C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7824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CC4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75C9B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C91A8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0A54E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BFF2107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304D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FD6B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Эксплуатационные расходы на информационно-коммуникационные технологии (обеспечение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функционирования телекоммуникационного оборудования),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F9A68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36BE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EB0B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E40C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89275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B7A61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6BF76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8C2D1A4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2F7FE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074DC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FEE7F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D380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C5A9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BFCB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7BCD1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7854C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58690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8A97187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16A14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F5183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6FD09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6123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5C0E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6B17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020D3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C12C8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D5159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155438F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5530A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F5804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03978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963E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B187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A0B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80DBB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7A7ED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5F97E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62C6A2A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2C52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63D86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32190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B49B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8828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3FE4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1E10E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7C43F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483BD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09FFAA45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1BCE8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B61E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F92AF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B3D8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565B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B5A3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6005C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CBA14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F6FAC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5E7C1566" w14:textId="77777777" w:rsidTr="00200117">
        <w:trPr>
          <w:trHeight w:val="143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3C3DA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D512B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FC9B2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97AC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8A26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A148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E2DFE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B47EB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6E8F4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3810A74F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CC22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D2BA4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FECA5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66D6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EEA3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D3BC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7BAA7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47A19F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103D6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1548DE66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F4415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3D74A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6D686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A5B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1BEC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006B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FDBC0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21FD9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0AE03A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33A62945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B3EA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AEF13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2884B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3574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8E55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2EF3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AF8B5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8230C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96DCE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1AFF" w:rsidRPr="009C5F74" w14:paraId="1715B78B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A0640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E71FC" w14:textId="77777777" w:rsidR="00061AFF" w:rsidRPr="009C5F74" w:rsidRDefault="00061AFF" w:rsidP="0006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6. «</w:t>
            </w:r>
            <w:r w:rsidRPr="009C5F7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 w:rsidRPr="009C5F74">
              <w:rPr>
                <w:rFonts w:ascii="Times New Roman" w:eastAsia="Cambria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C5F7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мероприятия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794E1" w14:textId="77777777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76EC1" w14:textId="6AD34FF1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B4FC" w14:textId="2A5F7190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40 057,54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BFD57" w14:textId="4B3C8D2D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40 028,35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B2CB9E" w14:textId="71E0337F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3A6481" w14:textId="40894822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39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2EAFA9" w14:textId="6DA10F06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39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</w:tr>
      <w:tr w:rsidR="00061AFF" w:rsidRPr="009C5F74" w14:paraId="4F17E9C5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F1E79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0CCAB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88541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CCE0" w14:textId="60584D81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CAB67" w14:textId="36A237F7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40 057,54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87C58" w14:textId="0849D101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40 028,35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F6DAFE" w14:textId="082D67B4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AC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3BFD65" w14:textId="50F01D30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AC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74E23B" w14:textId="269C8824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AC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</w:tr>
      <w:tr w:rsidR="00276FD5" w:rsidRPr="009C5F74" w14:paraId="3FE40E5E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FF99D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EE13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53A46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9746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49A7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6C6D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B6C00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F1C6E7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68572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69E11D85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80384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B0D9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C6321" w14:textId="4C387CE4" w:rsidR="00276FD5" w:rsidRPr="009C5F74" w:rsidRDefault="00E75767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3AAD9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E3A1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6AC5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3D68D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EC73B3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1F6135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14B815B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66D66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FEC72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EBE23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10DB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73C5C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34EF8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0946C0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EC189B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78B884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6FD5" w:rsidRPr="009C5F74" w14:paraId="7FDB9CDF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E855A" w14:textId="77777777" w:rsidR="00276FD5" w:rsidRPr="009C5F74" w:rsidRDefault="00276FD5" w:rsidP="0027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ED34B" w14:textId="77777777" w:rsidR="00276FD5" w:rsidRPr="009C5F74" w:rsidRDefault="00276FD5" w:rsidP="00276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CB8FE" w14:textId="77777777" w:rsidR="00276FD5" w:rsidRPr="009C5F74" w:rsidRDefault="00276FD5" w:rsidP="00276F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1AC7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1E996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AD43E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6D2392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FA68BD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90E631" w14:textId="77777777" w:rsidR="00276FD5" w:rsidRPr="009C5F74" w:rsidRDefault="00276FD5" w:rsidP="00276F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1AFF" w:rsidRPr="009C5F74" w14:paraId="6A42DDA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E0442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62B86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07B76" w14:textId="77777777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D3827" w14:textId="243F18AC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02BA6" w14:textId="21970E34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40 057,54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76654" w14:textId="5607EB1A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40 028,35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7D9B5A" w14:textId="5E6065D5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9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BDA8D6" w14:textId="332F85F4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9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02C4C1" w14:textId="4132B8DB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69">
              <w:rPr>
                <w:rFonts w:ascii="Times New Roman" w:hAnsi="Times New Roman" w:cs="Times New Roman"/>
                <w:sz w:val="24"/>
                <w:szCs w:val="24"/>
              </w:rPr>
              <w:t>40 245,01</w:t>
            </w:r>
          </w:p>
        </w:tc>
      </w:tr>
      <w:tr w:rsidR="00061AFF" w:rsidRPr="009C5F74" w14:paraId="786FDF76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D4833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796C9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050B8" w14:textId="5CC27CE4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5896C" w14:textId="1E923025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5C142" w14:textId="64C69101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2 081,31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3F6B1" w14:textId="4E729D6A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2 031,62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6BA57C" w14:textId="246AC626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2 448,57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B8874C" w14:textId="70A3656D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67">
              <w:rPr>
                <w:rFonts w:ascii="Times New Roman" w:eastAsia="Times New Roman" w:hAnsi="Times New Roman" w:cs="Times New Roman"/>
                <w:sz w:val="24"/>
                <w:szCs w:val="24"/>
              </w:rPr>
              <w:t>2 448,57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2B552F" w14:textId="4776F33E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67">
              <w:rPr>
                <w:rFonts w:ascii="Times New Roman" w:eastAsia="Times New Roman" w:hAnsi="Times New Roman" w:cs="Times New Roman"/>
                <w:sz w:val="24"/>
                <w:szCs w:val="24"/>
              </w:rPr>
              <w:t>2 448,57</w:t>
            </w:r>
          </w:p>
        </w:tc>
      </w:tr>
      <w:tr w:rsidR="00061AFF" w:rsidRPr="009C5F74" w14:paraId="4FE73D7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CA794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5C065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29E41" w14:textId="77777777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E3353" w14:textId="564D9C79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3DFFA" w14:textId="5BC4E599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37 579,79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5815" w14:textId="1518C3C0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37 600,29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A3E46F" w14:textId="07F32D44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37 353,45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7F691D" w14:textId="61D7B31A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2">
              <w:rPr>
                <w:rFonts w:ascii="Times New Roman" w:hAnsi="Times New Roman" w:cs="Times New Roman"/>
                <w:sz w:val="24"/>
                <w:szCs w:val="24"/>
              </w:rPr>
              <w:t>37 353,45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F061DC" w14:textId="2AFED007" w:rsidR="00061AFF" w:rsidRPr="009C5F74" w:rsidRDefault="00061AFF" w:rsidP="0006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2">
              <w:rPr>
                <w:rFonts w:ascii="Times New Roman" w:hAnsi="Times New Roman" w:cs="Times New Roman"/>
                <w:sz w:val="24"/>
                <w:szCs w:val="24"/>
              </w:rPr>
              <w:t>37 353,45</w:t>
            </w:r>
          </w:p>
        </w:tc>
      </w:tr>
      <w:tr w:rsidR="00061AFF" w:rsidRPr="009C5F74" w14:paraId="68A0E245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CF017" w14:textId="77777777" w:rsidR="00061AFF" w:rsidRPr="009C5F74" w:rsidRDefault="00061AFF" w:rsidP="00061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38C9A" w14:textId="77777777" w:rsidR="00061AFF" w:rsidRPr="009C5F74" w:rsidRDefault="00061AFF" w:rsidP="00061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DFAA" w14:textId="77777777" w:rsidR="00061AFF" w:rsidRPr="009C5F74" w:rsidRDefault="00061AFF" w:rsidP="00061A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24FED" w14:textId="0D028D83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128C4" w14:textId="35FB8DC4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5AFCF" w14:textId="0E7A745E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9E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86726B" w14:textId="10464975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E01AA9" w14:textId="52D9149E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E04"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6B8A2D" w14:textId="6CF8C564" w:rsidR="00061AFF" w:rsidRPr="009C5F74" w:rsidRDefault="00061AFF" w:rsidP="00061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E04"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</w:tr>
      <w:tr w:rsidR="00C822E8" w:rsidRPr="009C5F74" w14:paraId="06479C81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57011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937CE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ECEF2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6168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AC8C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559D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13E432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262542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703FA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37288F6B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BAD73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9CB2C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4523E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3E6A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424C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3C22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7C468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AAAC9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AD01B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5E85EBE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DB1B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C6F7B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D7EE6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A26C0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D94DB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447D5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B4B203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1DEBD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ED6D45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711C6225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8A050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B0644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C1314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4BED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9BFA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B48E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19C0A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01B48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78107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03354ADA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1921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6F237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6D8AE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38DF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9EEC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A5563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DA6B91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5D60C9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56C0F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A55" w:rsidRPr="009C5F74" w14:paraId="63857438" w14:textId="77777777" w:rsidTr="00200117">
        <w:trPr>
          <w:trHeight w:val="14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54A7D" w14:textId="77777777" w:rsidR="00D76A55" w:rsidRPr="009C5F74" w:rsidRDefault="00D76A55" w:rsidP="00D76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76737" w14:textId="77777777" w:rsidR="00D76A55" w:rsidRPr="009C5F74" w:rsidRDefault="00D76A55" w:rsidP="00D7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F969A" w14:textId="77777777" w:rsidR="00D76A55" w:rsidRPr="009C5F74" w:rsidRDefault="00D76A55" w:rsidP="00D76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161D1" w14:textId="460A3FFB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280E4" w14:textId="57D734D1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33 538,37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78F3B" w14:textId="222A1731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33 538,07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3EB390" w14:textId="592AA960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7B48CB" w14:textId="5C4E26C0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3B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A47766" w14:textId="3D3188CA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3B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</w:tr>
      <w:tr w:rsidR="00D76A55" w:rsidRPr="009C5F74" w14:paraId="7F109510" w14:textId="77777777" w:rsidTr="00200117">
        <w:trPr>
          <w:trHeight w:val="14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88567" w14:textId="77777777" w:rsidR="00D76A55" w:rsidRPr="009C5F74" w:rsidRDefault="00D76A55" w:rsidP="00D76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79F6" w14:textId="77777777" w:rsidR="00D76A55" w:rsidRPr="009C5F74" w:rsidRDefault="00D76A55" w:rsidP="00D7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DBF63" w14:textId="77777777" w:rsidR="00D76A55" w:rsidRPr="009C5F74" w:rsidRDefault="00D76A55" w:rsidP="00D76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41DD1" w14:textId="3B0A2903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C77F" w14:textId="0FD42977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33 538,37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A348C" w14:textId="594777BF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33 538,07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AE976F" w14:textId="3E44F18F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37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F4361F" w14:textId="75F3C7F9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37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CD10F6" w14:textId="244B912C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37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</w:tr>
      <w:tr w:rsidR="00C822E8" w:rsidRPr="009C5F74" w14:paraId="1E41FA2A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39600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E5C55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91D05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B1120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B6F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4005D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3ED96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2855A9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6B023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1D5BC343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6D77A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54254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E76A4" w14:textId="4196E2F6" w:rsidR="00C822E8" w:rsidRPr="009C5F74" w:rsidRDefault="00E75767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A618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C136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0C8A2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2DB883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0C1BE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97747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720496EC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EA67F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64914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C41AC" w14:textId="77777777" w:rsidR="00C822E8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  <w:p w14:paraId="3DCE502B" w14:textId="2842C6AA" w:rsidR="00E75767" w:rsidRPr="009C5F74" w:rsidRDefault="00E75767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65B89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6F69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8E46A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AF851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924B6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638C2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A55" w:rsidRPr="009C5F74" w14:paraId="1446B42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EC502" w14:textId="77777777" w:rsidR="00D76A55" w:rsidRPr="009C5F74" w:rsidRDefault="00D76A55" w:rsidP="00D76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8BF81" w14:textId="77777777" w:rsidR="00D76A55" w:rsidRPr="009C5F74" w:rsidRDefault="00D76A55" w:rsidP="00D7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7B9A4" w14:textId="77777777" w:rsidR="00D76A55" w:rsidRPr="009C5F74" w:rsidRDefault="00D76A55" w:rsidP="00D76A5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99321" w14:textId="19B70806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E4EEC" w14:textId="40FBF294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33 538,37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6B058" w14:textId="3E65A45D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33 538,07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D7D625" w14:textId="2F8C58C6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5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3F096E" w14:textId="36366245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5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599F73" w14:textId="5F64CFB3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5">
              <w:rPr>
                <w:rFonts w:ascii="Times New Roman" w:hAnsi="Times New Roman" w:cs="Times New Roman"/>
                <w:sz w:val="24"/>
                <w:szCs w:val="24"/>
              </w:rPr>
              <w:t>34 082,79</w:t>
            </w:r>
          </w:p>
        </w:tc>
      </w:tr>
      <w:tr w:rsidR="00D76A55" w:rsidRPr="009C5F74" w14:paraId="7BA5E5A6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9160D" w14:textId="77777777" w:rsidR="00D76A55" w:rsidRPr="009C5F74" w:rsidRDefault="00D76A55" w:rsidP="00D76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FD62C" w14:textId="77777777" w:rsidR="00D76A55" w:rsidRPr="009C5F74" w:rsidRDefault="00D76A55" w:rsidP="00D7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85417" w14:textId="5C86539E" w:rsidR="00D76A55" w:rsidRPr="009C5F74" w:rsidRDefault="00D76A55" w:rsidP="00D76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EC4CE" w14:textId="18163D2F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0F37F" w14:textId="59F08520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44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A0EBF" w14:textId="7B3009F1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44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54BDC2" w14:textId="713F62C9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00856F" w14:textId="6A05CF41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B4">
              <w:rPr>
                <w:rFonts w:ascii="Times New Roman" w:eastAsia="Times New Roman" w:hAnsi="Times New Roman" w:cs="Times New Roman"/>
                <w:sz w:val="24"/>
                <w:szCs w:val="24"/>
              </w:rPr>
              <w:t>211,08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0BB184" w14:textId="7BECE26D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B4">
              <w:rPr>
                <w:rFonts w:ascii="Times New Roman" w:eastAsia="Times New Roman" w:hAnsi="Times New Roman" w:cs="Times New Roman"/>
                <w:sz w:val="24"/>
                <w:szCs w:val="24"/>
              </w:rPr>
              <w:t>211,08</w:t>
            </w:r>
          </w:p>
        </w:tc>
      </w:tr>
      <w:tr w:rsidR="00D76A55" w:rsidRPr="009C5F74" w14:paraId="4FD7B165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80333" w14:textId="77777777" w:rsidR="00D76A55" w:rsidRPr="009C5F74" w:rsidRDefault="00D76A55" w:rsidP="00D76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F7299" w14:textId="77777777" w:rsidR="00D76A55" w:rsidRPr="009C5F74" w:rsidRDefault="00D76A55" w:rsidP="00D7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C44D4" w14:textId="77777777" w:rsidR="00D76A55" w:rsidRPr="009C5F74" w:rsidRDefault="00D76A55" w:rsidP="00D76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94C8F" w14:textId="1FC6B08C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AF819" w14:textId="15E8E620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327,59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C8B29" w14:textId="0D456C66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3 327,29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E36096" w14:textId="0868BC19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33 871,71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FD3947" w14:textId="51DDF59A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A2">
              <w:rPr>
                <w:rFonts w:ascii="Times New Roman" w:eastAsia="Times New Roman" w:hAnsi="Times New Roman" w:cs="Times New Roman"/>
                <w:sz w:val="24"/>
                <w:szCs w:val="24"/>
              </w:rPr>
              <w:t>33 871,71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8B2A04" w14:textId="4B2400B1" w:rsidR="00D76A55" w:rsidRPr="009C5F74" w:rsidRDefault="00D76A55" w:rsidP="00D7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1A2">
              <w:rPr>
                <w:rFonts w:ascii="Times New Roman" w:eastAsia="Times New Roman" w:hAnsi="Times New Roman" w:cs="Times New Roman"/>
                <w:sz w:val="24"/>
                <w:szCs w:val="24"/>
              </w:rPr>
              <w:t>33 871,71</w:t>
            </w:r>
          </w:p>
        </w:tc>
      </w:tr>
      <w:tr w:rsidR="00C822E8" w:rsidRPr="009C5F74" w14:paraId="284CC348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D56A5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1C173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71386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4BEB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6484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A48A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E5118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DF631B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E9D993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72EF99B3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63C5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C4266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C27FB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6BBBA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C857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A121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348B4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CF8F3D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B6E15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2F6EE037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852B9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A7639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3BA7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B526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61ADB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115B0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39A80D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F0CD85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09362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757694B1" w14:textId="77777777" w:rsidTr="00200117">
        <w:trPr>
          <w:trHeight w:val="143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6F5A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8B393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DED1E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E3BCA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88E72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D91F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668A5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D75B31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D24A3B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3385" w:rsidRPr="009C5F74" w14:paraId="06605F8F" w14:textId="77777777" w:rsidTr="00200117">
        <w:trPr>
          <w:trHeight w:val="20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353A5" w14:textId="77777777" w:rsidR="00573385" w:rsidRPr="009C5F74" w:rsidRDefault="00573385" w:rsidP="00573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CB8D6" w14:textId="77777777" w:rsidR="00573385" w:rsidRPr="009C5F74" w:rsidRDefault="00573385" w:rsidP="005733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материально-технического оснащения, всего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B9FB1" w14:textId="77777777" w:rsidR="00573385" w:rsidRPr="009C5F74" w:rsidRDefault="00573385" w:rsidP="005733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A1ABF" w14:textId="2FC0795F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0FC3B" w14:textId="02E53A78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6 519,17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96462" w14:textId="64417B21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6 490,28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CF4AB" w14:textId="7AA77C10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3321B5" w14:textId="2ED7104D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6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A0F193" w14:textId="0B992FC5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6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</w:tr>
      <w:tr w:rsidR="00573385" w:rsidRPr="009C5F74" w14:paraId="46553736" w14:textId="77777777" w:rsidTr="00200117">
        <w:trPr>
          <w:trHeight w:val="202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EAB8B" w14:textId="77777777" w:rsidR="00573385" w:rsidRPr="009C5F74" w:rsidRDefault="00573385" w:rsidP="00573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7CEFD" w14:textId="77777777" w:rsidR="00573385" w:rsidRPr="009C5F74" w:rsidRDefault="00573385" w:rsidP="00573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C6B13" w14:textId="77777777" w:rsidR="00573385" w:rsidRPr="009C5F74" w:rsidRDefault="00573385" w:rsidP="00573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5CFE" w14:textId="26E8ED0E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052BD" w14:textId="50DAF1D9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6 519,17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30E08" w14:textId="7A7D01C6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6 490,28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DDF590" w14:textId="232DBC3E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22790A" w14:textId="2C9B5684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8A6BC5" w14:textId="5E52BE13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</w:tr>
      <w:tr w:rsidR="00C822E8" w:rsidRPr="009C5F74" w14:paraId="52553AE7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3F9DE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9F07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2A02A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7562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20445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A9192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4F8B52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A0973D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D6DFD1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6A46D4BA" w14:textId="77777777" w:rsidTr="00200117">
        <w:trPr>
          <w:trHeight w:val="202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191ED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7FB0D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0647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8A27D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E874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9726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46ED0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000FF0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7067B1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61F28C4B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BE532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49224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76D41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75253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DE96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11267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8BD36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A1C6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5FF97A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24F68C12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D0452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B86EB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C9FF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939B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FC6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7AEBE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67991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6A1BE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BCEDA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3385" w:rsidRPr="009C5F74" w14:paraId="5048AB2D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844F1" w14:textId="77777777" w:rsidR="00573385" w:rsidRPr="009C5F74" w:rsidRDefault="00573385" w:rsidP="00573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99716" w14:textId="77777777" w:rsidR="00573385" w:rsidRPr="009C5F74" w:rsidRDefault="00573385" w:rsidP="00573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5F00C" w14:textId="77777777" w:rsidR="00573385" w:rsidRPr="009C5F74" w:rsidRDefault="00573385" w:rsidP="0057338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6DA05" w14:textId="0503565F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6CD9A" w14:textId="04192E82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6 519,17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7A57" w14:textId="5D1162F1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6 490,28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843CF0" w14:textId="7CEBDE09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2C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229B27" w14:textId="6977A427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2C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A70A73" w14:textId="384175A3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2C">
              <w:rPr>
                <w:rFonts w:ascii="Times New Roman" w:hAnsi="Times New Roman" w:cs="Times New Roman"/>
                <w:sz w:val="24"/>
                <w:szCs w:val="24"/>
              </w:rPr>
              <w:t>6 162,22</w:t>
            </w:r>
          </w:p>
        </w:tc>
      </w:tr>
      <w:tr w:rsidR="00573385" w:rsidRPr="009C5F74" w14:paraId="5D45DD9F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BCF8B" w14:textId="77777777" w:rsidR="00573385" w:rsidRPr="009C5F74" w:rsidRDefault="00573385" w:rsidP="00573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5B415" w14:textId="77777777" w:rsidR="00573385" w:rsidRPr="009C5F74" w:rsidRDefault="00573385" w:rsidP="00573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A4007" w14:textId="630F6CE4" w:rsidR="00573385" w:rsidRPr="009C5F74" w:rsidRDefault="00573385" w:rsidP="005733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2170" w14:textId="64E2EE73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2 325,10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A97D0" w14:textId="204C770C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1 870,53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EBD0A" w14:textId="45E26B52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1 820,84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6DE22" w14:textId="0D2DEC33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2 237,49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648C59" w14:textId="47AC8CA0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C">
              <w:rPr>
                <w:rFonts w:ascii="Times New Roman" w:eastAsia="Times New Roman" w:hAnsi="Times New Roman" w:cs="Times New Roman"/>
                <w:sz w:val="24"/>
                <w:szCs w:val="24"/>
              </w:rPr>
              <w:t>2 237,49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6935E9" w14:textId="419BB3A3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C">
              <w:rPr>
                <w:rFonts w:ascii="Times New Roman" w:eastAsia="Times New Roman" w:hAnsi="Times New Roman" w:cs="Times New Roman"/>
                <w:sz w:val="24"/>
                <w:szCs w:val="24"/>
              </w:rPr>
              <w:t>2 237,49</w:t>
            </w:r>
          </w:p>
        </w:tc>
      </w:tr>
      <w:tr w:rsidR="00573385" w:rsidRPr="009C5F74" w14:paraId="047B4795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3FC85" w14:textId="77777777" w:rsidR="00573385" w:rsidRPr="009C5F74" w:rsidRDefault="00573385" w:rsidP="00573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B5967" w14:textId="77777777" w:rsidR="00573385" w:rsidRPr="009C5F74" w:rsidRDefault="00573385" w:rsidP="00573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18B26" w14:textId="77777777" w:rsidR="00573385" w:rsidRPr="009C5F74" w:rsidRDefault="00573385" w:rsidP="005733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41CA1" w14:textId="6D58F364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4 267,34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0E93" w14:textId="0D50B15C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4 252,20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AFF30" w14:textId="11DDDFD0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4 273,00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CC897D" w14:textId="350A74A1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3 481,74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C34AF6" w14:textId="68577EA0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F2">
              <w:rPr>
                <w:rFonts w:ascii="Times New Roman" w:hAnsi="Times New Roman" w:cs="Times New Roman"/>
                <w:sz w:val="24"/>
                <w:szCs w:val="24"/>
              </w:rPr>
              <w:t>3 481,74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1FB54E" w14:textId="7FA1C1F9" w:rsidR="00573385" w:rsidRPr="009C5F74" w:rsidRDefault="00573385" w:rsidP="0057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F2">
              <w:rPr>
                <w:rFonts w:ascii="Times New Roman" w:hAnsi="Times New Roman" w:cs="Times New Roman"/>
                <w:sz w:val="24"/>
                <w:szCs w:val="24"/>
              </w:rPr>
              <w:t>3 481,74</w:t>
            </w:r>
          </w:p>
        </w:tc>
      </w:tr>
      <w:tr w:rsidR="00573385" w:rsidRPr="009C5F74" w14:paraId="4EE4F505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5D53B" w14:textId="77777777" w:rsidR="00573385" w:rsidRPr="009C5F74" w:rsidRDefault="00573385" w:rsidP="005733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1F175" w14:textId="77777777" w:rsidR="00573385" w:rsidRPr="009C5F74" w:rsidRDefault="00573385" w:rsidP="00573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8D1BF" w14:textId="77777777" w:rsidR="00573385" w:rsidRPr="009C5F74" w:rsidRDefault="00573385" w:rsidP="005733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67B9" w14:textId="5AD6EFFF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F0E29" w14:textId="19787CBF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EE83A" w14:textId="617BC710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9E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CFCEC9" w14:textId="01A1A3CC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CF8EE" w14:textId="5A4AE721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E5"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26A716" w14:textId="0691B230" w:rsidR="00573385" w:rsidRPr="009C5F74" w:rsidRDefault="00573385" w:rsidP="005733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E5">
              <w:rPr>
                <w:rFonts w:ascii="Times New Roman" w:eastAsia="Times New Roman" w:hAnsi="Times New Roman" w:cs="Times New Roman"/>
                <w:sz w:val="24"/>
                <w:szCs w:val="24"/>
              </w:rPr>
              <w:t>442,99</w:t>
            </w:r>
          </w:p>
        </w:tc>
      </w:tr>
      <w:tr w:rsidR="00C822E8" w:rsidRPr="009C5F74" w14:paraId="69C7A81D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AEBD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44E0B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2DD7A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7773A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5A0BF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48D7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63CC0D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97BC95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2A59E5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0EC5015C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95F8A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30667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96C04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1C40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ADE18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72179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BC083B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94A124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F6B68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9C5F74" w14:paraId="276CDE79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1CF42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8F098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2B3FD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FB04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B4712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27A39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5799C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B31C31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4D66C9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2E8" w:rsidRPr="00F27267" w14:paraId="536188D6" w14:textId="77777777" w:rsidTr="00200117">
        <w:trPr>
          <w:trHeight w:val="202"/>
        </w:trPr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9F9D4E" w14:textId="77777777" w:rsidR="00C822E8" w:rsidRPr="009C5F74" w:rsidRDefault="00C822E8" w:rsidP="00C82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62688B" w14:textId="77777777" w:rsidR="00C822E8" w:rsidRPr="009C5F74" w:rsidRDefault="00C822E8" w:rsidP="00C82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1609B" w14:textId="77777777" w:rsidR="00C822E8" w:rsidRPr="009C5F74" w:rsidRDefault="00C822E8" w:rsidP="00C82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F3F86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8E001C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A6E07A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8BE6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DFC0" w14:textId="77777777" w:rsidR="00C822E8" w:rsidRPr="009C5F74" w:rsidRDefault="00C822E8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C9DB" w14:textId="14762DCC" w:rsidR="00C822E8" w:rsidRPr="009C5F74" w:rsidRDefault="00A336A1" w:rsidP="00C82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75087DC0">
                <v:shape id="_x0000_s1027" type="#_x0000_t202" style="position:absolute;left:0;text-align:left;margin-left:50pt;margin-top:-.1pt;width:48.1pt;height:25.7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    <v:textbox style="mso-next-textbox:#_x0000_s1027">
                    <w:txbxContent>
                      <w:p w14:paraId="52A0A00B" w14:textId="7D4A283F" w:rsidR="00F27267" w:rsidRPr="00F27267" w:rsidRDefault="00F2726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272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C822E8" w:rsidRPr="009C5F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8C4FE92" w14:textId="40130DB9" w:rsidR="002A619B" w:rsidRDefault="002A619B" w:rsidP="00C34132">
      <w:pPr>
        <w:pStyle w:val="a5"/>
        <w:rPr>
          <w:rFonts w:eastAsia="Calibri"/>
          <w:lang w:val="en-US" w:eastAsia="en-US"/>
        </w:rPr>
      </w:pPr>
    </w:p>
    <w:p w14:paraId="36025184" w14:textId="2517932F" w:rsidR="00C34132" w:rsidRDefault="00C34132" w:rsidP="00C34132">
      <w:pPr>
        <w:pStyle w:val="a5"/>
        <w:rPr>
          <w:rFonts w:eastAsia="Calibri"/>
          <w:lang w:val="en-US" w:eastAsia="en-US"/>
        </w:rPr>
      </w:pPr>
    </w:p>
    <w:p w14:paraId="5ACF5050" w14:textId="6B0AD401" w:rsidR="00200117" w:rsidRDefault="00200117" w:rsidP="00F27267">
      <w:pPr>
        <w:pStyle w:val="a5"/>
        <w:jc w:val="right"/>
        <w:rPr>
          <w:rFonts w:eastAsia="Calibri"/>
          <w:lang w:val="en-US" w:eastAsia="en-US"/>
        </w:rPr>
      </w:pPr>
    </w:p>
    <w:p w14:paraId="19741284" w14:textId="14F72367" w:rsidR="00C34132" w:rsidRPr="00200117" w:rsidRDefault="00200117" w:rsidP="00200117">
      <w:pPr>
        <w:tabs>
          <w:tab w:val="left" w:pos="3571"/>
        </w:tabs>
        <w:rPr>
          <w:lang w:val="en-US" w:eastAsia="en-US"/>
        </w:rPr>
      </w:pPr>
      <w:r>
        <w:rPr>
          <w:lang w:val="en-US" w:eastAsia="en-US"/>
        </w:rPr>
        <w:tab/>
      </w:r>
    </w:p>
    <w:sectPr w:rsidR="00C34132" w:rsidRPr="00200117" w:rsidSect="003F09A0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08D33" w14:textId="77777777" w:rsidR="00362AB1" w:rsidRDefault="00362AB1" w:rsidP="00872052">
      <w:pPr>
        <w:spacing w:after="0" w:line="240" w:lineRule="auto"/>
      </w:pPr>
      <w:r>
        <w:separator/>
      </w:r>
    </w:p>
  </w:endnote>
  <w:endnote w:type="continuationSeparator" w:id="0">
    <w:p w14:paraId="74EDB27B" w14:textId="77777777" w:rsidR="00362AB1" w:rsidRDefault="00362AB1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32856" w14:textId="77777777" w:rsidR="00362AB1" w:rsidRDefault="00362AB1" w:rsidP="00872052">
      <w:pPr>
        <w:spacing w:after="0" w:line="240" w:lineRule="auto"/>
      </w:pPr>
      <w:r>
        <w:separator/>
      </w:r>
    </w:p>
  </w:footnote>
  <w:footnote w:type="continuationSeparator" w:id="0">
    <w:p w14:paraId="2789D264" w14:textId="77777777" w:rsidR="00362AB1" w:rsidRDefault="00362AB1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7851" w14:textId="2B8FAF0F" w:rsidR="00362AB1" w:rsidRPr="00E74D57" w:rsidRDefault="00362AB1" w:rsidP="00E74D57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5FD"/>
    <w:rsid w:val="00020AC7"/>
    <w:rsid w:val="0002144F"/>
    <w:rsid w:val="00022D39"/>
    <w:rsid w:val="00030FEB"/>
    <w:rsid w:val="00041040"/>
    <w:rsid w:val="00044510"/>
    <w:rsid w:val="00051995"/>
    <w:rsid w:val="000534A3"/>
    <w:rsid w:val="00061AFF"/>
    <w:rsid w:val="0008303C"/>
    <w:rsid w:val="00084EB4"/>
    <w:rsid w:val="000B2344"/>
    <w:rsid w:val="000B27A0"/>
    <w:rsid w:val="000B5EFD"/>
    <w:rsid w:val="000B68C7"/>
    <w:rsid w:val="000C6B9C"/>
    <w:rsid w:val="000C77A4"/>
    <w:rsid w:val="000C7EDB"/>
    <w:rsid w:val="000D1824"/>
    <w:rsid w:val="000D39E8"/>
    <w:rsid w:val="000E7F18"/>
    <w:rsid w:val="001010EF"/>
    <w:rsid w:val="00101CB4"/>
    <w:rsid w:val="00117D80"/>
    <w:rsid w:val="00126A04"/>
    <w:rsid w:val="00127867"/>
    <w:rsid w:val="001318F2"/>
    <w:rsid w:val="00131BE6"/>
    <w:rsid w:val="001343E8"/>
    <w:rsid w:val="001356F3"/>
    <w:rsid w:val="001373C2"/>
    <w:rsid w:val="00137C8D"/>
    <w:rsid w:val="001754E1"/>
    <w:rsid w:val="001827F7"/>
    <w:rsid w:val="001910B4"/>
    <w:rsid w:val="001B409B"/>
    <w:rsid w:val="001B5D9C"/>
    <w:rsid w:val="001D0C90"/>
    <w:rsid w:val="001D5F99"/>
    <w:rsid w:val="001E5A8E"/>
    <w:rsid w:val="001E7F9F"/>
    <w:rsid w:val="001F0354"/>
    <w:rsid w:val="001F069F"/>
    <w:rsid w:val="00200117"/>
    <w:rsid w:val="00206B0A"/>
    <w:rsid w:val="0020713F"/>
    <w:rsid w:val="00207341"/>
    <w:rsid w:val="002109AE"/>
    <w:rsid w:val="00232B93"/>
    <w:rsid w:val="002332D9"/>
    <w:rsid w:val="0024056D"/>
    <w:rsid w:val="00244D64"/>
    <w:rsid w:val="00244FA7"/>
    <w:rsid w:val="00276FD5"/>
    <w:rsid w:val="00281B55"/>
    <w:rsid w:val="002925FD"/>
    <w:rsid w:val="002A619B"/>
    <w:rsid w:val="002B59CF"/>
    <w:rsid w:val="002C114C"/>
    <w:rsid w:val="002C2729"/>
    <w:rsid w:val="002D304C"/>
    <w:rsid w:val="002D3E58"/>
    <w:rsid w:val="002D4939"/>
    <w:rsid w:val="002D4AA6"/>
    <w:rsid w:val="002D5036"/>
    <w:rsid w:val="002E1497"/>
    <w:rsid w:val="002E74F1"/>
    <w:rsid w:val="002E7ED7"/>
    <w:rsid w:val="002F1C7B"/>
    <w:rsid w:val="002F3A46"/>
    <w:rsid w:val="002F6F13"/>
    <w:rsid w:val="0032698F"/>
    <w:rsid w:val="00333065"/>
    <w:rsid w:val="003470A9"/>
    <w:rsid w:val="00362AB1"/>
    <w:rsid w:val="00365282"/>
    <w:rsid w:val="00365FC6"/>
    <w:rsid w:val="003700E7"/>
    <w:rsid w:val="00376632"/>
    <w:rsid w:val="003841EA"/>
    <w:rsid w:val="00384775"/>
    <w:rsid w:val="003908D3"/>
    <w:rsid w:val="003A3B50"/>
    <w:rsid w:val="003E152C"/>
    <w:rsid w:val="003E1EE9"/>
    <w:rsid w:val="003E3559"/>
    <w:rsid w:val="003F09A0"/>
    <w:rsid w:val="003F15EF"/>
    <w:rsid w:val="003F54FB"/>
    <w:rsid w:val="003F7395"/>
    <w:rsid w:val="00401AA8"/>
    <w:rsid w:val="00406E2B"/>
    <w:rsid w:val="0042287A"/>
    <w:rsid w:val="00424515"/>
    <w:rsid w:val="00437E6E"/>
    <w:rsid w:val="0044191F"/>
    <w:rsid w:val="004465EA"/>
    <w:rsid w:val="00454996"/>
    <w:rsid w:val="0046541C"/>
    <w:rsid w:val="00467782"/>
    <w:rsid w:val="00480047"/>
    <w:rsid w:val="00480A61"/>
    <w:rsid w:val="00480AEB"/>
    <w:rsid w:val="00485BDE"/>
    <w:rsid w:val="00490DBF"/>
    <w:rsid w:val="00493DF0"/>
    <w:rsid w:val="00495AC9"/>
    <w:rsid w:val="004974D7"/>
    <w:rsid w:val="004975DA"/>
    <w:rsid w:val="00497A5F"/>
    <w:rsid w:val="004A346E"/>
    <w:rsid w:val="004A3B7B"/>
    <w:rsid w:val="004A5239"/>
    <w:rsid w:val="004B4283"/>
    <w:rsid w:val="004C5493"/>
    <w:rsid w:val="004D28C4"/>
    <w:rsid w:val="004D34D1"/>
    <w:rsid w:val="004E4FEE"/>
    <w:rsid w:val="004F4F66"/>
    <w:rsid w:val="00513636"/>
    <w:rsid w:val="0051458B"/>
    <w:rsid w:val="0051470E"/>
    <w:rsid w:val="0051482B"/>
    <w:rsid w:val="0051555F"/>
    <w:rsid w:val="00526D32"/>
    <w:rsid w:val="005330A6"/>
    <w:rsid w:val="00555CEA"/>
    <w:rsid w:val="00573385"/>
    <w:rsid w:val="00575502"/>
    <w:rsid w:val="0058286A"/>
    <w:rsid w:val="005B2280"/>
    <w:rsid w:val="005B5002"/>
    <w:rsid w:val="005C2DEE"/>
    <w:rsid w:val="005D0B37"/>
    <w:rsid w:val="005E6978"/>
    <w:rsid w:val="006066F6"/>
    <w:rsid w:val="00612854"/>
    <w:rsid w:val="00622834"/>
    <w:rsid w:val="00634F24"/>
    <w:rsid w:val="00640A3C"/>
    <w:rsid w:val="0064118B"/>
    <w:rsid w:val="006414FD"/>
    <w:rsid w:val="00671DB8"/>
    <w:rsid w:val="00674ACF"/>
    <w:rsid w:val="00681312"/>
    <w:rsid w:val="006869D8"/>
    <w:rsid w:val="0069169A"/>
    <w:rsid w:val="00692C0B"/>
    <w:rsid w:val="00695253"/>
    <w:rsid w:val="0069529F"/>
    <w:rsid w:val="006B18D6"/>
    <w:rsid w:val="006C0085"/>
    <w:rsid w:val="006C3736"/>
    <w:rsid w:val="006C65DF"/>
    <w:rsid w:val="006D3344"/>
    <w:rsid w:val="006D6969"/>
    <w:rsid w:val="006E5901"/>
    <w:rsid w:val="006F5D48"/>
    <w:rsid w:val="006F6F0E"/>
    <w:rsid w:val="007401F9"/>
    <w:rsid w:val="007415D0"/>
    <w:rsid w:val="00743C97"/>
    <w:rsid w:val="00750060"/>
    <w:rsid w:val="0075109F"/>
    <w:rsid w:val="0078276B"/>
    <w:rsid w:val="007940B3"/>
    <w:rsid w:val="0079562B"/>
    <w:rsid w:val="007A2228"/>
    <w:rsid w:val="007B32A5"/>
    <w:rsid w:val="007B43A9"/>
    <w:rsid w:val="007C2F53"/>
    <w:rsid w:val="007C49AD"/>
    <w:rsid w:val="007C654D"/>
    <w:rsid w:val="007E5472"/>
    <w:rsid w:val="00815BBE"/>
    <w:rsid w:val="008213F8"/>
    <w:rsid w:val="00827926"/>
    <w:rsid w:val="008452DC"/>
    <w:rsid w:val="0086305D"/>
    <w:rsid w:val="008715CE"/>
    <w:rsid w:val="00872052"/>
    <w:rsid w:val="00873A60"/>
    <w:rsid w:val="0087508A"/>
    <w:rsid w:val="00881062"/>
    <w:rsid w:val="008830EB"/>
    <w:rsid w:val="00884282"/>
    <w:rsid w:val="00887C43"/>
    <w:rsid w:val="00891AF0"/>
    <w:rsid w:val="008A08D3"/>
    <w:rsid w:val="008A164C"/>
    <w:rsid w:val="008A2A0E"/>
    <w:rsid w:val="008B05C9"/>
    <w:rsid w:val="008B4AEA"/>
    <w:rsid w:val="008B735C"/>
    <w:rsid w:val="008D099E"/>
    <w:rsid w:val="008D44DB"/>
    <w:rsid w:val="008F0700"/>
    <w:rsid w:val="008F2279"/>
    <w:rsid w:val="008F4052"/>
    <w:rsid w:val="009039AB"/>
    <w:rsid w:val="00911AC2"/>
    <w:rsid w:val="00916C95"/>
    <w:rsid w:val="009233AF"/>
    <w:rsid w:val="009238FF"/>
    <w:rsid w:val="00933648"/>
    <w:rsid w:val="00944FF4"/>
    <w:rsid w:val="009511BD"/>
    <w:rsid w:val="0095350F"/>
    <w:rsid w:val="0095426C"/>
    <w:rsid w:val="009544D4"/>
    <w:rsid w:val="00957505"/>
    <w:rsid w:val="00975576"/>
    <w:rsid w:val="0097685C"/>
    <w:rsid w:val="00982FA8"/>
    <w:rsid w:val="009928D5"/>
    <w:rsid w:val="009C5F74"/>
    <w:rsid w:val="009D3677"/>
    <w:rsid w:val="009D7292"/>
    <w:rsid w:val="009F3602"/>
    <w:rsid w:val="009F7D0A"/>
    <w:rsid w:val="00A01051"/>
    <w:rsid w:val="00A0266F"/>
    <w:rsid w:val="00A0308E"/>
    <w:rsid w:val="00A2514D"/>
    <w:rsid w:val="00A25C28"/>
    <w:rsid w:val="00A31B5E"/>
    <w:rsid w:val="00A336A1"/>
    <w:rsid w:val="00A41918"/>
    <w:rsid w:val="00A530E2"/>
    <w:rsid w:val="00A64C70"/>
    <w:rsid w:val="00A64E92"/>
    <w:rsid w:val="00A704D1"/>
    <w:rsid w:val="00A84F24"/>
    <w:rsid w:val="00A90995"/>
    <w:rsid w:val="00A94ACC"/>
    <w:rsid w:val="00A95FA4"/>
    <w:rsid w:val="00AA3589"/>
    <w:rsid w:val="00AB028F"/>
    <w:rsid w:val="00AB1CF1"/>
    <w:rsid w:val="00AC0B39"/>
    <w:rsid w:val="00AC1746"/>
    <w:rsid w:val="00AC61BF"/>
    <w:rsid w:val="00AD15D2"/>
    <w:rsid w:val="00B0410D"/>
    <w:rsid w:val="00B05E13"/>
    <w:rsid w:val="00B14FD2"/>
    <w:rsid w:val="00B21BF4"/>
    <w:rsid w:val="00B27C01"/>
    <w:rsid w:val="00B319CA"/>
    <w:rsid w:val="00B453FE"/>
    <w:rsid w:val="00B55771"/>
    <w:rsid w:val="00B6084D"/>
    <w:rsid w:val="00B639BF"/>
    <w:rsid w:val="00B7364E"/>
    <w:rsid w:val="00B81148"/>
    <w:rsid w:val="00BA103C"/>
    <w:rsid w:val="00BA47C7"/>
    <w:rsid w:val="00BC2DE9"/>
    <w:rsid w:val="00BD5437"/>
    <w:rsid w:val="00BD63E0"/>
    <w:rsid w:val="00BE4659"/>
    <w:rsid w:val="00BF6ABB"/>
    <w:rsid w:val="00C04C87"/>
    <w:rsid w:val="00C0553D"/>
    <w:rsid w:val="00C33986"/>
    <w:rsid w:val="00C34132"/>
    <w:rsid w:val="00C41FE9"/>
    <w:rsid w:val="00C44D08"/>
    <w:rsid w:val="00C527A4"/>
    <w:rsid w:val="00C71C09"/>
    <w:rsid w:val="00C7204A"/>
    <w:rsid w:val="00C72668"/>
    <w:rsid w:val="00C74270"/>
    <w:rsid w:val="00C822E8"/>
    <w:rsid w:val="00C8359A"/>
    <w:rsid w:val="00C8765B"/>
    <w:rsid w:val="00CA071C"/>
    <w:rsid w:val="00CA30C9"/>
    <w:rsid w:val="00CA46D3"/>
    <w:rsid w:val="00CA56EC"/>
    <w:rsid w:val="00CA7400"/>
    <w:rsid w:val="00CB46BC"/>
    <w:rsid w:val="00CB7CBA"/>
    <w:rsid w:val="00CC5CD4"/>
    <w:rsid w:val="00CD0B2F"/>
    <w:rsid w:val="00CE3969"/>
    <w:rsid w:val="00CE3E9C"/>
    <w:rsid w:val="00CE6431"/>
    <w:rsid w:val="00CE6F99"/>
    <w:rsid w:val="00CF154D"/>
    <w:rsid w:val="00CF3FB5"/>
    <w:rsid w:val="00D0405E"/>
    <w:rsid w:val="00D112BB"/>
    <w:rsid w:val="00D17DB3"/>
    <w:rsid w:val="00D32C8A"/>
    <w:rsid w:val="00D3590D"/>
    <w:rsid w:val="00D5082A"/>
    <w:rsid w:val="00D5595A"/>
    <w:rsid w:val="00D55C1D"/>
    <w:rsid w:val="00D57F5D"/>
    <w:rsid w:val="00D651EE"/>
    <w:rsid w:val="00D70D35"/>
    <w:rsid w:val="00D76A55"/>
    <w:rsid w:val="00D84B8E"/>
    <w:rsid w:val="00D866B5"/>
    <w:rsid w:val="00D901D8"/>
    <w:rsid w:val="00D91D65"/>
    <w:rsid w:val="00D92908"/>
    <w:rsid w:val="00D97C07"/>
    <w:rsid w:val="00DA0985"/>
    <w:rsid w:val="00DA310C"/>
    <w:rsid w:val="00DA3B02"/>
    <w:rsid w:val="00DA70B1"/>
    <w:rsid w:val="00DC62B5"/>
    <w:rsid w:val="00DD6B05"/>
    <w:rsid w:val="00DE329D"/>
    <w:rsid w:val="00DE463C"/>
    <w:rsid w:val="00DE64A6"/>
    <w:rsid w:val="00DF1BE1"/>
    <w:rsid w:val="00DF409B"/>
    <w:rsid w:val="00DF5119"/>
    <w:rsid w:val="00E038A2"/>
    <w:rsid w:val="00E13AD4"/>
    <w:rsid w:val="00E44067"/>
    <w:rsid w:val="00E50225"/>
    <w:rsid w:val="00E52032"/>
    <w:rsid w:val="00E553E8"/>
    <w:rsid w:val="00E55566"/>
    <w:rsid w:val="00E619F5"/>
    <w:rsid w:val="00E65580"/>
    <w:rsid w:val="00E72AF5"/>
    <w:rsid w:val="00E74D57"/>
    <w:rsid w:val="00E74D7E"/>
    <w:rsid w:val="00E75767"/>
    <w:rsid w:val="00E81DA1"/>
    <w:rsid w:val="00E83343"/>
    <w:rsid w:val="00E85860"/>
    <w:rsid w:val="00E8647B"/>
    <w:rsid w:val="00EA53CF"/>
    <w:rsid w:val="00EA6006"/>
    <w:rsid w:val="00ED1394"/>
    <w:rsid w:val="00ED17F8"/>
    <w:rsid w:val="00ED2750"/>
    <w:rsid w:val="00EE17EA"/>
    <w:rsid w:val="00EE1D29"/>
    <w:rsid w:val="00EE2579"/>
    <w:rsid w:val="00F135E4"/>
    <w:rsid w:val="00F22277"/>
    <w:rsid w:val="00F22F3D"/>
    <w:rsid w:val="00F26E38"/>
    <w:rsid w:val="00F27267"/>
    <w:rsid w:val="00F31252"/>
    <w:rsid w:val="00F31F14"/>
    <w:rsid w:val="00F33900"/>
    <w:rsid w:val="00F65BE7"/>
    <w:rsid w:val="00F666EF"/>
    <w:rsid w:val="00F9017B"/>
    <w:rsid w:val="00FA38EE"/>
    <w:rsid w:val="00FB4788"/>
    <w:rsid w:val="00FB5C6F"/>
    <w:rsid w:val="00FC7EFB"/>
    <w:rsid w:val="00FE4C25"/>
    <w:rsid w:val="00FF47A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AE92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D1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44191F"/>
  </w:style>
  <w:style w:type="paragraph" w:styleId="a8">
    <w:name w:val="footer"/>
    <w:basedOn w:val="a"/>
    <w:link w:val="a9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0"/>
    <w:uiPriority w:val="1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Текст выноски Знак"/>
    <w:link w:val="af2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rsid w:val="0044191F"/>
  </w:style>
  <w:style w:type="paragraph" w:styleId="af4">
    <w:name w:val="Normal (Web)"/>
    <w:basedOn w:val="a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6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footnote text"/>
    <w:basedOn w:val="a"/>
    <w:link w:val="afa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c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endnote text"/>
    <w:basedOn w:val="a"/>
    <w:link w:val="afe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44191F"/>
    <w:rPr>
      <w:vertAlign w:val="superscript"/>
    </w:rPr>
  </w:style>
  <w:style w:type="paragraph" w:customStyle="1" w:styleId="aff0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3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0">
    <w:name w:val="Title"/>
    <w:basedOn w:val="a"/>
    <w:next w:val="a"/>
    <w:link w:val="21"/>
    <w:uiPriority w:val="1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4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1"/>
    <w:basedOn w:val="a"/>
    <w:uiPriority w:val="99"/>
    <w:qFormat/>
    <w:rsid w:val="009C5F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17">
    <w:name w:val="index 1"/>
    <w:basedOn w:val="a"/>
    <w:next w:val="a"/>
    <w:autoRedefine/>
    <w:uiPriority w:val="99"/>
    <w:semiHidden/>
    <w:unhideWhenUsed/>
    <w:rsid w:val="009C5F74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9C5F7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6803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3</cp:revision>
  <cp:lastPrinted>2021-03-11T13:07:00Z</cp:lastPrinted>
  <dcterms:created xsi:type="dcterms:W3CDTF">2021-03-11T13:08:00Z</dcterms:created>
  <dcterms:modified xsi:type="dcterms:W3CDTF">2021-03-12T18:59:00Z</dcterms:modified>
</cp:coreProperties>
</file>