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4D" w:rsidRDefault="00DE594D" w:rsidP="00DE59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А С П О Р Я Ж Е Н И Е</w:t>
      </w:r>
    </w:p>
    <w:p w:rsidR="00DE594D" w:rsidRDefault="00DE594D" w:rsidP="00DE5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DE594D" w:rsidRDefault="00DE594D" w:rsidP="00DE5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МУНИЦИПАЛЬНОГО ОКРУГА</w:t>
      </w:r>
    </w:p>
    <w:p w:rsidR="00DE594D" w:rsidRDefault="00DE594D" w:rsidP="00DE5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DE594D" w:rsidRDefault="00DE594D" w:rsidP="00DE5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E594D" w:rsidTr="00DE594D">
        <w:trPr>
          <w:trHeight w:val="208"/>
        </w:trPr>
        <w:tc>
          <w:tcPr>
            <w:tcW w:w="3063" w:type="dxa"/>
          </w:tcPr>
          <w:p w:rsidR="00DE594D" w:rsidRDefault="00DC0BF8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 июня 2024 г.</w:t>
            </w:r>
          </w:p>
        </w:tc>
        <w:tc>
          <w:tcPr>
            <w:tcW w:w="3171" w:type="dxa"/>
            <w:hideMark/>
          </w:tcPr>
          <w:p w:rsidR="00DE594D" w:rsidRDefault="00DE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DE594D" w:rsidRDefault="00DC0BF8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294-р</w:t>
            </w:r>
          </w:p>
        </w:tc>
      </w:tr>
    </w:tbl>
    <w:p w:rsidR="00DE594D" w:rsidRDefault="00DE594D" w:rsidP="00DE594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94D" w:rsidRDefault="00DE594D" w:rsidP="00DE59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распоряжение администрации Петровского муниципального округа Ставропольского края от 12 декабря 2023 г. № 617-р «Об утверждении детального плана-графика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2024 год» </w:t>
      </w:r>
    </w:p>
    <w:p w:rsidR="00E54E9D" w:rsidRDefault="00E54E9D" w:rsidP="00DE59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94D" w:rsidRDefault="00DE594D" w:rsidP="00DE59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94D" w:rsidRDefault="00DE594D" w:rsidP="00DE59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Петровского муниципального округа Ставропольского края, утверждённым постановлением администрации Петровского городского округа Ставропольского края от </w:t>
      </w:r>
      <w:r w:rsidR="005263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11 апреля</w:t>
      </w:r>
      <w:r w:rsidR="0005674A">
        <w:rPr>
          <w:rFonts w:ascii="Times New Roman" w:hAnsi="Times New Roman" w:cs="Times New Roman"/>
          <w:sz w:val="28"/>
          <w:szCs w:val="28"/>
        </w:rPr>
        <w:t xml:space="preserve"> 2018 г.</w:t>
      </w:r>
      <w:r>
        <w:rPr>
          <w:rFonts w:ascii="Times New Roman" w:hAnsi="Times New Roman" w:cs="Times New Roman"/>
          <w:sz w:val="28"/>
          <w:szCs w:val="28"/>
        </w:rPr>
        <w:t xml:space="preserve"> № 528 (в редакции от 10 января 2024 г. </w:t>
      </w:r>
      <w:r w:rsidR="0005674A">
        <w:rPr>
          <w:rFonts w:ascii="Times New Roman" w:hAnsi="Times New Roman" w:cs="Times New Roman"/>
          <w:sz w:val="28"/>
          <w:szCs w:val="28"/>
        </w:rPr>
        <w:t>№ 03, от 07 мая 2024 г. № 778),</w:t>
      </w:r>
      <w:r w:rsidR="00AC1C3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Петровского муниципального округа Ставропольского края от 21 марта 2024 г. № 453 «О внесении изменений</w:t>
      </w:r>
      <w:proofErr w:type="gramEnd"/>
      <w:r w:rsidR="00AC1C3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Петровского городского округа Ставропольского края от 13 ноября 2020 г. № 1565 «Об утверждении муниципальной программы Петровского городского округа Ставропольского края «</w:t>
      </w:r>
      <w:r w:rsidR="00AC1C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="00AC1C3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AC1C39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AC1C39">
        <w:rPr>
          <w:rFonts w:ascii="Times New Roman" w:hAnsi="Times New Roman" w:cs="Times New Roman"/>
          <w:sz w:val="28"/>
          <w:szCs w:val="28"/>
        </w:rPr>
        <w:t>а</w:t>
      </w:r>
      <w:r w:rsidR="00CA0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 реализации муниципальных программ Петровского муниципального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2024 года </w:t>
      </w:r>
    </w:p>
    <w:p w:rsidR="00DE594D" w:rsidRDefault="00DE594D" w:rsidP="00DE59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4BA2" w:rsidRDefault="002C4BA2" w:rsidP="00DE59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94D" w:rsidRDefault="00DE594D" w:rsidP="00DE59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распоряжение администрации Петровского муниципального округа Ставропольского края от 12 декабря 2023 г. № 617-р «Об утверждении детального плана-графика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2024 год»</w:t>
      </w:r>
      <w:r w:rsidR="00324F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718D3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:rsidR="006718D3" w:rsidRDefault="006718D3" w:rsidP="00DE59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1.1. Заголовок изложить в следующей редакции:</w:t>
      </w:r>
    </w:p>
    <w:p w:rsidR="006718D3" w:rsidRDefault="006718D3" w:rsidP="00DE59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«Об утверждении детального плана-графика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на 2024 год».</w:t>
      </w:r>
    </w:p>
    <w:p w:rsidR="006718D3" w:rsidRDefault="006718D3" w:rsidP="00AC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Пункт 1 изложить в следующей редакции:</w:t>
      </w:r>
    </w:p>
    <w:p w:rsidR="006718D3" w:rsidRDefault="006718D3" w:rsidP="00DE594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</w:t>
      </w:r>
      <w:r w:rsidR="00324F9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детальный план-график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на 2024 год</w:t>
      </w:r>
      <w:proofErr w:type="gramStart"/>
      <w:r w:rsidR="00324F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2C4BA2" w:rsidRDefault="00AC1C39" w:rsidP="002C4BA2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1.3</w:t>
      </w:r>
      <w:r w:rsidR="002C4B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Детальный план-график реализации муниципальной программы Петровского </w:t>
      </w:r>
      <w:r w:rsidR="00324F9F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</w:t>
      </w:r>
      <w:r w:rsidR="002C4BA2">
        <w:rPr>
          <w:rFonts w:ascii="Times New Roman" w:eastAsia="Calibri" w:hAnsi="Times New Roman" w:cs="Times New Roman"/>
          <w:sz w:val="28"/>
          <w:szCs w:val="28"/>
          <w:lang w:eastAsia="en-US"/>
        </w:rPr>
        <w:t>ого округа Ставропольского края «Совершенствование организации деятельности органов местн</w:t>
      </w:r>
      <w:r w:rsidR="00324F9F">
        <w:rPr>
          <w:rFonts w:ascii="Times New Roman" w:eastAsia="Calibri" w:hAnsi="Times New Roman" w:cs="Times New Roman"/>
          <w:sz w:val="28"/>
          <w:szCs w:val="28"/>
          <w:lang w:eastAsia="en-US"/>
        </w:rPr>
        <w:t>ого самоуправления» на 2024 год</w:t>
      </w:r>
      <w:r w:rsidR="002C4B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прилагаемой редакции.</w:t>
      </w:r>
    </w:p>
    <w:p w:rsidR="002C4BA2" w:rsidRDefault="002C4BA2" w:rsidP="00DE594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38BB" w:rsidRDefault="005263F5" w:rsidP="003B3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</w:t>
      </w:r>
      <w:r w:rsidR="003B3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B38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38B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5A0971">
        <w:rPr>
          <w:rFonts w:ascii="Times New Roman" w:hAnsi="Times New Roman" w:cs="Times New Roman"/>
          <w:sz w:val="28"/>
          <w:szCs w:val="28"/>
        </w:rPr>
        <w:t xml:space="preserve"> оставляю за собой и</w:t>
      </w:r>
      <w:r w:rsidR="00CA01B4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3B38BB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администрации Петровского муниципального округа Ставропольского края </w:t>
      </w:r>
      <w:proofErr w:type="spellStart"/>
      <w:r w:rsidR="003B38BB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3B38BB">
        <w:rPr>
          <w:rFonts w:ascii="Times New Roman" w:hAnsi="Times New Roman" w:cs="Times New Roman"/>
          <w:sz w:val="28"/>
          <w:szCs w:val="28"/>
        </w:rPr>
        <w:t xml:space="preserve"> А.И., управляющего делами  администрации Петровского муниципального округа Ставропольского края </w:t>
      </w:r>
      <w:proofErr w:type="spellStart"/>
      <w:r w:rsidR="003B38BB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3B38BB">
        <w:rPr>
          <w:rFonts w:ascii="Times New Roman" w:hAnsi="Times New Roman" w:cs="Times New Roman"/>
          <w:sz w:val="28"/>
          <w:szCs w:val="28"/>
        </w:rPr>
        <w:t xml:space="preserve"> Ю.В..</w:t>
      </w:r>
    </w:p>
    <w:p w:rsidR="003B38BB" w:rsidRDefault="003B38BB" w:rsidP="003B38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Default="003B38BB" w:rsidP="003B38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3B38BB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38BB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38BB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B38BB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3B38BB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3B38BB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38BB" w:rsidRPr="00CD6806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B38BB" w:rsidRPr="00CD6806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B38BB" w:rsidRPr="00CD6806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Проект распоряжения вносит управляющий делами администрации Петровского муниципального округа Ставропольского края </w:t>
      </w:r>
    </w:p>
    <w:p w:rsidR="003B38BB" w:rsidRPr="00CD6806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proofErr w:type="spellStart"/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Ю.В.Петрич</w:t>
      </w:r>
      <w:proofErr w:type="spellEnd"/>
    </w:p>
    <w:p w:rsidR="003B38BB" w:rsidRPr="00CD6806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5263F5" w:rsidRPr="00CD6806" w:rsidRDefault="005263F5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5263F5" w:rsidRPr="00CD6806" w:rsidRDefault="005263F5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Визируют:</w:t>
      </w:r>
    </w:p>
    <w:p w:rsidR="003B38BB" w:rsidRPr="00CD6806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B38BB" w:rsidRPr="00CD6806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B38BB" w:rsidRPr="00CD6806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управления по делам </w:t>
      </w:r>
    </w:p>
    <w:p w:rsidR="003B38BB" w:rsidRPr="00CD6806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территорий администрации </w:t>
      </w:r>
    </w:p>
    <w:p w:rsidR="003B38BB" w:rsidRPr="00CD6806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3B38BB" w:rsidRPr="00CD6806" w:rsidRDefault="003B38BB" w:rsidP="003B38B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</w:t>
      </w:r>
      <w:r w:rsidR="00CA01B4"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</w:t>
      </w:r>
      <w:proofErr w:type="spellStart"/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Е.И.Пунев</w:t>
      </w:r>
      <w:proofErr w:type="spellEnd"/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Начальник отдела стратегического</w:t>
      </w:r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планирования и инве</w:t>
      </w:r>
      <w:bookmarkStart w:id="0" w:name="_GoBack"/>
      <w:bookmarkEnd w:id="0"/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стиций</w:t>
      </w:r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       </w:t>
      </w:r>
      <w:proofErr w:type="spellStart"/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Л.В.Кириленко</w:t>
      </w:r>
      <w:proofErr w:type="spellEnd"/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муниципальных</w:t>
      </w:r>
      <w:proofErr w:type="gramEnd"/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закупок администрации </w:t>
      </w:r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</w:t>
      </w:r>
    </w:p>
    <w:p w:rsidR="005263F5" w:rsidRPr="00CD6806" w:rsidRDefault="003B38BB" w:rsidP="005A0971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округа Ставропольского края                                                      </w:t>
      </w:r>
      <w:proofErr w:type="spellStart"/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А.А.Маринкевич</w:t>
      </w:r>
      <w:proofErr w:type="spellEnd"/>
    </w:p>
    <w:p w:rsidR="003B38BB" w:rsidRPr="00CD6806" w:rsidRDefault="003B38BB" w:rsidP="003B38BB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5263F5" w:rsidRPr="00CD6806" w:rsidRDefault="005263F5" w:rsidP="005263F5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5263F5" w:rsidRPr="00CD6806" w:rsidRDefault="003B38BB" w:rsidP="005A0971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3B38BB" w:rsidRPr="00CD6806" w:rsidRDefault="003B38BB" w:rsidP="005A0971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 муниципального округа</w:t>
      </w:r>
    </w:p>
    <w:p w:rsidR="003B38BB" w:rsidRPr="00CD6806" w:rsidRDefault="003B38BB" w:rsidP="005A0971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</w:t>
      </w:r>
      <w:r w:rsidR="005A0971"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</w:t>
      </w: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</w:t>
      </w:r>
      <w:r w:rsidR="005263F5"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</w:t>
      </w:r>
      <w:proofErr w:type="spellStart"/>
      <w:r w:rsidRPr="00CD680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3B38BB" w:rsidRPr="00CD6806" w:rsidRDefault="003B38BB" w:rsidP="005263F5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0971" w:rsidRDefault="005A0971" w:rsidP="005A0971">
      <w:pPr>
        <w:spacing w:after="0" w:line="240" w:lineRule="exact"/>
        <w:ind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38BB" w:rsidRDefault="003B38BB" w:rsidP="005A097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распоряжения подготовлен отделом по организационно - кадровым вопросам и профилактике коррупционных правонарушений администрации Петровского муниципального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B38BB" w:rsidRDefault="003B38BB" w:rsidP="005A0971">
      <w:pPr>
        <w:spacing w:after="0" w:line="240" w:lineRule="auto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5263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С.Н.Кулькин</w:t>
      </w:r>
      <w:r w:rsidR="005263F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</w:p>
    <w:p w:rsidR="00D64F09" w:rsidRDefault="00D64F09" w:rsidP="00DE594D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4F09" w:rsidRDefault="00D64F09" w:rsidP="00DE594D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64F09" w:rsidSect="0005674A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9747"/>
        <w:gridCol w:w="4678"/>
      </w:tblGrid>
      <w:tr w:rsidR="00D64F09" w:rsidRPr="00D64F09" w:rsidTr="00CA01B4">
        <w:tc>
          <w:tcPr>
            <w:tcW w:w="9747" w:type="dxa"/>
          </w:tcPr>
          <w:p w:rsidR="00D64F09" w:rsidRPr="00D64F09" w:rsidRDefault="00D64F09" w:rsidP="00D64F0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4F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D64F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678" w:type="dxa"/>
            <w:hideMark/>
          </w:tcPr>
          <w:p w:rsidR="00D64F09" w:rsidRPr="00D64F09" w:rsidRDefault="00D64F09" w:rsidP="00D64F09">
            <w:pPr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4F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D64F09" w:rsidRPr="00D64F09" w:rsidTr="00CA01B4">
        <w:tc>
          <w:tcPr>
            <w:tcW w:w="9747" w:type="dxa"/>
          </w:tcPr>
          <w:p w:rsidR="00D64F09" w:rsidRPr="00D64F09" w:rsidRDefault="00D64F09" w:rsidP="00D64F0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hideMark/>
          </w:tcPr>
          <w:p w:rsidR="00D64F09" w:rsidRPr="00D64F09" w:rsidRDefault="00D64F09" w:rsidP="00D64F09">
            <w:pPr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4F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распоряжением администрации Петровского муниципального округа Ставропольского края</w:t>
            </w:r>
          </w:p>
          <w:p w:rsidR="00D64F09" w:rsidRDefault="00D64F09" w:rsidP="005A0971">
            <w:pPr>
              <w:spacing w:after="0" w:line="240" w:lineRule="exact"/>
              <w:ind w:right="-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4F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r w:rsidR="005A09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12 декабря 2023 г. № 617-р</w:t>
            </w:r>
          </w:p>
          <w:p w:rsidR="005A0971" w:rsidRPr="00D64F09" w:rsidRDefault="005A0971" w:rsidP="005A0971">
            <w:pPr>
              <w:spacing w:after="0" w:line="240" w:lineRule="exact"/>
              <w:ind w:right="-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 в ред.</w:t>
            </w:r>
            <w:r w:rsidR="00DC0B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20 июня 2024 г. № 294-р»</w:t>
            </w:r>
            <w:proofErr w:type="gramEnd"/>
          </w:p>
        </w:tc>
      </w:tr>
      <w:tr w:rsidR="00D64F09" w:rsidRPr="00D64F09" w:rsidTr="00CA01B4">
        <w:tc>
          <w:tcPr>
            <w:tcW w:w="9747" w:type="dxa"/>
          </w:tcPr>
          <w:p w:rsidR="00D64F09" w:rsidRPr="00D64F09" w:rsidRDefault="00D64F09" w:rsidP="00D64F0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D64F09" w:rsidRPr="00D64F09" w:rsidRDefault="00D64F09" w:rsidP="00D64F0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64F09" w:rsidRPr="0001081C" w:rsidRDefault="00D64F09" w:rsidP="00D64F09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D64F09" w:rsidRPr="00D64F09" w:rsidRDefault="00D64F09" w:rsidP="00D64F09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356"/>
      <w:bookmarkEnd w:id="1"/>
      <w:r w:rsidRPr="00D64F09">
        <w:rPr>
          <w:rFonts w:ascii="Times New Roman" w:eastAsia="Calibri" w:hAnsi="Times New Roman" w:cs="Times New Roman"/>
          <w:sz w:val="28"/>
          <w:szCs w:val="28"/>
          <w:lang w:eastAsia="en-US"/>
        </w:rPr>
        <w:t>Детальный план-график</w:t>
      </w:r>
    </w:p>
    <w:p w:rsidR="00D64F09" w:rsidRPr="00D64F09" w:rsidRDefault="00D64F09" w:rsidP="00D64F09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4F09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 муниципальной программы Петровского муниципального округа</w:t>
      </w:r>
    </w:p>
    <w:p w:rsidR="00D64F09" w:rsidRPr="00D64F09" w:rsidRDefault="00D64F09" w:rsidP="00D64F09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4F09">
        <w:rPr>
          <w:rFonts w:ascii="Times New Roman" w:eastAsia="Calibri" w:hAnsi="Times New Roman" w:cs="Times New Roman"/>
          <w:sz w:val="28"/>
          <w:szCs w:val="28"/>
          <w:lang w:eastAsia="en-US"/>
        </w:rPr>
        <w:t>«Совершенствование организации деятельности органов местного самоуправления»</w:t>
      </w:r>
    </w:p>
    <w:p w:rsidR="00D64F09" w:rsidRPr="00D64F09" w:rsidRDefault="00D64F09" w:rsidP="00D64F09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4F09">
        <w:rPr>
          <w:rFonts w:ascii="Times New Roman" w:eastAsia="Calibri" w:hAnsi="Times New Roman" w:cs="Times New Roman"/>
          <w:sz w:val="28"/>
          <w:szCs w:val="28"/>
          <w:lang w:eastAsia="en-US"/>
        </w:rPr>
        <w:t>на 2024 год</w:t>
      </w:r>
      <w:bookmarkStart w:id="2" w:name="P1604"/>
      <w:bookmarkEnd w:id="2"/>
    </w:p>
    <w:p w:rsidR="00D64F09" w:rsidRPr="00D64F09" w:rsidRDefault="00D64F09" w:rsidP="00D64F0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147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701"/>
        <w:gridCol w:w="1276"/>
        <w:gridCol w:w="1276"/>
        <w:gridCol w:w="1275"/>
        <w:gridCol w:w="1276"/>
        <w:gridCol w:w="1134"/>
        <w:gridCol w:w="71"/>
        <w:gridCol w:w="1063"/>
        <w:gridCol w:w="272"/>
        <w:gridCol w:w="142"/>
      </w:tblGrid>
      <w:tr w:rsidR="00D64F09" w:rsidRPr="00D64F09" w:rsidTr="00CA01B4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контрольного события </w:t>
            </w:r>
            <w:hyperlink w:anchor="P1604" w:history="1">
              <w:r w:rsidRPr="00D64F09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37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Программы </w:t>
            </w:r>
            <w:hyperlink r:id="rId8" w:history="1">
              <w:r w:rsidRPr="00D64F09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41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trHeight w:val="940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F09"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F09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краевого бюджета</w:t>
            </w: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F0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F09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физические лица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  <w:trHeight w:val="14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01081C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01081C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01081C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01081C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01081C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01081C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01081C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01081C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01081C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bookmarkStart w:id="3" w:name="_Hlk493235748"/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«Совершенствование организации деятельности органов местного самоуправлени</w:t>
            </w:r>
            <w:bookmarkEnd w:id="3"/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администрации Петровского </w:t>
            </w: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 (далее – начальник отдела по организационно-кадровым вопросам и профилактике коррупционных правонарушений)</w:t>
            </w:r>
          </w:p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</w:rPr>
              <w:t>124 854,13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</w:rPr>
              <w:t>124 854,13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правовых актов Петровского муниципального округа, методических рекомендаций по вопросам муниципальной службы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о муниципальной службе осуществлен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акты администрации Петровского муниципального округа и методические рекомендации по вопросам муниципальной службы </w:t>
            </w:r>
            <w:proofErr w:type="gram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и актуализированы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Pr="00D64F09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кадрового резерва администрации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Петровского муниципального округа  утвержден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по организационно-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необходимости)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кадрового резерва администрации Петровского муниципального округа размещен на официальном сайте администрации Петровского муниципального округа  в информационно-телекоммуникационной сети «Интернет» (далее – официальный сайт администрации)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(поддерживается в актуальном состоянии)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Cambria" w:hAnsi="Times New Roman" w:cs="Times New Roman"/>
                <w:sz w:val="24"/>
                <w:szCs w:val="24"/>
              </w:rPr>
              <w:t>Контрольное событие 5.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Cambria" w:hAnsi="Times New Roman" w:cs="Times New Roman"/>
                <w:sz w:val="24"/>
                <w:szCs w:val="24"/>
              </w:rPr>
              <w:t>Лица, находящиеся в кадровом резерве, назначены на должности муниципальной службы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  <w:r w:rsidRPr="00D64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Ежегодное </w:t>
            </w:r>
            <w:r w:rsidRPr="00D64F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квалификации муниципальных служащих, в том числе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организационно-кадровым вопросам и профилактике коррупционных правонарушений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6.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Документы, подтверждающие повышение квалификации муниципальных служащих получены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7.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Муниципальные служащие, в должностные обязанности которых входит участие в противодействии коррупции, получили удостоверения о повышении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8.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Муниципальные служащие, впервые поступившие на </w:t>
            </w:r>
            <w:r w:rsidRPr="00D64F09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>муниципальную службу для замещения должностей, включенных в перечни, установленные нормативными правовыми актами администрации Петровского муниципального округа, получили удостоверения о повышении квалификации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организационно-кадровым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28.12.2024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9.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Муниципальные служащие, в должностные обязанности которых входит участие в проведении закупок товаров, работ, услуг для обеспечения  муниципальных нужд, получили удостоверения о повышении квалификации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Разработка и изготовление печатной и сувенирной продукции антикоррупционной направленности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коррупционных правонарушений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10.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Печатная и сувенирная продукция антикоррупционной направленности </w:t>
            </w:r>
            <w:proofErr w:type="gram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изготовлена</w:t>
            </w:r>
            <w:proofErr w:type="gramEnd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11.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и сувенирная продукция антикоррупционной направленности распространена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публичной деятельности и информационной открытости органов местного самоуправления»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bookmarkStart w:id="4" w:name="_Hlk493163195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органов МСУ </w:t>
            </w:r>
            <w:bookmarkStart w:id="5" w:name="_Hlk493163095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bookmarkEnd w:id="5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размещенных в информационно-телекоммуникационной сети «Интернет» (официальный сайт администрации и иные информационные ресурсы)</w:t>
            </w:r>
            <w:bookmarkEnd w:id="4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12.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МСУ округа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официальном сайте администрации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поступления информации от отделов и органов администрации)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13.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МСУ округа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портале органов государственной власти Ставропольского края в информационно-телекоммуникационной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сети «Интернет» по адресу </w:t>
            </w:r>
            <w:hyperlink r:id="rId9" w:history="1">
              <w:r w:rsidRPr="00D64F0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http://www.stavregion.ru/region/municipal/rayons/petrovmr/</w:t>
              </w:r>
            </w:hyperlink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28.12.2024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 поддерживается в актуальном состоянии)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Освещение деятельности органов местного самоуправления Петровского муниципального округа в печатных средствах массовой 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14.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редакцией газеты «Петровские вести» по вопросам освещения деятельности органов МСУ округа организовано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15.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органов МСУ округа в газете «Вестник Петровского муниципального округа» опубликована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управляющий делами Совета депутатов Петровского муниципального округа Ставропольского края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Arial"/>
                <w:sz w:val="24"/>
                <w:szCs w:val="24"/>
              </w:rPr>
              <w:t>Е.Н. Денисенко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lk493149711"/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bookmarkStart w:id="7" w:name="_Hlk493149833"/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bookmarkEnd w:id="7"/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bookmarkEnd w:id="6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отдела информационных технологий и электронных услуг администрации Петровского муниципального округа Ставропольского края (далее – начальник отдела информационных технологий и электронных услуг)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</w:rPr>
              <w:t>17 200,80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</w:rPr>
              <w:t>17 200,80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</w:t>
            </w:r>
            <w:r w:rsidRPr="00D64F09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муниципальных услугах (муниципальных контрольных функциях),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</w:t>
            </w:r>
            <w:r w:rsidRPr="00D64F09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предоставляемых (исполняемых) органами исполнительной власти Ставропольского края»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информационных технологий и электронных услуг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16.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своевременное внесение сведений о муниципальных услугах (муниципальных контрольных функциях) в раздел «Реестр муниципальных услуг (функций), предоставляемых (осуществляемых) администрацией Петровского муниципального округа Ставропольского края»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информационных технологий и электронных услуг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</w:t>
            </w:r>
            <w:proofErr w:type="gramEnd"/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муниципальных НПА, регламентирующих предоставление муниципальных услуг)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17.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актуализация сведений о муниципальных услугах (муниципальных контрольных функциях) в разделе «Реестр муниципальных услуг (функций), предоставляемых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(осуществляемых) администрацией Петровского муниципального округа Ставропольского края»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информационных технологий и электронных услуг И.В.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</w:t>
            </w:r>
            <w:proofErr w:type="gramEnd"/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принятия </w:t>
            </w:r>
            <w:proofErr w:type="gram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НПА, регламентирую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муниципальных услуг,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предусматривающих внесение изменений в действующие административные регламенты предоставления муниципальных услуг)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3.2. Организационные мероприятия по переводу </w:t>
            </w:r>
            <w:bookmarkStart w:id="8" w:name="_Hlk493169200"/>
            <w:r w:rsidRPr="00D64F09">
              <w:rPr>
                <w:rFonts w:ascii="Times New Roman" w:hAnsi="Times New Roman"/>
                <w:sz w:val="24"/>
                <w:szCs w:val="24"/>
              </w:rPr>
              <w:t xml:space="preserve">в электронный вид муниципальных услуг, предоставляемых органами местного самоуправления Петровского муниципального округа </w:t>
            </w:r>
            <w:bookmarkEnd w:id="8"/>
            <w:r w:rsidRPr="00D64F09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информационных технологий и электронных услуг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18.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взаимодействие с отделами и органами администрации округа, краевыми ведомствами в целях перевода услуг в электронный вид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информационных технологий и электронных услуг                     И.В.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19.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Защищённый обмен информацией в рамках предоставления государственных и муниципальных услуг в электронном виде обеспечен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информационных технологий и электронных услуг                       И.В.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jc w:val="center"/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20.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Подключение органов администрации Петровского муниципального округа к единой информационной аналитической системе оказания государственных и муниципальных услуг в электронном виде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информационных технологий и электронных услуг                        И.В.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jc w:val="center"/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Основное мероприятие 3.3. Обеспечение деятельности многофункционального центра предоставления государственных и муниципальных услуг в Петровском муниципальном округе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муниципального казенного учреждения «Многофункциональный центр предоставления государственных и муниципальных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в Петровском районе Ставропольского края» (далее – директор МКУ «МФЦ в Петровском районе СК»)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Е.Н.Шаповаленко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17 200,80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17 200,80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21.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персонала МКУ «МФЦ в Петровском районе СК») осуществлена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Е.Н.Шаповаленко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19.01.2024,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05.04.2024,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19.04.2024,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03.05.2024,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20.05.2024,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05.07.2024,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19.07.2024,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05.08.2024,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20.08.2024,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04.10.2024,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18.10.2024,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05.11.2024,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20.11.2024,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05.12.2024,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20.12.2024,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28.12.2024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22.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и иные выплаты работникам МКУ «МФЦ в Петровском районе СК» оплачены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Е.Н.Шаповаленко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15.02.2024,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15.03.2024,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15.04.2024,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15.05.2024,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14.06.2024,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15.07.2024,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15.08.2024,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13.09.2024,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15.10.2024,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15.11.2024,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13.12.2024,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23.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 и сборов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Е.Н.Шаповаленко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30.09.2024,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сроки, установленные действующим законодательством)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24.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товаров, работ и услуг для обеспечения деятельности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Е.Н.Шаповаленко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3.4. Повышение доступности и качества предоставляемых на базе многофункционального центра государственных и муниципальных услуг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Е.Н.Шаповаленко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25.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доступности и качества предоставляемых государственных и муниципальных услуг на базе МКУ «МФЦ в Петровском районе СК»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Е.Н.Шаповаленко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обращения граждан за получением услуги)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26.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D64F09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Мониторинг результативности деятельности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«МФЦ в Петровском районе СК»</w:t>
            </w:r>
            <w:r w:rsidRPr="00D64F09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, качества и доступности предоставляемых государственных и муниципальных услуг осуществлен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Е.Н.Шаповаленко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493252666"/>
            <w:r w:rsidRPr="00D64F0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bookmarkEnd w:id="9"/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мероприятий на территории Петровского муниципального округа»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управления по делам территорий администрации Петровского муниципального округа Ставропольского края (далее – начальник управления по делам территорий)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Е.И.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Пунев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4.1. Организация и проведение официальных мероприятий на территории сельских населенных пунктов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делам территорий 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27.</w:t>
            </w:r>
          </w:p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приемы граждан руководством администрации Петровского муниципального округа на территории сельских населенных пунктов округа </w:t>
            </w:r>
            <w:proofErr w:type="gram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организованы и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проведены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по делам территорий 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28.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Официальные мероприятия (встречи руководителей органов МСУ, а также представителей краевых органов власти с населением и т.п.) на территории сельских населенных пунктов округа </w:t>
            </w:r>
            <w:proofErr w:type="gram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организованы и проведены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делам территорий 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4.2. Разработка муниципальных правовых актов администрации по награждению жителей округа</w:t>
            </w:r>
          </w:p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29.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правовые акты администрации по награждению жителей округа </w:t>
            </w:r>
            <w:proofErr w:type="gram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 утверждены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30.</w:t>
            </w:r>
          </w:p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грамоты, благодарственные письма администрации Петровского муниципального округа вручены жителям 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1 409,33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1 409,33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5.1. 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1 409,33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1 409,33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31.</w:t>
            </w:r>
          </w:p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компьютерного оборудования и программного обеспечения </w:t>
            </w:r>
            <w:r w:rsidRPr="00D64F09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информационных технологий и электронных услуг 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32.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техническое обслуживание сетевого компьютерного оборудования обеспечены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Основное мероприятие 5.2. Обеспечение технического сопровождения компьютерного и сетевого оборудования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33.</w:t>
            </w:r>
          </w:p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4F09">
              <w:rPr>
                <w:rFonts w:ascii="Times New Roman" w:hAnsi="Times New Roman"/>
                <w:sz w:val="24"/>
                <w:szCs w:val="24"/>
              </w:rPr>
              <w:t>Техническое обслуживание автоматизированных рабочих мест и бесперебойная работа сетевого оборудования обеспечены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начальник отдела информационных технологий и электронных услуг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34.</w:t>
            </w:r>
          </w:p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Функционирование официального сайта администрации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Подпрограмма «</w:t>
            </w:r>
            <w:r w:rsidRPr="00D64F09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Обеспечение </w:t>
            </w:r>
            <w:r w:rsidRPr="00D64F09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 xml:space="preserve">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и </w:t>
            </w:r>
            <w:proofErr w:type="spellStart"/>
            <w:r w:rsidRPr="00D64F09">
              <w:rPr>
                <w:rFonts w:ascii="Times New Roman" w:eastAsia="Cambria" w:hAnsi="Times New Roman"/>
                <w:b/>
                <w:sz w:val="24"/>
                <w:szCs w:val="24"/>
              </w:rPr>
              <w:t>общепрограммные</w:t>
            </w:r>
            <w:proofErr w:type="spellEnd"/>
            <w:r w:rsidRPr="00D64F09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мероприятия</w:t>
            </w: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начальник отдела по </w:t>
            </w: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</w:rPr>
              <w:t>105 134,00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b/>
                <w:sz w:val="24"/>
                <w:szCs w:val="24"/>
              </w:rPr>
              <w:t>105 134,00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F0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Основное мероприятие 6.1. Обеспечение реализации 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97 406,63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97 406,63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35.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 w:rsidRPr="00D64F09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взаимодействии с органами исполнительной власти Ставропольского края,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отделами и органами администрации Петровского муниципального округа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управления по делам территорий Е.И.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планом работы управления по делам территорий)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36.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оплате труда муниципальных служащих, замещающих должности муниципальной службы в </w:t>
            </w:r>
            <w:r w:rsidRPr="00D64F09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управлении по делам территорий, осуществлены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по делам территорий Е.И.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19.01.2024,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05.04.2024,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19.04.2024,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03.05.2024,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20.05.2024,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05.07.2024,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19.07.2024,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05.08.2024,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20.08.2024,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04.10.2024,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18.10.2024,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05.11.2024,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20.11.2024,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05.12.2024,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20.12.2024,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37.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оплате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труда муниципальных служащих, замещающих должности муниципальной службы в </w:t>
            </w:r>
            <w:r w:rsidRPr="00D64F09">
              <w:rPr>
                <w:rFonts w:ascii="Times New Roman" w:eastAsia="Cambria" w:hAnsi="Times New Roman" w:cs="Times New Roman"/>
                <w:sz w:val="24"/>
                <w:szCs w:val="24"/>
              </w:rPr>
              <w:t>администрации, осуществлены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муниципальных закупок 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А.А.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19.01.2024,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05.03.2024,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05.04.2024,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19.04.2024,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03.05.2024,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20.05.2024,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05.07.2024,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19.07.2024,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05.08.2024,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20.08.2024,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04.10.2024,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18.10.2024,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05.11.2024,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20.11.2024,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05.12.2024,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20.12.2024,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38.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и муниципальных функций, связанных с общегосударственным управлением, в администрации обеспечена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31.01.2024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29.02.2024,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30.04.2024,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31.05.2024,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31.07.2024,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30.08.2024,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31.10.2024,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29.11.2024,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 основании выставленных счетов)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6.2. Укрепление материально-технического оснащения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7 727,36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7 727,36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39.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D64F09">
              <w:rPr>
                <w:rFonts w:ascii="Times New Roman" w:eastAsia="Cambria" w:hAnsi="Times New Roman" w:cs="Times New Roman"/>
                <w:sz w:val="24"/>
                <w:szCs w:val="24"/>
              </w:rPr>
              <w:t>администрации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31.01.2024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29.02.2024,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30.04.2024,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31.05.2024,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31.07.2024,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30.08.2024,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31.10.2024,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29.11.2024,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40.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D64F09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</w:t>
            </w: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управления по делам территорий Е.И. </w:t>
            </w:r>
            <w:proofErr w:type="spellStart"/>
            <w:r w:rsidRPr="00D64F09">
              <w:rPr>
                <w:rFonts w:ascii="Times New Roman" w:hAnsi="Times New Roman"/>
                <w:sz w:val="24"/>
                <w:szCs w:val="24"/>
              </w:rPr>
              <w:t>Пунев</w:t>
            </w:r>
            <w:proofErr w:type="spellEnd"/>
          </w:p>
          <w:p w:rsidR="00D64F09" w:rsidRPr="00D64F09" w:rsidRDefault="00D64F09" w:rsidP="00D64F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31.01.2024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29.02.2024,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30.04.2024,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31.05.2024,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31.07.2024,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30.08.2024,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31.10.2024,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29.11.2024,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9" w:rsidRPr="00D64F09" w:rsidTr="00CA01B4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41. 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Функции </w:t>
            </w:r>
            <w:r w:rsidRPr="00D64F09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Совета депутатов</w:t>
            </w:r>
            <w:r w:rsidRPr="00D64F0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 В.О. Лагунов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31.01.2024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29.02.2024,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29.03.2024,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30.04.2024,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31.05.2024,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28.06.2024,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31.07.2024,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30.08.2024,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30.09.2024,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31.10.2024,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29.11.2024,</w:t>
            </w:r>
          </w:p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  <w:p w:rsidR="00D64F09" w:rsidRPr="00D64F09" w:rsidRDefault="00D64F09" w:rsidP="00D64F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4F09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F09" w:rsidRPr="00D64F09" w:rsidRDefault="00D64F09" w:rsidP="00D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09" w:rsidRPr="00D64F09" w:rsidRDefault="00D64F09" w:rsidP="00D6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F09" w:rsidRPr="00D64F09" w:rsidRDefault="00D64F09" w:rsidP="00D64F09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64F09" w:rsidRPr="00D64F09" w:rsidRDefault="00D64F09" w:rsidP="00D64F09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4F09" w:rsidRPr="00D64F09" w:rsidRDefault="00D64F09" w:rsidP="00D64F09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4F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Управляющий делами администрации </w:t>
      </w:r>
    </w:p>
    <w:p w:rsidR="00D64F09" w:rsidRPr="00D64F09" w:rsidRDefault="00D64F09" w:rsidP="00D64F09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4F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D64F09" w:rsidRPr="00D64F09" w:rsidRDefault="00D64F09" w:rsidP="00D64F09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4F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 w:rsidRPr="00D64F09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D64F09" w:rsidRPr="00D64F09" w:rsidRDefault="00D64F09" w:rsidP="00D64F09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4F09" w:rsidRDefault="00D64F09" w:rsidP="00DE594D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D64F09" w:rsidSect="00CA01B4">
      <w:headerReference w:type="default" r:id="rId10"/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B4" w:rsidRDefault="00CA01B4" w:rsidP="002C2EFE">
      <w:pPr>
        <w:spacing w:after="0" w:line="240" w:lineRule="auto"/>
      </w:pPr>
      <w:r>
        <w:separator/>
      </w:r>
    </w:p>
  </w:endnote>
  <w:endnote w:type="continuationSeparator" w:id="0">
    <w:p w:rsidR="00CA01B4" w:rsidRDefault="00CA01B4" w:rsidP="002C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B4" w:rsidRDefault="00CA01B4" w:rsidP="002C2EFE">
      <w:pPr>
        <w:spacing w:after="0" w:line="240" w:lineRule="auto"/>
      </w:pPr>
      <w:r>
        <w:separator/>
      </w:r>
    </w:p>
  </w:footnote>
  <w:footnote w:type="continuationSeparator" w:id="0">
    <w:p w:rsidR="00CA01B4" w:rsidRDefault="00CA01B4" w:rsidP="002C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B4" w:rsidRPr="0057767E" w:rsidRDefault="00CA01B4" w:rsidP="00CA01B4">
    <w:pPr>
      <w:pStyle w:val="a7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94D"/>
    <w:rsid w:val="0001081C"/>
    <w:rsid w:val="00044AEC"/>
    <w:rsid w:val="0005674A"/>
    <w:rsid w:val="002076AB"/>
    <w:rsid w:val="002C2EFE"/>
    <w:rsid w:val="002C4BA2"/>
    <w:rsid w:val="00324F9F"/>
    <w:rsid w:val="003B38BB"/>
    <w:rsid w:val="005263F5"/>
    <w:rsid w:val="005A0971"/>
    <w:rsid w:val="006546B5"/>
    <w:rsid w:val="006718D3"/>
    <w:rsid w:val="006E5AB3"/>
    <w:rsid w:val="007A54E7"/>
    <w:rsid w:val="00866CC8"/>
    <w:rsid w:val="00A325B3"/>
    <w:rsid w:val="00AC1C39"/>
    <w:rsid w:val="00B16BBA"/>
    <w:rsid w:val="00CA01B4"/>
    <w:rsid w:val="00CD6806"/>
    <w:rsid w:val="00D64F09"/>
    <w:rsid w:val="00DC0BF8"/>
    <w:rsid w:val="00DE594D"/>
    <w:rsid w:val="00E54E9D"/>
    <w:rsid w:val="00FB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6E"/>
  </w:style>
  <w:style w:type="paragraph" w:styleId="1">
    <w:name w:val="heading 1"/>
    <w:basedOn w:val="a"/>
    <w:next w:val="a"/>
    <w:link w:val="10"/>
    <w:uiPriority w:val="9"/>
    <w:qFormat/>
    <w:rsid w:val="00D64F0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4F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4F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4F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64F0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64F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64F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64F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64F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594D"/>
  </w:style>
  <w:style w:type="paragraph" w:styleId="a4">
    <w:name w:val="No Spacing"/>
    <w:link w:val="a3"/>
    <w:uiPriority w:val="1"/>
    <w:qFormat/>
    <w:rsid w:val="00DE59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4F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4F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64F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64F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64F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64F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4F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4F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4F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ody Text"/>
    <w:basedOn w:val="a"/>
    <w:link w:val="a6"/>
    <w:rsid w:val="00D64F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F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64F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rsid w:val="00D64F09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D64F09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nhideWhenUsed/>
    <w:rsid w:val="00D6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64F09"/>
  </w:style>
  <w:style w:type="paragraph" w:styleId="a9">
    <w:name w:val="footer"/>
    <w:basedOn w:val="a"/>
    <w:link w:val="aa"/>
    <w:unhideWhenUsed/>
    <w:rsid w:val="00D6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D64F09"/>
  </w:style>
  <w:style w:type="paragraph" w:styleId="ab">
    <w:name w:val="List Paragraph"/>
    <w:basedOn w:val="a"/>
    <w:uiPriority w:val="34"/>
    <w:qFormat/>
    <w:rsid w:val="00D64F09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64F09"/>
  </w:style>
  <w:style w:type="paragraph" w:styleId="ac">
    <w:name w:val="Subtitle"/>
    <w:basedOn w:val="a"/>
    <w:next w:val="a"/>
    <w:link w:val="ad"/>
    <w:qFormat/>
    <w:rsid w:val="00D64F0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D64F09"/>
    <w:rPr>
      <w:rFonts w:ascii="Cambria" w:eastAsia="Times New Roman" w:hAnsi="Cambria" w:cs="Times New Roman"/>
      <w:sz w:val="24"/>
      <w:szCs w:val="24"/>
    </w:rPr>
  </w:style>
  <w:style w:type="character" w:styleId="ae">
    <w:name w:val="Emphasis"/>
    <w:qFormat/>
    <w:rsid w:val="00D64F09"/>
    <w:rPr>
      <w:i/>
      <w:iCs/>
    </w:rPr>
  </w:style>
  <w:style w:type="paragraph" w:customStyle="1" w:styleId="ConsPlusCell">
    <w:name w:val="ConsPlusCell"/>
    <w:uiPriority w:val="99"/>
    <w:rsid w:val="00D64F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D64F09"/>
    <w:rPr>
      <w:color w:val="0000FF"/>
      <w:u w:val="single"/>
    </w:rPr>
  </w:style>
  <w:style w:type="table" w:styleId="af0">
    <w:name w:val="Table Grid"/>
    <w:basedOn w:val="a1"/>
    <w:rsid w:val="00D64F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4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D64F0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D64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D64F09"/>
  </w:style>
  <w:style w:type="character" w:customStyle="1" w:styleId="21">
    <w:name w:val="Название Знак2"/>
    <w:link w:val="af1"/>
    <w:locked/>
    <w:rsid w:val="00D64F09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D64F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D64F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D64F09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D6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D64F09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D64F09"/>
  </w:style>
  <w:style w:type="paragraph" w:styleId="af5">
    <w:name w:val="Normal (Web)"/>
    <w:aliases w:val="Обычный (Web)"/>
    <w:basedOn w:val="a"/>
    <w:unhideWhenUsed/>
    <w:rsid w:val="00D6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5"/>
    <w:semiHidden/>
    <w:rsid w:val="00D64F09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D64F0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64F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64F09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D64F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7">
    <w:name w:val="page number"/>
    <w:basedOn w:val="a0"/>
    <w:rsid w:val="00D64F09"/>
  </w:style>
  <w:style w:type="paragraph" w:styleId="31">
    <w:name w:val="Body Text Indent 3"/>
    <w:basedOn w:val="a"/>
    <w:link w:val="32"/>
    <w:rsid w:val="00D64F09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64F09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D64F09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64F0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rsid w:val="00D64F09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rsid w:val="00D64F09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uiPriority w:val="99"/>
    <w:rsid w:val="00D64F0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D64F09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footnote text"/>
    <w:basedOn w:val="a"/>
    <w:link w:val="afb"/>
    <w:semiHidden/>
    <w:rsid w:val="00D64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D64F09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D64F09"/>
    <w:rPr>
      <w:vertAlign w:val="superscript"/>
    </w:rPr>
  </w:style>
  <w:style w:type="paragraph" w:customStyle="1" w:styleId="ConsPlusTitle">
    <w:name w:val="ConsPlusTitle"/>
    <w:uiPriority w:val="99"/>
    <w:rsid w:val="00D64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Strong"/>
    <w:qFormat/>
    <w:rsid w:val="00D64F09"/>
    <w:rPr>
      <w:b/>
      <w:bCs/>
    </w:rPr>
  </w:style>
  <w:style w:type="character" w:customStyle="1" w:styleId="grame">
    <w:name w:val="grame"/>
    <w:basedOn w:val="a0"/>
    <w:rsid w:val="00D64F09"/>
  </w:style>
  <w:style w:type="paragraph" w:customStyle="1" w:styleId="16">
    <w:name w:val="Знак Знак Знак1 Знак Знак Знак"/>
    <w:basedOn w:val="a"/>
    <w:rsid w:val="00D64F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endnote text"/>
    <w:basedOn w:val="a"/>
    <w:link w:val="aff"/>
    <w:rsid w:val="00D64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D64F09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D64F09"/>
    <w:rPr>
      <w:vertAlign w:val="superscript"/>
    </w:rPr>
  </w:style>
  <w:style w:type="paragraph" w:customStyle="1" w:styleId="aff1">
    <w:name w:val="Знак"/>
    <w:basedOn w:val="a"/>
    <w:rsid w:val="00D64F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D64F0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D64F09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D64F09"/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D64F09"/>
    <w:rPr>
      <w:rFonts w:ascii="Tahoma" w:eastAsia="Times New Roman" w:hAnsi="Tahoma" w:cs="Times New Roman"/>
      <w:sz w:val="16"/>
      <w:szCs w:val="16"/>
    </w:rPr>
  </w:style>
  <w:style w:type="character" w:styleId="aff4">
    <w:name w:val="FollowedHyperlink"/>
    <w:uiPriority w:val="99"/>
    <w:semiHidden/>
    <w:unhideWhenUsed/>
    <w:rsid w:val="00D64F09"/>
    <w:rPr>
      <w:color w:val="800080"/>
      <w:u w:val="single"/>
    </w:rPr>
  </w:style>
  <w:style w:type="paragraph" w:styleId="af1">
    <w:name w:val="Title"/>
    <w:basedOn w:val="a"/>
    <w:next w:val="a"/>
    <w:link w:val="21"/>
    <w:qFormat/>
    <w:rsid w:val="00D64F09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5">
    <w:name w:val="Название Знак"/>
    <w:basedOn w:val="a0"/>
    <w:uiPriority w:val="10"/>
    <w:rsid w:val="00D64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D64F09"/>
    <w:rPr>
      <w:rFonts w:ascii="Arial" w:eastAsia="Times New Roman" w:hAnsi="Arial" w:cs="Arial"/>
      <w:sz w:val="20"/>
      <w:szCs w:val="20"/>
    </w:rPr>
  </w:style>
  <w:style w:type="character" w:styleId="aff6">
    <w:name w:val="Subtle Emphasis"/>
    <w:basedOn w:val="a0"/>
    <w:uiPriority w:val="19"/>
    <w:qFormat/>
    <w:rsid w:val="00D64F09"/>
    <w:rPr>
      <w:i/>
      <w:iCs/>
      <w:color w:val="808080" w:themeColor="text1" w:themeTint="7F"/>
    </w:rPr>
  </w:style>
  <w:style w:type="paragraph" w:customStyle="1" w:styleId="aff7">
    <w:name w:val="Содержимое таблицы"/>
    <w:basedOn w:val="a"/>
    <w:rsid w:val="00D64F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Заголовок Знак1"/>
    <w:basedOn w:val="a0"/>
    <w:uiPriority w:val="10"/>
    <w:rsid w:val="00D6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D64F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F36CAE8382589F1E5BC61BA70F49242C6F66710CA1DCC9BA1C3072A9A4634FFF12A8BBC222F7C970169yBC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vregion.ru/region/municipal/rayons/petrovm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Хорошилова</cp:lastModifiedBy>
  <cp:revision>2</cp:revision>
  <cp:lastPrinted>2024-06-20T07:05:00Z</cp:lastPrinted>
  <dcterms:created xsi:type="dcterms:W3CDTF">2024-06-20T07:05:00Z</dcterms:created>
  <dcterms:modified xsi:type="dcterms:W3CDTF">2024-06-20T07:05:00Z</dcterms:modified>
</cp:coreProperties>
</file>