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8B" w:rsidRPr="003C6E32" w:rsidRDefault="0007368B" w:rsidP="0007368B">
      <w:pPr>
        <w:spacing w:after="0" w:line="240" w:lineRule="exact"/>
        <w:rPr>
          <w:rFonts w:ascii="Times New Roman" w:hAnsi="Times New Roman" w:cs="Times New Roman"/>
          <w:sz w:val="28"/>
          <w:szCs w:val="28"/>
        </w:rPr>
        <w:sectPr w:rsidR="0007368B" w:rsidRPr="003C6E32" w:rsidSect="00623D4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отдела образования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Петровского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</w:t>
      </w:r>
    </w:p>
    <w:p w:rsidR="004A0406" w:rsidRDefault="004A0406" w:rsidP="004A0406">
      <w:pPr>
        <w:widowControl w:val="0"/>
        <w:spacing w:after="0" w:line="240" w:lineRule="exact"/>
        <w:ind w:firstLine="1049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4A0406" w:rsidRPr="001C7114" w:rsidRDefault="003523E0" w:rsidP="004A0406">
      <w:pPr>
        <w:widowControl w:val="0"/>
        <w:spacing w:after="0" w:line="240" w:lineRule="exact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C7114">
        <w:rPr>
          <w:rFonts w:ascii="Times New Roman" w:hAnsi="Times New Roman"/>
          <w:sz w:val="28"/>
          <w:szCs w:val="28"/>
        </w:rPr>
        <w:t xml:space="preserve">27 сентября 2021 г. № </w:t>
      </w:r>
      <w:r w:rsidRPr="001C7114">
        <w:rPr>
          <w:rFonts w:ascii="Times New Roman" w:hAnsi="Times New Roman"/>
          <w:sz w:val="28"/>
          <w:szCs w:val="28"/>
        </w:rPr>
        <w:t>4</w:t>
      </w:r>
      <w:r w:rsidR="001C7114">
        <w:rPr>
          <w:rFonts w:ascii="Times New Roman" w:hAnsi="Times New Roman"/>
          <w:sz w:val="28"/>
          <w:szCs w:val="28"/>
        </w:rPr>
        <w:t>22</w:t>
      </w:r>
    </w:p>
    <w:p w:rsidR="004A0406" w:rsidRDefault="004A0406" w:rsidP="007840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ДЕТАЛЬНЫЙ ПЛАН-ГРАФИК </w:t>
      </w:r>
    </w:p>
    <w:p w:rsidR="004A0406" w:rsidRDefault="004A0406" w:rsidP="004A0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реализации муниципальной программы Петровского </w:t>
      </w: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«Развитие образования</w:t>
      </w:r>
    </w:p>
    <w:p w:rsidR="004A0406" w:rsidRDefault="004A0406" w:rsidP="007840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2021год</w:t>
      </w:r>
    </w:p>
    <w:tbl>
      <w:tblPr>
        <w:tblStyle w:val="a3"/>
        <w:tblW w:w="15570" w:type="dxa"/>
        <w:tblLayout w:type="fixed"/>
        <w:tblLook w:val="04A0"/>
      </w:tblPr>
      <w:tblGrid>
        <w:gridCol w:w="674"/>
        <w:gridCol w:w="3403"/>
        <w:gridCol w:w="1844"/>
        <w:gridCol w:w="1702"/>
        <w:gridCol w:w="1417"/>
        <w:gridCol w:w="1559"/>
        <w:gridCol w:w="1417"/>
        <w:gridCol w:w="995"/>
        <w:gridCol w:w="1135"/>
        <w:gridCol w:w="1424"/>
      </w:tblGrid>
      <w:tr w:rsidR="007840EF" w:rsidRPr="007840EF" w:rsidTr="00B27911">
        <w:trPr>
          <w:trHeight w:val="467"/>
        </w:trPr>
        <w:tc>
          <w:tcPr>
            <w:tcW w:w="67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40EF" w:rsidRPr="007840EF" w:rsidRDefault="007840EF" w:rsidP="00B27911">
            <w:pPr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подпрограммы Программы, мероприятия контрольного события мероприятия подпрограммы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(должность/Ф.И.О.)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Дата наступления контрольногособытия</w:t>
            </w:r>
          </w:p>
        </w:tc>
        <w:tc>
          <w:tcPr>
            <w:tcW w:w="7947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Программы, тыс.руб.</w:t>
            </w:r>
          </w:p>
        </w:tc>
      </w:tr>
      <w:tr w:rsidR="007840EF" w:rsidRPr="007840EF" w:rsidTr="00B27911">
        <w:trPr>
          <w:trHeight w:val="417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9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Средства участников программы</w:t>
            </w:r>
          </w:p>
        </w:tc>
      </w:tr>
      <w:tr w:rsidR="007840EF" w:rsidRPr="007840EF" w:rsidTr="00B27911">
        <w:trPr>
          <w:trHeight w:val="1245"/>
        </w:trPr>
        <w:tc>
          <w:tcPr>
            <w:tcW w:w="67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межбюджетные трансферты из краевого бюджета</w:t>
            </w:r>
          </w:p>
        </w:tc>
        <w:tc>
          <w:tcPr>
            <w:tcW w:w="9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индивидуальные предприниматели, физические лица</w:t>
            </w:r>
          </w:p>
        </w:tc>
      </w:tr>
      <w:tr w:rsidR="007840EF" w:rsidRPr="007840EF" w:rsidTr="00B27911">
        <w:trPr>
          <w:trHeight w:val="283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Петровского городского округа Ставропольского края «Развитие образования»</w:t>
            </w:r>
            <w:r w:rsidRPr="007840EF">
              <w:rPr>
                <w:rFonts w:ascii="Times New Roman" w:hAnsi="Times New Roman"/>
                <w:b/>
                <w:sz w:val="24"/>
                <w:szCs w:val="24"/>
              </w:rPr>
              <w:t xml:space="preserve">» 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960079,96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437723,27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522356,69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pStyle w:val="3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7840EF">
              <w:rPr>
                <w:b w:val="0"/>
                <w:sz w:val="24"/>
                <w:szCs w:val="24"/>
              </w:rPr>
              <w:t>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дошкольных образовательных организаций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Осуществлено питание детей за счет прочих безвозмездных поступлений дошкольным 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Обеспечено приобретение имущества в муниципальную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собственность и его содержание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до 30.09.2021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6.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дошкольных образовательных организаций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rPr>
          <w:trHeight w:val="106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7.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8.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9.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компенсация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дошкольных 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16.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«Капитальный ремонт здания МКДОУ ДС №29 «Яблочко» с. Гофицкое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17. 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 объекту: «Капитальный ремонт зданий МКДОУ ДС №21 «Ласточка» с. Донская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18. </w:t>
            </w:r>
          </w:p>
          <w:p w:rsidR="007F0F4C" w:rsidRPr="007840EF" w:rsidRDefault="007840EF" w:rsidP="0035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По объекту: «Капитальный ремонт здания МКДОУ ДС №5 «Чебурашка» п. Рогатая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19.</w:t>
            </w:r>
            <w:r w:rsidR="007F0F4C" w:rsidRPr="007840EF">
              <w:rPr>
                <w:rFonts w:ascii="Times New Roman" w:hAnsi="Times New Roman"/>
                <w:sz w:val="24"/>
                <w:szCs w:val="24"/>
              </w:rPr>
              <w:t xml:space="preserve"> Выполнены работы, оказаны услуги, закуплены товары для дошкольных 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Default="007840EF" w:rsidP="00B2791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  <w:p w:rsidR="007F0F4C" w:rsidRPr="007840EF" w:rsidRDefault="007F0F4C" w:rsidP="00B27911">
            <w:pPr>
              <w:autoSpaceDE w:val="0"/>
              <w:autoSpaceDN w:val="0"/>
              <w:adjustRightInd w:val="0"/>
              <w:ind w:firstLine="72"/>
              <w:jc w:val="both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538076,54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165971,05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372105,49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463474,85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163495,08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21.</w:t>
            </w:r>
          </w:p>
          <w:p w:rsid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общеобразовательных организаций пройдены</w:t>
            </w:r>
          </w:p>
          <w:p w:rsidR="007F0F4C" w:rsidRPr="007840EF" w:rsidRDefault="007F0F4C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Подготовка отопительных тепловых систем и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до 30.09.2021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приобретение имущества в муниципальную собственность и его содержание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3.7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26.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27.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4979AB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28.</w:t>
            </w:r>
          </w:p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AF7008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29.01.2021  до 26.02.2021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4979AB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29.</w:t>
            </w:r>
          </w:p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Выплачено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79AB" w:rsidRPr="007840EF" w:rsidRDefault="004979AB" w:rsidP="00AF7008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79AB" w:rsidRPr="007840EF" w:rsidRDefault="004979AB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30.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Меры социальной поддержки молодым специалистам общеобразовательных организаций выплачены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31.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29.01.2021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32.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педагогическим работникам общеобразовательных организаций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33.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питание обучающихся за счет прочих безвозмездных поступлений общеобразовательным организациям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34.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Организовано бесплатное горячее питание обучающихся, получающих начальное общее образование в муниципальных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30.09.2021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65524,46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2111,56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</w:rPr>
              <w:t>63412,90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7840EF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35.</w:t>
            </w:r>
          </w:p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Проведены работы по благоустройству здания МКОУ СОШ №15 </w:t>
            </w:r>
            <w:r w:rsidR="006E2980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п. Прикалаусский</w:t>
            </w:r>
            <w:r w:rsidR="00AF70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7840EF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840EF" w:rsidRPr="007840EF" w:rsidRDefault="003523E0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</w:t>
            </w:r>
            <w:r w:rsidR="007840EF" w:rsidRPr="007840EF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0EF" w:rsidRPr="007840EF" w:rsidRDefault="007840EF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523E0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3E0" w:rsidRPr="007840EF" w:rsidRDefault="003523E0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3E0" w:rsidRPr="007840EF" w:rsidRDefault="003523E0" w:rsidP="0035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E0" w:rsidRPr="007840EF" w:rsidRDefault="003C6E32" w:rsidP="003523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работы по объекту «Строительство спортзала, мастерской и спортивной площадки для МКОУ СОШ №5 в г. Светлограде по ул.Матросова, 195А»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3E0" w:rsidRPr="007840EF" w:rsidRDefault="003523E0" w:rsidP="003523E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23E0" w:rsidRPr="007840EF" w:rsidRDefault="003C6E32" w:rsidP="003523E0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23E0" w:rsidRPr="007840EF" w:rsidRDefault="003523E0" w:rsidP="003523E0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564DD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объекту: «Капитальный ремонт зданий МКОУ СОШ №6 им. Г.В.Батищева с.Гофицкое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564DD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564DD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564DD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lastRenderedPageBreak/>
              <w:t>4.4.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DE791B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По объекту: «Капитальный ремонт зданий МКОУ СОШ №10 с.Донская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DE791B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DE791B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DE791B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677E8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39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По объекту: «Капитальный ремонт зданий МКОУ СОШ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 xml:space="preserve">п. Рогатая Балка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677E8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677E8E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677E8E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 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По объекту: «Капитальный ремонт зданий МКОУ СОШ № 18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Шангала Петровского района» проектно-сметная документация разработана и положительное заключение проверки достоверности определения сметной стоимости проектно-сметной документации в автономном учреждении Ставропольского края «Государственная экспертиза в сфере строительства» получено.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Контрольное событие 41</w:t>
            </w: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.     </w:t>
            </w:r>
          </w:p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Выполнены работы, оказаны услуги, 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закуплены товары для обще</w:t>
            </w:r>
            <w:r w:rsidRPr="007840E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334ADD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6E32" w:rsidRPr="007840EF" w:rsidRDefault="003C6E32" w:rsidP="00334ADD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rPr>
          <w:trHeight w:val="3284"/>
        </w:trPr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Мероприятия, обеспечивающие внедрение новых методов обучения и воспитания, образовательных технологий в общеобразовательных организациях,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центров образования цифрового и гуманитарного профилей «Точка роста»,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ind w:left="176" w:hanging="176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Созданы в общеобразовательных организациях, расположенных в сельской местности, условия для занятий физической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культурой и спортом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30.09.2021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Организовано участие обучающихся общеобразовательных организаций в мероприятиях и проектах, направленных на раннюю профориентацию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Заявка на участие в отборе на внедрение целевой модели цифровой образовательной среды сформирована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Обеспечен доступ обучающихся и педагогических работников к цифровой образовательной инфраструктуре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Обучающиеся общеобразовательных организаций приняли участие в различных оценочных процедурах и исследованиях качества общего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30.06.2021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  до 30.12.202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49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по организации и проведению школьного и муниципального этапов Всероссийской олимпиады школьников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30.09.2021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8.3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 Научно-практические конференции, семинары, смотры, слеты, конкурсы и другие мероприятия, в том числе патриотической направленности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51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 Спортивные соревнования организованы и проведены, информация по вопросам популяризации физкультуры и спорта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до 30.09.2021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8.5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Новогодние подарки детям, обучающимся по образовательным программам начального общего образования в общеобразовательных организациях приобретены.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tabs>
                <w:tab w:val="center" w:pos="229"/>
              </w:tabs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организаций дополнительного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Медицинские осмотры работниками организаций дополнительного образования пройдены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Подготовка отопительных тепловых систем и мероприятия по содержанию и обслуживанию учреждений в отопительный сезон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cstheme="minorHAnsi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cstheme="minorHAnsi"/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системы РСПИ "Стрелец-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мониторинг"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до 30.06.2021   до 30.09.2021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9.7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59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Проведены мероприятия по повышению уровня пожарной безопасности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Проведено обслуживание и реагирование тревожной сигнализации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Меры социальной поддержки молодым специалистам организаций дополнительного образования выплачены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lef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9.10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 Предоставлены меры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Независимая оценка качества условий оказания услуг в сфере образования проведена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Е.И.Сергеева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30.12.2021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right="-11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дополнительного образования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Развитие творческих и интеллектуальных способностей детей и подростков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Окружные научно-практические конференции, семинары, смотры, конкурсы, олимпиады и другие мероприятия с обучающимися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Начальник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отдела образования Н.А.Шевченко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31.03.2021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   Окружные мероприятия с педагогами по вопросам организации воспитательной работы, дополнительного образования проведены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10.3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 Информация о проведении окружных мероприятий с обучающимися и педагогами на официальном сайте отдела образования размещена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«Организация летнего отдыха и занятости несовершеннолетних»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right="-108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муниципальных образовательных организаций, на базе которых функционируют лагеря с дневным пребыванием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30.07.2021   до 31.08.2021 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69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питание в пришкольных лагерях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30.06.2021  до 30.07.2021  до 31.08.2021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трудоустройства обучающихся общеобразовательных организаций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30.06.2021 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Деятельность ученических производственных бригад, трудовых объединений школьников, летней трудовой практики организована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31.08.202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1597,78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72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МБУ ДО ДООЦ «Родничок»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73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Начальник отдела образования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ind w:right="-107"/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74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Заработная плата работникам МБУ ДО ДООЦ «Родничок» выплачена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29.01.2021  до 26.02.2021  до 31.03.2021  до 30.04.2021   до 31.05.2021 до 30.06.2021  до 30.07.2021   до 31.08.2021   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Петровского городского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Контрольное событие 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МКУ ЦР и ПСО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14.2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76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Транспортные средства оборудованы аппаратурой спутниковой навигации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77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Проведено обслуживание компьютерных программ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</w:t>
            </w:r>
            <w:r>
              <w:rPr>
                <w:rFonts w:ascii="Times New Roman" w:hAnsi="Times New Roman"/>
                <w:sz w:val="24"/>
                <w:szCs w:val="24"/>
              </w:rPr>
              <w:t>событие 78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Организованы и проведены мероприятия по повышению квалификации руководящих и педагогических работников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Обеспечено участие руководящих и педагогических работников в мероприятиях по повышению квалификации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до 31.03.2021  до 30.06.2021   до 30.09.2021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80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Обеспечена деятельность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до 30.09.2021 до 29.10.2021   </w:t>
            </w: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lastRenderedPageBreak/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  <w:tr w:rsidR="003C6E32" w:rsidRPr="007840EF" w:rsidTr="00B27911">
        <w:tc>
          <w:tcPr>
            <w:tcW w:w="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 81</w:t>
            </w:r>
            <w:r w:rsidRPr="007840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Выплачена заработная плата работникам отдела образования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>Начальник отдела образования Н.А.Шевченко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6E32" w:rsidRPr="007840EF" w:rsidRDefault="003C6E32" w:rsidP="00B27911">
            <w:pPr>
              <w:jc w:val="center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840EF">
              <w:rPr>
                <w:rFonts w:ascii="Times New Roman" w:hAnsi="Times New Roman"/>
                <w:sz w:val="24"/>
                <w:szCs w:val="24"/>
              </w:rPr>
              <w:t xml:space="preserve">до 29.01.2021  до 26.02.2021  до 31.03.2021  до 30.04.2021   до 31.05.2021 до 30.06.2021  до 30.07.2021   до 31.08.2021   </w:t>
            </w:r>
            <w:bookmarkStart w:id="0" w:name="_GoBack"/>
            <w:bookmarkEnd w:id="0"/>
            <w:r w:rsidRPr="007840EF">
              <w:rPr>
                <w:rFonts w:ascii="Times New Roman" w:hAnsi="Times New Roman"/>
                <w:sz w:val="24"/>
                <w:szCs w:val="24"/>
              </w:rPr>
              <w:t>до 30.09.2021 до 29.10.2021   до 30.11.2021  до 30.12.2021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  <w:tc>
          <w:tcPr>
            <w:tcW w:w="1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6E32" w:rsidRPr="007840EF" w:rsidRDefault="003C6E32" w:rsidP="00B27911">
            <w:pPr>
              <w:jc w:val="center"/>
              <w:rPr>
                <w:sz w:val="24"/>
                <w:szCs w:val="24"/>
                <w:lang w:val="en-US" w:eastAsia="en-US" w:bidi="en-US"/>
              </w:rPr>
            </w:pPr>
            <w:r w:rsidRPr="007840EF">
              <w:rPr>
                <w:sz w:val="24"/>
                <w:szCs w:val="24"/>
              </w:rPr>
              <w:t>X</w:t>
            </w:r>
          </w:p>
        </w:tc>
      </w:tr>
    </w:tbl>
    <w:p w:rsidR="007840EF" w:rsidRDefault="007840EF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F0F4C" w:rsidRDefault="007F0F4C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F0F4C" w:rsidRDefault="007F0F4C" w:rsidP="004A040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отдела образования</w:t>
      </w:r>
    </w:p>
    <w:p w:rsidR="004A0406" w:rsidRDefault="004A0406" w:rsidP="004A0406">
      <w:pPr>
        <w:tabs>
          <w:tab w:val="left" w:pos="8025"/>
        </w:tabs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Петровского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4A0406" w:rsidRDefault="004A0406" w:rsidP="004A0406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округа</w:t>
      </w:r>
    </w:p>
    <w:p w:rsidR="00463491" w:rsidRPr="00E927B9" w:rsidRDefault="004A0406" w:rsidP="00E927B9">
      <w:pPr>
        <w:spacing w:after="0" w:line="240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Н.А.Шевченко</w:t>
      </w:r>
    </w:p>
    <w:sectPr w:rsidR="00463491" w:rsidRPr="00E927B9" w:rsidSect="00AD67A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F94" w:rsidRDefault="001F4F94" w:rsidP="007D1BDF">
      <w:pPr>
        <w:spacing w:after="0" w:line="240" w:lineRule="auto"/>
      </w:pPr>
      <w:r>
        <w:separator/>
      </w:r>
    </w:p>
  </w:endnote>
  <w:endnote w:type="continuationSeparator" w:id="1">
    <w:p w:rsidR="001F4F94" w:rsidRDefault="001F4F94" w:rsidP="007D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F94" w:rsidRDefault="001F4F94" w:rsidP="007D1BDF">
      <w:pPr>
        <w:spacing w:after="0" w:line="240" w:lineRule="auto"/>
      </w:pPr>
      <w:r>
        <w:separator/>
      </w:r>
    </w:p>
  </w:footnote>
  <w:footnote w:type="continuationSeparator" w:id="1">
    <w:p w:rsidR="001F4F94" w:rsidRDefault="001F4F94" w:rsidP="007D1B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537BF9"/>
    <w:multiLevelType w:val="hybridMultilevel"/>
    <w:tmpl w:val="92E6E4AE"/>
    <w:lvl w:ilvl="0" w:tplc="ECF4FAFE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53620"/>
    <w:rsid w:val="0000070C"/>
    <w:rsid w:val="00003E75"/>
    <w:rsid w:val="0001060A"/>
    <w:rsid w:val="000138E8"/>
    <w:rsid w:val="00025259"/>
    <w:rsid w:val="00047CF8"/>
    <w:rsid w:val="00054755"/>
    <w:rsid w:val="00057CBC"/>
    <w:rsid w:val="00060619"/>
    <w:rsid w:val="00060C6C"/>
    <w:rsid w:val="00062216"/>
    <w:rsid w:val="0007099A"/>
    <w:rsid w:val="000712F3"/>
    <w:rsid w:val="0007368B"/>
    <w:rsid w:val="00075608"/>
    <w:rsid w:val="0008124E"/>
    <w:rsid w:val="00085EB1"/>
    <w:rsid w:val="00092DE5"/>
    <w:rsid w:val="00095950"/>
    <w:rsid w:val="000B0A04"/>
    <w:rsid w:val="000B1048"/>
    <w:rsid w:val="000B1F36"/>
    <w:rsid w:val="000C1DF4"/>
    <w:rsid w:val="000D09B2"/>
    <w:rsid w:val="000D4943"/>
    <w:rsid w:val="000E5C39"/>
    <w:rsid w:val="000F3625"/>
    <w:rsid w:val="001103E6"/>
    <w:rsid w:val="00127716"/>
    <w:rsid w:val="001300F5"/>
    <w:rsid w:val="001516D7"/>
    <w:rsid w:val="00152F86"/>
    <w:rsid w:val="00197CCB"/>
    <w:rsid w:val="001A1DDB"/>
    <w:rsid w:val="001B524B"/>
    <w:rsid w:val="001C5DDB"/>
    <w:rsid w:val="001C7114"/>
    <w:rsid w:val="001F278D"/>
    <w:rsid w:val="001F4A5C"/>
    <w:rsid w:val="001F4F94"/>
    <w:rsid w:val="00201A16"/>
    <w:rsid w:val="00207E4E"/>
    <w:rsid w:val="0021372A"/>
    <w:rsid w:val="00216314"/>
    <w:rsid w:val="002268B5"/>
    <w:rsid w:val="00230F4A"/>
    <w:rsid w:val="00231B88"/>
    <w:rsid w:val="002355C7"/>
    <w:rsid w:val="002429B6"/>
    <w:rsid w:val="00260853"/>
    <w:rsid w:val="00261C31"/>
    <w:rsid w:val="00264D1E"/>
    <w:rsid w:val="002970F9"/>
    <w:rsid w:val="002A7745"/>
    <w:rsid w:val="002B0907"/>
    <w:rsid w:val="002C0C5A"/>
    <w:rsid w:val="002C1632"/>
    <w:rsid w:val="002C2D48"/>
    <w:rsid w:val="002C7A41"/>
    <w:rsid w:val="002D6DB2"/>
    <w:rsid w:val="002E05AF"/>
    <w:rsid w:val="002E08C4"/>
    <w:rsid w:val="0031670E"/>
    <w:rsid w:val="0032195D"/>
    <w:rsid w:val="0033607A"/>
    <w:rsid w:val="003523E0"/>
    <w:rsid w:val="00353620"/>
    <w:rsid w:val="003623F4"/>
    <w:rsid w:val="0036648E"/>
    <w:rsid w:val="0038185D"/>
    <w:rsid w:val="003A0740"/>
    <w:rsid w:val="003B0061"/>
    <w:rsid w:val="003B219A"/>
    <w:rsid w:val="003B4899"/>
    <w:rsid w:val="003B6541"/>
    <w:rsid w:val="003B6CD5"/>
    <w:rsid w:val="003C6E32"/>
    <w:rsid w:val="003D2D54"/>
    <w:rsid w:val="00401469"/>
    <w:rsid w:val="00407E65"/>
    <w:rsid w:val="00415100"/>
    <w:rsid w:val="00442DE0"/>
    <w:rsid w:val="004437DA"/>
    <w:rsid w:val="00450070"/>
    <w:rsid w:val="0046079E"/>
    <w:rsid w:val="00463491"/>
    <w:rsid w:val="00476F5B"/>
    <w:rsid w:val="004777FA"/>
    <w:rsid w:val="004979AB"/>
    <w:rsid w:val="004A0406"/>
    <w:rsid w:val="004B0876"/>
    <w:rsid w:val="004C2281"/>
    <w:rsid w:val="004D14CE"/>
    <w:rsid w:val="0050436A"/>
    <w:rsid w:val="005053F3"/>
    <w:rsid w:val="0051160E"/>
    <w:rsid w:val="00517856"/>
    <w:rsid w:val="00526C86"/>
    <w:rsid w:val="00540BFD"/>
    <w:rsid w:val="00553C51"/>
    <w:rsid w:val="0056235A"/>
    <w:rsid w:val="005723D6"/>
    <w:rsid w:val="005946AA"/>
    <w:rsid w:val="00595D46"/>
    <w:rsid w:val="005A2844"/>
    <w:rsid w:val="005A342C"/>
    <w:rsid w:val="005B33AA"/>
    <w:rsid w:val="005C1D7A"/>
    <w:rsid w:val="005D47B5"/>
    <w:rsid w:val="005D76E2"/>
    <w:rsid w:val="005E01C0"/>
    <w:rsid w:val="005E3570"/>
    <w:rsid w:val="005E7424"/>
    <w:rsid w:val="005F1161"/>
    <w:rsid w:val="005F4EF0"/>
    <w:rsid w:val="00602381"/>
    <w:rsid w:val="0060674D"/>
    <w:rsid w:val="00623D48"/>
    <w:rsid w:val="0063776D"/>
    <w:rsid w:val="00651350"/>
    <w:rsid w:val="00661FA5"/>
    <w:rsid w:val="00665DBC"/>
    <w:rsid w:val="00674D24"/>
    <w:rsid w:val="0068136C"/>
    <w:rsid w:val="006945D7"/>
    <w:rsid w:val="006B6883"/>
    <w:rsid w:val="006D7083"/>
    <w:rsid w:val="006E2980"/>
    <w:rsid w:val="006F1485"/>
    <w:rsid w:val="006F520B"/>
    <w:rsid w:val="006F5905"/>
    <w:rsid w:val="0070138E"/>
    <w:rsid w:val="00711200"/>
    <w:rsid w:val="007242F4"/>
    <w:rsid w:val="007479F0"/>
    <w:rsid w:val="007532CB"/>
    <w:rsid w:val="00755894"/>
    <w:rsid w:val="00755DAA"/>
    <w:rsid w:val="007655B4"/>
    <w:rsid w:val="007840EF"/>
    <w:rsid w:val="00786946"/>
    <w:rsid w:val="0079151E"/>
    <w:rsid w:val="00796417"/>
    <w:rsid w:val="007C2263"/>
    <w:rsid w:val="007D1BDF"/>
    <w:rsid w:val="007F0F4C"/>
    <w:rsid w:val="007F17FA"/>
    <w:rsid w:val="0084504A"/>
    <w:rsid w:val="00857849"/>
    <w:rsid w:val="00877258"/>
    <w:rsid w:val="00890F58"/>
    <w:rsid w:val="008958E3"/>
    <w:rsid w:val="008B27BB"/>
    <w:rsid w:val="008C0F34"/>
    <w:rsid w:val="008E0D4C"/>
    <w:rsid w:val="008F58DB"/>
    <w:rsid w:val="008F62A8"/>
    <w:rsid w:val="0091232F"/>
    <w:rsid w:val="009150A0"/>
    <w:rsid w:val="00945607"/>
    <w:rsid w:val="009552E1"/>
    <w:rsid w:val="00962CDB"/>
    <w:rsid w:val="00981F59"/>
    <w:rsid w:val="009A67A0"/>
    <w:rsid w:val="009A71FA"/>
    <w:rsid w:val="009C0D55"/>
    <w:rsid w:val="009C29E2"/>
    <w:rsid w:val="009D5EF9"/>
    <w:rsid w:val="009D6B43"/>
    <w:rsid w:val="009E1828"/>
    <w:rsid w:val="00A018F0"/>
    <w:rsid w:val="00A35D80"/>
    <w:rsid w:val="00A37CCB"/>
    <w:rsid w:val="00A42A16"/>
    <w:rsid w:val="00A439F7"/>
    <w:rsid w:val="00A46044"/>
    <w:rsid w:val="00A54961"/>
    <w:rsid w:val="00A72F2A"/>
    <w:rsid w:val="00A75D49"/>
    <w:rsid w:val="00A86C72"/>
    <w:rsid w:val="00A920EA"/>
    <w:rsid w:val="00A96E08"/>
    <w:rsid w:val="00AB1EE4"/>
    <w:rsid w:val="00AC44DD"/>
    <w:rsid w:val="00AC4709"/>
    <w:rsid w:val="00AD67A8"/>
    <w:rsid w:val="00AE4D8B"/>
    <w:rsid w:val="00AE7988"/>
    <w:rsid w:val="00AF7008"/>
    <w:rsid w:val="00AF7B4C"/>
    <w:rsid w:val="00B04CD9"/>
    <w:rsid w:val="00B235D0"/>
    <w:rsid w:val="00B270B5"/>
    <w:rsid w:val="00B27911"/>
    <w:rsid w:val="00B4134C"/>
    <w:rsid w:val="00B80A90"/>
    <w:rsid w:val="00B8755F"/>
    <w:rsid w:val="00B90C7A"/>
    <w:rsid w:val="00BA7B5C"/>
    <w:rsid w:val="00BB065B"/>
    <w:rsid w:val="00BB4B0E"/>
    <w:rsid w:val="00BB636E"/>
    <w:rsid w:val="00BC210B"/>
    <w:rsid w:val="00BC588F"/>
    <w:rsid w:val="00BD3803"/>
    <w:rsid w:val="00BE53B4"/>
    <w:rsid w:val="00C01418"/>
    <w:rsid w:val="00C01C7A"/>
    <w:rsid w:val="00C048AB"/>
    <w:rsid w:val="00C069D6"/>
    <w:rsid w:val="00C06ADF"/>
    <w:rsid w:val="00C226D0"/>
    <w:rsid w:val="00C322D8"/>
    <w:rsid w:val="00C50533"/>
    <w:rsid w:val="00C54286"/>
    <w:rsid w:val="00C572EE"/>
    <w:rsid w:val="00C82CC9"/>
    <w:rsid w:val="00C84B8C"/>
    <w:rsid w:val="00C8523B"/>
    <w:rsid w:val="00C9067F"/>
    <w:rsid w:val="00C9131E"/>
    <w:rsid w:val="00C91CBE"/>
    <w:rsid w:val="00C944C1"/>
    <w:rsid w:val="00C961FA"/>
    <w:rsid w:val="00C96684"/>
    <w:rsid w:val="00C977D8"/>
    <w:rsid w:val="00CA3557"/>
    <w:rsid w:val="00CA7241"/>
    <w:rsid w:val="00CB6846"/>
    <w:rsid w:val="00CB6A4F"/>
    <w:rsid w:val="00CC5B3B"/>
    <w:rsid w:val="00CD3170"/>
    <w:rsid w:val="00CD5AB3"/>
    <w:rsid w:val="00CE40B3"/>
    <w:rsid w:val="00CE5949"/>
    <w:rsid w:val="00CE750D"/>
    <w:rsid w:val="00CF3089"/>
    <w:rsid w:val="00CF793A"/>
    <w:rsid w:val="00D012A1"/>
    <w:rsid w:val="00D07C10"/>
    <w:rsid w:val="00D12B59"/>
    <w:rsid w:val="00D2164A"/>
    <w:rsid w:val="00D243AC"/>
    <w:rsid w:val="00D36216"/>
    <w:rsid w:val="00D50085"/>
    <w:rsid w:val="00D55AB1"/>
    <w:rsid w:val="00D675AB"/>
    <w:rsid w:val="00D74E1D"/>
    <w:rsid w:val="00D802D8"/>
    <w:rsid w:val="00D81C39"/>
    <w:rsid w:val="00D8607D"/>
    <w:rsid w:val="00DB1E5E"/>
    <w:rsid w:val="00DC19A1"/>
    <w:rsid w:val="00DC6194"/>
    <w:rsid w:val="00DC75A0"/>
    <w:rsid w:val="00DF7EF9"/>
    <w:rsid w:val="00E12CB5"/>
    <w:rsid w:val="00E25D2D"/>
    <w:rsid w:val="00E56013"/>
    <w:rsid w:val="00E66DA8"/>
    <w:rsid w:val="00E927B9"/>
    <w:rsid w:val="00EC4052"/>
    <w:rsid w:val="00EE0328"/>
    <w:rsid w:val="00EE11EA"/>
    <w:rsid w:val="00EE383D"/>
    <w:rsid w:val="00F17788"/>
    <w:rsid w:val="00F34CC9"/>
    <w:rsid w:val="00F501B5"/>
    <w:rsid w:val="00F54818"/>
    <w:rsid w:val="00F72181"/>
    <w:rsid w:val="00F76B56"/>
    <w:rsid w:val="00FA6152"/>
    <w:rsid w:val="00FB3937"/>
    <w:rsid w:val="00FC0E85"/>
    <w:rsid w:val="00FD572F"/>
    <w:rsid w:val="00FD6423"/>
    <w:rsid w:val="00FE04A7"/>
    <w:rsid w:val="00FF1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70"/>
  </w:style>
  <w:style w:type="paragraph" w:styleId="1">
    <w:name w:val="heading 1"/>
    <w:basedOn w:val="a"/>
    <w:next w:val="a"/>
    <w:link w:val="10"/>
    <w:uiPriority w:val="9"/>
    <w:qFormat/>
    <w:rsid w:val="004A0406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40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A0406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0406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04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040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0406"/>
    <w:pPr>
      <w:spacing w:before="240" w:after="60" w:line="240" w:lineRule="auto"/>
      <w:outlineLvl w:val="6"/>
    </w:pPr>
    <w:rPr>
      <w:rFonts w:cs="Times New Roman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040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0406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353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3536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3620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1BDF"/>
  </w:style>
  <w:style w:type="paragraph" w:styleId="a7">
    <w:name w:val="footer"/>
    <w:basedOn w:val="a"/>
    <w:link w:val="a8"/>
    <w:uiPriority w:val="99"/>
    <w:semiHidden/>
    <w:unhideWhenUsed/>
    <w:rsid w:val="007D1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1BDF"/>
  </w:style>
  <w:style w:type="paragraph" w:styleId="a9">
    <w:name w:val="List Paragraph"/>
    <w:basedOn w:val="a"/>
    <w:uiPriority w:val="34"/>
    <w:qFormat/>
    <w:rsid w:val="00207E4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463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A0406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4A0406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4A0406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4A0406"/>
    <w:rPr>
      <w:rFonts w:eastAsia="Times New Roman" w:cs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4A0406"/>
    <w:rPr>
      <w:rFonts w:eastAsia="Times New Roman" w:cs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4A0406"/>
    <w:rPr>
      <w:rFonts w:eastAsia="Times New Roman" w:cs="Times New Roman"/>
      <w:b/>
      <w:b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4A0406"/>
    <w:rPr>
      <w:rFonts w:cs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4A0406"/>
    <w:rPr>
      <w:rFonts w:cs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4A0406"/>
    <w:rPr>
      <w:rFonts w:asciiTheme="majorHAnsi" w:eastAsiaTheme="majorEastAsia" w:hAnsiTheme="majorHAnsi" w:cs="Times New Roman"/>
      <w:lang w:val="en-US" w:eastAsia="en-US" w:bidi="en-US"/>
    </w:rPr>
  </w:style>
  <w:style w:type="character" w:customStyle="1" w:styleId="aa">
    <w:name w:val="Название Знак"/>
    <w:basedOn w:val="a0"/>
    <w:link w:val="ab"/>
    <w:uiPriority w:val="10"/>
    <w:rsid w:val="004A0406"/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paragraph" w:styleId="ab">
    <w:name w:val="Title"/>
    <w:basedOn w:val="a"/>
    <w:next w:val="a"/>
    <w:link w:val="aa"/>
    <w:uiPriority w:val="10"/>
    <w:qFormat/>
    <w:rsid w:val="004A040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c">
    <w:name w:val="Подзаголовок Знак"/>
    <w:basedOn w:val="a0"/>
    <w:link w:val="ad"/>
    <w:uiPriority w:val="11"/>
    <w:rsid w:val="004A0406"/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paragraph" w:styleId="ad">
    <w:name w:val="Subtitle"/>
    <w:basedOn w:val="a"/>
    <w:next w:val="a"/>
    <w:link w:val="ac"/>
    <w:uiPriority w:val="11"/>
    <w:qFormat/>
    <w:rsid w:val="004A0406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21">
    <w:name w:val="Цитата 2 Знак"/>
    <w:basedOn w:val="a0"/>
    <w:link w:val="22"/>
    <w:uiPriority w:val="29"/>
    <w:rsid w:val="004A0406"/>
    <w:rPr>
      <w:rFonts w:cs="Times New Roman"/>
      <w:i/>
      <w:sz w:val="24"/>
      <w:szCs w:val="24"/>
      <w:lang w:val="en-US" w:eastAsia="en-US" w:bidi="en-US"/>
    </w:rPr>
  </w:style>
  <w:style w:type="paragraph" w:styleId="22">
    <w:name w:val="Quote"/>
    <w:basedOn w:val="a"/>
    <w:next w:val="a"/>
    <w:link w:val="21"/>
    <w:uiPriority w:val="29"/>
    <w:qFormat/>
    <w:rsid w:val="004A0406"/>
    <w:pPr>
      <w:spacing w:after="0" w:line="240" w:lineRule="auto"/>
    </w:pPr>
    <w:rPr>
      <w:rFonts w:cs="Times New Roman"/>
      <w:i/>
      <w:sz w:val="24"/>
      <w:szCs w:val="24"/>
      <w:lang w:val="en-US" w:eastAsia="en-US" w:bidi="en-US"/>
    </w:rPr>
  </w:style>
  <w:style w:type="character" w:customStyle="1" w:styleId="ae">
    <w:name w:val="Выделенная цитата Знак"/>
    <w:basedOn w:val="a0"/>
    <w:link w:val="af"/>
    <w:uiPriority w:val="30"/>
    <w:rsid w:val="004A0406"/>
    <w:rPr>
      <w:rFonts w:cs="Times New Roman"/>
      <w:b/>
      <w:i/>
      <w:sz w:val="24"/>
      <w:lang w:val="en-US" w:eastAsia="en-US" w:bidi="en-US"/>
    </w:rPr>
  </w:style>
  <w:style w:type="paragraph" w:styleId="af">
    <w:name w:val="Intense Quote"/>
    <w:basedOn w:val="a"/>
    <w:next w:val="a"/>
    <w:link w:val="ae"/>
    <w:uiPriority w:val="30"/>
    <w:qFormat/>
    <w:rsid w:val="004A0406"/>
    <w:pPr>
      <w:spacing w:after="0" w:line="240" w:lineRule="auto"/>
      <w:ind w:left="720" w:right="720"/>
    </w:pPr>
    <w:rPr>
      <w:rFonts w:cs="Times New Roman"/>
      <w:b/>
      <w:i/>
      <w:sz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25</Pages>
  <Words>4122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Елена Ивановна</cp:lastModifiedBy>
  <cp:revision>44</cp:revision>
  <cp:lastPrinted>2021-09-30T08:45:00Z</cp:lastPrinted>
  <dcterms:created xsi:type="dcterms:W3CDTF">2019-12-26T07:14:00Z</dcterms:created>
  <dcterms:modified xsi:type="dcterms:W3CDTF">2021-09-30T10:52:00Z</dcterms:modified>
</cp:coreProperties>
</file>