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ГОДОВОЙ ОТЧЕТ</w:t>
      </w:r>
    </w:p>
    <w:p>
      <w:pPr>
        <w:pStyle w:val="Normal"/>
        <w:spacing w:lineRule="exact" w:line="240" w:before="0" w:after="0"/>
        <w:jc w:val="center"/>
        <w:rPr>
          <w:rFonts w:ascii="Times New Roman" w:hAnsi="Times New Roman"/>
          <w:sz w:val="28"/>
          <w:szCs w:val="28"/>
        </w:rPr>
      </w:pPr>
      <w:r>
        <w:rPr>
          <w:rFonts w:ascii="Times New Roman" w:hAnsi="Times New Roman"/>
          <w:sz w:val="28"/>
          <w:szCs w:val="28"/>
        </w:rPr>
        <w:t>о ходе реализации муниципальной программы Петровского городского округа Ставропольского края «Управление имуществом» за 2021 год.</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Муниципальная программа Петровского городского округа Ставропольского края «Управление имуществом» утверждена постановлением администрации Петровского городского округа Ставропольского края от 13 ноября 2020 г. №1573( в редакции от 10 марта 2021 года № 378, от 25 августа 2021 года № 1382), (далее-Программа).</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Ответственным исполнителем Программы является отдел имущественных и земельных отношений администрации Петровского городского округа Ставропольского края.</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b/>
          <w:b/>
          <w:sz w:val="28"/>
          <w:szCs w:val="28"/>
        </w:rPr>
      </w:pPr>
      <w:r>
        <w:rPr>
          <w:rFonts w:ascii="Times New Roman" w:hAnsi="Times New Roman"/>
          <w:b/>
          <w:sz w:val="28"/>
          <w:szCs w:val="28"/>
        </w:rPr>
        <w:t>1. Конечные результаты реализации Программы, достигнутые за отчетный период, в том числе характеристика влияния основных результатов в решение задач подпрограмм и достижение целейПрограммы.</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К приоритетным направлениям реализации Программы относятся:</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совершенствование механизмов управления имущественными объектами муниципальной собственности округа;</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рационализация и оптимизация состава и структуры имущественных объектов муниципальной собственности округа;</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регистрация права муниципальной собственности округа на имущественные объекты;</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повышение экономического потенциала имущественных объектов муниципальной собственности округа;</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обеспечение поступления в бюджет округа доходов от продажи и использования имущественных объектов муниципальной  собственности округа.</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Целью Программы с учетом изложенных приоритетных направлений в соответствующей сфере социально-экономического развития является:«Эффективное использование муниципального имущества округа».</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Программа включает  в себя 2 подпрограммы:</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подпрограмма «Управление муниципальной собственностью в области имущественных и земельных отношений»;</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подпрограмма «Обеспечение реализации муниципальной программы «Управление имуществом» и общепрограммные мероприятия».</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В 2021 году проводилась целенаправленная работа по повышению эффективности управления муниципальной собственностью:</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 арендаторам муниципального имущества, в том числе земельных участков было разослано 1321 уведомлений о размере арендной платы. Проведено 483 сверок взаимных расчетов по договорам аренды за пользование земельными участками;</w:t>
      </w:r>
    </w:p>
    <w:p>
      <w:pPr>
        <w:pStyle w:val="Normal"/>
        <w:ind w:firstLine="720"/>
        <w:jc w:val="both"/>
        <w:rPr>
          <w:rFonts w:ascii="Times New Roman" w:hAnsi="Times New Roman"/>
          <w:sz w:val="28"/>
          <w:szCs w:val="28"/>
        </w:rPr>
      </w:pPr>
      <w:r>
        <w:rPr>
          <w:sz w:val="28"/>
          <w:szCs w:val="28"/>
        </w:rPr>
        <w:t>-</w:t>
      </w:r>
      <w:r>
        <w:rPr>
          <w:rFonts w:ascii="Times New Roman" w:hAnsi="Times New Roman"/>
          <w:sz w:val="28"/>
          <w:szCs w:val="28"/>
        </w:rPr>
        <w:t>зарегистрировано право собственности на 84 объекта недвижимости и 8 земельных участков. Подано 165 заявлений о прекращении и регистрации прав муниципальных учреждений и предприятий при передаче недвижимого имущества.</w:t>
      </w:r>
    </w:p>
    <w:p>
      <w:pPr>
        <w:pStyle w:val="Normal"/>
        <w:ind w:firstLine="567"/>
        <w:jc w:val="both"/>
        <w:rPr>
          <w:rFonts w:ascii="Times New Roman" w:hAnsi="Times New Roman"/>
          <w:sz w:val="28"/>
          <w:szCs w:val="28"/>
        </w:rPr>
      </w:pPr>
      <w:r>
        <w:rPr>
          <w:rFonts w:ascii="Times New Roman" w:hAnsi="Times New Roman"/>
          <w:sz w:val="28"/>
          <w:szCs w:val="28"/>
        </w:rPr>
        <w:t>За отчетный период отделом имущественных и земельных отношений администрации Петровского городского округа Ставропольского края (далее – отдел) осуществлялась приватизация объектов муниципальной собственности. В соответствии с планом приватизации муниципального имущества на 2021 год подлежало приватизации 8 нежилых зданий. В целях проведения приватизации подготовлено 8 отчетов независимых оценщиков о начальной стоимости приватизируемого имущества. Было подготовлено и проведено 12 процедур приватизации. В результате проведенной приватизации было продано 4 объектов недвижимости. В бюджет Петровского городского округа Ставропольского края поступило 5673,15 тыс. рублей.</w:t>
      </w:r>
    </w:p>
    <w:p>
      <w:pPr>
        <w:pStyle w:val="Normal"/>
        <w:ind w:firstLine="720"/>
        <w:jc w:val="both"/>
        <w:rPr>
          <w:rFonts w:ascii="Times New Roman" w:hAnsi="Times New Roman"/>
          <w:sz w:val="28"/>
          <w:szCs w:val="28"/>
        </w:rPr>
      </w:pPr>
      <w:r>
        <w:rPr>
          <w:rFonts w:ascii="Times New Roman" w:hAnsi="Times New Roman"/>
          <w:sz w:val="28"/>
          <w:szCs w:val="28"/>
        </w:rPr>
        <w:t xml:space="preserve">Специалистами отдела производился непрерывный контроль за использованием имущества, за поступлением арендной платы, а также выявлением арендаторов просрочивших платежи по договорам аренды муниципального имущества и договорам аренды земельных участков.  С арендаторами проводилась разъяснительная, а также претензионно-исковая работа, по взысканию задолженности и расторжению договоров аренды. Общая сумма задолженности по арендной плате по договорам аренды земельных участков составляет 4153,69 тыс. руб., в том числе по юридическим лицам – 1336,82 тыс. руб., индивидуальным предпринимателям – 178,22 тыс. руб., физическим лицам – 2638,65 тыс. руб. Объем задолженности по арендной плате, охваченный претензионной работой составляет 17975,61 тыс. руб., в том числе пени – 2663,09 тыс. руб. (по юридическим лицам – 10174,12 тыс. руб., в том числе пени – 901,70 тыс. руб., индивидуальным предпринимателям – 398,92 тыс. руб., в том числе пени – 28,07 тыс. руб., физическим лицам – 7402,12 тыс. руб., в том числе пени – 1733,32 тыс. руб.). Объем задолженности по арендной плате, охваченный исковой работой составляет 7800,69 тыс. руб., в том числе пени – 1072,84 тыс. руб. (по юридическим лицам – 7010,67 тыс.руб., в том числе пени – 949,74 тыс. руб., индивидуальным предпринимателям – 137,13 тыс. руб., в том числе пени – 8,75 тыс. руб., физическим лицам – 642,89 тыс. руб., в том числе пени – 114,35 тыс. руб.). </w:t>
      </w:r>
    </w:p>
    <w:p>
      <w:pPr>
        <w:pStyle w:val="Normal"/>
        <w:ind w:firstLine="540"/>
        <w:jc w:val="both"/>
        <w:rPr>
          <w:rFonts w:ascii="Times New Roman" w:hAnsi="Times New Roman"/>
          <w:sz w:val="28"/>
          <w:szCs w:val="28"/>
        </w:rPr>
      </w:pPr>
      <w:r>
        <w:rPr>
          <w:rFonts w:ascii="Times New Roman" w:hAnsi="Times New Roman"/>
          <w:sz w:val="28"/>
          <w:szCs w:val="28"/>
        </w:rPr>
        <w:t xml:space="preserve">Сумма взысканной задолженности по арендной плате, в результате претензионной работы, составляет 3324,87 тыс. руб., в том числе пени 74,85 тыс. руб. (по юридическим лицам – 1973,39 тыс.руб.,  в том числе пени 51,47 тыс. руб., индивидуальным предпринимателям 239,99 тыс. руб., в том числе пени 16,83 тыс. руб., физическим лицам – 1111,49 тыс. руб., в том числе пени 6,55 тыс.руб.). </w:t>
      </w:r>
    </w:p>
    <w:p>
      <w:pPr>
        <w:pStyle w:val="Normal"/>
        <w:ind w:firstLine="540"/>
        <w:jc w:val="both"/>
        <w:rPr>
          <w:rFonts w:ascii="Times New Roman" w:hAnsi="Times New Roman"/>
          <w:sz w:val="28"/>
          <w:szCs w:val="28"/>
        </w:rPr>
      </w:pPr>
      <w:r>
        <w:rPr>
          <w:rFonts w:ascii="Times New Roman" w:hAnsi="Times New Roman"/>
          <w:sz w:val="28"/>
          <w:szCs w:val="28"/>
        </w:rPr>
        <w:t>Сумма взысканной задолженности по арендной плате в результате исковой работы, составляет 5733,92 тыс. руб., в том числе пени 814,77 тыс. руб. (по юридическим лицам – 5614,39 тыс.руб.,  в том числе пени 812,89 тыс. руб., индивидуальным предпринимателям 25,94 тыс. руб., в том числе пени 1,88 тыс. руб., физическим лицам – 93,59 тыс. руб.</w:t>
      </w:r>
    </w:p>
    <w:p>
      <w:pPr>
        <w:pStyle w:val="Normal"/>
        <w:ind w:firstLine="540"/>
        <w:jc w:val="both"/>
        <w:rPr>
          <w:rFonts w:ascii="Times New Roman" w:hAnsi="Times New Roman"/>
          <w:sz w:val="28"/>
          <w:szCs w:val="28"/>
        </w:rPr>
      </w:pPr>
      <w:r>
        <w:rPr>
          <w:rFonts w:ascii="Times New Roman" w:hAnsi="Times New Roman"/>
          <w:sz w:val="28"/>
        </w:rPr>
        <w:t xml:space="preserve">Всего за 2021 год Отделом проадминистрировано поступлений в бюджет Петровского городского округа в сумме 48389,63 тыс. рублей,в том числе </w:t>
      </w:r>
      <w:r>
        <w:rPr>
          <w:rFonts w:ascii="Times New Roman" w:hAnsi="Times New Roman"/>
          <w:sz w:val="28"/>
          <w:szCs w:val="28"/>
        </w:rPr>
        <w:t xml:space="preserve">за земельные участки находящихся в собственности Петровского </w:t>
      </w:r>
      <w:r>
        <w:rPr>
          <w:rFonts w:ascii="Times New Roman" w:hAnsi="Times New Roman"/>
          <w:color w:val="000000"/>
          <w:sz w:val="28"/>
          <w:szCs w:val="28"/>
        </w:rPr>
        <w:t>городского округа</w:t>
      </w:r>
      <w:r>
        <w:rPr>
          <w:rFonts w:ascii="Times New Roman" w:hAnsi="Times New Roman"/>
          <w:sz w:val="28"/>
          <w:szCs w:val="28"/>
        </w:rPr>
        <w:t xml:space="preserve"> Ставропольского края в сумме 13342,87 тыс. рублей.</w:t>
      </w:r>
    </w:p>
    <w:p>
      <w:pPr>
        <w:pStyle w:val="Normal"/>
        <w:ind w:firstLine="540"/>
        <w:jc w:val="both"/>
        <w:rPr>
          <w:rFonts w:ascii="Times New Roman" w:hAnsi="Times New Roman"/>
          <w:sz w:val="28"/>
        </w:rPr>
      </w:pPr>
      <w:r>
        <w:rPr>
          <w:rFonts w:ascii="Times New Roman" w:hAnsi="Times New Roman"/>
          <w:sz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2. Перечень основных мероприятий и контрольных событий, выполненных и не выполненных в установленные сроки (с указанием причин такого невыполнения) и результатах реализации основных мероприятий в разрезе подпрограмм.</w:t>
      </w:r>
    </w:p>
    <w:p>
      <w:pPr>
        <w:pStyle w:val="Normal"/>
        <w:spacing w:lineRule="auto" w:line="240" w:before="0" w:after="0"/>
        <w:ind w:firstLine="708"/>
        <w:jc w:val="center"/>
        <w:rPr>
          <w:rFonts w:ascii="Times New Roman" w:hAnsi="Times New Roman"/>
          <w:b/>
          <w:b/>
          <w:sz w:val="28"/>
          <w:szCs w:val="28"/>
        </w:rPr>
      </w:pPr>
      <w:r>
        <w:rPr>
          <w:rFonts w:ascii="Times New Roman" w:hAnsi="Times New Roman"/>
          <w:b/>
          <w:sz w:val="28"/>
          <w:szCs w:val="28"/>
        </w:rPr>
      </w:r>
    </w:p>
    <w:p>
      <w:pPr>
        <w:pStyle w:val="Normal"/>
        <w:ind w:firstLine="540"/>
        <w:jc w:val="both"/>
        <w:rPr>
          <w:rFonts w:ascii="Times New Roman" w:hAnsi="Times New Roman"/>
          <w:sz w:val="28"/>
          <w:szCs w:val="28"/>
        </w:rPr>
      </w:pPr>
      <w:r>
        <w:rPr>
          <w:rFonts w:ascii="Times New Roman" w:hAnsi="Times New Roman"/>
          <w:sz w:val="28"/>
          <w:szCs w:val="28"/>
        </w:rPr>
        <w:t>Программой запланировано 5 основных мероприятий и 13 контрольных событий, все мероприятия и контрольные события выполнены.</w:t>
      </w:r>
    </w:p>
    <w:p>
      <w:pPr>
        <w:pStyle w:val="Normal"/>
        <w:spacing w:lineRule="auto" w:line="240" w:before="0" w:after="0"/>
        <w:ind w:firstLine="540"/>
        <w:jc w:val="both"/>
        <w:rPr>
          <w:rFonts w:ascii="Times New Roman" w:hAnsi="Times New Roman"/>
          <w:b/>
          <w:b/>
          <w:sz w:val="28"/>
          <w:szCs w:val="28"/>
        </w:rPr>
      </w:pPr>
      <w:r>
        <w:rPr>
          <w:rFonts w:ascii="Times New Roman" w:hAnsi="Times New Roman"/>
          <w:sz w:val="28"/>
          <w:szCs w:val="28"/>
        </w:rPr>
        <w:t>Сведения о степени выполнения основных мероприятий подпрограмм Программы представлены в Приложении 1.</w:t>
      </w:r>
    </w:p>
    <w:p>
      <w:pPr>
        <w:pStyle w:val="Normal"/>
        <w:spacing w:lineRule="auto" w:line="240" w:before="0" w:after="0"/>
        <w:ind w:firstLine="540"/>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ind w:firstLine="540"/>
        <w:jc w:val="center"/>
        <w:rPr>
          <w:rFonts w:ascii="Times New Roman" w:hAnsi="Times New Roman"/>
          <w:b/>
          <w:b/>
          <w:sz w:val="28"/>
          <w:szCs w:val="28"/>
        </w:rPr>
      </w:pPr>
      <w:r>
        <w:rPr>
          <w:rFonts w:ascii="Times New Roman" w:hAnsi="Times New Roman"/>
          <w:b/>
          <w:sz w:val="28"/>
          <w:szCs w:val="28"/>
        </w:rPr>
        <w:t>3. Анализ рисков, повлиявших на ход реализации Программы, и фактических, вероятных последствий влияния рисков на основные параметры Программы (подпрограмм) .</w:t>
      </w:r>
    </w:p>
    <w:p>
      <w:pPr>
        <w:pStyle w:val="Normal"/>
        <w:spacing w:lineRule="auto" w:line="240" w:before="0" w:after="0"/>
        <w:ind w:firstLine="540"/>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 xml:space="preserve">К рискам реализации Программы следует отнести поступление доходов от сдачи в аренду земельных участков, недвижимости. Благодаря проводимой претензионно-исковой работе с арендаторами план по доходам был выполнен.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Управление рисками реализации Программы осуществлялось путем:</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более широкого вовлечения муниципальных учреждений  Петровского городского округа Ставропольского края в процессы планирования и реализации мероприятий Программы;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мониторинга планируемых изменений законодательства Российской Федерации и законодательства Ставропольского края, внесения изменений в нормативные правовые акты администрации Петровского городского округа Ставропольского края, связанные с реализацией мероприятий Программы;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определения приоритетов для первоочередного финансирования мероприятий Программы;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подготовки предложений по корректировке Программы.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center"/>
        <w:rPr>
          <w:rFonts w:ascii="Times New Roman" w:hAnsi="Times New Roman"/>
          <w:b/>
          <w:b/>
          <w:sz w:val="28"/>
          <w:szCs w:val="28"/>
        </w:rPr>
      </w:pPr>
      <w:r>
        <w:rPr>
          <w:rFonts w:ascii="Times New Roman" w:hAnsi="Times New Roman"/>
          <w:b/>
          <w:sz w:val="28"/>
          <w:szCs w:val="28"/>
        </w:rPr>
        <w:t>4. Использование средств бюджета округаи иных средств на выполнение основных мероприятий подпрограмм Программы.</w:t>
      </w:r>
    </w:p>
    <w:p>
      <w:pPr>
        <w:pStyle w:val="Normal"/>
        <w:spacing w:lineRule="auto" w:line="240" w:before="0" w:after="0"/>
        <w:jc w:val="both"/>
        <w:rPr>
          <w:rFonts w:ascii="Times New Roman" w:hAnsi="Times New Roman"/>
          <w:b/>
          <w:b/>
          <w:sz w:val="28"/>
          <w:szCs w:val="28"/>
        </w:rPr>
      </w:pPr>
      <w:r>
        <w:rPr>
          <w:rFonts w:ascii="Times New Roman" w:hAnsi="Times New Roman"/>
          <w:b/>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t>Финансирование программы в 2021  году осуществлялось за счет средств бюджета Петровского городского округа.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В 2021 годупрограммой  было предусмотрено 47 139,03 тыс. рублей.Уточненный план бюджетных ассигнований составил 50 315,23 тыс. рублей. Кассовое исполнение по итогам отчетного года составило 48 082,03 тыс. рублей или 95,56 процентов. Остались не израсходованы лимиты на покупку основных средств (автомобилей) по причине того, что аукцион на поставку автомобилей не состоялся, ввиду отсутствия заявок от поставщиков на участие.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Субсидия была освоена по заявке  муниципального унитарного предприятия Петровского городского округа Ставропольского края «Торгбыт» о фактически необходимой сумме денежных средств на погашение кредиторской задолженности по уплате налогов и сборов и иных обязательных взносов. В результате чего образовалась экономия денежных средств в сумме 110 557,22 рублей. Отчет об использовании средств бюджета Петровского городского округа Ставропольского края на реализацию программы «Управление имуществом» за 2021 год, информация о расходах бюджета Петровского городского округа Ставропольского края, средств физических и юридических лиц на реализацию Программы за 2021 год представлены в Приложении 3; 4.</w:t>
      </w:r>
    </w:p>
    <w:p>
      <w:pPr>
        <w:pStyle w:val="Normal"/>
        <w:spacing w:lineRule="auto" w:line="240" w:before="0" w:after="0"/>
        <w:ind w:firstLine="709"/>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ind w:firstLine="709"/>
        <w:jc w:val="center"/>
        <w:rPr>
          <w:rFonts w:ascii="Times New Roman" w:hAnsi="Times New Roman"/>
          <w:b/>
          <w:b/>
          <w:sz w:val="28"/>
          <w:szCs w:val="28"/>
        </w:rPr>
      </w:pPr>
      <w:r>
        <w:rPr>
          <w:rFonts w:ascii="Times New Roman" w:hAnsi="Times New Roman"/>
          <w:b/>
          <w:sz w:val="28"/>
          <w:szCs w:val="28"/>
        </w:rPr>
        <w:t>5. Участие в реализации региональных и (или) муниципальных проектов по основным направлениям стратегического развития Российской Федерации, государственных программ Российской Федерации и Ставропольского края, федеральных целевых программ, ведомственных целевых программ и объемах привлеченных средств из федерального бюджета и бюджета Ставропольского края ( далее - федеральный бюджет, краевой бюджет) на их реализацию в отчетном году в сравнении с предыдущим годом.</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Финансирование программы в 2021 году осуществлялось за счет средств бюджета Петровского городского округа.Программой Петровского городского округа Ставропольского края «Управление имуществом» не предусмотрено участие в реализации приоритетных проектов (программ) по основным направлениям стратегического развития Российской Федерации, государственных программ Российской Федерации и Ставропольского края, федеральных целевых программ, ведомственных целевых программ. Денежные средствана реализацию Программы из Федерального бюджета и бюджета Ставропольского края за 2021 год не привлекались.</w:t>
      </w:r>
    </w:p>
    <w:p>
      <w:pPr>
        <w:pStyle w:val="Normal"/>
        <w:spacing w:lineRule="auto" w:line="240" w:before="0" w:after="0"/>
        <w:ind w:firstLine="709"/>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ind w:firstLine="709"/>
        <w:jc w:val="center"/>
        <w:rPr>
          <w:rFonts w:ascii="Times New Roman" w:hAnsi="Times New Roman"/>
          <w:b/>
          <w:b/>
          <w:sz w:val="28"/>
          <w:szCs w:val="28"/>
        </w:rPr>
      </w:pPr>
      <w:r>
        <w:rPr>
          <w:rFonts w:ascii="Times New Roman" w:hAnsi="Times New Roman"/>
          <w:b/>
          <w:sz w:val="28"/>
          <w:szCs w:val="28"/>
        </w:rPr>
        <w:t>6. Достижении значений индикаторов достижения целей Программы и показателей решения задач подпрограмм.</w:t>
      </w:r>
    </w:p>
    <w:p>
      <w:pPr>
        <w:pStyle w:val="Normal"/>
        <w:spacing w:lineRule="auto" w:line="240" w:before="0" w:after="0"/>
        <w:ind w:firstLine="709"/>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Программой предусмотрен 1 целевой индикатор достижения цели Программы и 4 показателя решения задачи подпрограммы. Значение целевого индикатора достижения цели Программы «Управление имуществом» перевыполнено, в связи с увеличением численности арендаторов земельных участков,  а также в связи с проделанной претензионно-исковой работой  и составило 159,50%. Сведения о достижении значений индикаторов достижения целей представлены в приложении 2.</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center"/>
        <w:rPr>
          <w:rFonts w:ascii="Times New Roman" w:hAnsi="Times New Roman"/>
          <w:b/>
          <w:b/>
          <w:sz w:val="28"/>
          <w:szCs w:val="28"/>
        </w:rPr>
      </w:pPr>
      <w:r>
        <w:rPr>
          <w:rFonts w:ascii="Times New Roman" w:hAnsi="Times New Roman"/>
          <w:b/>
          <w:sz w:val="28"/>
          <w:szCs w:val="28"/>
        </w:rPr>
        <w:t>7. Результаты реализации правового регулирования</w:t>
      </w:r>
    </w:p>
    <w:p>
      <w:pPr>
        <w:pStyle w:val="Normal"/>
        <w:spacing w:lineRule="auto" w:line="240" w:before="0" w:after="0"/>
        <w:jc w:val="both"/>
        <w:rPr>
          <w:rFonts w:ascii="Times New Roman" w:hAnsi="Times New Roman"/>
          <w:b/>
          <w:b/>
          <w:sz w:val="28"/>
          <w:szCs w:val="28"/>
        </w:rPr>
      </w:pPr>
      <w:r>
        <w:rPr>
          <w:rFonts w:ascii="Times New Roman" w:hAnsi="Times New Roman"/>
          <w:b/>
          <w:sz w:val="28"/>
          <w:szCs w:val="28"/>
        </w:rPr>
      </w:r>
    </w:p>
    <w:p>
      <w:pPr>
        <w:pStyle w:val="Normal"/>
        <w:spacing w:lineRule="auto" w:line="240" w:before="0" w:after="0"/>
        <w:jc w:val="both"/>
        <w:rPr>
          <w:rFonts w:ascii="Times New Roman" w:hAnsi="Times New Roman"/>
          <w:color w:val="222222"/>
          <w:sz w:val="28"/>
          <w:szCs w:val="28"/>
          <w:highlight w:val="white"/>
        </w:rPr>
      </w:pPr>
      <w:r>
        <w:rPr>
          <w:rFonts w:ascii="Times New Roman" w:hAnsi="Times New Roman"/>
          <w:sz w:val="28"/>
          <w:szCs w:val="28"/>
        </w:rPr>
        <w:t>В 2021 году изменения в программу вносились два раза:</w:t>
      </w:r>
    </w:p>
    <w:p>
      <w:pPr>
        <w:pStyle w:val="Normal"/>
        <w:spacing w:lineRule="auto" w:line="240" w:before="0" w:after="0"/>
        <w:jc w:val="both"/>
        <w:rPr>
          <w:rFonts w:ascii="Times New Roman" w:hAnsi="Times New Roman"/>
          <w:color w:val="222222"/>
          <w:sz w:val="28"/>
          <w:szCs w:val="28"/>
          <w:highlight w:val="white"/>
        </w:rPr>
      </w:pPr>
      <w:r>
        <w:rPr>
          <w:rFonts w:ascii="Times New Roman" w:hAnsi="Times New Roman"/>
          <w:color w:val="222222"/>
          <w:sz w:val="28"/>
          <w:szCs w:val="28"/>
          <w:shd w:fill="FFFFFF" w:val="clear"/>
        </w:rPr>
        <w:t xml:space="preserve">- постановление администрации Петровского городского округа Ставропольского края от 10 марта 2021 г. № 378 "О внесении изменений в муниципальную программу Петровского городского округа Ставропольского края «Управление имуществом», утвержденную постановлением администрации Петровского городского округа Ставропольского края от 13 ноября 2020 года № 1573" изменения были внесены в части </w:t>
      </w:r>
      <w:r>
        <w:rPr>
          <w:rFonts w:ascii="Times New Roman" w:hAnsi="Times New Roman"/>
          <w:sz w:val="28"/>
          <w:szCs w:val="28"/>
        </w:rPr>
        <w:t>объемов финансового обеспечения программы на 2021 год, в связи с добавлением соисполнителей Программы, в целях приведения в соответствие  с решением Совета депутатов Петровского городского округа Ставропольского края  от 10.12.2020 № 104 «О бюджете Петровского городского округа Ставропольского края на 2021 год и плановый период 2022 и 2023 годов».</w:t>
      </w:r>
    </w:p>
    <w:p>
      <w:pPr>
        <w:pStyle w:val="Normal"/>
        <w:spacing w:lineRule="auto" w:line="240" w:before="0" w:after="0"/>
        <w:jc w:val="both"/>
        <w:rPr>
          <w:rFonts w:ascii="Times New Roman" w:hAnsi="Times New Roman"/>
          <w:sz w:val="28"/>
          <w:szCs w:val="28"/>
        </w:rPr>
      </w:pPr>
      <w:r>
        <w:rPr>
          <w:rFonts w:ascii="Times New Roman" w:hAnsi="Times New Roman"/>
          <w:color w:val="222222"/>
          <w:sz w:val="28"/>
          <w:szCs w:val="28"/>
          <w:shd w:fill="FFFFFF" w:val="clear"/>
        </w:rPr>
        <w:t>- постановление администрации Петровского городского округа Ставропольского края от 25 августа 2021 г. № 1382 "О внесении изменений в муниципальную программу Петровского городского округа Ставропольского края «Управление имуществом», утвержденную постановлением администрации Петровского городского округа Ставропольского края от 13 ноября 2020 года № 1573 (в редакции от 10 марта 2021 года № 378)" изменения были внесены в связи с</w:t>
      </w:r>
      <w:r>
        <w:rPr>
          <w:rFonts w:ascii="Times New Roman" w:hAnsi="Times New Roman"/>
          <w:sz w:val="28"/>
        </w:rPr>
        <w:t>решением Совета депутатов Петровского городского округа Ставропольского края от 20 мая 2021г. № 43 «О внесении изменений в решение Совета депутатов Петровского городского округа Ставропольского края от 10 декабря 2020 года № 104 «</w:t>
      </w:r>
      <w:r>
        <w:rPr>
          <w:rFonts w:ascii="Times New Roman" w:hAnsi="Times New Roman"/>
          <w:sz w:val="28"/>
          <w:szCs w:val="28"/>
        </w:rPr>
        <w:t>О бюджете Петровского городского округа Ставропольского края на 2021 год и плановый период 2022 и 2023 годов», постановлением администрации Петровского городского округа Ставропольского края от 27 апреля 2021 года № 683 «Об утверждении сводного годового доклада о ходе реализации и об оценке эффективности муниципальных программ Петровского городского округа Ставропольского края за 2020 год», мониторинг хода реализации муниципальных программ за 1 квартал 2021 года</w:t>
      </w:r>
      <w:r>
        <w:rPr>
          <w:rFonts w:ascii="Times New Roman" w:hAnsi="Times New Roman"/>
          <w:color w:val="222222"/>
          <w:sz w:val="28"/>
          <w:szCs w:val="28"/>
          <w:shd w:fill="FFFFFF" w:val="clear"/>
        </w:rPr>
        <w:t>.</w:t>
      </w:r>
    </w:p>
    <w:p>
      <w:pPr>
        <w:pStyle w:val="Normal"/>
        <w:ind w:firstLine="709"/>
        <w:jc w:val="both"/>
        <w:rPr>
          <w:rFonts w:ascii="Times New Roman" w:hAnsi="Times New Roman"/>
          <w:color w:val="222222"/>
          <w:sz w:val="28"/>
          <w:szCs w:val="28"/>
          <w:highlight w:val="white"/>
        </w:rPr>
      </w:pPr>
      <w:r>
        <w:rPr>
          <w:rFonts w:ascii="Times New Roman" w:hAnsi="Times New Roman"/>
          <w:sz w:val="28"/>
          <w:szCs w:val="28"/>
        </w:rPr>
        <w:t>Программа реализовывалась в соответствии с детальным планом графиком утвержденным распоряжениемо</w:t>
      </w:r>
      <w:r>
        <w:rPr>
          <w:rFonts w:ascii="Times New Roman" w:hAnsi="Times New Roman"/>
          <w:color w:val="222222"/>
          <w:sz w:val="28"/>
          <w:szCs w:val="28"/>
          <w:shd w:fill="FFFFFF" w:val="clear"/>
        </w:rPr>
        <w:t xml:space="preserve">тдела имущественных и земельных отношений администрации Петровского городского округа Ставропольского края от 18 декабря 2020 г. № 28 "Об утверждении детального плана-графика реализации муниципальной программы Петровского городского округа Ставропольского края "Управление имуществом" на 2021 год». В 2021 году изменения в детальный план график вносились два раза: </w:t>
      </w:r>
    </w:p>
    <w:p>
      <w:pPr>
        <w:pStyle w:val="Normal"/>
        <w:ind w:firstLine="709"/>
        <w:jc w:val="both"/>
        <w:rPr>
          <w:rFonts w:ascii="Times New Roman" w:hAnsi="Times New Roman"/>
          <w:color w:val="222222"/>
          <w:sz w:val="28"/>
          <w:szCs w:val="28"/>
          <w:highlight w:val="white"/>
        </w:rPr>
      </w:pPr>
      <w:r>
        <w:rPr>
          <w:rFonts w:ascii="Times New Roman" w:hAnsi="Times New Roman"/>
          <w:color w:val="222222"/>
          <w:sz w:val="28"/>
          <w:szCs w:val="28"/>
          <w:shd w:fill="FFFFFF" w:val="clear"/>
        </w:rPr>
        <w:t xml:space="preserve">- распоряжением отдела имущественных и земельных отношений администрации Петровского городского округа Ставропольского края от 16 апреля 2021 г.№ 6 "О внесении изменений в детальный план-график реализации муниципальной программы Петровского городского округа Ставропольского края "Управление имуществом" на 2021 год, утвержденный распоряжением отдела имущественных и земельных отношений администрации Петровского городского округа Ставропольского края от 18 декабря 2020 года № 28".  </w:t>
      </w:r>
    </w:p>
    <w:p>
      <w:pPr>
        <w:pStyle w:val="Normal"/>
        <w:ind w:firstLine="709"/>
        <w:jc w:val="both"/>
        <w:rPr>
          <w:rFonts w:ascii="Times New Roman" w:hAnsi="Times New Roman"/>
          <w:sz w:val="28"/>
          <w:szCs w:val="28"/>
        </w:rPr>
      </w:pPr>
      <w:r>
        <w:rPr>
          <w:rFonts w:ascii="Times New Roman" w:hAnsi="Times New Roman"/>
          <w:color w:val="222222"/>
          <w:sz w:val="28"/>
          <w:szCs w:val="28"/>
          <w:shd w:fill="FFFFFF" w:val="clear"/>
        </w:rPr>
        <w:t>- распоряжением отдела имущественных и земельных отношений администрации Петровского городского округа Ставропольского края от 27 сентября 2021 г.№ 24 "О внесении изменений в детальный план-график реализации муниципальной программы Петровского городского округа Ставропольского края "Управление имуществом" на 2021 год, утвержденный распоряжением отдела имущественных и земельных отношений администрации Петровского городского округа Ставропольского края от 18 декабря 2020 года № 28 (в редакции от 16 апреля 2021 года № 6)".</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В рамках реализации Программы решением Совета депутатов Петровского городского округа Ставропольского края № 142 от 16.12.2021 года утвержден план (программа) приватизации имущества находящегося в муниципальной собственности Петровского городского округа Ставропольского края на 2022 год.</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8. Предложения по дальнейшей реализации Программы (подпрограмм).</w:t>
      </w:r>
    </w:p>
    <w:p>
      <w:pPr>
        <w:pStyle w:val="Normal"/>
        <w:spacing w:lineRule="auto" w:line="240" w:before="0" w:after="0"/>
        <w:jc w:val="both"/>
        <w:rPr>
          <w:rFonts w:ascii="Times New Roman" w:hAnsi="Times New Roman"/>
          <w:b/>
          <w:b/>
          <w:sz w:val="28"/>
          <w:szCs w:val="28"/>
        </w:rPr>
      </w:pPr>
      <w:r>
        <w:rPr>
          <w:rFonts w:ascii="Times New Roman" w:hAnsi="Times New Roman"/>
          <w:b/>
          <w:sz w:val="28"/>
          <w:szCs w:val="28"/>
        </w:rPr>
      </w:r>
    </w:p>
    <w:p>
      <w:pPr>
        <w:pStyle w:val="Normal"/>
        <w:tabs>
          <w:tab w:val="clear" w:pos="708"/>
          <w:tab w:val="left" w:pos="3969" w:leader="none"/>
        </w:tabs>
        <w:spacing w:lineRule="auto" w:line="240" w:before="0" w:after="0"/>
        <w:jc w:val="both"/>
        <w:rPr>
          <w:rFonts w:ascii="Times New Roman" w:hAnsi="Times New Roman"/>
          <w:b/>
          <w:b/>
          <w:sz w:val="28"/>
          <w:szCs w:val="28"/>
        </w:rPr>
      </w:pPr>
      <w:r>
        <w:rPr>
          <w:rFonts w:ascii="Times New Roman" w:hAnsi="Times New Roman"/>
          <w:sz w:val="28"/>
          <w:szCs w:val="28"/>
        </w:rPr>
        <w:t>В 2022 году будет продолжена реализация Программы «Управление имуществом», утвержденная постановлением</w:t>
      </w:r>
      <w:r>
        <w:rPr>
          <w:rFonts w:ascii="regular" w:hAnsi="regular"/>
          <w:color w:val="222222"/>
          <w:sz w:val="28"/>
          <w:szCs w:val="28"/>
          <w:shd w:fill="FFFFFF" w:val="clear"/>
        </w:rPr>
        <w:t>администрации Петровского городского округа Ставропольского края от 13 ноября 2020 г. № 1573 «Об утверждении муниципальной программы Петровского городского округа Ставропольского края «Управление имуществом»</w:t>
      </w:r>
      <w:r>
        <w:rPr>
          <w:rFonts w:ascii="Times New Roman" w:hAnsi="Times New Roman"/>
          <w:sz w:val="28"/>
          <w:szCs w:val="28"/>
        </w:rPr>
        <w:t>( в редакции от 10 марта 2021 года № 378, от 25 августа 2021 года № 1382)</w:t>
      </w:r>
      <w:r>
        <w:rPr>
          <w:rFonts w:ascii="regular" w:hAnsi="regular"/>
          <w:color w:val="222222"/>
          <w:sz w:val="28"/>
          <w:szCs w:val="28"/>
          <w:shd w:fill="FFFFFF" w:val="clear"/>
        </w:rPr>
        <w:t>.</w:t>
      </w:r>
      <w:r>
        <w:rPr>
          <w:rFonts w:ascii="Times New Roman" w:hAnsi="Times New Roman"/>
          <w:sz w:val="28"/>
          <w:szCs w:val="28"/>
        </w:rPr>
        <w:t>Реализация программы будет направлена на постановку на кадастровый учет имущества округа, в том числе земельных участков. Заключение договоров по предоставлению имущества, в том числе земельных участков в аренду, в соответствии с нормами действующего законодательства, обеспечением прозрачности в сфере управления имуществом.</w:t>
      </w:r>
    </w:p>
    <w:p>
      <w:pPr>
        <w:pStyle w:val="Normal"/>
        <w:spacing w:lineRule="auto" w:line="240" w:before="0" w:after="0"/>
        <w:jc w:val="both"/>
        <w:rPr>
          <w:rFonts w:ascii="Times New Roman" w:hAnsi="Times New Roman"/>
          <w:b/>
          <w:b/>
          <w:sz w:val="28"/>
          <w:szCs w:val="28"/>
        </w:rPr>
      </w:pPr>
      <w:r>
        <w:rPr>
          <w:rFonts w:ascii="Times New Roman" w:hAnsi="Times New Roman"/>
          <w:b/>
          <w:sz w:val="28"/>
          <w:szCs w:val="28"/>
        </w:rPr>
      </w:r>
    </w:p>
    <w:p>
      <w:pPr>
        <w:pStyle w:val="Normal"/>
        <w:spacing w:lineRule="auto" w:line="240" w:before="0" w:after="0"/>
        <w:jc w:val="both"/>
        <w:rPr>
          <w:rFonts w:ascii="Times New Roman" w:hAnsi="Times New Roman"/>
          <w:b/>
          <w:b/>
          <w:sz w:val="28"/>
          <w:szCs w:val="28"/>
        </w:rPr>
      </w:pPr>
      <w:r>
        <w:rPr>
          <w:rFonts w:ascii="Times New Roman" w:hAnsi="Times New Roman"/>
          <w:b/>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Начальник отдела имущественных </w:t>
      </w:r>
    </w:p>
    <w:p>
      <w:pPr>
        <w:pStyle w:val="Normal"/>
        <w:spacing w:lineRule="exact" w:line="240" w:before="0" w:after="0"/>
        <w:jc w:val="both"/>
        <w:rPr>
          <w:rFonts w:ascii="Times New Roman" w:hAnsi="Times New Roman"/>
          <w:sz w:val="28"/>
          <w:szCs w:val="28"/>
        </w:rPr>
      </w:pPr>
      <w:r>
        <w:rPr>
          <w:rFonts w:ascii="Times New Roman" w:hAnsi="Times New Roman"/>
          <w:sz w:val="28"/>
          <w:szCs w:val="28"/>
        </w:rPr>
        <w:t xml:space="preserve">и земельных отношений администрации </w:t>
      </w:r>
    </w:p>
    <w:p>
      <w:pPr>
        <w:pStyle w:val="Normal"/>
        <w:spacing w:lineRule="exact" w:line="240" w:before="0" w:after="0"/>
        <w:jc w:val="both"/>
        <w:rPr>
          <w:rFonts w:ascii="Times New Roman" w:hAnsi="Times New Roman"/>
          <w:sz w:val="28"/>
          <w:szCs w:val="28"/>
        </w:rPr>
      </w:pPr>
      <w:r>
        <w:rPr>
          <w:rFonts w:ascii="Times New Roman" w:hAnsi="Times New Roman"/>
          <w:sz w:val="28"/>
          <w:szCs w:val="28"/>
        </w:rPr>
        <w:t>Петровского муниципального района</w:t>
      </w:r>
    </w:p>
    <w:p>
      <w:pPr>
        <w:pStyle w:val="Normal"/>
        <w:spacing w:lineRule="exact" w:line="240" w:before="0" w:after="0"/>
        <w:jc w:val="both"/>
        <w:rPr>
          <w:rFonts w:ascii="Times New Roman" w:hAnsi="Times New Roman"/>
          <w:sz w:val="28"/>
          <w:szCs w:val="28"/>
        </w:rPr>
      </w:pPr>
      <w:r>
        <w:rPr>
          <w:rFonts w:ascii="Times New Roman" w:hAnsi="Times New Roman"/>
          <w:sz w:val="28"/>
          <w:szCs w:val="28"/>
        </w:rPr>
        <w:t xml:space="preserve">Ставропольского края </w:t>
        <w:tab/>
        <w:tab/>
        <w:tab/>
        <w:tab/>
        <w:tab/>
        <w:tab/>
        <w:tab/>
        <w:tab/>
        <w:t>Н.А.Мишура</w:t>
      </w:r>
    </w:p>
    <w:p>
      <w:pPr>
        <w:pStyle w:val="Normal"/>
        <w:spacing w:lineRule="exact" w:line="240" w:before="0" w:after="0"/>
        <w:jc w:val="both"/>
        <w:rPr>
          <w:rFonts w:ascii="Times New Roman" w:hAnsi="Times New Roman"/>
          <w:sz w:val="28"/>
          <w:szCs w:val="28"/>
        </w:rPr>
      </w:pPr>
      <w:r>
        <w:rPr>
          <w:rFonts w:ascii="Times New Roman" w:hAnsi="Times New Roman"/>
          <w:sz w:val="28"/>
          <w:szCs w:val="28"/>
        </w:rPr>
      </w:r>
    </w:p>
    <w:p>
      <w:pPr>
        <w:pStyle w:val="Normal"/>
        <w:spacing w:lineRule="exact" w:line="240" w:before="0" w:after="0"/>
        <w:jc w:val="both"/>
        <w:rPr>
          <w:rFonts w:ascii="Times New Roman" w:hAnsi="Times New Roman"/>
          <w:sz w:val="28"/>
          <w:szCs w:val="28"/>
        </w:rPr>
      </w:pPr>
      <w:r>
        <w:rPr>
          <w:rFonts w:ascii="Times New Roman" w:hAnsi="Times New Roman"/>
          <w:sz w:val="28"/>
          <w:szCs w:val="28"/>
        </w:rPr>
      </w:r>
    </w:p>
    <w:p>
      <w:pPr>
        <w:pStyle w:val="Normal"/>
        <w:spacing w:lineRule="exact" w:line="240" w:before="0" w:after="0"/>
        <w:jc w:val="both"/>
        <w:rPr>
          <w:rFonts w:ascii="Times New Roman" w:hAnsi="Times New Roman"/>
          <w:sz w:val="28"/>
          <w:szCs w:val="28"/>
        </w:rPr>
      </w:pPr>
      <w:r>
        <w:rPr>
          <w:rFonts w:ascii="Times New Roman" w:hAnsi="Times New Roman"/>
          <w:sz w:val="28"/>
          <w:szCs w:val="28"/>
        </w:rPr>
      </w:r>
    </w:p>
    <w:p>
      <w:pPr>
        <w:pStyle w:val="Normal"/>
        <w:spacing w:lineRule="exact" w:line="240" w:before="0" w:after="0"/>
        <w:jc w:val="both"/>
        <w:rPr>
          <w:rFonts w:ascii="Times New Roman" w:hAnsi="Times New Roman"/>
          <w:sz w:val="28"/>
          <w:szCs w:val="28"/>
        </w:rPr>
      </w:pPr>
      <w:r>
        <w:rPr>
          <w:rFonts w:ascii="Times New Roman" w:hAnsi="Times New Roman"/>
          <w:sz w:val="28"/>
          <w:szCs w:val="28"/>
        </w:rPr>
      </w:r>
    </w:p>
    <w:p>
      <w:pPr>
        <w:pStyle w:val="Normal"/>
        <w:spacing w:lineRule="exact" w:line="240" w:before="0" w:after="0"/>
        <w:jc w:val="both"/>
        <w:rPr>
          <w:rFonts w:ascii="Times New Roman" w:hAnsi="Times New Roman"/>
          <w:sz w:val="28"/>
          <w:szCs w:val="28"/>
        </w:rPr>
      </w:pPr>
      <w:r>
        <w:rPr>
          <w:rFonts w:ascii="Times New Roman" w:hAnsi="Times New Roman"/>
          <w:sz w:val="28"/>
          <w:szCs w:val="28"/>
        </w:rPr>
      </w:r>
    </w:p>
    <w:p>
      <w:pPr>
        <w:pStyle w:val="Normal"/>
        <w:spacing w:lineRule="exact" w:line="240" w:before="0" w:after="0"/>
        <w:jc w:val="both"/>
        <w:rPr>
          <w:rFonts w:ascii="Times New Roman" w:hAnsi="Times New Roman"/>
          <w:sz w:val="28"/>
          <w:szCs w:val="28"/>
        </w:rPr>
      </w:pPr>
      <w:r>
        <w:rPr>
          <w:rFonts w:ascii="Times New Roman" w:hAnsi="Times New Roman"/>
          <w:sz w:val="28"/>
          <w:szCs w:val="28"/>
        </w:rPr>
      </w:r>
    </w:p>
    <w:p>
      <w:pPr>
        <w:pStyle w:val="Normal"/>
        <w:spacing w:lineRule="exact" w:line="240" w:before="0" w:after="0"/>
        <w:jc w:val="both"/>
        <w:rPr>
          <w:rFonts w:ascii="Times New Roman" w:hAnsi="Times New Roman"/>
          <w:sz w:val="28"/>
          <w:szCs w:val="28"/>
        </w:rPr>
      </w:pPr>
      <w:r>
        <w:rPr>
          <w:rFonts w:ascii="Times New Roman" w:hAnsi="Times New Roman"/>
          <w:sz w:val="28"/>
          <w:szCs w:val="28"/>
        </w:rPr>
      </w:r>
    </w:p>
    <w:p>
      <w:pPr>
        <w:pStyle w:val="Normal"/>
        <w:spacing w:lineRule="exact" w:line="240" w:before="0" w:after="0"/>
        <w:jc w:val="both"/>
        <w:rPr>
          <w:rFonts w:ascii="Times New Roman" w:hAnsi="Times New Roman"/>
          <w:sz w:val="28"/>
          <w:szCs w:val="28"/>
        </w:rPr>
      </w:pPr>
      <w:r>
        <w:rPr>
          <w:rFonts w:ascii="Times New Roman" w:hAnsi="Times New Roman"/>
          <w:sz w:val="28"/>
          <w:szCs w:val="28"/>
        </w:rPr>
      </w:r>
    </w:p>
    <w:p>
      <w:pPr>
        <w:pStyle w:val="Normal"/>
        <w:spacing w:lineRule="exact" w:line="240" w:before="0" w:after="0"/>
        <w:jc w:val="both"/>
        <w:rPr>
          <w:rFonts w:ascii="Times New Roman" w:hAnsi="Times New Roman"/>
          <w:sz w:val="28"/>
          <w:szCs w:val="28"/>
        </w:rPr>
      </w:pPr>
      <w:r>
        <w:rPr>
          <w:rFonts w:ascii="Times New Roman" w:hAnsi="Times New Roman"/>
          <w:sz w:val="28"/>
          <w:szCs w:val="28"/>
        </w:rPr>
      </w:r>
    </w:p>
    <w:p>
      <w:pPr>
        <w:pStyle w:val="Normal"/>
        <w:spacing w:lineRule="exact" w:line="240" w:before="0" w:after="0"/>
        <w:jc w:val="both"/>
        <w:rPr>
          <w:rFonts w:ascii="Times New Roman" w:hAnsi="Times New Roman"/>
          <w:sz w:val="28"/>
          <w:szCs w:val="28"/>
        </w:rPr>
      </w:pPr>
      <w:r>
        <w:rPr>
          <w:rFonts w:ascii="Times New Roman" w:hAnsi="Times New Roman"/>
          <w:sz w:val="28"/>
          <w:szCs w:val="28"/>
        </w:rPr>
      </w:r>
    </w:p>
    <w:p>
      <w:pPr>
        <w:pStyle w:val="Normal"/>
        <w:spacing w:lineRule="exact" w:line="240" w:before="0" w:after="0"/>
        <w:jc w:val="both"/>
        <w:rPr>
          <w:rFonts w:ascii="Times New Roman" w:hAnsi="Times New Roman"/>
          <w:sz w:val="28"/>
          <w:szCs w:val="28"/>
        </w:rPr>
      </w:pPr>
      <w:r>
        <w:rPr>
          <w:rFonts w:ascii="Times New Roman" w:hAnsi="Times New Roman"/>
          <w:sz w:val="28"/>
          <w:szCs w:val="28"/>
        </w:rPr>
      </w:r>
    </w:p>
    <w:p>
      <w:pPr>
        <w:pStyle w:val="Normal"/>
        <w:spacing w:lineRule="exact" w:line="240" w:before="0" w:after="0"/>
        <w:jc w:val="both"/>
        <w:rPr>
          <w:rFonts w:ascii="Times New Roman" w:hAnsi="Times New Roman"/>
          <w:sz w:val="28"/>
          <w:szCs w:val="28"/>
        </w:rPr>
      </w:pPr>
      <w:r>
        <w:rPr>
          <w:rFonts w:ascii="Times New Roman" w:hAnsi="Times New Roman"/>
          <w:sz w:val="28"/>
          <w:szCs w:val="28"/>
        </w:rPr>
      </w:r>
    </w:p>
    <w:p>
      <w:pPr>
        <w:pStyle w:val="Normal"/>
        <w:spacing w:lineRule="exact" w:line="240" w:before="0" w:after="0"/>
        <w:jc w:val="both"/>
        <w:rPr>
          <w:rFonts w:ascii="Times New Roman" w:hAnsi="Times New Roman"/>
          <w:sz w:val="28"/>
          <w:szCs w:val="28"/>
        </w:rPr>
      </w:pPr>
      <w:r>
        <w:rPr>
          <w:rFonts w:ascii="Times New Roman" w:hAnsi="Times New Roman"/>
          <w:sz w:val="28"/>
          <w:szCs w:val="28"/>
        </w:rPr>
      </w:r>
    </w:p>
    <w:p>
      <w:pPr>
        <w:pStyle w:val="Normal"/>
        <w:spacing w:lineRule="exact" w:line="240" w:before="0" w:after="0"/>
        <w:jc w:val="both"/>
        <w:rPr>
          <w:rFonts w:ascii="Times New Roman" w:hAnsi="Times New Roman"/>
          <w:sz w:val="28"/>
          <w:szCs w:val="28"/>
        </w:rPr>
      </w:pPr>
      <w:r>
        <w:rPr>
          <w:rFonts w:ascii="Times New Roman" w:hAnsi="Times New Roman"/>
          <w:sz w:val="28"/>
          <w:szCs w:val="28"/>
        </w:rPr>
      </w:r>
    </w:p>
    <w:p>
      <w:pPr>
        <w:pStyle w:val="Normal"/>
        <w:spacing w:lineRule="exact" w:line="240" w:before="0" w:after="0"/>
        <w:jc w:val="both"/>
        <w:rPr>
          <w:rFonts w:ascii="Times New Roman" w:hAnsi="Times New Roman"/>
          <w:sz w:val="28"/>
          <w:szCs w:val="28"/>
        </w:rPr>
      </w:pPr>
      <w:r>
        <w:rPr>
          <w:rFonts w:ascii="Times New Roman" w:hAnsi="Times New Roman"/>
          <w:sz w:val="28"/>
          <w:szCs w:val="28"/>
        </w:rPr>
      </w:r>
    </w:p>
    <w:p>
      <w:pPr>
        <w:pStyle w:val="Normal"/>
        <w:spacing w:lineRule="exact" w:line="240" w:before="0" w:after="0"/>
        <w:jc w:val="both"/>
        <w:rPr>
          <w:rFonts w:ascii="Times New Roman" w:hAnsi="Times New Roman"/>
          <w:sz w:val="28"/>
          <w:szCs w:val="28"/>
        </w:rPr>
      </w:pPr>
      <w:r>
        <w:rPr>
          <w:rFonts w:ascii="Times New Roman" w:hAnsi="Times New Roman"/>
          <w:sz w:val="28"/>
          <w:szCs w:val="28"/>
        </w:rPr>
      </w:r>
    </w:p>
    <w:p>
      <w:pPr>
        <w:pStyle w:val="Normal"/>
        <w:spacing w:lineRule="exact" w:line="240" w:before="0" w:after="0"/>
        <w:jc w:val="both"/>
        <w:rPr>
          <w:rFonts w:ascii="Times New Roman" w:hAnsi="Times New Roman"/>
          <w:sz w:val="28"/>
          <w:szCs w:val="28"/>
        </w:rPr>
      </w:pPr>
      <w:r>
        <w:rPr>
          <w:rFonts w:ascii="Times New Roman" w:hAnsi="Times New Roman"/>
          <w:sz w:val="28"/>
          <w:szCs w:val="28"/>
        </w:rPr>
      </w:r>
    </w:p>
    <w:p>
      <w:pPr>
        <w:sectPr>
          <w:type w:val="nextPage"/>
          <w:pgSz w:w="11906" w:h="16838"/>
          <w:pgMar w:left="1701" w:right="850" w:header="0" w:top="1134" w:footer="0" w:bottom="1134" w:gutter="0"/>
          <w:pgNumType w:fmt="decimal"/>
          <w:formProt w:val="false"/>
          <w:textDirection w:val="lrTb"/>
          <w:docGrid w:type="default" w:linePitch="360" w:charSpace="0"/>
        </w:sectPr>
        <w:pStyle w:val="Normal"/>
        <w:spacing w:lineRule="exact"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Приложение 1</w:t>
      </w:r>
    </w:p>
    <w:p>
      <w:pPr>
        <w:pStyle w:val="Normal"/>
        <w:spacing w:lineRule="auto" w:line="240" w:before="0" w:after="0"/>
        <w:ind w:left="8647" w:hanging="0"/>
        <w:jc w:val="both"/>
        <w:rPr>
          <w:rFonts w:ascii="Times New Roman" w:hAnsi="Times New Roman"/>
          <w:sz w:val="28"/>
          <w:szCs w:val="28"/>
        </w:rPr>
      </w:pPr>
      <w:r>
        <w:rPr>
          <w:rFonts w:ascii="Times New Roman" w:hAnsi="Times New Roman"/>
          <w:sz w:val="28"/>
          <w:szCs w:val="28"/>
        </w:rPr>
        <w:t>к годовому отчету о ходе реализации муниципальной программы Петровского городского округа Ставропольского края «Управление имуществом»</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t>СВЕДЕНИЯ</w:t>
      </w:r>
    </w:p>
    <w:p>
      <w:pPr>
        <w:pStyle w:val="ConsPlusNormal"/>
        <w:jc w:val="center"/>
        <w:rPr>
          <w:rFonts w:ascii="Times New Roman" w:hAnsi="Times New Roman" w:cs="Times New Roman"/>
          <w:sz w:val="28"/>
          <w:szCs w:val="28"/>
        </w:rPr>
      </w:pPr>
      <w:r>
        <w:rPr>
          <w:rFonts w:cs="Times New Roman" w:ascii="Times New Roman" w:hAnsi="Times New Roman"/>
          <w:sz w:val="28"/>
          <w:szCs w:val="28"/>
        </w:rPr>
        <w:t>о степени выполнения основных мероприятий подпрограмм, мероприятий</w:t>
      </w:r>
    </w:p>
    <w:p>
      <w:pPr>
        <w:pStyle w:val="ConsPlusNormal"/>
        <w:jc w:val="center"/>
        <w:rPr>
          <w:rFonts w:ascii="Times New Roman" w:hAnsi="Times New Roman" w:cs="Times New Roman"/>
          <w:sz w:val="28"/>
          <w:szCs w:val="28"/>
        </w:rPr>
      </w:pPr>
      <w:r>
        <w:rPr>
          <w:rFonts w:cs="Times New Roman" w:ascii="Times New Roman" w:hAnsi="Times New Roman"/>
          <w:sz w:val="28"/>
          <w:szCs w:val="28"/>
        </w:rPr>
        <w:t>и контрольных событий муниципальной программы Петровского городского округа Ставропольского края «Управление  имуществом» за 2021</w:t>
      </w:r>
    </w:p>
    <w:p>
      <w:pPr>
        <w:pStyle w:val="ConsPlusNormal"/>
        <w:jc w:val="center"/>
        <w:rPr>
          <w:rFonts w:ascii="Times New Roman" w:hAnsi="Times New Roman" w:cs="Times New Roman"/>
          <w:sz w:val="28"/>
          <w:szCs w:val="28"/>
        </w:rPr>
      </w:pPr>
      <w:r>
        <w:rPr>
          <w:rFonts w:cs="Times New Roman" w:ascii="Times New Roman" w:hAnsi="Times New Roman"/>
          <w:sz w:val="28"/>
          <w:szCs w:val="28"/>
        </w:rPr>
        <w:t>год</w:t>
      </w:r>
    </w:p>
    <w:tbl>
      <w:tblPr>
        <w:tblW w:w="14885" w:type="dxa"/>
        <w:jc w:val="left"/>
        <w:tblInd w:w="113" w:type="dxa"/>
        <w:tblCellMar>
          <w:top w:w="102" w:type="dxa"/>
          <w:left w:w="62" w:type="dxa"/>
          <w:bottom w:w="102" w:type="dxa"/>
          <w:right w:w="62" w:type="dxa"/>
        </w:tblCellMar>
        <w:tblLook w:val="0000"/>
      </w:tblPr>
      <w:tblGrid>
        <w:gridCol w:w="538"/>
        <w:gridCol w:w="3662"/>
        <w:gridCol w:w="2976"/>
        <w:gridCol w:w="567"/>
        <w:gridCol w:w="4870"/>
        <w:gridCol w:w="2272"/>
      </w:tblGrid>
      <w:tr>
        <w:trPr/>
        <w:tc>
          <w:tcPr>
            <w:tcW w:w="538"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п/п</w:t>
            </w:r>
          </w:p>
        </w:tc>
        <w:tc>
          <w:tcPr>
            <w:tcW w:w="3662"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Наименование основного мероприятия подпрограммы муниципальной программы Петровского городского округа Ставропольского края</w:t>
            </w:r>
          </w:p>
        </w:tc>
        <w:tc>
          <w:tcPr>
            <w:tcW w:w="2976"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Плановый / фактический срок наступления контрольного события</w:t>
            </w:r>
          </w:p>
        </w:tc>
        <w:tc>
          <w:tcPr>
            <w:tcW w:w="543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Сведения о ходе реализации основного мероприятия, проблемы, возникшие в ходе выполнения основного мероприятия, контрольного события</w:t>
            </w:r>
          </w:p>
        </w:tc>
        <w:tc>
          <w:tcPr>
            <w:tcW w:w="2272"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pPr>
            <w:r>
              <w:rPr>
                <w:rFonts w:cs="Times New Roman" w:ascii="Times New Roman" w:hAnsi="Times New Roman"/>
                <w:sz w:val="28"/>
                <w:szCs w:val="28"/>
              </w:rPr>
              <w:t xml:space="preserve">Результаты реализации </w:t>
            </w:r>
            <w:hyperlink w:anchor="P2513">
              <w:r>
                <w:rPr>
                  <w:rStyle w:val="ListLabel1"/>
                  <w:rFonts w:cs="Times New Roman" w:ascii="Times New Roman" w:hAnsi="Times New Roman"/>
                  <w:sz w:val="28"/>
                  <w:szCs w:val="28"/>
                </w:rPr>
                <w:t>&lt;15&gt;</w:t>
              </w:r>
            </w:hyperlink>
          </w:p>
        </w:tc>
      </w:tr>
      <w:tr>
        <w:trPr/>
        <w:tc>
          <w:tcPr>
            <w:tcW w:w="538"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t>1.</w:t>
            </w:r>
          </w:p>
        </w:tc>
        <w:tc>
          <w:tcPr>
            <w:tcW w:w="3662"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t>2</w:t>
            </w:r>
          </w:p>
        </w:tc>
        <w:tc>
          <w:tcPr>
            <w:tcW w:w="2976"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t>3</w:t>
            </w:r>
          </w:p>
        </w:tc>
        <w:tc>
          <w:tcPr>
            <w:tcW w:w="5437"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t>4</w:t>
            </w:r>
          </w:p>
        </w:tc>
        <w:tc>
          <w:tcPr>
            <w:tcW w:w="2272"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t>5</w:t>
            </w:r>
          </w:p>
        </w:tc>
      </w:tr>
      <w:tr>
        <w:trPr/>
        <w:tc>
          <w:tcPr>
            <w:tcW w:w="14885" w:type="dxa"/>
            <w:gridSpan w:val="6"/>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t>Цель «</w:t>
            </w:r>
            <w:r>
              <w:rPr>
                <w:rFonts w:ascii="Times New Roman" w:hAnsi="Times New Roman"/>
                <w:sz w:val="28"/>
                <w:szCs w:val="28"/>
              </w:rPr>
              <w:t>Эффективное использование муниципального имущества округа</w:t>
            </w:r>
            <w:r>
              <w:rPr>
                <w:rFonts w:cs="Times New Roman" w:ascii="Times New Roman" w:hAnsi="Times New Roman"/>
                <w:sz w:val="28"/>
                <w:szCs w:val="28"/>
              </w:rPr>
              <w:t>»</w:t>
            </w:r>
          </w:p>
        </w:tc>
      </w:tr>
      <w:tr>
        <w:trPr/>
        <w:tc>
          <w:tcPr>
            <w:tcW w:w="14885" w:type="dxa"/>
            <w:gridSpan w:val="6"/>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sz w:val="28"/>
                <w:szCs w:val="28"/>
              </w:rPr>
            </w:pPr>
            <w:r>
              <w:rPr>
                <w:rFonts w:eastAsia="Cambria" w:cs="Times New Roman" w:ascii="Times New Roman" w:hAnsi="Times New Roman"/>
                <w:sz w:val="28"/>
                <w:szCs w:val="28"/>
              </w:rPr>
              <w:t xml:space="preserve"> </w:t>
            </w:r>
            <w:r>
              <w:rPr>
                <w:rFonts w:eastAsia="Cambria" w:cs="Times New Roman" w:ascii="Times New Roman" w:hAnsi="Times New Roman"/>
                <w:sz w:val="28"/>
                <w:szCs w:val="28"/>
              </w:rPr>
              <w:t>Подпрограмма «Управление муниципальной собственностью в области имущественных и земельных отношений»</w:t>
            </w:r>
          </w:p>
        </w:tc>
      </w:tr>
      <w:tr>
        <w:trPr/>
        <w:tc>
          <w:tcPr>
            <w:tcW w:w="14885" w:type="dxa"/>
            <w:gridSpan w:val="6"/>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Задача «Повышение качества управления муниципальным имуществом округа, в том числе земельными участками, находящимися в муниципальной собственности округа, а также земельными участками, государственная собственность на которые не разграничена»</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tc>
      </w:tr>
      <w:tr>
        <w:trPr/>
        <w:tc>
          <w:tcPr>
            <w:tcW w:w="538"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t>1.</w:t>
            </w:r>
          </w:p>
        </w:tc>
        <w:tc>
          <w:tcPr>
            <w:tcW w:w="3662"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t xml:space="preserve">Эффективное управление, распоряжение объектами недвижимого имущества, земельными участками и рациональное их использование. </w:t>
            </w:r>
          </w:p>
        </w:tc>
        <w:tc>
          <w:tcPr>
            <w:tcW w:w="2976"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t>Х</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rPr>
                <w:rFonts w:ascii="Times New Roman" w:hAnsi="Times New Roman" w:cs="Times New Roman"/>
                <w:sz w:val="28"/>
                <w:szCs w:val="28"/>
              </w:rPr>
            </w:pPr>
            <w:r>
              <w:rPr>
                <w:rFonts w:cs="Times New Roman" w:ascii="Times New Roman" w:hAnsi="Times New Roman"/>
                <w:sz w:val="28"/>
                <w:szCs w:val="28"/>
              </w:rPr>
            </w:r>
          </w:p>
        </w:tc>
        <w:tc>
          <w:tcPr>
            <w:tcW w:w="5437"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rFonts w:ascii="Times New Roman" w:hAnsi="Times New Roman" w:cs="Times New Roman"/>
                <w:sz w:val="28"/>
                <w:szCs w:val="28"/>
              </w:rPr>
            </w:pPr>
            <w:r>
              <w:rPr>
                <w:rFonts w:cs="Times New Roman" w:ascii="Times New Roman" w:hAnsi="Times New Roman"/>
                <w:sz w:val="28"/>
                <w:szCs w:val="28"/>
              </w:rPr>
              <w:t>В рамках мероприятия проводилась постоянная работа с арендаторами муниципального имущества в том числе претензионно- исковая:</w:t>
            </w:r>
          </w:p>
          <w:p>
            <w:pPr>
              <w:pStyle w:val="ConsPlusNormal"/>
              <w:jc w:val="both"/>
              <w:rPr>
                <w:rFonts w:ascii="Times New Roman" w:hAnsi="Times New Roman" w:cs="Times New Roman"/>
                <w:sz w:val="28"/>
                <w:szCs w:val="28"/>
              </w:rPr>
            </w:pPr>
            <w:r>
              <w:rPr>
                <w:rFonts w:cs="Times New Roman" w:ascii="Times New Roman" w:hAnsi="Times New Roman"/>
                <w:sz w:val="28"/>
                <w:szCs w:val="28"/>
              </w:rPr>
              <w:t>- было разослано 1321 уведомлений о размере арендной платы</w:t>
            </w:r>
          </w:p>
          <w:p>
            <w:pPr>
              <w:pStyle w:val="ConsPlusNormal"/>
              <w:jc w:val="both"/>
              <w:rPr>
                <w:rFonts w:ascii="Times New Roman" w:hAnsi="Times New Roman" w:cs="Times New Roman"/>
                <w:sz w:val="28"/>
                <w:szCs w:val="28"/>
              </w:rPr>
            </w:pPr>
            <w:r>
              <w:rPr>
                <w:rFonts w:cs="Times New Roman" w:ascii="Times New Roman" w:hAnsi="Times New Roman"/>
                <w:sz w:val="28"/>
                <w:szCs w:val="28"/>
              </w:rPr>
              <w:t>- проведено 483 сверок взаимных расчетов по договорам аренды за пользование земельными участками.</w:t>
            </w:r>
          </w:p>
          <w:p>
            <w:pPr>
              <w:pStyle w:val="Normal"/>
              <w:ind w:left="221" w:firstLine="720"/>
              <w:jc w:val="both"/>
              <w:rPr>
                <w:rFonts w:ascii="Times New Roman" w:hAnsi="Times New Roman"/>
                <w:sz w:val="28"/>
                <w:szCs w:val="28"/>
              </w:rPr>
            </w:pPr>
            <w:r>
              <w:rPr>
                <w:rFonts w:ascii="Times New Roman" w:hAnsi="Times New Roman"/>
                <w:sz w:val="28"/>
                <w:szCs w:val="28"/>
              </w:rPr>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tc>
        <w:tc>
          <w:tcPr>
            <w:tcW w:w="2272"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rFonts w:ascii="Times New Roman" w:hAnsi="Times New Roman" w:cs="Times New Roman"/>
                <w:sz w:val="28"/>
                <w:szCs w:val="28"/>
              </w:rPr>
            </w:pPr>
            <w:r>
              <w:rPr>
                <w:rFonts w:cs="Times New Roman" w:ascii="Times New Roman" w:hAnsi="Times New Roman"/>
                <w:sz w:val="28"/>
                <w:szCs w:val="28"/>
              </w:rPr>
              <w:t xml:space="preserve">Мероприятие выполнено. </w:t>
            </w:r>
          </w:p>
          <w:p>
            <w:pPr>
              <w:pStyle w:val="ConsPlusNormal"/>
              <w:jc w:val="both"/>
              <w:rPr>
                <w:rFonts w:ascii="Times New Roman" w:hAnsi="Times New Roman" w:cs="Times New Roman"/>
                <w:sz w:val="28"/>
                <w:szCs w:val="28"/>
              </w:rPr>
            </w:pPr>
            <w:r>
              <w:rPr>
                <w:rFonts w:cs="Times New Roman" w:ascii="Times New Roman" w:hAnsi="Times New Roman"/>
                <w:sz w:val="28"/>
                <w:szCs w:val="28"/>
              </w:rPr>
              <w:t>Объем просроченной дебиторской задолженности по арендной плате за пользование муниципальным имуществом, в том числе земельными участками, находящимися в муниципальной собственности округа, а также земельными участками, государственная собственность на которые не разграничена составил 0,00 тыс.рублей</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tc>
      </w:tr>
      <w:tr>
        <w:trPr/>
        <w:tc>
          <w:tcPr>
            <w:tcW w:w="538"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t>1.1</w:t>
            </w:r>
          </w:p>
        </w:tc>
        <w:tc>
          <w:tcPr>
            <w:tcW w:w="3662"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iCs/>
                <w:sz w:val="28"/>
                <w:szCs w:val="28"/>
              </w:rPr>
            </w:pPr>
            <w:r>
              <w:rPr>
                <w:rFonts w:ascii="Times New Roman" w:hAnsi="Times New Roman"/>
                <w:iCs/>
                <w:sz w:val="28"/>
                <w:szCs w:val="28"/>
              </w:rPr>
              <w:t>Контрольное событие 1.</w:t>
            </w:r>
          </w:p>
          <w:p>
            <w:pPr>
              <w:pStyle w:val="Normal"/>
              <w:widowControl/>
              <w:bidi w:val="0"/>
              <w:spacing w:lineRule="auto" w:line="276" w:before="0" w:after="200"/>
              <w:jc w:val="left"/>
              <w:rPr>
                <w:rFonts w:ascii="Times New Roman" w:hAnsi="Times New Roman"/>
                <w:iCs/>
                <w:sz w:val="28"/>
                <w:szCs w:val="28"/>
              </w:rPr>
            </w:pPr>
            <w:r>
              <w:rPr>
                <w:rFonts w:ascii="Times New Roman" w:hAnsi="Times New Roman"/>
                <w:iCs/>
                <w:sz w:val="28"/>
                <w:szCs w:val="28"/>
              </w:rPr>
              <w:t>Арендная плата за пользование земельными участками, находящимися в муниципальной собственности Петровского городского округа Ставропольского края, а так же земельными участками, государственная собственность на которые не разграничена, поступила в бюджет Петровского городского округа Ставропольского края</w:t>
            </w:r>
          </w:p>
        </w:tc>
        <w:tc>
          <w:tcPr>
            <w:tcW w:w="297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Times New Roman" w:hAnsi="Times New Roman"/>
                <w:sz w:val="28"/>
                <w:szCs w:val="28"/>
              </w:rPr>
            </w:pPr>
            <w:r>
              <w:rPr>
                <w:rFonts w:ascii="Times New Roman" w:hAnsi="Times New Roman"/>
                <w:sz w:val="28"/>
                <w:szCs w:val="28"/>
              </w:rPr>
              <w:t>до 31.03.2021/ 11.01.2021  31.03.2021; до 30.06.2021/ 01.04.2021  30.06.2021;</w:t>
            </w:r>
          </w:p>
          <w:p>
            <w:pPr>
              <w:pStyle w:val="Normal"/>
              <w:widowControl w:val="false"/>
              <w:rPr>
                <w:rFonts w:ascii="Times New Roman" w:hAnsi="Times New Roman"/>
                <w:sz w:val="28"/>
                <w:szCs w:val="28"/>
              </w:rPr>
            </w:pPr>
            <w:r>
              <w:rPr>
                <w:rFonts w:ascii="Times New Roman" w:hAnsi="Times New Roman"/>
                <w:sz w:val="28"/>
                <w:szCs w:val="28"/>
              </w:rPr>
              <w:t>до 30.09.2021/ 01.07.2021  30.09.2021;</w:t>
            </w:r>
          </w:p>
          <w:p>
            <w:pPr>
              <w:pStyle w:val="Normal"/>
              <w:widowControl w:val="false"/>
              <w:spacing w:before="0" w:after="200"/>
              <w:rPr>
                <w:rFonts w:ascii="Times New Roman" w:hAnsi="Times New Roman"/>
                <w:sz w:val="24"/>
                <w:szCs w:val="24"/>
              </w:rPr>
            </w:pPr>
            <w:r>
              <w:rPr>
                <w:rFonts w:ascii="Times New Roman" w:hAnsi="Times New Roman"/>
                <w:sz w:val="28"/>
                <w:szCs w:val="28"/>
              </w:rPr>
              <w:t>до 30.12.2021/ 01.10.2021  30.12.2021.</w:t>
            </w:r>
          </w:p>
        </w:tc>
        <w:tc>
          <w:tcPr>
            <w:tcW w:w="5437"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rFonts w:ascii="Times New Roman" w:hAnsi="Times New Roman"/>
                <w:sz w:val="28"/>
                <w:szCs w:val="28"/>
              </w:rPr>
            </w:pPr>
            <w:r>
              <w:rPr>
                <w:rFonts w:cs="Times New Roman" w:ascii="Times New Roman" w:hAnsi="Times New Roman"/>
                <w:sz w:val="28"/>
                <w:szCs w:val="28"/>
              </w:rPr>
              <w:t xml:space="preserve">Контрольное событие выполнено. </w:t>
            </w:r>
            <w:r>
              <w:rPr>
                <w:rFonts w:ascii="Times New Roman" w:hAnsi="Times New Roman"/>
                <w:sz w:val="28"/>
              </w:rPr>
              <w:t xml:space="preserve">Арендная плата поступила в бюджет Петровского городского округа Ставропольского края в сумме 48389,63 тыс. рублей,в том числе </w:t>
            </w:r>
            <w:r>
              <w:rPr>
                <w:rFonts w:ascii="Times New Roman" w:hAnsi="Times New Roman"/>
                <w:sz w:val="28"/>
                <w:szCs w:val="28"/>
              </w:rPr>
              <w:t xml:space="preserve">за земельные участки находящихся в собственности Петровского </w:t>
            </w:r>
            <w:r>
              <w:rPr>
                <w:rFonts w:ascii="Times New Roman" w:hAnsi="Times New Roman"/>
                <w:color w:val="000000"/>
                <w:sz w:val="28"/>
                <w:szCs w:val="28"/>
              </w:rPr>
              <w:t>городского округа</w:t>
            </w:r>
            <w:r>
              <w:rPr>
                <w:rFonts w:ascii="Times New Roman" w:hAnsi="Times New Roman"/>
                <w:sz w:val="28"/>
                <w:szCs w:val="28"/>
              </w:rPr>
              <w:t xml:space="preserve"> Ставропольского края в сумме 13342,87 тыс. рублей.</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tc>
        <w:tc>
          <w:tcPr>
            <w:tcW w:w="227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200"/>
              <w:jc w:val="center"/>
              <w:rPr>
                <w:rFonts w:ascii="Times New Roman" w:hAnsi="Times New Roman"/>
                <w:sz w:val="28"/>
                <w:szCs w:val="28"/>
                <w:highlight w:val="yellow"/>
              </w:rPr>
            </w:pPr>
            <w:r>
              <w:rPr>
                <w:rFonts w:ascii="Times New Roman" w:hAnsi="Times New Roman"/>
                <w:sz w:val="28"/>
                <w:szCs w:val="28"/>
              </w:rPr>
              <w:t>Х</w:t>
            </w:r>
          </w:p>
        </w:tc>
      </w:tr>
      <w:tr>
        <w:trPr/>
        <w:tc>
          <w:tcPr>
            <w:tcW w:w="538"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t>1.2</w:t>
            </w:r>
          </w:p>
        </w:tc>
        <w:tc>
          <w:tcPr>
            <w:tcW w:w="3662"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iCs/>
                <w:sz w:val="28"/>
                <w:szCs w:val="28"/>
              </w:rPr>
            </w:pPr>
            <w:r>
              <w:rPr>
                <w:rFonts w:ascii="Times New Roman" w:hAnsi="Times New Roman"/>
                <w:iCs/>
                <w:sz w:val="28"/>
                <w:szCs w:val="28"/>
              </w:rPr>
              <w:t>Контрольное событие 2.</w:t>
            </w:r>
          </w:p>
          <w:p>
            <w:pPr>
              <w:pStyle w:val="Normal"/>
              <w:widowControl/>
              <w:bidi w:val="0"/>
              <w:spacing w:lineRule="auto" w:line="276" w:before="0" w:after="200"/>
              <w:jc w:val="left"/>
              <w:rPr>
                <w:rFonts w:ascii="Times New Roman" w:hAnsi="Times New Roman"/>
                <w:iCs/>
                <w:sz w:val="28"/>
                <w:szCs w:val="28"/>
              </w:rPr>
            </w:pPr>
            <w:r>
              <w:rPr>
                <w:rFonts w:ascii="Times New Roman" w:hAnsi="Times New Roman"/>
                <w:iCs/>
                <w:sz w:val="28"/>
                <w:szCs w:val="28"/>
              </w:rPr>
              <w:t>Проведена сверка взаимных расчетов по договорам аренды муниципального имущества, в том числе земельных участков и</w:t>
            </w:r>
            <w:r>
              <w:rPr>
                <w:rFonts w:ascii="Times New Roman" w:hAnsi="Times New Roman"/>
                <w:sz w:val="28"/>
                <w:szCs w:val="28"/>
              </w:rPr>
              <w:t xml:space="preserve"> разъяснительная работа, в том числе претензионно – исковая</w:t>
            </w:r>
          </w:p>
        </w:tc>
        <w:tc>
          <w:tcPr>
            <w:tcW w:w="297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left="50" w:hanging="0"/>
              <w:jc w:val="center"/>
              <w:rPr>
                <w:rFonts w:ascii="Times New Roman" w:hAnsi="Times New Roman" w:eastAsia="Times New Roman"/>
                <w:sz w:val="28"/>
                <w:szCs w:val="28"/>
              </w:rPr>
            </w:pPr>
            <w:r>
              <w:rPr>
                <w:rFonts w:eastAsia="Times New Roman" w:ascii="Times New Roman" w:hAnsi="Times New Roman"/>
                <w:sz w:val="28"/>
                <w:szCs w:val="28"/>
              </w:rPr>
              <w:t>до 30.12.2021г./ 11.01.2021 30.12.2021г.</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tc>
        <w:tc>
          <w:tcPr>
            <w:tcW w:w="543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ind w:firstLine="720"/>
              <w:jc w:val="both"/>
              <w:rPr>
                <w:rFonts w:ascii="Times New Roman" w:hAnsi="Times New Roman"/>
                <w:sz w:val="28"/>
                <w:szCs w:val="28"/>
              </w:rPr>
            </w:pPr>
            <w:r>
              <w:rPr>
                <w:rFonts w:ascii="Times New Roman" w:hAnsi="Times New Roman"/>
                <w:sz w:val="28"/>
                <w:szCs w:val="28"/>
              </w:rPr>
              <w:t xml:space="preserve">Контрольное событие выполнено. Проведена сверка взаимных расчетов по договорам аренды муниципального имущества всего   по 483 договорам, в том числе за пользование земельными участками – по 483 договорам. За 2021 год арендаторам муниципального имущества, в том числе земельных участков было направлено 1321 уведомлений по расчету арендной платы. Общая сумма задолженности по арендной плате по договорам аренды земельных участков составляет  4153,69 тыс. руб., в том числе по юридическим  лицам – 1336,82 тыс. руб., индивидуальным предпринимателям – 178,22 тыс. руб., физическим лицам – 2638,65 тыс. руб. Объем задолженности по арендной плате, охваченный претензионной работой составляет 17975,61 тыс. руб., в том числе пени – 2663,09 тыс. руб. (по юридическим лицам – 10174,12 тыс. руб., в том числе пени – 901,70 тыс. руб., индивидуальным предпринимателям – 398,92 тыс. руб., в том числе пени – 28,07 тыс. руб., физическим лицам – 7402,12 тыс. руб., в том числе пени – 1733,32 тыс. руб.). Объем задолженности по арендной плате, охваченный исковой работой составляет 7800,69 тыс. руб., в том числе пени – 1072,84 тыс. руб. (по юридическим лицам – 7010,67 тыс.руб., в том числе пени – 949,74 тыс. руб., индивидуальным предпринимателям – 137,13 тыс. руб., в том числе пени – 8,75 тыс. руб., физическим лицам – 642,89 тыс. руб., в том числе пени – 114,35 тыс. руб.). Сумма взысканной задолженности по арендной плате, в результате претензионной работы, составляет 3324,87 тыс. руб., в том числе пени 74,85 тыс. руб. (по юридическим лицам – 1973,39 тыс.руб.,  в том числе пени 51,47 тыс. руб., индивидуальным предпринимателям 239,99 тыс. руб., в том числе пени 16,83 тыс. руб., физическим лицам – 1111,49 тыс. руб., в том числе пени 6,55 тыс.руб.). </w:t>
            </w:r>
          </w:p>
          <w:p>
            <w:pPr>
              <w:pStyle w:val="ConsPlusNormal"/>
              <w:jc w:val="both"/>
              <w:rPr>
                <w:rFonts w:ascii="Times New Roman" w:hAnsi="Times New Roman" w:cs="Times New Roman"/>
                <w:sz w:val="28"/>
                <w:szCs w:val="28"/>
              </w:rPr>
            </w:pPr>
            <w:r>
              <w:rPr>
                <w:rFonts w:ascii="Times New Roman" w:hAnsi="Times New Roman"/>
                <w:sz w:val="28"/>
                <w:szCs w:val="28"/>
              </w:rPr>
              <w:t>Сумма взысканной задолженности по арендной плате в результате исковой работы, составляет 5733,92 тыс. руб., в том числе пени 814,77 тыс. руб. (по юридическим лицам – 5614,39 тыс.руб.,  в том числе пени 812,89 тыс. руб., индивидуальным предпринимателям 25,94 тыс. руб., в том числе пени 1,88 тыс. руб., физическим лицам – 93,59 тыс. руб..</w:t>
            </w:r>
          </w:p>
        </w:tc>
        <w:tc>
          <w:tcPr>
            <w:tcW w:w="227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200"/>
              <w:jc w:val="center"/>
              <w:rPr>
                <w:rFonts w:ascii="Times New Roman" w:hAnsi="Times New Roman"/>
                <w:sz w:val="28"/>
                <w:szCs w:val="28"/>
              </w:rPr>
            </w:pPr>
            <w:r>
              <w:rPr>
                <w:rFonts w:ascii="Times New Roman" w:hAnsi="Times New Roman"/>
                <w:sz w:val="28"/>
                <w:szCs w:val="28"/>
              </w:rPr>
              <w:t>Х</w:t>
            </w:r>
          </w:p>
        </w:tc>
      </w:tr>
      <w:tr>
        <w:trPr/>
        <w:tc>
          <w:tcPr>
            <w:tcW w:w="538"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t>2.</w:t>
            </w:r>
          </w:p>
        </w:tc>
        <w:tc>
          <w:tcPr>
            <w:tcW w:w="366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rPr>
            </w:pPr>
            <w:r>
              <w:rPr>
                <w:rFonts w:ascii="Times New Roman" w:hAnsi="Times New Roman"/>
                <w:bCs/>
                <w:sz w:val="28"/>
                <w:szCs w:val="28"/>
              </w:rPr>
              <w:t>Постановка на кадастровый учет имущества, в том числе земельных  участков</w:t>
            </w:r>
          </w:p>
          <w:p>
            <w:pPr>
              <w:pStyle w:val="Normal"/>
              <w:spacing w:before="0" w:after="200"/>
              <w:rPr>
                <w:rFonts w:ascii="Times New Roman" w:hAnsi="Times New Roman"/>
                <w:iCs/>
                <w:sz w:val="28"/>
                <w:szCs w:val="28"/>
              </w:rPr>
            </w:pPr>
            <w:r>
              <w:rPr>
                <w:rFonts w:ascii="Times New Roman" w:hAnsi="Times New Roman"/>
                <w:iCs/>
                <w:sz w:val="28"/>
                <w:szCs w:val="28"/>
              </w:rPr>
            </w:r>
          </w:p>
        </w:tc>
        <w:tc>
          <w:tcPr>
            <w:tcW w:w="2976"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t>Х</w:t>
            </w:r>
          </w:p>
        </w:tc>
        <w:tc>
          <w:tcPr>
            <w:tcW w:w="543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ind w:firstLine="720"/>
              <w:rPr>
                <w:rFonts w:ascii="Times New Roman" w:hAnsi="Times New Roman"/>
                <w:sz w:val="28"/>
                <w:szCs w:val="28"/>
              </w:rPr>
            </w:pPr>
            <w:r>
              <w:rPr>
                <w:rFonts w:ascii="Times New Roman" w:hAnsi="Times New Roman"/>
                <w:sz w:val="28"/>
                <w:szCs w:val="28"/>
              </w:rPr>
              <w:t>В ходе реализации данного мероприятия в 2021 году было зарегистрировано право собственности на 84 объекта недвижимости и 8 земельных участков. Проведено межевание 21 земельного участка, государственная собственность на которые не разграничена.</w:t>
            </w:r>
          </w:p>
          <w:p>
            <w:pPr>
              <w:pStyle w:val="Normal"/>
              <w:spacing w:before="0" w:after="0"/>
              <w:rPr>
                <w:rFonts w:ascii="Times New Roman" w:hAnsi="Times New Roman"/>
                <w:sz w:val="28"/>
                <w:szCs w:val="28"/>
              </w:rPr>
            </w:pPr>
            <w:r>
              <w:rPr>
                <w:rFonts w:ascii="Times New Roman" w:hAnsi="Times New Roman"/>
                <w:sz w:val="28"/>
                <w:szCs w:val="28"/>
              </w:rPr>
              <w:t xml:space="preserve">Проведена оценочная экспертиза  определение рыночной стоимости 6 объектов недвижимости. </w:t>
            </w:r>
          </w:p>
        </w:tc>
        <w:tc>
          <w:tcPr>
            <w:tcW w:w="2272"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rFonts w:ascii="Times New Roman" w:hAnsi="Times New Roman" w:cs="Times New Roman"/>
                <w:sz w:val="28"/>
                <w:szCs w:val="28"/>
              </w:rPr>
            </w:pPr>
            <w:r>
              <w:rPr>
                <w:rFonts w:cs="Times New Roman" w:ascii="Times New Roman" w:hAnsi="Times New Roman"/>
                <w:sz w:val="28"/>
                <w:szCs w:val="28"/>
              </w:rPr>
              <w:t xml:space="preserve">Мероприятие выполнено. </w:t>
            </w:r>
          </w:p>
          <w:p>
            <w:pPr>
              <w:pStyle w:val="ConsPlusNormal"/>
              <w:jc w:val="both"/>
              <w:rPr>
                <w:rFonts w:ascii="Times New Roman" w:hAnsi="Times New Roman" w:cs="Times New Roman"/>
                <w:sz w:val="28"/>
                <w:szCs w:val="28"/>
              </w:rPr>
            </w:pPr>
            <w:r>
              <w:rPr>
                <w:rFonts w:cs="Times New Roman" w:ascii="Times New Roman" w:hAnsi="Times New Roman"/>
                <w:sz w:val="28"/>
                <w:szCs w:val="28"/>
              </w:rPr>
              <w:t>Объем просроченной дебиторской задолженности по арендной плате за пользование муниципальным имуществом, в том числе земельными участками, находящимися в муниципальной собственности округа, а также земельными участками, государственная собственность на которые не разграничена составил 0,00 тыс.рублей;</w:t>
            </w:r>
          </w:p>
          <w:p>
            <w:pPr>
              <w:pStyle w:val="Normal"/>
              <w:spacing w:before="0" w:after="200"/>
              <w:rPr>
                <w:rFonts w:ascii="Times New Roman" w:hAnsi="Times New Roman"/>
                <w:sz w:val="28"/>
                <w:szCs w:val="28"/>
              </w:rPr>
            </w:pPr>
            <w:r>
              <w:rPr>
                <w:rFonts w:ascii="Times New Roman" w:hAnsi="Times New Roman"/>
                <w:sz w:val="28"/>
                <w:szCs w:val="28"/>
              </w:rPr>
            </w:r>
          </w:p>
        </w:tc>
      </w:tr>
      <w:tr>
        <w:trPr/>
        <w:tc>
          <w:tcPr>
            <w:tcW w:w="538"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t>2.1</w:t>
            </w:r>
          </w:p>
        </w:tc>
        <w:tc>
          <w:tcPr>
            <w:tcW w:w="3662"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iCs/>
                <w:sz w:val="28"/>
                <w:szCs w:val="28"/>
              </w:rPr>
            </w:pPr>
            <w:r>
              <w:rPr>
                <w:rFonts w:ascii="Times New Roman" w:hAnsi="Times New Roman"/>
                <w:iCs/>
                <w:sz w:val="28"/>
                <w:szCs w:val="28"/>
              </w:rPr>
              <w:t>Контрольное событие 3.</w:t>
            </w:r>
          </w:p>
          <w:p>
            <w:pPr>
              <w:pStyle w:val="Normal"/>
              <w:widowControl/>
              <w:bidi w:val="0"/>
              <w:spacing w:lineRule="auto" w:line="276" w:before="0" w:after="200"/>
              <w:jc w:val="left"/>
              <w:rPr>
                <w:rFonts w:ascii="Times New Roman" w:hAnsi="Times New Roman"/>
                <w:iCs/>
                <w:sz w:val="28"/>
                <w:szCs w:val="28"/>
              </w:rPr>
            </w:pPr>
            <w:r>
              <w:rPr>
                <w:rFonts w:ascii="Times New Roman" w:hAnsi="Times New Roman"/>
                <w:iCs/>
                <w:sz w:val="28"/>
                <w:szCs w:val="28"/>
              </w:rPr>
              <w:t>Межевание земельных участков, находящихся в муниципальной собственности Петровского городского округа Ставропольского края, а так же земельных участков, государственная собственность на которые не разграничена, произведено</w:t>
            </w:r>
          </w:p>
        </w:tc>
        <w:tc>
          <w:tcPr>
            <w:tcW w:w="2976"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t>до 30.12.2021г./</w:t>
            </w:r>
          </w:p>
          <w:p>
            <w:pPr>
              <w:pStyle w:val="ConsPlusNormal"/>
              <w:rPr>
                <w:rFonts w:ascii="Times New Roman" w:hAnsi="Times New Roman" w:cs="Times New Roman"/>
                <w:sz w:val="28"/>
                <w:szCs w:val="28"/>
              </w:rPr>
            </w:pPr>
            <w:r>
              <w:rPr>
                <w:rFonts w:cs="Times New Roman" w:ascii="Times New Roman" w:hAnsi="Times New Roman"/>
                <w:sz w:val="28"/>
                <w:szCs w:val="28"/>
              </w:rPr>
              <w:t xml:space="preserve">11.01.2021  30.12.2021г. </w:t>
            </w:r>
          </w:p>
        </w:tc>
        <w:tc>
          <w:tcPr>
            <w:tcW w:w="5437"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rFonts w:ascii="Times New Roman" w:hAnsi="Times New Roman" w:cs="Times New Roman"/>
                <w:sz w:val="28"/>
                <w:szCs w:val="28"/>
              </w:rPr>
            </w:pPr>
            <w:r>
              <w:rPr>
                <w:rFonts w:cs="Times New Roman" w:ascii="Times New Roman" w:hAnsi="Times New Roman"/>
                <w:sz w:val="28"/>
                <w:szCs w:val="28"/>
              </w:rPr>
              <w:t xml:space="preserve">Контрольное событие выполнено. Проведено межевание 21 земельного участка, государственная собственность на которые не разграничена на сумму 138,80 тыс. рублей согласно </w:t>
            </w:r>
          </w:p>
          <w:p>
            <w:pPr>
              <w:pStyle w:val="Normal"/>
              <w:widowControl w:val="false"/>
              <w:rPr>
                <w:rFonts w:ascii="Times New Roman" w:hAnsi="Times New Roman" w:eastAsia="Cambria"/>
                <w:sz w:val="28"/>
                <w:szCs w:val="28"/>
              </w:rPr>
            </w:pPr>
            <w:r>
              <w:rPr>
                <w:rFonts w:eastAsia="Cambria" w:ascii="Times New Roman" w:hAnsi="Times New Roman"/>
                <w:sz w:val="28"/>
                <w:szCs w:val="28"/>
              </w:rPr>
              <w:t>заключенных  договоров на межевание земельных участков, находящихся в муниципальной собственности Петровского городского округа Ставропольского края с индивидуальным предпринимателем Барыленко И.В. (муниципальные контракты:  № 29 от 01.02.2021; № 33 от 03.02.2021; № 37 от 05.02.2021; № 40 от 08.02.2021; № 45 от 10.02.2021;№ 49 от 12.02.2021; № 51 от 15.02.2021; № 54 от 16.02.2021; № 65 от 24.02.2021; №69 от 26.02.2021г; № 141 от 06.04.2021; № 143 от 07.04.2021; № 145 от 08.04.2021; № 236 от 07.06.2021; № 436 от 28.10.2021; № 438 от 28.10.2021; № 440 от 28.10.2021; № 442 от 28.10.2021г.</w:t>
            </w:r>
          </w:p>
          <w:p>
            <w:pPr>
              <w:pStyle w:val="Normal"/>
              <w:widowControl w:val="false"/>
              <w:spacing w:before="0" w:after="200"/>
              <w:rPr>
                <w:rFonts w:ascii="Times New Roman" w:hAnsi="Times New Roman"/>
                <w:sz w:val="28"/>
                <w:szCs w:val="28"/>
              </w:rPr>
            </w:pPr>
            <w:r>
              <w:rPr>
                <w:rFonts w:eastAsia="Cambria" w:ascii="Times New Roman" w:hAnsi="Times New Roman"/>
                <w:sz w:val="28"/>
                <w:szCs w:val="28"/>
              </w:rPr>
              <w:t>-индивидуальным предпринимателем Савченко Л.Ю. (муниципальный контракт № 19 от 02.02.2021; № 109 от 21.06.2021; № 110 от 26.06.2021г.)</w:t>
            </w:r>
          </w:p>
        </w:tc>
        <w:tc>
          <w:tcPr>
            <w:tcW w:w="227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200"/>
              <w:jc w:val="center"/>
              <w:rPr>
                <w:rFonts w:ascii="Times New Roman" w:hAnsi="Times New Roman"/>
                <w:sz w:val="28"/>
                <w:szCs w:val="28"/>
              </w:rPr>
            </w:pPr>
            <w:r>
              <w:rPr>
                <w:rFonts w:ascii="Times New Roman" w:hAnsi="Times New Roman"/>
                <w:sz w:val="28"/>
                <w:szCs w:val="28"/>
              </w:rPr>
              <w:t>Х</w:t>
            </w:r>
          </w:p>
        </w:tc>
      </w:tr>
      <w:tr>
        <w:trPr/>
        <w:tc>
          <w:tcPr>
            <w:tcW w:w="538"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t>2.2</w:t>
            </w:r>
          </w:p>
        </w:tc>
        <w:tc>
          <w:tcPr>
            <w:tcW w:w="3662"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sz w:val="28"/>
                <w:szCs w:val="28"/>
              </w:rPr>
            </w:pPr>
            <w:r>
              <w:rPr>
                <w:rFonts w:ascii="Times New Roman" w:hAnsi="Times New Roman"/>
                <w:sz w:val="28"/>
                <w:szCs w:val="28"/>
              </w:rPr>
              <w:t>Контрольное событие 4.</w:t>
            </w:r>
          </w:p>
          <w:p>
            <w:pPr>
              <w:pStyle w:val="Normal"/>
              <w:widowControl/>
              <w:bidi w:val="0"/>
              <w:spacing w:lineRule="auto" w:line="276" w:before="0" w:after="200"/>
              <w:jc w:val="left"/>
              <w:rPr>
                <w:rFonts w:ascii="Times New Roman" w:hAnsi="Times New Roman"/>
                <w:sz w:val="28"/>
                <w:szCs w:val="28"/>
              </w:rPr>
            </w:pPr>
            <w:r>
              <w:rPr>
                <w:rFonts w:ascii="Times New Roman" w:hAnsi="Times New Roman"/>
                <w:iCs/>
                <w:sz w:val="28"/>
                <w:szCs w:val="28"/>
              </w:rPr>
              <w:t>Имущество, в том числе земельные участки, находящееся в муниципальной собственности Петровского городского округа Ставропольского края, а так же земельные участки, государственная собственность на которые не разграничена,  поставлено на кадастровый учет</w:t>
            </w:r>
          </w:p>
        </w:tc>
        <w:tc>
          <w:tcPr>
            <w:tcW w:w="2976" w:type="dxa"/>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 30.12.2021г./</w:t>
            </w:r>
          </w:p>
          <w:p>
            <w:pPr>
              <w:pStyle w:val="ConsPlusNormal"/>
              <w:rPr>
                <w:rFonts w:ascii="Times New Roman" w:hAnsi="Times New Roman" w:cs="Times New Roman"/>
                <w:sz w:val="28"/>
                <w:szCs w:val="28"/>
              </w:rPr>
            </w:pPr>
            <w:r>
              <w:rPr>
                <w:rFonts w:cs="Times New Roman" w:ascii="Times New Roman" w:hAnsi="Times New Roman"/>
                <w:sz w:val="28"/>
                <w:szCs w:val="28"/>
              </w:rPr>
              <w:t>11.01.2021  30.12.2021г.</w:t>
            </w:r>
          </w:p>
        </w:tc>
        <w:tc>
          <w:tcPr>
            <w:tcW w:w="5437"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sz w:val="28"/>
                <w:szCs w:val="28"/>
              </w:rPr>
            </w:pPr>
            <w:r>
              <w:rPr>
                <w:rFonts w:cs="Times New Roman" w:ascii="Times New Roman" w:hAnsi="Times New Roman"/>
                <w:sz w:val="28"/>
                <w:szCs w:val="28"/>
              </w:rPr>
              <w:t xml:space="preserve">Контрольное событие выполнено. </w:t>
            </w:r>
            <w:r>
              <w:rPr>
                <w:rFonts w:ascii="Times New Roman" w:hAnsi="Times New Roman"/>
                <w:sz w:val="28"/>
                <w:szCs w:val="28"/>
              </w:rPr>
              <w:t>В 2021 году было зарегистрировано право собственности на 84 объекта недвижимости и 8 земельных участков.</w:t>
            </w:r>
          </w:p>
        </w:tc>
        <w:tc>
          <w:tcPr>
            <w:tcW w:w="2272"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t>Х</w:t>
            </w:r>
          </w:p>
        </w:tc>
      </w:tr>
      <w:tr>
        <w:trPr/>
        <w:tc>
          <w:tcPr>
            <w:tcW w:w="538"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t>2.3</w:t>
            </w:r>
          </w:p>
        </w:tc>
        <w:tc>
          <w:tcPr>
            <w:tcW w:w="3662"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eastAsia="Cambria"/>
                <w:sz w:val="28"/>
                <w:szCs w:val="28"/>
              </w:rPr>
            </w:pPr>
            <w:r>
              <w:rPr>
                <w:rFonts w:eastAsia="Cambria" w:ascii="Times New Roman" w:hAnsi="Times New Roman"/>
                <w:sz w:val="28"/>
                <w:szCs w:val="28"/>
              </w:rPr>
              <w:t>Контрольное событие 5.</w:t>
            </w:r>
          </w:p>
          <w:p>
            <w:pPr>
              <w:pStyle w:val="ConsPlusNormal"/>
              <w:jc w:val="both"/>
              <w:rPr>
                <w:rFonts w:ascii="Times New Roman" w:hAnsi="Times New Roman" w:cs="Times New Roman"/>
                <w:sz w:val="28"/>
                <w:szCs w:val="28"/>
              </w:rPr>
            </w:pPr>
            <w:r>
              <w:rPr>
                <w:rFonts w:eastAsia="Cambria" w:cs="Times New Roman" w:ascii="Times New Roman" w:hAnsi="Times New Roman"/>
                <w:sz w:val="28"/>
                <w:szCs w:val="28"/>
              </w:rPr>
              <w:t>Определение рыночной стоимости годового размера арендной платы за пользование земельными участками, находящимися в муниципальной собственности, земельными участками, государственная собственность на которые не разграничена, произведено</w:t>
            </w:r>
          </w:p>
        </w:tc>
        <w:tc>
          <w:tcPr>
            <w:tcW w:w="2976" w:type="dxa"/>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 30.12.2021г./</w:t>
            </w:r>
          </w:p>
          <w:p>
            <w:pPr>
              <w:pStyle w:val="ConsPlusNormal"/>
              <w:rPr>
                <w:rFonts w:ascii="Times New Roman" w:hAnsi="Times New Roman" w:cs="Times New Roman"/>
                <w:sz w:val="28"/>
                <w:szCs w:val="28"/>
              </w:rPr>
            </w:pPr>
            <w:r>
              <w:rPr>
                <w:rFonts w:cs="Times New Roman" w:ascii="Times New Roman" w:hAnsi="Times New Roman"/>
                <w:sz w:val="28"/>
                <w:szCs w:val="28"/>
              </w:rPr>
              <w:t>11.01.2021  30.12.2021г.</w:t>
            </w:r>
          </w:p>
        </w:tc>
        <w:tc>
          <w:tcPr>
            <w:tcW w:w="5437"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rFonts w:ascii="Times New Roman" w:hAnsi="Times New Roman" w:cs="Times New Roman"/>
                <w:sz w:val="28"/>
                <w:szCs w:val="28"/>
              </w:rPr>
            </w:pPr>
            <w:r>
              <w:rPr>
                <w:rFonts w:cs="Times New Roman" w:ascii="Times New Roman" w:hAnsi="Times New Roman"/>
                <w:sz w:val="28"/>
                <w:szCs w:val="28"/>
              </w:rPr>
              <w:t xml:space="preserve">Контрольное событие выполнено. Произведена оценочная экспертиза определения рыночной стоимости согласно заключенных договоров с организацией ООО «Деловой партнер» </w:t>
            </w:r>
          </w:p>
          <w:p>
            <w:pPr>
              <w:pStyle w:val="ConsPlusNormal"/>
              <w:jc w:val="both"/>
              <w:rPr>
                <w:rFonts w:ascii="Times New Roman" w:hAnsi="Times New Roman" w:cs="Times New Roman"/>
                <w:sz w:val="28"/>
                <w:szCs w:val="28"/>
              </w:rPr>
            </w:pPr>
            <w:r>
              <w:rPr>
                <w:rFonts w:cs="Times New Roman" w:ascii="Times New Roman" w:hAnsi="Times New Roman"/>
                <w:sz w:val="28"/>
                <w:szCs w:val="28"/>
              </w:rPr>
              <w:t>6объектов недвижимости на сумму 18,0 тыс. рублей</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tc>
        <w:tc>
          <w:tcPr>
            <w:tcW w:w="2272"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t>Х</w:t>
            </w:r>
          </w:p>
        </w:tc>
      </w:tr>
      <w:tr>
        <w:trPr/>
        <w:tc>
          <w:tcPr>
            <w:tcW w:w="538"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t>3.</w:t>
            </w:r>
          </w:p>
        </w:tc>
        <w:tc>
          <w:tcPr>
            <w:tcW w:w="3662" w:type="dxa"/>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sz w:val="28"/>
                <w:szCs w:val="28"/>
                <w:highlight w:val="yellow"/>
              </w:rPr>
            </w:pPr>
            <w:r>
              <w:rPr>
                <w:rFonts w:eastAsia="Cambria" w:cs="Times New Roman" w:ascii="Times New Roman" w:hAnsi="Times New Roman"/>
                <w:bCs/>
                <w:sz w:val="28"/>
                <w:szCs w:val="28"/>
              </w:rPr>
              <w:t xml:space="preserve">Обеспечение приватизации и перепрофилирование объектов недвижимого муниципального имущества (передача неиспользуемых, пустующих объектов) </w:t>
            </w:r>
          </w:p>
        </w:tc>
        <w:tc>
          <w:tcPr>
            <w:tcW w:w="2976"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t>Х</w:t>
            </w:r>
          </w:p>
        </w:tc>
        <w:tc>
          <w:tcPr>
            <w:tcW w:w="5437"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rFonts w:ascii="Times New Roman" w:hAnsi="Times New Roman" w:cs="Times New Roman"/>
                <w:sz w:val="28"/>
                <w:szCs w:val="28"/>
              </w:rPr>
            </w:pPr>
            <w:r>
              <w:rPr>
                <w:rFonts w:cs="Times New Roman" w:ascii="Times New Roman" w:hAnsi="Times New Roman"/>
                <w:sz w:val="28"/>
                <w:szCs w:val="28"/>
              </w:rPr>
              <w:t>В 4 квартале 2021 года был разработан план (программа) приватизации имущества находящегося в муниципальной собственности Петровского городского округа Ставропольского края, который был утвержден решением Совета депутатов Петровского городского округа Ставропольского края № 142 от 16.12.2021</w:t>
            </w:r>
          </w:p>
        </w:tc>
        <w:tc>
          <w:tcPr>
            <w:tcW w:w="2272"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rFonts w:ascii="Times New Roman" w:hAnsi="Times New Roman" w:cs="Times New Roman"/>
                <w:sz w:val="28"/>
                <w:szCs w:val="28"/>
              </w:rPr>
            </w:pPr>
            <w:r>
              <w:rPr>
                <w:rFonts w:cs="Times New Roman" w:ascii="Times New Roman" w:hAnsi="Times New Roman"/>
                <w:sz w:val="28"/>
                <w:szCs w:val="28"/>
              </w:rPr>
              <w:t>Мероприятие  выполнено.</w:t>
            </w:r>
          </w:p>
          <w:p>
            <w:pPr>
              <w:pStyle w:val="ConsPlusNormal"/>
              <w:jc w:val="both"/>
              <w:rPr>
                <w:rFonts w:ascii="Times New Roman" w:hAnsi="Times New Roman" w:cs="Times New Roman"/>
                <w:sz w:val="28"/>
                <w:szCs w:val="28"/>
              </w:rPr>
            </w:pPr>
            <w:r>
              <w:rPr>
                <w:rFonts w:cs="Times New Roman" w:ascii="Times New Roman" w:hAnsi="Times New Roman"/>
                <w:sz w:val="28"/>
                <w:szCs w:val="28"/>
              </w:rPr>
              <w:t xml:space="preserve">Выполнение плановых бюджетных назначений по получению доходов от приватизации муниципального имущества 100% </w:t>
            </w:r>
          </w:p>
        </w:tc>
      </w:tr>
      <w:tr>
        <w:trPr/>
        <w:tc>
          <w:tcPr>
            <w:tcW w:w="538"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t>3.1</w:t>
            </w:r>
          </w:p>
        </w:tc>
        <w:tc>
          <w:tcPr>
            <w:tcW w:w="3662"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iCs/>
                <w:sz w:val="28"/>
                <w:szCs w:val="28"/>
              </w:rPr>
            </w:pPr>
            <w:r>
              <w:rPr>
                <w:rFonts w:ascii="Times New Roman" w:hAnsi="Times New Roman"/>
                <w:iCs/>
                <w:sz w:val="28"/>
                <w:szCs w:val="28"/>
              </w:rPr>
              <w:t>Контрольное событие 6.</w:t>
            </w:r>
          </w:p>
          <w:p>
            <w:pPr>
              <w:pStyle w:val="ConsPlusNormal"/>
              <w:rPr>
                <w:rFonts w:ascii="Times New Roman" w:hAnsi="Times New Roman" w:eastAsia="Cambria" w:cs="Times New Roman"/>
                <w:bCs/>
                <w:sz w:val="28"/>
                <w:szCs w:val="28"/>
              </w:rPr>
            </w:pPr>
            <w:r>
              <w:rPr>
                <w:rFonts w:cs="Times New Roman" w:ascii="Times New Roman" w:hAnsi="Times New Roman"/>
                <w:iCs/>
                <w:sz w:val="28"/>
                <w:szCs w:val="28"/>
              </w:rPr>
              <w:t xml:space="preserve">План(программа) приватизации </w:t>
            </w:r>
            <w:r>
              <w:rPr>
                <w:rFonts w:cs="Times New Roman" w:ascii="Times New Roman" w:hAnsi="Times New Roman"/>
                <w:sz w:val="28"/>
                <w:szCs w:val="28"/>
              </w:rPr>
              <w:t xml:space="preserve">имущества </w:t>
            </w:r>
            <w:r>
              <w:rPr>
                <w:rFonts w:cs="Times New Roman" w:ascii="Times New Roman" w:hAnsi="Times New Roman"/>
                <w:iCs/>
                <w:sz w:val="28"/>
                <w:szCs w:val="28"/>
              </w:rPr>
              <w:t xml:space="preserve">находящегося в муниципальной собственности Петровского городского округа Ставропольского края предоставлен в Совет депутатов Петровского городского округа Ставропольского края </w:t>
            </w:r>
          </w:p>
        </w:tc>
        <w:tc>
          <w:tcPr>
            <w:tcW w:w="2976"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t>до 15.11.2021</w:t>
            </w:r>
          </w:p>
          <w:p>
            <w:pPr>
              <w:pStyle w:val="ConsPlusNormal"/>
              <w:jc w:val="center"/>
              <w:rPr>
                <w:rFonts w:ascii="Times New Roman" w:hAnsi="Times New Roman" w:cs="Times New Roman"/>
                <w:sz w:val="28"/>
                <w:szCs w:val="28"/>
              </w:rPr>
            </w:pPr>
            <w:r>
              <w:rPr>
                <w:rFonts w:cs="Times New Roman" w:ascii="Times New Roman" w:hAnsi="Times New Roman"/>
                <w:sz w:val="28"/>
                <w:szCs w:val="28"/>
              </w:rPr>
              <w:t>16.12.2021г.</w:t>
            </w:r>
          </w:p>
        </w:tc>
        <w:tc>
          <w:tcPr>
            <w:tcW w:w="5437"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rFonts w:ascii="Times New Roman" w:hAnsi="Times New Roman" w:cs="Times New Roman"/>
                <w:sz w:val="28"/>
                <w:szCs w:val="28"/>
              </w:rPr>
            </w:pPr>
            <w:r>
              <w:rPr>
                <w:rFonts w:cs="Times New Roman" w:ascii="Times New Roman" w:hAnsi="Times New Roman"/>
                <w:sz w:val="28"/>
                <w:szCs w:val="28"/>
              </w:rPr>
              <w:t>Контрольное событие выполнено. План (программа) приватизации имущества находящегося в муниципальной собственности Петровского городского округа на 2022 год</w:t>
            </w:r>
          </w:p>
          <w:p>
            <w:pPr>
              <w:pStyle w:val="Style17"/>
              <w:jc w:val="both"/>
              <w:rPr>
                <w:rFonts w:ascii="Times New Roman" w:hAnsi="Times New Roman"/>
                <w:sz w:val="28"/>
                <w:szCs w:val="28"/>
              </w:rPr>
            </w:pPr>
            <w:r>
              <w:rPr>
                <w:rFonts w:ascii="Times New Roman" w:hAnsi="Times New Roman"/>
                <w:sz w:val="28"/>
                <w:szCs w:val="28"/>
              </w:rPr>
              <w:t>утвержден решением Совета депутатов Петровского городского округа Ставропольского края от 16.12.2021  №142 «Об утверждении Прогнозного плана (программы) приватизации муниципального имущества Петровского городского округа Ставропольского края на 2022 год»</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tc>
        <w:tc>
          <w:tcPr>
            <w:tcW w:w="2272"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t>Х</w:t>
            </w:r>
          </w:p>
        </w:tc>
      </w:tr>
      <w:tr>
        <w:trPr/>
        <w:tc>
          <w:tcPr>
            <w:tcW w:w="538"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t>4</w:t>
            </w:r>
          </w:p>
        </w:tc>
        <w:tc>
          <w:tcPr>
            <w:tcW w:w="36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bidi w:val="0"/>
              <w:spacing w:lineRule="auto" w:line="276" w:before="0" w:after="200"/>
              <w:jc w:val="left"/>
              <w:rPr>
                <w:rFonts w:ascii="Times New Roman" w:hAnsi="Times New Roman" w:eastAsia="Cambria"/>
                <w:b/>
                <w:b/>
                <w:i/>
                <w:i/>
                <w:sz w:val="24"/>
                <w:szCs w:val="24"/>
              </w:rPr>
            </w:pPr>
            <w:r>
              <w:rPr>
                <w:rFonts w:ascii="Times New Roman" w:hAnsi="Times New Roman"/>
                <w:bCs/>
                <w:sz w:val="28"/>
                <w:szCs w:val="28"/>
              </w:rPr>
              <w:t>Оказание финансовой помощи в целях предупреждения  банкротства и восстановление платежеспособности муниципальных унитарных предприятий</w:t>
            </w:r>
          </w:p>
        </w:tc>
        <w:tc>
          <w:tcPr>
            <w:tcW w:w="297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center"/>
              <w:rPr>
                <w:rFonts w:ascii="Times New Roman" w:hAnsi="Times New Roman" w:eastAsia="Times New Roman"/>
                <w:sz w:val="28"/>
                <w:szCs w:val="28"/>
              </w:rPr>
            </w:pPr>
            <w:r>
              <w:rPr>
                <w:rFonts w:ascii="Times New Roman" w:hAnsi="Times New Roman"/>
                <w:sz w:val="28"/>
                <w:szCs w:val="28"/>
              </w:rPr>
              <w:t>Х</w:t>
            </w:r>
          </w:p>
        </w:tc>
        <w:tc>
          <w:tcPr>
            <w:tcW w:w="5437"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В ходе реализации данного мероприятия в 2021 году  </w:t>
            </w:r>
            <w:r>
              <w:rPr>
                <w:rFonts w:ascii="Times New Roman" w:hAnsi="Times New Roman"/>
                <w:sz w:val="28"/>
                <w:szCs w:val="28"/>
              </w:rPr>
              <w:t xml:space="preserve">муниципальному унитарному предприятию Петровского городского округа Ставропольского края «Торгбыт» предоставлена субсидия на сумму кредиторской задолженности. </w:t>
            </w:r>
          </w:p>
        </w:tc>
        <w:tc>
          <w:tcPr>
            <w:tcW w:w="2272"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rFonts w:ascii="Times New Roman" w:hAnsi="Times New Roman" w:cs="Times New Roman"/>
                <w:sz w:val="28"/>
                <w:szCs w:val="28"/>
              </w:rPr>
            </w:pPr>
            <w:r>
              <w:rPr>
                <w:rFonts w:cs="Times New Roman" w:ascii="Times New Roman" w:hAnsi="Times New Roman"/>
                <w:sz w:val="28"/>
                <w:szCs w:val="28"/>
              </w:rPr>
              <w:t xml:space="preserve">Мероприятие выполнено. </w:t>
            </w:r>
            <w:r>
              <w:rPr>
                <w:rFonts w:ascii="Times New Roman" w:hAnsi="Times New Roman"/>
                <w:bCs/>
                <w:sz w:val="28"/>
                <w:szCs w:val="28"/>
              </w:rPr>
              <w:t xml:space="preserve">Доля погашенной просроченной кредиторской задолженности муниципальных унитарных предприятий </w:t>
            </w:r>
            <w:r>
              <w:rPr>
                <w:rFonts w:cs="Times New Roman" w:ascii="Times New Roman" w:hAnsi="Times New Roman"/>
                <w:sz w:val="28"/>
                <w:szCs w:val="28"/>
              </w:rPr>
              <w:t xml:space="preserve">составила 100% </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tc>
      </w:tr>
      <w:tr>
        <w:trPr/>
        <w:tc>
          <w:tcPr>
            <w:tcW w:w="538"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t>4.1</w:t>
            </w:r>
          </w:p>
        </w:tc>
        <w:tc>
          <w:tcPr>
            <w:tcW w:w="3662"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sz w:val="28"/>
                <w:szCs w:val="28"/>
              </w:rPr>
            </w:pPr>
            <w:r>
              <w:rPr>
                <w:rFonts w:ascii="Times New Roman" w:hAnsi="Times New Roman"/>
                <w:sz w:val="28"/>
                <w:szCs w:val="28"/>
              </w:rPr>
              <w:t>Контрольное событие 7.</w:t>
            </w:r>
          </w:p>
          <w:p>
            <w:pPr>
              <w:pStyle w:val="Normal"/>
              <w:widowControl/>
              <w:bidi w:val="0"/>
              <w:spacing w:lineRule="auto" w:line="276" w:before="0" w:after="200"/>
              <w:jc w:val="left"/>
              <w:rPr>
                <w:rFonts w:ascii="Times New Roman" w:hAnsi="Times New Roman"/>
                <w:iCs/>
                <w:sz w:val="28"/>
                <w:szCs w:val="28"/>
              </w:rPr>
            </w:pPr>
            <w:r>
              <w:rPr>
                <w:rFonts w:ascii="Times New Roman" w:hAnsi="Times New Roman"/>
                <w:sz w:val="28"/>
                <w:szCs w:val="28"/>
              </w:rPr>
              <w:t xml:space="preserve">Предоставление субсидии муниципальному унитарному предприятию Петровского городского округа Ставропольского края «Торгбыт» для погашения просроченной кредиторской задолженности в целях </w:t>
            </w:r>
            <w:r>
              <w:rPr>
                <w:rFonts w:ascii="Times New Roman" w:hAnsi="Times New Roman"/>
                <w:color w:val="000000" w:themeColor="text1"/>
                <w:spacing w:val="1"/>
                <w:sz w:val="28"/>
                <w:szCs w:val="28"/>
                <w:shd w:fill="FFFFFF" w:val="clear"/>
              </w:rPr>
              <w:t>обеспечения устойчивой работы, а также финансового оздоровления и предупреждения банкротства</w:t>
            </w:r>
          </w:p>
        </w:tc>
        <w:tc>
          <w:tcPr>
            <w:tcW w:w="297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center"/>
              <w:rPr>
                <w:rFonts w:ascii="Times New Roman" w:hAnsi="Times New Roman" w:eastAsia="Times New Roman"/>
                <w:sz w:val="28"/>
                <w:szCs w:val="28"/>
              </w:rPr>
            </w:pPr>
            <w:r>
              <w:rPr>
                <w:rFonts w:eastAsia="Times New Roman" w:ascii="Times New Roman" w:hAnsi="Times New Roman"/>
                <w:sz w:val="28"/>
                <w:szCs w:val="28"/>
              </w:rPr>
              <w:t>до 30.12.2021г./</w:t>
            </w:r>
          </w:p>
          <w:p>
            <w:pPr>
              <w:pStyle w:val="ConsPlusNormal"/>
              <w:jc w:val="center"/>
              <w:rPr>
                <w:rFonts w:ascii="Times New Roman" w:hAnsi="Times New Roman" w:cs="Times New Roman"/>
                <w:sz w:val="28"/>
                <w:szCs w:val="28"/>
              </w:rPr>
            </w:pPr>
            <w:r>
              <w:rPr>
                <w:rFonts w:eastAsia="Times New Roman" w:cs="Times New Roman" w:ascii="Times New Roman" w:hAnsi="Times New Roman"/>
                <w:sz w:val="28"/>
                <w:szCs w:val="28"/>
              </w:rPr>
              <w:t>02.06.2021г.</w:t>
            </w:r>
          </w:p>
        </w:tc>
        <w:tc>
          <w:tcPr>
            <w:tcW w:w="5437"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rFonts w:ascii="Times New Roman" w:hAnsi="Times New Roman" w:cs="Times New Roman"/>
                <w:sz w:val="28"/>
                <w:szCs w:val="28"/>
              </w:rPr>
            </w:pPr>
            <w:r>
              <w:rPr>
                <w:rFonts w:eastAsia="Times New Roman" w:cs="Times New Roman" w:ascii="Times New Roman" w:hAnsi="Times New Roman"/>
                <w:sz w:val="28"/>
                <w:szCs w:val="28"/>
              </w:rPr>
              <w:t xml:space="preserve">Контрольное событие выполнено. Субсидия </w:t>
            </w:r>
            <w:r>
              <w:rPr>
                <w:rFonts w:ascii="Times New Roman" w:hAnsi="Times New Roman"/>
                <w:sz w:val="28"/>
                <w:szCs w:val="28"/>
              </w:rPr>
              <w:t xml:space="preserve">муниципальному унитарному предприятию Петровского городского округа Ставропольского края «Торгбыт» предоставлена 02.06.2021 г. В полном объеме </w:t>
            </w:r>
          </w:p>
        </w:tc>
        <w:tc>
          <w:tcPr>
            <w:tcW w:w="2272"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t>Х</w:t>
            </w:r>
          </w:p>
        </w:tc>
      </w:tr>
      <w:tr>
        <w:trPr/>
        <w:tc>
          <w:tcPr>
            <w:tcW w:w="14885" w:type="dxa"/>
            <w:gridSpan w:val="6"/>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t>Подпрограмма 2 «Обеспечение реализации муниципальной программы Петровского городского округа Ставропольского края  «Управление имуществом» и общепрограммные мероприятия»</w:t>
            </w:r>
          </w:p>
        </w:tc>
      </w:tr>
      <w:tr>
        <w:trPr/>
        <w:tc>
          <w:tcPr>
            <w:tcW w:w="538"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t>5.</w:t>
            </w:r>
          </w:p>
        </w:tc>
        <w:tc>
          <w:tcPr>
            <w:tcW w:w="3662"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before="0" w:after="200"/>
              <w:rPr>
                <w:rFonts w:ascii="Times New Roman" w:hAnsi="Times New Roman" w:eastAsia="Cambria"/>
                <w:sz w:val="28"/>
                <w:szCs w:val="28"/>
                <w:lang w:eastAsia="ar-SA"/>
              </w:rPr>
            </w:pPr>
            <w:r>
              <w:rPr>
                <w:rFonts w:ascii="Times New Roman" w:hAnsi="Times New Roman"/>
                <w:bCs/>
                <w:iCs/>
                <w:sz w:val="28"/>
                <w:szCs w:val="28"/>
              </w:rPr>
              <w:t xml:space="preserve">Обеспечение реализации программы </w:t>
            </w:r>
          </w:p>
        </w:tc>
        <w:tc>
          <w:tcPr>
            <w:tcW w:w="3543"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t>Х</w:t>
            </w:r>
          </w:p>
        </w:tc>
        <w:tc>
          <w:tcPr>
            <w:tcW w:w="4870"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rFonts w:ascii="Times New Roman" w:hAnsi="Times New Roman" w:cs="Times New Roman"/>
                <w:sz w:val="28"/>
                <w:szCs w:val="28"/>
              </w:rPr>
            </w:pPr>
            <w:r>
              <w:rPr>
                <w:rFonts w:cs="Times New Roman" w:ascii="Times New Roman" w:hAnsi="Times New Roman"/>
                <w:sz w:val="28"/>
                <w:szCs w:val="28"/>
              </w:rPr>
              <w:t xml:space="preserve">Мероприятие направлено на обеспечение деятельности отдела имущественных и земельных отношений администрации Петровского городского округа Ставропольского края и подведомственного учреждения муниципального казенного учреждения "Содержание и эксплуатация муниципального имущества» </w:t>
            </w:r>
          </w:p>
          <w:p>
            <w:pPr>
              <w:pStyle w:val="ConsPlusNormal"/>
              <w:jc w:val="both"/>
              <w:rPr>
                <w:rFonts w:ascii="Times New Roman" w:hAnsi="Times New Roman" w:cs="Times New Roman"/>
                <w:sz w:val="28"/>
                <w:szCs w:val="28"/>
              </w:rPr>
            </w:pPr>
            <w:r>
              <w:rPr>
                <w:rFonts w:cs="Times New Roman" w:ascii="Times New Roman" w:hAnsi="Times New Roman"/>
                <w:sz w:val="28"/>
                <w:szCs w:val="28"/>
              </w:rPr>
              <w:t xml:space="preserve">Заработная плата </w:t>
            </w:r>
            <w:r>
              <w:rPr>
                <w:rFonts w:eastAsia="Cambria" w:cs="Times New Roman" w:ascii="Times New Roman" w:hAnsi="Times New Roman"/>
                <w:sz w:val="28"/>
                <w:szCs w:val="28"/>
                <w:lang w:eastAsia="ar-SA"/>
              </w:rPr>
              <w:t xml:space="preserve">сотрудникам отдела </w:t>
            </w:r>
            <w:r>
              <w:rPr>
                <w:rFonts w:cs="Times New Roman" w:ascii="Times New Roman" w:hAnsi="Times New Roman"/>
                <w:sz w:val="28"/>
                <w:szCs w:val="28"/>
              </w:rPr>
              <w:t>выплачена в полном объеме на сумму         4 142,05 тыс. рублей. За 2021 год было оплачено транспортного налога на сумму 0,57 тыс. рублей, приобретено товаров, работ  и услуг на сумму 715,36 тыс. рублей. Заработная плата работникам МКУ «СЭМИ» выплачена в полном объеме на сумму 23 692,79 тыс.рублей, За 2021 год было оплачено налог на транспорт и налог на имущество в сумме 635,39 тыс. рублей, приобретено товаров, работ, услуг на сумму 6 086,53 тыс.рублей</w:t>
            </w:r>
          </w:p>
        </w:tc>
        <w:tc>
          <w:tcPr>
            <w:tcW w:w="2272"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rFonts w:ascii="Times New Roman" w:hAnsi="Times New Roman" w:cs="Times New Roman"/>
                <w:sz w:val="28"/>
                <w:szCs w:val="28"/>
              </w:rPr>
            </w:pPr>
            <w:r>
              <w:rPr>
                <w:rFonts w:cs="Times New Roman" w:ascii="Times New Roman" w:hAnsi="Times New Roman"/>
                <w:sz w:val="28"/>
                <w:szCs w:val="28"/>
              </w:rPr>
              <w:t xml:space="preserve">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 составляет 0%  </w:t>
            </w:r>
          </w:p>
        </w:tc>
      </w:tr>
      <w:tr>
        <w:trPr/>
        <w:tc>
          <w:tcPr>
            <w:tcW w:w="538"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t>5.1</w:t>
            </w:r>
          </w:p>
        </w:tc>
        <w:tc>
          <w:tcPr>
            <w:tcW w:w="3662"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ascii="Times New Roman" w:hAnsi="Times New Roman" w:eastAsia="Cambria"/>
                <w:sz w:val="28"/>
                <w:szCs w:val="28"/>
                <w:lang w:eastAsia="ar-SA"/>
              </w:rPr>
            </w:pPr>
            <w:r>
              <w:rPr>
                <w:rFonts w:eastAsia="Cambria" w:ascii="Times New Roman" w:hAnsi="Times New Roman"/>
                <w:sz w:val="28"/>
                <w:szCs w:val="28"/>
                <w:lang w:eastAsia="ar-SA"/>
              </w:rPr>
              <w:t>Контрольное событие 8.</w:t>
            </w:r>
          </w:p>
          <w:p>
            <w:pPr>
              <w:pStyle w:val="Normal"/>
              <w:snapToGrid w:val="false"/>
              <w:rPr>
                <w:rFonts w:ascii="Times New Roman" w:hAnsi="Times New Roman" w:eastAsia="Cambria"/>
                <w:sz w:val="28"/>
                <w:szCs w:val="28"/>
                <w:lang w:eastAsia="ar-SA"/>
              </w:rPr>
            </w:pPr>
            <w:r>
              <w:rPr>
                <w:rFonts w:eastAsia="Cambria" w:ascii="Times New Roman" w:hAnsi="Times New Roman"/>
                <w:sz w:val="28"/>
                <w:szCs w:val="28"/>
                <w:lang w:eastAsia="ar-SA"/>
              </w:rPr>
              <w:t>Оплата труда сотрудникам отдела имущественных и земельных отношений администрации Петровского городского округа Ставропольского края (далее- отдел имущественных и земельных отношений) произведена.</w:t>
            </w:r>
          </w:p>
          <w:p>
            <w:pPr>
              <w:pStyle w:val="Normal"/>
              <w:snapToGrid w:val="false"/>
              <w:spacing w:before="0" w:after="200"/>
              <w:rPr>
                <w:rFonts w:ascii="Times New Roman" w:hAnsi="Times New Roman" w:eastAsia="Cambria"/>
                <w:sz w:val="28"/>
                <w:szCs w:val="28"/>
                <w:lang w:eastAsia="ar-SA"/>
              </w:rPr>
            </w:pPr>
            <w:r>
              <w:rPr>
                <w:rFonts w:eastAsia="Cambria" w:ascii="Times New Roman" w:hAnsi="Times New Roman"/>
                <w:sz w:val="28"/>
                <w:szCs w:val="28"/>
                <w:lang w:eastAsia="ar-SA"/>
              </w:rPr>
            </w:r>
          </w:p>
        </w:tc>
        <w:tc>
          <w:tcPr>
            <w:tcW w:w="354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345" w:hanging="0"/>
              <w:rPr>
                <w:rFonts w:ascii="Times New Roman" w:hAnsi="Times New Roman"/>
                <w:sz w:val="28"/>
                <w:szCs w:val="28"/>
              </w:rPr>
            </w:pPr>
            <w:r>
              <w:rPr>
                <w:rFonts w:ascii="Times New Roman" w:hAnsi="Times New Roman"/>
                <w:sz w:val="28"/>
                <w:szCs w:val="28"/>
              </w:rPr>
              <w:t>18.01.2021/18.01.2021;</w:t>
            </w:r>
          </w:p>
          <w:p>
            <w:pPr>
              <w:pStyle w:val="Normal"/>
              <w:widowControl w:val="false"/>
              <w:ind w:right="-345" w:hanging="0"/>
              <w:rPr>
                <w:rFonts w:ascii="Times New Roman" w:hAnsi="Times New Roman"/>
                <w:sz w:val="28"/>
                <w:szCs w:val="28"/>
              </w:rPr>
            </w:pPr>
            <w:r>
              <w:rPr>
                <w:rFonts w:ascii="Times New Roman" w:hAnsi="Times New Roman"/>
                <w:sz w:val="28"/>
                <w:szCs w:val="28"/>
              </w:rPr>
              <w:t>03.02.2021/03.02.2021;</w:t>
            </w:r>
          </w:p>
          <w:p>
            <w:pPr>
              <w:pStyle w:val="Normal"/>
              <w:widowControl w:val="false"/>
              <w:ind w:right="-345" w:hanging="0"/>
              <w:rPr>
                <w:rFonts w:ascii="Times New Roman" w:hAnsi="Times New Roman"/>
                <w:sz w:val="28"/>
                <w:szCs w:val="28"/>
              </w:rPr>
            </w:pPr>
            <w:r>
              <w:rPr>
                <w:rFonts w:ascii="Times New Roman" w:hAnsi="Times New Roman"/>
                <w:sz w:val="28"/>
                <w:szCs w:val="28"/>
              </w:rPr>
              <w:t>18.02.2021/18.02.2021;</w:t>
            </w:r>
          </w:p>
          <w:p>
            <w:pPr>
              <w:pStyle w:val="Normal"/>
              <w:widowControl w:val="false"/>
              <w:rPr>
                <w:rFonts w:ascii="Times New Roman" w:hAnsi="Times New Roman"/>
                <w:sz w:val="28"/>
                <w:szCs w:val="28"/>
              </w:rPr>
            </w:pPr>
            <w:r>
              <w:rPr>
                <w:rFonts w:ascii="Times New Roman" w:hAnsi="Times New Roman"/>
                <w:sz w:val="28"/>
                <w:szCs w:val="28"/>
              </w:rPr>
              <w:t>03.03.2021/03.03.2021;</w:t>
            </w:r>
          </w:p>
          <w:p>
            <w:pPr>
              <w:pStyle w:val="Normal"/>
              <w:widowControl w:val="false"/>
              <w:rPr>
                <w:rFonts w:ascii="Times New Roman" w:hAnsi="Times New Roman"/>
                <w:sz w:val="28"/>
                <w:szCs w:val="28"/>
              </w:rPr>
            </w:pPr>
            <w:r>
              <w:rPr>
                <w:rFonts w:ascii="Times New Roman" w:hAnsi="Times New Roman"/>
                <w:sz w:val="28"/>
                <w:szCs w:val="28"/>
              </w:rPr>
              <w:t>18.03.2021/18.03.2021;</w:t>
            </w:r>
          </w:p>
          <w:p>
            <w:pPr>
              <w:pStyle w:val="Normal"/>
              <w:widowControl w:val="false"/>
              <w:rPr>
                <w:rFonts w:ascii="Times New Roman" w:hAnsi="Times New Roman"/>
                <w:sz w:val="28"/>
                <w:szCs w:val="28"/>
              </w:rPr>
            </w:pPr>
            <w:r>
              <w:rPr>
                <w:rFonts w:ascii="Times New Roman" w:hAnsi="Times New Roman"/>
                <w:sz w:val="28"/>
                <w:szCs w:val="28"/>
              </w:rPr>
              <w:t>03.04.2021/03.04.2021;</w:t>
            </w:r>
          </w:p>
          <w:p>
            <w:pPr>
              <w:pStyle w:val="Normal"/>
              <w:widowControl w:val="false"/>
              <w:rPr>
                <w:rFonts w:ascii="Times New Roman" w:hAnsi="Times New Roman"/>
                <w:sz w:val="28"/>
                <w:szCs w:val="28"/>
              </w:rPr>
            </w:pPr>
            <w:r>
              <w:rPr>
                <w:rFonts w:ascii="Times New Roman" w:hAnsi="Times New Roman"/>
                <w:sz w:val="28"/>
                <w:szCs w:val="28"/>
              </w:rPr>
              <w:t>18.04.2021/17.04.2021;</w:t>
            </w:r>
          </w:p>
          <w:p>
            <w:pPr>
              <w:pStyle w:val="Normal"/>
              <w:widowControl w:val="false"/>
              <w:rPr>
                <w:rFonts w:ascii="Times New Roman" w:hAnsi="Times New Roman"/>
                <w:sz w:val="28"/>
                <w:szCs w:val="28"/>
              </w:rPr>
            </w:pPr>
            <w:r>
              <w:rPr>
                <w:rFonts w:ascii="Times New Roman" w:hAnsi="Times New Roman"/>
                <w:sz w:val="28"/>
                <w:szCs w:val="28"/>
              </w:rPr>
              <w:t>30.04.2021/30.04.2021;</w:t>
            </w:r>
          </w:p>
          <w:p>
            <w:pPr>
              <w:pStyle w:val="Normal"/>
              <w:widowControl w:val="false"/>
              <w:rPr>
                <w:rFonts w:ascii="Times New Roman" w:hAnsi="Times New Roman"/>
                <w:sz w:val="28"/>
                <w:szCs w:val="28"/>
              </w:rPr>
            </w:pPr>
            <w:r>
              <w:rPr>
                <w:rFonts w:ascii="Times New Roman" w:hAnsi="Times New Roman"/>
                <w:sz w:val="28"/>
                <w:szCs w:val="28"/>
              </w:rPr>
              <w:t>18.05.2021/18.05.2021;</w:t>
            </w:r>
          </w:p>
          <w:p>
            <w:pPr>
              <w:pStyle w:val="Normal"/>
              <w:widowControl w:val="false"/>
              <w:rPr>
                <w:rFonts w:ascii="Times New Roman" w:hAnsi="Times New Roman"/>
                <w:sz w:val="28"/>
                <w:szCs w:val="28"/>
              </w:rPr>
            </w:pPr>
            <w:r>
              <w:rPr>
                <w:rFonts w:ascii="Times New Roman" w:hAnsi="Times New Roman"/>
                <w:sz w:val="28"/>
                <w:szCs w:val="28"/>
              </w:rPr>
              <w:t>03.06.2021/03.06.2021;</w:t>
            </w:r>
          </w:p>
          <w:p>
            <w:pPr>
              <w:pStyle w:val="Normal"/>
              <w:widowControl w:val="false"/>
              <w:rPr>
                <w:rFonts w:ascii="Times New Roman" w:hAnsi="Times New Roman"/>
                <w:sz w:val="28"/>
                <w:szCs w:val="28"/>
              </w:rPr>
            </w:pPr>
            <w:r>
              <w:rPr>
                <w:rFonts w:ascii="Times New Roman" w:hAnsi="Times New Roman"/>
                <w:sz w:val="28"/>
                <w:szCs w:val="28"/>
              </w:rPr>
              <w:t>18.06.2021/18.06.2021;</w:t>
            </w:r>
          </w:p>
          <w:p>
            <w:pPr>
              <w:pStyle w:val="Normal"/>
              <w:widowControl w:val="false"/>
              <w:rPr>
                <w:rFonts w:ascii="Times New Roman" w:hAnsi="Times New Roman"/>
                <w:sz w:val="28"/>
                <w:szCs w:val="28"/>
              </w:rPr>
            </w:pPr>
            <w:r>
              <w:rPr>
                <w:rFonts w:ascii="Times New Roman" w:hAnsi="Times New Roman"/>
                <w:sz w:val="28"/>
                <w:szCs w:val="28"/>
              </w:rPr>
              <w:t>02.07.2021/02.07.2021;</w:t>
            </w:r>
          </w:p>
          <w:p>
            <w:pPr>
              <w:pStyle w:val="Normal"/>
              <w:widowControl w:val="false"/>
              <w:rPr>
                <w:rFonts w:ascii="Times New Roman" w:hAnsi="Times New Roman"/>
                <w:sz w:val="28"/>
                <w:szCs w:val="28"/>
              </w:rPr>
            </w:pPr>
            <w:r>
              <w:rPr>
                <w:rFonts w:ascii="Times New Roman" w:hAnsi="Times New Roman"/>
                <w:sz w:val="28"/>
                <w:szCs w:val="28"/>
              </w:rPr>
              <w:t>16.07.2021/16/07.2021;</w:t>
            </w:r>
          </w:p>
          <w:p>
            <w:pPr>
              <w:pStyle w:val="Normal"/>
              <w:widowControl w:val="false"/>
              <w:rPr>
                <w:rFonts w:ascii="Times New Roman" w:hAnsi="Times New Roman"/>
                <w:sz w:val="28"/>
                <w:szCs w:val="28"/>
              </w:rPr>
            </w:pPr>
            <w:r>
              <w:rPr>
                <w:rFonts w:ascii="Times New Roman" w:hAnsi="Times New Roman"/>
                <w:sz w:val="28"/>
                <w:szCs w:val="28"/>
              </w:rPr>
              <w:t>03.08.2021/03.08.2021;</w:t>
            </w:r>
          </w:p>
          <w:p>
            <w:pPr>
              <w:pStyle w:val="Normal"/>
              <w:widowControl w:val="false"/>
              <w:rPr>
                <w:rFonts w:ascii="Times New Roman" w:hAnsi="Times New Roman"/>
                <w:sz w:val="28"/>
                <w:szCs w:val="28"/>
              </w:rPr>
            </w:pPr>
            <w:r>
              <w:rPr>
                <w:rFonts w:ascii="Times New Roman" w:hAnsi="Times New Roman"/>
                <w:sz w:val="28"/>
                <w:szCs w:val="28"/>
              </w:rPr>
              <w:t>18.08.2021/18.08.2021;</w:t>
            </w:r>
          </w:p>
          <w:p>
            <w:pPr>
              <w:pStyle w:val="Normal"/>
              <w:widowControl w:val="false"/>
              <w:rPr>
                <w:rFonts w:ascii="Times New Roman" w:hAnsi="Times New Roman"/>
                <w:sz w:val="28"/>
                <w:szCs w:val="28"/>
              </w:rPr>
            </w:pPr>
            <w:r>
              <w:rPr>
                <w:rFonts w:ascii="Times New Roman" w:hAnsi="Times New Roman"/>
                <w:sz w:val="28"/>
                <w:szCs w:val="28"/>
              </w:rPr>
              <w:t>03.09.2021/03.09.2021;</w:t>
            </w:r>
          </w:p>
          <w:p>
            <w:pPr>
              <w:pStyle w:val="Normal"/>
              <w:widowControl w:val="false"/>
              <w:rPr>
                <w:rFonts w:ascii="Times New Roman" w:hAnsi="Times New Roman"/>
                <w:sz w:val="28"/>
                <w:szCs w:val="28"/>
              </w:rPr>
            </w:pPr>
            <w:r>
              <w:rPr>
                <w:rFonts w:ascii="Times New Roman" w:hAnsi="Times New Roman"/>
                <w:sz w:val="28"/>
                <w:szCs w:val="28"/>
              </w:rPr>
              <w:t>17.09.2021/17.09.2021;</w:t>
            </w:r>
          </w:p>
          <w:p>
            <w:pPr>
              <w:pStyle w:val="Normal"/>
              <w:widowControl w:val="false"/>
              <w:rPr>
                <w:rFonts w:ascii="Times New Roman" w:hAnsi="Times New Roman"/>
                <w:sz w:val="28"/>
                <w:szCs w:val="28"/>
              </w:rPr>
            </w:pPr>
            <w:r>
              <w:rPr>
                <w:rFonts w:ascii="Times New Roman" w:hAnsi="Times New Roman"/>
                <w:sz w:val="28"/>
                <w:szCs w:val="28"/>
              </w:rPr>
              <w:t>01.10.2021/01.10.2021;</w:t>
            </w:r>
          </w:p>
          <w:p>
            <w:pPr>
              <w:pStyle w:val="Normal"/>
              <w:widowControl w:val="false"/>
              <w:rPr>
                <w:rFonts w:ascii="Times New Roman" w:hAnsi="Times New Roman"/>
                <w:sz w:val="28"/>
                <w:szCs w:val="28"/>
              </w:rPr>
            </w:pPr>
            <w:r>
              <w:rPr>
                <w:rFonts w:ascii="Times New Roman" w:hAnsi="Times New Roman"/>
                <w:sz w:val="28"/>
                <w:szCs w:val="28"/>
              </w:rPr>
              <w:t>18.10.2021/18.10.2021;</w:t>
            </w:r>
          </w:p>
          <w:p>
            <w:pPr>
              <w:pStyle w:val="Normal"/>
              <w:widowControl w:val="false"/>
              <w:rPr>
                <w:rFonts w:ascii="Times New Roman" w:hAnsi="Times New Roman"/>
                <w:sz w:val="28"/>
                <w:szCs w:val="28"/>
              </w:rPr>
            </w:pPr>
            <w:r>
              <w:rPr>
                <w:rFonts w:ascii="Times New Roman" w:hAnsi="Times New Roman"/>
                <w:sz w:val="28"/>
                <w:szCs w:val="28"/>
              </w:rPr>
              <w:t>03.11.2021/03.11.2021;</w:t>
            </w:r>
          </w:p>
          <w:p>
            <w:pPr>
              <w:pStyle w:val="Normal"/>
              <w:widowControl w:val="false"/>
              <w:rPr>
                <w:rFonts w:ascii="Times New Roman" w:hAnsi="Times New Roman"/>
                <w:sz w:val="28"/>
                <w:szCs w:val="28"/>
              </w:rPr>
            </w:pPr>
            <w:r>
              <w:rPr>
                <w:rFonts w:ascii="Times New Roman" w:hAnsi="Times New Roman"/>
                <w:sz w:val="28"/>
                <w:szCs w:val="28"/>
              </w:rPr>
              <w:t>18.11.2021/18.11.2021;</w:t>
            </w:r>
          </w:p>
          <w:p>
            <w:pPr>
              <w:pStyle w:val="Normal"/>
              <w:widowControl w:val="false"/>
              <w:rPr>
                <w:rFonts w:ascii="Times New Roman" w:hAnsi="Times New Roman"/>
                <w:sz w:val="28"/>
                <w:szCs w:val="28"/>
              </w:rPr>
            </w:pPr>
            <w:r>
              <w:rPr>
                <w:rFonts w:ascii="Times New Roman" w:hAnsi="Times New Roman"/>
                <w:sz w:val="28"/>
                <w:szCs w:val="28"/>
              </w:rPr>
              <w:t>03.12.2021/03.12.2021;</w:t>
            </w:r>
          </w:p>
          <w:p>
            <w:pPr>
              <w:pStyle w:val="Normal"/>
              <w:widowControl w:val="false"/>
              <w:rPr>
                <w:rFonts w:ascii="Times New Roman" w:hAnsi="Times New Roman"/>
                <w:sz w:val="28"/>
                <w:szCs w:val="28"/>
              </w:rPr>
            </w:pPr>
            <w:r>
              <w:rPr>
                <w:rFonts w:ascii="Times New Roman" w:hAnsi="Times New Roman"/>
                <w:sz w:val="28"/>
                <w:szCs w:val="28"/>
              </w:rPr>
              <w:t>17.12.2021/17.12.2021;</w:t>
            </w:r>
          </w:p>
          <w:p>
            <w:pPr>
              <w:pStyle w:val="Normal"/>
              <w:widowControl w:val="false"/>
              <w:spacing w:before="0" w:after="200"/>
              <w:rPr>
                <w:rFonts w:ascii="Times New Roman" w:hAnsi="Times New Roman"/>
                <w:sz w:val="28"/>
                <w:szCs w:val="28"/>
              </w:rPr>
            </w:pPr>
            <w:r>
              <w:rPr>
                <w:rFonts w:ascii="Times New Roman" w:hAnsi="Times New Roman"/>
                <w:sz w:val="28"/>
                <w:szCs w:val="28"/>
              </w:rPr>
              <w:t>28.12.2021/28.12.2021</w:t>
            </w:r>
          </w:p>
        </w:tc>
        <w:tc>
          <w:tcPr>
            <w:tcW w:w="487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bidi w:val="0"/>
              <w:spacing w:lineRule="auto" w:line="276" w:before="0" w:after="200"/>
              <w:jc w:val="left"/>
              <w:rPr>
                <w:rFonts w:ascii="Times New Roman" w:hAnsi="Times New Roman"/>
                <w:sz w:val="28"/>
                <w:szCs w:val="28"/>
              </w:rPr>
            </w:pPr>
            <w:r>
              <w:rPr>
                <w:rFonts w:ascii="Times New Roman" w:hAnsi="Times New Roman"/>
                <w:sz w:val="28"/>
                <w:szCs w:val="28"/>
              </w:rPr>
              <w:t>Контрольное событие выполнено.</w:t>
            </w:r>
            <w:r>
              <w:rPr>
                <w:rFonts w:eastAsia="Cambria" w:ascii="Times New Roman" w:hAnsi="Times New Roman"/>
                <w:sz w:val="28"/>
                <w:szCs w:val="28"/>
                <w:lang w:eastAsia="ar-SA"/>
              </w:rPr>
              <w:t xml:space="preserve"> Выплата заработной платы произведена в установленные сроки</w:t>
            </w:r>
          </w:p>
        </w:tc>
        <w:tc>
          <w:tcPr>
            <w:tcW w:w="2272"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t>Х</w:t>
            </w:r>
          </w:p>
        </w:tc>
      </w:tr>
      <w:tr>
        <w:trPr/>
        <w:tc>
          <w:tcPr>
            <w:tcW w:w="538"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t>5.2</w:t>
            </w:r>
          </w:p>
        </w:tc>
        <w:tc>
          <w:tcPr>
            <w:tcW w:w="3662" w:type="dxa"/>
            <w:tcBorders>
              <w:top w:val="single" w:sz="4" w:space="0" w:color="000000"/>
              <w:left w:val="single" w:sz="4" w:space="0" w:color="000000"/>
              <w:bottom w:val="single" w:sz="4" w:space="0" w:color="000000"/>
              <w:right w:val="single" w:sz="4" w:space="0" w:color="000000"/>
            </w:tcBorders>
            <w:shd w:fill="auto" w:val="clear"/>
          </w:tcPr>
          <w:p>
            <w:pPr>
              <w:pStyle w:val="Style51"/>
              <w:widowControl/>
              <w:spacing w:lineRule="auto" w:line="240"/>
              <w:ind w:hanging="27"/>
              <w:rPr>
                <w:sz w:val="28"/>
                <w:szCs w:val="28"/>
              </w:rPr>
            </w:pPr>
            <w:r>
              <w:rPr>
                <w:sz w:val="28"/>
                <w:szCs w:val="28"/>
              </w:rPr>
              <w:t>Контрольное событие 9.</w:t>
            </w:r>
          </w:p>
          <w:p>
            <w:pPr>
              <w:pStyle w:val="Style51"/>
              <w:widowControl/>
              <w:spacing w:lineRule="auto" w:line="240"/>
              <w:ind w:hanging="27"/>
              <w:rPr>
                <w:sz w:val="28"/>
                <w:szCs w:val="28"/>
              </w:rPr>
            </w:pPr>
            <w:r>
              <w:rPr>
                <w:sz w:val="28"/>
                <w:szCs w:val="28"/>
              </w:rPr>
              <w:t>Уплата налогов и сборов</w:t>
            </w:r>
            <w:r>
              <w:rPr>
                <w:rFonts w:eastAsia="Cambria"/>
                <w:sz w:val="28"/>
                <w:szCs w:val="28"/>
                <w:lang w:eastAsia="ar-SA"/>
              </w:rPr>
              <w:t xml:space="preserve"> отделом имущественных и земельных отношений</w:t>
            </w:r>
            <w:r>
              <w:rPr>
                <w:sz w:val="28"/>
                <w:szCs w:val="28"/>
              </w:rPr>
              <w:t xml:space="preserve"> произведена</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tc>
        <w:tc>
          <w:tcPr>
            <w:tcW w:w="354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Times New Roman" w:hAnsi="Times New Roman"/>
                <w:sz w:val="28"/>
                <w:szCs w:val="28"/>
              </w:rPr>
            </w:pPr>
            <w:r>
              <w:rPr>
                <w:rFonts w:ascii="Times New Roman" w:hAnsi="Times New Roman"/>
                <w:sz w:val="28"/>
                <w:szCs w:val="28"/>
              </w:rPr>
              <w:t>до 30.04.2021/30.04.2021;</w:t>
            </w:r>
          </w:p>
          <w:p>
            <w:pPr>
              <w:pStyle w:val="Normal"/>
              <w:widowControl w:val="false"/>
              <w:rPr>
                <w:rFonts w:ascii="Times New Roman" w:hAnsi="Times New Roman"/>
                <w:sz w:val="28"/>
                <w:szCs w:val="28"/>
              </w:rPr>
            </w:pPr>
            <w:r>
              <w:rPr>
                <w:rFonts w:ascii="Times New Roman" w:hAnsi="Times New Roman"/>
                <w:sz w:val="28"/>
                <w:szCs w:val="28"/>
              </w:rPr>
              <w:t xml:space="preserve">до 30.07.2021/30.07.2021; </w:t>
            </w:r>
          </w:p>
          <w:p>
            <w:pPr>
              <w:pStyle w:val="Normal"/>
              <w:widowControl w:val="false"/>
              <w:rPr>
                <w:rFonts w:ascii="Times New Roman" w:hAnsi="Times New Roman"/>
                <w:sz w:val="28"/>
                <w:szCs w:val="28"/>
              </w:rPr>
            </w:pPr>
            <w:r>
              <w:rPr>
                <w:rFonts w:ascii="Times New Roman" w:hAnsi="Times New Roman"/>
                <w:sz w:val="28"/>
                <w:szCs w:val="28"/>
              </w:rPr>
              <w:t>до 30.10.2021/30.10.2021;</w:t>
            </w:r>
          </w:p>
          <w:p>
            <w:pPr>
              <w:pStyle w:val="Normal"/>
              <w:widowControl w:val="false"/>
              <w:spacing w:before="0" w:after="200"/>
              <w:rPr>
                <w:rFonts w:ascii="Times New Roman" w:hAnsi="Times New Roman" w:eastAsia="Times New Roman"/>
                <w:sz w:val="28"/>
                <w:szCs w:val="28"/>
              </w:rPr>
            </w:pPr>
            <w:r>
              <w:rPr>
                <w:rFonts w:ascii="Times New Roman" w:hAnsi="Times New Roman"/>
                <w:sz w:val="28"/>
                <w:szCs w:val="28"/>
              </w:rPr>
              <w:t>до 30.12.2021/30.12.2021</w:t>
            </w:r>
          </w:p>
        </w:tc>
        <w:tc>
          <w:tcPr>
            <w:tcW w:w="4870"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rFonts w:ascii="Times New Roman" w:hAnsi="Times New Roman" w:cs="Times New Roman"/>
                <w:sz w:val="28"/>
                <w:szCs w:val="28"/>
              </w:rPr>
            </w:pPr>
            <w:r>
              <w:rPr>
                <w:rFonts w:cs="Times New Roman" w:ascii="Times New Roman" w:hAnsi="Times New Roman"/>
                <w:sz w:val="28"/>
                <w:szCs w:val="28"/>
              </w:rPr>
              <w:t>Контрольное событие выполнено. Уплата платежей по транспортному налогу в сумме 571,00 рубль и НДС с продажи имущества в сумме 576108,00 рублейпроизведена согласно установленных сроков.</w:t>
            </w:r>
          </w:p>
        </w:tc>
        <w:tc>
          <w:tcPr>
            <w:tcW w:w="2272"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t>Х</w:t>
            </w:r>
          </w:p>
        </w:tc>
      </w:tr>
      <w:tr>
        <w:trPr/>
        <w:tc>
          <w:tcPr>
            <w:tcW w:w="538"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t>5.3</w:t>
            </w:r>
          </w:p>
        </w:tc>
        <w:tc>
          <w:tcPr>
            <w:tcW w:w="3662" w:type="dxa"/>
            <w:tcBorders>
              <w:top w:val="single" w:sz="4" w:space="0" w:color="000000"/>
              <w:left w:val="single" w:sz="4" w:space="0" w:color="000000"/>
              <w:bottom w:val="single" w:sz="4" w:space="0" w:color="000000"/>
              <w:right w:val="single" w:sz="4" w:space="0" w:color="000000"/>
            </w:tcBorders>
            <w:shd w:fill="auto" w:val="clear"/>
          </w:tcPr>
          <w:p>
            <w:pPr>
              <w:pStyle w:val="Style51"/>
              <w:widowControl/>
              <w:spacing w:lineRule="auto" w:line="240"/>
              <w:ind w:hanging="27"/>
              <w:rPr>
                <w:sz w:val="28"/>
                <w:szCs w:val="28"/>
              </w:rPr>
            </w:pPr>
            <w:r>
              <w:rPr>
                <w:sz w:val="28"/>
                <w:szCs w:val="28"/>
              </w:rPr>
              <w:t>Контрольное событие 10.</w:t>
            </w:r>
          </w:p>
          <w:p>
            <w:pPr>
              <w:pStyle w:val="Style51"/>
              <w:widowControl/>
              <w:spacing w:lineRule="auto" w:line="240"/>
              <w:ind w:hanging="27"/>
              <w:rPr>
                <w:sz w:val="28"/>
                <w:szCs w:val="28"/>
              </w:rPr>
            </w:pPr>
            <w:r>
              <w:rPr>
                <w:sz w:val="28"/>
                <w:szCs w:val="28"/>
              </w:rPr>
              <w:t>Оплата товаров, работ и услуг для обеспечения деятельности отдела имущественных отношений  произведена:</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tc>
        <w:tc>
          <w:tcPr>
            <w:tcW w:w="354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Times New Roman" w:hAnsi="Times New Roman"/>
                <w:sz w:val="28"/>
                <w:szCs w:val="28"/>
              </w:rPr>
            </w:pPr>
            <w:r>
              <w:rPr>
                <w:rFonts w:ascii="Times New Roman" w:hAnsi="Times New Roman"/>
                <w:sz w:val="28"/>
                <w:szCs w:val="28"/>
              </w:rPr>
              <w:t xml:space="preserve">до 31.03.2021/  </w:t>
            </w:r>
          </w:p>
          <w:p>
            <w:pPr>
              <w:pStyle w:val="Normal"/>
              <w:widowControl w:val="false"/>
              <w:rPr>
                <w:rFonts w:ascii="Times New Roman" w:hAnsi="Times New Roman"/>
                <w:sz w:val="28"/>
                <w:szCs w:val="28"/>
              </w:rPr>
            </w:pPr>
            <w:r>
              <w:rPr>
                <w:rFonts w:ascii="Times New Roman" w:hAnsi="Times New Roman"/>
                <w:sz w:val="28"/>
                <w:szCs w:val="28"/>
              </w:rPr>
              <w:t>11.01.2021  31.03.2021;</w:t>
            </w:r>
          </w:p>
          <w:p>
            <w:pPr>
              <w:pStyle w:val="Normal"/>
              <w:widowControl w:val="false"/>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до 30.06.2021/</w:t>
            </w:r>
          </w:p>
          <w:p>
            <w:pPr>
              <w:pStyle w:val="Normal"/>
              <w:widowControl w:val="false"/>
              <w:rPr>
                <w:rFonts w:ascii="Times New Roman" w:hAnsi="Times New Roman"/>
                <w:sz w:val="28"/>
                <w:szCs w:val="28"/>
              </w:rPr>
            </w:pPr>
            <w:r>
              <w:rPr>
                <w:rFonts w:ascii="Times New Roman" w:hAnsi="Times New Roman"/>
                <w:sz w:val="28"/>
                <w:szCs w:val="28"/>
              </w:rPr>
              <w:t>01.04.2021  30.06.2021;</w:t>
            </w:r>
          </w:p>
          <w:p>
            <w:pPr>
              <w:pStyle w:val="Normal"/>
              <w:widowControl w:val="false"/>
              <w:rPr>
                <w:rFonts w:ascii="Times New Roman" w:hAnsi="Times New Roman"/>
                <w:sz w:val="28"/>
                <w:szCs w:val="28"/>
              </w:rPr>
            </w:pPr>
            <w:r>
              <w:rPr>
                <w:rFonts w:ascii="Times New Roman" w:hAnsi="Times New Roman"/>
                <w:sz w:val="28"/>
                <w:szCs w:val="28"/>
              </w:rPr>
              <w:t xml:space="preserve">до 30.09.2021/ </w:t>
            </w:r>
          </w:p>
          <w:p>
            <w:pPr>
              <w:pStyle w:val="Normal"/>
              <w:widowControl w:val="false"/>
              <w:rPr>
                <w:rFonts w:ascii="Times New Roman" w:hAnsi="Times New Roman"/>
                <w:sz w:val="28"/>
                <w:szCs w:val="28"/>
              </w:rPr>
            </w:pPr>
            <w:r>
              <w:rPr>
                <w:rFonts w:ascii="Times New Roman" w:hAnsi="Times New Roman"/>
                <w:sz w:val="28"/>
                <w:szCs w:val="28"/>
              </w:rPr>
              <w:t>01.07.2021  30.09.2021;</w:t>
            </w:r>
          </w:p>
          <w:p>
            <w:pPr>
              <w:pStyle w:val="Normal"/>
              <w:widowControl w:val="false"/>
              <w:rPr>
                <w:rFonts w:ascii="Times New Roman" w:hAnsi="Times New Roman"/>
                <w:sz w:val="28"/>
                <w:szCs w:val="28"/>
              </w:rPr>
            </w:pPr>
            <w:r>
              <w:rPr>
                <w:rFonts w:ascii="Times New Roman" w:hAnsi="Times New Roman"/>
                <w:sz w:val="28"/>
                <w:szCs w:val="28"/>
              </w:rPr>
              <w:t>до 30.12.2021/</w:t>
            </w:r>
          </w:p>
          <w:p>
            <w:pPr>
              <w:pStyle w:val="Normal"/>
              <w:widowControl w:val="false"/>
              <w:rPr>
                <w:rFonts w:ascii="Times New Roman" w:hAnsi="Times New Roman"/>
                <w:sz w:val="28"/>
                <w:szCs w:val="28"/>
              </w:rPr>
            </w:pPr>
            <w:r>
              <w:rPr>
                <w:rFonts w:ascii="Times New Roman" w:hAnsi="Times New Roman"/>
                <w:sz w:val="28"/>
                <w:szCs w:val="28"/>
              </w:rPr>
              <w:t>01.10.2021  30.12.2021</w:t>
            </w:r>
          </w:p>
          <w:p>
            <w:pPr>
              <w:pStyle w:val="Normal"/>
              <w:widowControl w:val="false"/>
              <w:spacing w:before="0" w:after="200"/>
              <w:rPr>
                <w:rFonts w:ascii="Times New Roman" w:hAnsi="Times New Roman" w:eastAsia="Times New Roman"/>
                <w:sz w:val="28"/>
                <w:szCs w:val="28"/>
              </w:rPr>
            </w:pPr>
            <w:r>
              <w:rPr>
                <w:rFonts w:eastAsia="Times New Roman" w:ascii="Times New Roman" w:hAnsi="Times New Roman"/>
                <w:sz w:val="28"/>
                <w:szCs w:val="28"/>
              </w:rPr>
            </w:r>
          </w:p>
        </w:tc>
        <w:tc>
          <w:tcPr>
            <w:tcW w:w="4870" w:type="dxa"/>
            <w:tcBorders>
              <w:top w:val="single" w:sz="4" w:space="0" w:color="000000"/>
              <w:left w:val="single" w:sz="4" w:space="0" w:color="000000"/>
              <w:bottom w:val="single" w:sz="4" w:space="0" w:color="000000"/>
              <w:right w:val="single" w:sz="4" w:space="0" w:color="000000"/>
            </w:tcBorders>
            <w:shd w:fill="auto" w:val="clear"/>
          </w:tcPr>
          <w:p>
            <w:pPr>
              <w:pStyle w:val="Style51"/>
              <w:widowControl/>
              <w:spacing w:lineRule="auto" w:line="240"/>
              <w:ind w:hanging="27"/>
              <w:rPr>
                <w:sz w:val="28"/>
                <w:szCs w:val="28"/>
              </w:rPr>
            </w:pPr>
            <w:r>
              <w:rPr>
                <w:sz w:val="28"/>
                <w:szCs w:val="28"/>
              </w:rPr>
              <w:t xml:space="preserve">Контрольное событие выполнено. </w:t>
            </w:r>
          </w:p>
          <w:p>
            <w:pPr>
              <w:pStyle w:val="Style51"/>
              <w:widowControl/>
              <w:spacing w:lineRule="auto" w:line="240"/>
              <w:ind w:hanging="27"/>
              <w:rPr>
                <w:sz w:val="28"/>
                <w:szCs w:val="28"/>
              </w:rPr>
            </w:pPr>
            <w:r>
              <w:rPr>
                <w:sz w:val="28"/>
                <w:szCs w:val="28"/>
              </w:rPr>
              <w:t>-согласно договора № 9 от 27.01.2021 г. приобретены услуги по предрейсовому осмотру водителя;</w:t>
            </w:r>
          </w:p>
          <w:p>
            <w:pPr>
              <w:pStyle w:val="Style51"/>
              <w:widowControl/>
              <w:spacing w:lineRule="auto" w:line="240"/>
              <w:ind w:hanging="27"/>
              <w:rPr>
                <w:sz w:val="28"/>
                <w:szCs w:val="28"/>
              </w:rPr>
            </w:pPr>
            <w:r>
              <w:rPr>
                <w:sz w:val="28"/>
                <w:szCs w:val="28"/>
              </w:rPr>
              <w:t>- согласно муниципального контракта № ПЗ-552712 от 02.02.2021г, № ПЗ-778913 от 26.08.2021г. приобретен бензин;</w:t>
            </w:r>
          </w:p>
          <w:p>
            <w:pPr>
              <w:pStyle w:val="Style51"/>
              <w:widowControl/>
              <w:spacing w:lineRule="auto" w:line="240"/>
              <w:ind w:hanging="27"/>
              <w:rPr>
                <w:sz w:val="28"/>
                <w:szCs w:val="28"/>
              </w:rPr>
            </w:pPr>
            <w:r>
              <w:rPr>
                <w:sz w:val="28"/>
                <w:szCs w:val="28"/>
              </w:rPr>
              <w:t>- согласно муниципального контракта № 554787 от 08.02.2021 г. приобретен абонемент на лицензионное  обслуживание программного продукта «Барс-имущество»;</w:t>
            </w:r>
          </w:p>
          <w:p>
            <w:pPr>
              <w:pStyle w:val="Style51"/>
              <w:widowControl/>
              <w:spacing w:lineRule="auto" w:line="240"/>
              <w:ind w:hanging="27"/>
              <w:rPr>
                <w:sz w:val="28"/>
                <w:szCs w:val="28"/>
              </w:rPr>
            </w:pPr>
            <w:r>
              <w:rPr>
                <w:sz w:val="28"/>
                <w:szCs w:val="28"/>
              </w:rPr>
              <w:t>- согласно договора</w:t>
            </w:r>
          </w:p>
          <w:p>
            <w:pPr>
              <w:pStyle w:val="Style51"/>
              <w:widowControl/>
              <w:spacing w:lineRule="auto" w:line="240"/>
              <w:ind w:hanging="27"/>
              <w:rPr>
                <w:sz w:val="28"/>
                <w:szCs w:val="28"/>
              </w:rPr>
            </w:pPr>
            <w:r>
              <w:rPr>
                <w:sz w:val="28"/>
                <w:szCs w:val="28"/>
              </w:rPr>
              <w:t xml:space="preserve"> №</w:t>
            </w:r>
            <w:r>
              <w:rPr>
                <w:sz w:val="28"/>
                <w:szCs w:val="28"/>
              </w:rPr>
              <w:t>5 от 11.03.2021 г.; № 17 от 12.04.2021г. № 59 от 18.11.2021 произведено техническое обслуживание автомобиля;</w:t>
            </w:r>
          </w:p>
          <w:p>
            <w:pPr>
              <w:pStyle w:val="Style51"/>
              <w:widowControl/>
              <w:spacing w:lineRule="auto" w:line="240"/>
              <w:ind w:hanging="27"/>
              <w:rPr>
                <w:sz w:val="28"/>
                <w:szCs w:val="28"/>
              </w:rPr>
            </w:pPr>
            <w:r>
              <w:rPr>
                <w:sz w:val="28"/>
                <w:szCs w:val="28"/>
              </w:rPr>
              <w:t>- согласно государственного контракта № 465 от 09.01.2021 г. приобретены услуги связи;</w:t>
            </w:r>
          </w:p>
          <w:p>
            <w:pPr>
              <w:pStyle w:val="Style51"/>
              <w:widowControl/>
              <w:spacing w:lineRule="auto" w:line="240"/>
              <w:ind w:hanging="27"/>
              <w:rPr>
                <w:sz w:val="28"/>
                <w:szCs w:val="28"/>
              </w:rPr>
            </w:pPr>
            <w:r>
              <w:rPr>
                <w:sz w:val="28"/>
                <w:szCs w:val="28"/>
              </w:rPr>
              <w:t>- согласно договора № 364 от 03.03.2021 г., № 1025 от 14.09.2021г. оплачены услуги за комплексное экологическое сопровождение;</w:t>
            </w:r>
          </w:p>
          <w:p>
            <w:pPr>
              <w:pStyle w:val="Style51"/>
              <w:widowControl/>
              <w:spacing w:lineRule="auto" w:line="240"/>
              <w:ind w:hanging="27"/>
              <w:rPr>
                <w:sz w:val="28"/>
                <w:szCs w:val="28"/>
              </w:rPr>
            </w:pPr>
            <w:r>
              <w:rPr>
                <w:sz w:val="28"/>
                <w:szCs w:val="28"/>
              </w:rPr>
              <w:t>- согласно договора № 26321051212287 от 12.05.2021г. оплачены  неисключительные права использования СБИС;</w:t>
            </w:r>
          </w:p>
          <w:p>
            <w:pPr>
              <w:pStyle w:val="Style51"/>
              <w:widowControl/>
              <w:spacing w:lineRule="auto" w:line="240"/>
              <w:ind w:hanging="27"/>
              <w:rPr>
                <w:sz w:val="28"/>
                <w:szCs w:val="28"/>
              </w:rPr>
            </w:pPr>
            <w:r>
              <w:rPr>
                <w:sz w:val="28"/>
                <w:szCs w:val="28"/>
              </w:rPr>
              <w:t>-согласно договора № б/н от 16.07.2021г. приобретен бензин;</w:t>
            </w:r>
          </w:p>
          <w:p>
            <w:pPr>
              <w:pStyle w:val="Style51"/>
              <w:widowControl/>
              <w:spacing w:lineRule="auto" w:line="240"/>
              <w:ind w:hanging="27"/>
              <w:rPr>
                <w:sz w:val="28"/>
                <w:szCs w:val="28"/>
              </w:rPr>
            </w:pPr>
            <w:r>
              <w:rPr>
                <w:sz w:val="28"/>
                <w:szCs w:val="28"/>
              </w:rPr>
              <w:t>-согласно договора № 20/1 от 20.07.2021 г. № 24/1 от 24.12.2021г., № 22/1 от 22.12.2021г., № 17/1 от 17.12.2021г.   приобретены канцелярские товары;</w:t>
            </w:r>
          </w:p>
          <w:p>
            <w:pPr>
              <w:pStyle w:val="Style51"/>
              <w:widowControl/>
              <w:spacing w:lineRule="auto" w:line="240"/>
              <w:ind w:hanging="27"/>
              <w:rPr>
                <w:sz w:val="28"/>
                <w:szCs w:val="28"/>
              </w:rPr>
            </w:pPr>
            <w:r>
              <w:rPr>
                <w:sz w:val="28"/>
                <w:szCs w:val="28"/>
              </w:rPr>
              <w:t>- согласно договора № 35 от 16.07.2021 г., № 76 от 21.12.2021г. № 68 ОТ 03.12.2021Г. приобретены запчасти для автомобиля</w:t>
            </w:r>
          </w:p>
          <w:p>
            <w:pPr>
              <w:pStyle w:val="Style51"/>
              <w:widowControl/>
              <w:spacing w:lineRule="auto" w:line="240"/>
              <w:ind w:hanging="27"/>
              <w:rPr>
                <w:sz w:val="28"/>
                <w:szCs w:val="28"/>
              </w:rPr>
            </w:pPr>
            <w:r>
              <w:rPr>
                <w:sz w:val="28"/>
                <w:szCs w:val="28"/>
              </w:rPr>
              <w:t>-согласно договора № ОТС-826531 от 21.12.2021г. приобретены основные средства(МФУ)</w:t>
            </w:r>
          </w:p>
          <w:p>
            <w:pPr>
              <w:pStyle w:val="Style51"/>
              <w:widowControl/>
              <w:spacing w:lineRule="auto" w:line="240"/>
              <w:ind w:hanging="27"/>
              <w:rPr>
                <w:sz w:val="28"/>
                <w:szCs w:val="28"/>
              </w:rPr>
            </w:pPr>
            <w:r>
              <w:rPr>
                <w:sz w:val="28"/>
                <w:szCs w:val="28"/>
              </w:rPr>
              <w:t>-согласно договора № 32608400 от 30.11.2021 г. услуги по страхованию на автомобиль</w:t>
            </w:r>
          </w:p>
          <w:p>
            <w:pPr>
              <w:pStyle w:val="Style51"/>
              <w:widowControl/>
              <w:spacing w:lineRule="auto" w:line="240"/>
              <w:ind w:hanging="27"/>
              <w:rPr>
                <w:sz w:val="28"/>
                <w:szCs w:val="28"/>
              </w:rPr>
            </w:pPr>
            <w:r>
              <w:rPr>
                <w:sz w:val="28"/>
                <w:szCs w:val="28"/>
              </w:rPr>
              <w:t>-согласно договора № 223 от 08.12.2021 г. приобретены запчасти для орг.техники</w:t>
            </w:r>
          </w:p>
          <w:p>
            <w:pPr>
              <w:pStyle w:val="Style51"/>
              <w:widowControl/>
              <w:spacing w:lineRule="auto" w:line="240"/>
              <w:ind w:hanging="27"/>
              <w:rPr>
                <w:sz w:val="28"/>
                <w:szCs w:val="28"/>
              </w:rPr>
            </w:pPr>
            <w:r>
              <w:rPr>
                <w:sz w:val="28"/>
                <w:szCs w:val="28"/>
              </w:rPr>
            </w:r>
          </w:p>
        </w:tc>
        <w:tc>
          <w:tcPr>
            <w:tcW w:w="2272"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t>Х</w:t>
            </w:r>
          </w:p>
        </w:tc>
      </w:tr>
      <w:tr>
        <w:trPr/>
        <w:tc>
          <w:tcPr>
            <w:tcW w:w="538"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t>5.4</w:t>
            </w:r>
          </w:p>
        </w:tc>
        <w:tc>
          <w:tcPr>
            <w:tcW w:w="3662"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ascii="Times New Roman" w:hAnsi="Times New Roman" w:eastAsia="Cambria"/>
                <w:sz w:val="28"/>
                <w:szCs w:val="28"/>
                <w:lang w:eastAsia="ar-SA"/>
              </w:rPr>
            </w:pPr>
            <w:r>
              <w:rPr>
                <w:rFonts w:eastAsia="Cambria" w:ascii="Times New Roman" w:hAnsi="Times New Roman"/>
                <w:sz w:val="28"/>
                <w:szCs w:val="28"/>
                <w:lang w:eastAsia="ar-SA"/>
              </w:rPr>
              <w:t>Контрольное событие 11.</w:t>
            </w:r>
          </w:p>
          <w:p>
            <w:pPr>
              <w:pStyle w:val="Style51"/>
              <w:widowControl/>
              <w:spacing w:lineRule="auto" w:line="240"/>
              <w:ind w:hanging="27"/>
              <w:rPr>
                <w:sz w:val="28"/>
                <w:szCs w:val="28"/>
              </w:rPr>
            </w:pPr>
            <w:r>
              <w:rPr>
                <w:iCs/>
                <w:sz w:val="28"/>
                <w:szCs w:val="28"/>
                <w:lang w:eastAsia="ar-SA"/>
              </w:rPr>
              <w:t>Оплата труда сотрудникам муниципального казенного учреждения «Содержание и эксплуатация муниципального имущества»(далее МКУ «СЭМИ») произведена.</w:t>
            </w:r>
          </w:p>
        </w:tc>
        <w:tc>
          <w:tcPr>
            <w:tcW w:w="354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345" w:hanging="0"/>
              <w:rPr>
                <w:rFonts w:ascii="Times New Roman" w:hAnsi="Times New Roman"/>
                <w:sz w:val="28"/>
                <w:szCs w:val="28"/>
              </w:rPr>
            </w:pPr>
            <w:r>
              <w:rPr>
                <w:rFonts w:ascii="Times New Roman" w:hAnsi="Times New Roman"/>
                <w:sz w:val="28"/>
                <w:szCs w:val="28"/>
              </w:rPr>
              <w:t>18.01.2021/18.01.2021;</w:t>
            </w:r>
          </w:p>
          <w:p>
            <w:pPr>
              <w:pStyle w:val="Normal"/>
              <w:widowControl w:val="false"/>
              <w:ind w:right="-345" w:hanging="0"/>
              <w:rPr>
                <w:rFonts w:ascii="Times New Roman" w:hAnsi="Times New Roman"/>
                <w:sz w:val="28"/>
                <w:szCs w:val="28"/>
              </w:rPr>
            </w:pPr>
            <w:r>
              <w:rPr>
                <w:rFonts w:ascii="Times New Roman" w:hAnsi="Times New Roman"/>
                <w:sz w:val="28"/>
                <w:szCs w:val="28"/>
              </w:rPr>
              <w:t>03.02.2021/03.02.2021;</w:t>
            </w:r>
          </w:p>
          <w:p>
            <w:pPr>
              <w:pStyle w:val="Normal"/>
              <w:widowControl w:val="false"/>
              <w:rPr>
                <w:rFonts w:ascii="Times New Roman" w:hAnsi="Times New Roman"/>
                <w:sz w:val="28"/>
                <w:szCs w:val="28"/>
              </w:rPr>
            </w:pPr>
            <w:r>
              <w:rPr>
                <w:rFonts w:ascii="Times New Roman" w:hAnsi="Times New Roman"/>
                <w:sz w:val="28"/>
                <w:szCs w:val="28"/>
              </w:rPr>
              <w:t>18.02.2021/18.02.2021;</w:t>
            </w:r>
          </w:p>
          <w:p>
            <w:pPr>
              <w:pStyle w:val="Normal"/>
              <w:widowControl w:val="false"/>
              <w:rPr>
                <w:rFonts w:ascii="Times New Roman" w:hAnsi="Times New Roman"/>
                <w:sz w:val="28"/>
                <w:szCs w:val="28"/>
              </w:rPr>
            </w:pPr>
            <w:r>
              <w:rPr>
                <w:rFonts w:ascii="Times New Roman" w:hAnsi="Times New Roman"/>
                <w:sz w:val="28"/>
                <w:szCs w:val="28"/>
              </w:rPr>
              <w:t>03.03.2021/03.03.2021;</w:t>
            </w:r>
          </w:p>
          <w:p>
            <w:pPr>
              <w:pStyle w:val="Normal"/>
              <w:widowControl w:val="false"/>
              <w:rPr>
                <w:rFonts w:ascii="Times New Roman" w:hAnsi="Times New Roman"/>
                <w:sz w:val="28"/>
                <w:szCs w:val="28"/>
              </w:rPr>
            </w:pPr>
            <w:r>
              <w:rPr>
                <w:rFonts w:ascii="Times New Roman" w:hAnsi="Times New Roman"/>
                <w:sz w:val="28"/>
                <w:szCs w:val="28"/>
              </w:rPr>
              <w:t>18.03.2021/18.03.2021;</w:t>
            </w:r>
          </w:p>
          <w:p>
            <w:pPr>
              <w:pStyle w:val="Normal"/>
              <w:widowControl w:val="false"/>
              <w:rPr>
                <w:rFonts w:ascii="Times New Roman" w:hAnsi="Times New Roman"/>
                <w:sz w:val="28"/>
                <w:szCs w:val="28"/>
              </w:rPr>
            </w:pPr>
            <w:r>
              <w:rPr>
                <w:rFonts w:ascii="Times New Roman" w:hAnsi="Times New Roman"/>
                <w:sz w:val="28"/>
                <w:szCs w:val="28"/>
              </w:rPr>
              <w:t>03.04.2021/03.04.2021;</w:t>
            </w:r>
          </w:p>
          <w:p>
            <w:pPr>
              <w:pStyle w:val="Normal"/>
              <w:widowControl w:val="false"/>
              <w:rPr>
                <w:rFonts w:ascii="Times New Roman" w:hAnsi="Times New Roman"/>
                <w:sz w:val="28"/>
                <w:szCs w:val="28"/>
              </w:rPr>
            </w:pPr>
            <w:r>
              <w:rPr>
                <w:rFonts w:ascii="Times New Roman" w:hAnsi="Times New Roman"/>
                <w:sz w:val="28"/>
                <w:szCs w:val="28"/>
              </w:rPr>
              <w:t>18.04.2021/17.04.2021;</w:t>
            </w:r>
          </w:p>
          <w:p>
            <w:pPr>
              <w:pStyle w:val="Normal"/>
              <w:widowControl w:val="false"/>
              <w:rPr>
                <w:rFonts w:ascii="Times New Roman" w:hAnsi="Times New Roman"/>
                <w:sz w:val="28"/>
                <w:szCs w:val="28"/>
              </w:rPr>
            </w:pPr>
            <w:r>
              <w:rPr>
                <w:rFonts w:ascii="Times New Roman" w:hAnsi="Times New Roman"/>
                <w:sz w:val="28"/>
                <w:szCs w:val="28"/>
              </w:rPr>
              <w:t>30.04.2021/30.04.2021;</w:t>
            </w:r>
          </w:p>
          <w:p>
            <w:pPr>
              <w:pStyle w:val="Normal"/>
              <w:widowControl w:val="false"/>
              <w:rPr>
                <w:rFonts w:ascii="Times New Roman" w:hAnsi="Times New Roman"/>
                <w:sz w:val="28"/>
                <w:szCs w:val="28"/>
              </w:rPr>
            </w:pPr>
            <w:r>
              <w:rPr>
                <w:rFonts w:ascii="Times New Roman" w:hAnsi="Times New Roman"/>
                <w:sz w:val="28"/>
                <w:szCs w:val="28"/>
              </w:rPr>
              <w:t>18.05.2021/18.05.2021;</w:t>
            </w:r>
          </w:p>
          <w:p>
            <w:pPr>
              <w:pStyle w:val="Normal"/>
              <w:widowControl w:val="false"/>
              <w:rPr>
                <w:rFonts w:ascii="Times New Roman" w:hAnsi="Times New Roman"/>
                <w:sz w:val="28"/>
                <w:szCs w:val="28"/>
              </w:rPr>
            </w:pPr>
            <w:r>
              <w:rPr>
                <w:rFonts w:ascii="Times New Roman" w:hAnsi="Times New Roman"/>
                <w:sz w:val="28"/>
                <w:szCs w:val="28"/>
              </w:rPr>
              <w:t>03.06.2021/03.06.2021;</w:t>
            </w:r>
          </w:p>
          <w:p>
            <w:pPr>
              <w:pStyle w:val="Normal"/>
              <w:widowControl w:val="false"/>
              <w:rPr>
                <w:rFonts w:ascii="Times New Roman" w:hAnsi="Times New Roman"/>
                <w:sz w:val="28"/>
                <w:szCs w:val="28"/>
              </w:rPr>
            </w:pPr>
            <w:r>
              <w:rPr>
                <w:rFonts w:ascii="Times New Roman" w:hAnsi="Times New Roman"/>
                <w:sz w:val="28"/>
                <w:szCs w:val="28"/>
              </w:rPr>
              <w:t>18.06.2021/18.06.2021;</w:t>
            </w:r>
          </w:p>
          <w:p>
            <w:pPr>
              <w:pStyle w:val="Normal"/>
              <w:widowControl w:val="false"/>
              <w:rPr>
                <w:rFonts w:ascii="Times New Roman" w:hAnsi="Times New Roman"/>
                <w:sz w:val="28"/>
                <w:szCs w:val="28"/>
              </w:rPr>
            </w:pPr>
            <w:r>
              <w:rPr>
                <w:rFonts w:ascii="Times New Roman" w:hAnsi="Times New Roman"/>
                <w:sz w:val="28"/>
                <w:szCs w:val="28"/>
              </w:rPr>
              <w:t>02.07.2021/02.07.2021;</w:t>
            </w:r>
          </w:p>
          <w:p>
            <w:pPr>
              <w:pStyle w:val="Normal"/>
              <w:widowControl w:val="false"/>
              <w:rPr>
                <w:rFonts w:ascii="Times New Roman" w:hAnsi="Times New Roman"/>
                <w:sz w:val="28"/>
                <w:szCs w:val="28"/>
              </w:rPr>
            </w:pPr>
            <w:r>
              <w:rPr>
                <w:rFonts w:ascii="Times New Roman" w:hAnsi="Times New Roman"/>
                <w:sz w:val="28"/>
                <w:szCs w:val="28"/>
              </w:rPr>
              <w:t>16.07.2021/16/07.2021;</w:t>
            </w:r>
          </w:p>
          <w:p>
            <w:pPr>
              <w:pStyle w:val="Normal"/>
              <w:widowControl w:val="false"/>
              <w:rPr>
                <w:rFonts w:ascii="Times New Roman" w:hAnsi="Times New Roman"/>
                <w:sz w:val="28"/>
                <w:szCs w:val="28"/>
              </w:rPr>
            </w:pPr>
            <w:r>
              <w:rPr>
                <w:rFonts w:ascii="Times New Roman" w:hAnsi="Times New Roman"/>
                <w:sz w:val="28"/>
                <w:szCs w:val="28"/>
              </w:rPr>
              <w:t>03.08.2021/03.08.2021;</w:t>
            </w:r>
          </w:p>
          <w:p>
            <w:pPr>
              <w:pStyle w:val="Normal"/>
              <w:widowControl w:val="false"/>
              <w:rPr>
                <w:rFonts w:ascii="Times New Roman" w:hAnsi="Times New Roman"/>
                <w:sz w:val="28"/>
                <w:szCs w:val="28"/>
              </w:rPr>
            </w:pPr>
            <w:r>
              <w:rPr>
                <w:rFonts w:ascii="Times New Roman" w:hAnsi="Times New Roman"/>
                <w:sz w:val="28"/>
                <w:szCs w:val="28"/>
              </w:rPr>
              <w:t>18.08.2021/18.08.2021;</w:t>
            </w:r>
          </w:p>
          <w:p>
            <w:pPr>
              <w:pStyle w:val="Normal"/>
              <w:widowControl w:val="false"/>
              <w:rPr>
                <w:rFonts w:ascii="Times New Roman" w:hAnsi="Times New Roman"/>
                <w:sz w:val="28"/>
                <w:szCs w:val="28"/>
              </w:rPr>
            </w:pPr>
            <w:r>
              <w:rPr>
                <w:rFonts w:ascii="Times New Roman" w:hAnsi="Times New Roman"/>
                <w:sz w:val="28"/>
                <w:szCs w:val="28"/>
              </w:rPr>
              <w:t>03.09.2021/03.09.2021;</w:t>
            </w:r>
          </w:p>
          <w:p>
            <w:pPr>
              <w:pStyle w:val="Normal"/>
              <w:widowControl w:val="false"/>
              <w:rPr>
                <w:rFonts w:ascii="Times New Roman" w:hAnsi="Times New Roman"/>
                <w:sz w:val="28"/>
                <w:szCs w:val="28"/>
              </w:rPr>
            </w:pPr>
            <w:r>
              <w:rPr>
                <w:rFonts w:ascii="Times New Roman" w:hAnsi="Times New Roman"/>
                <w:sz w:val="28"/>
                <w:szCs w:val="28"/>
              </w:rPr>
              <w:t>17.09.2021/17.09.2021;</w:t>
            </w:r>
          </w:p>
          <w:p>
            <w:pPr>
              <w:pStyle w:val="Normal"/>
              <w:widowControl w:val="false"/>
              <w:rPr>
                <w:rFonts w:ascii="Times New Roman" w:hAnsi="Times New Roman"/>
                <w:sz w:val="28"/>
                <w:szCs w:val="28"/>
              </w:rPr>
            </w:pPr>
            <w:r>
              <w:rPr>
                <w:rFonts w:ascii="Times New Roman" w:hAnsi="Times New Roman"/>
                <w:sz w:val="28"/>
                <w:szCs w:val="28"/>
              </w:rPr>
              <w:t>01.10.2021/01.10.2021;</w:t>
            </w:r>
          </w:p>
          <w:p>
            <w:pPr>
              <w:pStyle w:val="Normal"/>
              <w:widowControl w:val="false"/>
              <w:rPr>
                <w:rFonts w:ascii="Times New Roman" w:hAnsi="Times New Roman"/>
                <w:sz w:val="28"/>
                <w:szCs w:val="28"/>
              </w:rPr>
            </w:pPr>
            <w:r>
              <w:rPr>
                <w:rFonts w:ascii="Times New Roman" w:hAnsi="Times New Roman"/>
                <w:sz w:val="28"/>
                <w:szCs w:val="28"/>
              </w:rPr>
              <w:t>18.10.2021/18.10.2021;</w:t>
            </w:r>
          </w:p>
          <w:p>
            <w:pPr>
              <w:pStyle w:val="Normal"/>
              <w:widowControl w:val="false"/>
              <w:rPr>
                <w:rFonts w:ascii="Times New Roman" w:hAnsi="Times New Roman"/>
                <w:sz w:val="28"/>
                <w:szCs w:val="28"/>
              </w:rPr>
            </w:pPr>
            <w:r>
              <w:rPr>
                <w:rFonts w:ascii="Times New Roman" w:hAnsi="Times New Roman"/>
                <w:sz w:val="28"/>
                <w:szCs w:val="28"/>
              </w:rPr>
              <w:t>03.11.2021/03.11.2021;</w:t>
            </w:r>
          </w:p>
          <w:p>
            <w:pPr>
              <w:pStyle w:val="Normal"/>
              <w:widowControl w:val="false"/>
              <w:rPr>
                <w:rFonts w:ascii="Times New Roman" w:hAnsi="Times New Roman"/>
                <w:sz w:val="28"/>
                <w:szCs w:val="28"/>
              </w:rPr>
            </w:pPr>
            <w:r>
              <w:rPr>
                <w:rFonts w:ascii="Times New Roman" w:hAnsi="Times New Roman"/>
                <w:sz w:val="28"/>
                <w:szCs w:val="28"/>
              </w:rPr>
              <w:t>18.11.2021/18.11.2021;</w:t>
            </w:r>
          </w:p>
          <w:p>
            <w:pPr>
              <w:pStyle w:val="Normal"/>
              <w:widowControl w:val="false"/>
              <w:rPr>
                <w:rFonts w:ascii="Times New Roman" w:hAnsi="Times New Roman"/>
                <w:sz w:val="28"/>
                <w:szCs w:val="28"/>
              </w:rPr>
            </w:pPr>
            <w:r>
              <w:rPr>
                <w:rFonts w:ascii="Times New Roman" w:hAnsi="Times New Roman"/>
                <w:sz w:val="28"/>
                <w:szCs w:val="28"/>
              </w:rPr>
              <w:t>03.12.2021/03.12.2021;</w:t>
            </w:r>
          </w:p>
          <w:p>
            <w:pPr>
              <w:pStyle w:val="Normal"/>
              <w:widowControl w:val="false"/>
              <w:rPr>
                <w:rFonts w:ascii="Times New Roman" w:hAnsi="Times New Roman"/>
                <w:sz w:val="28"/>
                <w:szCs w:val="28"/>
              </w:rPr>
            </w:pPr>
            <w:r>
              <w:rPr>
                <w:rFonts w:ascii="Times New Roman" w:hAnsi="Times New Roman"/>
                <w:sz w:val="28"/>
                <w:szCs w:val="28"/>
              </w:rPr>
              <w:t>17.12.2021/17.12.2021;</w:t>
            </w:r>
          </w:p>
          <w:p>
            <w:pPr>
              <w:pStyle w:val="Normal"/>
              <w:widowControl w:val="false"/>
              <w:spacing w:before="0" w:after="200"/>
              <w:rPr>
                <w:rFonts w:ascii="Times New Roman" w:hAnsi="Times New Roman"/>
                <w:sz w:val="28"/>
                <w:szCs w:val="28"/>
              </w:rPr>
            </w:pPr>
            <w:r>
              <w:rPr>
                <w:rFonts w:ascii="Times New Roman" w:hAnsi="Times New Roman"/>
                <w:sz w:val="28"/>
                <w:szCs w:val="28"/>
              </w:rPr>
              <w:t>28.12.2021/28.12.2021</w:t>
            </w:r>
          </w:p>
        </w:tc>
        <w:tc>
          <w:tcPr>
            <w:tcW w:w="4870" w:type="dxa"/>
            <w:tcBorders>
              <w:top w:val="single" w:sz="4" w:space="0" w:color="000000"/>
              <w:left w:val="single" w:sz="4" w:space="0" w:color="000000"/>
              <w:bottom w:val="single" w:sz="4" w:space="0" w:color="000000"/>
              <w:right w:val="single" w:sz="4" w:space="0" w:color="000000"/>
            </w:tcBorders>
            <w:shd w:fill="auto" w:val="clear"/>
          </w:tcPr>
          <w:p>
            <w:pPr>
              <w:pStyle w:val="Style51"/>
              <w:widowControl/>
              <w:spacing w:lineRule="auto" w:line="240"/>
              <w:ind w:hanging="27"/>
              <w:rPr>
                <w:sz w:val="28"/>
                <w:szCs w:val="28"/>
              </w:rPr>
            </w:pPr>
            <w:r>
              <w:rPr>
                <w:sz w:val="28"/>
                <w:szCs w:val="28"/>
              </w:rPr>
              <w:t>Контрольное событие выполнено.</w:t>
            </w:r>
            <w:r>
              <w:rPr>
                <w:rFonts w:eastAsia="Cambria"/>
                <w:sz w:val="28"/>
                <w:szCs w:val="28"/>
                <w:lang w:eastAsia="ar-SA"/>
              </w:rPr>
              <w:t xml:space="preserve"> Выплата заработной платы произведена в установленные сроки</w:t>
            </w:r>
          </w:p>
        </w:tc>
        <w:tc>
          <w:tcPr>
            <w:tcW w:w="2272"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tc>
      </w:tr>
      <w:tr>
        <w:trPr/>
        <w:tc>
          <w:tcPr>
            <w:tcW w:w="538"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t>5.5</w:t>
            </w:r>
          </w:p>
        </w:tc>
        <w:tc>
          <w:tcPr>
            <w:tcW w:w="3662" w:type="dxa"/>
            <w:tcBorders>
              <w:top w:val="single" w:sz="4" w:space="0" w:color="000000"/>
              <w:left w:val="single" w:sz="4" w:space="0" w:color="000000"/>
              <w:bottom w:val="single" w:sz="4" w:space="0" w:color="000000"/>
              <w:right w:val="single" w:sz="4" w:space="0" w:color="000000"/>
            </w:tcBorders>
            <w:shd w:fill="auto" w:val="clear"/>
          </w:tcPr>
          <w:p>
            <w:pPr>
              <w:pStyle w:val="Style51"/>
              <w:widowControl/>
              <w:spacing w:lineRule="auto" w:line="240"/>
              <w:ind w:hanging="27"/>
              <w:rPr>
                <w:sz w:val="28"/>
                <w:szCs w:val="28"/>
              </w:rPr>
            </w:pPr>
            <w:r>
              <w:rPr>
                <w:sz w:val="28"/>
                <w:szCs w:val="28"/>
              </w:rPr>
              <w:t>Контрольное событие 12.</w:t>
            </w:r>
          </w:p>
          <w:p>
            <w:pPr>
              <w:pStyle w:val="Style51"/>
              <w:widowControl/>
              <w:spacing w:lineRule="auto" w:line="240"/>
              <w:ind w:hanging="27"/>
              <w:rPr>
                <w:sz w:val="28"/>
                <w:szCs w:val="28"/>
              </w:rPr>
            </w:pPr>
            <w:r>
              <w:rPr>
                <w:iCs/>
                <w:sz w:val="28"/>
                <w:szCs w:val="28"/>
              </w:rPr>
              <w:t xml:space="preserve">Уплата налогов и сборов </w:t>
            </w:r>
            <w:r>
              <w:rPr>
                <w:iCs/>
                <w:sz w:val="28"/>
                <w:szCs w:val="28"/>
                <w:lang w:eastAsia="ar-SA"/>
              </w:rPr>
              <w:t xml:space="preserve">МКУ «СЭМИ» </w:t>
            </w:r>
            <w:r>
              <w:rPr>
                <w:iCs/>
                <w:sz w:val="28"/>
                <w:szCs w:val="28"/>
              </w:rPr>
              <w:t>произведена</w:t>
            </w:r>
          </w:p>
        </w:tc>
        <w:tc>
          <w:tcPr>
            <w:tcW w:w="354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Times New Roman" w:hAnsi="Times New Roman"/>
                <w:sz w:val="28"/>
                <w:szCs w:val="28"/>
              </w:rPr>
            </w:pPr>
            <w:r>
              <w:rPr>
                <w:rFonts w:ascii="Times New Roman" w:hAnsi="Times New Roman"/>
                <w:sz w:val="28"/>
                <w:szCs w:val="28"/>
              </w:rPr>
              <w:t>до 30.04.2021/30.04.2021;</w:t>
            </w:r>
          </w:p>
          <w:p>
            <w:pPr>
              <w:pStyle w:val="Normal"/>
              <w:widowControl w:val="false"/>
              <w:rPr>
                <w:rFonts w:ascii="Times New Roman" w:hAnsi="Times New Roman"/>
                <w:sz w:val="28"/>
                <w:szCs w:val="28"/>
              </w:rPr>
            </w:pPr>
            <w:r>
              <w:rPr>
                <w:rFonts w:ascii="Times New Roman" w:hAnsi="Times New Roman"/>
                <w:sz w:val="28"/>
                <w:szCs w:val="28"/>
              </w:rPr>
              <w:t xml:space="preserve">до 30.07.2021/30.07.2021; </w:t>
            </w:r>
          </w:p>
          <w:p>
            <w:pPr>
              <w:pStyle w:val="Normal"/>
              <w:widowControl w:val="false"/>
              <w:rPr>
                <w:rFonts w:ascii="Times New Roman" w:hAnsi="Times New Roman"/>
                <w:sz w:val="28"/>
                <w:szCs w:val="28"/>
              </w:rPr>
            </w:pPr>
            <w:r>
              <w:rPr>
                <w:rFonts w:ascii="Times New Roman" w:hAnsi="Times New Roman"/>
                <w:sz w:val="28"/>
                <w:szCs w:val="28"/>
              </w:rPr>
              <w:t>до 30.10.2021/30.10.2021;</w:t>
            </w:r>
          </w:p>
          <w:p>
            <w:pPr>
              <w:pStyle w:val="Normal"/>
              <w:widowControl w:val="false"/>
              <w:spacing w:before="0" w:after="200"/>
              <w:rPr>
                <w:rFonts w:ascii="Times New Roman" w:hAnsi="Times New Roman"/>
                <w:sz w:val="24"/>
                <w:szCs w:val="24"/>
              </w:rPr>
            </w:pPr>
            <w:r>
              <w:rPr>
                <w:rFonts w:ascii="Times New Roman" w:hAnsi="Times New Roman"/>
                <w:sz w:val="28"/>
                <w:szCs w:val="28"/>
              </w:rPr>
              <w:t>до 30.12.2021/30.12.2021</w:t>
            </w:r>
          </w:p>
        </w:tc>
        <w:tc>
          <w:tcPr>
            <w:tcW w:w="4870" w:type="dxa"/>
            <w:tcBorders>
              <w:top w:val="single" w:sz="4" w:space="0" w:color="000000"/>
              <w:left w:val="single" w:sz="4" w:space="0" w:color="000000"/>
              <w:bottom w:val="single" w:sz="4" w:space="0" w:color="000000"/>
              <w:right w:val="single" w:sz="4" w:space="0" w:color="000000"/>
            </w:tcBorders>
            <w:shd w:fill="auto" w:val="clear"/>
          </w:tcPr>
          <w:p>
            <w:pPr>
              <w:pStyle w:val="Style51"/>
              <w:widowControl/>
              <w:spacing w:lineRule="auto" w:line="240"/>
              <w:ind w:hanging="27"/>
              <w:rPr>
                <w:sz w:val="28"/>
                <w:szCs w:val="28"/>
              </w:rPr>
            </w:pPr>
            <w:r>
              <w:rPr>
                <w:sz w:val="28"/>
                <w:szCs w:val="28"/>
              </w:rPr>
              <w:t>Контрольное событие выполнено. Уплата платежей по налогам за землю  и налога на  имущество  произведена согласно установленных сроков.</w:t>
            </w:r>
          </w:p>
        </w:tc>
        <w:tc>
          <w:tcPr>
            <w:tcW w:w="2272"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tc>
      </w:tr>
      <w:tr>
        <w:trPr/>
        <w:tc>
          <w:tcPr>
            <w:tcW w:w="538"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t>5.6</w:t>
            </w:r>
          </w:p>
        </w:tc>
        <w:tc>
          <w:tcPr>
            <w:tcW w:w="3662" w:type="dxa"/>
            <w:tcBorders>
              <w:top w:val="single" w:sz="4" w:space="0" w:color="000000"/>
              <w:left w:val="single" w:sz="4" w:space="0" w:color="000000"/>
              <w:bottom w:val="single" w:sz="4" w:space="0" w:color="000000"/>
              <w:right w:val="single" w:sz="4" w:space="0" w:color="000000"/>
            </w:tcBorders>
            <w:shd w:fill="auto" w:val="clear"/>
          </w:tcPr>
          <w:p>
            <w:pPr>
              <w:pStyle w:val="Style51"/>
              <w:widowControl/>
              <w:spacing w:lineRule="auto" w:line="240"/>
              <w:ind w:hanging="27"/>
              <w:rPr>
                <w:sz w:val="28"/>
                <w:szCs w:val="28"/>
              </w:rPr>
            </w:pPr>
            <w:r>
              <w:rPr>
                <w:sz w:val="28"/>
                <w:szCs w:val="28"/>
              </w:rPr>
              <w:t>Контрольное событие 13.</w:t>
            </w:r>
          </w:p>
          <w:p>
            <w:pPr>
              <w:pStyle w:val="Style51"/>
              <w:widowControl/>
              <w:spacing w:lineRule="auto" w:line="240"/>
              <w:ind w:hanging="27"/>
              <w:rPr>
                <w:iCs/>
                <w:sz w:val="28"/>
                <w:szCs w:val="28"/>
                <w:lang w:eastAsia="ar-SA"/>
              </w:rPr>
            </w:pPr>
            <w:r>
              <w:rPr>
                <w:iCs/>
                <w:sz w:val="28"/>
                <w:szCs w:val="28"/>
              </w:rPr>
              <w:t xml:space="preserve">Оплата товаров, работ и услуг для обеспечения деятельности </w:t>
            </w:r>
            <w:r>
              <w:rPr>
                <w:iCs/>
                <w:sz w:val="28"/>
                <w:szCs w:val="28"/>
                <w:lang w:eastAsia="ar-SA"/>
              </w:rPr>
              <w:t>МКУ «СЭМИ»</w:t>
            </w:r>
          </w:p>
          <w:p>
            <w:pPr>
              <w:pStyle w:val="Style51"/>
              <w:widowControl/>
              <w:spacing w:lineRule="auto" w:line="240"/>
              <w:ind w:hanging="27"/>
              <w:rPr>
                <w:sz w:val="28"/>
                <w:szCs w:val="28"/>
              </w:rPr>
            </w:pPr>
            <w:r>
              <w:rPr>
                <w:iCs/>
                <w:sz w:val="28"/>
                <w:szCs w:val="28"/>
              </w:rPr>
              <w:t>произведена</w:t>
            </w:r>
          </w:p>
        </w:tc>
        <w:tc>
          <w:tcPr>
            <w:tcW w:w="354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rFonts w:ascii="Times New Roman" w:hAnsi="Times New Roman"/>
                <w:sz w:val="28"/>
                <w:szCs w:val="28"/>
              </w:rPr>
            </w:pPr>
            <w:r>
              <w:rPr>
                <w:rFonts w:ascii="Times New Roman" w:hAnsi="Times New Roman"/>
                <w:sz w:val="28"/>
                <w:szCs w:val="28"/>
              </w:rPr>
              <w:t>до 31.03.2021/</w:t>
            </w:r>
          </w:p>
          <w:p>
            <w:pPr>
              <w:pStyle w:val="Normal"/>
              <w:widowControl w:val="false"/>
              <w:rPr>
                <w:rFonts w:ascii="Times New Roman" w:hAnsi="Times New Roman"/>
                <w:sz w:val="28"/>
                <w:szCs w:val="28"/>
              </w:rPr>
            </w:pPr>
            <w:r>
              <w:rPr>
                <w:rFonts w:ascii="Times New Roman" w:hAnsi="Times New Roman"/>
                <w:sz w:val="28"/>
                <w:szCs w:val="28"/>
              </w:rPr>
              <w:t>11.01.2021 31.03.2021;</w:t>
            </w:r>
          </w:p>
          <w:p>
            <w:pPr>
              <w:pStyle w:val="Normal"/>
              <w:widowControl w:val="false"/>
              <w:rPr>
                <w:rFonts w:ascii="Times New Roman" w:hAnsi="Times New Roman"/>
                <w:sz w:val="28"/>
                <w:szCs w:val="28"/>
              </w:rPr>
            </w:pPr>
            <w:r>
              <w:rPr>
                <w:rFonts w:ascii="Times New Roman" w:hAnsi="Times New Roman"/>
                <w:sz w:val="28"/>
                <w:szCs w:val="28"/>
              </w:rPr>
              <w:t>до 30.06.2021/</w:t>
            </w:r>
          </w:p>
          <w:p>
            <w:pPr>
              <w:pStyle w:val="Normal"/>
              <w:widowControl w:val="false"/>
              <w:rPr>
                <w:rFonts w:ascii="Times New Roman" w:hAnsi="Times New Roman"/>
                <w:sz w:val="28"/>
                <w:szCs w:val="28"/>
              </w:rPr>
            </w:pPr>
            <w:r>
              <w:rPr>
                <w:rFonts w:ascii="Times New Roman" w:hAnsi="Times New Roman"/>
                <w:sz w:val="28"/>
                <w:szCs w:val="28"/>
              </w:rPr>
              <w:t>01.04.2021  30.06.2021;</w:t>
            </w:r>
          </w:p>
          <w:p>
            <w:pPr>
              <w:pStyle w:val="Normal"/>
              <w:widowControl w:val="false"/>
              <w:rPr>
                <w:rFonts w:ascii="Times New Roman" w:hAnsi="Times New Roman"/>
                <w:sz w:val="28"/>
                <w:szCs w:val="28"/>
              </w:rPr>
            </w:pPr>
            <w:r>
              <w:rPr>
                <w:rFonts w:ascii="Times New Roman" w:hAnsi="Times New Roman"/>
                <w:sz w:val="28"/>
                <w:szCs w:val="28"/>
              </w:rPr>
              <w:t xml:space="preserve">до 30.09.2021/  </w:t>
            </w:r>
          </w:p>
          <w:p>
            <w:pPr>
              <w:pStyle w:val="Normal"/>
              <w:widowControl w:val="false"/>
              <w:rPr>
                <w:rFonts w:ascii="Times New Roman" w:hAnsi="Times New Roman"/>
                <w:sz w:val="28"/>
                <w:szCs w:val="28"/>
              </w:rPr>
            </w:pPr>
            <w:r>
              <w:rPr>
                <w:rFonts w:ascii="Times New Roman" w:hAnsi="Times New Roman"/>
                <w:sz w:val="28"/>
                <w:szCs w:val="28"/>
              </w:rPr>
              <w:t>01.07.2021 30.09.2021;</w:t>
            </w:r>
          </w:p>
          <w:p>
            <w:pPr>
              <w:pStyle w:val="Normal"/>
              <w:widowControl w:val="false"/>
              <w:rPr>
                <w:rFonts w:ascii="Times New Roman" w:hAnsi="Times New Roman"/>
                <w:sz w:val="28"/>
                <w:szCs w:val="28"/>
              </w:rPr>
            </w:pPr>
            <w:r>
              <w:rPr>
                <w:rFonts w:ascii="Times New Roman" w:hAnsi="Times New Roman"/>
                <w:sz w:val="28"/>
                <w:szCs w:val="28"/>
              </w:rPr>
              <w:t>до 30.12.2021/</w:t>
            </w:r>
          </w:p>
          <w:p>
            <w:pPr>
              <w:pStyle w:val="Normal"/>
              <w:widowControl w:val="false"/>
              <w:rPr>
                <w:rFonts w:ascii="Times New Roman" w:hAnsi="Times New Roman"/>
                <w:sz w:val="28"/>
                <w:szCs w:val="28"/>
              </w:rPr>
            </w:pPr>
            <w:r>
              <w:rPr>
                <w:rFonts w:ascii="Times New Roman" w:hAnsi="Times New Roman"/>
                <w:sz w:val="28"/>
                <w:szCs w:val="28"/>
              </w:rPr>
              <w:t>01.10.2021  30.12.2021.</w:t>
            </w:r>
          </w:p>
          <w:p>
            <w:pPr>
              <w:pStyle w:val="Normal"/>
              <w:widowControl w:val="false"/>
              <w:rPr>
                <w:rFonts w:ascii="Times New Roman" w:hAnsi="Times New Roman" w:eastAsia="Times New Roman"/>
                <w:sz w:val="28"/>
                <w:szCs w:val="28"/>
              </w:rPr>
            </w:pPr>
            <w:r>
              <w:rPr>
                <w:rFonts w:eastAsia="Times New Roman" w:ascii="Times New Roman" w:hAnsi="Times New Roman"/>
                <w:sz w:val="28"/>
                <w:szCs w:val="28"/>
              </w:rPr>
            </w:r>
          </w:p>
          <w:p>
            <w:pPr>
              <w:pStyle w:val="Normal"/>
              <w:widowControl w:val="false"/>
              <w:spacing w:before="0" w:after="200"/>
              <w:rPr>
                <w:rFonts w:ascii="Times New Roman" w:hAnsi="Times New Roman"/>
                <w:sz w:val="24"/>
                <w:szCs w:val="24"/>
              </w:rPr>
            </w:pPr>
            <w:r>
              <w:rPr>
                <w:rFonts w:ascii="Times New Roman" w:hAnsi="Times New Roman"/>
                <w:sz w:val="24"/>
                <w:szCs w:val="24"/>
              </w:rPr>
            </w:r>
          </w:p>
        </w:tc>
        <w:tc>
          <w:tcPr>
            <w:tcW w:w="4870" w:type="dxa"/>
            <w:tcBorders>
              <w:top w:val="single" w:sz="4" w:space="0" w:color="000000"/>
              <w:left w:val="single" w:sz="4" w:space="0" w:color="000000"/>
              <w:bottom w:val="single" w:sz="4" w:space="0" w:color="000000"/>
              <w:right w:val="single" w:sz="4" w:space="0" w:color="000000"/>
            </w:tcBorders>
            <w:shd w:fill="auto" w:val="clear"/>
          </w:tcPr>
          <w:p>
            <w:pPr>
              <w:pStyle w:val="Style51"/>
              <w:widowControl/>
              <w:spacing w:lineRule="auto" w:line="240"/>
              <w:ind w:hanging="27"/>
              <w:rPr>
                <w:sz w:val="28"/>
                <w:szCs w:val="28"/>
              </w:rPr>
            </w:pPr>
            <w:r>
              <w:rPr>
                <w:sz w:val="28"/>
                <w:szCs w:val="28"/>
              </w:rPr>
              <w:t>Контрольное событие выполнено.</w:t>
            </w:r>
          </w:p>
          <w:p>
            <w:pPr>
              <w:pStyle w:val="Style51"/>
              <w:widowControl/>
              <w:spacing w:lineRule="auto" w:line="240"/>
              <w:ind w:hanging="27"/>
              <w:rPr>
                <w:sz w:val="28"/>
                <w:szCs w:val="28"/>
              </w:rPr>
            </w:pPr>
            <w:r>
              <w:rPr>
                <w:sz w:val="28"/>
                <w:szCs w:val="28"/>
              </w:rPr>
              <w:t xml:space="preserve">Произведена оплата: </w:t>
            </w:r>
          </w:p>
          <w:p>
            <w:pPr>
              <w:pStyle w:val="Style51"/>
              <w:widowControl/>
              <w:spacing w:lineRule="auto" w:line="240"/>
              <w:ind w:hanging="27"/>
              <w:rPr>
                <w:sz w:val="28"/>
                <w:szCs w:val="28"/>
              </w:rPr>
            </w:pPr>
            <w:r>
              <w:rPr>
                <w:sz w:val="28"/>
                <w:szCs w:val="28"/>
              </w:rPr>
              <w:t>-согласно договора № 02/2021 от 24.02.2021 г. произведет тех. осмотр автомобилей;</w:t>
            </w:r>
          </w:p>
          <w:p>
            <w:pPr>
              <w:pStyle w:val="Style51"/>
              <w:widowControl/>
              <w:spacing w:lineRule="auto" w:line="240"/>
              <w:ind w:hanging="27"/>
              <w:rPr>
                <w:sz w:val="28"/>
                <w:szCs w:val="28"/>
              </w:rPr>
            </w:pPr>
            <w:r>
              <w:rPr>
                <w:sz w:val="28"/>
                <w:szCs w:val="28"/>
              </w:rPr>
              <w:t>- согласно муниципального контракта № 01211600005620000155 от 26.12.2020г., № 01216000056210000022 от 09.03.2021г., № 0121600005621000094 от 05.07.2021 г.  приобретен бензин;</w:t>
            </w:r>
          </w:p>
          <w:p>
            <w:pPr>
              <w:pStyle w:val="Style51"/>
              <w:widowControl/>
              <w:spacing w:lineRule="auto" w:line="240"/>
              <w:ind w:hanging="27"/>
              <w:rPr>
                <w:sz w:val="28"/>
                <w:szCs w:val="28"/>
              </w:rPr>
            </w:pPr>
            <w:r>
              <w:rPr>
                <w:sz w:val="28"/>
                <w:szCs w:val="28"/>
              </w:rPr>
              <w:t>- согласно договора № 01/2021 от 11.02.2021 г.; №6 от 16.03.2021г.  приобретены хозтовары;</w:t>
            </w:r>
          </w:p>
          <w:p>
            <w:pPr>
              <w:pStyle w:val="Style51"/>
              <w:widowControl/>
              <w:spacing w:lineRule="auto" w:line="240"/>
              <w:ind w:hanging="27"/>
              <w:rPr>
                <w:sz w:val="28"/>
                <w:szCs w:val="28"/>
              </w:rPr>
            </w:pPr>
            <w:r>
              <w:rPr>
                <w:sz w:val="28"/>
                <w:szCs w:val="28"/>
              </w:rPr>
              <w:t>- согласно договору № 8 от 16.03.2021 г. произведено техническое обслуживание автомобиля;</w:t>
            </w:r>
          </w:p>
          <w:p>
            <w:pPr>
              <w:pStyle w:val="Style51"/>
              <w:widowControl/>
              <w:spacing w:lineRule="auto" w:line="240"/>
              <w:ind w:hanging="27"/>
              <w:rPr>
                <w:sz w:val="28"/>
                <w:szCs w:val="28"/>
              </w:rPr>
            </w:pPr>
            <w:r>
              <w:rPr>
                <w:sz w:val="28"/>
                <w:szCs w:val="28"/>
              </w:rPr>
              <w:t>- согласно государственного контракта № 72 от 24.02.2021 г. приобретены услуги связи;</w:t>
            </w:r>
          </w:p>
          <w:p>
            <w:pPr>
              <w:pStyle w:val="Style51"/>
              <w:widowControl/>
              <w:spacing w:lineRule="auto" w:line="240"/>
              <w:ind w:hanging="27"/>
              <w:rPr>
                <w:sz w:val="28"/>
                <w:szCs w:val="28"/>
              </w:rPr>
            </w:pPr>
            <w:r>
              <w:rPr>
                <w:sz w:val="28"/>
                <w:szCs w:val="28"/>
              </w:rPr>
              <w:t>- согласно договор № Ю-20 от 18.06.2021 г., № Ю-21 от 23.06.2021г. произведены услуги по утилизации автотранспорта;</w:t>
            </w:r>
          </w:p>
          <w:p>
            <w:pPr>
              <w:pStyle w:val="Style51"/>
              <w:widowControl/>
              <w:spacing w:lineRule="auto" w:line="240"/>
              <w:ind w:hanging="27"/>
              <w:rPr>
                <w:sz w:val="28"/>
                <w:szCs w:val="28"/>
              </w:rPr>
            </w:pPr>
            <w:r>
              <w:rPr>
                <w:sz w:val="28"/>
                <w:szCs w:val="28"/>
              </w:rPr>
              <w:t>-согласно договора № 02-08-0596 от 20.05.2021г. вывоз ТБО;</w:t>
            </w:r>
          </w:p>
          <w:p>
            <w:pPr>
              <w:pStyle w:val="Style51"/>
              <w:widowControl/>
              <w:spacing w:lineRule="auto" w:line="240"/>
              <w:ind w:hanging="27"/>
              <w:rPr>
                <w:sz w:val="28"/>
                <w:szCs w:val="28"/>
              </w:rPr>
            </w:pPr>
            <w:r>
              <w:rPr>
                <w:sz w:val="28"/>
                <w:szCs w:val="28"/>
              </w:rPr>
              <w:t>-согласно муниципального контракта № 01216000056210000072 от 15.05.2021г,. № 84 от 14.09.2021г. приобретены автозапчасти;</w:t>
            </w:r>
          </w:p>
          <w:p>
            <w:pPr>
              <w:pStyle w:val="Style51"/>
              <w:widowControl/>
              <w:spacing w:lineRule="auto" w:line="240"/>
              <w:ind w:hanging="27"/>
              <w:rPr>
                <w:sz w:val="28"/>
                <w:szCs w:val="28"/>
              </w:rPr>
            </w:pPr>
            <w:r>
              <w:rPr>
                <w:sz w:val="28"/>
                <w:szCs w:val="28"/>
              </w:rPr>
              <w:t>- согласно муниципального контракта № 01216000056210000071 от 24.05.2021г. приобретены ГСМ;</w:t>
            </w:r>
          </w:p>
          <w:p>
            <w:pPr>
              <w:pStyle w:val="Style51"/>
              <w:widowControl/>
              <w:spacing w:lineRule="auto" w:line="240"/>
              <w:ind w:hanging="27"/>
              <w:rPr>
                <w:sz w:val="28"/>
                <w:szCs w:val="28"/>
              </w:rPr>
            </w:pPr>
            <w:r>
              <w:rPr>
                <w:sz w:val="28"/>
                <w:szCs w:val="28"/>
              </w:rPr>
              <w:t>-согласно муниципального контракта № 0121600005621000123 от 25.08.2021 г., № 0121600005621000124 от 25.08.2021г., №  0121600005621000125 от 25.08.2021г., №  0121600005621000126 от 25.08.2021г., № 0121600005621000127 от 25.08.2021г. приобретены инвентарь и хозяйственные товары для обеспечения муниципальных нужд;</w:t>
            </w:r>
          </w:p>
          <w:p>
            <w:pPr>
              <w:pStyle w:val="Style51"/>
              <w:widowControl/>
              <w:spacing w:lineRule="auto" w:line="240"/>
              <w:ind w:hanging="27"/>
              <w:rPr>
                <w:sz w:val="28"/>
                <w:szCs w:val="28"/>
              </w:rPr>
            </w:pPr>
            <w:r>
              <w:rPr>
                <w:sz w:val="28"/>
                <w:szCs w:val="28"/>
              </w:rPr>
              <w:t>-согласно муниципального контракта № 0121600005621000096 от 02.07.2021 г. произведен ремонт входной группы здания администрации;</w:t>
            </w:r>
          </w:p>
          <w:p>
            <w:pPr>
              <w:pStyle w:val="Style51"/>
              <w:widowControl/>
              <w:spacing w:lineRule="auto" w:line="240"/>
              <w:ind w:hanging="27"/>
              <w:rPr>
                <w:sz w:val="28"/>
                <w:szCs w:val="28"/>
              </w:rPr>
            </w:pPr>
            <w:r>
              <w:rPr>
                <w:sz w:val="28"/>
                <w:szCs w:val="28"/>
              </w:rPr>
              <w:t>-согласно договора № 407 от 01.07.2021г., № 417 от 02.08.2021г., № 421 от 06.08.2021 г., № 435 от 17.09.2021г. приобретены услуги по предрейсовому осмотру водителей;</w:t>
            </w:r>
          </w:p>
          <w:p>
            <w:pPr>
              <w:pStyle w:val="Style51"/>
              <w:widowControl/>
              <w:spacing w:lineRule="auto" w:line="240"/>
              <w:ind w:hanging="27"/>
              <w:rPr>
                <w:i/>
                <w:i/>
              </w:rPr>
            </w:pPr>
            <w:r>
              <w:rPr>
                <w:sz w:val="28"/>
                <w:szCs w:val="28"/>
              </w:rPr>
              <w:t>-согласно муниципального контракта № 0121600005621000098 от 12.07.2021 г., приобретены огнетушители.</w:t>
            </w:r>
          </w:p>
          <w:p>
            <w:pPr>
              <w:pStyle w:val="Style51"/>
              <w:widowControl/>
              <w:spacing w:lineRule="auto" w:line="240"/>
              <w:ind w:hanging="27"/>
              <w:rPr>
                <w:sz w:val="28"/>
                <w:szCs w:val="28"/>
              </w:rPr>
            </w:pPr>
            <w:r>
              <w:rPr>
                <w:sz w:val="28"/>
                <w:szCs w:val="28"/>
              </w:rPr>
            </w:r>
          </w:p>
        </w:tc>
        <w:tc>
          <w:tcPr>
            <w:tcW w:w="2272"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tc>
      </w:tr>
    </w:tbl>
    <w:p>
      <w:pPr>
        <w:pStyle w:val="Normal"/>
        <w:spacing w:lineRule="auto" w:line="240" w:before="0" w:after="0"/>
        <w:jc w:val="right"/>
        <w:rPr>
          <w:rFonts w:ascii="Times New Roman" w:hAnsi="Times New Roman"/>
          <w:sz w:val="28"/>
          <w:szCs w:val="28"/>
        </w:rPr>
      </w:pPr>
      <w:r>
        <w:rPr>
          <w:rFonts w:ascii="Times New Roman" w:hAnsi="Times New Roman"/>
          <w:sz w:val="28"/>
          <w:szCs w:val="28"/>
        </w:rPr>
      </w:r>
    </w:p>
    <w:p>
      <w:pPr>
        <w:pStyle w:val="Normal"/>
        <w:spacing w:lineRule="auto" w:line="240" w:before="0" w:after="0"/>
        <w:jc w:val="right"/>
        <w:rPr>
          <w:rFonts w:ascii="Times New Roman" w:hAnsi="Times New Roman"/>
          <w:sz w:val="28"/>
          <w:szCs w:val="28"/>
        </w:rPr>
      </w:pPr>
      <w:r>
        <w:rPr>
          <w:rFonts w:ascii="Times New Roman" w:hAnsi="Times New Roman"/>
          <w:sz w:val="28"/>
          <w:szCs w:val="28"/>
        </w:rPr>
      </w:r>
    </w:p>
    <w:p>
      <w:pPr>
        <w:pStyle w:val="Normal"/>
        <w:spacing w:lineRule="auto" w:line="240" w:before="0" w:after="0"/>
        <w:jc w:val="right"/>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Приложение 2</w:t>
      </w:r>
    </w:p>
    <w:p>
      <w:pPr>
        <w:pStyle w:val="Normal"/>
        <w:spacing w:lineRule="auto" w:line="240" w:before="0" w:after="0"/>
        <w:ind w:left="8647" w:hanging="0"/>
        <w:jc w:val="both"/>
        <w:rPr>
          <w:rFonts w:ascii="Times New Roman" w:hAnsi="Times New Roman"/>
          <w:sz w:val="28"/>
          <w:szCs w:val="28"/>
        </w:rPr>
      </w:pPr>
      <w:r>
        <w:rPr>
          <w:rFonts w:ascii="Times New Roman" w:hAnsi="Times New Roman"/>
          <w:sz w:val="28"/>
          <w:szCs w:val="28"/>
        </w:rPr>
        <w:t>к годовому отчету о ходе реализации муниципальной программы Петровского городского округа Ставропольского края «Управление имуществом»</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t>СВЕДЕНИЯ</w:t>
      </w:r>
    </w:p>
    <w:p>
      <w:pPr>
        <w:pStyle w:val="ConsPlusNormal"/>
        <w:jc w:val="center"/>
        <w:rPr>
          <w:rFonts w:ascii="Times New Roman" w:hAnsi="Times New Roman" w:cs="Times New Roman"/>
          <w:sz w:val="28"/>
          <w:szCs w:val="28"/>
        </w:rPr>
      </w:pPr>
      <w:r>
        <w:rPr>
          <w:rFonts w:cs="Times New Roman" w:ascii="Times New Roman" w:hAnsi="Times New Roman"/>
          <w:sz w:val="28"/>
          <w:szCs w:val="28"/>
        </w:rPr>
        <w:t>о достижении значений индикаторов достижения целей</w:t>
      </w:r>
    </w:p>
    <w:p>
      <w:pPr>
        <w:pStyle w:val="ConsPlusNormal"/>
        <w:jc w:val="center"/>
        <w:rPr>
          <w:rFonts w:ascii="Times New Roman" w:hAnsi="Times New Roman" w:cs="Times New Roman"/>
          <w:sz w:val="28"/>
          <w:szCs w:val="28"/>
        </w:rPr>
      </w:pPr>
      <w:r>
        <w:rPr>
          <w:rFonts w:cs="Times New Roman" w:ascii="Times New Roman" w:hAnsi="Times New Roman"/>
          <w:sz w:val="28"/>
          <w:szCs w:val="28"/>
        </w:rPr>
        <w:t>муниципальной программы Петровского городского округа Ставропольского края «Управление  имуществом»  и показателей решения задач подпрограммы Программы</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tbl>
      <w:tblPr>
        <w:tblW w:w="14276" w:type="dxa"/>
        <w:jc w:val="left"/>
        <w:tblInd w:w="0" w:type="dxa"/>
        <w:tblCellMar>
          <w:top w:w="102" w:type="dxa"/>
          <w:left w:w="62" w:type="dxa"/>
          <w:bottom w:w="102" w:type="dxa"/>
          <w:right w:w="62" w:type="dxa"/>
        </w:tblCellMar>
        <w:tblLook w:val="0000"/>
      </w:tblPr>
      <w:tblGrid>
        <w:gridCol w:w="486"/>
        <w:gridCol w:w="53"/>
        <w:gridCol w:w="3004"/>
        <w:gridCol w:w="61"/>
        <w:gridCol w:w="1495"/>
        <w:gridCol w:w="64"/>
        <w:gridCol w:w="2267"/>
        <w:gridCol w:w="9"/>
        <w:gridCol w:w="1079"/>
        <w:gridCol w:w="46"/>
        <w:gridCol w:w="1933"/>
        <w:gridCol w:w="1"/>
        <w:gridCol w:w="50"/>
        <w:gridCol w:w="3727"/>
      </w:tblGrid>
      <w:tr>
        <w:trPr/>
        <w:tc>
          <w:tcPr>
            <w:tcW w:w="539"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п/п</w:t>
            </w:r>
          </w:p>
        </w:tc>
        <w:tc>
          <w:tcPr>
            <w:tcW w:w="3004"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Наименование целевого индикатора достижения цели Программы, показателя решения задачи подпрограммы Программы</w:t>
            </w:r>
          </w:p>
        </w:tc>
        <w:tc>
          <w:tcPr>
            <w:tcW w:w="1556"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Единица измерения</w:t>
            </w:r>
          </w:p>
        </w:tc>
        <w:tc>
          <w:tcPr>
            <w:tcW w:w="5399"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Значение целевого индикатора достижения цели Программы, показателя решения задачи подпрограммы Программы</w:t>
            </w:r>
          </w:p>
        </w:tc>
        <w:tc>
          <w:tcPr>
            <w:tcW w:w="3777"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ind w:left="298" w:hanging="298"/>
              <w:jc w:val="center"/>
              <w:rPr>
                <w:rFonts w:ascii="Times New Roman" w:hAnsi="Times New Roman" w:cs="Times New Roman"/>
                <w:sz w:val="28"/>
                <w:szCs w:val="28"/>
              </w:rPr>
            </w:pPr>
            <w:r>
              <w:rPr>
                <w:rFonts w:cs="Times New Roman" w:ascii="Times New Roman" w:hAnsi="Times New Roman"/>
                <w:sz w:val="28"/>
                <w:szCs w:val="28"/>
              </w:rPr>
              <w:t>Обоснование отклонений значений индикатора достижения цели Программы (показателя решения задачи подпрограммы Программы) на конец отчетного года (при наличии)</w:t>
            </w:r>
          </w:p>
        </w:tc>
      </w:tr>
      <w:tr>
        <w:trPr/>
        <w:tc>
          <w:tcPr>
            <w:tcW w:w="539"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before="0" w:after="200"/>
              <w:rPr>
                <w:rFonts w:ascii="Times New Roman" w:hAnsi="Times New Roman"/>
                <w:sz w:val="28"/>
                <w:szCs w:val="28"/>
              </w:rPr>
            </w:pPr>
            <w:r>
              <w:rPr>
                <w:rFonts w:ascii="Times New Roman" w:hAnsi="Times New Roman"/>
                <w:sz w:val="28"/>
                <w:szCs w:val="28"/>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before="0" w:after="200"/>
              <w:rPr>
                <w:rFonts w:ascii="Times New Roman" w:hAnsi="Times New Roman"/>
                <w:sz w:val="28"/>
                <w:szCs w:val="28"/>
              </w:rPr>
            </w:pPr>
            <w:r>
              <w:rPr>
                <w:rFonts w:ascii="Times New Roman" w:hAnsi="Times New Roman"/>
                <w:sz w:val="28"/>
                <w:szCs w:val="28"/>
              </w:rPr>
            </w:r>
          </w:p>
        </w:tc>
        <w:tc>
          <w:tcPr>
            <w:tcW w:w="1556"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before="0" w:after="200"/>
              <w:rPr>
                <w:rFonts w:ascii="Times New Roman" w:hAnsi="Times New Roman"/>
                <w:sz w:val="28"/>
                <w:szCs w:val="28"/>
              </w:rPr>
            </w:pPr>
            <w:r>
              <w:rPr>
                <w:rFonts w:ascii="Times New Roman" w:hAnsi="Times New Roman"/>
                <w:sz w:val="28"/>
                <w:szCs w:val="28"/>
              </w:rPr>
            </w:r>
          </w:p>
        </w:tc>
        <w:tc>
          <w:tcPr>
            <w:tcW w:w="2340" w:type="dxa"/>
            <w:gridSpan w:val="3"/>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год, предшествующий отчетному</w:t>
            </w:r>
          </w:p>
        </w:tc>
        <w:tc>
          <w:tcPr>
            <w:tcW w:w="3059"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отчетный год</w:t>
            </w:r>
          </w:p>
        </w:tc>
        <w:tc>
          <w:tcPr>
            <w:tcW w:w="3777"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before="0" w:after="200"/>
              <w:rPr>
                <w:rFonts w:ascii="Times New Roman" w:hAnsi="Times New Roman"/>
                <w:sz w:val="28"/>
                <w:szCs w:val="28"/>
              </w:rPr>
            </w:pPr>
            <w:r>
              <w:rPr>
                <w:rFonts w:ascii="Times New Roman" w:hAnsi="Times New Roman"/>
                <w:sz w:val="28"/>
                <w:szCs w:val="28"/>
              </w:rPr>
            </w:r>
          </w:p>
        </w:tc>
      </w:tr>
      <w:tr>
        <w:trPr/>
        <w:tc>
          <w:tcPr>
            <w:tcW w:w="539"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before="0" w:after="200"/>
              <w:rPr>
                <w:rFonts w:ascii="Times New Roman" w:hAnsi="Times New Roman"/>
                <w:sz w:val="28"/>
                <w:szCs w:val="28"/>
              </w:rPr>
            </w:pPr>
            <w:r>
              <w:rPr>
                <w:rFonts w:ascii="Times New Roman" w:hAnsi="Times New Roman"/>
                <w:sz w:val="28"/>
                <w:szCs w:val="28"/>
              </w:rPr>
            </w:r>
          </w:p>
        </w:tc>
        <w:tc>
          <w:tcPr>
            <w:tcW w:w="30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before="0" w:after="200"/>
              <w:rPr>
                <w:rFonts w:ascii="Times New Roman" w:hAnsi="Times New Roman"/>
                <w:sz w:val="28"/>
                <w:szCs w:val="28"/>
              </w:rPr>
            </w:pPr>
            <w:r>
              <w:rPr>
                <w:rFonts w:ascii="Times New Roman" w:hAnsi="Times New Roman"/>
                <w:sz w:val="28"/>
                <w:szCs w:val="28"/>
              </w:rPr>
            </w:r>
          </w:p>
        </w:tc>
        <w:tc>
          <w:tcPr>
            <w:tcW w:w="1556"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before="0" w:after="200"/>
              <w:rPr>
                <w:rFonts w:ascii="Times New Roman" w:hAnsi="Times New Roman"/>
                <w:sz w:val="28"/>
                <w:szCs w:val="28"/>
              </w:rPr>
            </w:pPr>
            <w:r>
              <w:rPr>
                <w:rFonts w:ascii="Times New Roman" w:hAnsi="Times New Roman"/>
                <w:sz w:val="28"/>
                <w:szCs w:val="28"/>
              </w:rPr>
            </w:r>
          </w:p>
        </w:tc>
        <w:tc>
          <w:tcPr>
            <w:tcW w:w="2340" w:type="dxa"/>
            <w:gridSpan w:val="3"/>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before="0" w:after="200"/>
              <w:rPr>
                <w:rFonts w:ascii="Times New Roman" w:hAnsi="Times New Roman"/>
                <w:sz w:val="28"/>
                <w:szCs w:val="28"/>
              </w:rPr>
            </w:pPr>
            <w:r>
              <w:rPr>
                <w:rFonts w:ascii="Times New Roman" w:hAnsi="Times New Roman"/>
                <w:sz w:val="28"/>
                <w:szCs w:val="28"/>
              </w:rPr>
            </w:r>
          </w:p>
        </w:tc>
        <w:tc>
          <w:tcPr>
            <w:tcW w:w="1079"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план</w:t>
            </w:r>
          </w:p>
        </w:tc>
        <w:tc>
          <w:tcPr>
            <w:tcW w:w="197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фактическое значение на конец года</w:t>
            </w:r>
          </w:p>
        </w:tc>
        <w:tc>
          <w:tcPr>
            <w:tcW w:w="3778" w:type="dxa"/>
            <w:gridSpan w:val="3"/>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before="0" w:after="200"/>
              <w:rPr>
                <w:rFonts w:ascii="Times New Roman" w:hAnsi="Times New Roman"/>
                <w:sz w:val="28"/>
                <w:szCs w:val="28"/>
              </w:rPr>
            </w:pPr>
            <w:r>
              <w:rPr>
                <w:rFonts w:ascii="Times New Roman" w:hAnsi="Times New Roman"/>
                <w:sz w:val="28"/>
                <w:szCs w:val="28"/>
              </w:rPr>
            </w:r>
          </w:p>
        </w:tc>
      </w:tr>
      <w:tr>
        <w:trPr>
          <w:trHeight w:val="171" w:hRule="atLeast"/>
        </w:trPr>
        <w:tc>
          <w:tcPr>
            <w:tcW w:w="53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1</w:t>
            </w:r>
          </w:p>
        </w:tc>
        <w:tc>
          <w:tcPr>
            <w:tcW w:w="3004"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2</w:t>
            </w:r>
          </w:p>
        </w:tc>
        <w:tc>
          <w:tcPr>
            <w:tcW w:w="1556"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3</w:t>
            </w:r>
          </w:p>
        </w:tc>
        <w:tc>
          <w:tcPr>
            <w:tcW w:w="2340"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4</w:t>
            </w:r>
          </w:p>
        </w:tc>
        <w:tc>
          <w:tcPr>
            <w:tcW w:w="1079"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5</w:t>
            </w:r>
          </w:p>
        </w:tc>
        <w:tc>
          <w:tcPr>
            <w:tcW w:w="197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6</w:t>
            </w:r>
          </w:p>
        </w:tc>
        <w:tc>
          <w:tcPr>
            <w:tcW w:w="3778"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7</w:t>
            </w:r>
          </w:p>
        </w:tc>
      </w:tr>
      <w:tr>
        <w:trPr>
          <w:trHeight w:val="171" w:hRule="atLeast"/>
        </w:trPr>
        <w:tc>
          <w:tcPr>
            <w:tcW w:w="14275" w:type="dxa"/>
            <w:gridSpan w:val="14"/>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1"/>
              </w:numPr>
              <w:spacing w:lineRule="auto" w:line="240" w:before="0" w:after="0"/>
              <w:jc w:val="both"/>
              <w:rPr>
                <w:rFonts w:ascii="Times New Roman" w:hAnsi="Times New Roman"/>
                <w:sz w:val="28"/>
                <w:szCs w:val="28"/>
              </w:rPr>
            </w:pPr>
            <w:r>
              <w:rPr>
                <w:rFonts w:ascii="Times New Roman" w:hAnsi="Times New Roman"/>
                <w:sz w:val="28"/>
                <w:szCs w:val="28"/>
              </w:rPr>
              <w:t>Цель «Эффективное использование муниципального имущества округа»</w:t>
            </w:r>
          </w:p>
        </w:tc>
      </w:tr>
      <w:tr>
        <w:trPr>
          <w:trHeight w:val="171" w:hRule="atLeast"/>
        </w:trPr>
        <w:tc>
          <w:tcPr>
            <w:tcW w:w="539"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sz w:val="28"/>
                <w:szCs w:val="28"/>
              </w:rPr>
            </w:pPr>
            <w:r>
              <w:rPr>
                <w:rFonts w:cs="Times New Roman" w:ascii="Times New Roman" w:hAnsi="Times New Roman"/>
                <w:sz w:val="28"/>
                <w:szCs w:val="28"/>
              </w:rPr>
              <w:t>1</w:t>
            </w:r>
          </w:p>
        </w:tc>
        <w:tc>
          <w:tcPr>
            <w:tcW w:w="3004" w:type="dxa"/>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sz w:val="28"/>
                <w:szCs w:val="28"/>
              </w:rPr>
            </w:pPr>
            <w:r>
              <w:rPr>
                <w:rFonts w:cs="Times New Roman" w:ascii="Times New Roman" w:hAnsi="Times New Roman"/>
                <w:sz w:val="28"/>
                <w:szCs w:val="28"/>
              </w:rPr>
              <w:t>Выполнение плановых назначений поступлений в бюджет округа доходов от использования недвижимого имущества,  в том числе земельных участков, находящегося в муниципальной собственности округа, а также земельных участков,    государственная собственность на которые не разграничена</w:t>
            </w:r>
          </w:p>
        </w:tc>
        <w:tc>
          <w:tcPr>
            <w:tcW w:w="1556"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sz w:val="28"/>
                <w:szCs w:val="28"/>
              </w:rPr>
            </w:pPr>
            <w:r>
              <w:rPr>
                <w:rFonts w:cs="Times New Roman" w:ascii="Times New Roman" w:hAnsi="Times New Roman"/>
                <w:sz w:val="28"/>
                <w:szCs w:val="28"/>
              </w:rPr>
              <w:t>процент</w:t>
            </w:r>
          </w:p>
        </w:tc>
        <w:tc>
          <w:tcPr>
            <w:tcW w:w="2340" w:type="dxa"/>
            <w:gridSpan w:val="3"/>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t>146,87</w:t>
            </w:r>
          </w:p>
        </w:tc>
        <w:tc>
          <w:tcPr>
            <w:tcW w:w="1079"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t>100</w:t>
            </w:r>
          </w:p>
        </w:tc>
        <w:tc>
          <w:tcPr>
            <w:tcW w:w="1979"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t>159,50</w:t>
            </w:r>
          </w:p>
        </w:tc>
        <w:tc>
          <w:tcPr>
            <w:tcW w:w="3778" w:type="dxa"/>
            <w:gridSpan w:val="3"/>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sz w:val="28"/>
                <w:szCs w:val="28"/>
              </w:rPr>
            </w:pPr>
            <w:r>
              <w:rPr>
                <w:rFonts w:cs="Times New Roman" w:ascii="Times New Roman" w:hAnsi="Times New Roman"/>
                <w:sz w:val="28"/>
                <w:szCs w:val="28"/>
              </w:rPr>
              <w:t>Индикатор перевыполнен:</w:t>
            </w:r>
          </w:p>
          <w:p>
            <w:pPr>
              <w:pStyle w:val="ConsPlus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Отклонение фактического значения от планового объясняется:</w:t>
            </w:r>
          </w:p>
          <w:p>
            <w:pPr>
              <w:pStyle w:val="ConsPlusNormal"/>
              <w:rPr>
                <w:rFonts w:ascii="Times New Roman" w:hAnsi="Times New Roman" w:cs="Times New Roman"/>
                <w:sz w:val="28"/>
                <w:szCs w:val="28"/>
              </w:rPr>
            </w:pPr>
            <w:r>
              <w:rPr>
                <w:rFonts w:cs="Times New Roman" w:ascii="Times New Roman" w:hAnsi="Times New Roman"/>
                <w:sz w:val="28"/>
                <w:szCs w:val="28"/>
              </w:rPr>
              <w:t>1. Увеличением численности арендаторов земельных участков государственная собственность на которые не разграничена.</w:t>
            </w:r>
          </w:p>
          <w:p>
            <w:pPr>
              <w:pStyle w:val="ConsPlusNormal"/>
              <w:rPr>
                <w:rFonts w:ascii="Times New Roman" w:hAnsi="Times New Roman" w:cs="Times New Roman"/>
                <w:sz w:val="28"/>
                <w:szCs w:val="28"/>
              </w:rPr>
            </w:pPr>
            <w:r>
              <w:rPr>
                <w:rFonts w:cs="Times New Roman" w:ascii="Times New Roman" w:hAnsi="Times New Roman"/>
                <w:sz w:val="28"/>
                <w:szCs w:val="28"/>
              </w:rPr>
              <w:t>2. В  результате проведенной претензионно - исковой работы, задолженности по арендной плате и неосновательному обогащению.</w:t>
            </w:r>
          </w:p>
          <w:p>
            <w:pPr>
              <w:pStyle w:val="ConsPlusNormal"/>
              <w:rPr>
                <w:rFonts w:ascii="Times New Roman" w:hAnsi="Times New Roman" w:cs="Times New Roman"/>
                <w:sz w:val="28"/>
                <w:szCs w:val="28"/>
              </w:rPr>
            </w:pPr>
            <w:r>
              <w:rPr>
                <w:rFonts w:cs="Times New Roman" w:ascii="Times New Roman" w:hAnsi="Times New Roman"/>
                <w:sz w:val="28"/>
                <w:szCs w:val="28"/>
              </w:rPr>
            </w:r>
          </w:p>
        </w:tc>
      </w:tr>
      <w:tr>
        <w:trPr>
          <w:trHeight w:val="171" w:hRule="atLeast"/>
        </w:trPr>
        <w:tc>
          <w:tcPr>
            <w:tcW w:w="14275" w:type="dxa"/>
            <w:gridSpan w:val="14"/>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Подпрограмма «Управление муниципальной собственностью в области имущественных и земельных отношений»</w:t>
            </w:r>
          </w:p>
        </w:tc>
      </w:tr>
      <w:tr>
        <w:trPr>
          <w:trHeight w:val="171" w:hRule="atLeast"/>
        </w:trPr>
        <w:tc>
          <w:tcPr>
            <w:tcW w:w="14275" w:type="dxa"/>
            <w:gridSpan w:val="14"/>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Задача«Повышение качества управления муниципальным имуществом округа, в том числе земельными участками, находящимися в муниципальной собственности округа, а также земельными участками, государственная собственность на которые не разграничена»</w:t>
            </w:r>
          </w:p>
        </w:tc>
      </w:tr>
      <w:tr>
        <w:trPr>
          <w:trHeight w:val="171" w:hRule="atLeast"/>
        </w:trPr>
        <w:tc>
          <w:tcPr>
            <w:tcW w:w="539"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sz w:val="28"/>
                <w:szCs w:val="28"/>
              </w:rPr>
            </w:pPr>
            <w:r>
              <w:rPr>
                <w:rFonts w:cs="Times New Roman" w:ascii="Times New Roman" w:hAnsi="Times New Roman"/>
                <w:sz w:val="28"/>
                <w:szCs w:val="28"/>
              </w:rPr>
              <w:t>2</w:t>
            </w:r>
          </w:p>
        </w:tc>
        <w:tc>
          <w:tcPr>
            <w:tcW w:w="30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Объем просроченной дебиторской задолженности по арендной плате за пользование муниципальным имуществом, в том числе земельными участками, находящимися в муниципальной собственности округа, а также земельными участками, государственная собственность на которые не разграничена.</w:t>
            </w:r>
          </w:p>
        </w:tc>
        <w:tc>
          <w:tcPr>
            <w:tcW w:w="1556"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t>тыс.руб.</w:t>
            </w:r>
          </w:p>
        </w:tc>
        <w:tc>
          <w:tcPr>
            <w:tcW w:w="2340" w:type="dxa"/>
            <w:gridSpan w:val="3"/>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t>9,74</w:t>
            </w:r>
          </w:p>
        </w:tc>
        <w:tc>
          <w:tcPr>
            <w:tcW w:w="1079"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t>8,31</w:t>
            </w:r>
          </w:p>
        </w:tc>
        <w:tc>
          <w:tcPr>
            <w:tcW w:w="1979"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t>0,00</w:t>
            </w:r>
          </w:p>
        </w:tc>
        <w:tc>
          <w:tcPr>
            <w:tcW w:w="3778" w:type="dxa"/>
            <w:gridSpan w:val="3"/>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sz w:val="28"/>
                <w:szCs w:val="28"/>
              </w:rPr>
            </w:pPr>
            <w:r>
              <w:rPr>
                <w:rFonts w:cs="Times New Roman" w:ascii="Times New Roman" w:hAnsi="Times New Roman"/>
                <w:sz w:val="28"/>
                <w:szCs w:val="28"/>
              </w:rPr>
              <w:t>Показатель  достигнут:</w:t>
            </w:r>
          </w:p>
          <w:p>
            <w:pPr>
              <w:pStyle w:val="ConsPlusNormal"/>
              <w:jc w:val="both"/>
              <w:rPr>
                <w:rFonts w:ascii="Times New Roman" w:hAnsi="Times New Roman" w:cs="Times New Roman"/>
                <w:sz w:val="28"/>
                <w:szCs w:val="28"/>
              </w:rPr>
            </w:pPr>
            <w:r>
              <w:rPr>
                <w:rFonts w:cs="Times New Roman" w:ascii="Times New Roman" w:hAnsi="Times New Roman"/>
                <w:sz w:val="28"/>
                <w:szCs w:val="28"/>
              </w:rPr>
              <w:t>1. Снижение уровня просроченной дебиторской задолженности объясняется результатом проведенной претензионно - исковой работы.</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tc>
      </w:tr>
      <w:tr>
        <w:trPr>
          <w:trHeight w:val="171" w:hRule="atLeast"/>
        </w:trPr>
        <w:tc>
          <w:tcPr>
            <w:tcW w:w="539"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sz w:val="28"/>
                <w:szCs w:val="28"/>
              </w:rPr>
            </w:pPr>
            <w:r>
              <w:rPr>
                <w:rFonts w:cs="Times New Roman" w:ascii="Times New Roman" w:hAnsi="Times New Roman"/>
                <w:sz w:val="28"/>
                <w:szCs w:val="28"/>
              </w:rPr>
              <w:t>3.</w:t>
            </w:r>
          </w:p>
        </w:tc>
        <w:tc>
          <w:tcPr>
            <w:tcW w:w="30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Выполнение плановых бюджетных назначений по получению доходов от приватизации муниципального имущества</w:t>
            </w:r>
          </w:p>
        </w:tc>
        <w:tc>
          <w:tcPr>
            <w:tcW w:w="1556"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t>процент</w:t>
            </w:r>
          </w:p>
        </w:tc>
        <w:tc>
          <w:tcPr>
            <w:tcW w:w="2340" w:type="dxa"/>
            <w:gridSpan w:val="3"/>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t>100,00</w:t>
            </w:r>
          </w:p>
        </w:tc>
        <w:tc>
          <w:tcPr>
            <w:tcW w:w="1079"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t>100,00</w:t>
            </w:r>
          </w:p>
        </w:tc>
        <w:tc>
          <w:tcPr>
            <w:tcW w:w="1979"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t>100,00</w:t>
            </w:r>
          </w:p>
        </w:tc>
        <w:tc>
          <w:tcPr>
            <w:tcW w:w="3778" w:type="dxa"/>
            <w:gridSpan w:val="3"/>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sz w:val="28"/>
                <w:szCs w:val="28"/>
              </w:rPr>
            </w:pPr>
            <w:r>
              <w:rPr>
                <w:rFonts w:cs="Times New Roman" w:ascii="Times New Roman" w:hAnsi="Times New Roman"/>
                <w:sz w:val="28"/>
                <w:szCs w:val="28"/>
              </w:rPr>
              <w:t xml:space="preserve">Показатель выполнен. </w:t>
            </w:r>
            <w:r>
              <w:rPr>
                <w:rFonts w:ascii="Times New Roman" w:hAnsi="Times New Roman"/>
                <w:sz w:val="28"/>
                <w:szCs w:val="28"/>
              </w:rPr>
              <w:t>Плановых бюджетных назначений по получению доходов от приватизации муниципального имущества выполнены на 100 %</w:t>
            </w:r>
          </w:p>
        </w:tc>
      </w:tr>
      <w:tr>
        <w:trPr>
          <w:trHeight w:val="171" w:hRule="atLeast"/>
        </w:trPr>
        <w:tc>
          <w:tcPr>
            <w:tcW w:w="539"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sz w:val="28"/>
                <w:szCs w:val="28"/>
              </w:rPr>
            </w:pPr>
            <w:r>
              <w:rPr>
                <w:rFonts w:cs="Times New Roman" w:ascii="Times New Roman" w:hAnsi="Times New Roman"/>
                <w:sz w:val="28"/>
                <w:szCs w:val="28"/>
              </w:rPr>
              <w:t>4.</w:t>
            </w:r>
          </w:p>
        </w:tc>
        <w:tc>
          <w:tcPr>
            <w:tcW w:w="30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Доля погашенной просроченной кредиторской задолженности муниципальных унитарных предприятий</w:t>
            </w:r>
          </w:p>
        </w:tc>
        <w:tc>
          <w:tcPr>
            <w:tcW w:w="1556"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t>процент</w:t>
            </w:r>
          </w:p>
        </w:tc>
        <w:tc>
          <w:tcPr>
            <w:tcW w:w="2340" w:type="dxa"/>
            <w:gridSpan w:val="3"/>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t>-</w:t>
            </w:r>
          </w:p>
        </w:tc>
        <w:tc>
          <w:tcPr>
            <w:tcW w:w="1079"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t>100,00</w:t>
            </w:r>
          </w:p>
        </w:tc>
        <w:tc>
          <w:tcPr>
            <w:tcW w:w="1979"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t>100,00</w:t>
            </w:r>
          </w:p>
        </w:tc>
        <w:tc>
          <w:tcPr>
            <w:tcW w:w="3778" w:type="dxa"/>
            <w:gridSpan w:val="3"/>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sz w:val="28"/>
                <w:szCs w:val="28"/>
              </w:rPr>
            </w:pPr>
            <w:r>
              <w:rPr>
                <w:rFonts w:cs="Times New Roman" w:ascii="Times New Roman" w:hAnsi="Times New Roman"/>
                <w:sz w:val="28"/>
                <w:szCs w:val="28"/>
              </w:rPr>
              <w:t xml:space="preserve">Показатель выполнен. Субсидия муниципальному унитарному предприятию Петровского городского округа Ставропольского края «Торгбыт» предоставлена  </w:t>
            </w:r>
          </w:p>
        </w:tc>
      </w:tr>
      <w:tr>
        <w:trPr>
          <w:trHeight w:val="171" w:hRule="atLeast"/>
        </w:trPr>
        <w:tc>
          <w:tcPr>
            <w:tcW w:w="14275" w:type="dxa"/>
            <w:gridSpan w:val="14"/>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t>Подпрограмма «Обеспечение реализация муниципальной программы Петровского городского округа Ставропольского края»Управление имуществом» и общепрограммные  мероприятия»</w:t>
            </w:r>
          </w:p>
        </w:tc>
      </w:tr>
      <w:tr>
        <w:trPr>
          <w:trHeight w:val="171" w:hRule="atLeast"/>
        </w:trPr>
        <w:tc>
          <w:tcPr>
            <w:tcW w:w="486"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t>5.</w:t>
            </w:r>
          </w:p>
        </w:tc>
        <w:tc>
          <w:tcPr>
            <w:tcW w:w="3118" w:type="dxa"/>
            <w:gridSpan w:val="3"/>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ascii="Times New Roman" w:hAnsi="Times New Roman"/>
                <w:sz w:val="28"/>
                <w:szCs w:val="28"/>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559"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t>процент</w:t>
            </w:r>
          </w:p>
        </w:tc>
        <w:tc>
          <w:tcPr>
            <w:tcW w:w="2267"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t>0,00</w:t>
            </w:r>
          </w:p>
        </w:tc>
        <w:tc>
          <w:tcPr>
            <w:tcW w:w="1134" w:type="dxa"/>
            <w:gridSpan w:val="3"/>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t>0,00</w:t>
            </w:r>
          </w:p>
        </w:tc>
        <w:tc>
          <w:tcPr>
            <w:tcW w:w="1984" w:type="dxa"/>
            <w:gridSpan w:val="3"/>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t>0,00</w:t>
            </w:r>
          </w:p>
        </w:tc>
        <w:tc>
          <w:tcPr>
            <w:tcW w:w="3727"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t>Показатель выполнен.</w:t>
            </w:r>
            <w:r>
              <w:rPr>
                <w:rFonts w:ascii="Times New Roman" w:hAnsi="Times New Roman"/>
                <w:sz w:val="28"/>
                <w:szCs w:val="28"/>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r>
              <w:rPr>
                <w:rFonts w:cs="Times New Roman" w:ascii="Times New Roman" w:hAnsi="Times New Roman"/>
                <w:sz w:val="28"/>
                <w:szCs w:val="28"/>
              </w:rPr>
              <w:t xml:space="preserve"> составила </w:t>
            </w:r>
            <w:bookmarkStart w:id="0" w:name="_GoBack"/>
            <w:bookmarkEnd w:id="0"/>
            <w:r>
              <w:rPr>
                <w:rFonts w:cs="Times New Roman" w:ascii="Times New Roman" w:hAnsi="Times New Roman"/>
                <w:sz w:val="28"/>
                <w:szCs w:val="28"/>
              </w:rPr>
              <w:t xml:space="preserve">0 % </w:t>
            </w:r>
          </w:p>
        </w:tc>
      </w:tr>
    </w:tbl>
    <w:p>
      <w:pPr>
        <w:pStyle w:val="Normal"/>
        <w:spacing w:lineRule="auto" w:line="240" w:before="0" w:after="0"/>
        <w:ind w:left="8647" w:hanging="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Приложение 3</w:t>
      </w:r>
    </w:p>
    <w:p>
      <w:pPr>
        <w:pStyle w:val="Normal"/>
        <w:spacing w:lineRule="auto" w:line="240" w:before="0" w:after="0"/>
        <w:ind w:left="8647" w:hanging="0"/>
        <w:jc w:val="both"/>
        <w:rPr>
          <w:rFonts w:ascii="Times New Roman" w:hAnsi="Times New Roman"/>
          <w:sz w:val="28"/>
          <w:szCs w:val="28"/>
        </w:rPr>
      </w:pPr>
      <w:r>
        <w:rPr>
          <w:rFonts w:ascii="Times New Roman" w:hAnsi="Times New Roman"/>
          <w:sz w:val="28"/>
          <w:szCs w:val="28"/>
        </w:rPr>
        <w:t>к годовому отчету о ходе реализации муниципальной программы Петровского городского округа Ставропольского края «Управление имуществом»</w:t>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t>ОТЧЕТ</w:t>
      </w:r>
    </w:p>
    <w:p>
      <w:pPr>
        <w:pStyle w:val="ConsPlusNormal"/>
        <w:jc w:val="center"/>
        <w:rPr>
          <w:rFonts w:ascii="Times New Roman" w:hAnsi="Times New Roman" w:cs="Times New Roman"/>
          <w:sz w:val="28"/>
          <w:szCs w:val="28"/>
        </w:rPr>
      </w:pPr>
      <w:r>
        <w:rPr>
          <w:rFonts w:cs="Times New Roman" w:ascii="Times New Roman" w:hAnsi="Times New Roman"/>
          <w:sz w:val="28"/>
          <w:szCs w:val="28"/>
        </w:rPr>
        <w:t>об использовании средств бюджета Петровского городского округа  Ставропольского края</w:t>
      </w:r>
    </w:p>
    <w:p>
      <w:pPr>
        <w:pStyle w:val="ConsPlusNormal"/>
        <w:jc w:val="center"/>
        <w:rPr>
          <w:rFonts w:ascii="Times New Roman" w:hAnsi="Times New Roman" w:cs="Times New Roman"/>
          <w:sz w:val="28"/>
          <w:szCs w:val="28"/>
        </w:rPr>
      </w:pPr>
      <w:r>
        <w:rPr>
          <w:rFonts w:cs="Times New Roman" w:ascii="Times New Roman" w:hAnsi="Times New Roman"/>
          <w:sz w:val="28"/>
          <w:szCs w:val="28"/>
        </w:rPr>
        <w:t>на реализацию программы  «Управление  имуществом» за 2021 год</w:t>
      </w:r>
    </w:p>
    <w:tbl>
      <w:tblPr>
        <w:tblW w:w="14460" w:type="dxa"/>
        <w:jc w:val="left"/>
        <w:tblInd w:w="0" w:type="dxa"/>
        <w:tblCellMar>
          <w:top w:w="102" w:type="dxa"/>
          <w:left w:w="62" w:type="dxa"/>
          <w:bottom w:w="102" w:type="dxa"/>
          <w:right w:w="62" w:type="dxa"/>
        </w:tblCellMar>
        <w:tblLook w:val="04a0"/>
      </w:tblPr>
      <w:tblGrid>
        <w:gridCol w:w="487"/>
        <w:gridCol w:w="2267"/>
        <w:gridCol w:w="1984"/>
        <w:gridCol w:w="1260"/>
        <w:gridCol w:w="1438"/>
        <w:gridCol w:w="1439"/>
        <w:gridCol w:w="1260"/>
        <w:gridCol w:w="2"/>
        <w:gridCol w:w="1257"/>
        <w:gridCol w:w="1620"/>
        <w:gridCol w:w="1444"/>
      </w:tblGrid>
      <w:tr>
        <w:trPr/>
        <w:tc>
          <w:tcPr>
            <w:tcW w:w="487"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 xml:space="preserve">№ </w:t>
            </w:r>
          </w:p>
          <w:p>
            <w:pPr>
              <w:pStyle w:val="ConsPlusNormal"/>
              <w:jc w:val="center"/>
              <w:rPr>
                <w:rFonts w:ascii="Times New Roman" w:hAnsi="Times New Roman" w:cs="Times New Roman"/>
                <w:sz w:val="28"/>
                <w:szCs w:val="28"/>
              </w:rPr>
            </w:pPr>
            <w:r>
              <w:rPr>
                <w:rFonts w:cs="Times New Roman" w:ascii="Times New Roman" w:hAnsi="Times New Roman"/>
                <w:sz w:val="28"/>
                <w:szCs w:val="28"/>
              </w:rPr>
              <w:t>п/п</w:t>
            </w:r>
          </w:p>
        </w:tc>
        <w:tc>
          <w:tcPr>
            <w:tcW w:w="2267"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Наименование Программы, подпрограммы Программы, основного мероприятия подпрограммы Программы</w:t>
            </w:r>
          </w:p>
        </w:tc>
        <w:tc>
          <w:tcPr>
            <w:tcW w:w="1984"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Ответственный исполнитель, соисполнители Программы</w:t>
            </w:r>
          </w:p>
        </w:tc>
        <w:tc>
          <w:tcPr>
            <w:tcW w:w="5399"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Целевая статья расходов</w:t>
            </w:r>
          </w:p>
        </w:tc>
        <w:tc>
          <w:tcPr>
            <w:tcW w:w="4321"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ind w:right="224" w:hanging="0"/>
              <w:jc w:val="center"/>
              <w:rPr>
                <w:rFonts w:ascii="Times New Roman" w:hAnsi="Times New Roman" w:cs="Times New Roman"/>
                <w:sz w:val="28"/>
                <w:szCs w:val="28"/>
              </w:rPr>
            </w:pPr>
            <w:r>
              <w:rPr>
                <w:rFonts w:cs="Times New Roman" w:ascii="Times New Roman" w:hAnsi="Times New Roman"/>
                <w:sz w:val="28"/>
                <w:szCs w:val="28"/>
              </w:rPr>
              <w:t xml:space="preserve">Расходы за отчетный год </w:t>
            </w:r>
          </w:p>
          <w:p>
            <w:pPr>
              <w:pStyle w:val="ConsPlusNormal"/>
              <w:ind w:right="224" w:hanging="0"/>
              <w:jc w:val="center"/>
              <w:rPr>
                <w:rFonts w:ascii="Times New Roman" w:hAnsi="Times New Roman" w:cs="Times New Roman"/>
                <w:sz w:val="28"/>
                <w:szCs w:val="28"/>
              </w:rPr>
            </w:pPr>
            <w:r>
              <w:rPr>
                <w:rFonts w:cs="Times New Roman" w:ascii="Times New Roman" w:hAnsi="Times New Roman"/>
                <w:sz w:val="28"/>
                <w:szCs w:val="28"/>
              </w:rPr>
              <w:t>(тыс. рублей)</w:t>
            </w:r>
          </w:p>
        </w:tc>
      </w:tr>
      <w:tr>
        <w:trPr/>
        <w:tc>
          <w:tcPr>
            <w:tcW w:w="4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tc>
        <w:tc>
          <w:tcPr>
            <w:tcW w:w="226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tc>
        <w:tc>
          <w:tcPr>
            <w:tcW w:w="198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tc>
        <w:tc>
          <w:tcPr>
            <w:tcW w:w="126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Програм-ма</w:t>
            </w:r>
          </w:p>
        </w:tc>
        <w:tc>
          <w:tcPr>
            <w:tcW w:w="1438"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Подпрограмма</w:t>
            </w:r>
          </w:p>
        </w:tc>
        <w:tc>
          <w:tcPr>
            <w:tcW w:w="1439"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Основное мероприятие</w:t>
            </w:r>
          </w:p>
        </w:tc>
        <w:tc>
          <w:tcPr>
            <w:tcW w:w="126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Направление расходов</w:t>
            </w:r>
          </w:p>
        </w:tc>
        <w:tc>
          <w:tcPr>
            <w:tcW w:w="125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ind w:right="-62" w:hanging="0"/>
              <w:jc w:val="center"/>
              <w:rPr>
                <w:rFonts w:ascii="Times New Roman" w:hAnsi="Times New Roman" w:cs="Times New Roman"/>
                <w:sz w:val="28"/>
                <w:szCs w:val="28"/>
              </w:rPr>
            </w:pPr>
            <w:r>
              <w:rPr>
                <w:rFonts w:cs="Times New Roman" w:ascii="Times New Roman" w:hAnsi="Times New Roman"/>
                <w:sz w:val="28"/>
                <w:szCs w:val="28"/>
              </w:rPr>
              <w:t xml:space="preserve">сводная бюджетная роспись, план на </w:t>
            </w:r>
          </w:p>
          <w:p>
            <w:pPr>
              <w:pStyle w:val="ConsPlusNormal"/>
              <w:ind w:right="-62" w:hanging="0"/>
              <w:jc w:val="center"/>
              <w:rPr>
                <w:rFonts w:ascii="Times New Roman" w:hAnsi="Times New Roman" w:cs="Times New Roman"/>
                <w:sz w:val="28"/>
                <w:szCs w:val="28"/>
              </w:rPr>
            </w:pPr>
            <w:r>
              <w:rPr>
                <w:rFonts w:cs="Times New Roman" w:ascii="Times New Roman" w:hAnsi="Times New Roman"/>
                <w:sz w:val="28"/>
                <w:szCs w:val="28"/>
              </w:rPr>
              <w:t>1 января 2021 г.</w:t>
            </w:r>
          </w:p>
        </w:tc>
        <w:tc>
          <w:tcPr>
            <w:tcW w:w="162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 xml:space="preserve">сводная бюджетная роспись на </w:t>
            </w:r>
          </w:p>
          <w:p>
            <w:pPr>
              <w:pStyle w:val="ConsPlusNormal"/>
              <w:jc w:val="center"/>
              <w:rPr>
                <w:rFonts w:ascii="Times New Roman" w:hAnsi="Times New Roman" w:cs="Times New Roman"/>
                <w:sz w:val="28"/>
                <w:szCs w:val="28"/>
              </w:rPr>
            </w:pPr>
            <w:r>
              <w:rPr>
                <w:rFonts w:cs="Times New Roman" w:ascii="Times New Roman" w:hAnsi="Times New Roman"/>
                <w:sz w:val="28"/>
                <w:szCs w:val="28"/>
              </w:rPr>
              <w:t>31 декабря 2021 года</w:t>
            </w:r>
          </w:p>
        </w:tc>
        <w:tc>
          <w:tcPr>
            <w:tcW w:w="1444"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кассовое исполнение</w:t>
            </w:r>
          </w:p>
        </w:tc>
      </w:tr>
      <w:tr>
        <w:trPr/>
        <w:tc>
          <w:tcPr>
            <w:tcW w:w="487"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1</w:t>
            </w:r>
          </w:p>
        </w:tc>
        <w:tc>
          <w:tcPr>
            <w:tcW w:w="2267"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2</w:t>
            </w:r>
          </w:p>
        </w:tc>
        <w:tc>
          <w:tcPr>
            <w:tcW w:w="1984"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3</w:t>
            </w:r>
          </w:p>
        </w:tc>
        <w:tc>
          <w:tcPr>
            <w:tcW w:w="126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4</w:t>
            </w:r>
          </w:p>
        </w:tc>
        <w:tc>
          <w:tcPr>
            <w:tcW w:w="1438"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5</w:t>
            </w:r>
          </w:p>
        </w:tc>
        <w:tc>
          <w:tcPr>
            <w:tcW w:w="1439"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6</w:t>
            </w:r>
          </w:p>
        </w:tc>
        <w:tc>
          <w:tcPr>
            <w:tcW w:w="126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7</w:t>
            </w:r>
          </w:p>
        </w:tc>
        <w:tc>
          <w:tcPr>
            <w:tcW w:w="125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8</w:t>
            </w:r>
          </w:p>
        </w:tc>
        <w:tc>
          <w:tcPr>
            <w:tcW w:w="162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9</w:t>
            </w:r>
          </w:p>
        </w:tc>
        <w:tc>
          <w:tcPr>
            <w:tcW w:w="1444"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10</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lang w:val="en-US"/>
              </w:rPr>
            </w:pPr>
            <w:r>
              <w:rPr>
                <w:rFonts w:cs="Times New Roman" w:ascii="Times New Roman" w:hAnsi="Times New Roman"/>
                <w:sz w:val="28"/>
                <w:szCs w:val="28"/>
                <w:lang w:val="en-US"/>
              </w:rPr>
              <w:t>I</w:t>
            </w:r>
          </w:p>
        </w:tc>
        <w:tc>
          <w:tcPr>
            <w:tcW w:w="2267" w:type="dxa"/>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sz w:val="28"/>
                <w:szCs w:val="28"/>
              </w:rPr>
            </w:pPr>
            <w:r>
              <w:rPr>
                <w:rFonts w:cs="Times New Roman" w:ascii="Times New Roman" w:hAnsi="Times New Roman"/>
                <w:sz w:val="28"/>
                <w:szCs w:val="28"/>
              </w:rPr>
              <w:t>Муниципальная программа Петровского городского округа Ставропольского края "Управление имуществом", всего</w:t>
            </w:r>
          </w:p>
        </w:tc>
        <w:tc>
          <w:tcPr>
            <w:tcW w:w="1984"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rPr>
                <w:rFonts w:ascii="Times New Roman" w:hAnsi="Times New Roman" w:cs="Times New Roman"/>
                <w:sz w:val="28"/>
                <w:szCs w:val="28"/>
              </w:rPr>
            </w:pPr>
            <w:r>
              <w:rPr>
                <w:rFonts w:cs="Times New Roman" w:ascii="Times New Roman" w:hAnsi="Times New Roman"/>
                <w:sz w:val="28"/>
                <w:szCs w:val="28"/>
              </w:rPr>
            </w:r>
          </w:p>
        </w:tc>
        <w:tc>
          <w:tcPr>
            <w:tcW w:w="1260" w:type="dxa"/>
            <w:tcBorders>
              <w:top w:val="single" w:sz="4" w:space="0" w:color="000000"/>
              <w:left w:val="single" w:sz="4" w:space="0" w:color="000000"/>
              <w:bottom w:val="single" w:sz="4" w:space="0" w:color="000000"/>
              <w:right w:val="single" w:sz="4" w:space="0" w:color="000000"/>
            </w:tcBorders>
            <w:shd w:fill="auto" w:val="clear"/>
            <w:vAlign w:val="bottom"/>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t>07</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tc>
        <w:tc>
          <w:tcPr>
            <w:tcW w:w="1438"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t>0</w:t>
            </w:r>
          </w:p>
        </w:tc>
        <w:tc>
          <w:tcPr>
            <w:tcW w:w="1439"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t>00</w:t>
            </w:r>
          </w:p>
        </w:tc>
        <w:tc>
          <w:tcPr>
            <w:tcW w:w="126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t>00000</w:t>
            </w:r>
          </w:p>
        </w:tc>
        <w:tc>
          <w:tcPr>
            <w:tcW w:w="125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t>44393,93</w:t>
            </w:r>
          </w:p>
        </w:tc>
        <w:tc>
          <w:tcPr>
            <w:tcW w:w="162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t>50315,23</w:t>
            </w:r>
          </w:p>
        </w:tc>
        <w:tc>
          <w:tcPr>
            <w:tcW w:w="1444"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t>48082,03</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tc>
        <w:tc>
          <w:tcPr>
            <w:tcW w:w="2267" w:type="dxa"/>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sz w:val="28"/>
                <w:szCs w:val="28"/>
              </w:rPr>
            </w:pPr>
            <w:r>
              <w:rPr>
                <w:rFonts w:cs="Times New Roman" w:ascii="Times New Roman" w:hAnsi="Times New Roman"/>
                <w:sz w:val="28"/>
                <w:szCs w:val="28"/>
              </w:rPr>
            </w:r>
          </w:p>
        </w:tc>
        <w:tc>
          <w:tcPr>
            <w:tcW w:w="1984"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rPr>
                <w:rFonts w:ascii="Times New Roman" w:hAnsi="Times New Roman" w:cs="Times New Roman"/>
                <w:sz w:val="28"/>
                <w:szCs w:val="28"/>
              </w:rPr>
            </w:pPr>
            <w:r>
              <w:rPr>
                <w:rFonts w:cs="Times New Roman" w:ascii="Times New Roman" w:hAnsi="Times New Roman"/>
                <w:sz w:val="28"/>
                <w:szCs w:val="28"/>
              </w:rPr>
              <w:t>отдел имущественных и земельных отношений администрации Петровского городского округа Ставропольского края;</w:t>
            </w:r>
          </w:p>
        </w:tc>
        <w:tc>
          <w:tcPr>
            <w:tcW w:w="126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07</w:t>
            </w:r>
          </w:p>
        </w:tc>
        <w:tc>
          <w:tcPr>
            <w:tcW w:w="1438"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0</w:t>
            </w:r>
          </w:p>
        </w:tc>
        <w:tc>
          <w:tcPr>
            <w:tcW w:w="1439"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00</w:t>
            </w:r>
          </w:p>
        </w:tc>
        <w:tc>
          <w:tcPr>
            <w:tcW w:w="126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00000</w:t>
            </w:r>
          </w:p>
        </w:tc>
        <w:tc>
          <w:tcPr>
            <w:tcW w:w="125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5939,28</w:t>
            </w:r>
          </w:p>
        </w:tc>
        <w:tc>
          <w:tcPr>
            <w:tcW w:w="162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7839,29</w:t>
            </w:r>
          </w:p>
        </w:tc>
        <w:tc>
          <w:tcPr>
            <w:tcW w:w="1444"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7693,20</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tc>
        <w:tc>
          <w:tcPr>
            <w:tcW w:w="2267" w:type="dxa"/>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sz w:val="28"/>
                <w:szCs w:val="28"/>
              </w:rPr>
            </w:pPr>
            <w:r>
              <w:rPr>
                <w:rFonts w:cs="Times New Roman" w:ascii="Times New Roman" w:hAnsi="Times New Roman"/>
                <w:sz w:val="28"/>
                <w:szCs w:val="28"/>
              </w:rPr>
            </w:r>
          </w:p>
        </w:tc>
        <w:tc>
          <w:tcPr>
            <w:tcW w:w="1984"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rPr>
                <w:rFonts w:ascii="Times New Roman" w:hAnsi="Times New Roman" w:cs="Times New Roman"/>
                <w:sz w:val="28"/>
                <w:szCs w:val="28"/>
              </w:rPr>
            </w:pPr>
            <w:r>
              <w:rPr>
                <w:rFonts w:eastAsia="Times New Roman" w:ascii="Times New Roman" w:hAnsi="Times New Roman"/>
                <w:sz w:val="28"/>
                <w:szCs w:val="28"/>
              </w:rPr>
              <w:t>МКУ «Содержание и эксплуатация муниципального имущества»</w:t>
            </w:r>
          </w:p>
        </w:tc>
        <w:tc>
          <w:tcPr>
            <w:tcW w:w="126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07</w:t>
            </w:r>
          </w:p>
        </w:tc>
        <w:tc>
          <w:tcPr>
            <w:tcW w:w="1438"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0</w:t>
            </w:r>
          </w:p>
        </w:tc>
        <w:tc>
          <w:tcPr>
            <w:tcW w:w="1439"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00</w:t>
            </w:r>
          </w:p>
        </w:tc>
        <w:tc>
          <w:tcPr>
            <w:tcW w:w="126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00000</w:t>
            </w:r>
          </w:p>
        </w:tc>
        <w:tc>
          <w:tcPr>
            <w:tcW w:w="125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38454,65</w:t>
            </w:r>
          </w:p>
        </w:tc>
        <w:tc>
          <w:tcPr>
            <w:tcW w:w="162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42475,94</w:t>
            </w:r>
          </w:p>
        </w:tc>
        <w:tc>
          <w:tcPr>
            <w:tcW w:w="1444"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40388,83</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lang w:val="en-US"/>
              </w:rPr>
            </w:pPr>
            <w:r>
              <w:rPr>
                <w:rFonts w:cs="Times New Roman" w:ascii="Times New Roman" w:hAnsi="Times New Roman"/>
                <w:sz w:val="28"/>
                <w:szCs w:val="28"/>
                <w:lang w:val="en-US"/>
              </w:rPr>
              <w:t>II</w:t>
            </w:r>
          </w:p>
        </w:tc>
        <w:tc>
          <w:tcPr>
            <w:tcW w:w="2267" w:type="dxa"/>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sz w:val="28"/>
                <w:szCs w:val="28"/>
              </w:rPr>
            </w:pPr>
            <w:r>
              <w:rPr>
                <w:rFonts w:cs="Times New Roman" w:ascii="Times New Roman" w:hAnsi="Times New Roman"/>
                <w:sz w:val="28"/>
                <w:szCs w:val="28"/>
              </w:rPr>
              <w:t>Подпрограмма 1 «Управление муниципальной собственностью в области имущественных и земельных отношений», всего</w:t>
            </w:r>
          </w:p>
        </w:tc>
        <w:tc>
          <w:tcPr>
            <w:tcW w:w="1984"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tc>
        <w:tc>
          <w:tcPr>
            <w:tcW w:w="126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t>07</w:t>
            </w:r>
          </w:p>
        </w:tc>
        <w:tc>
          <w:tcPr>
            <w:tcW w:w="1438"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t>1</w:t>
            </w:r>
          </w:p>
        </w:tc>
        <w:tc>
          <w:tcPr>
            <w:tcW w:w="1439"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t>00</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tc>
        <w:tc>
          <w:tcPr>
            <w:tcW w:w="126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t>00000</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tc>
        <w:tc>
          <w:tcPr>
            <w:tcW w:w="125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t>100,00</w:t>
            </w:r>
          </w:p>
        </w:tc>
        <w:tc>
          <w:tcPr>
            <w:tcW w:w="162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t>1209,70</w:t>
            </w:r>
          </w:p>
        </w:tc>
        <w:tc>
          <w:tcPr>
            <w:tcW w:w="1444"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t>1099,14</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tc>
        <w:tc>
          <w:tcPr>
            <w:tcW w:w="2267" w:type="dxa"/>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sz w:val="28"/>
                <w:szCs w:val="28"/>
              </w:rPr>
            </w:pPr>
            <w:r>
              <w:rPr>
                <w:rFonts w:cs="Times New Roman" w:ascii="Times New Roman" w:hAnsi="Times New Roman"/>
                <w:sz w:val="28"/>
                <w:szCs w:val="28"/>
              </w:rPr>
            </w:r>
          </w:p>
        </w:tc>
        <w:tc>
          <w:tcPr>
            <w:tcW w:w="1984"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rPr>
                <w:rFonts w:ascii="Times New Roman" w:hAnsi="Times New Roman" w:cs="Times New Roman"/>
                <w:sz w:val="28"/>
                <w:szCs w:val="28"/>
              </w:rPr>
            </w:pPr>
            <w:r>
              <w:rPr>
                <w:rFonts w:cs="Times New Roman" w:ascii="Times New Roman" w:hAnsi="Times New Roman"/>
                <w:sz w:val="28"/>
                <w:szCs w:val="28"/>
              </w:rPr>
              <w:t>отдел имущественных и земельных отношений администрации Петровского городского округа Ставропольского края;</w:t>
            </w:r>
          </w:p>
        </w:tc>
        <w:tc>
          <w:tcPr>
            <w:tcW w:w="126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07</w:t>
            </w:r>
          </w:p>
        </w:tc>
        <w:tc>
          <w:tcPr>
            <w:tcW w:w="1438"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1</w:t>
            </w:r>
          </w:p>
        </w:tc>
        <w:tc>
          <w:tcPr>
            <w:tcW w:w="1439"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00</w:t>
            </w:r>
          </w:p>
        </w:tc>
        <w:tc>
          <w:tcPr>
            <w:tcW w:w="126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00000</w:t>
            </w:r>
          </w:p>
        </w:tc>
        <w:tc>
          <w:tcPr>
            <w:tcW w:w="125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100,00</w:t>
            </w:r>
          </w:p>
        </w:tc>
        <w:tc>
          <w:tcPr>
            <w:tcW w:w="162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1209,70</w:t>
            </w:r>
          </w:p>
        </w:tc>
        <w:tc>
          <w:tcPr>
            <w:tcW w:w="1444"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1099,14</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tc>
        <w:tc>
          <w:tcPr>
            <w:tcW w:w="226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bCs/>
                <w:sz w:val="28"/>
                <w:szCs w:val="28"/>
              </w:rPr>
            </w:pPr>
            <w:r>
              <w:rPr>
                <w:rFonts w:ascii="Times New Roman" w:hAnsi="Times New Roman"/>
                <w:bCs/>
                <w:sz w:val="28"/>
                <w:szCs w:val="28"/>
              </w:rPr>
              <w:t xml:space="preserve">Основное мероприятие </w:t>
            </w:r>
          </w:p>
          <w:p>
            <w:pPr>
              <w:pStyle w:val="Normal"/>
              <w:spacing w:lineRule="auto" w:line="240" w:before="0" w:after="0"/>
              <w:jc w:val="both"/>
              <w:rPr>
                <w:rFonts w:ascii="Times New Roman" w:hAnsi="Times New Roman"/>
                <w:sz w:val="28"/>
                <w:szCs w:val="28"/>
              </w:rPr>
            </w:pPr>
            <w:r>
              <w:rPr>
                <w:rFonts w:ascii="Times New Roman" w:hAnsi="Times New Roman"/>
                <w:bCs/>
                <w:sz w:val="28"/>
                <w:szCs w:val="28"/>
              </w:rPr>
              <w:t>1.1 «Постановка на кадастровый учет имущества,  в том числе земельных участков» всего:</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tc>
        <w:tc>
          <w:tcPr>
            <w:tcW w:w="1260"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t>07</w:t>
            </w:r>
          </w:p>
        </w:tc>
        <w:tc>
          <w:tcPr>
            <w:tcW w:w="1438"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t>1</w:t>
            </w:r>
          </w:p>
        </w:tc>
        <w:tc>
          <w:tcPr>
            <w:tcW w:w="1439"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t>01</w:t>
            </w:r>
          </w:p>
        </w:tc>
        <w:tc>
          <w:tcPr>
            <w:tcW w:w="1260"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t>00000</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tc>
        <w:tc>
          <w:tcPr>
            <w:tcW w:w="1259"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t>100,00</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tc>
        <w:tc>
          <w:tcPr>
            <w:tcW w:w="162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t>209,70</w:t>
            </w:r>
          </w:p>
        </w:tc>
        <w:tc>
          <w:tcPr>
            <w:tcW w:w="1444"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t>209,70</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tc>
        <w:tc>
          <w:tcPr>
            <w:tcW w:w="226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bCs/>
                <w:sz w:val="28"/>
                <w:szCs w:val="28"/>
              </w:rPr>
            </w:pPr>
            <w:r>
              <w:rPr>
                <w:rFonts w:ascii="Times New Roman" w:hAnsi="Times New Roman"/>
                <w:bCs/>
                <w:sz w:val="28"/>
                <w:szCs w:val="28"/>
              </w:rPr>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sz w:val="28"/>
                <w:szCs w:val="28"/>
              </w:rPr>
            </w:pPr>
            <w:r>
              <w:rPr>
                <w:rFonts w:cs="Times New Roman" w:ascii="Times New Roman" w:hAnsi="Times New Roman"/>
                <w:sz w:val="28"/>
                <w:szCs w:val="28"/>
              </w:rPr>
              <w:t>отдел имущественных и земельных отношений администрации Петровского городского округа Ставропольского края;</w:t>
            </w:r>
          </w:p>
          <w:p>
            <w:pPr>
              <w:pStyle w:val="ConsPlusNormal"/>
              <w:rPr>
                <w:rFonts w:ascii="Times New Roman" w:hAnsi="Times New Roman" w:cs="Times New Roman"/>
                <w:sz w:val="28"/>
                <w:szCs w:val="28"/>
              </w:rPr>
            </w:pPr>
            <w:r>
              <w:rPr>
                <w:rFonts w:cs="Times New Roman" w:ascii="Times New Roman" w:hAnsi="Times New Roman"/>
                <w:sz w:val="28"/>
                <w:szCs w:val="28"/>
              </w:rPr>
            </w:r>
          </w:p>
        </w:tc>
        <w:tc>
          <w:tcPr>
            <w:tcW w:w="126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07</w:t>
            </w:r>
          </w:p>
        </w:tc>
        <w:tc>
          <w:tcPr>
            <w:tcW w:w="1438"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1</w:t>
            </w:r>
          </w:p>
        </w:tc>
        <w:tc>
          <w:tcPr>
            <w:tcW w:w="1439"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01</w:t>
            </w:r>
          </w:p>
        </w:tc>
        <w:tc>
          <w:tcPr>
            <w:tcW w:w="126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00000</w:t>
            </w:r>
          </w:p>
        </w:tc>
        <w:tc>
          <w:tcPr>
            <w:tcW w:w="125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100,00</w:t>
            </w:r>
          </w:p>
        </w:tc>
        <w:tc>
          <w:tcPr>
            <w:tcW w:w="162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209,70</w:t>
            </w:r>
          </w:p>
        </w:tc>
        <w:tc>
          <w:tcPr>
            <w:tcW w:w="1444"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209,70</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tc>
        <w:tc>
          <w:tcPr>
            <w:tcW w:w="226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bCs/>
                <w:sz w:val="28"/>
                <w:szCs w:val="28"/>
              </w:rPr>
            </w:pPr>
            <w:r>
              <w:rPr>
                <w:rFonts w:ascii="Times New Roman" w:hAnsi="Times New Roman"/>
                <w:bCs/>
                <w:sz w:val="28"/>
                <w:szCs w:val="28"/>
              </w:rPr>
              <w:t xml:space="preserve">Основное мероприятие </w:t>
            </w:r>
          </w:p>
          <w:p>
            <w:pPr>
              <w:pStyle w:val="Normal"/>
              <w:spacing w:lineRule="auto" w:line="240" w:before="0" w:after="0"/>
              <w:jc w:val="both"/>
              <w:rPr>
                <w:rFonts w:ascii="Times New Roman" w:hAnsi="Times New Roman"/>
                <w:bCs/>
                <w:sz w:val="28"/>
                <w:szCs w:val="28"/>
              </w:rPr>
            </w:pPr>
            <w:r>
              <w:rPr>
                <w:rFonts w:ascii="Times New Roman" w:hAnsi="Times New Roman"/>
                <w:bCs/>
                <w:sz w:val="28"/>
                <w:szCs w:val="28"/>
              </w:rPr>
              <w:t>1.4 «Оказание финансовой помощи в целях предупреждения банкротства и восстановление платежеспособности муниципальных унитарных предприятий» всего:</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sz w:val="28"/>
                <w:szCs w:val="28"/>
              </w:rPr>
            </w:pPr>
            <w:r>
              <w:rPr>
                <w:rFonts w:cs="Times New Roman" w:ascii="Times New Roman" w:hAnsi="Times New Roman"/>
                <w:sz w:val="28"/>
                <w:szCs w:val="28"/>
              </w:rPr>
            </w:r>
          </w:p>
        </w:tc>
        <w:tc>
          <w:tcPr>
            <w:tcW w:w="126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07</w:t>
            </w:r>
          </w:p>
        </w:tc>
        <w:tc>
          <w:tcPr>
            <w:tcW w:w="1438"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1</w:t>
            </w:r>
          </w:p>
        </w:tc>
        <w:tc>
          <w:tcPr>
            <w:tcW w:w="1439"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01</w:t>
            </w:r>
          </w:p>
        </w:tc>
        <w:tc>
          <w:tcPr>
            <w:tcW w:w="126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00000</w:t>
            </w:r>
          </w:p>
        </w:tc>
        <w:tc>
          <w:tcPr>
            <w:tcW w:w="125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0,00</w:t>
            </w:r>
          </w:p>
        </w:tc>
        <w:tc>
          <w:tcPr>
            <w:tcW w:w="162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1000,00</w:t>
            </w:r>
          </w:p>
        </w:tc>
        <w:tc>
          <w:tcPr>
            <w:tcW w:w="1444"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889,44</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tc>
        <w:tc>
          <w:tcPr>
            <w:tcW w:w="226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bCs/>
                <w:sz w:val="28"/>
                <w:szCs w:val="28"/>
              </w:rPr>
            </w:pPr>
            <w:r>
              <w:rPr>
                <w:rFonts w:ascii="Times New Roman" w:hAnsi="Times New Roman"/>
                <w:bCs/>
                <w:sz w:val="28"/>
                <w:szCs w:val="28"/>
              </w:rPr>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sz w:val="28"/>
                <w:szCs w:val="28"/>
              </w:rPr>
            </w:pPr>
            <w:r>
              <w:rPr>
                <w:rFonts w:cs="Times New Roman" w:ascii="Times New Roman" w:hAnsi="Times New Roman"/>
                <w:sz w:val="28"/>
                <w:szCs w:val="28"/>
              </w:rPr>
              <w:t>отдел имущественных и земельных отношений администрации Петровского городского округа Ставропольского края;</w:t>
            </w:r>
          </w:p>
          <w:p>
            <w:pPr>
              <w:pStyle w:val="ConsPlusNormal"/>
              <w:rPr>
                <w:rFonts w:ascii="Times New Roman" w:hAnsi="Times New Roman" w:cs="Times New Roman"/>
                <w:sz w:val="28"/>
                <w:szCs w:val="28"/>
              </w:rPr>
            </w:pPr>
            <w:r>
              <w:rPr>
                <w:rFonts w:cs="Times New Roman" w:ascii="Times New Roman" w:hAnsi="Times New Roman"/>
                <w:sz w:val="28"/>
                <w:szCs w:val="28"/>
              </w:rPr>
            </w:r>
          </w:p>
        </w:tc>
        <w:tc>
          <w:tcPr>
            <w:tcW w:w="126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07</w:t>
            </w:r>
          </w:p>
        </w:tc>
        <w:tc>
          <w:tcPr>
            <w:tcW w:w="1438"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1</w:t>
            </w:r>
          </w:p>
        </w:tc>
        <w:tc>
          <w:tcPr>
            <w:tcW w:w="1439"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01</w:t>
            </w:r>
          </w:p>
        </w:tc>
        <w:tc>
          <w:tcPr>
            <w:tcW w:w="126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00000</w:t>
            </w:r>
          </w:p>
        </w:tc>
        <w:tc>
          <w:tcPr>
            <w:tcW w:w="125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0,00</w:t>
            </w:r>
          </w:p>
        </w:tc>
        <w:tc>
          <w:tcPr>
            <w:tcW w:w="162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1000,00</w:t>
            </w:r>
          </w:p>
        </w:tc>
        <w:tc>
          <w:tcPr>
            <w:tcW w:w="1444"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889,44</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lang w:val="en-US"/>
              </w:rPr>
            </w:pPr>
            <w:r>
              <w:rPr>
                <w:rFonts w:cs="Times New Roman" w:ascii="Times New Roman" w:hAnsi="Times New Roman"/>
                <w:sz w:val="28"/>
                <w:szCs w:val="28"/>
                <w:lang w:val="en-US"/>
              </w:rPr>
              <w:t>III</w:t>
            </w:r>
          </w:p>
        </w:tc>
        <w:tc>
          <w:tcPr>
            <w:tcW w:w="226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sz w:val="28"/>
                <w:szCs w:val="28"/>
              </w:rPr>
            </w:pPr>
            <w:r>
              <w:rPr>
                <w:rFonts w:ascii="Times New Roman" w:hAnsi="Times New Roman"/>
                <w:sz w:val="28"/>
                <w:szCs w:val="28"/>
              </w:rPr>
              <w:t>Подпрограмма 2 "Обеспечение реализации муниципальной программы Петровского городского округа Ставропольского края «Управление имуществом» и общепрограмм</w:t>
            </w:r>
          </w:p>
          <w:p>
            <w:pPr>
              <w:pStyle w:val="Normal"/>
              <w:spacing w:lineRule="auto" w:line="240" w:before="0" w:after="0"/>
              <w:jc w:val="both"/>
              <w:rPr>
                <w:rFonts w:ascii="Times New Roman" w:hAnsi="Times New Roman"/>
                <w:bCs/>
                <w:sz w:val="28"/>
                <w:szCs w:val="28"/>
              </w:rPr>
            </w:pPr>
            <w:r>
              <w:rPr>
                <w:rFonts w:ascii="Times New Roman" w:hAnsi="Times New Roman"/>
                <w:sz w:val="28"/>
                <w:szCs w:val="28"/>
              </w:rPr>
              <w:t>ные мероприятия", всего</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sz w:val="28"/>
                <w:szCs w:val="28"/>
              </w:rPr>
            </w:pPr>
            <w:r>
              <w:rPr>
                <w:rFonts w:cs="Times New Roman" w:ascii="Times New Roman" w:hAnsi="Times New Roman"/>
                <w:sz w:val="28"/>
                <w:szCs w:val="28"/>
              </w:rPr>
            </w:r>
          </w:p>
        </w:tc>
        <w:tc>
          <w:tcPr>
            <w:tcW w:w="126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t>07</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tc>
        <w:tc>
          <w:tcPr>
            <w:tcW w:w="1438"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t>2</w:t>
            </w:r>
          </w:p>
        </w:tc>
        <w:tc>
          <w:tcPr>
            <w:tcW w:w="1439"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t>00</w:t>
            </w:r>
          </w:p>
        </w:tc>
        <w:tc>
          <w:tcPr>
            <w:tcW w:w="126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t>00000</w:t>
            </w:r>
          </w:p>
        </w:tc>
        <w:tc>
          <w:tcPr>
            <w:tcW w:w="125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t>44293,93</w:t>
            </w:r>
          </w:p>
        </w:tc>
        <w:tc>
          <w:tcPr>
            <w:tcW w:w="162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t>49105,53</w:t>
            </w:r>
          </w:p>
        </w:tc>
        <w:tc>
          <w:tcPr>
            <w:tcW w:w="1444"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t>46982,89</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tc>
        <w:tc>
          <w:tcPr>
            <w:tcW w:w="2267" w:type="dxa"/>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sz w:val="28"/>
                <w:szCs w:val="28"/>
              </w:rPr>
            </w:pPr>
            <w:r>
              <w:rPr>
                <w:rFonts w:cs="Times New Roman" w:ascii="Times New Roman" w:hAnsi="Times New Roman"/>
                <w:sz w:val="28"/>
                <w:szCs w:val="28"/>
              </w:rPr>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sz w:val="28"/>
                <w:szCs w:val="28"/>
              </w:rPr>
            </w:pPr>
            <w:r>
              <w:rPr>
                <w:rFonts w:cs="Times New Roman" w:ascii="Times New Roman" w:hAnsi="Times New Roman"/>
                <w:sz w:val="28"/>
                <w:szCs w:val="28"/>
              </w:rPr>
              <w:t>отдел имущественных и земельных отношений администрации Петровского городского округа Ставропольского края</w:t>
            </w:r>
          </w:p>
        </w:tc>
        <w:tc>
          <w:tcPr>
            <w:tcW w:w="126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t>07</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tc>
        <w:tc>
          <w:tcPr>
            <w:tcW w:w="1438"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t>2</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tc>
        <w:tc>
          <w:tcPr>
            <w:tcW w:w="1439"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t>00</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tc>
        <w:tc>
          <w:tcPr>
            <w:tcW w:w="126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t>00000</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tc>
        <w:tc>
          <w:tcPr>
            <w:tcW w:w="125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t>5839,28</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tc>
        <w:tc>
          <w:tcPr>
            <w:tcW w:w="162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t>6629,59</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tc>
        <w:tc>
          <w:tcPr>
            <w:tcW w:w="1444"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t>6594,06</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tc>
        <w:tc>
          <w:tcPr>
            <w:tcW w:w="2267" w:type="dxa"/>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sz w:val="28"/>
                <w:szCs w:val="28"/>
              </w:rPr>
            </w:pPr>
            <w:r>
              <w:rPr>
                <w:rFonts w:cs="Times New Roman" w:ascii="Times New Roman" w:hAnsi="Times New Roman"/>
                <w:sz w:val="28"/>
                <w:szCs w:val="28"/>
              </w:rPr>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sz w:val="28"/>
                <w:szCs w:val="28"/>
              </w:rPr>
            </w:pPr>
            <w:r>
              <w:rPr>
                <w:rFonts w:eastAsia="Times New Roman" w:ascii="Times New Roman" w:hAnsi="Times New Roman"/>
                <w:sz w:val="28"/>
                <w:szCs w:val="28"/>
              </w:rPr>
              <w:t>МКУ «Содержание и эксплуатация муниципального имущества»</w:t>
            </w:r>
          </w:p>
        </w:tc>
        <w:tc>
          <w:tcPr>
            <w:tcW w:w="126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07</w:t>
            </w:r>
          </w:p>
        </w:tc>
        <w:tc>
          <w:tcPr>
            <w:tcW w:w="1438"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2</w:t>
            </w:r>
          </w:p>
        </w:tc>
        <w:tc>
          <w:tcPr>
            <w:tcW w:w="1439"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00</w:t>
            </w:r>
          </w:p>
        </w:tc>
        <w:tc>
          <w:tcPr>
            <w:tcW w:w="126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00000</w:t>
            </w:r>
          </w:p>
        </w:tc>
        <w:tc>
          <w:tcPr>
            <w:tcW w:w="125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38454,65</w:t>
            </w:r>
          </w:p>
        </w:tc>
        <w:tc>
          <w:tcPr>
            <w:tcW w:w="162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42475,94</w:t>
            </w:r>
          </w:p>
        </w:tc>
        <w:tc>
          <w:tcPr>
            <w:tcW w:w="1444"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40388,83</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tc>
        <w:tc>
          <w:tcPr>
            <w:tcW w:w="226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 xml:space="preserve">Основное мероприятие 2.1 «Обеспечение реализации Программы», </w:t>
            </w:r>
          </w:p>
          <w:p>
            <w:pPr>
              <w:pStyle w:val="Normal"/>
              <w:spacing w:lineRule="auto" w:line="240" w:before="0" w:after="0"/>
              <w:rPr>
                <w:rFonts w:ascii="Times New Roman" w:hAnsi="Times New Roman"/>
                <w:sz w:val="28"/>
                <w:szCs w:val="28"/>
              </w:rPr>
            </w:pPr>
            <w:r>
              <w:rPr>
                <w:rFonts w:ascii="Times New Roman" w:hAnsi="Times New Roman"/>
                <w:sz w:val="28"/>
                <w:szCs w:val="28"/>
              </w:rPr>
              <w:t>всего</w:t>
            </w:r>
          </w:p>
        </w:tc>
        <w:tc>
          <w:tcPr>
            <w:tcW w:w="1984"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rPr>
                <w:rFonts w:ascii="Times New Roman" w:hAnsi="Times New Roman" w:cs="Times New Roman"/>
                <w:sz w:val="28"/>
                <w:szCs w:val="28"/>
              </w:rPr>
            </w:pPr>
            <w:r>
              <w:rPr>
                <w:rFonts w:cs="Times New Roman" w:ascii="Times New Roman" w:hAnsi="Times New Roman"/>
                <w:sz w:val="28"/>
                <w:szCs w:val="28"/>
              </w:rPr>
            </w:r>
          </w:p>
        </w:tc>
        <w:tc>
          <w:tcPr>
            <w:tcW w:w="126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t>07</w:t>
            </w:r>
          </w:p>
        </w:tc>
        <w:tc>
          <w:tcPr>
            <w:tcW w:w="1438"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t>2</w:t>
            </w:r>
          </w:p>
        </w:tc>
        <w:tc>
          <w:tcPr>
            <w:tcW w:w="1439"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t>01</w:t>
            </w:r>
          </w:p>
        </w:tc>
        <w:tc>
          <w:tcPr>
            <w:tcW w:w="126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t>00000</w:t>
            </w:r>
          </w:p>
        </w:tc>
        <w:tc>
          <w:tcPr>
            <w:tcW w:w="125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t>44293,93</w:t>
            </w:r>
          </w:p>
        </w:tc>
        <w:tc>
          <w:tcPr>
            <w:tcW w:w="162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t>49105,53</w:t>
            </w:r>
          </w:p>
        </w:tc>
        <w:tc>
          <w:tcPr>
            <w:tcW w:w="1444"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r>
              <w:rPr>
                <w:rFonts w:cs="Times New Roman" w:ascii="Times New Roman" w:hAnsi="Times New Roman"/>
                <w:sz w:val="28"/>
                <w:szCs w:val="28"/>
              </w:rPr>
              <w:t>46982,89</w:t>
            </w:r>
          </w:p>
        </w:tc>
      </w:tr>
      <w:tr>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tc>
        <w:tc>
          <w:tcPr>
            <w:tcW w:w="226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sz w:val="28"/>
                <w:szCs w:val="28"/>
              </w:rPr>
            </w:pPr>
            <w:r>
              <w:rPr>
                <w:rFonts w:ascii="Times New Roman" w:hAnsi="Times New Roman"/>
                <w:sz w:val="28"/>
                <w:szCs w:val="28"/>
              </w:rPr>
            </w:r>
          </w:p>
        </w:tc>
        <w:tc>
          <w:tcPr>
            <w:tcW w:w="1984"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rPr>
                <w:rFonts w:ascii="Times New Roman" w:hAnsi="Times New Roman" w:cs="Times New Roman"/>
                <w:sz w:val="28"/>
                <w:szCs w:val="28"/>
              </w:rPr>
            </w:pPr>
            <w:r>
              <w:rPr>
                <w:rFonts w:cs="Times New Roman" w:ascii="Times New Roman" w:hAnsi="Times New Roman"/>
                <w:sz w:val="28"/>
                <w:szCs w:val="28"/>
              </w:rPr>
              <w:t>отдел имущественных и земельных отношений администрации Петровского городского округа Ставропольского</w:t>
            </w:r>
          </w:p>
        </w:tc>
        <w:tc>
          <w:tcPr>
            <w:tcW w:w="126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07</w:t>
            </w:r>
          </w:p>
        </w:tc>
        <w:tc>
          <w:tcPr>
            <w:tcW w:w="1438"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2</w:t>
            </w:r>
          </w:p>
        </w:tc>
        <w:tc>
          <w:tcPr>
            <w:tcW w:w="1439"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01</w:t>
            </w:r>
          </w:p>
        </w:tc>
        <w:tc>
          <w:tcPr>
            <w:tcW w:w="126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00000</w:t>
            </w:r>
          </w:p>
        </w:tc>
        <w:tc>
          <w:tcPr>
            <w:tcW w:w="125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5839,28</w:t>
            </w:r>
          </w:p>
        </w:tc>
        <w:tc>
          <w:tcPr>
            <w:tcW w:w="162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6629,59</w:t>
            </w:r>
          </w:p>
        </w:tc>
        <w:tc>
          <w:tcPr>
            <w:tcW w:w="1444"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6594,06</w:t>
            </w:r>
          </w:p>
        </w:tc>
      </w:tr>
      <w:tr>
        <w:trPr>
          <w:trHeight w:val="19" w:hRule="atLeast"/>
        </w:trPr>
        <w:tc>
          <w:tcPr>
            <w:tcW w:w="487"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rFonts w:ascii="Times New Roman" w:hAnsi="Times New Roman" w:cs="Times New Roman"/>
                <w:sz w:val="28"/>
                <w:szCs w:val="28"/>
              </w:rPr>
            </w:pPr>
            <w:r>
              <w:rPr>
                <w:rFonts w:cs="Times New Roman" w:ascii="Times New Roman" w:hAnsi="Times New Roman"/>
                <w:sz w:val="28"/>
                <w:szCs w:val="28"/>
              </w:rPr>
            </w:r>
          </w:p>
        </w:tc>
        <w:tc>
          <w:tcPr>
            <w:tcW w:w="226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sz w:val="28"/>
                <w:szCs w:val="28"/>
              </w:rPr>
            </w:pPr>
            <w:r>
              <w:rPr>
                <w:rFonts w:ascii="Times New Roman" w:hAnsi="Times New Roman"/>
                <w:sz w:val="28"/>
                <w:szCs w:val="28"/>
              </w:rPr>
            </w:r>
          </w:p>
        </w:tc>
        <w:tc>
          <w:tcPr>
            <w:tcW w:w="1984"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rPr>
                <w:rFonts w:ascii="Times New Roman" w:hAnsi="Times New Roman" w:cs="Times New Roman"/>
                <w:sz w:val="28"/>
                <w:szCs w:val="28"/>
              </w:rPr>
            </w:pPr>
            <w:r>
              <w:rPr>
                <w:rFonts w:eastAsia="Times New Roman" w:ascii="Times New Roman" w:hAnsi="Times New Roman"/>
                <w:sz w:val="28"/>
                <w:szCs w:val="28"/>
              </w:rPr>
              <w:t>МКУ «Содержание и эксплуатация муниципального имущества»</w:t>
            </w:r>
          </w:p>
        </w:tc>
        <w:tc>
          <w:tcPr>
            <w:tcW w:w="126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07</w:t>
            </w:r>
          </w:p>
        </w:tc>
        <w:tc>
          <w:tcPr>
            <w:tcW w:w="1438"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2</w:t>
            </w:r>
          </w:p>
        </w:tc>
        <w:tc>
          <w:tcPr>
            <w:tcW w:w="1439"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01</w:t>
            </w:r>
          </w:p>
        </w:tc>
        <w:tc>
          <w:tcPr>
            <w:tcW w:w="126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00000</w:t>
            </w:r>
          </w:p>
        </w:tc>
        <w:tc>
          <w:tcPr>
            <w:tcW w:w="125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38454,65</w:t>
            </w:r>
          </w:p>
        </w:tc>
        <w:tc>
          <w:tcPr>
            <w:tcW w:w="162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rPr>
                <w:rFonts w:ascii="Times New Roman" w:hAnsi="Times New Roman" w:cs="Times New Roman"/>
                <w:sz w:val="28"/>
                <w:szCs w:val="28"/>
              </w:rPr>
            </w:pPr>
            <w:r>
              <w:rPr>
                <w:rFonts w:cs="Times New Roman" w:ascii="Times New Roman" w:hAnsi="Times New Roman"/>
                <w:sz w:val="28"/>
                <w:szCs w:val="28"/>
              </w:rPr>
              <w:t>42475,94</w:t>
            </w:r>
          </w:p>
        </w:tc>
        <w:tc>
          <w:tcPr>
            <w:tcW w:w="1444" w:type="dxa"/>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8"/>
                <w:szCs w:val="28"/>
              </w:rPr>
            </w:pPr>
            <w:r>
              <w:rPr>
                <w:rFonts w:cs="Times New Roman" w:ascii="Times New Roman" w:hAnsi="Times New Roman"/>
                <w:sz w:val="28"/>
                <w:szCs w:val="28"/>
              </w:rPr>
              <w:t>40388,83</w:t>
            </w:r>
          </w:p>
        </w:tc>
      </w:tr>
    </w:tbl>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7655" w:hanging="0"/>
        <w:jc w:val="center"/>
        <w:rPr>
          <w:rFonts w:ascii="Times New Roman" w:hAnsi="Times New Roman"/>
          <w:sz w:val="28"/>
          <w:szCs w:val="28"/>
        </w:rPr>
      </w:pPr>
      <w:r>
        <w:rPr>
          <w:rFonts w:ascii="Times New Roman" w:hAnsi="Times New Roman"/>
          <w:sz w:val="28"/>
          <w:szCs w:val="28"/>
        </w:rPr>
      </w:r>
    </w:p>
    <w:p>
      <w:pPr>
        <w:pStyle w:val="Normal"/>
        <w:spacing w:lineRule="exact" w:line="240" w:before="0" w:after="0"/>
        <w:jc w:val="both"/>
        <w:rPr>
          <w:rFonts w:ascii="Times New Roman" w:hAnsi="Times New Roman"/>
          <w:sz w:val="28"/>
          <w:szCs w:val="28"/>
        </w:rPr>
      </w:pPr>
      <w:r>
        <w:rPr>
          <w:rFonts w:ascii="Times New Roman" w:hAnsi="Times New Roman"/>
          <w:sz w:val="28"/>
          <w:szCs w:val="28"/>
        </w:rPr>
      </w:r>
    </w:p>
    <w:p>
      <w:pPr>
        <w:pStyle w:val="Normal"/>
        <w:spacing w:lineRule="exact" w:line="240" w:before="0" w:after="0"/>
        <w:jc w:val="both"/>
        <w:rPr>
          <w:rFonts w:ascii="Times New Roman" w:hAnsi="Times New Roman"/>
          <w:sz w:val="28"/>
          <w:szCs w:val="28"/>
        </w:rPr>
      </w:pPr>
      <w:r>
        <w:rPr>
          <w:rFonts w:ascii="Times New Roman" w:hAnsi="Times New Roman"/>
          <w:sz w:val="28"/>
          <w:szCs w:val="28"/>
        </w:rPr>
      </w:r>
    </w:p>
    <w:p>
      <w:pPr>
        <w:pStyle w:val="Normal"/>
        <w:spacing w:lineRule="exact" w:line="240" w:before="0" w:after="0"/>
        <w:jc w:val="both"/>
        <w:rPr>
          <w:rFonts w:ascii="Times New Roman" w:hAnsi="Times New Roman"/>
          <w:sz w:val="28"/>
          <w:szCs w:val="28"/>
        </w:rPr>
      </w:pPr>
      <w:r>
        <w:rPr>
          <w:rFonts w:ascii="Times New Roman" w:hAnsi="Times New Roman"/>
          <w:sz w:val="28"/>
          <w:szCs w:val="28"/>
        </w:rPr>
      </w:r>
    </w:p>
    <w:p>
      <w:pPr>
        <w:pStyle w:val="Normal"/>
        <w:spacing w:lineRule="exact" w:line="240" w:before="0" w:after="0"/>
        <w:jc w:val="both"/>
        <w:rPr>
          <w:rFonts w:ascii="Times New Roman" w:hAnsi="Times New Roman"/>
          <w:sz w:val="28"/>
          <w:szCs w:val="28"/>
        </w:rPr>
      </w:pPr>
      <w:r>
        <w:rPr>
          <w:rFonts w:ascii="Times New Roman" w:hAnsi="Times New Roman"/>
          <w:sz w:val="28"/>
          <w:szCs w:val="28"/>
        </w:rPr>
      </w:r>
    </w:p>
    <w:p>
      <w:pPr>
        <w:pStyle w:val="Normal"/>
        <w:spacing w:lineRule="exact" w:line="240" w:before="0" w:after="0"/>
        <w:jc w:val="both"/>
        <w:rPr>
          <w:rFonts w:ascii="Times New Roman" w:hAnsi="Times New Roman"/>
          <w:sz w:val="28"/>
          <w:szCs w:val="28"/>
        </w:rPr>
      </w:pPr>
      <w:r>
        <w:rPr>
          <w:rFonts w:ascii="Times New Roman" w:hAnsi="Times New Roman"/>
          <w:sz w:val="28"/>
          <w:szCs w:val="28"/>
        </w:rPr>
      </w:r>
    </w:p>
    <w:p>
      <w:pPr>
        <w:pStyle w:val="Normal"/>
        <w:spacing w:lineRule="exact" w:line="240" w:before="0" w:after="0"/>
        <w:jc w:val="both"/>
        <w:rPr>
          <w:rFonts w:ascii="Times New Roman" w:hAnsi="Times New Roman"/>
          <w:sz w:val="28"/>
          <w:szCs w:val="28"/>
        </w:rPr>
      </w:pPr>
      <w:r>
        <w:rPr>
          <w:rFonts w:ascii="Times New Roman" w:hAnsi="Times New Roman"/>
          <w:sz w:val="28"/>
          <w:szCs w:val="28"/>
        </w:rPr>
      </w:r>
    </w:p>
    <w:p>
      <w:pPr>
        <w:pStyle w:val="Normal"/>
        <w:spacing w:lineRule="exact" w:line="240" w:before="0" w:after="0"/>
        <w:jc w:val="both"/>
        <w:rPr>
          <w:rFonts w:ascii="Times New Roman" w:hAnsi="Times New Roman"/>
          <w:sz w:val="28"/>
          <w:szCs w:val="28"/>
        </w:rPr>
      </w:pPr>
      <w:r>
        <w:rPr>
          <w:rFonts w:ascii="Times New Roman" w:hAnsi="Times New Roman"/>
          <w:sz w:val="28"/>
          <w:szCs w:val="28"/>
        </w:rPr>
      </w:r>
    </w:p>
    <w:p>
      <w:pPr>
        <w:pStyle w:val="Normal"/>
        <w:spacing w:lineRule="exact" w:line="240" w:before="0" w:after="0"/>
        <w:jc w:val="both"/>
        <w:rPr>
          <w:rFonts w:ascii="Times New Roman" w:hAnsi="Times New Roman"/>
          <w:sz w:val="28"/>
          <w:szCs w:val="28"/>
        </w:rPr>
      </w:pPr>
      <w:r>
        <w:rPr>
          <w:rFonts w:ascii="Times New Roman" w:hAnsi="Times New Roman"/>
          <w:sz w:val="28"/>
          <w:szCs w:val="28"/>
        </w:rPr>
      </w:r>
    </w:p>
    <w:p>
      <w:pPr>
        <w:pStyle w:val="Normal"/>
        <w:spacing w:lineRule="exact" w:line="240" w:before="0" w:after="0"/>
        <w:jc w:val="both"/>
        <w:rPr>
          <w:rFonts w:ascii="Times New Roman" w:hAnsi="Times New Roman"/>
          <w:sz w:val="28"/>
          <w:szCs w:val="28"/>
        </w:rPr>
      </w:pPr>
      <w:r>
        <w:rPr>
          <w:rFonts w:ascii="Times New Roman" w:hAnsi="Times New Roman"/>
          <w:sz w:val="28"/>
          <w:szCs w:val="28"/>
        </w:rPr>
      </w:r>
    </w:p>
    <w:p>
      <w:pPr>
        <w:pStyle w:val="Normal"/>
        <w:spacing w:lineRule="exact" w:line="240" w:before="0" w:after="0"/>
        <w:jc w:val="both"/>
        <w:rPr>
          <w:rFonts w:ascii="Times New Roman" w:hAnsi="Times New Roman"/>
          <w:sz w:val="28"/>
          <w:szCs w:val="28"/>
        </w:rPr>
      </w:pPr>
      <w:r>
        <w:rPr>
          <w:rFonts w:ascii="Times New Roman" w:hAnsi="Times New Roman"/>
          <w:sz w:val="28"/>
          <w:szCs w:val="28"/>
        </w:rPr>
      </w:r>
    </w:p>
    <w:p>
      <w:pPr>
        <w:pStyle w:val="Normal"/>
        <w:spacing w:lineRule="exact" w:line="240" w:before="0" w:after="0"/>
        <w:jc w:val="both"/>
        <w:rPr>
          <w:rFonts w:ascii="Times New Roman" w:hAnsi="Times New Roman"/>
          <w:sz w:val="28"/>
          <w:szCs w:val="28"/>
        </w:rPr>
      </w:pPr>
      <w:r>
        <w:rPr>
          <w:rFonts w:ascii="Times New Roman" w:hAnsi="Times New Roman"/>
          <w:sz w:val="28"/>
          <w:szCs w:val="28"/>
        </w:rPr>
      </w:r>
    </w:p>
    <w:p>
      <w:pPr>
        <w:pStyle w:val="Normal"/>
        <w:spacing w:lineRule="exact" w:line="240" w:before="0" w:after="0"/>
        <w:jc w:val="both"/>
        <w:rPr>
          <w:rFonts w:ascii="Times New Roman" w:hAnsi="Times New Roman"/>
          <w:sz w:val="28"/>
          <w:szCs w:val="28"/>
        </w:rPr>
      </w:pPr>
      <w:r>
        <w:rPr>
          <w:rFonts w:ascii="Times New Roman" w:hAnsi="Times New Roman"/>
          <w:sz w:val="28"/>
          <w:szCs w:val="28"/>
        </w:rPr>
      </w:r>
    </w:p>
    <w:p>
      <w:pPr>
        <w:pStyle w:val="Normal"/>
        <w:spacing w:lineRule="exact" w:line="240" w:before="0" w:after="0"/>
        <w:jc w:val="both"/>
        <w:rPr>
          <w:rFonts w:ascii="Times New Roman" w:hAnsi="Times New Roman"/>
          <w:sz w:val="28"/>
          <w:szCs w:val="28"/>
        </w:rPr>
      </w:pPr>
      <w:r>
        <w:rPr>
          <w:rFonts w:ascii="Times New Roman" w:hAnsi="Times New Roman"/>
          <w:sz w:val="28"/>
          <w:szCs w:val="28"/>
        </w:rPr>
      </w:r>
    </w:p>
    <w:p>
      <w:pPr>
        <w:pStyle w:val="Normal"/>
        <w:spacing w:lineRule="exact" w:line="240" w:before="0" w:after="0"/>
        <w:jc w:val="both"/>
        <w:rPr>
          <w:rFonts w:ascii="Times New Roman" w:hAnsi="Times New Roman"/>
          <w:sz w:val="28"/>
          <w:szCs w:val="28"/>
        </w:rPr>
      </w:pPr>
      <w:r>
        <w:rPr>
          <w:rFonts w:ascii="Times New Roman" w:hAnsi="Times New Roman"/>
          <w:sz w:val="28"/>
          <w:szCs w:val="28"/>
        </w:rPr>
      </w:r>
    </w:p>
    <w:p>
      <w:pPr>
        <w:pStyle w:val="Normal"/>
        <w:spacing w:lineRule="exact" w:line="240" w:before="0" w:after="0"/>
        <w:jc w:val="both"/>
        <w:rPr>
          <w:rFonts w:ascii="Times New Roman" w:hAnsi="Times New Roman"/>
          <w:sz w:val="28"/>
          <w:szCs w:val="28"/>
        </w:rPr>
      </w:pPr>
      <w:r>
        <w:rPr>
          <w:rFonts w:ascii="Times New Roman" w:hAnsi="Times New Roman"/>
          <w:sz w:val="28"/>
          <w:szCs w:val="28"/>
        </w:rPr>
      </w:r>
    </w:p>
    <w:p>
      <w:pPr>
        <w:pStyle w:val="Normal"/>
        <w:spacing w:lineRule="exact" w:line="240" w:before="0" w:after="0"/>
        <w:jc w:val="both"/>
        <w:rPr>
          <w:rFonts w:ascii="Times New Roman" w:hAnsi="Times New Roman"/>
          <w:sz w:val="28"/>
          <w:szCs w:val="28"/>
        </w:rPr>
      </w:pPr>
      <w:r>
        <w:rPr>
          <w:rFonts w:ascii="Times New Roman" w:hAnsi="Times New Roman"/>
          <w:sz w:val="28"/>
          <w:szCs w:val="28"/>
        </w:rPr>
      </w:r>
    </w:p>
    <w:p>
      <w:pPr>
        <w:pStyle w:val="Normal"/>
        <w:spacing w:lineRule="exact" w:line="240" w:before="0" w:after="0"/>
        <w:jc w:val="both"/>
        <w:rPr>
          <w:rFonts w:ascii="Times New Roman" w:hAnsi="Times New Roman"/>
          <w:sz w:val="28"/>
          <w:szCs w:val="28"/>
        </w:rPr>
      </w:pPr>
      <w:r>
        <w:rPr>
          <w:rFonts w:ascii="Times New Roman" w:hAnsi="Times New Roman"/>
          <w:sz w:val="28"/>
          <w:szCs w:val="28"/>
        </w:rPr>
      </w:r>
    </w:p>
    <w:tbl>
      <w:tblPr>
        <w:tblpPr w:vertAnchor="margin" w:horzAnchor="page" w:leftFromText="180" w:rightFromText="180" w:tblpX="10464" w:tblpY="-640"/>
        <w:tblW w:w="4592" w:type="dxa"/>
        <w:jc w:val="left"/>
        <w:tblInd w:w="0" w:type="dxa"/>
        <w:tblCellMar>
          <w:top w:w="0" w:type="dxa"/>
          <w:left w:w="108" w:type="dxa"/>
          <w:bottom w:w="0" w:type="dxa"/>
          <w:right w:w="108" w:type="dxa"/>
        </w:tblCellMar>
        <w:tblLook w:val="0000"/>
      </w:tblPr>
      <w:tblGrid>
        <w:gridCol w:w="4592"/>
      </w:tblGrid>
      <w:tr>
        <w:trPr>
          <w:trHeight w:val="1276" w:hRule="atLeast"/>
        </w:trPr>
        <w:tc>
          <w:tcPr>
            <w:tcW w:w="4592" w:type="dxa"/>
            <w:tcBorders/>
            <w:shd w:fill="auto" w:val="clear"/>
          </w:tcPr>
          <w:p>
            <w:pPr>
              <w:pStyle w:val="Normal"/>
              <w:tabs>
                <w:tab w:val="clear" w:pos="708"/>
                <w:tab w:val="left" w:pos="3435" w:leader="none"/>
              </w:tabs>
              <w:spacing w:lineRule="auto" w:line="240" w:before="0" w:after="0"/>
              <w:rPr>
                <w:rFonts w:ascii="Times New Roman" w:hAnsi="Times New Roman" w:eastAsia="Cambria"/>
                <w:sz w:val="28"/>
                <w:szCs w:val="28"/>
              </w:rPr>
            </w:pPr>
            <w:r>
              <w:rPr>
                <w:rFonts w:eastAsia="Cambria" w:ascii="Times New Roman" w:hAnsi="Times New Roman"/>
                <w:sz w:val="28"/>
                <w:szCs w:val="28"/>
              </w:rPr>
            </w:r>
          </w:p>
          <w:p>
            <w:pPr>
              <w:pStyle w:val="Normal"/>
              <w:tabs>
                <w:tab w:val="clear" w:pos="708"/>
                <w:tab w:val="left" w:pos="3435" w:leader="none"/>
              </w:tabs>
              <w:spacing w:lineRule="auto" w:line="240" w:before="0" w:after="0"/>
              <w:rPr>
                <w:rFonts w:ascii="Times New Roman" w:hAnsi="Times New Roman" w:eastAsia="Cambria"/>
                <w:sz w:val="28"/>
                <w:szCs w:val="28"/>
              </w:rPr>
            </w:pPr>
            <w:r>
              <w:rPr>
                <w:rFonts w:eastAsia="Cambria" w:ascii="Times New Roman" w:hAnsi="Times New Roman"/>
                <w:sz w:val="28"/>
                <w:szCs w:val="28"/>
              </w:rPr>
            </w:r>
          </w:p>
          <w:p>
            <w:pPr>
              <w:pStyle w:val="Normal"/>
              <w:tabs>
                <w:tab w:val="clear" w:pos="708"/>
                <w:tab w:val="left" w:pos="3435" w:leader="none"/>
              </w:tabs>
              <w:spacing w:lineRule="auto" w:line="240" w:before="0" w:after="0"/>
              <w:rPr>
                <w:rFonts w:ascii="Times New Roman" w:hAnsi="Times New Roman" w:eastAsia="Cambria"/>
                <w:sz w:val="28"/>
                <w:szCs w:val="28"/>
              </w:rPr>
            </w:pPr>
            <w:r>
              <w:rPr>
                <w:rFonts w:eastAsia="Cambria" w:ascii="Times New Roman" w:hAnsi="Times New Roman"/>
                <w:sz w:val="28"/>
                <w:szCs w:val="28"/>
              </w:rPr>
            </w:r>
          </w:p>
          <w:p>
            <w:pPr>
              <w:pStyle w:val="Normal"/>
              <w:tabs>
                <w:tab w:val="clear" w:pos="708"/>
                <w:tab w:val="left" w:pos="3435" w:leader="none"/>
              </w:tabs>
              <w:spacing w:lineRule="auto" w:line="240" w:before="0" w:after="0"/>
              <w:rPr>
                <w:rFonts w:ascii="Times New Roman" w:hAnsi="Times New Roman" w:eastAsia="Cambria"/>
                <w:sz w:val="28"/>
                <w:szCs w:val="28"/>
              </w:rPr>
            </w:pPr>
            <w:r>
              <w:rPr>
                <w:rFonts w:eastAsia="Cambria" w:ascii="Times New Roman" w:hAnsi="Times New Roman"/>
                <w:sz w:val="28"/>
                <w:szCs w:val="28"/>
              </w:rPr>
            </w:r>
          </w:p>
          <w:p>
            <w:pPr>
              <w:pStyle w:val="Normal"/>
              <w:tabs>
                <w:tab w:val="clear" w:pos="708"/>
                <w:tab w:val="left" w:pos="3435" w:leader="none"/>
              </w:tabs>
              <w:spacing w:lineRule="auto" w:line="240" w:before="0" w:after="0"/>
              <w:rPr>
                <w:rFonts w:ascii="Times New Roman" w:hAnsi="Times New Roman" w:eastAsia="Cambria"/>
                <w:sz w:val="28"/>
                <w:szCs w:val="28"/>
              </w:rPr>
            </w:pPr>
            <w:r>
              <w:rPr>
                <w:rFonts w:eastAsia="Cambria" w:ascii="Times New Roman" w:hAnsi="Times New Roman"/>
                <w:sz w:val="28"/>
                <w:szCs w:val="28"/>
              </w:rPr>
            </w:r>
          </w:p>
          <w:p>
            <w:pPr>
              <w:pStyle w:val="Normal"/>
              <w:tabs>
                <w:tab w:val="clear" w:pos="708"/>
                <w:tab w:val="left" w:pos="3435" w:leader="none"/>
              </w:tabs>
              <w:spacing w:lineRule="auto" w:line="240" w:before="0" w:after="0"/>
              <w:rPr>
                <w:rFonts w:ascii="Times New Roman" w:hAnsi="Times New Roman" w:eastAsia="Cambria"/>
                <w:sz w:val="28"/>
                <w:szCs w:val="28"/>
              </w:rPr>
            </w:pPr>
            <w:r>
              <w:rPr>
                <w:rFonts w:eastAsia="Cambria" w:ascii="Times New Roman" w:hAnsi="Times New Roman"/>
                <w:sz w:val="28"/>
                <w:szCs w:val="28"/>
              </w:rPr>
            </w:r>
          </w:p>
          <w:p>
            <w:pPr>
              <w:pStyle w:val="Normal"/>
              <w:tabs>
                <w:tab w:val="clear" w:pos="708"/>
                <w:tab w:val="left" w:pos="3435" w:leader="none"/>
              </w:tabs>
              <w:spacing w:lineRule="auto" w:line="240" w:before="0" w:after="0"/>
              <w:rPr>
                <w:rFonts w:ascii="Times New Roman" w:hAnsi="Times New Roman" w:eastAsia="Cambria"/>
                <w:sz w:val="28"/>
                <w:szCs w:val="28"/>
              </w:rPr>
            </w:pPr>
            <w:r>
              <w:rPr>
                <w:rFonts w:eastAsia="Cambria" w:ascii="Times New Roman" w:hAnsi="Times New Roman"/>
                <w:sz w:val="28"/>
                <w:szCs w:val="28"/>
              </w:rPr>
            </w:r>
          </w:p>
          <w:p>
            <w:pPr>
              <w:pStyle w:val="Normal"/>
              <w:tabs>
                <w:tab w:val="clear" w:pos="708"/>
                <w:tab w:val="left" w:pos="3435" w:leader="none"/>
              </w:tabs>
              <w:spacing w:lineRule="auto" w:line="240" w:before="0" w:after="0"/>
              <w:rPr>
                <w:rFonts w:ascii="Times New Roman" w:hAnsi="Times New Roman" w:eastAsia="Cambria"/>
                <w:sz w:val="28"/>
                <w:szCs w:val="28"/>
              </w:rPr>
            </w:pPr>
            <w:r>
              <w:rPr>
                <w:rFonts w:eastAsia="Cambria" w:ascii="Times New Roman" w:hAnsi="Times New Roman"/>
                <w:sz w:val="28"/>
                <w:szCs w:val="28"/>
              </w:rPr>
            </w:r>
          </w:p>
          <w:p>
            <w:pPr>
              <w:pStyle w:val="Normal"/>
              <w:tabs>
                <w:tab w:val="clear" w:pos="708"/>
                <w:tab w:val="left" w:pos="3435" w:leader="none"/>
              </w:tabs>
              <w:spacing w:lineRule="auto" w:line="240" w:before="0" w:after="0"/>
              <w:rPr/>
            </w:pPr>
            <w:r>
              <w:rPr>
                <w:rFonts w:eastAsia="Cambria" w:ascii="Times New Roman" w:hAnsi="Times New Roman"/>
                <w:sz w:val="28"/>
                <w:szCs w:val="28"/>
              </w:rPr>
              <w:t>Приложение 4</w:t>
            </w:r>
          </w:p>
          <w:p>
            <w:pPr>
              <w:pStyle w:val="Normal"/>
              <w:spacing w:lineRule="exact" w:line="240" w:before="0" w:after="0"/>
              <w:jc w:val="both"/>
              <w:rPr/>
            </w:pPr>
            <w:r>
              <w:rPr>
                <w:rFonts w:ascii="Times New Roman" w:hAnsi="Times New Roman"/>
                <w:sz w:val="28"/>
                <w:szCs w:val="28"/>
              </w:rPr>
              <w:t>к муниципальной программе Петровского городского округа Ставропольского края «Управление имуществом»</w:t>
            </w:r>
          </w:p>
          <w:p>
            <w:pPr>
              <w:pStyle w:val="Normal"/>
              <w:spacing w:lineRule="exact" w:line="240" w:before="0" w:after="0"/>
              <w:jc w:val="both"/>
              <w:rPr>
                <w:rFonts w:ascii="Times New Roman" w:hAnsi="Times New Roman" w:eastAsia="Cambria"/>
                <w:sz w:val="24"/>
                <w:szCs w:val="28"/>
              </w:rPr>
            </w:pPr>
            <w:r>
              <w:rPr>
                <w:rFonts w:eastAsia="Cambria" w:ascii="Times New Roman" w:hAnsi="Times New Roman"/>
                <w:sz w:val="24"/>
                <w:szCs w:val="28"/>
              </w:rPr>
            </w:r>
          </w:p>
        </w:tc>
      </w:tr>
    </w:tbl>
    <w:p>
      <w:pPr>
        <w:pStyle w:val="Normal"/>
        <w:widowControl w:val="false"/>
        <w:spacing w:lineRule="exact" w:line="240" w:before="0" w:after="0"/>
        <w:rPr>
          <w:rFonts w:ascii="Times New Roman" w:hAnsi="Times New Roman" w:eastAsia="Times New Roman"/>
          <w:sz w:val="28"/>
          <w:szCs w:val="28"/>
        </w:rPr>
      </w:pPr>
      <w:r>
        <w:rPr>
          <w:rFonts w:eastAsia="Times New Roman" w:ascii="Times New Roman" w:hAnsi="Times New Roman"/>
          <w:sz w:val="28"/>
          <w:szCs w:val="28"/>
        </w:rPr>
      </w:r>
    </w:p>
    <w:p>
      <w:pPr>
        <w:pStyle w:val="Normal"/>
        <w:widowControl w:val="false"/>
        <w:spacing w:lineRule="exact" w:line="240" w:before="0" w:after="0"/>
        <w:jc w:val="center"/>
        <w:rPr>
          <w:rFonts w:ascii="Times New Roman" w:hAnsi="Times New Roman" w:eastAsia="Times New Roman"/>
          <w:sz w:val="28"/>
          <w:szCs w:val="28"/>
        </w:rPr>
      </w:pPr>
      <w:r>
        <w:rPr>
          <w:rFonts w:eastAsia="Times New Roman" w:ascii="Times New Roman" w:hAnsi="Times New Roman"/>
          <w:sz w:val="28"/>
          <w:szCs w:val="28"/>
        </w:rPr>
      </w:r>
    </w:p>
    <w:p>
      <w:pPr>
        <w:pStyle w:val="Normal"/>
        <w:widowControl w:val="false"/>
        <w:spacing w:lineRule="exact" w:line="240" w:before="0" w:after="0"/>
        <w:jc w:val="center"/>
        <w:rPr>
          <w:rFonts w:ascii="Times New Roman" w:hAnsi="Times New Roman" w:eastAsia="Times New Roman"/>
          <w:sz w:val="28"/>
          <w:szCs w:val="28"/>
        </w:rPr>
      </w:pPr>
      <w:r>
        <w:rPr>
          <w:rFonts w:eastAsia="Times New Roman" w:ascii="Times New Roman" w:hAnsi="Times New Roman"/>
          <w:sz w:val="28"/>
          <w:szCs w:val="28"/>
        </w:rPr>
      </w:r>
    </w:p>
    <w:p>
      <w:pPr>
        <w:pStyle w:val="Normal"/>
        <w:widowControl w:val="false"/>
        <w:spacing w:lineRule="exact" w:line="240" w:before="0" w:after="0"/>
        <w:jc w:val="center"/>
        <w:rPr>
          <w:rFonts w:ascii="Times New Roman" w:hAnsi="Times New Roman" w:eastAsia="Times New Roman"/>
          <w:sz w:val="28"/>
          <w:szCs w:val="28"/>
        </w:rPr>
      </w:pPr>
      <w:r>
        <w:rPr>
          <w:rFonts w:eastAsia="Times New Roman" w:ascii="Times New Roman" w:hAnsi="Times New Roman"/>
          <w:sz w:val="28"/>
          <w:szCs w:val="28"/>
        </w:rPr>
      </w:r>
    </w:p>
    <w:p>
      <w:pPr>
        <w:pStyle w:val="Normal"/>
        <w:widowControl w:val="false"/>
        <w:spacing w:lineRule="exact" w:line="240" w:before="0" w:after="0"/>
        <w:jc w:val="center"/>
        <w:rPr>
          <w:rFonts w:ascii="Times New Roman" w:hAnsi="Times New Roman" w:eastAsia="Times New Roman"/>
          <w:sz w:val="28"/>
          <w:szCs w:val="28"/>
        </w:rPr>
      </w:pPr>
      <w:r>
        <w:rPr>
          <w:rFonts w:eastAsia="Times New Roman" w:ascii="Times New Roman" w:hAnsi="Times New Roman"/>
          <w:sz w:val="28"/>
          <w:szCs w:val="28"/>
        </w:rPr>
      </w:r>
    </w:p>
    <w:p>
      <w:pPr>
        <w:pStyle w:val="Normal"/>
        <w:widowControl w:val="false"/>
        <w:spacing w:lineRule="exact" w:line="240" w:before="0" w:after="0"/>
        <w:jc w:val="center"/>
        <w:rPr>
          <w:rFonts w:ascii="Times New Roman" w:hAnsi="Times New Roman" w:eastAsia="Times New Roman"/>
          <w:sz w:val="28"/>
          <w:szCs w:val="28"/>
        </w:rPr>
      </w:pPr>
      <w:r>
        <w:rPr>
          <w:rFonts w:eastAsia="Times New Roman" w:ascii="Times New Roman" w:hAnsi="Times New Roman"/>
          <w:sz w:val="28"/>
          <w:szCs w:val="28"/>
        </w:rPr>
      </w:r>
    </w:p>
    <w:p>
      <w:pPr>
        <w:pStyle w:val="Normal"/>
        <w:widowControl w:val="false"/>
        <w:spacing w:lineRule="exact" w:line="240" w:before="0" w:after="0"/>
        <w:jc w:val="center"/>
        <w:rPr>
          <w:rFonts w:ascii="Times New Roman" w:hAnsi="Times New Roman" w:eastAsia="Times New Roman"/>
          <w:sz w:val="28"/>
          <w:szCs w:val="28"/>
        </w:rPr>
      </w:pPr>
      <w:r>
        <w:rPr>
          <w:rFonts w:eastAsia="Times New Roman" w:ascii="Times New Roman" w:hAnsi="Times New Roman"/>
          <w:sz w:val="28"/>
          <w:szCs w:val="28"/>
        </w:rPr>
      </w:r>
    </w:p>
    <w:p>
      <w:pPr>
        <w:pStyle w:val="Normal"/>
        <w:widowControl w:val="false"/>
        <w:spacing w:lineRule="exact" w:line="240" w:before="0" w:after="0"/>
        <w:jc w:val="center"/>
        <w:rPr>
          <w:rFonts w:ascii="Times New Roman" w:hAnsi="Times New Roman" w:eastAsia="Times New Roman"/>
          <w:sz w:val="28"/>
          <w:szCs w:val="28"/>
        </w:rPr>
      </w:pPr>
      <w:r>
        <w:rPr>
          <w:rFonts w:eastAsia="Times New Roman" w:ascii="Times New Roman" w:hAnsi="Times New Roman"/>
          <w:sz w:val="28"/>
          <w:szCs w:val="28"/>
        </w:rPr>
      </w:r>
    </w:p>
    <w:p>
      <w:pPr>
        <w:pStyle w:val="Normal"/>
        <w:widowControl w:val="false"/>
        <w:spacing w:lineRule="exact" w:line="240" w:before="0" w:after="0"/>
        <w:jc w:val="center"/>
        <w:rPr>
          <w:rFonts w:ascii="Times New Roman" w:hAnsi="Times New Roman" w:eastAsia="Times New Roman"/>
          <w:sz w:val="28"/>
          <w:szCs w:val="28"/>
        </w:rPr>
      </w:pPr>
      <w:r>
        <w:rPr>
          <w:rFonts w:eastAsia="Times New Roman" w:ascii="Times New Roman" w:hAnsi="Times New Roman"/>
          <w:sz w:val="28"/>
          <w:szCs w:val="28"/>
        </w:rPr>
      </w:r>
    </w:p>
    <w:p>
      <w:pPr>
        <w:pStyle w:val="Normal"/>
        <w:widowControl w:val="false"/>
        <w:spacing w:lineRule="exact" w:line="240" w:before="0" w:after="0"/>
        <w:jc w:val="center"/>
        <w:rPr>
          <w:rFonts w:ascii="Times New Roman" w:hAnsi="Times New Roman" w:eastAsia="Times New Roman"/>
          <w:sz w:val="28"/>
          <w:szCs w:val="28"/>
        </w:rPr>
      </w:pPr>
      <w:r>
        <w:rPr>
          <w:rFonts w:eastAsia="Times New Roman" w:ascii="Times New Roman" w:hAnsi="Times New Roman"/>
          <w:sz w:val="28"/>
          <w:szCs w:val="28"/>
        </w:rPr>
      </w:r>
    </w:p>
    <w:p>
      <w:pPr>
        <w:pStyle w:val="Normal"/>
        <w:widowControl w:val="false"/>
        <w:spacing w:lineRule="exact" w:line="240" w:before="0" w:after="0"/>
        <w:jc w:val="center"/>
        <w:rPr>
          <w:rFonts w:ascii="Times New Roman" w:hAnsi="Times New Roman" w:eastAsia="Times New Roman"/>
          <w:sz w:val="28"/>
          <w:szCs w:val="28"/>
        </w:rPr>
      </w:pPr>
      <w:r>
        <w:rPr>
          <w:rFonts w:eastAsia="Times New Roman" w:ascii="Times New Roman" w:hAnsi="Times New Roman"/>
          <w:sz w:val="28"/>
          <w:szCs w:val="28"/>
        </w:rPr>
      </w:r>
    </w:p>
    <w:p>
      <w:pPr>
        <w:pStyle w:val="Normal"/>
        <w:widowControl w:val="false"/>
        <w:spacing w:lineRule="exact" w:line="240" w:before="0" w:after="0"/>
        <w:jc w:val="center"/>
        <w:rPr>
          <w:rFonts w:ascii="Times New Roman" w:hAnsi="Times New Roman" w:eastAsia="Times New Roman"/>
          <w:sz w:val="28"/>
          <w:szCs w:val="28"/>
        </w:rPr>
      </w:pPr>
      <w:r>
        <w:rPr>
          <w:rFonts w:eastAsia="Times New Roman" w:ascii="Times New Roman" w:hAnsi="Times New Roman"/>
          <w:sz w:val="28"/>
          <w:szCs w:val="28"/>
        </w:rPr>
      </w:r>
    </w:p>
    <w:p>
      <w:pPr>
        <w:pStyle w:val="Normal"/>
        <w:widowControl w:val="false"/>
        <w:spacing w:lineRule="exact" w:line="240" w:before="0" w:after="0"/>
        <w:jc w:val="center"/>
        <w:rPr>
          <w:rFonts w:ascii="Times New Roman" w:hAnsi="Times New Roman" w:eastAsia="Times New Roman"/>
          <w:sz w:val="28"/>
          <w:szCs w:val="28"/>
        </w:rPr>
      </w:pPr>
      <w:r>
        <w:rPr>
          <w:rFonts w:eastAsia="Times New Roman" w:ascii="Times New Roman" w:hAnsi="Times New Roman"/>
          <w:sz w:val="28"/>
          <w:szCs w:val="28"/>
        </w:rPr>
      </w:r>
    </w:p>
    <w:p>
      <w:pPr>
        <w:pStyle w:val="Normal"/>
        <w:widowControl w:val="false"/>
        <w:spacing w:lineRule="exact" w:line="240" w:before="0" w:after="0"/>
        <w:jc w:val="center"/>
        <w:rPr>
          <w:rFonts w:ascii="Times New Roman" w:hAnsi="Times New Roman" w:eastAsia="Times New Roman"/>
          <w:sz w:val="28"/>
          <w:szCs w:val="28"/>
        </w:rPr>
      </w:pPr>
      <w:r>
        <w:rPr>
          <w:rFonts w:eastAsia="Times New Roman" w:ascii="Times New Roman" w:hAnsi="Times New Roman"/>
          <w:sz w:val="28"/>
          <w:szCs w:val="28"/>
        </w:rPr>
      </w:r>
    </w:p>
    <w:p>
      <w:pPr>
        <w:pStyle w:val="Normal"/>
        <w:widowControl w:val="false"/>
        <w:spacing w:lineRule="exact" w:line="240" w:before="0" w:after="0"/>
        <w:jc w:val="center"/>
        <w:rPr>
          <w:rFonts w:ascii="Times New Roman" w:hAnsi="Times New Roman" w:eastAsia="Times New Roman"/>
          <w:sz w:val="28"/>
          <w:szCs w:val="28"/>
        </w:rPr>
      </w:pPr>
      <w:r>
        <w:rPr>
          <w:rFonts w:eastAsia="Times New Roman" w:ascii="Times New Roman" w:hAnsi="Times New Roman"/>
          <w:sz w:val="28"/>
          <w:szCs w:val="28"/>
        </w:rPr>
      </w:r>
    </w:p>
    <w:p>
      <w:pPr>
        <w:pStyle w:val="Normal"/>
        <w:widowControl w:val="false"/>
        <w:spacing w:lineRule="exact" w:line="240" w:before="0" w:after="0"/>
        <w:jc w:val="center"/>
        <w:rPr>
          <w:rFonts w:ascii="Times New Roman" w:hAnsi="Times New Roman" w:eastAsia="Times New Roman"/>
          <w:sz w:val="28"/>
          <w:szCs w:val="28"/>
        </w:rPr>
      </w:pPr>
      <w:r>
        <w:rPr>
          <w:rFonts w:eastAsia="Times New Roman" w:ascii="Times New Roman" w:hAnsi="Times New Roman"/>
          <w:sz w:val="28"/>
          <w:szCs w:val="28"/>
        </w:rPr>
      </w:r>
    </w:p>
    <w:p>
      <w:pPr>
        <w:pStyle w:val="Normal"/>
        <w:widowControl w:val="false"/>
        <w:spacing w:lineRule="exact" w:line="240" w:before="0" w:after="0"/>
        <w:jc w:val="center"/>
        <w:rPr>
          <w:rFonts w:ascii="Times New Roman" w:hAnsi="Times New Roman" w:eastAsia="Times New Roman"/>
          <w:sz w:val="28"/>
          <w:szCs w:val="28"/>
        </w:rPr>
      </w:pPr>
      <w:r>
        <w:rPr>
          <w:rFonts w:eastAsia="Times New Roman" w:ascii="Times New Roman" w:hAnsi="Times New Roman"/>
          <w:sz w:val="28"/>
          <w:szCs w:val="28"/>
        </w:rPr>
      </w:r>
    </w:p>
    <w:p>
      <w:pPr>
        <w:pStyle w:val="Normal"/>
        <w:widowControl w:val="false"/>
        <w:spacing w:lineRule="exact" w:line="240" w:before="0" w:after="0"/>
        <w:jc w:val="center"/>
        <w:rPr>
          <w:rFonts w:ascii="Times New Roman" w:hAnsi="Times New Roman" w:eastAsia="Times New Roman"/>
          <w:sz w:val="28"/>
          <w:szCs w:val="28"/>
        </w:rPr>
      </w:pPr>
      <w:r>
        <w:rPr>
          <w:rFonts w:eastAsia="Times New Roman" w:ascii="Times New Roman" w:hAnsi="Times New Roman"/>
          <w:sz w:val="28"/>
          <w:szCs w:val="28"/>
        </w:rPr>
      </w:r>
    </w:p>
    <w:p>
      <w:pPr>
        <w:pStyle w:val="Normal"/>
        <w:widowControl w:val="false"/>
        <w:spacing w:lineRule="exact" w:line="240" w:before="0" w:after="0"/>
        <w:jc w:val="center"/>
        <w:rPr>
          <w:rFonts w:ascii="Times New Roman" w:hAnsi="Times New Roman" w:eastAsia="Times New Roman"/>
          <w:sz w:val="28"/>
          <w:szCs w:val="28"/>
        </w:rPr>
      </w:pPr>
      <w:r>
        <w:rPr>
          <w:rFonts w:eastAsia="Times New Roman" w:ascii="Times New Roman" w:hAnsi="Times New Roman"/>
          <w:sz w:val="28"/>
          <w:szCs w:val="28"/>
        </w:rPr>
        <w:t>ИНФОМАЦИЯ</w:t>
      </w:r>
    </w:p>
    <w:p>
      <w:pPr>
        <w:pStyle w:val="Normal"/>
        <w:widowControl w:val="false"/>
        <w:spacing w:lineRule="exact" w:line="240" w:before="0" w:after="0"/>
        <w:jc w:val="center"/>
        <w:rPr>
          <w:rFonts w:ascii="Times New Roman" w:hAnsi="Times New Roman" w:eastAsia="Times New Roman"/>
          <w:sz w:val="28"/>
          <w:szCs w:val="28"/>
        </w:rPr>
      </w:pPr>
      <w:r>
        <w:rPr>
          <w:rFonts w:eastAsia="Times New Roman" w:ascii="Times New Roman" w:hAnsi="Times New Roman"/>
          <w:sz w:val="28"/>
          <w:szCs w:val="28"/>
        </w:rPr>
        <w:t>о расходах бюджета Петровского городского округа Ставропольского края, средств</w:t>
      </w:r>
    </w:p>
    <w:p>
      <w:pPr>
        <w:pStyle w:val="Normal"/>
        <w:widowControl w:val="false"/>
        <w:spacing w:lineRule="exact" w:line="240" w:before="0" w:after="0"/>
        <w:jc w:val="center"/>
        <w:rPr>
          <w:rFonts w:ascii="Times New Roman" w:hAnsi="Times New Roman" w:eastAsia="Times New Roman"/>
          <w:sz w:val="28"/>
          <w:szCs w:val="28"/>
          <w:lang w:val="en-US"/>
        </w:rPr>
      </w:pPr>
      <w:r>
        <w:rPr>
          <w:rFonts w:eastAsia="Times New Roman" w:ascii="Times New Roman" w:hAnsi="Times New Roman"/>
          <w:sz w:val="28"/>
          <w:szCs w:val="28"/>
        </w:rPr>
        <w:t>физических и юридических лиц на реализацию Программы за 2021 год</w:t>
      </w:r>
    </w:p>
    <w:p>
      <w:pPr>
        <w:pStyle w:val="Normal"/>
        <w:widowControl w:val="false"/>
        <w:spacing w:lineRule="exact" w:line="240" w:before="0" w:after="0"/>
        <w:jc w:val="center"/>
        <w:rPr>
          <w:rFonts w:ascii="Times New Roman" w:hAnsi="Times New Roman" w:eastAsia="Times New Roman"/>
          <w:sz w:val="28"/>
          <w:szCs w:val="28"/>
        </w:rPr>
      </w:pPr>
      <w:r>
        <w:rPr>
          <w:rFonts w:eastAsia="Times New Roman" w:ascii="Times New Roman" w:hAnsi="Times New Roman"/>
          <w:sz w:val="28"/>
          <w:szCs w:val="28"/>
        </w:rPr>
      </w:r>
    </w:p>
    <w:p>
      <w:pPr>
        <w:pStyle w:val="Normal"/>
        <w:widowControl w:val="false"/>
        <w:spacing w:lineRule="auto" w:line="240" w:before="0" w:after="0"/>
        <w:rPr>
          <w:rFonts w:ascii="Times New Roman" w:hAnsi="Times New Roman" w:eastAsia="Times New Roman"/>
          <w:sz w:val="16"/>
          <w:szCs w:val="16"/>
        </w:rPr>
      </w:pPr>
      <w:r>
        <w:rPr>
          <w:rFonts w:eastAsia="Times New Roman" w:ascii="Times New Roman" w:hAnsi="Times New Roman"/>
          <w:sz w:val="16"/>
          <w:szCs w:val="16"/>
        </w:rPr>
        <w:t xml:space="preserve">                                                                                                                                                                                                                                                                                                            </w:t>
      </w:r>
      <w:r>
        <w:rPr>
          <w:rFonts w:eastAsia="Times New Roman" w:ascii="Times New Roman" w:hAnsi="Times New Roman"/>
          <w:sz w:val="16"/>
          <w:szCs w:val="16"/>
        </w:rPr>
        <w:t>тыс. рублей</w:t>
      </w:r>
    </w:p>
    <w:tbl>
      <w:tblPr>
        <w:tblW w:w="13183" w:type="dxa"/>
        <w:jc w:val="left"/>
        <w:tblInd w:w="62" w:type="dxa"/>
        <w:tblCellMar>
          <w:top w:w="0" w:type="dxa"/>
          <w:left w:w="62" w:type="dxa"/>
          <w:bottom w:w="0" w:type="dxa"/>
          <w:right w:w="62" w:type="dxa"/>
        </w:tblCellMar>
        <w:tblLook w:val="04a0"/>
      </w:tblPr>
      <w:tblGrid>
        <w:gridCol w:w="672"/>
        <w:gridCol w:w="3721"/>
        <w:gridCol w:w="3402"/>
        <w:gridCol w:w="2692"/>
        <w:gridCol w:w="2696"/>
      </w:tblGrid>
      <w:tr>
        <w:trPr>
          <w:trHeight w:val="1273" w:hRule="atLeast"/>
        </w:trPr>
        <w:tc>
          <w:tcPr>
            <w:tcW w:w="672" w:type="dxa"/>
            <w:tcBorders>
              <w:top w:val="single" w:sz="4" w:space="0" w:color="000000"/>
              <w:left w:val="single" w:sz="4" w:space="0" w:color="000000"/>
              <w:bottom w:val="single" w:sz="6" w:space="0" w:color="000000"/>
              <w:right w:val="single" w:sz="6" w:space="0" w:color="000000"/>
            </w:tcBorders>
            <w:shd w:fill="auto" w:val="clear"/>
            <w:vAlign w:val="center"/>
          </w:tcPr>
          <w:p>
            <w:pPr>
              <w:pStyle w:val="Normal"/>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 xml:space="preserve">№ </w:t>
            </w:r>
            <w:r>
              <w:rPr>
                <w:rFonts w:eastAsia="Times New Roman" w:ascii="Times New Roman" w:hAnsi="Times New Roman"/>
                <w:sz w:val="24"/>
                <w:szCs w:val="24"/>
              </w:rPr>
              <w:t>п/п</w:t>
            </w:r>
          </w:p>
        </w:tc>
        <w:tc>
          <w:tcPr>
            <w:tcW w:w="3721" w:type="dxa"/>
            <w:tcBorders>
              <w:top w:val="single" w:sz="4"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Наименование Программы, подпрограммы Программы, основного мероприятия</w:t>
            </w:r>
          </w:p>
        </w:tc>
        <w:tc>
          <w:tcPr>
            <w:tcW w:w="3402" w:type="dxa"/>
            <w:tcBorders>
              <w:top w:val="single" w:sz="4"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Источники ресурсного обеспечения</w:t>
            </w:r>
          </w:p>
        </w:tc>
        <w:tc>
          <w:tcPr>
            <w:tcW w:w="2692" w:type="dxa"/>
            <w:tcBorders>
              <w:top w:val="single" w:sz="4"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Объемы финансового обеспечения по Программе</w:t>
            </w:r>
          </w:p>
        </w:tc>
        <w:tc>
          <w:tcPr>
            <w:tcW w:w="2696" w:type="dxa"/>
            <w:tcBorders>
              <w:top w:val="single" w:sz="4" w:space="0" w:color="000000"/>
              <w:left w:val="single" w:sz="6" w:space="0" w:color="000000"/>
              <w:bottom w:val="single" w:sz="6"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Исполнение</w:t>
            </w:r>
          </w:p>
        </w:tc>
      </w:tr>
      <w:tr>
        <w:trPr>
          <w:trHeight w:val="111" w:hRule="atLeast"/>
        </w:trPr>
        <w:tc>
          <w:tcPr>
            <w:tcW w:w="672" w:type="dxa"/>
            <w:tcBorders>
              <w:top w:val="single" w:sz="6" w:space="0" w:color="000000"/>
              <w:left w:val="single" w:sz="4"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1</w:t>
            </w:r>
          </w:p>
        </w:tc>
        <w:tc>
          <w:tcPr>
            <w:tcW w:w="37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2</w:t>
            </w:r>
          </w:p>
        </w:tc>
        <w:tc>
          <w:tcPr>
            <w:tcW w:w="34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3</w:t>
            </w:r>
          </w:p>
        </w:tc>
        <w:tc>
          <w:tcPr>
            <w:tcW w:w="269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4</w:t>
            </w:r>
          </w:p>
        </w:tc>
        <w:tc>
          <w:tcPr>
            <w:tcW w:w="2696" w:type="dxa"/>
            <w:tcBorders>
              <w:top w:val="single" w:sz="6" w:space="0" w:color="000000"/>
              <w:left w:val="single" w:sz="6" w:space="0" w:color="000000"/>
              <w:bottom w:val="single" w:sz="6"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5</w:t>
            </w:r>
          </w:p>
        </w:tc>
      </w:tr>
      <w:tr>
        <w:trPr>
          <w:trHeight w:val="202" w:hRule="atLeast"/>
        </w:trPr>
        <w:tc>
          <w:tcPr>
            <w:tcW w:w="672" w:type="dxa"/>
            <w:vMerge w:val="restart"/>
            <w:tcBorders>
              <w:top w:val="single" w:sz="6" w:space="0" w:color="000000"/>
              <w:left w:val="single" w:sz="4" w:space="0" w:color="000000"/>
              <w:bottom w:val="single" w:sz="6" w:space="0" w:color="000000"/>
              <w:right w:val="single" w:sz="6" w:space="0" w:color="000000"/>
            </w:tcBorders>
            <w:shd w:fill="auto" w:val="clea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tc>
        <w:tc>
          <w:tcPr>
            <w:tcW w:w="3721" w:type="dxa"/>
            <w:vMerge w:val="restart"/>
            <w:tcBorders>
              <w:top w:val="single" w:sz="6" w:space="0" w:color="000000"/>
              <w:left w:val="single" w:sz="6" w:space="0" w:color="000000"/>
              <w:bottom w:val="single" w:sz="6" w:space="0" w:color="000000"/>
              <w:right w:val="single" w:sz="4" w:space="0" w:color="000000"/>
            </w:tcBorders>
            <w:shd w:fill="auto" w:val="clear"/>
          </w:tcPr>
          <w:p>
            <w:pPr>
              <w:pStyle w:val="Normal"/>
              <w:widowControl w:val="false"/>
              <w:spacing w:lineRule="auto" w:line="240" w:before="0" w:after="0"/>
              <w:jc w:val="both"/>
              <w:rPr>
                <w:rFonts w:ascii="Times New Roman" w:hAnsi="Times New Roman" w:eastAsia="Times New Roman"/>
                <w:b/>
                <w:b/>
                <w:sz w:val="24"/>
                <w:szCs w:val="24"/>
              </w:rPr>
            </w:pPr>
            <w:r>
              <w:rPr>
                <w:rFonts w:eastAsia="Times New Roman" w:ascii="Times New Roman" w:hAnsi="Times New Roman"/>
                <w:b/>
                <w:sz w:val="24"/>
                <w:szCs w:val="24"/>
              </w:rPr>
              <w:t>Муниципальная программа Петровского городского округа Ставропольского края «Управление имуществом»</w:t>
            </w:r>
          </w:p>
        </w:tc>
        <w:tc>
          <w:tcPr>
            <w:tcW w:w="3402" w:type="dxa"/>
            <w:tcBorders>
              <w:top w:val="single" w:sz="6" w:space="0" w:color="000000"/>
              <w:left w:val="single" w:sz="4" w:space="0" w:color="000000"/>
              <w:bottom w:val="single" w:sz="6" w:space="0" w:color="000000"/>
              <w:right w:val="single" w:sz="6" w:space="0" w:color="000000"/>
            </w:tcBorders>
            <w:shd w:fill="auto" w:val="clear"/>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всего</w:t>
            </w:r>
          </w:p>
        </w:tc>
        <w:tc>
          <w:tcPr>
            <w:tcW w:w="2692"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47 139,03</w:t>
            </w:r>
          </w:p>
        </w:tc>
        <w:tc>
          <w:tcPr>
            <w:tcW w:w="2696" w:type="dxa"/>
            <w:tcBorders>
              <w:top w:val="single" w:sz="6" w:space="0" w:color="000000"/>
              <w:left w:val="single" w:sz="6" w:space="0" w:color="000000"/>
              <w:bottom w:val="single" w:sz="6" w:space="0" w:color="000000"/>
              <w:right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48 082,03</w:t>
            </w:r>
          </w:p>
        </w:tc>
      </w:tr>
      <w:tr>
        <w:trPr>
          <w:trHeight w:val="404" w:hRule="atLeast"/>
        </w:trPr>
        <w:tc>
          <w:tcPr>
            <w:tcW w:w="672" w:type="dxa"/>
            <w:vMerge w:val="continue"/>
            <w:tcBorders>
              <w:top w:val="single" w:sz="6" w:space="0" w:color="000000"/>
              <w:left w:val="single" w:sz="4" w:space="0" w:color="000000"/>
              <w:bottom w:val="single" w:sz="6" w:space="0" w:color="000000"/>
              <w:right w:val="single" w:sz="6" w:space="0" w:color="000000"/>
            </w:tcBorders>
            <w:shd w:fill="auto" w:val="clea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tc>
        <w:tc>
          <w:tcPr>
            <w:tcW w:w="3721" w:type="dxa"/>
            <w:vMerge w:val="continue"/>
            <w:tcBorders>
              <w:top w:val="single" w:sz="6" w:space="0" w:color="000000"/>
              <w:left w:val="single" w:sz="6" w:space="0" w:color="000000"/>
              <w:bottom w:val="single" w:sz="6" w:space="0" w:color="000000"/>
              <w:right w:val="single" w:sz="4" w:space="0" w:color="000000"/>
            </w:tcBorders>
            <w:shd w:fill="auto" w:val="clea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3402" w:type="dxa"/>
            <w:tcBorders>
              <w:top w:val="single" w:sz="6" w:space="0" w:color="000000"/>
              <w:left w:val="single" w:sz="4" w:space="0" w:color="000000"/>
              <w:bottom w:val="single" w:sz="6" w:space="0" w:color="000000"/>
              <w:right w:val="single" w:sz="6" w:space="0" w:color="000000"/>
            </w:tcBorders>
            <w:shd w:fill="auto" w:val="clear"/>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бюджет округа, в т.ч.</w:t>
            </w:r>
          </w:p>
        </w:tc>
        <w:tc>
          <w:tcPr>
            <w:tcW w:w="2692"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47 139,03</w:t>
            </w:r>
          </w:p>
        </w:tc>
        <w:tc>
          <w:tcPr>
            <w:tcW w:w="2696" w:type="dxa"/>
            <w:tcBorders>
              <w:top w:val="single" w:sz="6" w:space="0" w:color="000000"/>
              <w:left w:val="single" w:sz="6" w:space="0" w:color="000000"/>
              <w:bottom w:val="single" w:sz="6" w:space="0" w:color="000000"/>
              <w:right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48 082,03</w:t>
            </w:r>
          </w:p>
        </w:tc>
      </w:tr>
      <w:tr>
        <w:trPr>
          <w:trHeight w:val="143" w:hRule="atLeast"/>
        </w:trPr>
        <w:tc>
          <w:tcPr>
            <w:tcW w:w="672" w:type="dxa"/>
            <w:vMerge w:val="continue"/>
            <w:tcBorders>
              <w:top w:val="single" w:sz="6" w:space="0" w:color="000000"/>
              <w:left w:val="single" w:sz="4" w:space="0" w:color="000000"/>
              <w:bottom w:val="single" w:sz="6" w:space="0" w:color="000000"/>
              <w:right w:val="single" w:sz="6" w:space="0" w:color="000000"/>
            </w:tcBorders>
            <w:shd w:fill="auto" w:val="clea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tc>
        <w:tc>
          <w:tcPr>
            <w:tcW w:w="3721" w:type="dxa"/>
            <w:vMerge w:val="continue"/>
            <w:tcBorders>
              <w:top w:val="single" w:sz="6" w:space="0" w:color="000000"/>
              <w:left w:val="single" w:sz="6" w:space="0" w:color="000000"/>
              <w:bottom w:val="single" w:sz="6" w:space="0" w:color="000000"/>
              <w:right w:val="single" w:sz="4" w:space="0" w:color="000000"/>
            </w:tcBorders>
            <w:shd w:fill="auto" w:val="clea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3402" w:type="dxa"/>
            <w:tcBorders>
              <w:top w:val="single" w:sz="6" w:space="0" w:color="000000"/>
              <w:left w:val="single" w:sz="4" w:space="0" w:color="000000"/>
              <w:bottom w:val="single" w:sz="6" w:space="0" w:color="000000"/>
              <w:right w:val="single" w:sz="6" w:space="0" w:color="000000"/>
            </w:tcBorders>
            <w:shd w:fill="auto" w:val="clear"/>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средства краевого бюджета</w:t>
            </w:r>
          </w:p>
          <w:p>
            <w:pPr>
              <w:pStyle w:val="Normal"/>
              <w:widowControl w:val="false"/>
              <w:spacing w:lineRule="auto" w:line="240" w:before="0" w:after="0"/>
              <w:rPr>
                <w:rFonts w:ascii="Times New Roman" w:hAnsi="Times New Roman" w:eastAsia="Times New Roman"/>
                <w:i/>
                <w:i/>
                <w:sz w:val="24"/>
                <w:szCs w:val="24"/>
              </w:rPr>
            </w:pPr>
            <w:r>
              <w:rPr>
                <w:rFonts w:eastAsia="Times New Roman" w:ascii="Times New Roman" w:hAnsi="Times New Roman"/>
                <w:i/>
                <w:sz w:val="24"/>
                <w:szCs w:val="24"/>
              </w:rPr>
            </w:r>
          </w:p>
        </w:tc>
        <w:tc>
          <w:tcPr>
            <w:tcW w:w="2692"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0,00</w:t>
            </w:r>
          </w:p>
        </w:tc>
        <w:tc>
          <w:tcPr>
            <w:tcW w:w="2696" w:type="dxa"/>
            <w:tcBorders>
              <w:top w:val="single" w:sz="6" w:space="0" w:color="000000"/>
              <w:left w:val="single" w:sz="6" w:space="0" w:color="000000"/>
              <w:bottom w:val="single" w:sz="6" w:space="0" w:color="000000"/>
              <w:right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0,00</w:t>
            </w:r>
          </w:p>
        </w:tc>
      </w:tr>
      <w:tr>
        <w:trPr>
          <w:trHeight w:val="143" w:hRule="atLeast"/>
        </w:trPr>
        <w:tc>
          <w:tcPr>
            <w:tcW w:w="672" w:type="dxa"/>
            <w:vMerge w:val="continue"/>
            <w:tcBorders>
              <w:top w:val="single" w:sz="6" w:space="0" w:color="000000"/>
              <w:left w:val="single" w:sz="4" w:space="0" w:color="000000"/>
              <w:bottom w:val="single" w:sz="6" w:space="0" w:color="000000"/>
              <w:right w:val="single" w:sz="6" w:space="0" w:color="000000"/>
            </w:tcBorders>
            <w:shd w:fill="auto" w:val="clea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tc>
        <w:tc>
          <w:tcPr>
            <w:tcW w:w="3721" w:type="dxa"/>
            <w:vMerge w:val="continue"/>
            <w:tcBorders>
              <w:top w:val="single" w:sz="6" w:space="0" w:color="000000"/>
              <w:left w:val="single" w:sz="6" w:space="0" w:color="000000"/>
              <w:bottom w:val="single" w:sz="6" w:space="0" w:color="000000"/>
              <w:right w:val="single" w:sz="4" w:space="0" w:color="000000"/>
            </w:tcBorders>
            <w:shd w:fill="auto" w:val="clea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3402" w:type="dxa"/>
            <w:tcBorders>
              <w:top w:val="single" w:sz="6" w:space="0" w:color="000000"/>
              <w:left w:val="single" w:sz="4" w:space="0" w:color="000000"/>
              <w:bottom w:val="single" w:sz="6" w:space="0" w:color="000000"/>
              <w:right w:val="single" w:sz="6" w:space="0" w:color="000000"/>
            </w:tcBorders>
            <w:shd w:fill="auto" w:val="clear"/>
            <w:vAlign w:val="center"/>
          </w:tcPr>
          <w:p>
            <w:pPr>
              <w:pStyle w:val="Normal"/>
              <w:widowControl w:val="false"/>
              <w:spacing w:lineRule="auto" w:line="240" w:before="0" w:after="0"/>
              <w:rPr>
                <w:rFonts w:ascii="Times New Roman" w:hAnsi="Times New Roman" w:eastAsia="Times New Roman"/>
                <w:i/>
                <w:i/>
                <w:sz w:val="24"/>
                <w:szCs w:val="24"/>
              </w:rPr>
            </w:pPr>
            <w:r>
              <w:rPr>
                <w:rFonts w:eastAsia="Times New Roman" w:ascii="Times New Roman" w:hAnsi="Times New Roman"/>
                <w:sz w:val="24"/>
                <w:szCs w:val="24"/>
              </w:rPr>
              <w:t>средства бюджета округа в т.ч. предусмотренные :</w:t>
            </w:r>
          </w:p>
        </w:tc>
        <w:tc>
          <w:tcPr>
            <w:tcW w:w="2692"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47 139,03</w:t>
            </w:r>
          </w:p>
        </w:tc>
        <w:tc>
          <w:tcPr>
            <w:tcW w:w="2696" w:type="dxa"/>
            <w:tcBorders>
              <w:top w:val="single" w:sz="6" w:space="0" w:color="000000"/>
              <w:left w:val="single" w:sz="6" w:space="0" w:color="000000"/>
              <w:bottom w:val="single" w:sz="6" w:space="0" w:color="000000"/>
              <w:right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48 082,03</w:t>
            </w:r>
          </w:p>
        </w:tc>
      </w:tr>
      <w:tr>
        <w:trPr>
          <w:trHeight w:val="143" w:hRule="atLeast"/>
        </w:trPr>
        <w:tc>
          <w:tcPr>
            <w:tcW w:w="672" w:type="dxa"/>
            <w:vMerge w:val="continue"/>
            <w:tcBorders>
              <w:top w:val="single" w:sz="6" w:space="0" w:color="000000"/>
              <w:left w:val="single" w:sz="4" w:space="0" w:color="000000"/>
              <w:bottom w:val="single" w:sz="6" w:space="0" w:color="000000"/>
              <w:right w:val="single" w:sz="6" w:space="0" w:color="000000"/>
            </w:tcBorders>
            <w:shd w:fill="auto" w:val="clea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tc>
        <w:tc>
          <w:tcPr>
            <w:tcW w:w="3721" w:type="dxa"/>
            <w:vMerge w:val="continue"/>
            <w:tcBorders>
              <w:top w:val="single" w:sz="6" w:space="0" w:color="000000"/>
              <w:left w:val="single" w:sz="6" w:space="0" w:color="000000"/>
              <w:bottom w:val="single" w:sz="6" w:space="0" w:color="000000"/>
              <w:right w:val="single" w:sz="4" w:space="0" w:color="000000"/>
            </w:tcBorders>
            <w:shd w:fill="auto" w:val="clea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3402" w:type="dxa"/>
            <w:tcBorders>
              <w:top w:val="single" w:sz="6" w:space="0" w:color="000000"/>
              <w:left w:val="single" w:sz="4" w:space="0" w:color="000000"/>
              <w:bottom w:val="single" w:sz="6" w:space="0" w:color="000000"/>
              <w:right w:val="single" w:sz="6" w:space="0" w:color="000000"/>
            </w:tcBorders>
            <w:shd w:fill="auto" w:val="clear"/>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отделу имущественных и земельных отношений</w:t>
            </w:r>
          </w:p>
        </w:tc>
        <w:tc>
          <w:tcPr>
            <w:tcW w:w="2692"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7 102,21</w:t>
            </w:r>
          </w:p>
        </w:tc>
        <w:tc>
          <w:tcPr>
            <w:tcW w:w="2696" w:type="dxa"/>
            <w:tcBorders>
              <w:top w:val="single" w:sz="6" w:space="0" w:color="000000"/>
              <w:left w:val="single" w:sz="6" w:space="0" w:color="000000"/>
              <w:bottom w:val="single" w:sz="6" w:space="0" w:color="000000"/>
              <w:right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7 693,20</w:t>
            </w:r>
          </w:p>
        </w:tc>
      </w:tr>
      <w:tr>
        <w:trPr>
          <w:trHeight w:val="143" w:hRule="atLeast"/>
        </w:trPr>
        <w:tc>
          <w:tcPr>
            <w:tcW w:w="672" w:type="dxa"/>
            <w:vMerge w:val="continue"/>
            <w:tcBorders>
              <w:top w:val="single" w:sz="6" w:space="0" w:color="000000"/>
              <w:left w:val="single" w:sz="4" w:space="0" w:color="000000"/>
              <w:bottom w:val="single" w:sz="6" w:space="0" w:color="000000"/>
              <w:right w:val="single" w:sz="6" w:space="0" w:color="000000"/>
            </w:tcBorders>
            <w:shd w:fill="auto" w:val="clea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tc>
        <w:tc>
          <w:tcPr>
            <w:tcW w:w="3721" w:type="dxa"/>
            <w:vMerge w:val="continue"/>
            <w:tcBorders>
              <w:top w:val="single" w:sz="6" w:space="0" w:color="000000"/>
              <w:left w:val="single" w:sz="6" w:space="0" w:color="000000"/>
              <w:bottom w:val="single" w:sz="6" w:space="0" w:color="000000"/>
              <w:right w:val="single" w:sz="4" w:space="0" w:color="000000"/>
            </w:tcBorders>
            <w:shd w:fill="auto" w:val="clea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3402" w:type="dxa"/>
            <w:tcBorders>
              <w:top w:val="single" w:sz="6" w:space="0" w:color="000000"/>
              <w:left w:val="single" w:sz="4" w:space="0" w:color="000000"/>
              <w:bottom w:val="single" w:sz="6" w:space="0" w:color="000000"/>
              <w:right w:val="single" w:sz="6" w:space="0" w:color="000000"/>
            </w:tcBorders>
            <w:shd w:fill="auto" w:val="clear"/>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МКУ «Содержание и эксплуатация муниципального имущества»</w:t>
            </w:r>
          </w:p>
        </w:tc>
        <w:tc>
          <w:tcPr>
            <w:tcW w:w="2692"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40 036,82</w:t>
            </w:r>
          </w:p>
        </w:tc>
        <w:tc>
          <w:tcPr>
            <w:tcW w:w="2696" w:type="dxa"/>
            <w:tcBorders>
              <w:top w:val="single" w:sz="6" w:space="0" w:color="000000"/>
              <w:left w:val="single" w:sz="6" w:space="0" w:color="000000"/>
              <w:bottom w:val="single" w:sz="6" w:space="0" w:color="000000"/>
              <w:right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40 388,83</w:t>
            </w:r>
          </w:p>
        </w:tc>
      </w:tr>
      <w:tr>
        <w:trPr>
          <w:trHeight w:val="143" w:hRule="atLeast"/>
        </w:trPr>
        <w:tc>
          <w:tcPr>
            <w:tcW w:w="672" w:type="dxa"/>
            <w:vMerge w:val="continue"/>
            <w:tcBorders>
              <w:top w:val="single" w:sz="6" w:space="0" w:color="000000"/>
              <w:left w:val="single" w:sz="4" w:space="0" w:color="000000"/>
              <w:bottom w:val="single" w:sz="6" w:space="0" w:color="000000"/>
              <w:right w:val="single" w:sz="6" w:space="0" w:color="000000"/>
            </w:tcBorders>
            <w:shd w:fill="auto" w:val="clea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tc>
        <w:tc>
          <w:tcPr>
            <w:tcW w:w="3721" w:type="dxa"/>
            <w:vMerge w:val="continue"/>
            <w:tcBorders>
              <w:top w:val="single" w:sz="6" w:space="0" w:color="000000"/>
              <w:left w:val="single" w:sz="6" w:space="0" w:color="000000"/>
              <w:bottom w:val="single" w:sz="6" w:space="0" w:color="000000"/>
              <w:right w:val="single" w:sz="4" w:space="0" w:color="000000"/>
            </w:tcBorders>
            <w:shd w:fill="auto" w:val="clea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3402" w:type="dxa"/>
            <w:tcBorders>
              <w:top w:val="single" w:sz="6" w:space="0" w:color="000000"/>
              <w:left w:val="single" w:sz="4" w:space="0" w:color="000000"/>
              <w:bottom w:val="single" w:sz="6" w:space="0" w:color="000000"/>
              <w:right w:val="single" w:sz="6" w:space="0" w:color="000000"/>
            </w:tcBorders>
            <w:shd w:fill="auto" w:val="clear"/>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налоговые расходы бюджета округа</w:t>
            </w:r>
          </w:p>
        </w:tc>
        <w:tc>
          <w:tcPr>
            <w:tcW w:w="2692"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0,00</w:t>
            </w:r>
          </w:p>
        </w:tc>
        <w:tc>
          <w:tcPr>
            <w:tcW w:w="2696" w:type="dxa"/>
            <w:tcBorders>
              <w:top w:val="single" w:sz="6" w:space="0" w:color="000000"/>
              <w:left w:val="single" w:sz="6" w:space="0" w:color="000000"/>
              <w:bottom w:val="single" w:sz="6" w:space="0" w:color="000000"/>
              <w:right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0,00</w:t>
            </w:r>
          </w:p>
        </w:tc>
      </w:tr>
      <w:tr>
        <w:trPr>
          <w:trHeight w:val="143" w:hRule="atLeast"/>
        </w:trPr>
        <w:tc>
          <w:tcPr>
            <w:tcW w:w="672" w:type="dxa"/>
            <w:vMerge w:val="continue"/>
            <w:tcBorders>
              <w:top w:val="single" w:sz="6" w:space="0" w:color="000000"/>
              <w:left w:val="single" w:sz="4" w:space="0" w:color="000000"/>
              <w:bottom w:val="single" w:sz="6" w:space="0" w:color="000000"/>
              <w:right w:val="single" w:sz="6" w:space="0" w:color="000000"/>
            </w:tcBorders>
            <w:shd w:fill="auto" w:val="clea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tc>
        <w:tc>
          <w:tcPr>
            <w:tcW w:w="3721" w:type="dxa"/>
            <w:vMerge w:val="continue"/>
            <w:tcBorders>
              <w:top w:val="single" w:sz="6" w:space="0" w:color="000000"/>
              <w:left w:val="single" w:sz="6" w:space="0" w:color="000000"/>
              <w:bottom w:val="single" w:sz="6" w:space="0" w:color="000000"/>
              <w:right w:val="single" w:sz="4" w:space="0" w:color="000000"/>
            </w:tcBorders>
            <w:shd w:fill="auto" w:val="clea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3402" w:type="dxa"/>
            <w:tcBorders>
              <w:top w:val="single" w:sz="6" w:space="0" w:color="000000"/>
              <w:left w:val="single" w:sz="4" w:space="0" w:color="000000"/>
              <w:bottom w:val="single" w:sz="6" w:space="0" w:color="000000"/>
              <w:right w:val="single" w:sz="6" w:space="0" w:color="000000"/>
            </w:tcBorders>
            <w:shd w:fill="auto" w:val="clear"/>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средства участников Программы, в т.ч:</w:t>
            </w:r>
          </w:p>
        </w:tc>
        <w:tc>
          <w:tcPr>
            <w:tcW w:w="2692"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0,00</w:t>
            </w:r>
          </w:p>
        </w:tc>
        <w:tc>
          <w:tcPr>
            <w:tcW w:w="2696" w:type="dxa"/>
            <w:tcBorders>
              <w:top w:val="single" w:sz="6" w:space="0" w:color="000000"/>
              <w:left w:val="single" w:sz="6" w:space="0" w:color="000000"/>
              <w:bottom w:val="single" w:sz="6" w:space="0" w:color="000000"/>
              <w:right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0,00</w:t>
            </w:r>
          </w:p>
        </w:tc>
      </w:tr>
      <w:tr>
        <w:trPr>
          <w:trHeight w:val="143" w:hRule="atLeast"/>
        </w:trPr>
        <w:tc>
          <w:tcPr>
            <w:tcW w:w="672" w:type="dxa"/>
            <w:vMerge w:val="continue"/>
            <w:tcBorders>
              <w:top w:val="single" w:sz="6" w:space="0" w:color="000000"/>
              <w:left w:val="single" w:sz="4" w:space="0" w:color="000000"/>
              <w:bottom w:val="single" w:sz="6" w:space="0" w:color="000000"/>
              <w:right w:val="single" w:sz="6" w:space="0" w:color="000000"/>
            </w:tcBorders>
            <w:shd w:fill="auto" w:val="clea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tc>
        <w:tc>
          <w:tcPr>
            <w:tcW w:w="3721" w:type="dxa"/>
            <w:vMerge w:val="continue"/>
            <w:tcBorders>
              <w:top w:val="single" w:sz="6" w:space="0" w:color="000000"/>
              <w:left w:val="single" w:sz="6" w:space="0" w:color="000000"/>
              <w:bottom w:val="single" w:sz="6" w:space="0" w:color="000000"/>
              <w:right w:val="single" w:sz="4" w:space="0" w:color="000000"/>
            </w:tcBorders>
            <w:shd w:fill="auto" w:val="clea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3402" w:type="dxa"/>
            <w:tcBorders>
              <w:top w:val="single" w:sz="6" w:space="0" w:color="000000"/>
              <w:left w:val="single" w:sz="4" w:space="0" w:color="000000"/>
              <w:bottom w:val="single" w:sz="6" w:space="0" w:color="000000"/>
              <w:right w:val="single" w:sz="6" w:space="0" w:color="000000"/>
            </w:tcBorders>
            <w:shd w:fill="auto" w:val="clear"/>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средства юридических лиц</w:t>
            </w:r>
          </w:p>
        </w:tc>
        <w:tc>
          <w:tcPr>
            <w:tcW w:w="2692"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0,00</w:t>
            </w:r>
          </w:p>
        </w:tc>
        <w:tc>
          <w:tcPr>
            <w:tcW w:w="2696" w:type="dxa"/>
            <w:tcBorders>
              <w:top w:val="single" w:sz="6" w:space="0" w:color="000000"/>
              <w:left w:val="single" w:sz="6" w:space="0" w:color="000000"/>
              <w:bottom w:val="single" w:sz="6" w:space="0" w:color="000000"/>
              <w:right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0,00</w:t>
            </w:r>
          </w:p>
        </w:tc>
      </w:tr>
      <w:tr>
        <w:trPr>
          <w:trHeight w:val="143" w:hRule="atLeast"/>
        </w:trPr>
        <w:tc>
          <w:tcPr>
            <w:tcW w:w="672" w:type="dxa"/>
            <w:vMerge w:val="continue"/>
            <w:tcBorders>
              <w:top w:val="single" w:sz="6" w:space="0" w:color="000000"/>
              <w:left w:val="single" w:sz="4" w:space="0" w:color="000000"/>
              <w:bottom w:val="single" w:sz="6" w:space="0" w:color="000000"/>
              <w:right w:val="single" w:sz="6" w:space="0" w:color="000000"/>
            </w:tcBorders>
            <w:shd w:fill="auto" w:val="clea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tc>
        <w:tc>
          <w:tcPr>
            <w:tcW w:w="3721" w:type="dxa"/>
            <w:vMerge w:val="continue"/>
            <w:tcBorders>
              <w:top w:val="single" w:sz="6" w:space="0" w:color="000000"/>
              <w:left w:val="single" w:sz="6" w:space="0" w:color="000000"/>
              <w:bottom w:val="single" w:sz="6" w:space="0" w:color="000000"/>
              <w:right w:val="single" w:sz="4" w:space="0" w:color="000000"/>
            </w:tcBorders>
            <w:shd w:fill="auto" w:val="clea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3402" w:type="dxa"/>
            <w:tcBorders>
              <w:top w:val="single" w:sz="6" w:space="0" w:color="000000"/>
              <w:left w:val="single" w:sz="4" w:space="0" w:color="000000"/>
              <w:bottom w:val="single" w:sz="6" w:space="0" w:color="000000"/>
              <w:right w:val="single" w:sz="6" w:space="0" w:color="000000"/>
            </w:tcBorders>
            <w:shd w:fill="auto" w:val="clear"/>
            <w:vAlign w:val="center"/>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средства индивидуальных предпринимателей, физических лиц</w:t>
            </w:r>
          </w:p>
        </w:tc>
        <w:tc>
          <w:tcPr>
            <w:tcW w:w="2692"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0,00</w:t>
            </w:r>
          </w:p>
        </w:tc>
        <w:tc>
          <w:tcPr>
            <w:tcW w:w="2696" w:type="dxa"/>
            <w:tcBorders>
              <w:top w:val="single" w:sz="6" w:space="0" w:color="000000"/>
              <w:left w:val="single" w:sz="6" w:space="0" w:color="000000"/>
              <w:bottom w:val="single" w:sz="6" w:space="0" w:color="000000"/>
              <w:right w:val="single" w:sz="4" w:space="0" w:color="000000"/>
            </w:tcBorders>
            <w:shd w:color="auto" w:fill="FFFFFF"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0,00</w:t>
            </w:r>
          </w:p>
        </w:tc>
      </w:tr>
      <w:tr>
        <w:trPr>
          <w:trHeight w:val="143" w:hRule="atLeast"/>
        </w:trPr>
        <w:tc>
          <w:tcPr>
            <w:tcW w:w="672" w:type="dxa"/>
            <w:vMerge w:val="restart"/>
            <w:tcBorders>
              <w:top w:val="single" w:sz="6" w:space="0" w:color="000000"/>
              <w:left w:val="single" w:sz="4" w:space="0" w:color="000000"/>
              <w:bottom w:val="single" w:sz="6" w:space="0" w:color="000000"/>
              <w:right w:val="single" w:sz="6" w:space="0" w:color="000000"/>
            </w:tcBorders>
            <w:shd w:fill="auto" w:val="clear"/>
          </w:tcPr>
          <w:p>
            <w:pPr>
              <w:pStyle w:val="Normal"/>
              <w:widowControl w:val="false"/>
              <w:spacing w:lineRule="auto" w:line="240" w:before="0" w:after="0"/>
              <w:jc w:val="center"/>
              <w:rPr>
                <w:rFonts w:ascii="Times New Roman" w:hAnsi="Times New Roman" w:eastAsia="Times New Roman"/>
                <w:sz w:val="24"/>
                <w:szCs w:val="24"/>
                <w:lang w:val="en-US"/>
              </w:rPr>
            </w:pPr>
            <w:r>
              <w:rPr>
                <w:rFonts w:eastAsia="Times New Roman" w:ascii="Times New Roman" w:hAnsi="Times New Roman"/>
                <w:sz w:val="24"/>
                <w:szCs w:val="24"/>
                <w:lang w:val="en-US"/>
              </w:rPr>
              <w:t>I</w:t>
            </w:r>
          </w:p>
        </w:tc>
        <w:tc>
          <w:tcPr>
            <w:tcW w:w="3721" w:type="dxa"/>
            <w:vMerge w:val="restart"/>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40" w:before="0" w:after="0"/>
              <w:jc w:val="both"/>
              <w:rPr>
                <w:rFonts w:ascii="Times New Roman" w:hAnsi="Times New Roman" w:eastAsia="Times New Roman"/>
                <w:b/>
                <w:b/>
                <w:sz w:val="24"/>
                <w:szCs w:val="24"/>
              </w:rPr>
            </w:pPr>
            <w:r>
              <w:rPr>
                <w:rFonts w:eastAsia="Times New Roman" w:ascii="Times New Roman" w:hAnsi="Times New Roman"/>
                <w:b/>
                <w:sz w:val="24"/>
                <w:szCs w:val="24"/>
              </w:rPr>
              <w:t>Подпрограмма «Управление муниципальной собственностью в области имущественных и земельных отношений»</w:t>
            </w:r>
          </w:p>
        </w:tc>
        <w:tc>
          <w:tcPr>
            <w:tcW w:w="34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всего</w:t>
            </w:r>
          </w:p>
        </w:tc>
        <w:tc>
          <w:tcPr>
            <w:tcW w:w="269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1 167,50</w:t>
            </w:r>
          </w:p>
        </w:tc>
        <w:tc>
          <w:tcPr>
            <w:tcW w:w="2696" w:type="dxa"/>
            <w:tcBorders>
              <w:top w:val="single" w:sz="6" w:space="0" w:color="000000"/>
              <w:left w:val="single" w:sz="6" w:space="0" w:color="000000"/>
              <w:bottom w:val="single" w:sz="6"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1 099,14</w:t>
            </w:r>
          </w:p>
        </w:tc>
      </w:tr>
      <w:tr>
        <w:trPr>
          <w:trHeight w:val="656" w:hRule="atLeast"/>
        </w:trPr>
        <w:tc>
          <w:tcPr>
            <w:tcW w:w="672" w:type="dxa"/>
            <w:vMerge w:val="continue"/>
            <w:tcBorders>
              <w:top w:val="single" w:sz="6" w:space="0" w:color="000000"/>
              <w:left w:val="single" w:sz="4" w:space="0" w:color="000000"/>
              <w:bottom w:val="single" w:sz="6" w:space="0" w:color="000000"/>
              <w:right w:val="single" w:sz="6" w:space="0" w:color="000000"/>
            </w:tcBorders>
            <w:shd w:fill="auto" w:val="clear"/>
          </w:tcPr>
          <w:p>
            <w:pPr>
              <w:pStyle w:val="Normal"/>
              <w:widowControl w:val="false"/>
              <w:spacing w:lineRule="auto" w:line="240" w:before="0" w:after="0"/>
              <w:jc w:val="center"/>
              <w:rPr>
                <w:rFonts w:ascii="Times New Roman" w:hAnsi="Times New Roman" w:eastAsia="Times New Roman"/>
                <w:sz w:val="24"/>
                <w:szCs w:val="24"/>
                <w:highlight w:val="yellow"/>
              </w:rPr>
            </w:pPr>
            <w:r>
              <w:rPr>
                <w:rFonts w:eastAsia="Times New Roman" w:ascii="Times New Roman" w:hAnsi="Times New Roman"/>
                <w:sz w:val="24"/>
                <w:szCs w:val="24"/>
                <w:highlight w:val="yellow"/>
              </w:rPr>
            </w:r>
          </w:p>
        </w:tc>
        <w:tc>
          <w:tcPr>
            <w:tcW w:w="3721"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40" w:before="0" w:after="0"/>
              <w:rPr>
                <w:rFonts w:ascii="Times New Roman" w:hAnsi="Times New Roman" w:eastAsia="Times New Roman"/>
                <w:sz w:val="24"/>
                <w:szCs w:val="24"/>
                <w:highlight w:val="yellow"/>
              </w:rPr>
            </w:pPr>
            <w:r>
              <w:rPr>
                <w:rFonts w:eastAsia="Times New Roman" w:ascii="Times New Roman" w:hAnsi="Times New Roman"/>
                <w:sz w:val="24"/>
                <w:szCs w:val="24"/>
                <w:highlight w:val="yellow"/>
              </w:rPr>
            </w:r>
          </w:p>
        </w:tc>
        <w:tc>
          <w:tcPr>
            <w:tcW w:w="34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 xml:space="preserve">бюджет округа, в т.ч. </w:t>
            </w:r>
          </w:p>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r>
          </w:p>
        </w:tc>
        <w:tc>
          <w:tcPr>
            <w:tcW w:w="269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1 167,50</w:t>
            </w:r>
          </w:p>
        </w:tc>
        <w:tc>
          <w:tcPr>
            <w:tcW w:w="2696" w:type="dxa"/>
            <w:tcBorders>
              <w:top w:val="single" w:sz="6" w:space="0" w:color="000000"/>
              <w:left w:val="single" w:sz="6" w:space="0" w:color="000000"/>
              <w:bottom w:val="single" w:sz="6"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1 099,14</w:t>
            </w:r>
          </w:p>
        </w:tc>
      </w:tr>
      <w:tr>
        <w:trPr>
          <w:trHeight w:val="143" w:hRule="atLeast"/>
        </w:trPr>
        <w:tc>
          <w:tcPr>
            <w:tcW w:w="672" w:type="dxa"/>
            <w:vMerge w:val="continue"/>
            <w:tcBorders>
              <w:top w:val="single" w:sz="6" w:space="0" w:color="000000"/>
              <w:left w:val="single" w:sz="4" w:space="0" w:color="000000"/>
              <w:bottom w:val="single" w:sz="6" w:space="0" w:color="000000"/>
              <w:right w:val="single" w:sz="6" w:space="0" w:color="000000"/>
            </w:tcBorders>
            <w:shd w:fill="auto" w:val="clear"/>
          </w:tcPr>
          <w:p>
            <w:pPr>
              <w:pStyle w:val="Normal"/>
              <w:widowControl w:val="false"/>
              <w:spacing w:lineRule="auto" w:line="240" w:before="0" w:after="0"/>
              <w:jc w:val="center"/>
              <w:rPr>
                <w:rFonts w:ascii="Times New Roman" w:hAnsi="Times New Roman" w:eastAsia="Times New Roman"/>
                <w:sz w:val="24"/>
                <w:szCs w:val="24"/>
                <w:highlight w:val="yellow"/>
              </w:rPr>
            </w:pPr>
            <w:r>
              <w:rPr>
                <w:rFonts w:eastAsia="Times New Roman" w:ascii="Times New Roman" w:hAnsi="Times New Roman"/>
                <w:sz w:val="24"/>
                <w:szCs w:val="24"/>
                <w:highlight w:val="yellow"/>
              </w:rPr>
            </w:r>
          </w:p>
        </w:tc>
        <w:tc>
          <w:tcPr>
            <w:tcW w:w="3721"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40" w:before="0" w:after="0"/>
              <w:rPr>
                <w:rFonts w:ascii="Times New Roman" w:hAnsi="Times New Roman" w:eastAsia="Times New Roman"/>
                <w:sz w:val="24"/>
                <w:szCs w:val="24"/>
                <w:highlight w:val="yellow"/>
              </w:rPr>
            </w:pPr>
            <w:r>
              <w:rPr>
                <w:rFonts w:eastAsia="Times New Roman" w:ascii="Times New Roman" w:hAnsi="Times New Roman"/>
                <w:sz w:val="24"/>
                <w:szCs w:val="24"/>
                <w:highlight w:val="yellow"/>
              </w:rPr>
            </w:r>
          </w:p>
        </w:tc>
        <w:tc>
          <w:tcPr>
            <w:tcW w:w="34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i/>
                <w:i/>
                <w:sz w:val="24"/>
                <w:szCs w:val="24"/>
              </w:rPr>
            </w:pPr>
            <w:r>
              <w:rPr>
                <w:rFonts w:eastAsia="Times New Roman" w:ascii="Times New Roman" w:hAnsi="Times New Roman"/>
                <w:b/>
                <w:i/>
                <w:sz w:val="24"/>
                <w:szCs w:val="24"/>
              </w:rPr>
              <w:t>средства краевого бюджета,</w:t>
            </w:r>
          </w:p>
        </w:tc>
        <w:tc>
          <w:tcPr>
            <w:tcW w:w="269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0,00</w:t>
            </w:r>
          </w:p>
        </w:tc>
        <w:tc>
          <w:tcPr>
            <w:tcW w:w="2696" w:type="dxa"/>
            <w:tcBorders>
              <w:top w:val="single" w:sz="6" w:space="0" w:color="000000"/>
              <w:left w:val="single" w:sz="6" w:space="0" w:color="000000"/>
              <w:bottom w:val="single" w:sz="6"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0,00</w:t>
            </w:r>
          </w:p>
        </w:tc>
      </w:tr>
      <w:tr>
        <w:trPr>
          <w:trHeight w:val="143" w:hRule="atLeast"/>
        </w:trPr>
        <w:tc>
          <w:tcPr>
            <w:tcW w:w="672" w:type="dxa"/>
            <w:vMerge w:val="continue"/>
            <w:tcBorders>
              <w:top w:val="single" w:sz="6" w:space="0" w:color="000000"/>
              <w:left w:val="single" w:sz="4" w:space="0" w:color="000000"/>
              <w:bottom w:val="single" w:sz="6" w:space="0" w:color="000000"/>
              <w:right w:val="single" w:sz="6" w:space="0" w:color="000000"/>
            </w:tcBorders>
            <w:shd w:fill="auto" w:val="clear"/>
          </w:tcPr>
          <w:p>
            <w:pPr>
              <w:pStyle w:val="Normal"/>
              <w:widowControl w:val="false"/>
              <w:spacing w:lineRule="auto" w:line="240" w:before="0" w:after="0"/>
              <w:jc w:val="center"/>
              <w:rPr>
                <w:rFonts w:ascii="Times New Roman" w:hAnsi="Times New Roman" w:eastAsia="Times New Roman"/>
                <w:sz w:val="24"/>
                <w:szCs w:val="24"/>
                <w:highlight w:val="yellow"/>
              </w:rPr>
            </w:pPr>
            <w:r>
              <w:rPr>
                <w:rFonts w:eastAsia="Times New Roman" w:ascii="Times New Roman" w:hAnsi="Times New Roman"/>
                <w:sz w:val="24"/>
                <w:szCs w:val="24"/>
                <w:highlight w:val="yellow"/>
              </w:rPr>
            </w:r>
          </w:p>
        </w:tc>
        <w:tc>
          <w:tcPr>
            <w:tcW w:w="3721"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40" w:before="0" w:after="0"/>
              <w:rPr>
                <w:rFonts w:ascii="Times New Roman" w:hAnsi="Times New Roman" w:eastAsia="Times New Roman"/>
                <w:sz w:val="24"/>
                <w:szCs w:val="24"/>
                <w:highlight w:val="yellow"/>
              </w:rPr>
            </w:pPr>
            <w:r>
              <w:rPr>
                <w:rFonts w:eastAsia="Times New Roman" w:ascii="Times New Roman" w:hAnsi="Times New Roman"/>
                <w:sz w:val="24"/>
                <w:szCs w:val="24"/>
                <w:highlight w:val="yellow"/>
              </w:rPr>
            </w:r>
          </w:p>
        </w:tc>
        <w:tc>
          <w:tcPr>
            <w:tcW w:w="34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b/>
                <w:sz w:val="24"/>
                <w:szCs w:val="24"/>
              </w:rPr>
              <w:t>в т.ч. предусмотренные</w:t>
            </w:r>
          </w:p>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widowControl w:val="false"/>
              <w:spacing w:lineRule="auto" w:line="240" w:before="0" w:after="0"/>
              <w:jc w:val="center"/>
              <w:rPr>
                <w:rFonts w:ascii="Times New Roman" w:hAnsi="Times New Roman" w:eastAsia="Times New Roman"/>
                <w:b/>
                <w:b/>
                <w:i/>
                <w:i/>
                <w:sz w:val="24"/>
                <w:szCs w:val="24"/>
              </w:rPr>
            </w:pPr>
            <w:r>
              <w:rPr>
                <w:rFonts w:eastAsia="Times New Roman" w:ascii="Times New Roman" w:hAnsi="Times New Roman"/>
                <w:sz w:val="24"/>
                <w:szCs w:val="24"/>
              </w:rPr>
              <w:t>отделу имущественных и земельных отношений</w:t>
            </w:r>
          </w:p>
        </w:tc>
        <w:tc>
          <w:tcPr>
            <w:tcW w:w="2692" w:type="dxa"/>
            <w:tcBorders>
              <w:top w:val="single" w:sz="6" w:space="0" w:color="000000"/>
              <w:left w:val="single" w:sz="6" w:space="0" w:color="000000"/>
              <w:bottom w:val="single" w:sz="6" w:space="0" w:color="000000"/>
              <w:right w:val="single" w:sz="6" w:space="0" w:color="000000"/>
            </w:tcBorders>
            <w:shd w:fill="auto" w:val="clear"/>
            <w:vAlign w:val="bottom"/>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0,00</w:t>
            </w:r>
          </w:p>
        </w:tc>
        <w:tc>
          <w:tcPr>
            <w:tcW w:w="2696" w:type="dxa"/>
            <w:tcBorders>
              <w:top w:val="single" w:sz="6" w:space="0" w:color="000000"/>
              <w:left w:val="single" w:sz="6" w:space="0" w:color="000000"/>
              <w:bottom w:val="single" w:sz="6" w:space="0" w:color="000000"/>
              <w:right w:val="single" w:sz="4" w:space="0" w:color="000000"/>
            </w:tcBorders>
            <w:shd w:fill="auto" w:val="clear"/>
            <w:vAlign w:val="bottom"/>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0,00</w:t>
            </w:r>
          </w:p>
        </w:tc>
      </w:tr>
      <w:tr>
        <w:trPr>
          <w:trHeight w:val="235" w:hRule="atLeast"/>
        </w:trPr>
        <w:tc>
          <w:tcPr>
            <w:tcW w:w="672" w:type="dxa"/>
            <w:vMerge w:val="continue"/>
            <w:tcBorders>
              <w:top w:val="single" w:sz="6" w:space="0" w:color="000000"/>
              <w:left w:val="single" w:sz="4" w:space="0" w:color="000000"/>
              <w:bottom w:val="single" w:sz="6" w:space="0" w:color="000000"/>
              <w:right w:val="single" w:sz="6" w:space="0" w:color="000000"/>
            </w:tcBorders>
            <w:shd w:fill="auto" w:val="clear"/>
          </w:tcPr>
          <w:p>
            <w:pPr>
              <w:pStyle w:val="Normal"/>
              <w:widowControl w:val="false"/>
              <w:spacing w:lineRule="auto" w:line="240" w:before="0" w:after="0"/>
              <w:jc w:val="center"/>
              <w:rPr>
                <w:rFonts w:ascii="Times New Roman" w:hAnsi="Times New Roman" w:eastAsia="Times New Roman"/>
                <w:sz w:val="24"/>
                <w:szCs w:val="24"/>
                <w:highlight w:val="yellow"/>
              </w:rPr>
            </w:pPr>
            <w:r>
              <w:rPr>
                <w:rFonts w:eastAsia="Times New Roman" w:ascii="Times New Roman" w:hAnsi="Times New Roman"/>
                <w:sz w:val="24"/>
                <w:szCs w:val="24"/>
                <w:highlight w:val="yellow"/>
              </w:rPr>
            </w:r>
          </w:p>
        </w:tc>
        <w:tc>
          <w:tcPr>
            <w:tcW w:w="3721"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40" w:before="0" w:after="0"/>
              <w:rPr>
                <w:rFonts w:ascii="Times New Roman" w:hAnsi="Times New Roman" w:eastAsia="Times New Roman"/>
                <w:sz w:val="24"/>
                <w:szCs w:val="24"/>
                <w:highlight w:val="yellow"/>
              </w:rPr>
            </w:pPr>
            <w:r>
              <w:rPr>
                <w:rFonts w:eastAsia="Times New Roman" w:ascii="Times New Roman" w:hAnsi="Times New Roman"/>
                <w:sz w:val="24"/>
                <w:szCs w:val="24"/>
                <w:highlight w:val="yellow"/>
              </w:rPr>
            </w:r>
          </w:p>
        </w:tc>
        <w:tc>
          <w:tcPr>
            <w:tcW w:w="34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i/>
                <w:i/>
                <w:sz w:val="24"/>
                <w:szCs w:val="24"/>
              </w:rPr>
            </w:pPr>
            <w:r>
              <w:rPr>
                <w:rFonts w:eastAsia="Times New Roman" w:ascii="Times New Roman" w:hAnsi="Times New Roman"/>
                <w:b/>
                <w:i/>
                <w:sz w:val="24"/>
                <w:szCs w:val="24"/>
              </w:rPr>
              <w:t>средства бюджета округа,</w:t>
            </w:r>
          </w:p>
          <w:p>
            <w:pPr>
              <w:pStyle w:val="Normal"/>
              <w:widowControl w:val="false"/>
              <w:spacing w:lineRule="auto" w:line="240" w:before="0" w:after="0"/>
              <w:jc w:val="center"/>
              <w:rPr>
                <w:rFonts w:ascii="Times New Roman" w:hAnsi="Times New Roman" w:eastAsia="Times New Roman"/>
                <w:b/>
                <w:b/>
                <w:i/>
                <w:i/>
                <w:sz w:val="24"/>
                <w:szCs w:val="24"/>
              </w:rPr>
            </w:pPr>
            <w:r>
              <w:rPr>
                <w:rFonts w:eastAsia="Times New Roman" w:ascii="Times New Roman" w:hAnsi="Times New Roman"/>
                <w:b/>
                <w:i/>
                <w:sz w:val="24"/>
                <w:szCs w:val="24"/>
              </w:rPr>
            </w:r>
          </w:p>
        </w:tc>
        <w:tc>
          <w:tcPr>
            <w:tcW w:w="269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1 167,50</w:t>
            </w:r>
          </w:p>
        </w:tc>
        <w:tc>
          <w:tcPr>
            <w:tcW w:w="2696" w:type="dxa"/>
            <w:tcBorders>
              <w:top w:val="single" w:sz="6" w:space="0" w:color="000000"/>
              <w:left w:val="single" w:sz="6" w:space="0" w:color="000000"/>
              <w:bottom w:val="single" w:sz="6"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1 099,14</w:t>
            </w:r>
          </w:p>
        </w:tc>
      </w:tr>
      <w:tr>
        <w:trPr>
          <w:trHeight w:val="235" w:hRule="atLeast"/>
        </w:trPr>
        <w:tc>
          <w:tcPr>
            <w:tcW w:w="672" w:type="dxa"/>
            <w:vMerge w:val="continue"/>
            <w:tcBorders>
              <w:top w:val="single" w:sz="6" w:space="0" w:color="000000"/>
              <w:left w:val="single" w:sz="4" w:space="0" w:color="000000"/>
              <w:bottom w:val="single" w:sz="6" w:space="0" w:color="000000"/>
              <w:right w:val="single" w:sz="6" w:space="0" w:color="000000"/>
            </w:tcBorders>
            <w:shd w:fill="auto" w:val="clear"/>
          </w:tcPr>
          <w:p>
            <w:pPr>
              <w:pStyle w:val="Normal"/>
              <w:widowControl w:val="false"/>
              <w:spacing w:lineRule="auto" w:line="240" w:before="0" w:after="0"/>
              <w:jc w:val="center"/>
              <w:rPr>
                <w:rFonts w:ascii="Times New Roman" w:hAnsi="Times New Roman" w:eastAsia="Times New Roman"/>
                <w:sz w:val="24"/>
                <w:szCs w:val="24"/>
                <w:highlight w:val="yellow"/>
              </w:rPr>
            </w:pPr>
            <w:r>
              <w:rPr>
                <w:rFonts w:eastAsia="Times New Roman" w:ascii="Times New Roman" w:hAnsi="Times New Roman"/>
                <w:sz w:val="24"/>
                <w:szCs w:val="24"/>
                <w:highlight w:val="yellow"/>
              </w:rPr>
            </w:r>
          </w:p>
        </w:tc>
        <w:tc>
          <w:tcPr>
            <w:tcW w:w="3721"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40" w:before="0" w:after="0"/>
              <w:rPr>
                <w:rFonts w:ascii="Times New Roman" w:hAnsi="Times New Roman" w:eastAsia="Times New Roman"/>
                <w:sz w:val="24"/>
                <w:szCs w:val="24"/>
                <w:highlight w:val="yellow"/>
              </w:rPr>
            </w:pPr>
            <w:r>
              <w:rPr>
                <w:rFonts w:eastAsia="Times New Roman" w:ascii="Times New Roman" w:hAnsi="Times New Roman"/>
                <w:sz w:val="24"/>
                <w:szCs w:val="24"/>
                <w:highlight w:val="yellow"/>
              </w:rPr>
            </w:r>
          </w:p>
        </w:tc>
        <w:tc>
          <w:tcPr>
            <w:tcW w:w="34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в т.ч. предусмотренные</w:t>
            </w:r>
          </w:p>
          <w:p>
            <w:pPr>
              <w:pStyle w:val="Normal"/>
              <w:widowControl w:val="false"/>
              <w:spacing w:lineRule="auto" w:line="240" w:before="0" w:after="0"/>
              <w:jc w:val="center"/>
              <w:rPr>
                <w:rFonts w:ascii="Times New Roman" w:hAnsi="Times New Roman" w:eastAsia="Times New Roman"/>
                <w:b/>
                <w:b/>
                <w:i/>
                <w:i/>
                <w:sz w:val="24"/>
                <w:szCs w:val="24"/>
              </w:rPr>
            </w:pPr>
            <w:r>
              <w:rPr>
                <w:rFonts w:eastAsia="Times New Roman" w:ascii="Times New Roman" w:hAnsi="Times New Roman"/>
                <w:sz w:val="24"/>
                <w:szCs w:val="24"/>
              </w:rPr>
              <w:t>отделу имущественных и земельных отношений</w:t>
            </w:r>
          </w:p>
        </w:tc>
        <w:tc>
          <w:tcPr>
            <w:tcW w:w="269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1 167,50</w:t>
            </w:r>
          </w:p>
        </w:tc>
        <w:tc>
          <w:tcPr>
            <w:tcW w:w="2696" w:type="dxa"/>
            <w:tcBorders>
              <w:top w:val="single" w:sz="6" w:space="0" w:color="000000"/>
              <w:left w:val="single" w:sz="6" w:space="0" w:color="000000"/>
              <w:bottom w:val="single" w:sz="6"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1 099,14</w:t>
            </w:r>
          </w:p>
        </w:tc>
      </w:tr>
      <w:tr>
        <w:trPr>
          <w:trHeight w:val="143" w:hRule="atLeast"/>
        </w:trPr>
        <w:tc>
          <w:tcPr>
            <w:tcW w:w="672" w:type="dxa"/>
            <w:tcBorders>
              <w:top w:val="single" w:sz="6" w:space="0" w:color="000000"/>
              <w:left w:val="single" w:sz="4" w:space="0" w:color="000000"/>
              <w:bottom w:val="single" w:sz="6" w:space="0" w:color="000000"/>
              <w:right w:val="single" w:sz="6" w:space="0" w:color="000000"/>
            </w:tcBorders>
            <w:shd w:fill="auto" w:val="clea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tc>
        <w:tc>
          <w:tcPr>
            <w:tcW w:w="372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t>в том числе следующие основные мероприятия:</w:t>
            </w:r>
          </w:p>
        </w:tc>
        <w:tc>
          <w:tcPr>
            <w:tcW w:w="34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tc>
        <w:tc>
          <w:tcPr>
            <w:tcW w:w="269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tc>
        <w:tc>
          <w:tcPr>
            <w:tcW w:w="2696" w:type="dxa"/>
            <w:tcBorders>
              <w:top w:val="single" w:sz="6" w:space="0" w:color="000000"/>
              <w:left w:val="single" w:sz="6" w:space="0" w:color="000000"/>
              <w:bottom w:val="single" w:sz="6"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tc>
      </w:tr>
      <w:tr>
        <w:trPr>
          <w:trHeight w:val="130" w:hRule="atLeast"/>
        </w:trPr>
        <w:tc>
          <w:tcPr>
            <w:tcW w:w="672" w:type="dxa"/>
            <w:vMerge w:val="restart"/>
            <w:tcBorders>
              <w:top w:val="single" w:sz="6" w:space="0" w:color="000000"/>
              <w:left w:val="single" w:sz="4" w:space="0" w:color="000000"/>
              <w:bottom w:val="single" w:sz="6" w:space="0" w:color="000000"/>
              <w:right w:val="single" w:sz="6" w:space="0" w:color="000000"/>
            </w:tcBorders>
            <w:shd w:fill="auto" w:val="clear"/>
          </w:tcPr>
          <w:p>
            <w:pPr>
              <w:pStyle w:val="Normal"/>
              <w:widowControl w:val="false"/>
              <w:spacing w:lineRule="auto" w:line="240" w:before="0" w:after="0"/>
              <w:jc w:val="center"/>
              <w:rPr>
                <w:rFonts w:ascii="Times New Roman" w:hAnsi="Times New Roman" w:eastAsia="Times New Roman"/>
                <w:sz w:val="24"/>
                <w:szCs w:val="24"/>
                <w:lang w:val="en-US"/>
              </w:rPr>
            </w:pPr>
            <w:r>
              <w:rPr>
                <w:rFonts w:eastAsia="Times New Roman" w:ascii="Times New Roman" w:hAnsi="Times New Roman"/>
                <w:sz w:val="24"/>
                <w:szCs w:val="24"/>
              </w:rPr>
              <w:t>1.1</w:t>
            </w:r>
            <w:r>
              <w:rPr>
                <w:rFonts w:eastAsia="Times New Roman" w:ascii="Times New Roman" w:hAnsi="Times New Roman"/>
                <w:sz w:val="24"/>
                <w:szCs w:val="24"/>
                <w:lang w:val="en-US"/>
              </w:rPr>
              <w:t>.</w:t>
            </w:r>
          </w:p>
        </w:tc>
        <w:tc>
          <w:tcPr>
            <w:tcW w:w="3721" w:type="dxa"/>
            <w:vMerge w:val="restart"/>
            <w:tcBorders>
              <w:top w:val="single" w:sz="6" w:space="0" w:color="000000"/>
              <w:left w:val="single" w:sz="6" w:space="0" w:color="000000"/>
              <w:bottom w:val="single" w:sz="6" w:space="0" w:color="000000"/>
              <w:right w:val="single" w:sz="6" w:space="0" w:color="000000"/>
            </w:tcBorders>
            <w:shd w:fill="auto" w:val="clear"/>
          </w:tcPr>
          <w:p>
            <w:pPr>
              <w:pStyle w:val="Normal"/>
              <w:snapToGrid w:val="false"/>
              <w:spacing w:lineRule="auto" w:line="240" w:before="0" w:after="0"/>
              <w:jc w:val="both"/>
              <w:rPr>
                <w:rFonts w:ascii="Times New Roman" w:hAnsi="Times New Roman" w:eastAsia="Cambria" w:cs="Calibri"/>
                <w:sz w:val="24"/>
                <w:szCs w:val="28"/>
                <w:lang w:eastAsia="ar-SA"/>
              </w:rPr>
            </w:pPr>
            <w:r>
              <w:rPr>
                <w:rFonts w:ascii="Times New Roman" w:hAnsi="Times New Roman"/>
                <w:bCs/>
                <w:sz w:val="24"/>
                <w:szCs w:val="24"/>
              </w:rPr>
              <w:t>Э</w:t>
            </w:r>
            <w:r>
              <w:rPr>
                <w:rFonts w:ascii="Times New Roman" w:hAnsi="Times New Roman"/>
                <w:sz w:val="24"/>
                <w:szCs w:val="24"/>
              </w:rPr>
              <w:t>ффективное управление, распоряжение объектами недвижимого  имущества, земельными участками и рациональное их использование»</w:t>
            </w:r>
          </w:p>
        </w:tc>
        <w:tc>
          <w:tcPr>
            <w:tcW w:w="34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всего</w:t>
            </w:r>
          </w:p>
        </w:tc>
        <w:tc>
          <w:tcPr>
            <w:tcW w:w="269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0,00</w:t>
            </w:r>
          </w:p>
        </w:tc>
        <w:tc>
          <w:tcPr>
            <w:tcW w:w="2696" w:type="dxa"/>
            <w:tcBorders>
              <w:top w:val="single" w:sz="6" w:space="0" w:color="000000"/>
              <w:left w:val="single" w:sz="6" w:space="0" w:color="000000"/>
              <w:bottom w:val="single" w:sz="6"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0,00</w:t>
            </w:r>
          </w:p>
        </w:tc>
      </w:tr>
      <w:tr>
        <w:trPr>
          <w:trHeight w:val="125" w:hRule="atLeast"/>
        </w:trPr>
        <w:tc>
          <w:tcPr>
            <w:tcW w:w="672" w:type="dxa"/>
            <w:vMerge w:val="continue"/>
            <w:tcBorders>
              <w:top w:val="single" w:sz="6" w:space="0" w:color="000000"/>
              <w:left w:val="single" w:sz="4" w:space="0" w:color="000000"/>
              <w:bottom w:val="single" w:sz="6" w:space="0" w:color="000000"/>
              <w:right w:val="single" w:sz="6" w:space="0" w:color="000000"/>
            </w:tcBorders>
            <w:shd w:fill="auto" w:val="clea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tc>
        <w:tc>
          <w:tcPr>
            <w:tcW w:w="3721"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snapToGrid w:val="false"/>
              <w:spacing w:lineRule="auto" w:line="240" w:before="0" w:after="0"/>
              <w:jc w:val="both"/>
              <w:rPr>
                <w:rFonts w:ascii="Times New Roman" w:hAnsi="Times New Roman"/>
                <w:bCs/>
                <w:sz w:val="24"/>
                <w:szCs w:val="24"/>
              </w:rPr>
            </w:pPr>
            <w:r>
              <w:rPr>
                <w:rFonts w:ascii="Times New Roman" w:hAnsi="Times New Roman"/>
                <w:bCs/>
                <w:sz w:val="24"/>
                <w:szCs w:val="24"/>
              </w:rPr>
            </w:r>
          </w:p>
        </w:tc>
        <w:tc>
          <w:tcPr>
            <w:tcW w:w="34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 xml:space="preserve">бюджет округа, в т.ч. </w:t>
            </w:r>
          </w:p>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r>
          </w:p>
        </w:tc>
        <w:tc>
          <w:tcPr>
            <w:tcW w:w="269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0,00</w:t>
            </w:r>
          </w:p>
        </w:tc>
        <w:tc>
          <w:tcPr>
            <w:tcW w:w="2696" w:type="dxa"/>
            <w:tcBorders>
              <w:top w:val="single" w:sz="6" w:space="0" w:color="000000"/>
              <w:left w:val="single" w:sz="6" w:space="0" w:color="000000"/>
              <w:bottom w:val="single" w:sz="6"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0,00</w:t>
            </w:r>
          </w:p>
        </w:tc>
      </w:tr>
      <w:tr>
        <w:trPr>
          <w:trHeight w:val="125" w:hRule="atLeast"/>
        </w:trPr>
        <w:tc>
          <w:tcPr>
            <w:tcW w:w="672" w:type="dxa"/>
            <w:vMerge w:val="continue"/>
            <w:tcBorders>
              <w:top w:val="single" w:sz="6" w:space="0" w:color="000000"/>
              <w:left w:val="single" w:sz="4" w:space="0" w:color="000000"/>
              <w:bottom w:val="single" w:sz="6" w:space="0" w:color="000000"/>
              <w:right w:val="single" w:sz="6" w:space="0" w:color="000000"/>
            </w:tcBorders>
            <w:shd w:fill="auto" w:val="clea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tc>
        <w:tc>
          <w:tcPr>
            <w:tcW w:w="3721"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snapToGrid w:val="false"/>
              <w:spacing w:lineRule="auto" w:line="240" w:before="0" w:after="0"/>
              <w:jc w:val="both"/>
              <w:rPr>
                <w:rFonts w:ascii="Times New Roman" w:hAnsi="Times New Roman"/>
                <w:bCs/>
                <w:sz w:val="24"/>
                <w:szCs w:val="24"/>
              </w:rPr>
            </w:pPr>
            <w:r>
              <w:rPr>
                <w:rFonts w:ascii="Times New Roman" w:hAnsi="Times New Roman"/>
                <w:bCs/>
                <w:sz w:val="24"/>
                <w:szCs w:val="24"/>
              </w:rPr>
            </w:r>
          </w:p>
        </w:tc>
        <w:tc>
          <w:tcPr>
            <w:tcW w:w="34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i/>
                <w:i/>
                <w:sz w:val="24"/>
                <w:szCs w:val="24"/>
              </w:rPr>
            </w:pPr>
            <w:r>
              <w:rPr>
                <w:rFonts w:eastAsia="Times New Roman" w:ascii="Times New Roman" w:hAnsi="Times New Roman"/>
                <w:b/>
                <w:i/>
                <w:sz w:val="24"/>
                <w:szCs w:val="24"/>
              </w:rPr>
              <w:t>средства краевого бюджета,</w:t>
            </w:r>
          </w:p>
        </w:tc>
        <w:tc>
          <w:tcPr>
            <w:tcW w:w="269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0,00</w:t>
            </w:r>
          </w:p>
        </w:tc>
        <w:tc>
          <w:tcPr>
            <w:tcW w:w="2696" w:type="dxa"/>
            <w:tcBorders>
              <w:top w:val="single" w:sz="6" w:space="0" w:color="000000"/>
              <w:left w:val="single" w:sz="6" w:space="0" w:color="000000"/>
              <w:bottom w:val="single" w:sz="6"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0,00</w:t>
            </w:r>
          </w:p>
        </w:tc>
      </w:tr>
      <w:tr>
        <w:trPr>
          <w:trHeight w:val="125" w:hRule="atLeast"/>
        </w:trPr>
        <w:tc>
          <w:tcPr>
            <w:tcW w:w="672" w:type="dxa"/>
            <w:vMerge w:val="continue"/>
            <w:tcBorders>
              <w:top w:val="single" w:sz="6" w:space="0" w:color="000000"/>
              <w:left w:val="single" w:sz="4" w:space="0" w:color="000000"/>
              <w:bottom w:val="single" w:sz="6" w:space="0" w:color="000000"/>
              <w:right w:val="single" w:sz="6" w:space="0" w:color="000000"/>
            </w:tcBorders>
            <w:shd w:fill="auto" w:val="clea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tc>
        <w:tc>
          <w:tcPr>
            <w:tcW w:w="3721"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snapToGrid w:val="false"/>
              <w:spacing w:lineRule="auto" w:line="240" w:before="0" w:after="0"/>
              <w:jc w:val="both"/>
              <w:rPr>
                <w:rFonts w:ascii="Times New Roman" w:hAnsi="Times New Roman"/>
                <w:bCs/>
                <w:sz w:val="24"/>
                <w:szCs w:val="24"/>
              </w:rPr>
            </w:pPr>
            <w:r>
              <w:rPr>
                <w:rFonts w:ascii="Times New Roman" w:hAnsi="Times New Roman"/>
                <w:bCs/>
                <w:sz w:val="24"/>
                <w:szCs w:val="24"/>
              </w:rPr>
            </w:r>
          </w:p>
        </w:tc>
        <w:tc>
          <w:tcPr>
            <w:tcW w:w="34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i/>
                <w:i/>
                <w:sz w:val="24"/>
                <w:szCs w:val="24"/>
              </w:rPr>
            </w:pPr>
            <w:r>
              <w:rPr>
                <w:rFonts w:eastAsia="Times New Roman" w:ascii="Times New Roman" w:hAnsi="Times New Roman"/>
                <w:b/>
                <w:sz w:val="24"/>
                <w:szCs w:val="24"/>
              </w:rPr>
              <w:t>в т.ч. предусмотренные</w:t>
            </w:r>
            <w:r>
              <w:rPr>
                <w:rFonts w:eastAsia="Times New Roman" w:ascii="Times New Roman" w:hAnsi="Times New Roman"/>
                <w:sz w:val="24"/>
                <w:szCs w:val="24"/>
              </w:rPr>
              <w:t xml:space="preserve"> отделу имущественных и земельных отношений</w:t>
            </w:r>
          </w:p>
        </w:tc>
        <w:tc>
          <w:tcPr>
            <w:tcW w:w="269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0,00</w:t>
            </w:r>
          </w:p>
        </w:tc>
        <w:tc>
          <w:tcPr>
            <w:tcW w:w="2696" w:type="dxa"/>
            <w:tcBorders>
              <w:top w:val="single" w:sz="6" w:space="0" w:color="000000"/>
              <w:left w:val="single" w:sz="6" w:space="0" w:color="000000"/>
              <w:bottom w:val="single" w:sz="6"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0,00</w:t>
            </w:r>
          </w:p>
        </w:tc>
      </w:tr>
      <w:tr>
        <w:trPr>
          <w:trHeight w:val="125" w:hRule="atLeast"/>
        </w:trPr>
        <w:tc>
          <w:tcPr>
            <w:tcW w:w="672" w:type="dxa"/>
            <w:vMerge w:val="continue"/>
            <w:tcBorders>
              <w:top w:val="single" w:sz="6" w:space="0" w:color="000000"/>
              <w:left w:val="single" w:sz="4" w:space="0" w:color="000000"/>
              <w:bottom w:val="single" w:sz="6" w:space="0" w:color="000000"/>
              <w:right w:val="single" w:sz="6" w:space="0" w:color="000000"/>
            </w:tcBorders>
            <w:shd w:fill="auto" w:val="clea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tc>
        <w:tc>
          <w:tcPr>
            <w:tcW w:w="3721"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snapToGrid w:val="false"/>
              <w:spacing w:lineRule="auto" w:line="240" w:before="0" w:after="0"/>
              <w:jc w:val="both"/>
              <w:rPr>
                <w:rFonts w:ascii="Times New Roman" w:hAnsi="Times New Roman"/>
                <w:bCs/>
                <w:sz w:val="24"/>
                <w:szCs w:val="24"/>
              </w:rPr>
            </w:pPr>
            <w:r>
              <w:rPr>
                <w:rFonts w:ascii="Times New Roman" w:hAnsi="Times New Roman"/>
                <w:bCs/>
                <w:sz w:val="24"/>
                <w:szCs w:val="24"/>
              </w:rPr>
            </w:r>
          </w:p>
        </w:tc>
        <w:tc>
          <w:tcPr>
            <w:tcW w:w="34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i/>
                <w:i/>
                <w:sz w:val="24"/>
                <w:szCs w:val="24"/>
              </w:rPr>
            </w:pPr>
            <w:r>
              <w:rPr>
                <w:rFonts w:eastAsia="Times New Roman" w:ascii="Times New Roman" w:hAnsi="Times New Roman"/>
                <w:b/>
                <w:i/>
                <w:sz w:val="24"/>
                <w:szCs w:val="24"/>
              </w:rPr>
              <w:t>средства бюджета округа,</w:t>
            </w:r>
          </w:p>
          <w:p>
            <w:pPr>
              <w:pStyle w:val="Normal"/>
              <w:widowControl w:val="false"/>
              <w:spacing w:lineRule="auto" w:line="240" w:before="0" w:after="0"/>
              <w:jc w:val="center"/>
              <w:rPr>
                <w:rFonts w:ascii="Times New Roman" w:hAnsi="Times New Roman" w:eastAsia="Times New Roman"/>
                <w:b/>
                <w:b/>
                <w:i/>
                <w:i/>
                <w:sz w:val="24"/>
                <w:szCs w:val="24"/>
              </w:rPr>
            </w:pPr>
            <w:r>
              <w:rPr>
                <w:rFonts w:eastAsia="Times New Roman" w:ascii="Times New Roman" w:hAnsi="Times New Roman"/>
                <w:b/>
                <w:i/>
                <w:sz w:val="24"/>
                <w:szCs w:val="24"/>
              </w:rPr>
            </w:r>
          </w:p>
        </w:tc>
        <w:tc>
          <w:tcPr>
            <w:tcW w:w="269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0,00</w:t>
            </w:r>
          </w:p>
        </w:tc>
        <w:tc>
          <w:tcPr>
            <w:tcW w:w="2696" w:type="dxa"/>
            <w:tcBorders>
              <w:top w:val="single" w:sz="6" w:space="0" w:color="000000"/>
              <w:left w:val="single" w:sz="6" w:space="0" w:color="000000"/>
              <w:bottom w:val="single" w:sz="6"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0,00</w:t>
            </w:r>
          </w:p>
        </w:tc>
      </w:tr>
      <w:tr>
        <w:trPr>
          <w:trHeight w:val="125" w:hRule="atLeast"/>
        </w:trPr>
        <w:tc>
          <w:tcPr>
            <w:tcW w:w="672" w:type="dxa"/>
            <w:vMerge w:val="continue"/>
            <w:tcBorders>
              <w:top w:val="single" w:sz="6" w:space="0" w:color="000000"/>
              <w:left w:val="single" w:sz="4" w:space="0" w:color="000000"/>
              <w:bottom w:val="single" w:sz="6" w:space="0" w:color="000000"/>
              <w:right w:val="single" w:sz="6" w:space="0" w:color="000000"/>
            </w:tcBorders>
            <w:shd w:fill="auto" w:val="clea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tc>
        <w:tc>
          <w:tcPr>
            <w:tcW w:w="3721"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snapToGrid w:val="false"/>
              <w:spacing w:lineRule="auto" w:line="240" w:before="0" w:after="0"/>
              <w:jc w:val="both"/>
              <w:rPr>
                <w:rFonts w:ascii="Times New Roman" w:hAnsi="Times New Roman"/>
                <w:bCs/>
                <w:sz w:val="24"/>
                <w:szCs w:val="24"/>
              </w:rPr>
            </w:pPr>
            <w:r>
              <w:rPr>
                <w:rFonts w:ascii="Times New Roman" w:hAnsi="Times New Roman"/>
                <w:bCs/>
                <w:sz w:val="24"/>
                <w:szCs w:val="24"/>
              </w:rPr>
            </w:r>
          </w:p>
        </w:tc>
        <w:tc>
          <w:tcPr>
            <w:tcW w:w="34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в т.ч. предусмотренные</w:t>
            </w:r>
          </w:p>
          <w:p>
            <w:pPr>
              <w:pStyle w:val="Normal"/>
              <w:widowControl w:val="false"/>
              <w:spacing w:lineRule="auto" w:line="240" w:before="0" w:after="0"/>
              <w:jc w:val="center"/>
              <w:rPr>
                <w:rFonts w:ascii="Times New Roman" w:hAnsi="Times New Roman" w:eastAsia="Times New Roman"/>
                <w:b/>
                <w:b/>
                <w:i/>
                <w:i/>
                <w:sz w:val="24"/>
                <w:szCs w:val="24"/>
              </w:rPr>
            </w:pPr>
            <w:r>
              <w:rPr>
                <w:rFonts w:eastAsia="Times New Roman" w:ascii="Times New Roman" w:hAnsi="Times New Roman"/>
                <w:sz w:val="24"/>
                <w:szCs w:val="24"/>
              </w:rPr>
              <w:t>отделу имущественных и земельных отношений</w:t>
            </w:r>
          </w:p>
        </w:tc>
        <w:tc>
          <w:tcPr>
            <w:tcW w:w="269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0,00</w:t>
            </w:r>
          </w:p>
        </w:tc>
        <w:tc>
          <w:tcPr>
            <w:tcW w:w="2696" w:type="dxa"/>
            <w:tcBorders>
              <w:top w:val="single" w:sz="6" w:space="0" w:color="000000"/>
              <w:left w:val="single" w:sz="6" w:space="0" w:color="000000"/>
              <w:bottom w:val="single" w:sz="6"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0,00</w:t>
            </w:r>
          </w:p>
        </w:tc>
      </w:tr>
      <w:tr>
        <w:trPr>
          <w:trHeight w:val="125" w:hRule="atLeast"/>
        </w:trPr>
        <w:tc>
          <w:tcPr>
            <w:tcW w:w="672" w:type="dxa"/>
            <w:vMerge w:val="continue"/>
            <w:tcBorders>
              <w:top w:val="single" w:sz="6" w:space="0" w:color="000000"/>
              <w:left w:val="single" w:sz="4" w:space="0" w:color="000000"/>
              <w:bottom w:val="single" w:sz="6" w:space="0" w:color="000000"/>
              <w:right w:val="single" w:sz="6" w:space="0" w:color="000000"/>
            </w:tcBorders>
            <w:shd w:fill="auto" w:val="clea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tc>
        <w:tc>
          <w:tcPr>
            <w:tcW w:w="3721"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snapToGrid w:val="false"/>
              <w:spacing w:lineRule="auto" w:line="240" w:before="0" w:after="0"/>
              <w:jc w:val="both"/>
              <w:rPr>
                <w:rFonts w:ascii="Times New Roman" w:hAnsi="Times New Roman"/>
                <w:bCs/>
                <w:sz w:val="24"/>
                <w:szCs w:val="24"/>
              </w:rPr>
            </w:pPr>
            <w:r>
              <w:rPr>
                <w:rFonts w:ascii="Times New Roman" w:hAnsi="Times New Roman"/>
                <w:bCs/>
                <w:sz w:val="24"/>
                <w:szCs w:val="24"/>
              </w:rPr>
            </w:r>
          </w:p>
        </w:tc>
        <w:tc>
          <w:tcPr>
            <w:tcW w:w="34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sz w:val="24"/>
                <w:szCs w:val="24"/>
              </w:rPr>
              <w:t>МКУ «Содержание и эксплуатация муниципального имущества»</w:t>
            </w:r>
          </w:p>
        </w:tc>
        <w:tc>
          <w:tcPr>
            <w:tcW w:w="269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tc>
        <w:tc>
          <w:tcPr>
            <w:tcW w:w="2696" w:type="dxa"/>
            <w:tcBorders>
              <w:top w:val="single" w:sz="6" w:space="0" w:color="000000"/>
              <w:left w:val="single" w:sz="6" w:space="0" w:color="000000"/>
              <w:bottom w:val="single" w:sz="6"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tc>
      </w:tr>
      <w:tr>
        <w:trPr>
          <w:trHeight w:val="125" w:hRule="atLeast"/>
        </w:trPr>
        <w:tc>
          <w:tcPr>
            <w:tcW w:w="672" w:type="dxa"/>
            <w:vMerge w:val="continue"/>
            <w:tcBorders>
              <w:top w:val="single" w:sz="6" w:space="0" w:color="000000"/>
              <w:left w:val="single" w:sz="4" w:space="0" w:color="000000"/>
              <w:bottom w:val="single" w:sz="6" w:space="0" w:color="000000"/>
              <w:right w:val="single" w:sz="6" w:space="0" w:color="000000"/>
            </w:tcBorders>
            <w:shd w:fill="auto" w:val="clea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tc>
        <w:tc>
          <w:tcPr>
            <w:tcW w:w="3721"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snapToGrid w:val="false"/>
              <w:spacing w:lineRule="auto" w:line="240" w:before="0" w:after="0"/>
              <w:jc w:val="both"/>
              <w:rPr>
                <w:rFonts w:ascii="Times New Roman" w:hAnsi="Times New Roman"/>
                <w:bCs/>
                <w:sz w:val="24"/>
                <w:szCs w:val="24"/>
              </w:rPr>
            </w:pPr>
            <w:r>
              <w:rPr>
                <w:rFonts w:ascii="Times New Roman" w:hAnsi="Times New Roman"/>
                <w:bCs/>
                <w:sz w:val="24"/>
                <w:szCs w:val="24"/>
              </w:rPr>
            </w:r>
          </w:p>
        </w:tc>
        <w:tc>
          <w:tcPr>
            <w:tcW w:w="34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Cambria" w:cs="Calibri"/>
                <w:b/>
                <w:b/>
                <w:sz w:val="24"/>
                <w:szCs w:val="28"/>
                <w:lang w:eastAsia="ar-SA"/>
              </w:rPr>
            </w:pPr>
            <w:r>
              <w:rPr>
                <w:rFonts w:eastAsia="Cambria" w:cs="Calibri" w:ascii="Times New Roman" w:hAnsi="Times New Roman"/>
                <w:b/>
                <w:sz w:val="24"/>
                <w:szCs w:val="28"/>
                <w:lang w:eastAsia="ar-SA"/>
              </w:rPr>
              <w:t>средства других источников</w:t>
            </w:r>
          </w:p>
          <w:p>
            <w:pPr>
              <w:pStyle w:val="Normal"/>
              <w:widowControl w:val="false"/>
              <w:spacing w:lineRule="auto" w:line="240" w:before="0" w:after="0"/>
              <w:jc w:val="center"/>
              <w:rPr>
                <w:rFonts w:ascii="Times New Roman" w:hAnsi="Times New Roman" w:eastAsia="Cambria" w:cs="Calibri"/>
                <w:b/>
                <w:b/>
                <w:sz w:val="24"/>
                <w:szCs w:val="28"/>
                <w:lang w:eastAsia="ar-SA"/>
              </w:rPr>
            </w:pPr>
            <w:r>
              <w:rPr>
                <w:rFonts w:eastAsia="Cambria" w:cs="Calibri" w:ascii="Times New Roman" w:hAnsi="Times New Roman"/>
                <w:b/>
                <w:sz w:val="24"/>
                <w:szCs w:val="28"/>
                <w:lang w:eastAsia="ar-SA"/>
              </w:rPr>
            </w:r>
          </w:p>
        </w:tc>
        <w:tc>
          <w:tcPr>
            <w:tcW w:w="269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0,00</w:t>
            </w:r>
          </w:p>
        </w:tc>
        <w:tc>
          <w:tcPr>
            <w:tcW w:w="2696" w:type="dxa"/>
            <w:tcBorders>
              <w:top w:val="single" w:sz="6" w:space="0" w:color="000000"/>
              <w:left w:val="single" w:sz="6" w:space="0" w:color="000000"/>
              <w:bottom w:val="single" w:sz="6"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0,00</w:t>
            </w:r>
          </w:p>
        </w:tc>
      </w:tr>
      <w:tr>
        <w:trPr>
          <w:trHeight w:val="360" w:hRule="atLeast"/>
        </w:trPr>
        <w:tc>
          <w:tcPr>
            <w:tcW w:w="672" w:type="dxa"/>
            <w:vMerge w:val="restart"/>
            <w:tcBorders>
              <w:top w:val="single" w:sz="6" w:space="0" w:color="000000"/>
              <w:left w:val="single" w:sz="4" w:space="0" w:color="000000"/>
              <w:bottom w:val="single" w:sz="6" w:space="0" w:color="000000"/>
              <w:right w:val="single" w:sz="6" w:space="0" w:color="000000"/>
            </w:tcBorders>
            <w:shd w:fill="auto" w:val="clear"/>
          </w:tcPr>
          <w:p>
            <w:pPr>
              <w:pStyle w:val="Normal"/>
              <w:widowControl w:val="false"/>
              <w:spacing w:lineRule="auto" w:line="240" w:before="0" w:after="0"/>
              <w:jc w:val="center"/>
              <w:rPr>
                <w:rFonts w:ascii="Times New Roman" w:hAnsi="Times New Roman" w:eastAsia="Times New Roman"/>
                <w:sz w:val="24"/>
                <w:szCs w:val="24"/>
                <w:lang w:val="en-US"/>
              </w:rPr>
            </w:pPr>
            <w:r>
              <w:rPr>
                <w:rFonts w:eastAsia="Times New Roman" w:ascii="Times New Roman" w:hAnsi="Times New Roman"/>
                <w:sz w:val="24"/>
                <w:szCs w:val="24"/>
              </w:rPr>
              <w:t>1.2</w:t>
            </w:r>
            <w:r>
              <w:rPr>
                <w:rFonts w:eastAsia="Times New Roman" w:ascii="Times New Roman" w:hAnsi="Times New Roman"/>
                <w:sz w:val="24"/>
                <w:szCs w:val="24"/>
                <w:lang w:val="en-US"/>
              </w:rPr>
              <w:t>.</w:t>
            </w:r>
          </w:p>
        </w:tc>
        <w:tc>
          <w:tcPr>
            <w:tcW w:w="3721" w:type="dxa"/>
            <w:vMerge w:val="restart"/>
            <w:tcBorders>
              <w:top w:val="single" w:sz="6" w:space="0" w:color="000000"/>
              <w:left w:val="single" w:sz="6" w:space="0" w:color="000000"/>
              <w:bottom w:val="single" w:sz="6" w:space="0" w:color="000000"/>
              <w:right w:val="single" w:sz="6" w:space="0" w:color="000000"/>
            </w:tcBorders>
            <w:shd w:fill="auto" w:val="clear"/>
          </w:tcPr>
          <w:p>
            <w:pPr>
              <w:pStyle w:val="Normal"/>
              <w:snapToGrid w:val="false"/>
              <w:spacing w:lineRule="auto" w:line="240" w:before="0" w:after="0"/>
              <w:jc w:val="both"/>
              <w:rPr>
                <w:rFonts w:ascii="Times New Roman" w:hAnsi="Times New Roman" w:eastAsia="Cambria" w:cs="Calibri"/>
                <w:sz w:val="24"/>
                <w:szCs w:val="28"/>
                <w:lang w:eastAsia="ar-SA"/>
              </w:rPr>
            </w:pPr>
            <w:r>
              <w:rPr>
                <w:rFonts w:ascii="Times New Roman" w:hAnsi="Times New Roman"/>
                <w:bCs/>
                <w:sz w:val="24"/>
                <w:szCs w:val="24"/>
              </w:rPr>
              <w:t>«Постановка на кадастровый учет имущества, в том числе земельных участков</w:t>
            </w:r>
          </w:p>
        </w:tc>
        <w:tc>
          <w:tcPr>
            <w:tcW w:w="3402" w:type="dxa"/>
            <w:tcBorders>
              <w:top w:val="single" w:sz="6" w:space="0" w:color="000000"/>
              <w:left w:val="single" w:sz="6" w:space="0" w:color="000000"/>
              <w:bottom w:val="single" w:sz="4"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b/>
                <w:sz w:val="24"/>
                <w:szCs w:val="24"/>
              </w:rPr>
              <w:t>всего</w:t>
            </w:r>
          </w:p>
        </w:tc>
        <w:tc>
          <w:tcPr>
            <w:tcW w:w="2692" w:type="dxa"/>
            <w:tcBorders>
              <w:top w:val="single" w:sz="6" w:space="0" w:color="000000"/>
              <w:left w:val="single" w:sz="6" w:space="0" w:color="000000"/>
              <w:bottom w:val="single" w:sz="4"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167,50</w:t>
            </w:r>
          </w:p>
        </w:tc>
        <w:tc>
          <w:tcPr>
            <w:tcW w:w="2696" w:type="dxa"/>
            <w:tcBorders>
              <w:top w:val="single" w:sz="6" w:space="0" w:color="000000"/>
              <w:left w:val="single" w:sz="6"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209,70</w:t>
            </w:r>
          </w:p>
        </w:tc>
      </w:tr>
      <w:tr>
        <w:trPr>
          <w:trHeight w:val="510" w:hRule="atLeast"/>
        </w:trPr>
        <w:tc>
          <w:tcPr>
            <w:tcW w:w="672" w:type="dxa"/>
            <w:vMerge w:val="continue"/>
            <w:tcBorders>
              <w:top w:val="single" w:sz="6" w:space="0" w:color="000000"/>
              <w:left w:val="single" w:sz="4" w:space="0" w:color="000000"/>
              <w:bottom w:val="single" w:sz="6" w:space="0" w:color="000000"/>
              <w:right w:val="single" w:sz="6" w:space="0" w:color="000000"/>
            </w:tcBorders>
            <w:shd w:fill="auto" w:val="clea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tc>
        <w:tc>
          <w:tcPr>
            <w:tcW w:w="3721"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snapToGrid w:val="false"/>
              <w:spacing w:lineRule="auto" w:line="240" w:before="0" w:after="0"/>
              <w:jc w:val="both"/>
              <w:rPr>
                <w:rFonts w:ascii="Times New Roman" w:hAnsi="Times New Roman"/>
                <w:bCs/>
                <w:sz w:val="24"/>
                <w:szCs w:val="24"/>
              </w:rPr>
            </w:pPr>
            <w:r>
              <w:rPr>
                <w:rFonts w:ascii="Times New Roman" w:hAnsi="Times New Roman"/>
                <w:bCs/>
                <w:sz w:val="24"/>
                <w:szCs w:val="24"/>
              </w:rPr>
            </w:r>
          </w:p>
        </w:tc>
        <w:tc>
          <w:tcPr>
            <w:tcW w:w="3402" w:type="dxa"/>
            <w:tcBorders>
              <w:top w:val="single" w:sz="4" w:space="0" w:color="000000"/>
              <w:left w:val="single" w:sz="6" w:space="0" w:color="000000"/>
              <w:bottom w:val="single" w:sz="4"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b/>
                <w:sz w:val="24"/>
                <w:szCs w:val="24"/>
              </w:rPr>
              <w:t>бюджет округа, в т.ч.</w:t>
            </w:r>
          </w:p>
        </w:tc>
        <w:tc>
          <w:tcPr>
            <w:tcW w:w="2692" w:type="dxa"/>
            <w:tcBorders>
              <w:top w:val="single" w:sz="4" w:space="0" w:color="000000"/>
              <w:left w:val="single" w:sz="6" w:space="0" w:color="000000"/>
              <w:bottom w:val="single" w:sz="4"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167,50</w:t>
            </w:r>
          </w:p>
        </w:tc>
        <w:tc>
          <w:tcPr>
            <w:tcW w:w="2696" w:type="dxa"/>
            <w:tcBorders>
              <w:top w:val="single" w:sz="4" w:space="0" w:color="000000"/>
              <w:left w:val="single" w:sz="6"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209,70</w:t>
            </w:r>
          </w:p>
        </w:tc>
      </w:tr>
      <w:tr>
        <w:trPr>
          <w:trHeight w:val="440" w:hRule="atLeast"/>
        </w:trPr>
        <w:tc>
          <w:tcPr>
            <w:tcW w:w="672" w:type="dxa"/>
            <w:vMerge w:val="continue"/>
            <w:tcBorders>
              <w:top w:val="single" w:sz="6" w:space="0" w:color="000000"/>
              <w:left w:val="single" w:sz="4" w:space="0" w:color="000000"/>
              <w:bottom w:val="single" w:sz="6" w:space="0" w:color="000000"/>
              <w:right w:val="single" w:sz="6" w:space="0" w:color="000000"/>
            </w:tcBorders>
            <w:shd w:fill="auto" w:val="clea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tc>
        <w:tc>
          <w:tcPr>
            <w:tcW w:w="3721"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snapToGrid w:val="false"/>
              <w:spacing w:lineRule="auto" w:line="240" w:before="0" w:after="0"/>
              <w:jc w:val="both"/>
              <w:rPr>
                <w:rFonts w:ascii="Times New Roman" w:hAnsi="Times New Roman"/>
                <w:bCs/>
                <w:sz w:val="24"/>
                <w:szCs w:val="24"/>
              </w:rPr>
            </w:pPr>
            <w:r>
              <w:rPr>
                <w:rFonts w:ascii="Times New Roman" w:hAnsi="Times New Roman"/>
                <w:bCs/>
                <w:sz w:val="24"/>
                <w:szCs w:val="24"/>
              </w:rPr>
            </w:r>
          </w:p>
        </w:tc>
        <w:tc>
          <w:tcPr>
            <w:tcW w:w="3402" w:type="dxa"/>
            <w:tcBorders>
              <w:top w:val="single" w:sz="4" w:space="0" w:color="000000"/>
              <w:left w:val="single" w:sz="6" w:space="0" w:color="000000"/>
              <w:bottom w:val="single" w:sz="4"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b/>
                <w:i/>
                <w:sz w:val="24"/>
                <w:szCs w:val="24"/>
              </w:rPr>
              <w:t>средства краевого бюджета,</w:t>
            </w:r>
          </w:p>
        </w:tc>
        <w:tc>
          <w:tcPr>
            <w:tcW w:w="2692" w:type="dxa"/>
            <w:tcBorders>
              <w:top w:val="single" w:sz="4" w:space="0" w:color="000000"/>
              <w:left w:val="single" w:sz="6" w:space="0" w:color="000000"/>
              <w:bottom w:val="single" w:sz="4"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0,00</w:t>
            </w:r>
          </w:p>
        </w:tc>
        <w:tc>
          <w:tcPr>
            <w:tcW w:w="2696" w:type="dxa"/>
            <w:tcBorders>
              <w:top w:val="single" w:sz="4" w:space="0" w:color="000000"/>
              <w:left w:val="single" w:sz="6"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0,00</w:t>
            </w:r>
          </w:p>
        </w:tc>
      </w:tr>
      <w:tr>
        <w:trPr>
          <w:trHeight w:val="440" w:hRule="atLeast"/>
        </w:trPr>
        <w:tc>
          <w:tcPr>
            <w:tcW w:w="672" w:type="dxa"/>
            <w:vMerge w:val="continue"/>
            <w:tcBorders>
              <w:top w:val="single" w:sz="6" w:space="0" w:color="000000"/>
              <w:left w:val="single" w:sz="4" w:space="0" w:color="000000"/>
              <w:bottom w:val="single" w:sz="6" w:space="0" w:color="000000"/>
              <w:right w:val="single" w:sz="6" w:space="0" w:color="000000"/>
            </w:tcBorders>
            <w:shd w:fill="auto" w:val="clea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tc>
        <w:tc>
          <w:tcPr>
            <w:tcW w:w="3721"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snapToGrid w:val="false"/>
              <w:spacing w:lineRule="auto" w:line="240" w:before="0" w:after="0"/>
              <w:jc w:val="both"/>
              <w:rPr>
                <w:rFonts w:ascii="Times New Roman" w:hAnsi="Times New Roman"/>
                <w:bCs/>
                <w:sz w:val="24"/>
                <w:szCs w:val="24"/>
              </w:rPr>
            </w:pPr>
            <w:r>
              <w:rPr>
                <w:rFonts w:ascii="Times New Roman" w:hAnsi="Times New Roman"/>
                <w:bCs/>
                <w:sz w:val="24"/>
                <w:szCs w:val="24"/>
              </w:rPr>
            </w:r>
          </w:p>
        </w:tc>
        <w:tc>
          <w:tcPr>
            <w:tcW w:w="3402" w:type="dxa"/>
            <w:tcBorders>
              <w:top w:val="single" w:sz="4" w:space="0" w:color="000000"/>
              <w:left w:val="single" w:sz="6" w:space="0" w:color="000000"/>
              <w:bottom w:val="single" w:sz="4"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в т.ч. предусмотренные</w:t>
            </w:r>
          </w:p>
          <w:p>
            <w:pPr>
              <w:pStyle w:val="Normal"/>
              <w:widowControl w:val="false"/>
              <w:spacing w:lineRule="auto" w:line="240" w:before="0" w:after="0"/>
              <w:jc w:val="center"/>
              <w:rPr>
                <w:rFonts w:ascii="Times New Roman" w:hAnsi="Times New Roman" w:eastAsia="Times New Roman"/>
                <w:b/>
                <w:b/>
                <w:i/>
                <w:i/>
                <w:sz w:val="24"/>
                <w:szCs w:val="24"/>
              </w:rPr>
            </w:pPr>
            <w:r>
              <w:rPr>
                <w:rFonts w:eastAsia="Times New Roman" w:ascii="Times New Roman" w:hAnsi="Times New Roman"/>
                <w:sz w:val="24"/>
                <w:szCs w:val="24"/>
              </w:rPr>
              <w:t>отделу имущественных и земельных отношений</w:t>
            </w:r>
          </w:p>
        </w:tc>
        <w:tc>
          <w:tcPr>
            <w:tcW w:w="2692" w:type="dxa"/>
            <w:tcBorders>
              <w:top w:val="single" w:sz="4" w:space="0" w:color="000000"/>
              <w:left w:val="single" w:sz="6" w:space="0" w:color="000000"/>
              <w:bottom w:val="single" w:sz="4"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0,00</w:t>
            </w:r>
          </w:p>
        </w:tc>
        <w:tc>
          <w:tcPr>
            <w:tcW w:w="2696" w:type="dxa"/>
            <w:tcBorders>
              <w:top w:val="single" w:sz="4" w:space="0" w:color="000000"/>
              <w:left w:val="single" w:sz="6"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0,00</w:t>
            </w:r>
          </w:p>
        </w:tc>
      </w:tr>
      <w:tr>
        <w:trPr>
          <w:trHeight w:val="360" w:hRule="atLeast"/>
        </w:trPr>
        <w:tc>
          <w:tcPr>
            <w:tcW w:w="672" w:type="dxa"/>
            <w:vMerge w:val="continue"/>
            <w:tcBorders>
              <w:top w:val="single" w:sz="6" w:space="0" w:color="000000"/>
              <w:left w:val="single" w:sz="4" w:space="0" w:color="000000"/>
              <w:bottom w:val="single" w:sz="6" w:space="0" w:color="000000"/>
              <w:right w:val="single" w:sz="6" w:space="0" w:color="000000"/>
            </w:tcBorders>
            <w:shd w:fill="auto" w:val="clea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tc>
        <w:tc>
          <w:tcPr>
            <w:tcW w:w="3721"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snapToGrid w:val="false"/>
              <w:spacing w:lineRule="auto" w:line="240" w:before="0" w:after="0"/>
              <w:jc w:val="both"/>
              <w:rPr>
                <w:rFonts w:ascii="Times New Roman" w:hAnsi="Times New Roman"/>
                <w:bCs/>
                <w:sz w:val="24"/>
                <w:szCs w:val="24"/>
              </w:rPr>
            </w:pPr>
            <w:r>
              <w:rPr>
                <w:rFonts w:ascii="Times New Roman" w:hAnsi="Times New Roman"/>
                <w:bCs/>
                <w:sz w:val="24"/>
                <w:szCs w:val="24"/>
              </w:rPr>
            </w:r>
          </w:p>
        </w:tc>
        <w:tc>
          <w:tcPr>
            <w:tcW w:w="3402" w:type="dxa"/>
            <w:tcBorders>
              <w:top w:val="single" w:sz="4" w:space="0" w:color="000000"/>
              <w:left w:val="single" w:sz="6" w:space="0" w:color="000000"/>
              <w:bottom w:val="single" w:sz="4"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b/>
                <w:i/>
                <w:sz w:val="24"/>
                <w:szCs w:val="24"/>
              </w:rPr>
              <w:t>средства бюджета округа</w:t>
            </w:r>
          </w:p>
        </w:tc>
        <w:tc>
          <w:tcPr>
            <w:tcW w:w="2692" w:type="dxa"/>
            <w:tcBorders>
              <w:top w:val="single" w:sz="4" w:space="0" w:color="000000"/>
              <w:left w:val="single" w:sz="6" w:space="0" w:color="000000"/>
              <w:bottom w:val="single" w:sz="4"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167,50</w:t>
            </w:r>
          </w:p>
        </w:tc>
        <w:tc>
          <w:tcPr>
            <w:tcW w:w="2696" w:type="dxa"/>
            <w:tcBorders>
              <w:top w:val="single" w:sz="4" w:space="0" w:color="000000"/>
              <w:left w:val="single" w:sz="6"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209,70</w:t>
            </w:r>
          </w:p>
        </w:tc>
      </w:tr>
      <w:tr>
        <w:trPr>
          <w:trHeight w:val="270" w:hRule="atLeast"/>
        </w:trPr>
        <w:tc>
          <w:tcPr>
            <w:tcW w:w="672" w:type="dxa"/>
            <w:vMerge w:val="continue"/>
            <w:tcBorders>
              <w:top w:val="single" w:sz="6" w:space="0" w:color="000000"/>
              <w:left w:val="single" w:sz="4" w:space="0" w:color="000000"/>
              <w:bottom w:val="single" w:sz="6" w:space="0" w:color="000000"/>
              <w:right w:val="single" w:sz="6" w:space="0" w:color="000000"/>
            </w:tcBorders>
            <w:shd w:fill="auto" w:val="clea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tc>
        <w:tc>
          <w:tcPr>
            <w:tcW w:w="3721"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snapToGrid w:val="false"/>
              <w:spacing w:lineRule="auto" w:line="240" w:before="0" w:after="0"/>
              <w:jc w:val="both"/>
              <w:rPr>
                <w:rFonts w:ascii="Times New Roman" w:hAnsi="Times New Roman"/>
                <w:bCs/>
                <w:sz w:val="24"/>
                <w:szCs w:val="24"/>
              </w:rPr>
            </w:pPr>
            <w:r>
              <w:rPr>
                <w:rFonts w:ascii="Times New Roman" w:hAnsi="Times New Roman"/>
                <w:bCs/>
                <w:sz w:val="24"/>
                <w:szCs w:val="24"/>
              </w:rPr>
            </w:r>
          </w:p>
        </w:tc>
        <w:tc>
          <w:tcPr>
            <w:tcW w:w="3402" w:type="dxa"/>
            <w:tcBorders>
              <w:top w:val="single" w:sz="4" w:space="0" w:color="000000"/>
              <w:left w:val="single" w:sz="6" w:space="0" w:color="000000"/>
              <w:bottom w:val="single" w:sz="4"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в т.ч. предусмотренные</w:t>
            </w:r>
          </w:p>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отделу имущественных и земельных отношений</w:t>
            </w:r>
          </w:p>
        </w:tc>
        <w:tc>
          <w:tcPr>
            <w:tcW w:w="2692" w:type="dxa"/>
            <w:tcBorders>
              <w:top w:val="single" w:sz="4" w:space="0" w:color="000000"/>
              <w:left w:val="single" w:sz="6" w:space="0" w:color="000000"/>
              <w:bottom w:val="single" w:sz="4"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167,50</w:t>
            </w:r>
          </w:p>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tc>
        <w:tc>
          <w:tcPr>
            <w:tcW w:w="2696" w:type="dxa"/>
            <w:tcBorders>
              <w:top w:val="single" w:sz="4" w:space="0" w:color="000000"/>
              <w:left w:val="single" w:sz="6"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209,70</w:t>
            </w:r>
          </w:p>
        </w:tc>
      </w:tr>
      <w:tr>
        <w:trPr>
          <w:trHeight w:val="270" w:hRule="atLeast"/>
        </w:trPr>
        <w:tc>
          <w:tcPr>
            <w:tcW w:w="672" w:type="dxa"/>
            <w:vMerge w:val="continue"/>
            <w:tcBorders>
              <w:top w:val="single" w:sz="6" w:space="0" w:color="000000"/>
              <w:left w:val="single" w:sz="4" w:space="0" w:color="000000"/>
              <w:bottom w:val="single" w:sz="6" w:space="0" w:color="000000"/>
              <w:right w:val="single" w:sz="6" w:space="0" w:color="000000"/>
            </w:tcBorders>
            <w:shd w:fill="auto" w:val="clea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tc>
        <w:tc>
          <w:tcPr>
            <w:tcW w:w="3721"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snapToGrid w:val="false"/>
              <w:spacing w:lineRule="auto" w:line="240" w:before="0" w:after="0"/>
              <w:jc w:val="both"/>
              <w:rPr>
                <w:rFonts w:ascii="Times New Roman" w:hAnsi="Times New Roman"/>
                <w:bCs/>
                <w:sz w:val="24"/>
                <w:szCs w:val="24"/>
              </w:rPr>
            </w:pPr>
            <w:r>
              <w:rPr>
                <w:rFonts w:ascii="Times New Roman" w:hAnsi="Times New Roman"/>
                <w:bCs/>
                <w:sz w:val="24"/>
                <w:szCs w:val="24"/>
              </w:rPr>
            </w:r>
          </w:p>
        </w:tc>
        <w:tc>
          <w:tcPr>
            <w:tcW w:w="3402" w:type="dxa"/>
            <w:tcBorders>
              <w:top w:val="single" w:sz="4" w:space="0" w:color="000000"/>
              <w:left w:val="single" w:sz="6" w:space="0" w:color="000000"/>
              <w:bottom w:val="single" w:sz="4"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sz w:val="24"/>
                <w:szCs w:val="24"/>
              </w:rPr>
              <w:t>МКУ «Содержание и эксплуатация муниципального имущества»</w:t>
            </w:r>
          </w:p>
        </w:tc>
        <w:tc>
          <w:tcPr>
            <w:tcW w:w="2692" w:type="dxa"/>
            <w:tcBorders>
              <w:top w:val="single" w:sz="4" w:space="0" w:color="000000"/>
              <w:left w:val="single" w:sz="6" w:space="0" w:color="000000"/>
              <w:bottom w:val="single" w:sz="4"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tc>
        <w:tc>
          <w:tcPr>
            <w:tcW w:w="2696" w:type="dxa"/>
            <w:tcBorders>
              <w:top w:val="single" w:sz="4" w:space="0" w:color="000000"/>
              <w:left w:val="single" w:sz="6"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tc>
      </w:tr>
      <w:tr>
        <w:trPr>
          <w:trHeight w:val="260" w:hRule="atLeast"/>
        </w:trPr>
        <w:tc>
          <w:tcPr>
            <w:tcW w:w="672" w:type="dxa"/>
            <w:vMerge w:val="restart"/>
            <w:tcBorders>
              <w:top w:val="single" w:sz="6" w:space="0" w:color="000000"/>
              <w:left w:val="single" w:sz="4" w:space="0" w:color="000000"/>
              <w:bottom w:val="single" w:sz="6" w:space="0" w:color="000000"/>
              <w:right w:val="single" w:sz="6" w:space="0" w:color="000000"/>
            </w:tcBorders>
            <w:shd w:fill="auto" w:val="clea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1.3.</w:t>
            </w:r>
          </w:p>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tc>
        <w:tc>
          <w:tcPr>
            <w:tcW w:w="3721" w:type="dxa"/>
            <w:vMerge w:val="restart"/>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40" w:before="0" w:after="0"/>
              <w:jc w:val="both"/>
              <w:rPr>
                <w:rFonts w:ascii="Times New Roman" w:hAnsi="Times New Roman" w:eastAsia="Cambria" w:cs="Calibri"/>
                <w:sz w:val="24"/>
                <w:szCs w:val="28"/>
                <w:lang w:eastAsia="ar-SA"/>
              </w:rPr>
            </w:pPr>
            <w:r>
              <w:rPr>
                <w:rFonts w:ascii="Times New Roman" w:hAnsi="Times New Roman"/>
                <w:sz w:val="24"/>
                <w:szCs w:val="24"/>
              </w:rPr>
              <w:t>«</w:t>
            </w:r>
            <w:r>
              <w:rPr>
                <w:rFonts w:ascii="Times New Roman" w:hAnsi="Times New Roman"/>
                <w:bCs/>
                <w:sz w:val="24"/>
                <w:szCs w:val="24"/>
              </w:rPr>
              <w:t>О</w:t>
            </w:r>
            <w:r>
              <w:rPr>
                <w:rFonts w:ascii="Times New Roman" w:hAnsi="Times New Roman"/>
                <w:sz w:val="24"/>
                <w:szCs w:val="24"/>
              </w:rPr>
              <w:t>беспечение приватизации и перепрофилирование объектов недвижимого муниципального имущества (передача</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неиспользуемых, пустующих объектов)»</w:t>
            </w:r>
          </w:p>
          <w:p>
            <w:pPr>
              <w:pStyle w:val="Normal"/>
              <w:spacing w:lineRule="auto" w:line="240" w:before="0" w:after="0"/>
              <w:jc w:val="both"/>
              <w:rPr>
                <w:rFonts w:ascii="Times New Roman" w:hAnsi="Times New Roman" w:eastAsia="Cambria" w:cs="Calibri"/>
                <w:sz w:val="24"/>
                <w:szCs w:val="28"/>
                <w:lang w:eastAsia="ar-SA"/>
              </w:rPr>
            </w:pPr>
            <w:r>
              <w:rPr>
                <w:rFonts w:eastAsia="Cambria" w:cs="Calibri" w:ascii="Times New Roman" w:hAnsi="Times New Roman"/>
                <w:sz w:val="24"/>
                <w:szCs w:val="28"/>
                <w:lang w:eastAsia="ar-SA"/>
              </w:rPr>
            </w:r>
          </w:p>
        </w:tc>
        <w:tc>
          <w:tcPr>
            <w:tcW w:w="3402" w:type="dxa"/>
            <w:tcBorders>
              <w:top w:val="single" w:sz="6" w:space="0" w:color="000000"/>
              <w:left w:val="single" w:sz="6" w:space="0" w:color="000000"/>
              <w:bottom w:val="single" w:sz="4"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b/>
                <w:sz w:val="24"/>
                <w:szCs w:val="24"/>
              </w:rPr>
              <w:t>всего</w:t>
            </w:r>
          </w:p>
        </w:tc>
        <w:tc>
          <w:tcPr>
            <w:tcW w:w="2692" w:type="dxa"/>
            <w:tcBorders>
              <w:top w:val="single" w:sz="6" w:space="0" w:color="000000"/>
              <w:left w:val="single" w:sz="6" w:space="0" w:color="000000"/>
              <w:bottom w:val="single" w:sz="4"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0,00</w:t>
            </w:r>
          </w:p>
        </w:tc>
        <w:tc>
          <w:tcPr>
            <w:tcW w:w="2696" w:type="dxa"/>
            <w:tcBorders>
              <w:top w:val="single" w:sz="6" w:space="0" w:color="000000"/>
              <w:left w:val="single" w:sz="6"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0,00</w:t>
            </w:r>
          </w:p>
        </w:tc>
      </w:tr>
      <w:tr>
        <w:trPr>
          <w:trHeight w:val="340" w:hRule="atLeast"/>
        </w:trPr>
        <w:tc>
          <w:tcPr>
            <w:tcW w:w="672" w:type="dxa"/>
            <w:vMerge w:val="continue"/>
            <w:tcBorders>
              <w:top w:val="single" w:sz="6" w:space="0" w:color="000000"/>
              <w:left w:val="single" w:sz="4" w:space="0" w:color="000000"/>
              <w:bottom w:val="single" w:sz="6" w:space="0" w:color="000000"/>
              <w:right w:val="single" w:sz="6" w:space="0" w:color="000000"/>
            </w:tcBorders>
            <w:shd w:fill="auto" w:val="clea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tc>
        <w:tc>
          <w:tcPr>
            <w:tcW w:w="3721"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40" w:before="0" w:after="0"/>
              <w:jc w:val="both"/>
              <w:rPr>
                <w:rFonts w:ascii="Times New Roman" w:hAnsi="Times New Roman"/>
                <w:sz w:val="24"/>
                <w:szCs w:val="24"/>
              </w:rPr>
            </w:pPr>
            <w:r>
              <w:rPr>
                <w:rFonts w:ascii="Times New Roman" w:hAnsi="Times New Roman"/>
                <w:sz w:val="24"/>
                <w:szCs w:val="24"/>
              </w:rPr>
            </w:r>
          </w:p>
        </w:tc>
        <w:tc>
          <w:tcPr>
            <w:tcW w:w="3402" w:type="dxa"/>
            <w:tcBorders>
              <w:top w:val="single" w:sz="4" w:space="0" w:color="000000"/>
              <w:left w:val="single" w:sz="6" w:space="0" w:color="000000"/>
              <w:bottom w:val="single" w:sz="4"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b/>
                <w:sz w:val="24"/>
                <w:szCs w:val="24"/>
              </w:rPr>
              <w:t>бюджет округа, в т.ч.</w:t>
            </w:r>
          </w:p>
        </w:tc>
        <w:tc>
          <w:tcPr>
            <w:tcW w:w="2692" w:type="dxa"/>
            <w:tcBorders>
              <w:top w:val="single" w:sz="4" w:space="0" w:color="000000"/>
              <w:left w:val="single" w:sz="6" w:space="0" w:color="000000"/>
              <w:bottom w:val="single" w:sz="4"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0,00</w:t>
            </w:r>
          </w:p>
        </w:tc>
        <w:tc>
          <w:tcPr>
            <w:tcW w:w="2696" w:type="dxa"/>
            <w:tcBorders>
              <w:top w:val="single" w:sz="4" w:space="0" w:color="000000"/>
              <w:left w:val="single" w:sz="6"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0,00</w:t>
            </w:r>
          </w:p>
        </w:tc>
      </w:tr>
      <w:tr>
        <w:trPr>
          <w:trHeight w:val="566" w:hRule="atLeast"/>
        </w:trPr>
        <w:tc>
          <w:tcPr>
            <w:tcW w:w="672" w:type="dxa"/>
            <w:vMerge w:val="continue"/>
            <w:tcBorders>
              <w:top w:val="single" w:sz="6" w:space="0" w:color="000000"/>
              <w:left w:val="single" w:sz="4" w:space="0" w:color="000000"/>
              <w:bottom w:val="single" w:sz="6" w:space="0" w:color="000000"/>
              <w:right w:val="single" w:sz="6" w:space="0" w:color="000000"/>
            </w:tcBorders>
            <w:shd w:fill="auto" w:val="clea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tc>
        <w:tc>
          <w:tcPr>
            <w:tcW w:w="3721"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40" w:before="0" w:after="0"/>
              <w:jc w:val="both"/>
              <w:rPr>
                <w:rFonts w:ascii="Times New Roman" w:hAnsi="Times New Roman"/>
                <w:sz w:val="24"/>
                <w:szCs w:val="24"/>
              </w:rPr>
            </w:pPr>
            <w:r>
              <w:rPr>
                <w:rFonts w:ascii="Times New Roman" w:hAnsi="Times New Roman"/>
                <w:sz w:val="24"/>
                <w:szCs w:val="24"/>
              </w:rPr>
            </w:r>
          </w:p>
        </w:tc>
        <w:tc>
          <w:tcPr>
            <w:tcW w:w="3402" w:type="dxa"/>
            <w:tcBorders>
              <w:top w:val="single" w:sz="4"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b/>
                <w:i/>
                <w:sz w:val="24"/>
                <w:szCs w:val="24"/>
              </w:rPr>
              <w:t>средства краевого бюджета,</w:t>
            </w:r>
          </w:p>
        </w:tc>
        <w:tc>
          <w:tcPr>
            <w:tcW w:w="2692" w:type="dxa"/>
            <w:tcBorders>
              <w:top w:val="single" w:sz="4"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0,00</w:t>
            </w:r>
          </w:p>
        </w:tc>
        <w:tc>
          <w:tcPr>
            <w:tcW w:w="2696" w:type="dxa"/>
            <w:tcBorders>
              <w:top w:val="single" w:sz="4" w:space="0" w:color="000000"/>
              <w:left w:val="single" w:sz="6" w:space="0" w:color="000000"/>
              <w:bottom w:val="single" w:sz="6"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0,00</w:t>
            </w:r>
          </w:p>
        </w:tc>
      </w:tr>
      <w:tr>
        <w:trPr>
          <w:trHeight w:val="566" w:hRule="atLeast"/>
        </w:trPr>
        <w:tc>
          <w:tcPr>
            <w:tcW w:w="672" w:type="dxa"/>
            <w:vMerge w:val="continue"/>
            <w:tcBorders>
              <w:top w:val="single" w:sz="6" w:space="0" w:color="000000"/>
              <w:left w:val="single" w:sz="4" w:space="0" w:color="000000"/>
              <w:bottom w:val="single" w:sz="6" w:space="0" w:color="000000"/>
              <w:right w:val="single" w:sz="6" w:space="0" w:color="000000"/>
            </w:tcBorders>
            <w:shd w:fill="auto" w:val="clea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tc>
        <w:tc>
          <w:tcPr>
            <w:tcW w:w="3721"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40" w:before="0" w:after="0"/>
              <w:jc w:val="both"/>
              <w:rPr>
                <w:rFonts w:ascii="Times New Roman" w:hAnsi="Times New Roman"/>
                <w:sz w:val="24"/>
                <w:szCs w:val="24"/>
              </w:rPr>
            </w:pPr>
            <w:r>
              <w:rPr>
                <w:rFonts w:ascii="Times New Roman" w:hAnsi="Times New Roman"/>
                <w:sz w:val="24"/>
                <w:szCs w:val="24"/>
              </w:rPr>
            </w:r>
          </w:p>
        </w:tc>
        <w:tc>
          <w:tcPr>
            <w:tcW w:w="3402" w:type="dxa"/>
            <w:tcBorders>
              <w:top w:val="single" w:sz="4"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в т.ч. предусмотренные</w:t>
            </w:r>
          </w:p>
          <w:p>
            <w:pPr>
              <w:pStyle w:val="Normal"/>
              <w:widowControl w:val="false"/>
              <w:spacing w:lineRule="auto" w:line="240" w:before="0" w:after="0"/>
              <w:jc w:val="center"/>
              <w:rPr>
                <w:rFonts w:ascii="Times New Roman" w:hAnsi="Times New Roman" w:eastAsia="Times New Roman"/>
                <w:b/>
                <w:b/>
                <w:i/>
                <w:i/>
                <w:sz w:val="24"/>
                <w:szCs w:val="24"/>
              </w:rPr>
            </w:pPr>
            <w:r>
              <w:rPr>
                <w:rFonts w:eastAsia="Times New Roman" w:ascii="Times New Roman" w:hAnsi="Times New Roman"/>
                <w:sz w:val="24"/>
                <w:szCs w:val="24"/>
              </w:rPr>
              <w:t>отделу имущественных и земельных отношений</w:t>
            </w:r>
          </w:p>
        </w:tc>
        <w:tc>
          <w:tcPr>
            <w:tcW w:w="2692" w:type="dxa"/>
            <w:tcBorders>
              <w:top w:val="single" w:sz="4"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0,00</w:t>
            </w:r>
          </w:p>
        </w:tc>
        <w:tc>
          <w:tcPr>
            <w:tcW w:w="2696" w:type="dxa"/>
            <w:tcBorders>
              <w:top w:val="single" w:sz="4" w:space="0" w:color="000000"/>
              <w:left w:val="single" w:sz="6" w:space="0" w:color="000000"/>
              <w:bottom w:val="single" w:sz="6"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0,00</w:t>
            </w:r>
          </w:p>
        </w:tc>
      </w:tr>
      <w:tr>
        <w:trPr>
          <w:trHeight w:val="230" w:hRule="atLeast"/>
        </w:trPr>
        <w:tc>
          <w:tcPr>
            <w:tcW w:w="672" w:type="dxa"/>
            <w:vMerge w:val="continue"/>
            <w:tcBorders>
              <w:top w:val="single" w:sz="6" w:space="0" w:color="000000"/>
              <w:left w:val="single" w:sz="4" w:space="0" w:color="000000"/>
              <w:bottom w:val="single" w:sz="6" w:space="0" w:color="000000"/>
              <w:right w:val="single" w:sz="6" w:space="0" w:color="000000"/>
            </w:tcBorders>
            <w:shd w:fill="auto" w:val="clea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tc>
        <w:tc>
          <w:tcPr>
            <w:tcW w:w="3721"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40" w:before="0" w:after="0"/>
              <w:jc w:val="both"/>
              <w:rPr>
                <w:rFonts w:ascii="Times New Roman" w:hAnsi="Times New Roman"/>
                <w:sz w:val="24"/>
                <w:szCs w:val="24"/>
              </w:rPr>
            </w:pPr>
            <w:r>
              <w:rPr>
                <w:rFonts w:ascii="Times New Roman" w:hAnsi="Times New Roman"/>
                <w:sz w:val="24"/>
                <w:szCs w:val="24"/>
              </w:rPr>
            </w:r>
          </w:p>
        </w:tc>
        <w:tc>
          <w:tcPr>
            <w:tcW w:w="3402" w:type="dxa"/>
            <w:tcBorders>
              <w:top w:val="single" w:sz="4" w:space="0" w:color="000000"/>
              <w:left w:val="single" w:sz="6" w:space="0" w:color="000000"/>
              <w:bottom w:val="single" w:sz="4"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b/>
                <w:i/>
                <w:sz w:val="24"/>
                <w:szCs w:val="24"/>
              </w:rPr>
              <w:t>средства бюджета округа</w:t>
            </w:r>
          </w:p>
        </w:tc>
        <w:tc>
          <w:tcPr>
            <w:tcW w:w="2692" w:type="dxa"/>
            <w:tcBorders>
              <w:top w:val="single" w:sz="4" w:space="0" w:color="000000"/>
              <w:left w:val="single" w:sz="6" w:space="0" w:color="000000"/>
              <w:bottom w:val="single" w:sz="4"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0,00</w:t>
            </w:r>
          </w:p>
        </w:tc>
        <w:tc>
          <w:tcPr>
            <w:tcW w:w="2696" w:type="dxa"/>
            <w:tcBorders>
              <w:top w:val="single" w:sz="4" w:space="0" w:color="000000"/>
              <w:left w:val="single" w:sz="6"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0,00</w:t>
            </w:r>
          </w:p>
        </w:tc>
      </w:tr>
      <w:tr>
        <w:trPr>
          <w:trHeight w:val="280" w:hRule="atLeast"/>
        </w:trPr>
        <w:tc>
          <w:tcPr>
            <w:tcW w:w="672" w:type="dxa"/>
            <w:vMerge w:val="continue"/>
            <w:tcBorders>
              <w:top w:val="single" w:sz="6" w:space="0" w:color="000000"/>
              <w:left w:val="single" w:sz="4" w:space="0" w:color="000000"/>
              <w:bottom w:val="single" w:sz="6" w:space="0" w:color="000000"/>
              <w:right w:val="single" w:sz="6" w:space="0" w:color="000000"/>
            </w:tcBorders>
            <w:shd w:fill="auto" w:val="clea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tc>
        <w:tc>
          <w:tcPr>
            <w:tcW w:w="3721"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40" w:before="0" w:after="0"/>
              <w:jc w:val="both"/>
              <w:rPr>
                <w:rFonts w:ascii="Times New Roman" w:hAnsi="Times New Roman"/>
                <w:sz w:val="24"/>
                <w:szCs w:val="24"/>
              </w:rPr>
            </w:pPr>
            <w:r>
              <w:rPr>
                <w:rFonts w:ascii="Times New Roman" w:hAnsi="Times New Roman"/>
                <w:sz w:val="24"/>
                <w:szCs w:val="24"/>
              </w:rPr>
            </w:r>
          </w:p>
        </w:tc>
        <w:tc>
          <w:tcPr>
            <w:tcW w:w="3402" w:type="dxa"/>
            <w:tcBorders>
              <w:top w:val="single" w:sz="4" w:space="0" w:color="000000"/>
              <w:left w:val="single" w:sz="6" w:space="0" w:color="000000"/>
              <w:bottom w:val="single" w:sz="4"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в т.ч. предусмотренные</w:t>
            </w:r>
          </w:p>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отделу имущественных и земельных отношений</w:t>
            </w:r>
          </w:p>
        </w:tc>
        <w:tc>
          <w:tcPr>
            <w:tcW w:w="2692" w:type="dxa"/>
            <w:tcBorders>
              <w:top w:val="single" w:sz="4" w:space="0" w:color="000000"/>
              <w:left w:val="single" w:sz="6" w:space="0" w:color="000000"/>
              <w:bottom w:val="single" w:sz="4"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0,00</w:t>
            </w:r>
          </w:p>
        </w:tc>
        <w:tc>
          <w:tcPr>
            <w:tcW w:w="2696" w:type="dxa"/>
            <w:tcBorders>
              <w:top w:val="single" w:sz="4" w:space="0" w:color="000000"/>
              <w:left w:val="single" w:sz="6"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0,00</w:t>
            </w:r>
          </w:p>
        </w:tc>
      </w:tr>
      <w:tr>
        <w:trPr>
          <w:trHeight w:val="280" w:hRule="atLeast"/>
        </w:trPr>
        <w:tc>
          <w:tcPr>
            <w:tcW w:w="672" w:type="dxa"/>
            <w:vMerge w:val="restart"/>
            <w:tcBorders>
              <w:top w:val="single" w:sz="6" w:space="0" w:color="000000"/>
              <w:left w:val="single" w:sz="4" w:space="0" w:color="000000"/>
              <w:bottom w:val="single" w:sz="6" w:space="0" w:color="000000"/>
              <w:right w:val="single" w:sz="6" w:space="0" w:color="000000"/>
            </w:tcBorders>
            <w:shd w:fill="auto" w:val="clea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1.4</w:t>
            </w:r>
          </w:p>
        </w:tc>
        <w:tc>
          <w:tcPr>
            <w:tcW w:w="3721" w:type="dxa"/>
            <w:vMerge w:val="restart"/>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40" w:before="0" w:after="0"/>
              <w:jc w:val="both"/>
              <w:rPr>
                <w:rFonts w:ascii="Times New Roman" w:hAnsi="Times New Roman"/>
                <w:sz w:val="24"/>
                <w:szCs w:val="24"/>
              </w:rPr>
            </w:pPr>
            <w:r>
              <w:rPr>
                <w:rFonts w:ascii="Times New Roman" w:hAnsi="Times New Roman"/>
                <w:bCs/>
                <w:sz w:val="24"/>
                <w:szCs w:val="24"/>
              </w:rPr>
              <w:t>Оказание финансовой помощи в целях предупреждения банкротства и восстановление платежеспособности муниципальных унитарных предприятий</w:t>
            </w:r>
          </w:p>
        </w:tc>
        <w:tc>
          <w:tcPr>
            <w:tcW w:w="3402" w:type="dxa"/>
            <w:tcBorders>
              <w:top w:val="single" w:sz="4" w:space="0" w:color="000000"/>
              <w:left w:val="single" w:sz="6" w:space="0" w:color="000000"/>
              <w:bottom w:val="single" w:sz="4"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всего</w:t>
            </w:r>
          </w:p>
        </w:tc>
        <w:tc>
          <w:tcPr>
            <w:tcW w:w="2692" w:type="dxa"/>
            <w:tcBorders>
              <w:top w:val="single" w:sz="4" w:space="0" w:color="000000"/>
              <w:left w:val="single" w:sz="6" w:space="0" w:color="000000"/>
              <w:bottom w:val="single" w:sz="4"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1 000,00</w:t>
            </w:r>
          </w:p>
        </w:tc>
        <w:tc>
          <w:tcPr>
            <w:tcW w:w="2696" w:type="dxa"/>
            <w:tcBorders>
              <w:top w:val="single" w:sz="4" w:space="0" w:color="000000"/>
              <w:left w:val="single" w:sz="6"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889,44</w:t>
            </w:r>
          </w:p>
        </w:tc>
      </w:tr>
      <w:tr>
        <w:trPr>
          <w:trHeight w:val="280" w:hRule="atLeast"/>
        </w:trPr>
        <w:tc>
          <w:tcPr>
            <w:tcW w:w="672" w:type="dxa"/>
            <w:vMerge w:val="continue"/>
            <w:tcBorders>
              <w:top w:val="single" w:sz="6" w:space="0" w:color="000000"/>
              <w:left w:val="single" w:sz="4" w:space="0" w:color="000000"/>
              <w:bottom w:val="single" w:sz="6" w:space="0" w:color="000000"/>
              <w:right w:val="single" w:sz="6" w:space="0" w:color="000000"/>
            </w:tcBorders>
            <w:shd w:fill="auto" w:val="clea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tc>
        <w:tc>
          <w:tcPr>
            <w:tcW w:w="3721"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40" w:before="0" w:after="0"/>
              <w:jc w:val="both"/>
              <w:rPr>
                <w:rFonts w:ascii="Times New Roman" w:hAnsi="Times New Roman"/>
                <w:sz w:val="24"/>
                <w:szCs w:val="24"/>
              </w:rPr>
            </w:pPr>
            <w:r>
              <w:rPr>
                <w:rFonts w:ascii="Times New Roman" w:hAnsi="Times New Roman"/>
                <w:sz w:val="24"/>
                <w:szCs w:val="24"/>
              </w:rPr>
            </w:r>
          </w:p>
        </w:tc>
        <w:tc>
          <w:tcPr>
            <w:tcW w:w="3402" w:type="dxa"/>
            <w:tcBorders>
              <w:top w:val="single" w:sz="4" w:space="0" w:color="000000"/>
              <w:left w:val="single" w:sz="6" w:space="0" w:color="000000"/>
              <w:bottom w:val="single" w:sz="4"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бюджет округа, в т.ч.</w:t>
            </w:r>
          </w:p>
        </w:tc>
        <w:tc>
          <w:tcPr>
            <w:tcW w:w="2692" w:type="dxa"/>
            <w:tcBorders>
              <w:top w:val="single" w:sz="4" w:space="0" w:color="000000"/>
              <w:left w:val="single" w:sz="6" w:space="0" w:color="000000"/>
              <w:bottom w:val="single" w:sz="4"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1 000,00</w:t>
            </w:r>
          </w:p>
        </w:tc>
        <w:tc>
          <w:tcPr>
            <w:tcW w:w="2696" w:type="dxa"/>
            <w:tcBorders>
              <w:top w:val="single" w:sz="4" w:space="0" w:color="000000"/>
              <w:left w:val="single" w:sz="6"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889,44</w:t>
            </w:r>
          </w:p>
        </w:tc>
      </w:tr>
      <w:tr>
        <w:trPr>
          <w:trHeight w:val="280" w:hRule="atLeast"/>
        </w:trPr>
        <w:tc>
          <w:tcPr>
            <w:tcW w:w="672" w:type="dxa"/>
            <w:vMerge w:val="continue"/>
            <w:tcBorders>
              <w:top w:val="single" w:sz="6" w:space="0" w:color="000000"/>
              <w:left w:val="single" w:sz="4" w:space="0" w:color="000000"/>
              <w:bottom w:val="single" w:sz="6" w:space="0" w:color="000000"/>
              <w:right w:val="single" w:sz="6" w:space="0" w:color="000000"/>
            </w:tcBorders>
            <w:shd w:fill="auto" w:val="clea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tc>
        <w:tc>
          <w:tcPr>
            <w:tcW w:w="3721"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40" w:before="0" w:after="0"/>
              <w:jc w:val="both"/>
              <w:rPr>
                <w:rFonts w:ascii="Times New Roman" w:hAnsi="Times New Roman"/>
                <w:sz w:val="24"/>
                <w:szCs w:val="24"/>
              </w:rPr>
            </w:pPr>
            <w:r>
              <w:rPr>
                <w:rFonts w:ascii="Times New Roman" w:hAnsi="Times New Roman"/>
                <w:sz w:val="24"/>
                <w:szCs w:val="24"/>
              </w:rPr>
            </w:r>
          </w:p>
        </w:tc>
        <w:tc>
          <w:tcPr>
            <w:tcW w:w="3402" w:type="dxa"/>
            <w:tcBorders>
              <w:top w:val="single" w:sz="4" w:space="0" w:color="000000"/>
              <w:left w:val="single" w:sz="6" w:space="0" w:color="000000"/>
              <w:bottom w:val="single" w:sz="4"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i/>
                <w:sz w:val="24"/>
                <w:szCs w:val="24"/>
              </w:rPr>
              <w:t>средства краевого бюджета,</w:t>
            </w:r>
          </w:p>
        </w:tc>
        <w:tc>
          <w:tcPr>
            <w:tcW w:w="2692" w:type="dxa"/>
            <w:tcBorders>
              <w:top w:val="single" w:sz="4" w:space="0" w:color="000000"/>
              <w:left w:val="single" w:sz="6" w:space="0" w:color="000000"/>
              <w:bottom w:val="single" w:sz="4"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0,00</w:t>
            </w:r>
          </w:p>
        </w:tc>
        <w:tc>
          <w:tcPr>
            <w:tcW w:w="2696" w:type="dxa"/>
            <w:tcBorders>
              <w:top w:val="single" w:sz="4" w:space="0" w:color="000000"/>
              <w:left w:val="single" w:sz="6"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0,00</w:t>
            </w:r>
          </w:p>
        </w:tc>
      </w:tr>
      <w:tr>
        <w:trPr>
          <w:trHeight w:val="280" w:hRule="atLeast"/>
        </w:trPr>
        <w:tc>
          <w:tcPr>
            <w:tcW w:w="672" w:type="dxa"/>
            <w:vMerge w:val="continue"/>
            <w:tcBorders>
              <w:top w:val="single" w:sz="6" w:space="0" w:color="000000"/>
              <w:left w:val="single" w:sz="4" w:space="0" w:color="000000"/>
              <w:bottom w:val="single" w:sz="6" w:space="0" w:color="000000"/>
              <w:right w:val="single" w:sz="6" w:space="0" w:color="000000"/>
            </w:tcBorders>
            <w:shd w:fill="auto" w:val="clea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tc>
        <w:tc>
          <w:tcPr>
            <w:tcW w:w="3721"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40" w:before="0" w:after="0"/>
              <w:jc w:val="both"/>
              <w:rPr>
                <w:rFonts w:ascii="Times New Roman" w:hAnsi="Times New Roman"/>
                <w:sz w:val="24"/>
                <w:szCs w:val="24"/>
              </w:rPr>
            </w:pPr>
            <w:r>
              <w:rPr>
                <w:rFonts w:ascii="Times New Roman" w:hAnsi="Times New Roman"/>
                <w:sz w:val="24"/>
                <w:szCs w:val="24"/>
              </w:rPr>
            </w:r>
          </w:p>
        </w:tc>
        <w:tc>
          <w:tcPr>
            <w:tcW w:w="3402" w:type="dxa"/>
            <w:tcBorders>
              <w:top w:val="single" w:sz="4" w:space="0" w:color="000000"/>
              <w:left w:val="single" w:sz="6" w:space="0" w:color="000000"/>
              <w:bottom w:val="single" w:sz="4"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в т.ч. предусмотренные</w:t>
            </w:r>
          </w:p>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sz w:val="24"/>
                <w:szCs w:val="24"/>
              </w:rPr>
              <w:t>отделу имущественных и земельных отношений</w:t>
            </w:r>
          </w:p>
        </w:tc>
        <w:tc>
          <w:tcPr>
            <w:tcW w:w="2692" w:type="dxa"/>
            <w:tcBorders>
              <w:top w:val="single" w:sz="4" w:space="0" w:color="000000"/>
              <w:left w:val="single" w:sz="6" w:space="0" w:color="000000"/>
              <w:bottom w:val="single" w:sz="4"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0,00</w:t>
            </w:r>
          </w:p>
        </w:tc>
        <w:tc>
          <w:tcPr>
            <w:tcW w:w="2696" w:type="dxa"/>
            <w:tcBorders>
              <w:top w:val="single" w:sz="4" w:space="0" w:color="000000"/>
              <w:left w:val="single" w:sz="6"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0,00</w:t>
            </w:r>
          </w:p>
        </w:tc>
      </w:tr>
      <w:tr>
        <w:trPr>
          <w:trHeight w:val="280" w:hRule="atLeast"/>
        </w:trPr>
        <w:tc>
          <w:tcPr>
            <w:tcW w:w="672" w:type="dxa"/>
            <w:vMerge w:val="continue"/>
            <w:tcBorders>
              <w:top w:val="single" w:sz="6" w:space="0" w:color="000000"/>
              <w:left w:val="single" w:sz="4" w:space="0" w:color="000000"/>
              <w:bottom w:val="single" w:sz="6" w:space="0" w:color="000000"/>
              <w:right w:val="single" w:sz="6" w:space="0" w:color="000000"/>
            </w:tcBorders>
            <w:shd w:fill="auto" w:val="clea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tc>
        <w:tc>
          <w:tcPr>
            <w:tcW w:w="3721"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40" w:before="0" w:after="0"/>
              <w:jc w:val="both"/>
              <w:rPr>
                <w:rFonts w:ascii="Times New Roman" w:hAnsi="Times New Roman"/>
                <w:sz w:val="24"/>
                <w:szCs w:val="24"/>
              </w:rPr>
            </w:pPr>
            <w:r>
              <w:rPr>
                <w:rFonts w:ascii="Times New Roman" w:hAnsi="Times New Roman"/>
                <w:sz w:val="24"/>
                <w:szCs w:val="24"/>
              </w:rPr>
            </w:r>
          </w:p>
        </w:tc>
        <w:tc>
          <w:tcPr>
            <w:tcW w:w="3402" w:type="dxa"/>
            <w:tcBorders>
              <w:top w:val="single" w:sz="4" w:space="0" w:color="000000"/>
              <w:left w:val="single" w:sz="6" w:space="0" w:color="000000"/>
              <w:bottom w:val="single" w:sz="4"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i/>
                <w:sz w:val="24"/>
                <w:szCs w:val="24"/>
              </w:rPr>
              <w:t>средства бюджета округа</w:t>
            </w:r>
          </w:p>
        </w:tc>
        <w:tc>
          <w:tcPr>
            <w:tcW w:w="2692" w:type="dxa"/>
            <w:tcBorders>
              <w:top w:val="single" w:sz="4" w:space="0" w:color="000000"/>
              <w:left w:val="single" w:sz="6" w:space="0" w:color="000000"/>
              <w:bottom w:val="single" w:sz="4"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1 000,00</w:t>
            </w:r>
          </w:p>
        </w:tc>
        <w:tc>
          <w:tcPr>
            <w:tcW w:w="2696" w:type="dxa"/>
            <w:tcBorders>
              <w:top w:val="single" w:sz="4" w:space="0" w:color="000000"/>
              <w:left w:val="single" w:sz="6"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889,44</w:t>
            </w:r>
          </w:p>
        </w:tc>
      </w:tr>
      <w:tr>
        <w:trPr>
          <w:trHeight w:val="280" w:hRule="atLeast"/>
        </w:trPr>
        <w:tc>
          <w:tcPr>
            <w:tcW w:w="672" w:type="dxa"/>
            <w:vMerge w:val="continue"/>
            <w:tcBorders>
              <w:top w:val="single" w:sz="6" w:space="0" w:color="000000"/>
              <w:left w:val="single" w:sz="4" w:space="0" w:color="000000"/>
              <w:bottom w:val="single" w:sz="6" w:space="0" w:color="000000"/>
              <w:right w:val="single" w:sz="6" w:space="0" w:color="000000"/>
            </w:tcBorders>
            <w:shd w:fill="auto" w:val="clea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tc>
        <w:tc>
          <w:tcPr>
            <w:tcW w:w="3721"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40" w:before="0" w:after="0"/>
              <w:jc w:val="both"/>
              <w:rPr>
                <w:rFonts w:ascii="Times New Roman" w:hAnsi="Times New Roman"/>
                <w:sz w:val="24"/>
                <w:szCs w:val="24"/>
              </w:rPr>
            </w:pPr>
            <w:r>
              <w:rPr>
                <w:rFonts w:ascii="Times New Roman" w:hAnsi="Times New Roman"/>
                <w:sz w:val="24"/>
                <w:szCs w:val="24"/>
              </w:rPr>
            </w:r>
          </w:p>
        </w:tc>
        <w:tc>
          <w:tcPr>
            <w:tcW w:w="3402" w:type="dxa"/>
            <w:tcBorders>
              <w:top w:val="single" w:sz="4" w:space="0" w:color="000000"/>
              <w:left w:val="single" w:sz="6" w:space="0" w:color="000000"/>
              <w:bottom w:val="single" w:sz="4"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в т.ч. предусмотренные</w:t>
            </w:r>
          </w:p>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sz w:val="24"/>
                <w:szCs w:val="24"/>
              </w:rPr>
              <w:t>отделу имущественных и земельных отношений</w:t>
            </w:r>
          </w:p>
        </w:tc>
        <w:tc>
          <w:tcPr>
            <w:tcW w:w="2692" w:type="dxa"/>
            <w:tcBorders>
              <w:top w:val="single" w:sz="4" w:space="0" w:color="000000"/>
              <w:left w:val="single" w:sz="6" w:space="0" w:color="000000"/>
              <w:bottom w:val="single" w:sz="4"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1 000,00</w:t>
            </w:r>
          </w:p>
        </w:tc>
        <w:tc>
          <w:tcPr>
            <w:tcW w:w="2696" w:type="dxa"/>
            <w:tcBorders>
              <w:top w:val="single" w:sz="4" w:space="0" w:color="000000"/>
              <w:left w:val="single" w:sz="6"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889,44</w:t>
            </w:r>
          </w:p>
        </w:tc>
      </w:tr>
      <w:tr>
        <w:trPr>
          <w:trHeight w:val="143" w:hRule="atLeast"/>
        </w:trPr>
        <w:tc>
          <w:tcPr>
            <w:tcW w:w="672" w:type="dxa"/>
            <w:vMerge w:val="restart"/>
            <w:tcBorders>
              <w:top w:val="single" w:sz="6" w:space="0" w:color="000000"/>
              <w:left w:val="single" w:sz="4" w:space="0" w:color="000000"/>
              <w:bottom w:val="single" w:sz="6" w:space="0" w:color="000000"/>
              <w:right w:val="single" w:sz="6" w:space="0" w:color="000000"/>
            </w:tcBorders>
            <w:shd w:fill="auto" w:val="clea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2.</w:t>
            </w:r>
          </w:p>
        </w:tc>
        <w:tc>
          <w:tcPr>
            <w:tcW w:w="3721" w:type="dxa"/>
            <w:vMerge w:val="restart"/>
            <w:tcBorders>
              <w:top w:val="single" w:sz="6" w:space="0" w:color="000000"/>
              <w:left w:val="single" w:sz="6" w:space="0" w:color="000000"/>
              <w:bottom w:val="single" w:sz="6" w:space="0" w:color="000000"/>
              <w:right w:val="single" w:sz="6" w:space="0" w:color="000000"/>
            </w:tcBorders>
            <w:shd w:fill="auto" w:val="clear"/>
          </w:tcPr>
          <w:p>
            <w:pPr>
              <w:pStyle w:val="Normal"/>
              <w:snapToGrid w:val="false"/>
              <w:spacing w:lineRule="auto" w:line="240" w:before="0" w:after="0"/>
              <w:jc w:val="both"/>
              <w:rPr>
                <w:rFonts w:ascii="Times New Roman" w:hAnsi="Times New Roman" w:eastAsia="Cambria" w:cs="Calibri"/>
                <w:b/>
                <w:b/>
                <w:sz w:val="24"/>
                <w:szCs w:val="28"/>
                <w:lang w:eastAsia="ar-SA"/>
              </w:rPr>
            </w:pPr>
            <w:r>
              <w:rPr>
                <w:rFonts w:eastAsia="Cambria" w:cs="Calibri" w:ascii="Times New Roman" w:hAnsi="Times New Roman"/>
                <w:b/>
                <w:sz w:val="24"/>
                <w:szCs w:val="28"/>
                <w:lang w:eastAsia="ar-SA"/>
              </w:rPr>
              <w:t>Подпрограмма «</w:t>
            </w:r>
            <w:r>
              <w:rPr>
                <w:rFonts w:ascii="Times New Roman" w:hAnsi="Times New Roman"/>
                <w:sz w:val="24"/>
                <w:szCs w:val="24"/>
              </w:rPr>
              <w:t xml:space="preserve">Обеспечение реализации муниципальной программы Петровского городского округа Ставропольского края «Управление имуществом» и общепрограммныемероприятия»  </w:t>
            </w:r>
          </w:p>
        </w:tc>
        <w:tc>
          <w:tcPr>
            <w:tcW w:w="34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всего</w:t>
            </w:r>
          </w:p>
        </w:tc>
        <w:tc>
          <w:tcPr>
            <w:tcW w:w="269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45 971,53</w:t>
            </w:r>
          </w:p>
        </w:tc>
        <w:tc>
          <w:tcPr>
            <w:tcW w:w="2696" w:type="dxa"/>
            <w:tcBorders>
              <w:top w:val="single" w:sz="6" w:space="0" w:color="000000"/>
              <w:left w:val="single" w:sz="6" w:space="0" w:color="000000"/>
              <w:bottom w:val="single" w:sz="6"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46 982,89</w:t>
            </w:r>
          </w:p>
        </w:tc>
      </w:tr>
      <w:tr>
        <w:trPr>
          <w:trHeight w:val="143" w:hRule="atLeast"/>
        </w:trPr>
        <w:tc>
          <w:tcPr>
            <w:tcW w:w="672" w:type="dxa"/>
            <w:vMerge w:val="continue"/>
            <w:tcBorders>
              <w:top w:val="single" w:sz="6" w:space="0" w:color="000000"/>
              <w:left w:val="single" w:sz="4" w:space="0" w:color="000000"/>
              <w:bottom w:val="single" w:sz="6" w:space="0" w:color="000000"/>
              <w:right w:val="single" w:sz="6" w:space="0" w:color="000000"/>
            </w:tcBorders>
            <w:shd w:fill="auto" w:val="clea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tc>
        <w:tc>
          <w:tcPr>
            <w:tcW w:w="3721"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snapToGrid w:val="false"/>
              <w:spacing w:lineRule="auto" w:line="240" w:before="0" w:after="0"/>
              <w:jc w:val="both"/>
              <w:rPr>
                <w:rFonts w:ascii="Times New Roman" w:hAnsi="Times New Roman" w:eastAsia="Cambria" w:cs="Calibri"/>
                <w:sz w:val="24"/>
                <w:szCs w:val="28"/>
                <w:lang w:eastAsia="ar-SA"/>
              </w:rPr>
            </w:pPr>
            <w:r>
              <w:rPr>
                <w:rFonts w:eastAsia="Cambria" w:cs="Calibri" w:ascii="Times New Roman" w:hAnsi="Times New Roman"/>
                <w:sz w:val="24"/>
                <w:szCs w:val="28"/>
                <w:lang w:eastAsia="ar-SA"/>
              </w:rPr>
            </w:r>
          </w:p>
        </w:tc>
        <w:tc>
          <w:tcPr>
            <w:tcW w:w="34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бюджет округа, в т.ч.</w:t>
            </w:r>
          </w:p>
        </w:tc>
        <w:tc>
          <w:tcPr>
            <w:tcW w:w="269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45 971,53</w:t>
            </w:r>
          </w:p>
        </w:tc>
        <w:tc>
          <w:tcPr>
            <w:tcW w:w="2696" w:type="dxa"/>
            <w:tcBorders>
              <w:top w:val="single" w:sz="6" w:space="0" w:color="000000"/>
              <w:left w:val="single" w:sz="6" w:space="0" w:color="000000"/>
              <w:bottom w:val="single" w:sz="6"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46 982,89</w:t>
            </w:r>
          </w:p>
        </w:tc>
      </w:tr>
      <w:tr>
        <w:trPr>
          <w:trHeight w:val="143" w:hRule="atLeast"/>
        </w:trPr>
        <w:tc>
          <w:tcPr>
            <w:tcW w:w="672" w:type="dxa"/>
            <w:vMerge w:val="continue"/>
            <w:tcBorders>
              <w:top w:val="single" w:sz="6" w:space="0" w:color="000000"/>
              <w:left w:val="single" w:sz="4" w:space="0" w:color="000000"/>
              <w:bottom w:val="single" w:sz="6" w:space="0" w:color="000000"/>
              <w:right w:val="single" w:sz="6" w:space="0" w:color="000000"/>
            </w:tcBorders>
            <w:shd w:fill="auto" w:val="clea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tc>
        <w:tc>
          <w:tcPr>
            <w:tcW w:w="3721"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snapToGrid w:val="false"/>
              <w:spacing w:lineRule="auto" w:line="240" w:before="0" w:after="0"/>
              <w:jc w:val="both"/>
              <w:rPr>
                <w:rFonts w:ascii="Times New Roman" w:hAnsi="Times New Roman" w:eastAsia="Cambria" w:cs="Calibri"/>
                <w:sz w:val="24"/>
                <w:szCs w:val="28"/>
                <w:lang w:eastAsia="ar-SA"/>
              </w:rPr>
            </w:pPr>
            <w:r>
              <w:rPr>
                <w:rFonts w:eastAsia="Cambria" w:cs="Calibri" w:ascii="Times New Roman" w:hAnsi="Times New Roman"/>
                <w:sz w:val="24"/>
                <w:szCs w:val="28"/>
                <w:lang w:eastAsia="ar-SA"/>
              </w:rPr>
            </w:r>
          </w:p>
        </w:tc>
        <w:tc>
          <w:tcPr>
            <w:tcW w:w="34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i/>
                <w:i/>
                <w:sz w:val="24"/>
                <w:szCs w:val="24"/>
              </w:rPr>
            </w:pPr>
            <w:r>
              <w:rPr>
                <w:rFonts w:eastAsia="Times New Roman" w:ascii="Times New Roman" w:hAnsi="Times New Roman"/>
                <w:b/>
                <w:i/>
                <w:sz w:val="24"/>
                <w:szCs w:val="24"/>
              </w:rPr>
              <w:t>средства краевого бюджета,</w:t>
            </w:r>
          </w:p>
        </w:tc>
        <w:tc>
          <w:tcPr>
            <w:tcW w:w="269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0,00</w:t>
            </w:r>
          </w:p>
        </w:tc>
        <w:tc>
          <w:tcPr>
            <w:tcW w:w="2696" w:type="dxa"/>
            <w:tcBorders>
              <w:top w:val="single" w:sz="6" w:space="0" w:color="000000"/>
              <w:left w:val="single" w:sz="6" w:space="0" w:color="000000"/>
              <w:bottom w:val="single" w:sz="6"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0,00</w:t>
            </w:r>
          </w:p>
        </w:tc>
      </w:tr>
      <w:tr>
        <w:trPr>
          <w:trHeight w:val="143" w:hRule="atLeast"/>
        </w:trPr>
        <w:tc>
          <w:tcPr>
            <w:tcW w:w="672" w:type="dxa"/>
            <w:vMerge w:val="continue"/>
            <w:tcBorders>
              <w:top w:val="single" w:sz="6" w:space="0" w:color="000000"/>
              <w:left w:val="single" w:sz="4" w:space="0" w:color="000000"/>
              <w:bottom w:val="single" w:sz="6" w:space="0" w:color="000000"/>
              <w:right w:val="single" w:sz="6" w:space="0" w:color="000000"/>
            </w:tcBorders>
            <w:shd w:fill="auto" w:val="clea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tc>
        <w:tc>
          <w:tcPr>
            <w:tcW w:w="3721"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snapToGrid w:val="false"/>
              <w:spacing w:lineRule="auto" w:line="240" w:before="0" w:after="0"/>
              <w:jc w:val="both"/>
              <w:rPr>
                <w:rFonts w:ascii="Times New Roman" w:hAnsi="Times New Roman" w:eastAsia="Cambria" w:cs="Calibri"/>
                <w:sz w:val="24"/>
                <w:szCs w:val="28"/>
                <w:lang w:eastAsia="ar-SA"/>
              </w:rPr>
            </w:pPr>
            <w:r>
              <w:rPr>
                <w:rFonts w:eastAsia="Cambria" w:cs="Calibri" w:ascii="Times New Roman" w:hAnsi="Times New Roman"/>
                <w:sz w:val="24"/>
                <w:szCs w:val="28"/>
                <w:lang w:eastAsia="ar-SA"/>
              </w:rPr>
            </w:r>
          </w:p>
        </w:tc>
        <w:tc>
          <w:tcPr>
            <w:tcW w:w="34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b/>
                <w:i/>
                <w:sz w:val="24"/>
                <w:szCs w:val="24"/>
              </w:rPr>
              <w:t>т.ч. предусмотренные</w:t>
            </w:r>
          </w:p>
          <w:p>
            <w:pPr>
              <w:pStyle w:val="Normal"/>
              <w:widowControl w:val="false"/>
              <w:spacing w:lineRule="auto" w:line="240" w:before="0" w:after="0"/>
              <w:jc w:val="center"/>
              <w:rPr>
                <w:rFonts w:ascii="Times New Roman" w:hAnsi="Times New Roman" w:eastAsia="Times New Roman"/>
                <w:b/>
                <w:b/>
                <w:i/>
                <w:i/>
                <w:sz w:val="24"/>
                <w:szCs w:val="24"/>
              </w:rPr>
            </w:pPr>
            <w:r>
              <w:rPr>
                <w:rFonts w:eastAsia="Times New Roman" w:ascii="Times New Roman" w:hAnsi="Times New Roman"/>
                <w:sz w:val="24"/>
                <w:szCs w:val="24"/>
              </w:rPr>
              <w:t>отделу имущественных и земельных отношений</w:t>
            </w:r>
          </w:p>
        </w:tc>
        <w:tc>
          <w:tcPr>
            <w:tcW w:w="269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0,00</w:t>
            </w:r>
          </w:p>
        </w:tc>
        <w:tc>
          <w:tcPr>
            <w:tcW w:w="2696" w:type="dxa"/>
            <w:tcBorders>
              <w:top w:val="single" w:sz="6" w:space="0" w:color="000000"/>
              <w:left w:val="single" w:sz="6" w:space="0" w:color="000000"/>
              <w:bottom w:val="single" w:sz="6"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0,00</w:t>
            </w:r>
          </w:p>
        </w:tc>
      </w:tr>
      <w:tr>
        <w:trPr>
          <w:trHeight w:val="143" w:hRule="atLeast"/>
        </w:trPr>
        <w:tc>
          <w:tcPr>
            <w:tcW w:w="672" w:type="dxa"/>
            <w:vMerge w:val="continue"/>
            <w:tcBorders>
              <w:top w:val="single" w:sz="6" w:space="0" w:color="000000"/>
              <w:left w:val="single" w:sz="4" w:space="0" w:color="000000"/>
              <w:bottom w:val="single" w:sz="6" w:space="0" w:color="000000"/>
              <w:right w:val="single" w:sz="6" w:space="0" w:color="000000"/>
            </w:tcBorders>
            <w:shd w:fill="auto" w:val="clea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tc>
        <w:tc>
          <w:tcPr>
            <w:tcW w:w="3721"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snapToGrid w:val="false"/>
              <w:spacing w:lineRule="auto" w:line="240" w:before="0" w:after="0"/>
              <w:jc w:val="both"/>
              <w:rPr>
                <w:rFonts w:ascii="Times New Roman" w:hAnsi="Times New Roman" w:eastAsia="Cambria" w:cs="Calibri"/>
                <w:sz w:val="24"/>
                <w:szCs w:val="28"/>
                <w:lang w:eastAsia="ar-SA"/>
              </w:rPr>
            </w:pPr>
            <w:r>
              <w:rPr>
                <w:rFonts w:eastAsia="Cambria" w:cs="Calibri" w:ascii="Times New Roman" w:hAnsi="Times New Roman"/>
                <w:sz w:val="24"/>
                <w:szCs w:val="28"/>
                <w:lang w:eastAsia="ar-SA"/>
              </w:rPr>
            </w:r>
          </w:p>
        </w:tc>
        <w:tc>
          <w:tcPr>
            <w:tcW w:w="34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i/>
                <w:i/>
                <w:sz w:val="24"/>
                <w:szCs w:val="24"/>
              </w:rPr>
            </w:pPr>
            <w:r>
              <w:rPr>
                <w:rFonts w:eastAsia="Times New Roman" w:ascii="Times New Roman" w:hAnsi="Times New Roman"/>
                <w:b/>
                <w:i/>
                <w:sz w:val="24"/>
                <w:szCs w:val="24"/>
              </w:rPr>
              <w:t>средства бюджета округа,</w:t>
            </w:r>
          </w:p>
        </w:tc>
        <w:tc>
          <w:tcPr>
            <w:tcW w:w="269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45 971,53</w:t>
            </w:r>
          </w:p>
        </w:tc>
        <w:tc>
          <w:tcPr>
            <w:tcW w:w="2696" w:type="dxa"/>
            <w:tcBorders>
              <w:top w:val="single" w:sz="6" w:space="0" w:color="000000"/>
              <w:left w:val="single" w:sz="6" w:space="0" w:color="000000"/>
              <w:bottom w:val="single" w:sz="6"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46 982,89</w:t>
            </w:r>
          </w:p>
        </w:tc>
      </w:tr>
      <w:tr>
        <w:trPr>
          <w:trHeight w:val="1132" w:hRule="atLeast"/>
        </w:trPr>
        <w:tc>
          <w:tcPr>
            <w:tcW w:w="672" w:type="dxa"/>
            <w:vMerge w:val="continue"/>
            <w:tcBorders>
              <w:top w:val="single" w:sz="6" w:space="0" w:color="000000"/>
              <w:left w:val="single" w:sz="4" w:space="0" w:color="000000"/>
              <w:bottom w:val="single" w:sz="6" w:space="0" w:color="000000"/>
              <w:right w:val="single" w:sz="6" w:space="0" w:color="000000"/>
            </w:tcBorders>
            <w:shd w:fill="auto" w:val="clea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tc>
        <w:tc>
          <w:tcPr>
            <w:tcW w:w="3721"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snapToGrid w:val="false"/>
              <w:spacing w:lineRule="auto" w:line="240" w:before="0" w:after="0"/>
              <w:jc w:val="both"/>
              <w:rPr>
                <w:rFonts w:ascii="Times New Roman" w:hAnsi="Times New Roman" w:eastAsia="Cambria" w:cs="Calibri"/>
                <w:sz w:val="24"/>
                <w:szCs w:val="28"/>
                <w:lang w:eastAsia="ar-SA"/>
              </w:rPr>
            </w:pPr>
            <w:r>
              <w:rPr>
                <w:rFonts w:eastAsia="Cambria" w:cs="Calibri" w:ascii="Times New Roman" w:hAnsi="Times New Roman"/>
                <w:sz w:val="24"/>
                <w:szCs w:val="28"/>
                <w:lang w:eastAsia="ar-SA"/>
              </w:rPr>
            </w:r>
          </w:p>
        </w:tc>
        <w:tc>
          <w:tcPr>
            <w:tcW w:w="3402" w:type="dxa"/>
            <w:tcBorders>
              <w:top w:val="single" w:sz="6" w:space="0" w:color="000000"/>
              <w:left w:val="single" w:sz="6" w:space="0" w:color="000000"/>
              <w:bottom w:val="single" w:sz="4"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b/>
                <w:i/>
                <w:sz w:val="24"/>
                <w:szCs w:val="24"/>
              </w:rPr>
              <w:t>в т.ч. предусмотренные</w:t>
            </w:r>
          </w:p>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 xml:space="preserve">отделу имущественных и земельных отношений </w:t>
            </w:r>
          </w:p>
        </w:tc>
        <w:tc>
          <w:tcPr>
            <w:tcW w:w="2692" w:type="dxa"/>
            <w:tcBorders>
              <w:top w:val="single" w:sz="6" w:space="0" w:color="000000"/>
              <w:left w:val="single" w:sz="6" w:space="0" w:color="000000"/>
              <w:bottom w:val="single" w:sz="4"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5 934,71</w:t>
            </w:r>
          </w:p>
        </w:tc>
        <w:tc>
          <w:tcPr>
            <w:tcW w:w="2696" w:type="dxa"/>
            <w:tcBorders>
              <w:top w:val="single" w:sz="6" w:space="0" w:color="000000"/>
              <w:left w:val="single" w:sz="6"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6 594,06</w:t>
            </w:r>
          </w:p>
        </w:tc>
      </w:tr>
      <w:tr>
        <w:trPr>
          <w:trHeight w:val="1132" w:hRule="atLeast"/>
        </w:trPr>
        <w:tc>
          <w:tcPr>
            <w:tcW w:w="672" w:type="dxa"/>
            <w:vMerge w:val="continue"/>
            <w:tcBorders>
              <w:top w:val="single" w:sz="6" w:space="0" w:color="000000"/>
              <w:left w:val="single" w:sz="4" w:space="0" w:color="000000"/>
              <w:bottom w:val="single" w:sz="6" w:space="0" w:color="000000"/>
              <w:right w:val="single" w:sz="6" w:space="0" w:color="000000"/>
            </w:tcBorders>
            <w:shd w:fill="auto" w:val="clea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tc>
        <w:tc>
          <w:tcPr>
            <w:tcW w:w="3721"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snapToGrid w:val="false"/>
              <w:spacing w:lineRule="auto" w:line="240" w:before="0" w:after="0"/>
              <w:jc w:val="both"/>
              <w:rPr>
                <w:rFonts w:ascii="Times New Roman" w:hAnsi="Times New Roman" w:eastAsia="Cambria" w:cs="Calibri"/>
                <w:sz w:val="24"/>
                <w:szCs w:val="28"/>
                <w:lang w:eastAsia="ar-SA"/>
              </w:rPr>
            </w:pPr>
            <w:r>
              <w:rPr>
                <w:rFonts w:eastAsia="Cambria" w:cs="Calibri" w:ascii="Times New Roman" w:hAnsi="Times New Roman"/>
                <w:sz w:val="24"/>
                <w:szCs w:val="28"/>
                <w:lang w:eastAsia="ar-SA"/>
              </w:rPr>
            </w:r>
          </w:p>
        </w:tc>
        <w:tc>
          <w:tcPr>
            <w:tcW w:w="3402" w:type="dxa"/>
            <w:tcBorders>
              <w:top w:val="single" w:sz="6" w:space="0" w:color="000000"/>
              <w:left w:val="single" w:sz="6" w:space="0" w:color="000000"/>
              <w:bottom w:val="single" w:sz="4"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i/>
                <w:i/>
                <w:sz w:val="24"/>
                <w:szCs w:val="24"/>
              </w:rPr>
            </w:pPr>
            <w:r>
              <w:rPr>
                <w:rFonts w:eastAsia="Times New Roman" w:ascii="Times New Roman" w:hAnsi="Times New Roman"/>
                <w:sz w:val="24"/>
                <w:szCs w:val="24"/>
              </w:rPr>
              <w:t>МКУ «Содержание и эксплуатация муниципального имущества»</w:t>
            </w:r>
          </w:p>
        </w:tc>
        <w:tc>
          <w:tcPr>
            <w:tcW w:w="2692" w:type="dxa"/>
            <w:tcBorders>
              <w:top w:val="single" w:sz="6" w:space="0" w:color="000000"/>
              <w:left w:val="single" w:sz="6" w:space="0" w:color="000000"/>
              <w:bottom w:val="single" w:sz="4"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40 036,82</w:t>
            </w:r>
          </w:p>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tc>
        <w:tc>
          <w:tcPr>
            <w:tcW w:w="2696" w:type="dxa"/>
            <w:tcBorders>
              <w:top w:val="single" w:sz="6" w:space="0" w:color="000000"/>
              <w:left w:val="single" w:sz="6"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40 388,83</w:t>
            </w:r>
          </w:p>
        </w:tc>
      </w:tr>
      <w:tr>
        <w:trPr>
          <w:trHeight w:val="633" w:hRule="atLeast"/>
        </w:trPr>
        <w:tc>
          <w:tcPr>
            <w:tcW w:w="672" w:type="dxa"/>
            <w:tcBorders>
              <w:top w:val="single" w:sz="6" w:space="0" w:color="000000"/>
              <w:left w:val="single" w:sz="4" w:space="0" w:color="000000"/>
              <w:bottom w:val="single" w:sz="6" w:space="0" w:color="000000"/>
              <w:right w:val="single" w:sz="6" w:space="0" w:color="000000"/>
            </w:tcBorders>
            <w:shd w:fill="auto" w:val="clea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tc>
        <w:tc>
          <w:tcPr>
            <w:tcW w:w="3721" w:type="dxa"/>
            <w:tcBorders>
              <w:top w:val="single" w:sz="6" w:space="0" w:color="000000"/>
              <w:left w:val="single" w:sz="6" w:space="0" w:color="000000"/>
              <w:bottom w:val="single" w:sz="6" w:space="0" w:color="000000"/>
              <w:right w:val="single" w:sz="6" w:space="0" w:color="000000"/>
            </w:tcBorders>
            <w:shd w:fill="auto" w:val="clear"/>
          </w:tcPr>
          <w:p>
            <w:pPr>
              <w:pStyle w:val="Normal"/>
              <w:snapToGrid w:val="false"/>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t>в том числе следующие основные мероприятия</w:t>
            </w:r>
          </w:p>
          <w:p>
            <w:pPr>
              <w:pStyle w:val="Normal"/>
              <w:snapToGrid w:val="false"/>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r>
          </w:p>
          <w:p>
            <w:pPr>
              <w:pStyle w:val="Normal"/>
              <w:snapToGrid w:val="false"/>
              <w:spacing w:lineRule="auto" w:line="240" w:before="0" w:after="0"/>
              <w:jc w:val="both"/>
              <w:rPr>
                <w:rFonts w:ascii="Times New Roman" w:hAnsi="Times New Roman"/>
                <w:sz w:val="24"/>
                <w:szCs w:val="24"/>
              </w:rPr>
            </w:pPr>
            <w:r>
              <w:rPr>
                <w:rFonts w:ascii="Times New Roman" w:hAnsi="Times New Roman"/>
                <w:sz w:val="24"/>
                <w:szCs w:val="24"/>
              </w:rPr>
            </w:r>
          </w:p>
        </w:tc>
        <w:tc>
          <w:tcPr>
            <w:tcW w:w="3402" w:type="dxa"/>
            <w:tcBorders>
              <w:top w:val="single" w:sz="4"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r>
          </w:p>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r>
          </w:p>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r>
          </w:p>
        </w:tc>
        <w:tc>
          <w:tcPr>
            <w:tcW w:w="2692" w:type="dxa"/>
            <w:tcBorders>
              <w:top w:val="single" w:sz="4"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r>
          </w:p>
        </w:tc>
        <w:tc>
          <w:tcPr>
            <w:tcW w:w="2696" w:type="dxa"/>
            <w:tcBorders>
              <w:top w:val="single" w:sz="4" w:space="0" w:color="000000"/>
              <w:left w:val="single" w:sz="6" w:space="0" w:color="000000"/>
              <w:bottom w:val="single" w:sz="6"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r>
          </w:p>
        </w:tc>
      </w:tr>
      <w:tr>
        <w:trPr>
          <w:trHeight w:val="143" w:hRule="atLeast"/>
        </w:trPr>
        <w:tc>
          <w:tcPr>
            <w:tcW w:w="672" w:type="dxa"/>
            <w:tcBorders>
              <w:top w:val="single" w:sz="6" w:space="0" w:color="000000"/>
              <w:left w:val="single" w:sz="4" w:space="0" w:color="000000"/>
              <w:bottom w:val="single" w:sz="6" w:space="0" w:color="000000"/>
              <w:right w:val="single" w:sz="6" w:space="0" w:color="000000"/>
            </w:tcBorders>
            <w:shd w:fill="auto" w:val="clea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2.1.</w:t>
            </w:r>
          </w:p>
        </w:tc>
        <w:tc>
          <w:tcPr>
            <w:tcW w:w="3721" w:type="dxa"/>
            <w:tcBorders>
              <w:top w:val="single" w:sz="6" w:space="0" w:color="000000"/>
              <w:left w:val="single" w:sz="6" w:space="0" w:color="000000"/>
              <w:bottom w:val="single" w:sz="6" w:space="0" w:color="000000"/>
              <w:right w:val="single" w:sz="6" w:space="0" w:color="000000"/>
            </w:tcBorders>
            <w:shd w:fill="auto" w:val="clear"/>
          </w:tcPr>
          <w:p>
            <w:pPr>
              <w:pStyle w:val="Normal"/>
              <w:snapToGrid w:val="false"/>
              <w:spacing w:lineRule="auto" w:line="240" w:before="0" w:after="0"/>
              <w:jc w:val="both"/>
              <w:rPr>
                <w:rFonts w:ascii="Times New Roman" w:hAnsi="Times New Roman" w:eastAsia="Cambria" w:cs="Calibri"/>
                <w:sz w:val="24"/>
                <w:szCs w:val="28"/>
                <w:lang w:eastAsia="ar-SA"/>
              </w:rPr>
            </w:pPr>
            <w:r>
              <w:rPr>
                <w:rFonts w:ascii="Times New Roman" w:hAnsi="Times New Roman"/>
                <w:sz w:val="24"/>
                <w:szCs w:val="24"/>
              </w:rPr>
              <w:t>«Обеспечение деятельности по реализации муниципальной программы»</w:t>
            </w:r>
          </w:p>
        </w:tc>
        <w:tc>
          <w:tcPr>
            <w:tcW w:w="3402" w:type="dxa"/>
            <w:tcBorders>
              <w:top w:val="single" w:sz="4"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всего</w:t>
            </w:r>
          </w:p>
        </w:tc>
        <w:tc>
          <w:tcPr>
            <w:tcW w:w="2692" w:type="dxa"/>
            <w:tcBorders>
              <w:top w:val="single" w:sz="4"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45 971,53</w:t>
            </w:r>
          </w:p>
        </w:tc>
        <w:tc>
          <w:tcPr>
            <w:tcW w:w="2696" w:type="dxa"/>
            <w:tcBorders>
              <w:top w:val="single" w:sz="4" w:space="0" w:color="000000"/>
              <w:left w:val="single" w:sz="6" w:space="0" w:color="000000"/>
              <w:bottom w:val="single" w:sz="6"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46 982,89</w:t>
            </w:r>
          </w:p>
        </w:tc>
      </w:tr>
      <w:tr>
        <w:trPr>
          <w:trHeight w:val="143" w:hRule="atLeast"/>
        </w:trPr>
        <w:tc>
          <w:tcPr>
            <w:tcW w:w="4393" w:type="dxa"/>
            <w:gridSpan w:val="2"/>
            <w:vMerge w:val="restart"/>
            <w:tcBorders>
              <w:top w:val="single" w:sz="6" w:space="0" w:color="000000"/>
              <w:left w:val="single" w:sz="4" w:space="0" w:color="000000"/>
              <w:bottom w:val="single" w:sz="6" w:space="0" w:color="000000"/>
              <w:right w:val="single" w:sz="6" w:space="0" w:color="000000"/>
            </w:tcBorders>
            <w:shd w:fill="auto" w:val="clear"/>
          </w:tcPr>
          <w:p>
            <w:pPr>
              <w:pStyle w:val="Normal"/>
              <w:snapToGrid w:val="false"/>
              <w:spacing w:lineRule="auto" w:line="240" w:before="0" w:after="0"/>
              <w:jc w:val="both"/>
              <w:rPr>
                <w:rFonts w:ascii="Times New Roman" w:hAnsi="Times New Roman" w:eastAsia="Cambria" w:cs="Calibri"/>
                <w:sz w:val="24"/>
                <w:szCs w:val="28"/>
                <w:lang w:eastAsia="ar-SA"/>
              </w:rPr>
            </w:pPr>
            <w:r>
              <w:rPr>
                <w:rFonts w:eastAsia="Cambria" w:cs="Calibri" w:ascii="Times New Roman" w:hAnsi="Times New Roman"/>
                <w:sz w:val="24"/>
                <w:szCs w:val="28"/>
                <w:lang w:eastAsia="ar-SA"/>
              </w:rPr>
            </w:r>
          </w:p>
        </w:tc>
        <w:tc>
          <w:tcPr>
            <w:tcW w:w="34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бюджет округа, в т.ч.</w:t>
            </w:r>
          </w:p>
        </w:tc>
        <w:tc>
          <w:tcPr>
            <w:tcW w:w="269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45 971,53</w:t>
            </w:r>
          </w:p>
        </w:tc>
        <w:tc>
          <w:tcPr>
            <w:tcW w:w="2696" w:type="dxa"/>
            <w:tcBorders>
              <w:top w:val="single" w:sz="6" w:space="0" w:color="000000"/>
              <w:left w:val="single" w:sz="6" w:space="0" w:color="000000"/>
              <w:bottom w:val="single" w:sz="6"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46 982,89</w:t>
            </w:r>
          </w:p>
        </w:tc>
      </w:tr>
      <w:tr>
        <w:trPr>
          <w:trHeight w:val="143" w:hRule="atLeast"/>
        </w:trPr>
        <w:tc>
          <w:tcPr>
            <w:tcW w:w="4393" w:type="dxa"/>
            <w:gridSpan w:val="2"/>
            <w:vMerge w:val="continue"/>
            <w:tcBorders>
              <w:top w:val="single" w:sz="6" w:space="0" w:color="000000"/>
              <w:left w:val="single" w:sz="4" w:space="0" w:color="000000"/>
              <w:bottom w:val="single" w:sz="6" w:space="0" w:color="000000"/>
              <w:right w:val="single" w:sz="6" w:space="0" w:color="000000"/>
            </w:tcBorders>
            <w:shd w:fill="auto" w:val="clear"/>
          </w:tcPr>
          <w:p>
            <w:pPr>
              <w:pStyle w:val="Normal"/>
              <w:snapToGrid w:val="false"/>
              <w:spacing w:lineRule="auto" w:line="240" w:before="0" w:after="0"/>
              <w:jc w:val="both"/>
              <w:rPr>
                <w:rFonts w:ascii="Times New Roman" w:hAnsi="Times New Roman" w:eastAsia="Cambria" w:cs="Calibri"/>
                <w:sz w:val="24"/>
                <w:szCs w:val="28"/>
                <w:lang w:eastAsia="ar-SA"/>
              </w:rPr>
            </w:pPr>
            <w:r>
              <w:rPr>
                <w:rFonts w:eastAsia="Cambria" w:cs="Calibri" w:ascii="Times New Roman" w:hAnsi="Times New Roman"/>
                <w:sz w:val="24"/>
                <w:szCs w:val="28"/>
                <w:lang w:eastAsia="ar-SA"/>
              </w:rPr>
            </w:r>
          </w:p>
        </w:tc>
        <w:tc>
          <w:tcPr>
            <w:tcW w:w="34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i/>
                <w:i/>
                <w:sz w:val="24"/>
                <w:szCs w:val="24"/>
              </w:rPr>
            </w:pPr>
            <w:r>
              <w:rPr>
                <w:rFonts w:eastAsia="Times New Roman" w:ascii="Times New Roman" w:hAnsi="Times New Roman"/>
                <w:b/>
                <w:i/>
                <w:sz w:val="24"/>
                <w:szCs w:val="24"/>
              </w:rPr>
              <w:t>средства краевого бюджета,</w:t>
            </w:r>
          </w:p>
        </w:tc>
        <w:tc>
          <w:tcPr>
            <w:tcW w:w="269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0,00</w:t>
            </w:r>
          </w:p>
        </w:tc>
        <w:tc>
          <w:tcPr>
            <w:tcW w:w="2696" w:type="dxa"/>
            <w:tcBorders>
              <w:top w:val="single" w:sz="6" w:space="0" w:color="000000"/>
              <w:left w:val="single" w:sz="6" w:space="0" w:color="000000"/>
              <w:bottom w:val="single" w:sz="6"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0,00</w:t>
            </w:r>
          </w:p>
        </w:tc>
      </w:tr>
      <w:tr>
        <w:trPr>
          <w:trHeight w:val="143" w:hRule="atLeast"/>
        </w:trPr>
        <w:tc>
          <w:tcPr>
            <w:tcW w:w="4393" w:type="dxa"/>
            <w:gridSpan w:val="2"/>
            <w:vMerge w:val="continue"/>
            <w:tcBorders>
              <w:top w:val="single" w:sz="6" w:space="0" w:color="000000"/>
              <w:left w:val="single" w:sz="4" w:space="0" w:color="000000"/>
              <w:bottom w:val="single" w:sz="6" w:space="0" w:color="000000"/>
              <w:right w:val="single" w:sz="6" w:space="0" w:color="000000"/>
            </w:tcBorders>
            <w:shd w:fill="auto" w:val="clear"/>
          </w:tcPr>
          <w:p>
            <w:pPr>
              <w:pStyle w:val="Normal"/>
              <w:snapToGrid w:val="false"/>
              <w:spacing w:lineRule="auto" w:line="240" w:before="0" w:after="0"/>
              <w:jc w:val="both"/>
              <w:rPr>
                <w:rFonts w:ascii="Times New Roman" w:hAnsi="Times New Roman" w:eastAsia="Cambria" w:cs="Calibri"/>
                <w:sz w:val="24"/>
                <w:szCs w:val="28"/>
                <w:lang w:eastAsia="ar-SA"/>
              </w:rPr>
            </w:pPr>
            <w:r>
              <w:rPr>
                <w:rFonts w:eastAsia="Cambria" w:cs="Calibri" w:ascii="Times New Roman" w:hAnsi="Times New Roman"/>
                <w:sz w:val="24"/>
                <w:szCs w:val="28"/>
                <w:lang w:eastAsia="ar-SA"/>
              </w:rPr>
            </w:r>
          </w:p>
        </w:tc>
        <w:tc>
          <w:tcPr>
            <w:tcW w:w="34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b/>
                <w:i/>
                <w:sz w:val="24"/>
                <w:szCs w:val="24"/>
              </w:rPr>
              <w:t>в т.ч. предусмотренные</w:t>
            </w:r>
          </w:p>
          <w:p>
            <w:pPr>
              <w:pStyle w:val="Normal"/>
              <w:widowControl w:val="false"/>
              <w:spacing w:lineRule="auto" w:line="240" w:before="0" w:after="0"/>
              <w:jc w:val="center"/>
              <w:rPr>
                <w:rFonts w:ascii="Times New Roman" w:hAnsi="Times New Roman" w:eastAsia="Times New Roman"/>
                <w:b/>
                <w:b/>
                <w:i/>
                <w:i/>
                <w:sz w:val="24"/>
                <w:szCs w:val="24"/>
              </w:rPr>
            </w:pPr>
            <w:r>
              <w:rPr>
                <w:rFonts w:eastAsia="Times New Roman" w:ascii="Times New Roman" w:hAnsi="Times New Roman"/>
                <w:sz w:val="24"/>
                <w:szCs w:val="24"/>
              </w:rPr>
              <w:t>отделу имущественных и земельных отношений</w:t>
            </w:r>
          </w:p>
        </w:tc>
        <w:tc>
          <w:tcPr>
            <w:tcW w:w="269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0,00</w:t>
            </w:r>
          </w:p>
        </w:tc>
        <w:tc>
          <w:tcPr>
            <w:tcW w:w="2696" w:type="dxa"/>
            <w:tcBorders>
              <w:top w:val="single" w:sz="6" w:space="0" w:color="000000"/>
              <w:left w:val="single" w:sz="6" w:space="0" w:color="000000"/>
              <w:bottom w:val="single" w:sz="6"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0,00</w:t>
            </w:r>
          </w:p>
        </w:tc>
      </w:tr>
      <w:tr>
        <w:trPr>
          <w:trHeight w:val="143" w:hRule="atLeast"/>
        </w:trPr>
        <w:tc>
          <w:tcPr>
            <w:tcW w:w="4393" w:type="dxa"/>
            <w:gridSpan w:val="2"/>
            <w:vMerge w:val="continue"/>
            <w:tcBorders>
              <w:top w:val="single" w:sz="6" w:space="0" w:color="000000"/>
              <w:left w:val="single" w:sz="4" w:space="0" w:color="000000"/>
              <w:bottom w:val="single" w:sz="6" w:space="0" w:color="000000"/>
              <w:right w:val="single" w:sz="6" w:space="0" w:color="000000"/>
            </w:tcBorders>
            <w:shd w:fill="auto" w:val="clear"/>
          </w:tcPr>
          <w:p>
            <w:pPr>
              <w:pStyle w:val="Normal"/>
              <w:snapToGrid w:val="false"/>
              <w:spacing w:lineRule="auto" w:line="240" w:before="0" w:after="0"/>
              <w:jc w:val="both"/>
              <w:rPr>
                <w:rFonts w:ascii="Times New Roman" w:hAnsi="Times New Roman" w:eastAsia="Cambria" w:cs="Calibri"/>
                <w:sz w:val="24"/>
                <w:szCs w:val="28"/>
                <w:lang w:eastAsia="ar-SA"/>
              </w:rPr>
            </w:pPr>
            <w:r>
              <w:rPr>
                <w:rFonts w:eastAsia="Cambria" w:cs="Calibri" w:ascii="Times New Roman" w:hAnsi="Times New Roman"/>
                <w:sz w:val="24"/>
                <w:szCs w:val="28"/>
                <w:lang w:eastAsia="ar-SA"/>
              </w:rPr>
            </w:r>
          </w:p>
        </w:tc>
        <w:tc>
          <w:tcPr>
            <w:tcW w:w="34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i/>
                <w:i/>
                <w:sz w:val="24"/>
                <w:szCs w:val="24"/>
              </w:rPr>
            </w:pPr>
            <w:r>
              <w:rPr>
                <w:rFonts w:eastAsia="Times New Roman" w:ascii="Times New Roman" w:hAnsi="Times New Roman"/>
                <w:b/>
                <w:i/>
                <w:sz w:val="24"/>
                <w:szCs w:val="24"/>
              </w:rPr>
              <w:t>средства бюджета округа,</w:t>
            </w:r>
          </w:p>
        </w:tc>
        <w:tc>
          <w:tcPr>
            <w:tcW w:w="269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i/>
                <w:i/>
                <w:sz w:val="24"/>
                <w:szCs w:val="24"/>
              </w:rPr>
            </w:pPr>
            <w:r>
              <w:rPr>
                <w:rFonts w:eastAsia="Times New Roman" w:ascii="Times New Roman" w:hAnsi="Times New Roman"/>
                <w:b/>
                <w:sz w:val="24"/>
                <w:szCs w:val="24"/>
              </w:rPr>
              <w:t>45 971,53</w:t>
            </w:r>
          </w:p>
        </w:tc>
        <w:tc>
          <w:tcPr>
            <w:tcW w:w="2696" w:type="dxa"/>
            <w:tcBorders>
              <w:top w:val="single" w:sz="6" w:space="0" w:color="000000"/>
              <w:left w:val="single" w:sz="6" w:space="0" w:color="000000"/>
              <w:bottom w:val="single" w:sz="6"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b/>
                <w:b/>
                <w:i/>
                <w:i/>
                <w:sz w:val="24"/>
                <w:szCs w:val="24"/>
              </w:rPr>
            </w:pPr>
            <w:r>
              <w:rPr>
                <w:rFonts w:eastAsia="Times New Roman" w:ascii="Times New Roman" w:hAnsi="Times New Roman"/>
                <w:b/>
                <w:sz w:val="24"/>
                <w:szCs w:val="24"/>
              </w:rPr>
              <w:t>46 982,89</w:t>
            </w:r>
          </w:p>
        </w:tc>
      </w:tr>
      <w:tr>
        <w:trPr>
          <w:trHeight w:val="1275" w:hRule="atLeast"/>
        </w:trPr>
        <w:tc>
          <w:tcPr>
            <w:tcW w:w="4393" w:type="dxa"/>
            <w:gridSpan w:val="2"/>
            <w:vMerge w:val="continue"/>
            <w:tcBorders>
              <w:top w:val="single" w:sz="6" w:space="0" w:color="000000"/>
              <w:left w:val="single" w:sz="4" w:space="0" w:color="000000"/>
              <w:bottom w:val="single" w:sz="6" w:space="0" w:color="000000"/>
              <w:right w:val="single" w:sz="6" w:space="0" w:color="000000"/>
            </w:tcBorders>
            <w:shd w:fill="auto" w:val="clear"/>
          </w:tcPr>
          <w:p>
            <w:pPr>
              <w:pStyle w:val="Normal"/>
              <w:snapToGrid w:val="false"/>
              <w:spacing w:lineRule="auto" w:line="240" w:before="0" w:after="0"/>
              <w:jc w:val="both"/>
              <w:rPr>
                <w:rFonts w:ascii="Times New Roman" w:hAnsi="Times New Roman" w:eastAsia="Cambria" w:cs="Calibri"/>
                <w:sz w:val="24"/>
                <w:szCs w:val="28"/>
                <w:lang w:eastAsia="ar-SA"/>
              </w:rPr>
            </w:pPr>
            <w:r>
              <w:rPr>
                <w:rFonts w:eastAsia="Cambria" w:cs="Calibri" w:ascii="Times New Roman" w:hAnsi="Times New Roman"/>
                <w:sz w:val="24"/>
                <w:szCs w:val="28"/>
                <w:lang w:eastAsia="ar-SA"/>
              </w:rPr>
            </w:r>
          </w:p>
        </w:tc>
        <w:tc>
          <w:tcPr>
            <w:tcW w:w="34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b/>
                <w:i/>
                <w:sz w:val="24"/>
                <w:szCs w:val="24"/>
              </w:rPr>
              <w:t>в т.ч. предусмотренные</w:t>
            </w:r>
          </w:p>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отделу имущественных и земельных отношений</w:t>
            </w:r>
          </w:p>
        </w:tc>
        <w:tc>
          <w:tcPr>
            <w:tcW w:w="269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5 934,71</w:t>
            </w:r>
          </w:p>
        </w:tc>
        <w:tc>
          <w:tcPr>
            <w:tcW w:w="2696" w:type="dxa"/>
            <w:tcBorders>
              <w:top w:val="single" w:sz="6" w:space="0" w:color="000000"/>
              <w:left w:val="single" w:sz="6" w:space="0" w:color="000000"/>
              <w:bottom w:val="single" w:sz="6"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6 594,06</w:t>
            </w:r>
          </w:p>
        </w:tc>
      </w:tr>
      <w:tr>
        <w:trPr>
          <w:trHeight w:val="1275" w:hRule="atLeast"/>
        </w:trPr>
        <w:tc>
          <w:tcPr>
            <w:tcW w:w="4393" w:type="dxa"/>
            <w:gridSpan w:val="2"/>
            <w:vMerge w:val="continue"/>
            <w:tcBorders>
              <w:top w:val="single" w:sz="6" w:space="0" w:color="000000"/>
              <w:left w:val="single" w:sz="4" w:space="0" w:color="000000"/>
              <w:bottom w:val="single" w:sz="4" w:space="0" w:color="000000"/>
              <w:right w:val="single" w:sz="6" w:space="0" w:color="000000"/>
            </w:tcBorders>
            <w:shd w:fill="auto" w:val="clear"/>
          </w:tcPr>
          <w:p>
            <w:pPr>
              <w:pStyle w:val="Normal"/>
              <w:snapToGrid w:val="false"/>
              <w:spacing w:lineRule="auto" w:line="240" w:before="0" w:after="0"/>
              <w:jc w:val="both"/>
              <w:rPr>
                <w:rFonts w:ascii="Times New Roman" w:hAnsi="Times New Roman" w:eastAsia="Cambria" w:cs="Calibri"/>
                <w:sz w:val="24"/>
                <w:szCs w:val="28"/>
                <w:lang w:eastAsia="ar-SA"/>
              </w:rPr>
            </w:pPr>
            <w:r>
              <w:rPr>
                <w:rFonts w:eastAsia="Cambria" w:cs="Calibri" w:ascii="Times New Roman" w:hAnsi="Times New Roman"/>
                <w:sz w:val="24"/>
                <w:szCs w:val="28"/>
                <w:lang w:eastAsia="ar-SA"/>
              </w:rPr>
            </w:r>
          </w:p>
        </w:tc>
        <w:tc>
          <w:tcPr>
            <w:tcW w:w="3402" w:type="dxa"/>
            <w:tcBorders>
              <w:top w:val="single" w:sz="6" w:space="0" w:color="000000"/>
              <w:left w:val="single" w:sz="6" w:space="0" w:color="000000"/>
              <w:bottom w:val="single" w:sz="4"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МКУ «Содержание и эксплуатация муниципального имущества»</w:t>
            </w:r>
          </w:p>
        </w:tc>
        <w:tc>
          <w:tcPr>
            <w:tcW w:w="2692" w:type="dxa"/>
            <w:tcBorders>
              <w:top w:val="single" w:sz="6" w:space="0" w:color="000000"/>
              <w:left w:val="single" w:sz="6" w:space="0" w:color="000000"/>
              <w:bottom w:val="single" w:sz="4" w:space="0" w:color="000000"/>
              <w:right w:val="single" w:sz="6"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40 036,82</w:t>
            </w:r>
          </w:p>
        </w:tc>
        <w:tc>
          <w:tcPr>
            <w:tcW w:w="2696" w:type="dxa"/>
            <w:tcBorders>
              <w:top w:val="single" w:sz="6" w:space="0" w:color="000000"/>
              <w:left w:val="single" w:sz="6"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40 388,83</w:t>
            </w:r>
          </w:p>
        </w:tc>
      </w:tr>
    </w:tbl>
    <w:p>
      <w:pPr>
        <w:pStyle w:val="Normal"/>
        <w:rPr>
          <w:b/>
          <w:b/>
          <w:i/>
          <w:i/>
        </w:rPr>
      </w:pPr>
      <w:r>
        <w:rPr>
          <w:b/>
          <w:i/>
        </w:rPr>
      </w:r>
    </w:p>
    <w:p>
      <w:pPr>
        <w:pStyle w:val="Normal"/>
        <w:spacing w:lineRule="exact" w:line="240" w:before="0" w:after="0"/>
        <w:jc w:val="both"/>
        <w:rPr/>
      </w:pPr>
      <w:r>
        <w:rPr/>
      </w:r>
    </w:p>
    <w:sectPr>
      <w:type w:val="nextPage"/>
      <w:pgSz w:orient="landscape" w:w="16838" w:h="11906"/>
      <w:pgMar w:left="1134" w:right="1134" w:header="0" w:top="284" w:footer="0"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Calibri">
    <w:charset w:val="01"/>
    <w:family w:val="roman"/>
    <w:pitch w:val="variable"/>
  </w:font>
  <w:font w:name="Cambria">
    <w:charset w:val="01"/>
    <w:family w:val="roman"/>
    <w:pitch w:val="variable"/>
  </w:font>
  <w:font w:name="Arial">
    <w:charset w:val="01"/>
    <w:family w:val="roman"/>
    <w:pitch w:val="variable"/>
  </w:font>
  <w:font w:name="DejaVu Sans">
    <w:charset w:val="01"/>
    <w:family w:val="swiss"/>
    <w:pitch w:val="variable"/>
  </w:font>
  <w:font w:name="Verdana">
    <w:charset w:val="01"/>
    <w:family w:val="roman"/>
    <w:pitch w:val="variable"/>
  </w:font>
  <w:font w:name="regular">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66a22"/>
    <w:pPr>
      <w:widowControl/>
      <w:bidi w:val="0"/>
      <w:spacing w:lineRule="auto" w:line="276" w:before="0" w:after="200"/>
      <w:jc w:val="left"/>
    </w:pPr>
    <w:rPr>
      <w:rFonts w:ascii="Calibri" w:hAnsi="Calibri" w:eastAsia="Calibri" w:cs="Times New Roman"/>
      <w:color w:val="auto"/>
      <w:kern w:val="0"/>
      <w:sz w:val="22"/>
      <w:szCs w:val="22"/>
      <w:lang w:eastAsia="en-US" w:val="ru-RU" w:bidi="ar-SA"/>
    </w:rPr>
  </w:style>
  <w:style w:type="paragraph" w:styleId="1">
    <w:name w:val="Heading 1"/>
    <w:basedOn w:val="Normal"/>
    <w:next w:val="Normal"/>
    <w:link w:val="10"/>
    <w:uiPriority w:val="9"/>
    <w:qFormat/>
    <w:rsid w:val="00c17057"/>
    <w:pPr>
      <w:keepNext w:val="true"/>
      <w:keepLines/>
      <w:spacing w:before="480" w:after="0"/>
      <w:outlineLvl w:val="0"/>
    </w:pPr>
    <w:rPr>
      <w:rFonts w:ascii="Cambria" w:hAnsi="Cambria" w:eastAsia="Times New Roman"/>
      <w:b/>
      <w:bCs/>
      <w:color w:val="365F91"/>
      <w:sz w:val="28"/>
      <w:szCs w:val="28"/>
    </w:rPr>
  </w:style>
  <w:style w:type="character" w:styleId="DefaultParagraphFont" w:default="1">
    <w:name w:val="Default Paragraph Font"/>
    <w:uiPriority w:val="1"/>
    <w:semiHidden/>
    <w:unhideWhenUsed/>
    <w:qFormat/>
    <w:rPr/>
  </w:style>
  <w:style w:type="character" w:styleId="FontStyle14" w:customStyle="1">
    <w:name w:val="Font Style14"/>
    <w:uiPriority w:val="99"/>
    <w:qFormat/>
    <w:rsid w:val="00037569"/>
    <w:rPr>
      <w:rFonts w:ascii="Times New Roman" w:hAnsi="Times New Roman" w:cs="Times New Roman"/>
      <w:sz w:val="22"/>
      <w:szCs w:val="22"/>
    </w:rPr>
  </w:style>
  <w:style w:type="character" w:styleId="11" w:customStyle="1">
    <w:name w:val="Заголовок 1 Знак"/>
    <w:link w:val="1"/>
    <w:uiPriority w:val="9"/>
    <w:qFormat/>
    <w:rsid w:val="00c17057"/>
    <w:rPr>
      <w:rFonts w:ascii="Cambria" w:hAnsi="Cambria" w:eastAsia="Times New Roman" w:cs="Times New Roman"/>
      <w:b/>
      <w:bCs/>
      <w:color w:val="365F91"/>
      <w:sz w:val="28"/>
      <w:szCs w:val="28"/>
    </w:rPr>
  </w:style>
  <w:style w:type="character" w:styleId="FontStyle13" w:customStyle="1">
    <w:name w:val="Font Style13"/>
    <w:qFormat/>
    <w:rsid w:val="008d5431"/>
    <w:rPr>
      <w:rFonts w:ascii="Times New Roman" w:hAnsi="Times New Roman" w:cs="Times New Roman"/>
      <w:sz w:val="26"/>
      <w:szCs w:val="26"/>
    </w:rPr>
  </w:style>
  <w:style w:type="character" w:styleId="Style13" w:customStyle="1">
    <w:name w:val="Основной текст с отступом Знак"/>
    <w:link w:val="a5"/>
    <w:qFormat/>
    <w:rsid w:val="0074339d"/>
    <w:rPr>
      <w:rFonts w:ascii="Arial" w:hAnsi="Arial" w:eastAsia="Times New Roman"/>
      <w:color w:val="000000"/>
      <w:sz w:val="24"/>
      <w:szCs w:val="24"/>
    </w:rPr>
  </w:style>
  <w:style w:type="character" w:styleId="Style14" w:customStyle="1">
    <w:name w:val="Основной текст Знак"/>
    <w:link w:val="a9"/>
    <w:uiPriority w:val="99"/>
    <w:semiHidden/>
    <w:qFormat/>
    <w:rsid w:val="009421af"/>
    <w:rPr>
      <w:sz w:val="22"/>
      <w:szCs w:val="22"/>
      <w:lang w:eastAsia="en-US"/>
    </w:rPr>
  </w:style>
  <w:style w:type="character" w:styleId="ListLabel1">
    <w:name w:val="ListLabel 1"/>
    <w:qFormat/>
    <w:rPr>
      <w:rFonts w:ascii="Times New Roman" w:hAnsi="Times New Roman" w:cs="Times New Roman"/>
      <w:sz w:val="28"/>
      <w:szCs w:val="28"/>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val="true"/>
      <w:spacing w:before="240" w:after="120"/>
    </w:pPr>
    <w:rPr>
      <w:rFonts w:ascii="DejaVu Sans" w:hAnsi="DejaVu Sans" w:eastAsia="Droid Sans Fallback" w:cs="Droid Sans Devanagari"/>
      <w:sz w:val="28"/>
      <w:szCs w:val="28"/>
    </w:rPr>
  </w:style>
  <w:style w:type="paragraph" w:styleId="Style17">
    <w:name w:val="Body Text"/>
    <w:basedOn w:val="Normal"/>
    <w:link w:val="aa"/>
    <w:uiPriority w:val="99"/>
    <w:semiHidden/>
    <w:unhideWhenUsed/>
    <w:rsid w:val="009421af"/>
    <w:pPr>
      <w:spacing w:before="0" w:after="120"/>
    </w:pPr>
    <w:rPr/>
  </w:style>
  <w:style w:type="paragraph" w:styleId="Style18">
    <w:name w:val="List"/>
    <w:basedOn w:val="Style17"/>
    <w:pPr/>
    <w:rPr>
      <w:rFonts w:cs="Droid Sans Devanagari"/>
    </w:rPr>
  </w:style>
  <w:style w:type="paragraph" w:styleId="Style19">
    <w:name w:val="Caption"/>
    <w:basedOn w:val="Normal"/>
    <w:qFormat/>
    <w:pPr>
      <w:suppressLineNumbers/>
      <w:spacing w:before="120" w:after="120"/>
    </w:pPr>
    <w:rPr>
      <w:rFonts w:cs="Droid Sans Devanagari"/>
      <w:i/>
      <w:iCs/>
      <w:sz w:val="24"/>
      <w:szCs w:val="24"/>
    </w:rPr>
  </w:style>
  <w:style w:type="paragraph" w:styleId="Style20">
    <w:name w:val="Указатель"/>
    <w:basedOn w:val="Normal"/>
    <w:qFormat/>
    <w:pPr>
      <w:suppressLineNumbers/>
    </w:pPr>
    <w:rPr>
      <w:rFonts w:cs="Droid Sans Devanagari"/>
    </w:rPr>
  </w:style>
  <w:style w:type="paragraph" w:styleId="ListParagraph">
    <w:name w:val="List Paragraph"/>
    <w:basedOn w:val="Normal"/>
    <w:uiPriority w:val="34"/>
    <w:qFormat/>
    <w:rsid w:val="006b50b6"/>
    <w:pPr>
      <w:spacing w:before="0" w:after="200"/>
      <w:ind w:left="720" w:hanging="0"/>
      <w:contextualSpacing/>
    </w:pPr>
    <w:rPr/>
  </w:style>
  <w:style w:type="paragraph" w:styleId="ConsPlusCell" w:customStyle="1">
    <w:name w:val="ConsPlusCell"/>
    <w:uiPriority w:val="99"/>
    <w:qFormat/>
    <w:rsid w:val="00037569"/>
    <w:pPr>
      <w:widowControl/>
      <w:bidi w:val="0"/>
      <w:jc w:val="left"/>
    </w:pPr>
    <w:rPr>
      <w:rFonts w:ascii="Arial" w:hAnsi="Arial" w:eastAsia="Times New Roman" w:cs="Arial"/>
      <w:color w:val="auto"/>
      <w:kern w:val="0"/>
      <w:sz w:val="22"/>
      <w:szCs w:val="20"/>
      <w:lang w:val="ru-RU" w:eastAsia="ru-RU" w:bidi="ar-SA"/>
    </w:rPr>
  </w:style>
  <w:style w:type="paragraph" w:styleId="NoSpacing">
    <w:name w:val="No Spacing"/>
    <w:uiPriority w:val="1"/>
    <w:qFormat/>
    <w:rsid w:val="00037569"/>
    <w:pPr>
      <w:widowControl/>
      <w:bidi w:val="0"/>
      <w:jc w:val="left"/>
    </w:pPr>
    <w:rPr>
      <w:rFonts w:ascii="Times New Roman" w:hAnsi="Times New Roman" w:eastAsia="Calibri" w:cs="Times New Roman"/>
      <w:color w:val="auto"/>
      <w:kern w:val="0"/>
      <w:sz w:val="28"/>
      <w:szCs w:val="22"/>
      <w:lang w:eastAsia="en-US" w:val="ru-RU" w:bidi="ar-SA"/>
    </w:rPr>
  </w:style>
  <w:style w:type="paragraph" w:styleId="ConsPlusNormal" w:customStyle="1">
    <w:name w:val="ConsPlusNormal"/>
    <w:qFormat/>
    <w:rsid w:val="00037569"/>
    <w:pPr>
      <w:widowControl/>
      <w:bidi w:val="0"/>
      <w:jc w:val="left"/>
    </w:pPr>
    <w:rPr>
      <w:rFonts w:ascii="Arial" w:hAnsi="Arial" w:cs="Arial" w:eastAsia="Calibri"/>
      <w:color w:val="auto"/>
      <w:kern w:val="0"/>
      <w:sz w:val="22"/>
      <w:szCs w:val="20"/>
      <w:lang w:eastAsia="en-US" w:val="ru-RU" w:bidi="ar-SA"/>
    </w:rPr>
  </w:style>
  <w:style w:type="paragraph" w:styleId="Style21">
    <w:name w:val="Body Text Indent"/>
    <w:basedOn w:val="Normal"/>
    <w:link w:val="a6"/>
    <w:rsid w:val="0074339d"/>
    <w:pPr>
      <w:widowControl w:val="false"/>
      <w:spacing w:lineRule="auto" w:line="240" w:before="0" w:after="0"/>
      <w:ind w:firstLine="485"/>
      <w:jc w:val="both"/>
    </w:pPr>
    <w:rPr>
      <w:rFonts w:ascii="Arial" w:hAnsi="Arial" w:eastAsia="Times New Roman"/>
      <w:color w:val="000000"/>
      <w:sz w:val="24"/>
      <w:szCs w:val="24"/>
    </w:rPr>
  </w:style>
  <w:style w:type="paragraph" w:styleId="Style51" w:customStyle="1">
    <w:name w:val="Style5"/>
    <w:basedOn w:val="Normal"/>
    <w:uiPriority w:val="99"/>
    <w:qFormat/>
    <w:rsid w:val="001c4bda"/>
    <w:pPr>
      <w:widowControl w:val="false"/>
      <w:spacing w:lineRule="exact" w:line="322" w:before="0" w:after="0"/>
      <w:jc w:val="both"/>
    </w:pPr>
    <w:rPr>
      <w:rFonts w:ascii="Times New Roman" w:hAnsi="Times New Roman" w:eastAsia="Times New Roman"/>
      <w:sz w:val="24"/>
      <w:szCs w:val="24"/>
      <w:lang w:eastAsia="ru-RU"/>
    </w:rPr>
  </w:style>
  <w:style w:type="paragraph" w:styleId="NormalWeb">
    <w:name w:val="Normal (Web)"/>
    <w:basedOn w:val="Normal"/>
    <w:uiPriority w:val="99"/>
    <w:unhideWhenUsed/>
    <w:qFormat/>
    <w:rsid w:val="00f63722"/>
    <w:pPr>
      <w:spacing w:lineRule="auto" w:line="240" w:beforeAutospacing="1" w:afterAutospacing="1"/>
    </w:pPr>
    <w:rPr>
      <w:rFonts w:ascii="Times New Roman" w:hAnsi="Times New Roman" w:eastAsia="Times New Roman"/>
      <w:sz w:val="24"/>
      <w:szCs w:val="24"/>
      <w:lang w:eastAsia="ru-RU"/>
    </w:rPr>
  </w:style>
  <w:style w:type="paragraph" w:styleId="Style22" w:customStyle="1">
    <w:name w:val="Знак"/>
    <w:basedOn w:val="Normal"/>
    <w:qFormat/>
    <w:rsid w:val="00b40b70"/>
    <w:pPr>
      <w:spacing w:lineRule="auto" w:line="240" w:before="0" w:after="0"/>
    </w:pPr>
    <w:rPr>
      <w:rFonts w:ascii="Verdana" w:hAnsi="Verdana" w:eastAsia="Times New Roman" w:cs="Verdana"/>
      <w:sz w:val="20"/>
      <w:szCs w:val="20"/>
      <w:lang w:val="en-US"/>
    </w:rPr>
  </w:style>
  <w:style w:type="paragraph" w:styleId="Style23">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47F91-E2D3-4AC8-B4D5-656885920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4218</TotalTime>
  <Application>LibreOffice/6.2.8.2$Linux_X86_64 LibreOffice_project/20$Build-2</Application>
  <Pages>1</Pages>
  <Words>6579</Words>
  <Characters>37501</Characters>
  <CharactersWithSpaces>43993</CharactersWithSpaces>
  <Paragraphs>87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2019-03-11T05:21:00Z</dcterms:created>
  <dc:creator>Admin</dc:creator>
  <dc:description/>
  <dc:language>ru-RU</dc:language>
  <cp:lastModifiedBy/>
  <cp:lastPrinted>2022-04-04T07:59:00Z</cp:lastPrinted>
  <dcterms:modified xsi:type="dcterms:W3CDTF">2022-04-08T09:02:34Z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