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353" w:type="dxa"/>
        <w:tblLook w:val="04A0"/>
      </w:tblPr>
      <w:tblGrid>
        <w:gridCol w:w="5157"/>
        <w:gridCol w:w="4196"/>
      </w:tblGrid>
      <w:tr w:rsidR="004A66CA" w:rsidTr="0044015F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4A66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345004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>Г</w:t>
            </w:r>
            <w:r w:rsidR="00003C3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="00003C3E">
              <w:rPr>
                <w:sz w:val="28"/>
                <w:szCs w:val="28"/>
              </w:rPr>
              <w:t xml:space="preserve"> Петровского городского округа Ставропольского края </w:t>
            </w:r>
          </w:p>
          <w:p w:rsidR="004A66CA" w:rsidRDefault="004A66CA">
            <w:pPr>
              <w:shd w:val="clear" w:color="auto" w:fill="FFFFFF"/>
              <w:tabs>
                <w:tab w:val="right" w:pos="9354"/>
              </w:tabs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4A66CA" w:rsidRDefault="00345004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Конкиной</w:t>
            </w:r>
            <w:proofErr w:type="spellEnd"/>
          </w:p>
        </w:tc>
      </w:tr>
    </w:tbl>
    <w:p w:rsidR="004A66CA" w:rsidRDefault="004A66CA">
      <w:pPr>
        <w:ind w:firstLine="709"/>
        <w:jc w:val="center"/>
        <w:rPr>
          <w:sz w:val="28"/>
          <w:szCs w:val="28"/>
        </w:rPr>
      </w:pPr>
    </w:p>
    <w:p w:rsidR="004A66CA" w:rsidRDefault="004A66CA" w:rsidP="004134E1">
      <w:pPr>
        <w:rPr>
          <w:sz w:val="28"/>
          <w:szCs w:val="28"/>
        </w:rPr>
      </w:pPr>
    </w:p>
    <w:p w:rsidR="004A66CA" w:rsidRDefault="00003C3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66CA" w:rsidRDefault="00003C3E">
      <w:pPr>
        <w:spacing w:line="240" w:lineRule="exact"/>
        <w:jc w:val="both"/>
      </w:pPr>
      <w:r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(в ред. от 30 августа 2018 года № 1547, от 11 января 2019 года № 9, от 8 августа 2019 года № 1645,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06 июля 2020 г. № 867, </w:t>
      </w:r>
      <w:bookmarkStart w:id="0" w:name="__DdeLink__18246_1381066370"/>
      <w:r>
        <w:rPr>
          <w:rFonts w:eastAsia="Calibri"/>
          <w:color w:val="000000"/>
          <w:sz w:val="28"/>
          <w:szCs w:val="28"/>
          <w:lang w:eastAsia="en-US"/>
        </w:rPr>
        <w:t>от 22 сентября 2021 г. № 1529</w:t>
      </w:r>
      <w:bookmarkEnd w:id="0"/>
      <w:r w:rsidR="0034500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345004">
        <w:rPr>
          <w:color w:val="222222"/>
          <w:sz w:val="28"/>
          <w:szCs w:val="28"/>
        </w:rPr>
        <w:t>от 06 октября     2022 г. № 1609</w:t>
      </w:r>
      <w:r>
        <w:rPr>
          <w:sz w:val="28"/>
          <w:szCs w:val="28"/>
        </w:rPr>
        <w:t xml:space="preserve">)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0D02B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4500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A66CA" w:rsidRPr="00345004" w:rsidRDefault="004A66CA">
      <w:pPr>
        <w:jc w:val="both"/>
        <w:rPr>
          <w:sz w:val="28"/>
          <w:szCs w:val="28"/>
        </w:rPr>
      </w:pPr>
    </w:p>
    <w:p w:rsidR="004A66CA" w:rsidRDefault="00003C3E" w:rsidP="00E60F05">
      <w:pPr>
        <w:ind w:firstLine="709"/>
        <w:jc w:val="both"/>
        <w:rPr>
          <w:color w:val="030303"/>
        </w:rPr>
      </w:pPr>
      <w:r>
        <w:rPr>
          <w:color w:val="030303"/>
          <w:sz w:val="28"/>
          <w:szCs w:val="28"/>
        </w:rPr>
        <w:t xml:space="preserve">п. 35. В </w:t>
      </w:r>
      <w:r>
        <w:rPr>
          <w:color w:val="030303"/>
          <w:sz w:val="28"/>
          <w:szCs w:val="28"/>
          <w:lang w:val="en-US"/>
        </w:rPr>
        <w:t>I</w:t>
      </w:r>
      <w:r>
        <w:rPr>
          <w:color w:val="030303"/>
          <w:sz w:val="28"/>
          <w:szCs w:val="28"/>
        </w:rPr>
        <w:t xml:space="preserve"> </w:t>
      </w:r>
      <w:r w:rsidR="000D02B5">
        <w:rPr>
          <w:color w:val="030303"/>
          <w:sz w:val="28"/>
          <w:szCs w:val="28"/>
        </w:rPr>
        <w:t>полугодии</w:t>
      </w:r>
      <w:r>
        <w:rPr>
          <w:color w:val="030303"/>
          <w:sz w:val="28"/>
          <w:szCs w:val="28"/>
        </w:rPr>
        <w:t xml:space="preserve"> 202</w:t>
      </w:r>
      <w:r w:rsidR="00345004">
        <w:rPr>
          <w:color w:val="030303"/>
          <w:sz w:val="28"/>
          <w:szCs w:val="28"/>
        </w:rPr>
        <w:t>3</w:t>
      </w:r>
      <w:r>
        <w:rPr>
          <w:color w:val="030303"/>
          <w:sz w:val="28"/>
          <w:szCs w:val="28"/>
        </w:rPr>
        <w:t xml:space="preserve"> года на территории Петровского городского округа Ставропольского края (далее </w:t>
      </w:r>
      <w:r w:rsidR="00FE1BF9">
        <w:rPr>
          <w:color w:val="030303"/>
          <w:sz w:val="28"/>
          <w:szCs w:val="28"/>
        </w:rPr>
        <w:t>–</w:t>
      </w:r>
      <w:r>
        <w:rPr>
          <w:color w:val="030303"/>
          <w:sz w:val="28"/>
          <w:szCs w:val="28"/>
        </w:rPr>
        <w:t xml:space="preserve"> округ</w:t>
      </w:r>
      <w:r w:rsidR="00FE1BF9" w:rsidRPr="00FE1BF9">
        <w:rPr>
          <w:color w:val="030303"/>
          <w:sz w:val="28"/>
          <w:szCs w:val="28"/>
        </w:rPr>
        <w:t xml:space="preserve">) </w:t>
      </w:r>
      <w:r w:rsidR="00FE1BF9">
        <w:rPr>
          <w:color w:val="030303"/>
          <w:sz w:val="28"/>
          <w:szCs w:val="28"/>
        </w:rPr>
        <w:t>шла реализация</w:t>
      </w:r>
      <w:r>
        <w:rPr>
          <w:color w:val="030303"/>
          <w:sz w:val="28"/>
          <w:szCs w:val="28"/>
        </w:rPr>
        <w:t xml:space="preserve"> мероприяти</w:t>
      </w:r>
      <w:r w:rsidR="00FE1BF9">
        <w:rPr>
          <w:color w:val="030303"/>
          <w:sz w:val="28"/>
          <w:szCs w:val="28"/>
        </w:rPr>
        <w:t>й</w:t>
      </w:r>
      <w:r>
        <w:rPr>
          <w:color w:val="030303"/>
          <w:sz w:val="28"/>
          <w:szCs w:val="28"/>
        </w:rPr>
        <w:t xml:space="preserve"> 14 муниципальных программ Петровского городского округа Ставропольского края (далее - программ).</w:t>
      </w:r>
    </w:p>
    <w:p w:rsidR="00FE1BF9" w:rsidRPr="00F734D1" w:rsidRDefault="00003C3E" w:rsidP="00082F8A">
      <w:pPr>
        <w:ind w:firstLine="709"/>
        <w:jc w:val="both"/>
        <w:rPr>
          <w:sz w:val="28"/>
          <w:szCs w:val="28"/>
        </w:rPr>
      </w:pPr>
      <w:r w:rsidRPr="00A147F4">
        <w:rPr>
          <w:sz w:val="28"/>
          <w:szCs w:val="28"/>
        </w:rPr>
        <w:t>В течение отчетного периода в</w:t>
      </w:r>
      <w:r w:rsidRPr="00A147F4">
        <w:rPr>
          <w:rFonts w:eastAsia="Calibri"/>
          <w:sz w:val="28"/>
          <w:szCs w:val="28"/>
          <w:lang w:eastAsia="en-US"/>
        </w:rPr>
        <w:t xml:space="preserve"> соответствии </w:t>
      </w:r>
      <w:r w:rsidR="00E50191" w:rsidRPr="00A147F4">
        <w:rPr>
          <w:sz w:val="28"/>
          <w:szCs w:val="28"/>
        </w:rPr>
        <w:t xml:space="preserve">решением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 </w:t>
      </w:r>
      <w:r w:rsidRPr="00A147F4">
        <w:rPr>
          <w:rFonts w:eastAsia="Calibri"/>
          <w:sz w:val="28"/>
          <w:szCs w:val="28"/>
          <w:lang w:eastAsia="en-US"/>
        </w:rPr>
        <w:t>внесены изменения во все действующие программы.</w:t>
      </w:r>
      <w:r w:rsidR="00345004" w:rsidRPr="00A147F4">
        <w:rPr>
          <w:rFonts w:eastAsia="Calibri"/>
          <w:sz w:val="28"/>
          <w:szCs w:val="28"/>
          <w:lang w:eastAsia="en-US"/>
        </w:rPr>
        <w:t xml:space="preserve"> </w:t>
      </w:r>
      <w:r w:rsidRPr="00A147F4">
        <w:rPr>
          <w:sz w:val="28"/>
          <w:szCs w:val="28"/>
        </w:rPr>
        <w:t>Общий объем финансирования, запланированный программами на 202</w:t>
      </w:r>
      <w:r w:rsidR="00E50191" w:rsidRPr="00A147F4">
        <w:rPr>
          <w:sz w:val="28"/>
          <w:szCs w:val="28"/>
        </w:rPr>
        <w:t>3</w:t>
      </w:r>
      <w:r w:rsidRPr="00A147F4">
        <w:rPr>
          <w:sz w:val="28"/>
          <w:szCs w:val="28"/>
        </w:rPr>
        <w:t xml:space="preserve"> год, составляет</w:t>
      </w:r>
      <w:r w:rsidRPr="000D02B5">
        <w:rPr>
          <w:color w:val="FF0000"/>
          <w:sz w:val="28"/>
          <w:szCs w:val="28"/>
        </w:rPr>
        <w:t xml:space="preserve"> </w:t>
      </w:r>
      <w:r w:rsidR="003E0B51" w:rsidRPr="00A147F4">
        <w:rPr>
          <w:sz w:val="28"/>
          <w:szCs w:val="28"/>
        </w:rPr>
        <w:t>2341257,92</w:t>
      </w:r>
      <w:r w:rsidRPr="00A147F4">
        <w:rPr>
          <w:sz w:val="28"/>
          <w:szCs w:val="28"/>
        </w:rPr>
        <w:t xml:space="preserve"> тыс. рублей</w:t>
      </w:r>
      <w:r w:rsidR="00082F8A" w:rsidRPr="00F734D1">
        <w:rPr>
          <w:sz w:val="28"/>
          <w:szCs w:val="28"/>
        </w:rPr>
        <w:t>,</w:t>
      </w:r>
      <w:r w:rsidR="00FE1BF9" w:rsidRPr="00F734D1">
        <w:rPr>
          <w:sz w:val="28"/>
          <w:szCs w:val="28"/>
        </w:rPr>
        <w:t xml:space="preserve"> </w:t>
      </w:r>
      <w:r w:rsidRPr="00F734D1">
        <w:rPr>
          <w:sz w:val="28"/>
          <w:szCs w:val="28"/>
        </w:rPr>
        <w:t>в том числе</w:t>
      </w:r>
      <w:r w:rsidR="00FE1BF9" w:rsidRPr="00F734D1">
        <w:rPr>
          <w:sz w:val="28"/>
          <w:szCs w:val="28"/>
        </w:rPr>
        <w:t>:</w:t>
      </w:r>
    </w:p>
    <w:p w:rsidR="00FE1BF9" w:rsidRPr="00F734D1" w:rsidRDefault="00FE1BF9" w:rsidP="00E60F05">
      <w:pPr>
        <w:ind w:firstLine="709"/>
        <w:jc w:val="both"/>
        <w:rPr>
          <w:sz w:val="28"/>
          <w:szCs w:val="28"/>
        </w:rPr>
      </w:pPr>
      <w:r w:rsidRPr="00F734D1">
        <w:rPr>
          <w:sz w:val="28"/>
          <w:szCs w:val="28"/>
        </w:rPr>
        <w:t>-</w:t>
      </w:r>
      <w:r w:rsidR="00003C3E" w:rsidRPr="00F734D1">
        <w:rPr>
          <w:sz w:val="28"/>
          <w:szCs w:val="28"/>
        </w:rPr>
        <w:t xml:space="preserve"> бюджетные средства </w:t>
      </w:r>
      <w:r w:rsidR="009606EE" w:rsidRPr="00F734D1">
        <w:rPr>
          <w:sz w:val="28"/>
          <w:szCs w:val="28"/>
        </w:rPr>
        <w:t>2334172,95</w:t>
      </w:r>
      <w:r w:rsidR="00003C3E" w:rsidRPr="00F734D1">
        <w:rPr>
          <w:sz w:val="28"/>
          <w:szCs w:val="28"/>
        </w:rPr>
        <w:t xml:space="preserve"> тыс. рублей</w:t>
      </w:r>
      <w:r w:rsidRPr="00F734D1">
        <w:rPr>
          <w:sz w:val="28"/>
          <w:szCs w:val="28"/>
        </w:rPr>
        <w:t>,</w:t>
      </w:r>
    </w:p>
    <w:p w:rsidR="00FE1BF9" w:rsidRPr="00F734D1" w:rsidRDefault="00FE1BF9" w:rsidP="00E60F05">
      <w:pPr>
        <w:ind w:firstLine="709"/>
        <w:jc w:val="both"/>
        <w:rPr>
          <w:sz w:val="28"/>
          <w:szCs w:val="28"/>
        </w:rPr>
      </w:pPr>
      <w:r w:rsidRPr="00F734D1">
        <w:rPr>
          <w:sz w:val="28"/>
          <w:szCs w:val="28"/>
        </w:rPr>
        <w:t xml:space="preserve">- внебюджетные средства </w:t>
      </w:r>
      <w:r w:rsidR="009606EE" w:rsidRPr="00F734D1">
        <w:rPr>
          <w:sz w:val="28"/>
          <w:szCs w:val="28"/>
        </w:rPr>
        <w:t>–</w:t>
      </w:r>
      <w:r w:rsidRPr="00F734D1">
        <w:rPr>
          <w:sz w:val="28"/>
          <w:szCs w:val="28"/>
        </w:rPr>
        <w:t xml:space="preserve"> </w:t>
      </w:r>
      <w:r w:rsidR="009606EE" w:rsidRPr="00F734D1">
        <w:rPr>
          <w:sz w:val="28"/>
          <w:szCs w:val="28"/>
        </w:rPr>
        <w:t>7084,97</w:t>
      </w:r>
      <w:r w:rsidR="00F734D1">
        <w:rPr>
          <w:sz w:val="28"/>
          <w:szCs w:val="28"/>
        </w:rPr>
        <w:t xml:space="preserve"> тыс. рублей.</w:t>
      </w:r>
    </w:p>
    <w:p w:rsidR="004A66CA" w:rsidRPr="000D02B5" w:rsidRDefault="00FE1BF9" w:rsidP="00E60F05">
      <w:pPr>
        <w:ind w:firstLine="709"/>
        <w:jc w:val="both"/>
        <w:rPr>
          <w:color w:val="FF0000"/>
        </w:rPr>
      </w:pPr>
      <w:r w:rsidRPr="00F734D1">
        <w:rPr>
          <w:sz w:val="28"/>
          <w:szCs w:val="28"/>
        </w:rPr>
        <w:t>По состоянию на 3</w:t>
      </w:r>
      <w:r w:rsidR="00F734D1" w:rsidRPr="00F734D1">
        <w:rPr>
          <w:sz w:val="28"/>
          <w:szCs w:val="28"/>
        </w:rPr>
        <w:t>0</w:t>
      </w:r>
      <w:r w:rsidRPr="00F734D1">
        <w:rPr>
          <w:sz w:val="28"/>
          <w:szCs w:val="28"/>
        </w:rPr>
        <w:t xml:space="preserve"> </w:t>
      </w:r>
      <w:r w:rsidR="00F734D1" w:rsidRPr="00F734D1">
        <w:rPr>
          <w:sz w:val="28"/>
          <w:szCs w:val="28"/>
        </w:rPr>
        <w:t>июня</w:t>
      </w:r>
      <w:r w:rsidRPr="00F734D1">
        <w:rPr>
          <w:sz w:val="28"/>
          <w:szCs w:val="28"/>
        </w:rPr>
        <w:t xml:space="preserve"> 202</w:t>
      </w:r>
      <w:r w:rsidR="00082F8A" w:rsidRPr="00F734D1">
        <w:rPr>
          <w:sz w:val="28"/>
          <w:szCs w:val="28"/>
        </w:rPr>
        <w:t>3</w:t>
      </w:r>
      <w:r w:rsidRPr="00F734D1">
        <w:rPr>
          <w:sz w:val="28"/>
          <w:szCs w:val="28"/>
        </w:rPr>
        <w:t xml:space="preserve"> года с</w:t>
      </w:r>
      <w:r w:rsidR="00003C3E" w:rsidRPr="00F734D1">
        <w:rPr>
          <w:sz w:val="28"/>
          <w:szCs w:val="28"/>
        </w:rPr>
        <w:t xml:space="preserve"> учетом </w:t>
      </w:r>
      <w:proofErr w:type="gramStart"/>
      <w:r w:rsidR="00003C3E" w:rsidRPr="00F734D1">
        <w:rPr>
          <w:sz w:val="28"/>
          <w:szCs w:val="28"/>
        </w:rPr>
        <w:t>изменений сводной бюджетной росписи расходов бюджета</w:t>
      </w:r>
      <w:r w:rsidRPr="00F734D1">
        <w:rPr>
          <w:sz w:val="28"/>
          <w:szCs w:val="28"/>
        </w:rPr>
        <w:t xml:space="preserve"> Петровского городского округа Ставропольского</w:t>
      </w:r>
      <w:proofErr w:type="gramEnd"/>
      <w:r w:rsidRPr="00F734D1">
        <w:rPr>
          <w:sz w:val="28"/>
          <w:szCs w:val="28"/>
        </w:rPr>
        <w:t xml:space="preserve"> края (далее – бюджет округа)</w:t>
      </w:r>
      <w:r w:rsidR="00003C3E" w:rsidRPr="00F734D1">
        <w:rPr>
          <w:sz w:val="28"/>
          <w:szCs w:val="28"/>
        </w:rPr>
        <w:t xml:space="preserve"> объем бюджетных средств</w:t>
      </w:r>
      <w:r w:rsidR="005713C7" w:rsidRPr="00F734D1">
        <w:rPr>
          <w:sz w:val="28"/>
          <w:szCs w:val="28"/>
        </w:rPr>
        <w:t xml:space="preserve">, предусмотренных на реализацию </w:t>
      </w:r>
      <w:r w:rsidR="00003C3E" w:rsidRPr="00F734D1">
        <w:rPr>
          <w:sz w:val="28"/>
          <w:szCs w:val="28"/>
        </w:rPr>
        <w:t xml:space="preserve">программ увеличился </w:t>
      </w:r>
      <w:r w:rsidR="00003C3E" w:rsidRPr="00F734D1">
        <w:rPr>
          <w:spacing w:val="-20"/>
          <w:sz w:val="28"/>
          <w:szCs w:val="28"/>
        </w:rPr>
        <w:t>до</w:t>
      </w:r>
      <w:r w:rsidR="00082F8A" w:rsidRPr="00F734D1">
        <w:rPr>
          <w:spacing w:val="-20"/>
          <w:sz w:val="28"/>
          <w:szCs w:val="28"/>
        </w:rPr>
        <w:t xml:space="preserve"> </w:t>
      </w:r>
      <w:r w:rsidR="00F734D1" w:rsidRPr="00F734D1">
        <w:rPr>
          <w:spacing w:val="-20"/>
          <w:sz w:val="28"/>
          <w:szCs w:val="28"/>
        </w:rPr>
        <w:t>2742248,78</w:t>
      </w:r>
      <w:r w:rsidR="00003C3E" w:rsidRPr="00F734D1">
        <w:rPr>
          <w:sz w:val="28"/>
          <w:szCs w:val="28"/>
        </w:rPr>
        <w:t xml:space="preserve"> тыс. рублей, что на</w:t>
      </w:r>
      <w:r w:rsidR="00003C3E" w:rsidRPr="000D02B5">
        <w:rPr>
          <w:color w:val="FF0000"/>
          <w:sz w:val="28"/>
          <w:szCs w:val="28"/>
        </w:rPr>
        <w:t xml:space="preserve"> </w:t>
      </w:r>
      <w:r w:rsidR="00F734D1" w:rsidRPr="00F734D1">
        <w:rPr>
          <w:sz w:val="28"/>
          <w:szCs w:val="28"/>
        </w:rPr>
        <w:t>6,11</w:t>
      </w:r>
      <w:r w:rsidR="00214576" w:rsidRPr="00F734D1">
        <w:rPr>
          <w:sz w:val="28"/>
          <w:szCs w:val="28"/>
        </w:rPr>
        <w:t>%</w:t>
      </w:r>
      <w:r w:rsidR="00003C3E" w:rsidRPr="00F734D1">
        <w:rPr>
          <w:sz w:val="28"/>
          <w:szCs w:val="28"/>
        </w:rPr>
        <w:t xml:space="preserve"> </w:t>
      </w:r>
      <w:r w:rsidR="00214576" w:rsidRPr="00F734D1">
        <w:rPr>
          <w:sz w:val="28"/>
          <w:szCs w:val="28"/>
        </w:rPr>
        <w:t>ниже значений аналогичного периода 2022 года</w:t>
      </w:r>
      <w:r w:rsidR="00003C3E" w:rsidRPr="00F734D1">
        <w:rPr>
          <w:sz w:val="28"/>
          <w:szCs w:val="28"/>
        </w:rPr>
        <w:t>.</w:t>
      </w:r>
      <w:r w:rsidR="00003C3E" w:rsidRPr="000D02B5">
        <w:rPr>
          <w:color w:val="FF0000"/>
          <w:sz w:val="28"/>
          <w:szCs w:val="28"/>
        </w:rPr>
        <w:t xml:space="preserve"> </w:t>
      </w:r>
    </w:p>
    <w:p w:rsidR="005F5C6F" w:rsidRPr="00F734D1" w:rsidRDefault="005713C7" w:rsidP="00E60F05">
      <w:pPr>
        <w:ind w:firstLine="709"/>
        <w:jc w:val="both"/>
        <w:rPr>
          <w:sz w:val="28"/>
          <w:szCs w:val="28"/>
        </w:rPr>
      </w:pPr>
      <w:r w:rsidRPr="00F734D1">
        <w:rPr>
          <w:sz w:val="28"/>
          <w:szCs w:val="28"/>
        </w:rPr>
        <w:t>Кассовое исполнение программ</w:t>
      </w:r>
      <w:r w:rsidR="00DA56AF" w:rsidRPr="00F734D1">
        <w:rPr>
          <w:sz w:val="28"/>
          <w:szCs w:val="28"/>
        </w:rPr>
        <w:t xml:space="preserve"> за </w:t>
      </w:r>
      <w:r w:rsidR="00DA56AF" w:rsidRPr="00F734D1">
        <w:rPr>
          <w:sz w:val="28"/>
          <w:szCs w:val="28"/>
          <w:lang w:val="en-US"/>
        </w:rPr>
        <w:t>I</w:t>
      </w:r>
      <w:r w:rsidR="00DA56AF" w:rsidRPr="00F734D1">
        <w:rPr>
          <w:sz w:val="28"/>
          <w:szCs w:val="28"/>
        </w:rPr>
        <w:t xml:space="preserve"> </w:t>
      </w:r>
      <w:r w:rsidR="00F734D1" w:rsidRPr="00F734D1">
        <w:rPr>
          <w:sz w:val="28"/>
          <w:szCs w:val="28"/>
        </w:rPr>
        <w:t>полугодие</w:t>
      </w:r>
      <w:r w:rsidR="00DA56AF" w:rsidRPr="00F734D1">
        <w:rPr>
          <w:sz w:val="28"/>
          <w:szCs w:val="28"/>
        </w:rPr>
        <w:t xml:space="preserve"> 202</w:t>
      </w:r>
      <w:r w:rsidR="00214576" w:rsidRPr="00F734D1">
        <w:rPr>
          <w:sz w:val="28"/>
          <w:szCs w:val="28"/>
        </w:rPr>
        <w:t>3</w:t>
      </w:r>
      <w:r w:rsidR="00DA56AF" w:rsidRPr="00F734D1">
        <w:rPr>
          <w:sz w:val="28"/>
          <w:szCs w:val="28"/>
        </w:rPr>
        <w:t xml:space="preserve"> года составило</w:t>
      </w:r>
      <w:r w:rsidRPr="00F734D1">
        <w:rPr>
          <w:sz w:val="28"/>
          <w:szCs w:val="28"/>
        </w:rPr>
        <w:t xml:space="preserve"> </w:t>
      </w:r>
      <w:r w:rsidR="00F734D1" w:rsidRPr="00F734D1">
        <w:rPr>
          <w:sz w:val="28"/>
          <w:szCs w:val="28"/>
        </w:rPr>
        <w:t>1238699,65</w:t>
      </w:r>
      <w:r w:rsidR="00214576" w:rsidRPr="00F734D1">
        <w:rPr>
          <w:sz w:val="28"/>
          <w:szCs w:val="28"/>
        </w:rPr>
        <w:t xml:space="preserve"> </w:t>
      </w:r>
      <w:r w:rsidRPr="00F734D1">
        <w:rPr>
          <w:sz w:val="28"/>
          <w:szCs w:val="28"/>
        </w:rPr>
        <w:t xml:space="preserve">тыс. рублей или </w:t>
      </w:r>
      <w:r w:rsidR="00F734D1" w:rsidRPr="00F734D1">
        <w:rPr>
          <w:sz w:val="28"/>
          <w:szCs w:val="28"/>
        </w:rPr>
        <w:t>45,17</w:t>
      </w:r>
      <w:r w:rsidRPr="00F734D1">
        <w:rPr>
          <w:sz w:val="28"/>
          <w:szCs w:val="28"/>
        </w:rPr>
        <w:t xml:space="preserve">% к </w:t>
      </w:r>
      <w:r w:rsidR="003756BA" w:rsidRPr="00F734D1">
        <w:rPr>
          <w:sz w:val="28"/>
          <w:szCs w:val="28"/>
        </w:rPr>
        <w:t>уточненным плановым назначениям</w:t>
      </w:r>
      <w:r w:rsidRPr="00F734D1">
        <w:rPr>
          <w:sz w:val="28"/>
          <w:szCs w:val="28"/>
        </w:rPr>
        <w:t xml:space="preserve"> </w:t>
      </w:r>
      <w:r w:rsidR="003756BA" w:rsidRPr="00F734D1">
        <w:rPr>
          <w:sz w:val="28"/>
          <w:szCs w:val="28"/>
        </w:rPr>
        <w:t xml:space="preserve">(в </w:t>
      </w:r>
      <w:r w:rsidR="003756BA" w:rsidRPr="00F734D1">
        <w:rPr>
          <w:sz w:val="28"/>
          <w:szCs w:val="28"/>
          <w:lang w:val="en-US"/>
        </w:rPr>
        <w:t>I</w:t>
      </w:r>
      <w:r w:rsidR="003756BA" w:rsidRPr="00F734D1">
        <w:rPr>
          <w:sz w:val="28"/>
          <w:szCs w:val="28"/>
        </w:rPr>
        <w:t xml:space="preserve"> </w:t>
      </w:r>
      <w:r w:rsidR="00F734D1" w:rsidRPr="00F734D1">
        <w:rPr>
          <w:sz w:val="28"/>
          <w:szCs w:val="28"/>
        </w:rPr>
        <w:t>полугодии</w:t>
      </w:r>
      <w:r w:rsidRPr="00F734D1">
        <w:rPr>
          <w:sz w:val="28"/>
          <w:szCs w:val="28"/>
        </w:rPr>
        <w:t xml:space="preserve"> 202</w:t>
      </w:r>
      <w:r w:rsidR="00214576" w:rsidRPr="00F734D1">
        <w:rPr>
          <w:sz w:val="28"/>
          <w:szCs w:val="28"/>
        </w:rPr>
        <w:t>2</w:t>
      </w:r>
      <w:r w:rsidRPr="00F734D1">
        <w:rPr>
          <w:sz w:val="28"/>
          <w:szCs w:val="28"/>
        </w:rPr>
        <w:t xml:space="preserve"> года</w:t>
      </w:r>
      <w:r w:rsidR="003756BA" w:rsidRPr="00F734D1">
        <w:rPr>
          <w:sz w:val="28"/>
          <w:szCs w:val="28"/>
        </w:rPr>
        <w:t xml:space="preserve"> – </w:t>
      </w:r>
      <w:r w:rsidR="00F734D1" w:rsidRPr="00F734D1">
        <w:rPr>
          <w:sz w:val="28"/>
          <w:szCs w:val="28"/>
        </w:rPr>
        <w:t>41,65</w:t>
      </w:r>
      <w:r w:rsidR="003756BA" w:rsidRPr="00F734D1">
        <w:rPr>
          <w:sz w:val="28"/>
          <w:szCs w:val="28"/>
        </w:rPr>
        <w:t>%)</w:t>
      </w:r>
      <w:r w:rsidRPr="00F734D1">
        <w:rPr>
          <w:sz w:val="28"/>
          <w:szCs w:val="28"/>
        </w:rPr>
        <w:t xml:space="preserve">. </w:t>
      </w:r>
    </w:p>
    <w:p w:rsidR="003756BA" w:rsidRPr="00371DD3" w:rsidRDefault="00087D3A" w:rsidP="00E60F05">
      <w:pPr>
        <w:ind w:firstLine="709"/>
        <w:jc w:val="both"/>
        <w:rPr>
          <w:sz w:val="28"/>
          <w:szCs w:val="28"/>
        </w:rPr>
      </w:pPr>
      <w:r w:rsidRPr="00371DD3">
        <w:rPr>
          <w:sz w:val="28"/>
          <w:szCs w:val="28"/>
        </w:rPr>
        <w:t>По</w:t>
      </w:r>
      <w:r w:rsidR="002F606F" w:rsidRPr="00371DD3">
        <w:rPr>
          <w:sz w:val="28"/>
          <w:szCs w:val="28"/>
        </w:rPr>
        <w:t xml:space="preserve"> </w:t>
      </w:r>
      <w:r w:rsidR="004F0AC8" w:rsidRPr="00371DD3">
        <w:rPr>
          <w:sz w:val="28"/>
          <w:szCs w:val="28"/>
        </w:rPr>
        <w:t>программам «Развитие образования»</w:t>
      </w:r>
      <w:r w:rsidR="000B7B97">
        <w:rPr>
          <w:sz w:val="28"/>
          <w:szCs w:val="28"/>
        </w:rPr>
        <w:t xml:space="preserve"> (50,02%)</w:t>
      </w:r>
      <w:r w:rsidR="004F0AC8" w:rsidRPr="00371DD3">
        <w:rPr>
          <w:sz w:val="28"/>
          <w:szCs w:val="28"/>
        </w:rPr>
        <w:t>, «Социальная поддержка граждан»</w:t>
      </w:r>
      <w:r w:rsidR="000B7B97">
        <w:rPr>
          <w:sz w:val="28"/>
          <w:szCs w:val="28"/>
        </w:rPr>
        <w:t xml:space="preserve"> (60,31%)</w:t>
      </w:r>
      <w:r w:rsidR="004F0AC8" w:rsidRPr="00371DD3">
        <w:rPr>
          <w:sz w:val="28"/>
          <w:szCs w:val="28"/>
        </w:rPr>
        <w:t xml:space="preserve"> и «</w:t>
      </w:r>
      <w:r w:rsidR="00371DD3" w:rsidRPr="00371DD3">
        <w:rPr>
          <w:sz w:val="28"/>
          <w:szCs w:val="28"/>
        </w:rPr>
        <w:t>Развитие сельского хозяйства</w:t>
      </w:r>
      <w:r w:rsidR="004F0AC8" w:rsidRPr="00371DD3">
        <w:rPr>
          <w:sz w:val="28"/>
          <w:szCs w:val="28"/>
        </w:rPr>
        <w:t>»</w:t>
      </w:r>
      <w:r w:rsidR="000B7B97">
        <w:rPr>
          <w:sz w:val="28"/>
          <w:szCs w:val="28"/>
        </w:rPr>
        <w:t xml:space="preserve"> (46,88%)</w:t>
      </w:r>
      <w:r w:rsidR="004F0AC8" w:rsidRPr="00371DD3">
        <w:rPr>
          <w:sz w:val="28"/>
          <w:szCs w:val="28"/>
        </w:rPr>
        <w:t xml:space="preserve"> </w:t>
      </w:r>
      <w:r w:rsidR="003756BA" w:rsidRPr="00371DD3">
        <w:rPr>
          <w:sz w:val="28"/>
          <w:szCs w:val="28"/>
        </w:rPr>
        <w:t>расходы</w:t>
      </w:r>
      <w:r w:rsidR="004F0AC8" w:rsidRPr="00371DD3">
        <w:rPr>
          <w:sz w:val="28"/>
          <w:szCs w:val="28"/>
        </w:rPr>
        <w:t xml:space="preserve"> произведены выше среднего уровня.</w:t>
      </w:r>
    </w:p>
    <w:p w:rsidR="00087D3A" w:rsidRPr="000B7B97" w:rsidRDefault="00087D3A" w:rsidP="00087D3A">
      <w:pPr>
        <w:ind w:firstLine="709"/>
        <w:jc w:val="both"/>
        <w:rPr>
          <w:sz w:val="28"/>
          <w:szCs w:val="28"/>
        </w:rPr>
      </w:pPr>
      <w:r w:rsidRPr="000B7B97">
        <w:rPr>
          <w:sz w:val="28"/>
          <w:szCs w:val="28"/>
        </w:rPr>
        <w:t>Ниже среднего уровня произведены расходы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 xml:space="preserve">по </w:t>
      </w:r>
      <w:r w:rsidR="000B7B97" w:rsidRPr="000B7B97">
        <w:rPr>
          <w:sz w:val="28"/>
          <w:szCs w:val="28"/>
        </w:rPr>
        <w:t>8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программам: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«Социальное развитие»</w:t>
      </w:r>
      <w:r w:rsidR="000B7B97">
        <w:rPr>
          <w:sz w:val="28"/>
          <w:szCs w:val="28"/>
        </w:rPr>
        <w:t xml:space="preserve"> (38,82%</w:t>
      </w:r>
      <w:r w:rsidR="000B7B97" w:rsidRPr="000B7B97">
        <w:rPr>
          <w:sz w:val="28"/>
          <w:szCs w:val="28"/>
        </w:rPr>
        <w:t>)</w:t>
      </w:r>
      <w:r w:rsidRPr="000B7B97">
        <w:rPr>
          <w:sz w:val="28"/>
          <w:szCs w:val="28"/>
        </w:rPr>
        <w:t>, «Развитие жилищно-коммунального хозяйства»</w:t>
      </w:r>
      <w:r w:rsidR="000B7B97">
        <w:rPr>
          <w:sz w:val="28"/>
          <w:szCs w:val="28"/>
        </w:rPr>
        <w:t xml:space="preserve"> (34,58%)</w:t>
      </w:r>
      <w:r w:rsidRPr="000B7B97">
        <w:rPr>
          <w:sz w:val="28"/>
          <w:szCs w:val="28"/>
        </w:rPr>
        <w:t>,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«Культура Петровского городского округа Ставропольского края»</w:t>
      </w:r>
      <w:r w:rsidR="000B7B97">
        <w:rPr>
          <w:sz w:val="28"/>
          <w:szCs w:val="28"/>
        </w:rPr>
        <w:t xml:space="preserve"> (38,98%)</w:t>
      </w:r>
      <w:r w:rsidRPr="000B7B97">
        <w:rPr>
          <w:sz w:val="28"/>
          <w:szCs w:val="28"/>
        </w:rPr>
        <w:t>,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«Управление финансами»</w:t>
      </w:r>
      <w:r w:rsidR="000B7B97">
        <w:rPr>
          <w:sz w:val="28"/>
          <w:szCs w:val="28"/>
        </w:rPr>
        <w:t xml:space="preserve"> (37,98%)</w:t>
      </w:r>
      <w:r w:rsidRPr="000B7B97">
        <w:rPr>
          <w:sz w:val="28"/>
          <w:szCs w:val="28"/>
        </w:rPr>
        <w:t>,</w:t>
      </w:r>
      <w:r w:rsidRPr="000D02B5">
        <w:rPr>
          <w:color w:val="FF0000"/>
          <w:sz w:val="28"/>
          <w:szCs w:val="28"/>
        </w:rPr>
        <w:t xml:space="preserve"> </w:t>
      </w:r>
      <w:r w:rsidR="000B7B97" w:rsidRPr="000B7B97">
        <w:rPr>
          <w:sz w:val="28"/>
          <w:szCs w:val="28"/>
        </w:rPr>
        <w:t>«Управление имуществом»</w:t>
      </w:r>
      <w:r w:rsidR="000B7B97">
        <w:rPr>
          <w:sz w:val="28"/>
          <w:szCs w:val="28"/>
        </w:rPr>
        <w:t xml:space="preserve"> (</w:t>
      </w:r>
      <w:r w:rsidR="000B7B97" w:rsidRPr="000B7B97">
        <w:rPr>
          <w:sz w:val="28"/>
          <w:szCs w:val="28"/>
        </w:rPr>
        <w:t>43,96%),</w:t>
      </w:r>
      <w:r w:rsidR="000B7B97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0B7B97">
        <w:rPr>
          <w:sz w:val="28"/>
          <w:szCs w:val="28"/>
        </w:rPr>
        <w:t xml:space="preserve"> (32,80%)</w:t>
      </w:r>
      <w:r w:rsidRPr="000B7B97">
        <w:rPr>
          <w:sz w:val="28"/>
          <w:szCs w:val="28"/>
        </w:rPr>
        <w:t>,</w:t>
      </w:r>
      <w:r w:rsidRPr="000D02B5">
        <w:rPr>
          <w:color w:val="FF0000"/>
          <w:sz w:val="28"/>
          <w:szCs w:val="28"/>
        </w:rPr>
        <w:t xml:space="preserve"> </w:t>
      </w:r>
      <w:r w:rsidRPr="000B7B97">
        <w:rPr>
          <w:rFonts w:eastAsia="Calibri"/>
          <w:sz w:val="28"/>
          <w:szCs w:val="28"/>
          <w:lang w:eastAsia="ar-SA"/>
        </w:rPr>
        <w:t xml:space="preserve">«Межнациональные отношения, профилактика правонарушений, терроризма </w:t>
      </w:r>
      <w:r w:rsidRPr="000B7B97">
        <w:rPr>
          <w:rFonts w:eastAsia="Calibri"/>
          <w:sz w:val="28"/>
          <w:szCs w:val="28"/>
          <w:lang w:eastAsia="ar-SA"/>
        </w:rPr>
        <w:lastRenderedPageBreak/>
        <w:t>и поддержка казачества»</w:t>
      </w:r>
      <w:r w:rsidR="000B7B97">
        <w:rPr>
          <w:rFonts w:eastAsia="Calibri"/>
          <w:sz w:val="28"/>
          <w:szCs w:val="28"/>
          <w:lang w:eastAsia="ar-SA"/>
        </w:rPr>
        <w:t xml:space="preserve"> (41,61%)</w:t>
      </w:r>
      <w:r w:rsidRPr="000B7B97">
        <w:rPr>
          <w:rFonts w:eastAsia="Calibri"/>
          <w:sz w:val="28"/>
          <w:szCs w:val="28"/>
          <w:lang w:eastAsia="ar-SA"/>
        </w:rPr>
        <w:t>,</w:t>
      </w:r>
      <w:r w:rsidRPr="000D02B5">
        <w:rPr>
          <w:rFonts w:eastAsia="Calibri"/>
          <w:color w:val="FF0000"/>
          <w:sz w:val="28"/>
          <w:szCs w:val="28"/>
          <w:lang w:eastAsia="ar-SA"/>
        </w:rPr>
        <w:t xml:space="preserve"> </w:t>
      </w:r>
      <w:r w:rsidRPr="000B7B97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  <w:r w:rsidR="000B7B97">
        <w:rPr>
          <w:sz w:val="28"/>
          <w:szCs w:val="28"/>
        </w:rPr>
        <w:t xml:space="preserve"> (41,30%)</w:t>
      </w:r>
      <w:r w:rsidRPr="000B7B97">
        <w:rPr>
          <w:sz w:val="28"/>
          <w:szCs w:val="28"/>
        </w:rPr>
        <w:t>.</w:t>
      </w:r>
    </w:p>
    <w:p w:rsidR="005F5C6F" w:rsidRPr="000B7B97" w:rsidRDefault="005F5C6F" w:rsidP="00E60F05">
      <w:pPr>
        <w:ind w:firstLine="709"/>
        <w:jc w:val="both"/>
        <w:rPr>
          <w:sz w:val="28"/>
          <w:szCs w:val="28"/>
        </w:rPr>
      </w:pPr>
      <w:r w:rsidRPr="000B7B97">
        <w:rPr>
          <w:sz w:val="28"/>
          <w:szCs w:val="28"/>
        </w:rPr>
        <w:t xml:space="preserve">В отчетном периоде </w:t>
      </w:r>
      <w:r w:rsidR="000B7B97" w:rsidRPr="000B7B97">
        <w:rPr>
          <w:sz w:val="28"/>
          <w:szCs w:val="28"/>
        </w:rPr>
        <w:t>значительно ниже среднего уровня произведены расходы по муниципальным программам «Модернизация экономики и улучшение инвестиционного климата»</w:t>
      </w:r>
      <w:r w:rsidR="000B7B97">
        <w:rPr>
          <w:sz w:val="28"/>
          <w:szCs w:val="28"/>
        </w:rPr>
        <w:t xml:space="preserve"> (9,27%)</w:t>
      </w:r>
      <w:r w:rsidR="000B7B97" w:rsidRPr="000B7B97">
        <w:rPr>
          <w:sz w:val="28"/>
          <w:szCs w:val="28"/>
        </w:rPr>
        <w:t>,</w:t>
      </w:r>
      <w:r w:rsidR="000B7B97" w:rsidRPr="000D02B5">
        <w:rPr>
          <w:color w:val="FF0000"/>
          <w:sz w:val="28"/>
          <w:szCs w:val="28"/>
        </w:rPr>
        <w:t xml:space="preserve"> </w:t>
      </w:r>
      <w:r w:rsidRPr="000B7B97">
        <w:rPr>
          <w:sz w:val="28"/>
          <w:szCs w:val="28"/>
        </w:rPr>
        <w:t>«Развитие градостроительства, строительства и архитектуры»</w:t>
      </w:r>
      <w:r w:rsidR="000B7B97">
        <w:rPr>
          <w:color w:val="FF0000"/>
          <w:sz w:val="28"/>
          <w:szCs w:val="28"/>
        </w:rPr>
        <w:t xml:space="preserve"> </w:t>
      </w:r>
      <w:r w:rsidR="000B7B97" w:rsidRPr="000B7B97">
        <w:rPr>
          <w:sz w:val="28"/>
          <w:szCs w:val="28"/>
        </w:rPr>
        <w:t>(20,</w:t>
      </w:r>
      <w:r w:rsidR="004B3155">
        <w:rPr>
          <w:sz w:val="28"/>
          <w:szCs w:val="28"/>
        </w:rPr>
        <w:t>7</w:t>
      </w:r>
      <w:r w:rsidR="000B7B97" w:rsidRPr="000B7B97">
        <w:rPr>
          <w:sz w:val="28"/>
          <w:szCs w:val="28"/>
        </w:rPr>
        <w:t>4%)</w:t>
      </w:r>
      <w:r w:rsidRPr="000B7B97">
        <w:rPr>
          <w:sz w:val="28"/>
          <w:szCs w:val="28"/>
        </w:rPr>
        <w:t xml:space="preserve"> и «Формирование современной городской среды»</w:t>
      </w:r>
      <w:r w:rsidR="000B7B97" w:rsidRPr="000B7B97">
        <w:rPr>
          <w:sz w:val="28"/>
          <w:szCs w:val="28"/>
        </w:rPr>
        <w:t xml:space="preserve"> (0,04%)</w:t>
      </w:r>
      <w:r w:rsidRPr="000B7B97">
        <w:rPr>
          <w:sz w:val="28"/>
          <w:szCs w:val="28"/>
        </w:rPr>
        <w:t>.</w:t>
      </w:r>
    </w:p>
    <w:p w:rsidR="00B162F6" w:rsidRPr="000B7B97" w:rsidRDefault="00B162F6" w:rsidP="006F4684">
      <w:pPr>
        <w:ind w:firstLine="709"/>
        <w:jc w:val="center"/>
        <w:rPr>
          <w:sz w:val="28"/>
          <w:szCs w:val="28"/>
        </w:rPr>
      </w:pPr>
    </w:p>
    <w:p w:rsidR="006F4684" w:rsidRPr="00D93FD9" w:rsidRDefault="00456F7F" w:rsidP="00B162F6">
      <w:pPr>
        <w:ind w:firstLine="709"/>
        <w:jc w:val="center"/>
        <w:rPr>
          <w:sz w:val="28"/>
          <w:szCs w:val="28"/>
        </w:rPr>
      </w:pPr>
      <w:r w:rsidRPr="00D93FD9">
        <w:rPr>
          <w:sz w:val="28"/>
          <w:szCs w:val="28"/>
        </w:rPr>
        <w:t>Кассовое и</w:t>
      </w:r>
      <w:r w:rsidR="006F4684" w:rsidRPr="00D93FD9">
        <w:rPr>
          <w:sz w:val="28"/>
          <w:szCs w:val="28"/>
        </w:rPr>
        <w:t xml:space="preserve">сполнение программ </w:t>
      </w:r>
      <w:r w:rsidRPr="00D93FD9">
        <w:rPr>
          <w:sz w:val="28"/>
          <w:szCs w:val="28"/>
        </w:rPr>
        <w:t>(</w:t>
      </w:r>
      <w:proofErr w:type="gramStart"/>
      <w:r w:rsidR="006F4684" w:rsidRPr="00D93FD9">
        <w:rPr>
          <w:sz w:val="28"/>
          <w:szCs w:val="28"/>
        </w:rPr>
        <w:t>в</w:t>
      </w:r>
      <w:proofErr w:type="gramEnd"/>
      <w:r w:rsidR="006F4684" w:rsidRPr="00D93FD9">
        <w:rPr>
          <w:sz w:val="28"/>
          <w:szCs w:val="28"/>
        </w:rPr>
        <w:t xml:space="preserve"> % к сводной бюджетной росписи</w:t>
      </w:r>
      <w:r w:rsidRPr="00D93FD9">
        <w:rPr>
          <w:sz w:val="28"/>
          <w:szCs w:val="28"/>
        </w:rPr>
        <w:t>)</w:t>
      </w:r>
      <w:r w:rsidR="00B162F6" w:rsidRPr="00D93FD9">
        <w:rPr>
          <w:sz w:val="28"/>
          <w:szCs w:val="28"/>
        </w:rPr>
        <w:t>:</w:t>
      </w:r>
    </w:p>
    <w:p w:rsidR="00B162F6" w:rsidRPr="000D02B5" w:rsidRDefault="00B162F6" w:rsidP="00B162F6">
      <w:pPr>
        <w:ind w:firstLine="709"/>
        <w:jc w:val="center"/>
        <w:rPr>
          <w:color w:val="FF0000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41"/>
        <w:gridCol w:w="1560"/>
        <w:gridCol w:w="1559"/>
      </w:tblGrid>
      <w:tr w:rsidR="002F606F" w:rsidRPr="000D02B5" w:rsidTr="00371DD3">
        <w:trPr>
          <w:trHeight w:val="112"/>
        </w:trPr>
        <w:tc>
          <w:tcPr>
            <w:tcW w:w="709" w:type="dxa"/>
            <w:vAlign w:val="center"/>
          </w:tcPr>
          <w:p w:rsidR="002F606F" w:rsidRPr="00653CA6" w:rsidRDefault="002F606F" w:rsidP="006F4684">
            <w:pPr>
              <w:jc w:val="center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C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3CA6">
              <w:rPr>
                <w:sz w:val="24"/>
                <w:szCs w:val="24"/>
              </w:rPr>
              <w:t>/</w:t>
            </w:r>
            <w:proofErr w:type="spellStart"/>
            <w:r w:rsidRPr="00653C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1" w:type="dxa"/>
            <w:vAlign w:val="center"/>
          </w:tcPr>
          <w:p w:rsidR="002F606F" w:rsidRPr="00653CA6" w:rsidRDefault="002F606F" w:rsidP="006F4684">
            <w:pPr>
              <w:jc w:val="center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60" w:type="dxa"/>
            <w:vAlign w:val="center"/>
          </w:tcPr>
          <w:p w:rsidR="002F606F" w:rsidRPr="00653CA6" w:rsidRDefault="002F606F" w:rsidP="00016115">
            <w:pPr>
              <w:jc w:val="center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  <w:lang w:val="en-US"/>
              </w:rPr>
              <w:t>I</w:t>
            </w:r>
            <w:r w:rsidRPr="00653CA6">
              <w:rPr>
                <w:sz w:val="24"/>
                <w:szCs w:val="24"/>
              </w:rPr>
              <w:t xml:space="preserve"> </w:t>
            </w:r>
            <w:r w:rsidR="00016115" w:rsidRPr="00653CA6">
              <w:rPr>
                <w:sz w:val="24"/>
                <w:szCs w:val="24"/>
              </w:rPr>
              <w:t>полугодие</w:t>
            </w:r>
            <w:r w:rsidRPr="00653CA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:rsidR="002F606F" w:rsidRPr="00016115" w:rsidRDefault="002F606F" w:rsidP="00016115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  <w:lang w:val="en-US"/>
              </w:rPr>
              <w:t>I</w:t>
            </w:r>
            <w:r w:rsidRPr="00016115">
              <w:rPr>
                <w:sz w:val="24"/>
                <w:szCs w:val="24"/>
              </w:rPr>
              <w:t xml:space="preserve"> </w:t>
            </w:r>
            <w:r w:rsidR="00016115" w:rsidRPr="00016115">
              <w:rPr>
                <w:sz w:val="24"/>
                <w:szCs w:val="24"/>
              </w:rPr>
              <w:t>полугодие</w:t>
            </w:r>
            <w:r w:rsidRPr="00016115">
              <w:rPr>
                <w:sz w:val="24"/>
                <w:szCs w:val="24"/>
              </w:rPr>
              <w:t xml:space="preserve"> 2023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1560" w:type="dxa"/>
          </w:tcPr>
          <w:p w:rsidR="002F606F" w:rsidRPr="00653CA6" w:rsidRDefault="00653CA6" w:rsidP="0065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45,65</w:t>
            </w:r>
          </w:p>
        </w:tc>
        <w:tc>
          <w:tcPr>
            <w:tcW w:w="1559" w:type="dxa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</w:rPr>
              <w:t>50,02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1560" w:type="dxa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  <w:tc>
          <w:tcPr>
            <w:tcW w:w="1559" w:type="dxa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</w:rPr>
              <w:t>38,82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560" w:type="dxa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57,20</w:t>
            </w:r>
          </w:p>
        </w:tc>
        <w:tc>
          <w:tcPr>
            <w:tcW w:w="1559" w:type="dxa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</w:rPr>
              <w:t>60,31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49,72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34,58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«Культура Петровского городского округа Ставропольского края»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45,41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38,98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37,23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49,94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43,96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6,61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9,27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35,15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46,88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15,22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32,80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45,95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</w:rPr>
              <w:t>20,34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1559" w:type="dxa"/>
            <w:vAlign w:val="center"/>
          </w:tcPr>
          <w:p w:rsidR="002F606F" w:rsidRPr="00016115" w:rsidRDefault="002F606F" w:rsidP="00645EEC">
            <w:pPr>
              <w:jc w:val="center"/>
              <w:rPr>
                <w:sz w:val="24"/>
                <w:szCs w:val="24"/>
              </w:rPr>
            </w:pPr>
            <w:r w:rsidRPr="00016115">
              <w:rPr>
                <w:sz w:val="24"/>
                <w:szCs w:val="24"/>
              </w:rPr>
              <w:t>0,0</w:t>
            </w:r>
            <w:r w:rsidR="00016115">
              <w:rPr>
                <w:sz w:val="24"/>
                <w:szCs w:val="24"/>
              </w:rPr>
              <w:t>4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rFonts w:eastAsia="Calibri"/>
                <w:sz w:val="24"/>
                <w:szCs w:val="24"/>
                <w:lang w:eastAsia="ar-SA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41,61</w:t>
            </w:r>
          </w:p>
        </w:tc>
      </w:tr>
      <w:tr w:rsidR="002F606F" w:rsidRPr="000D02B5" w:rsidTr="00371DD3">
        <w:trPr>
          <w:trHeight w:val="195"/>
        </w:trPr>
        <w:tc>
          <w:tcPr>
            <w:tcW w:w="709" w:type="dxa"/>
          </w:tcPr>
          <w:p w:rsidR="002F606F" w:rsidRPr="00653CA6" w:rsidRDefault="002F606F" w:rsidP="006F4684">
            <w:pPr>
              <w:pStyle w:val="a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2F606F" w:rsidRPr="00653CA6" w:rsidRDefault="002F606F">
            <w:pPr>
              <w:jc w:val="both"/>
              <w:rPr>
                <w:sz w:val="24"/>
                <w:szCs w:val="24"/>
              </w:rPr>
            </w:pPr>
            <w:r w:rsidRPr="00653CA6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1560" w:type="dxa"/>
            <w:vAlign w:val="center"/>
          </w:tcPr>
          <w:p w:rsidR="002F606F" w:rsidRPr="00653CA6" w:rsidRDefault="00653CA6" w:rsidP="006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37,83</w:t>
            </w:r>
          </w:p>
        </w:tc>
        <w:tc>
          <w:tcPr>
            <w:tcW w:w="1559" w:type="dxa"/>
            <w:vAlign w:val="center"/>
          </w:tcPr>
          <w:p w:rsidR="002F606F" w:rsidRPr="00016115" w:rsidRDefault="00016115" w:rsidP="0064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41,30</w:t>
            </w:r>
          </w:p>
        </w:tc>
      </w:tr>
    </w:tbl>
    <w:p w:rsidR="00E60F05" w:rsidRPr="000D02B5" w:rsidRDefault="000B4C37" w:rsidP="000B4C37">
      <w:pPr>
        <w:jc w:val="both"/>
        <w:rPr>
          <w:color w:val="FF0000"/>
          <w:sz w:val="28"/>
          <w:szCs w:val="28"/>
        </w:rPr>
      </w:pPr>
      <w:r w:rsidRPr="000D02B5">
        <w:rPr>
          <w:color w:val="FF0000"/>
          <w:sz w:val="28"/>
          <w:szCs w:val="28"/>
        </w:rPr>
        <w:tab/>
      </w:r>
    </w:p>
    <w:p w:rsidR="00727A37" w:rsidRPr="00727A37" w:rsidRDefault="00727A37" w:rsidP="00727A37">
      <w:pPr>
        <w:ind w:firstLine="709"/>
        <w:jc w:val="both"/>
        <w:rPr>
          <w:sz w:val="28"/>
          <w:szCs w:val="28"/>
        </w:rPr>
      </w:pPr>
      <w:r w:rsidRPr="00024BC8">
        <w:rPr>
          <w:sz w:val="28"/>
          <w:szCs w:val="28"/>
        </w:rPr>
        <w:t>В отчетном периоде на реализацию мероприятий программ</w:t>
      </w:r>
      <w:r>
        <w:rPr>
          <w:sz w:val="28"/>
          <w:szCs w:val="28"/>
        </w:rPr>
        <w:t xml:space="preserve"> Развитие образования», </w:t>
      </w:r>
      <w:r w:rsidRPr="00024BC8">
        <w:rPr>
          <w:sz w:val="28"/>
          <w:szCs w:val="28"/>
        </w:rPr>
        <w:t xml:space="preserve">«Развитие жилищно-коммунального хозяйства», «Модернизация экономики и улучшение инвестиционного климата» и «Развитие градостроительства, строительства и архитектуры» за счет внебюджетных источников финансирования направлено </w:t>
      </w:r>
      <w:r>
        <w:rPr>
          <w:sz w:val="28"/>
          <w:szCs w:val="28"/>
        </w:rPr>
        <w:t>11329,14</w:t>
      </w:r>
      <w:r w:rsidRPr="00024BC8">
        <w:rPr>
          <w:sz w:val="28"/>
          <w:szCs w:val="28"/>
        </w:rPr>
        <w:t xml:space="preserve"> тыс. рублей. Это средства юридических лиц</w:t>
      </w:r>
      <w:r w:rsidR="004B3155">
        <w:rPr>
          <w:sz w:val="28"/>
          <w:szCs w:val="28"/>
        </w:rPr>
        <w:t>, ИП</w:t>
      </w:r>
      <w:r w:rsidRPr="00024BC8">
        <w:rPr>
          <w:sz w:val="28"/>
          <w:szCs w:val="28"/>
        </w:rPr>
        <w:t xml:space="preserve"> и населения округа, предусмотренные на проведение </w:t>
      </w:r>
      <w:r w:rsidRPr="00024BC8">
        <w:rPr>
          <w:bCs/>
          <w:sz w:val="28"/>
          <w:szCs w:val="28"/>
        </w:rPr>
        <w:t>капитального ремонта общего имущества в многоквартирных домах</w:t>
      </w:r>
      <w:r w:rsidRPr="00024BC8">
        <w:rPr>
          <w:sz w:val="28"/>
          <w:szCs w:val="28"/>
        </w:rPr>
        <w:t>, на приобретение (строительство) жилого помещения</w:t>
      </w:r>
      <w:r>
        <w:rPr>
          <w:sz w:val="28"/>
          <w:szCs w:val="28"/>
        </w:rPr>
        <w:t>,</w:t>
      </w:r>
      <w:r w:rsidRPr="00024BC8">
        <w:rPr>
          <w:sz w:val="28"/>
          <w:szCs w:val="28"/>
        </w:rPr>
        <w:t xml:space="preserve"> на реа</w:t>
      </w:r>
      <w:r>
        <w:rPr>
          <w:sz w:val="28"/>
          <w:szCs w:val="28"/>
        </w:rPr>
        <w:t>лизацию инвестиционных</w:t>
      </w:r>
      <w:r w:rsidRPr="0072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проектов, а также на реализацию инициативного проекта за счет средств местного бюджета </w:t>
      </w:r>
      <w:r w:rsidRPr="00727A37">
        <w:rPr>
          <w:sz w:val="28"/>
          <w:szCs w:val="28"/>
        </w:rPr>
        <w:t xml:space="preserve">«Благоустройство части дворовой территории МКДОУ ДС № 14 «Колокольчик» </w:t>
      </w:r>
      <w:proofErr w:type="gramStart"/>
      <w:r w:rsidRPr="00727A37">
        <w:rPr>
          <w:sz w:val="28"/>
          <w:szCs w:val="28"/>
        </w:rPr>
        <w:t>с</w:t>
      </w:r>
      <w:proofErr w:type="gramEnd"/>
      <w:r w:rsidRPr="00727A37">
        <w:rPr>
          <w:sz w:val="28"/>
          <w:szCs w:val="28"/>
        </w:rPr>
        <w:t>.</w:t>
      </w:r>
      <w:r w:rsidR="009D336B">
        <w:rPr>
          <w:sz w:val="28"/>
          <w:szCs w:val="28"/>
        </w:rPr>
        <w:t xml:space="preserve"> </w:t>
      </w:r>
      <w:r w:rsidRPr="00727A37">
        <w:rPr>
          <w:sz w:val="28"/>
          <w:szCs w:val="28"/>
        </w:rPr>
        <w:t>Просянка».</w:t>
      </w:r>
    </w:p>
    <w:p w:rsidR="000B4C37" w:rsidRPr="00727A37" w:rsidRDefault="0092004B" w:rsidP="00E60F05">
      <w:pPr>
        <w:ind w:firstLine="709"/>
        <w:jc w:val="both"/>
        <w:rPr>
          <w:sz w:val="28"/>
          <w:szCs w:val="28"/>
        </w:rPr>
      </w:pPr>
      <w:r w:rsidRPr="00727A37">
        <w:rPr>
          <w:sz w:val="28"/>
          <w:szCs w:val="28"/>
        </w:rPr>
        <w:lastRenderedPageBreak/>
        <w:t xml:space="preserve">По другим программам внебюджетные средства предусмотрены, но в </w:t>
      </w:r>
      <w:r w:rsidRPr="00727A37">
        <w:rPr>
          <w:sz w:val="28"/>
          <w:szCs w:val="28"/>
          <w:lang w:val="en-US"/>
        </w:rPr>
        <w:t>I</w:t>
      </w:r>
      <w:r w:rsidRPr="00727A37">
        <w:rPr>
          <w:sz w:val="28"/>
          <w:szCs w:val="28"/>
        </w:rPr>
        <w:t xml:space="preserve"> </w:t>
      </w:r>
      <w:r w:rsidR="00727A37" w:rsidRPr="00727A37">
        <w:rPr>
          <w:sz w:val="28"/>
          <w:szCs w:val="28"/>
        </w:rPr>
        <w:t>полугодии</w:t>
      </w:r>
      <w:r w:rsidRPr="00727A37">
        <w:rPr>
          <w:sz w:val="28"/>
          <w:szCs w:val="28"/>
        </w:rPr>
        <w:t xml:space="preserve"> 2023 года не осваивались.</w:t>
      </w:r>
    </w:p>
    <w:p w:rsidR="0005472B" w:rsidRPr="00727A37" w:rsidRDefault="00003C3E" w:rsidP="0060625B">
      <w:pPr>
        <w:ind w:firstLine="709"/>
        <w:jc w:val="both"/>
        <w:rPr>
          <w:sz w:val="28"/>
          <w:szCs w:val="28"/>
        </w:rPr>
      </w:pPr>
      <w:r w:rsidRPr="00727A37">
        <w:rPr>
          <w:sz w:val="28"/>
          <w:szCs w:val="28"/>
        </w:rPr>
        <w:t>Информация о степени освоения денежных сре</w:t>
      </w:r>
      <w:proofErr w:type="gramStart"/>
      <w:r w:rsidRPr="00727A37">
        <w:rPr>
          <w:sz w:val="28"/>
          <w:szCs w:val="28"/>
        </w:rPr>
        <w:t>дств в х</w:t>
      </w:r>
      <w:proofErr w:type="gramEnd"/>
      <w:r w:rsidRPr="00727A37">
        <w:rPr>
          <w:sz w:val="28"/>
          <w:szCs w:val="28"/>
        </w:rPr>
        <w:t xml:space="preserve">оде реализации программ за </w:t>
      </w:r>
      <w:r w:rsidRPr="00727A37">
        <w:rPr>
          <w:sz w:val="28"/>
          <w:szCs w:val="28"/>
          <w:lang w:val="en-US"/>
        </w:rPr>
        <w:t>I</w:t>
      </w:r>
      <w:r w:rsidRPr="00727A37">
        <w:rPr>
          <w:sz w:val="28"/>
          <w:szCs w:val="28"/>
        </w:rPr>
        <w:t xml:space="preserve"> </w:t>
      </w:r>
      <w:r w:rsidR="00727A37">
        <w:rPr>
          <w:sz w:val="28"/>
          <w:szCs w:val="28"/>
        </w:rPr>
        <w:t>полугодие</w:t>
      </w:r>
      <w:r w:rsidRPr="00727A37">
        <w:rPr>
          <w:sz w:val="28"/>
          <w:szCs w:val="28"/>
        </w:rPr>
        <w:t xml:space="preserve"> 202</w:t>
      </w:r>
      <w:r w:rsidR="0060625B" w:rsidRPr="00727A37">
        <w:rPr>
          <w:sz w:val="28"/>
          <w:szCs w:val="28"/>
        </w:rPr>
        <w:t>3</w:t>
      </w:r>
      <w:r w:rsidRPr="00727A37">
        <w:rPr>
          <w:sz w:val="28"/>
          <w:szCs w:val="28"/>
        </w:rPr>
        <w:t xml:space="preserve"> года приведена в Приложении 1.</w:t>
      </w:r>
    </w:p>
    <w:p w:rsidR="005D1B6B" w:rsidRDefault="00003C3E" w:rsidP="005D1B6B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A40">
        <w:rPr>
          <w:sz w:val="28"/>
          <w:szCs w:val="28"/>
        </w:rPr>
        <w:t xml:space="preserve">Реализация программ осуществляется в соответствии с детальными планами-графиками. </w:t>
      </w:r>
      <w:r w:rsidR="005D1B6B" w:rsidRPr="009B6A40">
        <w:rPr>
          <w:sz w:val="28"/>
          <w:szCs w:val="28"/>
        </w:rPr>
        <w:t>В отчетном периоде</w:t>
      </w:r>
      <w:r w:rsidR="000776CA">
        <w:rPr>
          <w:sz w:val="28"/>
          <w:szCs w:val="28"/>
        </w:rPr>
        <w:t xml:space="preserve"> были внесены</w:t>
      </w:r>
      <w:r w:rsidR="005D1B6B" w:rsidRPr="009B6A40">
        <w:rPr>
          <w:sz w:val="28"/>
          <w:szCs w:val="28"/>
        </w:rPr>
        <w:t xml:space="preserve"> изменения в детальные планы-графики реализации </w:t>
      </w:r>
      <w:r w:rsidR="000776CA">
        <w:rPr>
          <w:sz w:val="28"/>
          <w:szCs w:val="28"/>
        </w:rPr>
        <w:t>6</w:t>
      </w:r>
      <w:r w:rsidR="005B3DB2">
        <w:rPr>
          <w:sz w:val="28"/>
          <w:szCs w:val="28"/>
        </w:rPr>
        <w:t xml:space="preserve"> программ</w:t>
      </w:r>
      <w:r w:rsidR="000776CA">
        <w:rPr>
          <w:sz w:val="28"/>
          <w:szCs w:val="28"/>
        </w:rPr>
        <w:t xml:space="preserve">: </w:t>
      </w:r>
      <w:r w:rsidR="009B6A40" w:rsidRPr="009B6A40">
        <w:rPr>
          <w:sz w:val="28"/>
          <w:szCs w:val="28"/>
          <w:shd w:val="clear" w:color="auto" w:fill="FFFFFF"/>
        </w:rPr>
        <w:t xml:space="preserve">«Развитие образования», </w:t>
      </w:r>
      <w:r w:rsidR="009B6A40" w:rsidRPr="009B6A40">
        <w:rPr>
          <w:sz w:val="28"/>
          <w:szCs w:val="28"/>
        </w:rPr>
        <w:t>«Социальное развитие»,</w:t>
      </w:r>
      <w:r w:rsidR="009B6A40" w:rsidRPr="009B6A40">
        <w:rPr>
          <w:sz w:val="28"/>
          <w:szCs w:val="28"/>
          <w:shd w:val="clear" w:color="auto" w:fill="FFFFFF"/>
        </w:rPr>
        <w:t xml:space="preserve"> «Социальная поддержка граждан», </w:t>
      </w:r>
      <w:r w:rsidR="009B6A40" w:rsidRPr="009B6A40">
        <w:rPr>
          <w:sz w:val="28"/>
          <w:szCs w:val="28"/>
        </w:rPr>
        <w:t>«Управление финансами», «Развитие градостроительства, строительства и архитектуры»  и «Совершенствование организации деятельности органов местного самоуправления»</w:t>
      </w:r>
      <w:r w:rsidR="0060625B" w:rsidRPr="009B6A40">
        <w:rPr>
          <w:sz w:val="28"/>
          <w:szCs w:val="28"/>
          <w:shd w:val="clear" w:color="auto" w:fill="FFFFFF"/>
        </w:rPr>
        <w:t>.</w:t>
      </w:r>
    </w:p>
    <w:p w:rsidR="00FC4521" w:rsidRPr="00A30FCE" w:rsidRDefault="00FC4521">
      <w:pPr>
        <w:ind w:firstLine="709"/>
        <w:jc w:val="both"/>
        <w:rPr>
          <w:sz w:val="28"/>
          <w:szCs w:val="28"/>
        </w:rPr>
      </w:pPr>
      <w:r w:rsidRPr="00A30FCE">
        <w:rPr>
          <w:sz w:val="28"/>
          <w:szCs w:val="28"/>
        </w:rPr>
        <w:t>Д</w:t>
      </w:r>
      <w:r w:rsidR="00003C3E" w:rsidRPr="00A30FCE">
        <w:rPr>
          <w:sz w:val="28"/>
          <w:szCs w:val="28"/>
        </w:rPr>
        <w:t xml:space="preserve">етальными планами-графиками </w:t>
      </w:r>
      <w:bookmarkStart w:id="1" w:name="_Hlk103601788"/>
      <w:r w:rsidR="00003C3E" w:rsidRPr="00A30FCE">
        <w:rPr>
          <w:sz w:val="28"/>
          <w:szCs w:val="28"/>
        </w:rPr>
        <w:t xml:space="preserve">реализации программ </w:t>
      </w:r>
      <w:bookmarkEnd w:id="1"/>
      <w:r w:rsidR="00003C3E" w:rsidRPr="00A30FCE">
        <w:rPr>
          <w:sz w:val="28"/>
          <w:szCs w:val="28"/>
        </w:rPr>
        <w:t>предусмотрен</w:t>
      </w:r>
      <w:r w:rsidRPr="00A30FCE">
        <w:rPr>
          <w:sz w:val="28"/>
          <w:szCs w:val="28"/>
        </w:rPr>
        <w:t>о</w:t>
      </w:r>
      <w:r w:rsidR="0032212A" w:rsidRPr="00A30FCE">
        <w:rPr>
          <w:sz w:val="28"/>
          <w:szCs w:val="28"/>
        </w:rPr>
        <w:t xml:space="preserve"> </w:t>
      </w:r>
      <w:r w:rsidRPr="00A30FCE">
        <w:rPr>
          <w:sz w:val="28"/>
          <w:szCs w:val="28"/>
        </w:rPr>
        <w:t xml:space="preserve">выполнение </w:t>
      </w:r>
      <w:r w:rsidR="00003C3E" w:rsidRPr="00A30FCE">
        <w:rPr>
          <w:sz w:val="28"/>
          <w:szCs w:val="28"/>
        </w:rPr>
        <w:t>5</w:t>
      </w:r>
      <w:r w:rsidR="00A30FCE" w:rsidRPr="00A30FCE">
        <w:rPr>
          <w:sz w:val="28"/>
          <w:szCs w:val="28"/>
        </w:rPr>
        <w:t>05</w:t>
      </w:r>
      <w:r w:rsidR="00003C3E" w:rsidRPr="00A30FCE">
        <w:rPr>
          <w:sz w:val="28"/>
          <w:szCs w:val="28"/>
        </w:rPr>
        <w:t xml:space="preserve"> контрольных событий, из которых исполнены в срок </w:t>
      </w:r>
      <w:r w:rsidR="00A30FCE" w:rsidRPr="00A30FCE">
        <w:rPr>
          <w:sz w:val="28"/>
          <w:szCs w:val="28"/>
        </w:rPr>
        <w:t>397</w:t>
      </w:r>
      <w:r w:rsidR="00767421" w:rsidRPr="00A30FCE">
        <w:rPr>
          <w:sz w:val="28"/>
          <w:szCs w:val="28"/>
        </w:rPr>
        <w:t xml:space="preserve"> </w:t>
      </w:r>
      <w:r w:rsidR="00003C3E" w:rsidRPr="00A30FCE">
        <w:rPr>
          <w:sz w:val="28"/>
          <w:szCs w:val="28"/>
        </w:rPr>
        <w:t>контрольн</w:t>
      </w:r>
      <w:r w:rsidR="00A30FCE" w:rsidRPr="00A30FCE">
        <w:rPr>
          <w:sz w:val="28"/>
          <w:szCs w:val="28"/>
        </w:rPr>
        <w:t>ых</w:t>
      </w:r>
      <w:r w:rsidR="00003C3E" w:rsidRPr="00A30FCE">
        <w:rPr>
          <w:sz w:val="28"/>
          <w:szCs w:val="28"/>
        </w:rPr>
        <w:t xml:space="preserve"> событи</w:t>
      </w:r>
      <w:r w:rsidR="00A30FCE" w:rsidRPr="00A30FCE">
        <w:rPr>
          <w:sz w:val="28"/>
          <w:szCs w:val="28"/>
        </w:rPr>
        <w:t>й</w:t>
      </w:r>
      <w:r w:rsidR="00003C3E" w:rsidRPr="00A30FCE">
        <w:rPr>
          <w:sz w:val="28"/>
          <w:szCs w:val="28"/>
        </w:rPr>
        <w:t xml:space="preserve"> или </w:t>
      </w:r>
      <w:r w:rsidR="00A30FCE" w:rsidRPr="00A30FCE">
        <w:rPr>
          <w:sz w:val="28"/>
          <w:szCs w:val="28"/>
        </w:rPr>
        <w:t>78,61</w:t>
      </w:r>
      <w:r w:rsidR="00003C3E" w:rsidRPr="00A30FCE">
        <w:rPr>
          <w:sz w:val="28"/>
          <w:szCs w:val="28"/>
        </w:rPr>
        <w:t xml:space="preserve">% от общего количества контрольных событий. Не выполнено - </w:t>
      </w:r>
      <w:r w:rsidR="00A30FCE" w:rsidRPr="00A30FCE">
        <w:rPr>
          <w:sz w:val="28"/>
          <w:szCs w:val="28"/>
        </w:rPr>
        <w:t>106</w:t>
      </w:r>
      <w:r w:rsidR="00003C3E" w:rsidRPr="00A30FCE">
        <w:rPr>
          <w:sz w:val="28"/>
          <w:szCs w:val="28"/>
        </w:rPr>
        <w:t xml:space="preserve"> контрольных событи</w:t>
      </w:r>
      <w:r w:rsidR="00816842" w:rsidRPr="00A30FCE">
        <w:rPr>
          <w:sz w:val="28"/>
          <w:szCs w:val="28"/>
        </w:rPr>
        <w:t>й</w:t>
      </w:r>
      <w:r w:rsidR="00003C3E" w:rsidRPr="00A30FCE">
        <w:rPr>
          <w:sz w:val="28"/>
          <w:szCs w:val="28"/>
        </w:rPr>
        <w:t xml:space="preserve">, из которых по </w:t>
      </w:r>
      <w:r w:rsidR="00A30FCE" w:rsidRPr="00A30FCE">
        <w:rPr>
          <w:sz w:val="28"/>
          <w:szCs w:val="28"/>
        </w:rPr>
        <w:t>98</w:t>
      </w:r>
      <w:r w:rsidR="00003C3E" w:rsidRPr="00A30FCE">
        <w:rPr>
          <w:sz w:val="28"/>
          <w:szCs w:val="28"/>
        </w:rPr>
        <w:t xml:space="preserve"> контрольным событиям срок реализации не наступил. </w:t>
      </w:r>
      <w:r w:rsidRPr="00A30FCE">
        <w:rPr>
          <w:sz w:val="28"/>
          <w:szCs w:val="28"/>
        </w:rPr>
        <w:t xml:space="preserve">На долю невыполненных контрольных событий в отчетном периоде приходится </w:t>
      </w:r>
      <w:r w:rsidR="00A30FCE" w:rsidRPr="00A30FCE">
        <w:rPr>
          <w:sz w:val="28"/>
          <w:szCs w:val="28"/>
        </w:rPr>
        <w:t>20,99</w:t>
      </w:r>
      <w:r w:rsidRPr="00A30FCE">
        <w:rPr>
          <w:sz w:val="28"/>
          <w:szCs w:val="28"/>
        </w:rPr>
        <w:t xml:space="preserve">% их общего количества (в </w:t>
      </w:r>
      <w:r w:rsidRPr="00A30FCE">
        <w:rPr>
          <w:sz w:val="28"/>
          <w:szCs w:val="28"/>
          <w:lang w:val="en-US"/>
        </w:rPr>
        <w:t>I</w:t>
      </w:r>
      <w:r w:rsidRPr="00A30FCE">
        <w:rPr>
          <w:sz w:val="28"/>
          <w:szCs w:val="28"/>
        </w:rPr>
        <w:t xml:space="preserve"> </w:t>
      </w:r>
      <w:r w:rsidR="00AC3030" w:rsidRPr="00A30FCE">
        <w:rPr>
          <w:sz w:val="28"/>
          <w:szCs w:val="28"/>
        </w:rPr>
        <w:t>полугодии</w:t>
      </w:r>
      <w:r w:rsidRPr="00A30FCE">
        <w:rPr>
          <w:sz w:val="28"/>
          <w:szCs w:val="28"/>
        </w:rPr>
        <w:t xml:space="preserve"> 202</w:t>
      </w:r>
      <w:r w:rsidR="0032212A" w:rsidRPr="00A30FCE">
        <w:rPr>
          <w:sz w:val="28"/>
          <w:szCs w:val="28"/>
        </w:rPr>
        <w:t>2</w:t>
      </w:r>
      <w:r w:rsidRPr="00A30FCE">
        <w:rPr>
          <w:sz w:val="28"/>
          <w:szCs w:val="28"/>
        </w:rPr>
        <w:t xml:space="preserve"> года – </w:t>
      </w:r>
      <w:r w:rsidR="00FE55BE">
        <w:rPr>
          <w:sz w:val="28"/>
          <w:szCs w:val="28"/>
        </w:rPr>
        <w:t>25,88%</w:t>
      </w:r>
      <w:r w:rsidRPr="00A30FCE">
        <w:rPr>
          <w:sz w:val="28"/>
          <w:szCs w:val="28"/>
        </w:rPr>
        <w:t xml:space="preserve">). </w:t>
      </w:r>
    </w:p>
    <w:p w:rsidR="00FE55BE" w:rsidRPr="00AC211F" w:rsidRDefault="00640CE8" w:rsidP="00AC211F">
      <w:pPr>
        <w:ind w:firstLine="709"/>
        <w:jc w:val="both"/>
      </w:pPr>
      <w:r w:rsidRPr="00A30FCE">
        <w:rPr>
          <w:sz w:val="28"/>
          <w:szCs w:val="28"/>
        </w:rPr>
        <w:t xml:space="preserve">Результаты выполнения контрольных событий программ за </w:t>
      </w:r>
      <w:r w:rsidRPr="00A30FCE">
        <w:rPr>
          <w:sz w:val="28"/>
          <w:szCs w:val="28"/>
          <w:lang w:val="en-US"/>
        </w:rPr>
        <w:t>I</w:t>
      </w:r>
      <w:r w:rsidRPr="00A30FCE">
        <w:rPr>
          <w:sz w:val="28"/>
          <w:szCs w:val="28"/>
        </w:rPr>
        <w:t xml:space="preserve"> </w:t>
      </w:r>
      <w:r w:rsidR="00A30FCE" w:rsidRPr="00A30FCE">
        <w:rPr>
          <w:sz w:val="28"/>
          <w:szCs w:val="28"/>
        </w:rPr>
        <w:t>полугодие</w:t>
      </w:r>
      <w:r w:rsidRPr="00A30FCE">
        <w:rPr>
          <w:sz w:val="28"/>
          <w:szCs w:val="28"/>
        </w:rPr>
        <w:t xml:space="preserve"> 202</w:t>
      </w:r>
      <w:r w:rsidR="0032212A" w:rsidRPr="00A30FCE">
        <w:rPr>
          <w:sz w:val="28"/>
          <w:szCs w:val="28"/>
        </w:rPr>
        <w:t>3</w:t>
      </w:r>
      <w:r w:rsidRPr="00A30FCE">
        <w:rPr>
          <w:sz w:val="28"/>
          <w:szCs w:val="28"/>
        </w:rPr>
        <w:t xml:space="preserve"> года приведены в Приложении 2.</w:t>
      </w:r>
    </w:p>
    <w:p w:rsidR="004A66CA" w:rsidRDefault="00003C3E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D08">
        <w:rPr>
          <w:rFonts w:eastAsia="Calibri"/>
          <w:sz w:val="28"/>
          <w:szCs w:val="28"/>
          <w:lang w:eastAsia="en-US"/>
        </w:rPr>
        <w:t xml:space="preserve">При проведении мониторинга реализации программ за I </w:t>
      </w:r>
      <w:r w:rsidR="00A30FCE" w:rsidRPr="000C4D08">
        <w:rPr>
          <w:rFonts w:eastAsia="Calibri"/>
          <w:sz w:val="28"/>
          <w:szCs w:val="28"/>
          <w:lang w:eastAsia="en-US"/>
        </w:rPr>
        <w:t xml:space="preserve">полугодие </w:t>
      </w:r>
      <w:r w:rsidRPr="000C4D08">
        <w:rPr>
          <w:rFonts w:eastAsia="Calibri"/>
          <w:sz w:val="28"/>
          <w:szCs w:val="28"/>
          <w:lang w:eastAsia="en-US"/>
        </w:rPr>
        <w:t>202</w:t>
      </w:r>
      <w:r w:rsidR="0032212A" w:rsidRPr="000C4D08">
        <w:rPr>
          <w:rFonts w:eastAsia="Calibri"/>
          <w:sz w:val="28"/>
          <w:szCs w:val="28"/>
          <w:lang w:eastAsia="en-US"/>
        </w:rPr>
        <w:t>3</w:t>
      </w:r>
      <w:r w:rsidRPr="000C4D08">
        <w:rPr>
          <w:rFonts w:eastAsia="Calibri"/>
          <w:sz w:val="28"/>
          <w:szCs w:val="28"/>
          <w:lang w:eastAsia="en-US"/>
        </w:rPr>
        <w:t xml:space="preserve"> года выявлено:</w:t>
      </w:r>
    </w:p>
    <w:p w:rsidR="00D3049D" w:rsidRPr="000C4D08" w:rsidRDefault="00D3049D" w:rsidP="00D304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Ответственным</w:t>
      </w:r>
      <w:r w:rsidR="002E34B3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исполнител</w:t>
      </w:r>
      <w:r w:rsidR="002E34B3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м</w:t>
      </w:r>
      <w:r w:rsidR="002E34B3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программ </w:t>
      </w:r>
      <w:r w:rsidR="00940231">
        <w:rPr>
          <w:rFonts w:eastAsia="Calibri"/>
          <w:sz w:val="28"/>
          <w:szCs w:val="28"/>
          <w:lang w:eastAsia="en-US"/>
        </w:rPr>
        <w:t>«Культура Петровского городского округа Ставропольского края», «</w:t>
      </w:r>
      <w:r>
        <w:rPr>
          <w:rFonts w:eastAsia="Calibri"/>
          <w:sz w:val="28"/>
          <w:szCs w:val="28"/>
          <w:lang w:eastAsia="en-US"/>
        </w:rPr>
        <w:t xml:space="preserve">Управление имуществом» </w:t>
      </w:r>
      <w:r w:rsidR="002E34B3">
        <w:rPr>
          <w:rFonts w:eastAsia="Calibri"/>
          <w:sz w:val="28"/>
          <w:szCs w:val="28"/>
          <w:lang w:eastAsia="en-US"/>
        </w:rPr>
        <w:t xml:space="preserve">и </w:t>
      </w:r>
      <w:r w:rsidR="002E34B3" w:rsidRPr="00A44368">
        <w:rPr>
          <w:rFonts w:eastAsia="Calibri"/>
          <w:sz w:val="28"/>
          <w:szCs w:val="28"/>
          <w:lang w:eastAsia="ar-SA"/>
        </w:rPr>
        <w:t>«Межнациональные отношения, профилактика правонарушений, терроризма и поддержка казачества»</w:t>
      </w:r>
      <w:r w:rsidR="002E34B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</w:t>
      </w:r>
      <w:r w:rsidR="00FE55BE">
        <w:rPr>
          <w:rFonts w:eastAsia="Calibri"/>
          <w:sz w:val="28"/>
          <w:szCs w:val="28"/>
          <w:lang w:eastAsia="en-US"/>
        </w:rPr>
        <w:t xml:space="preserve">были </w:t>
      </w:r>
      <w:r>
        <w:rPr>
          <w:rFonts w:eastAsia="Calibri"/>
          <w:sz w:val="28"/>
          <w:szCs w:val="28"/>
          <w:lang w:eastAsia="en-US"/>
        </w:rPr>
        <w:t xml:space="preserve">приняты меры </w:t>
      </w:r>
      <w:r w:rsidRPr="00BC15F2">
        <w:rPr>
          <w:sz w:val="28"/>
          <w:szCs w:val="28"/>
        </w:rPr>
        <w:t xml:space="preserve">по повышению эффективности реализации программ </w:t>
      </w:r>
      <w:r>
        <w:rPr>
          <w:rFonts w:eastAsia="Calibri"/>
          <w:sz w:val="28"/>
          <w:szCs w:val="28"/>
          <w:lang w:eastAsia="en-US"/>
        </w:rPr>
        <w:t>во</w:t>
      </w:r>
      <w:r w:rsidRPr="00BC15F2">
        <w:rPr>
          <w:rFonts w:eastAsia="Calibri"/>
          <w:sz w:val="28"/>
          <w:szCs w:val="28"/>
          <w:lang w:eastAsia="en-US"/>
        </w:rPr>
        <w:t xml:space="preserve"> исполнени</w:t>
      </w:r>
      <w:r>
        <w:rPr>
          <w:rFonts w:eastAsia="Calibri"/>
          <w:sz w:val="28"/>
          <w:szCs w:val="28"/>
          <w:lang w:eastAsia="en-US"/>
        </w:rPr>
        <w:t>е</w:t>
      </w:r>
      <w:r w:rsidRPr="00BC15F2">
        <w:rPr>
          <w:rFonts w:eastAsia="Calibri"/>
          <w:sz w:val="28"/>
          <w:szCs w:val="28"/>
          <w:lang w:eastAsia="en-US"/>
        </w:rPr>
        <w:t xml:space="preserve"> постановления администрации Петровского городского округа Ставропольского края</w:t>
      </w:r>
      <w:r w:rsidR="002E34B3" w:rsidRPr="002E34B3">
        <w:rPr>
          <w:color w:val="000000"/>
          <w:sz w:val="28"/>
          <w:szCs w:val="28"/>
        </w:rPr>
        <w:t xml:space="preserve"> </w:t>
      </w:r>
      <w:r w:rsidR="002E34B3">
        <w:rPr>
          <w:color w:val="000000"/>
          <w:sz w:val="28"/>
          <w:szCs w:val="28"/>
        </w:rPr>
        <w:t>от 27 апреля 2023 года № 627 «Об утверждении сводного годового доклада о ходе реализации и об оценке эффективности муниципальных программ Петровского городского</w:t>
      </w:r>
      <w:proofErr w:type="gramEnd"/>
      <w:r w:rsidR="002E34B3">
        <w:rPr>
          <w:color w:val="000000"/>
          <w:sz w:val="28"/>
          <w:szCs w:val="28"/>
        </w:rPr>
        <w:t xml:space="preserve"> округа Ставропольского края за 2022 год».</w:t>
      </w:r>
    </w:p>
    <w:p w:rsidR="001743E3" w:rsidRDefault="009846EB" w:rsidP="00A443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FE55BE">
        <w:rPr>
          <w:rFonts w:eastAsia="Calibri"/>
          <w:sz w:val="28"/>
          <w:szCs w:val="28"/>
          <w:lang w:eastAsia="en-US"/>
        </w:rPr>
        <w:t>Не устранены</w:t>
      </w:r>
      <w:r w:rsidR="00A44368">
        <w:rPr>
          <w:rFonts w:eastAsia="Calibri"/>
          <w:sz w:val="28"/>
          <w:szCs w:val="28"/>
          <w:lang w:eastAsia="en-US"/>
        </w:rPr>
        <w:t xml:space="preserve"> замечания</w:t>
      </w:r>
      <w:r>
        <w:rPr>
          <w:rFonts w:eastAsia="Calibri"/>
          <w:sz w:val="28"/>
          <w:szCs w:val="28"/>
          <w:lang w:eastAsia="en-US"/>
        </w:rPr>
        <w:t>, выявленные</w:t>
      </w:r>
      <w:r w:rsidR="00A44368">
        <w:rPr>
          <w:rFonts w:eastAsia="Calibri"/>
          <w:sz w:val="28"/>
          <w:szCs w:val="28"/>
          <w:lang w:eastAsia="en-US"/>
        </w:rPr>
        <w:t xml:space="preserve"> </w:t>
      </w:r>
      <w:r w:rsidR="00FE55BE">
        <w:rPr>
          <w:rFonts w:eastAsia="Calibri"/>
          <w:sz w:val="28"/>
          <w:szCs w:val="28"/>
          <w:lang w:eastAsia="en-US"/>
        </w:rPr>
        <w:t xml:space="preserve">в ходе </w:t>
      </w:r>
      <w:r w:rsidRPr="000C4D08">
        <w:rPr>
          <w:rFonts w:eastAsia="Calibri"/>
          <w:sz w:val="28"/>
          <w:szCs w:val="28"/>
          <w:lang w:eastAsia="en-US"/>
        </w:rPr>
        <w:t>мониторинг</w:t>
      </w:r>
      <w:r w:rsidR="00FE55BE">
        <w:rPr>
          <w:rFonts w:eastAsia="Calibri"/>
          <w:sz w:val="28"/>
          <w:szCs w:val="28"/>
          <w:lang w:eastAsia="en-US"/>
        </w:rPr>
        <w:t>а</w:t>
      </w:r>
      <w:r w:rsidRPr="000C4D08">
        <w:rPr>
          <w:rFonts w:eastAsia="Calibri"/>
          <w:sz w:val="28"/>
          <w:szCs w:val="28"/>
          <w:lang w:eastAsia="en-US"/>
        </w:rPr>
        <w:t xml:space="preserve"> реализации программ </w:t>
      </w:r>
      <w:r w:rsidR="00FE55BE">
        <w:rPr>
          <w:rFonts w:eastAsia="Calibri"/>
          <w:sz w:val="28"/>
          <w:szCs w:val="28"/>
          <w:lang w:eastAsia="en-US"/>
        </w:rPr>
        <w:t>за</w:t>
      </w:r>
      <w:r w:rsidRPr="000C4D08">
        <w:rPr>
          <w:rFonts w:eastAsia="Calibri"/>
          <w:sz w:val="28"/>
          <w:szCs w:val="28"/>
          <w:lang w:eastAsia="en-US"/>
        </w:rPr>
        <w:t xml:space="preserve"> </w:t>
      </w:r>
      <w:r w:rsidRPr="000C4D08">
        <w:rPr>
          <w:rFonts w:eastAsia="Calibri"/>
          <w:sz w:val="28"/>
          <w:szCs w:val="28"/>
          <w:lang w:val="en-US" w:eastAsia="en-US"/>
        </w:rPr>
        <w:t>I</w:t>
      </w:r>
      <w:r w:rsidR="00FE55BE">
        <w:rPr>
          <w:rFonts w:eastAsia="Calibri"/>
          <w:sz w:val="28"/>
          <w:szCs w:val="28"/>
          <w:lang w:eastAsia="en-US"/>
        </w:rPr>
        <w:t xml:space="preserve"> квартал</w:t>
      </w:r>
      <w:r w:rsidRPr="000C4D08">
        <w:rPr>
          <w:rFonts w:eastAsia="Calibri"/>
          <w:sz w:val="28"/>
          <w:szCs w:val="28"/>
          <w:lang w:eastAsia="en-US"/>
        </w:rPr>
        <w:t xml:space="preserve"> 2023 года</w:t>
      </w:r>
      <w:r w:rsidR="001743E3">
        <w:rPr>
          <w:rFonts w:eastAsia="Calibri"/>
          <w:sz w:val="28"/>
          <w:szCs w:val="28"/>
          <w:lang w:eastAsia="en-US"/>
        </w:rPr>
        <w:t>:</w:t>
      </w:r>
    </w:p>
    <w:p w:rsidR="000C4D08" w:rsidRDefault="001743E3" w:rsidP="00A443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9846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A44368">
        <w:rPr>
          <w:rFonts w:eastAsia="Calibri"/>
          <w:sz w:val="28"/>
          <w:szCs w:val="28"/>
          <w:lang w:eastAsia="en-US"/>
        </w:rPr>
        <w:t xml:space="preserve"> части </w:t>
      </w:r>
      <w:r w:rsidR="00A44368" w:rsidRPr="00A44368">
        <w:rPr>
          <w:rFonts w:eastAsia="Calibri"/>
          <w:sz w:val="28"/>
          <w:szCs w:val="28"/>
        </w:rPr>
        <w:t>выполнения контрольных событий, не предусмотренны</w:t>
      </w:r>
      <w:r w:rsidR="00C8491C">
        <w:rPr>
          <w:rFonts w:eastAsia="Calibri"/>
          <w:sz w:val="28"/>
          <w:szCs w:val="28"/>
        </w:rPr>
        <w:t>х</w:t>
      </w:r>
      <w:r w:rsidR="00A44368" w:rsidRPr="00A44368">
        <w:rPr>
          <w:rFonts w:eastAsia="Calibri"/>
          <w:sz w:val="28"/>
          <w:szCs w:val="28"/>
        </w:rPr>
        <w:t xml:space="preserve"> детальными планами-графиками реализации программ:</w:t>
      </w:r>
    </w:p>
    <w:p w:rsidR="000B4C37" w:rsidRPr="00A44368" w:rsidRDefault="00003C3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44368">
        <w:rPr>
          <w:rFonts w:eastAsia="Calibri"/>
          <w:sz w:val="28"/>
          <w:szCs w:val="28"/>
        </w:rPr>
        <w:t>2.1.</w:t>
      </w:r>
      <w:r w:rsidR="001743E3">
        <w:rPr>
          <w:rFonts w:eastAsia="Calibri"/>
          <w:sz w:val="28"/>
          <w:szCs w:val="28"/>
        </w:rPr>
        <w:t>1.</w:t>
      </w:r>
      <w:r w:rsidRPr="00A44368">
        <w:rPr>
          <w:rFonts w:eastAsia="Calibri"/>
          <w:sz w:val="28"/>
          <w:szCs w:val="28"/>
        </w:rPr>
        <w:t xml:space="preserve"> </w:t>
      </w:r>
      <w:r w:rsidRPr="00A44368">
        <w:rPr>
          <w:rFonts w:eastAsia="Calibri"/>
          <w:sz w:val="28"/>
          <w:szCs w:val="28"/>
          <w:lang w:eastAsia="ar-SA"/>
        </w:rPr>
        <w:t>«Межнациональные отношения, профилактика правонарушений, терроризма и поддержка казачества»</w:t>
      </w:r>
      <w:r w:rsidR="000B4C37" w:rsidRPr="00A44368">
        <w:rPr>
          <w:rFonts w:eastAsia="Calibri"/>
          <w:sz w:val="28"/>
          <w:szCs w:val="28"/>
          <w:lang w:eastAsia="ar-SA"/>
        </w:rPr>
        <w:t>:</w:t>
      </w:r>
    </w:p>
    <w:p w:rsidR="004A66CA" w:rsidRPr="00A44368" w:rsidRDefault="000B4C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368">
        <w:rPr>
          <w:rFonts w:eastAsia="Calibri"/>
          <w:sz w:val="28"/>
          <w:szCs w:val="28"/>
          <w:lang w:eastAsia="ar-SA"/>
        </w:rPr>
        <w:t>-</w:t>
      </w:r>
      <w:r w:rsidR="005D1B6B" w:rsidRPr="00A44368">
        <w:rPr>
          <w:rFonts w:eastAsia="Calibri"/>
          <w:sz w:val="28"/>
          <w:szCs w:val="28"/>
          <w:lang w:eastAsia="ar-SA"/>
        </w:rPr>
        <w:t xml:space="preserve"> информация об </w:t>
      </w:r>
      <w:r w:rsidR="00003C3E" w:rsidRPr="00A44368">
        <w:rPr>
          <w:rFonts w:eastAsia="Cambria"/>
          <w:sz w:val="28"/>
          <w:szCs w:val="28"/>
          <w:lang w:eastAsia="ar-SA"/>
        </w:rPr>
        <w:t>оплат</w:t>
      </w:r>
      <w:r w:rsidR="005D1B6B" w:rsidRPr="00A44368">
        <w:rPr>
          <w:rFonts w:eastAsia="Cambria"/>
          <w:sz w:val="28"/>
          <w:szCs w:val="28"/>
          <w:lang w:eastAsia="ar-SA"/>
        </w:rPr>
        <w:t>е</w:t>
      </w:r>
      <w:r w:rsidR="00003C3E" w:rsidRPr="00A44368">
        <w:rPr>
          <w:rFonts w:eastAsia="Cambria"/>
          <w:sz w:val="28"/>
          <w:szCs w:val="28"/>
          <w:lang w:eastAsia="ar-SA"/>
        </w:rPr>
        <w:t xml:space="preserve"> за </w:t>
      </w:r>
      <w:r w:rsidR="00B45223" w:rsidRPr="00A44368">
        <w:rPr>
          <w:sz w:val="28"/>
          <w:szCs w:val="28"/>
        </w:rPr>
        <w:t>работы по монтажу системой тревожной сигнализации (стационарных кнопок экстренного вызова полиции) в восьми муниципальных казенных учреждениях культуры</w:t>
      </w:r>
      <w:r w:rsidR="005D1B6B" w:rsidRPr="00A44368">
        <w:rPr>
          <w:rFonts w:eastAsia="Cambria"/>
          <w:sz w:val="28"/>
          <w:szCs w:val="28"/>
          <w:lang w:eastAsia="ar-SA"/>
        </w:rPr>
        <w:t>.</w:t>
      </w:r>
    </w:p>
    <w:p w:rsidR="000B4C37" w:rsidRPr="00A44368" w:rsidRDefault="00003C3E">
      <w:pPr>
        <w:ind w:firstLine="709"/>
        <w:jc w:val="both"/>
        <w:rPr>
          <w:rFonts w:eastAsia="Cambria"/>
          <w:sz w:val="28"/>
          <w:szCs w:val="28"/>
          <w:lang w:eastAsia="ar-SA"/>
        </w:rPr>
      </w:pPr>
      <w:r w:rsidRPr="00A44368">
        <w:rPr>
          <w:rFonts w:eastAsia="Cambria"/>
          <w:sz w:val="28"/>
          <w:szCs w:val="28"/>
          <w:lang w:eastAsia="ar-SA"/>
        </w:rPr>
        <w:t>2.</w:t>
      </w:r>
      <w:r w:rsidR="001743E3">
        <w:rPr>
          <w:rFonts w:eastAsia="Cambria"/>
          <w:sz w:val="28"/>
          <w:szCs w:val="28"/>
          <w:lang w:eastAsia="ar-SA"/>
        </w:rPr>
        <w:t>1.</w:t>
      </w:r>
      <w:r w:rsidRPr="00A44368">
        <w:rPr>
          <w:rFonts w:eastAsia="Cambria"/>
          <w:sz w:val="28"/>
          <w:szCs w:val="28"/>
          <w:lang w:eastAsia="ar-SA"/>
        </w:rPr>
        <w:t>2. «Культура Петровского городского округа Ставропольского края»</w:t>
      </w:r>
      <w:r w:rsidR="000B4C37" w:rsidRPr="00A44368">
        <w:rPr>
          <w:rFonts w:eastAsia="Cambria"/>
          <w:sz w:val="28"/>
          <w:szCs w:val="28"/>
          <w:lang w:eastAsia="ar-SA"/>
        </w:rPr>
        <w:t>:</w:t>
      </w:r>
    </w:p>
    <w:p w:rsidR="004A66CA" w:rsidRDefault="000B4C37">
      <w:pPr>
        <w:ind w:firstLine="709"/>
        <w:jc w:val="both"/>
        <w:rPr>
          <w:sz w:val="28"/>
          <w:szCs w:val="28"/>
        </w:rPr>
      </w:pPr>
      <w:r w:rsidRPr="00A44368">
        <w:rPr>
          <w:rFonts w:eastAsia="Cambria"/>
          <w:sz w:val="28"/>
          <w:szCs w:val="28"/>
          <w:lang w:eastAsia="ar-SA"/>
        </w:rPr>
        <w:lastRenderedPageBreak/>
        <w:t>-</w:t>
      </w:r>
      <w:r w:rsidR="00B45223" w:rsidRPr="00A44368">
        <w:rPr>
          <w:rFonts w:eastAsia="Cambria"/>
          <w:sz w:val="28"/>
          <w:szCs w:val="28"/>
          <w:lang w:eastAsia="ar-SA"/>
        </w:rPr>
        <w:t xml:space="preserve"> информация о </w:t>
      </w:r>
      <w:r w:rsidR="00B45223" w:rsidRPr="00A44368">
        <w:rPr>
          <w:sz w:val="28"/>
          <w:szCs w:val="28"/>
        </w:rPr>
        <w:t>выплаченных денежных поощрени</w:t>
      </w:r>
      <w:r w:rsidR="00454A60" w:rsidRPr="00A44368">
        <w:rPr>
          <w:sz w:val="28"/>
          <w:szCs w:val="28"/>
        </w:rPr>
        <w:t>ях</w:t>
      </w:r>
      <w:r w:rsidR="00B45223" w:rsidRPr="00A44368">
        <w:rPr>
          <w:sz w:val="28"/>
          <w:szCs w:val="28"/>
        </w:rPr>
        <w:t xml:space="preserve"> лучшим работникам культуры муниципальных учреждений культуры, находящимся в сельской местности.</w:t>
      </w:r>
    </w:p>
    <w:p w:rsidR="00B73DE7" w:rsidRDefault="00B7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3E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73DE7">
        <w:rPr>
          <w:sz w:val="28"/>
          <w:szCs w:val="28"/>
        </w:rPr>
        <w:t>. «Развитие жилищно-коммунального хозяйства»</w:t>
      </w:r>
      <w:r>
        <w:rPr>
          <w:sz w:val="28"/>
          <w:szCs w:val="28"/>
        </w:rPr>
        <w:t xml:space="preserve"> - детальный план-график реализации программы не приведен в соответствие с действующей редакцией программы (изменения от 29.03.2023 № 472), не предусмотрен</w:t>
      </w:r>
      <w:r w:rsidR="0004437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378">
        <w:rPr>
          <w:sz w:val="28"/>
          <w:szCs w:val="28"/>
        </w:rPr>
        <w:t>реализация  основного мероприятия</w:t>
      </w:r>
      <w:r>
        <w:rPr>
          <w:sz w:val="28"/>
          <w:szCs w:val="28"/>
        </w:rPr>
        <w:t xml:space="preserve"> </w:t>
      </w:r>
      <w:r w:rsidR="00044378">
        <w:rPr>
          <w:sz w:val="28"/>
          <w:szCs w:val="28"/>
        </w:rPr>
        <w:t>«Реализация инициативных проектов в Петровском городском округе за счет средств местного бюджета».</w:t>
      </w:r>
    </w:p>
    <w:p w:rsidR="001743E3" w:rsidRDefault="001743E3" w:rsidP="001743E3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sz w:val="28"/>
          <w:szCs w:val="28"/>
        </w:rPr>
        <w:t>2.2</w:t>
      </w:r>
      <w:r w:rsidR="00CE471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нарушение 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п. 33 </w:t>
      </w:r>
      <w:r w:rsidRPr="00456F7F">
        <w:rPr>
          <w:rStyle w:val="-"/>
          <w:color w:val="auto"/>
          <w:sz w:val="28"/>
          <w:szCs w:val="28"/>
          <w:u w:val="none"/>
        </w:rPr>
        <w:t xml:space="preserve">Порядка </w:t>
      </w:r>
      <w:r w:rsidRPr="00456F7F">
        <w:rPr>
          <w:sz w:val="28"/>
          <w:szCs w:val="28"/>
        </w:rPr>
        <w:t xml:space="preserve">разработки, реализации и оценки эффективности муниципальных программ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11 апреля 2018 года № 528 (в ред. от 30 августа 2018 года № 1547, от 11 января 2019 года № 9, от 8 августа 2019 года № 1645, </w:t>
      </w:r>
      <w:r w:rsidRPr="00456F7F">
        <w:rPr>
          <w:rFonts w:eastAsia="Calibri"/>
          <w:sz w:val="28"/>
          <w:szCs w:val="28"/>
          <w:lang w:eastAsia="en-US"/>
        </w:rPr>
        <w:t xml:space="preserve">от </w:t>
      </w:r>
      <w:r w:rsidRPr="00456F7F">
        <w:rPr>
          <w:rFonts w:eastAsia="Calibri"/>
          <w:color w:val="000000"/>
          <w:sz w:val="28"/>
          <w:szCs w:val="28"/>
          <w:lang w:eastAsia="en-US"/>
        </w:rPr>
        <w:t>06 июля 2020 г. № 867, от 22 сентября</w:t>
      </w:r>
      <w:proofErr w:type="gramEnd"/>
      <w:r w:rsidRPr="00456F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456F7F">
        <w:rPr>
          <w:rFonts w:eastAsia="Calibri"/>
          <w:color w:val="000000"/>
          <w:sz w:val="28"/>
          <w:szCs w:val="28"/>
          <w:lang w:eastAsia="en-US"/>
        </w:rPr>
        <w:t>2021 г. № 1529</w:t>
      </w:r>
      <w:r w:rsidRPr="00456F7F">
        <w:rPr>
          <w:rFonts w:eastAsia="Calibri"/>
          <w:sz w:val="28"/>
          <w:szCs w:val="28"/>
          <w:lang w:eastAsia="en-US"/>
        </w:rPr>
        <w:t xml:space="preserve">, </w:t>
      </w:r>
      <w:r w:rsidR="00AC211F">
        <w:rPr>
          <w:sz w:val="28"/>
          <w:szCs w:val="28"/>
          <w:shd w:val="clear" w:color="auto" w:fill="FFFFFF"/>
        </w:rPr>
        <w:t>от 06 октября</w:t>
      </w:r>
      <w:r w:rsidRPr="00456F7F">
        <w:rPr>
          <w:sz w:val="28"/>
          <w:szCs w:val="28"/>
          <w:shd w:val="clear" w:color="auto" w:fill="FFFFFF"/>
        </w:rPr>
        <w:t xml:space="preserve"> 2022 г. № 1609</w:t>
      </w:r>
      <w:r w:rsidRPr="00456F7F">
        <w:rPr>
          <w:sz w:val="28"/>
          <w:szCs w:val="28"/>
        </w:rPr>
        <w:t xml:space="preserve">) </w:t>
      </w:r>
      <w:r w:rsidR="00E40E29">
        <w:rPr>
          <w:sz w:val="28"/>
          <w:szCs w:val="28"/>
        </w:rPr>
        <w:t>(далее – Порядок)</w:t>
      </w:r>
      <w:r>
        <w:rPr>
          <w:sz w:val="28"/>
          <w:szCs w:val="28"/>
        </w:rPr>
        <w:t xml:space="preserve"> </w:t>
      </w:r>
      <w:r>
        <w:rPr>
          <w:rStyle w:val="-"/>
          <w:color w:val="auto"/>
          <w:sz w:val="28"/>
          <w:szCs w:val="28"/>
          <w:u w:val="none"/>
        </w:rPr>
        <w:t>не приведены в соответствие</w:t>
      </w: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:</w:t>
      </w:r>
      <w:proofErr w:type="gramEnd"/>
    </w:p>
    <w:p w:rsidR="006D6D13" w:rsidRDefault="006D6D13" w:rsidP="006D6D13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2.1.2. </w:t>
      </w:r>
      <w:proofErr w:type="gramStart"/>
      <w:r>
        <w:rPr>
          <w:rStyle w:val="-"/>
          <w:color w:val="auto"/>
          <w:sz w:val="28"/>
          <w:szCs w:val="28"/>
          <w:u w:val="none"/>
        </w:rPr>
        <w:t xml:space="preserve">С 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решением Совета депутатов Петровского городского округа Ставропольского края</w:t>
      </w: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от 16.02.2023 № 4 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«</w:t>
      </w:r>
      <w:r w:rsidRPr="00456F7F">
        <w:rPr>
          <w:sz w:val="28"/>
          <w:szCs w:val="28"/>
          <w:shd w:val="clear" w:color="auto" w:fill="FFFFFF"/>
        </w:rPr>
        <w:t>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>
        <w:rPr>
          <w:sz w:val="28"/>
          <w:szCs w:val="28"/>
          <w:shd w:val="clear" w:color="auto" w:fill="FFFFFF"/>
        </w:rPr>
        <w:t xml:space="preserve"> программа </w:t>
      </w:r>
      <w:r w:rsidRPr="00B73DE7">
        <w:rPr>
          <w:sz w:val="28"/>
          <w:szCs w:val="28"/>
        </w:rPr>
        <w:t>«Развитие жилищно-коммунального хозяйства»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1743E3" w:rsidRDefault="001743E3" w:rsidP="001743E3">
      <w:pPr>
        <w:ind w:firstLine="709"/>
        <w:jc w:val="both"/>
        <w:rPr>
          <w:sz w:val="28"/>
          <w:szCs w:val="28"/>
        </w:rPr>
      </w:pP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2.2.2.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proofErr w:type="gramStart"/>
      <w:r w:rsidR="006D6D13">
        <w:rPr>
          <w:rStyle w:val="-"/>
          <w:color w:val="auto"/>
          <w:sz w:val="28"/>
          <w:szCs w:val="28"/>
          <w:u w:val="none"/>
        </w:rPr>
        <w:t xml:space="preserve">С </w:t>
      </w:r>
      <w:r w:rsidR="006D6D13"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решением Совета депутатов Петровского городского округа Ставропольского края</w:t>
      </w:r>
      <w:r w:rsidR="006D6D13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от 20 апреля 2023 года № 23 «</w:t>
      </w:r>
      <w:r w:rsidRPr="00456F7F">
        <w:rPr>
          <w:sz w:val="28"/>
          <w:szCs w:val="28"/>
          <w:shd w:val="clear" w:color="auto" w:fill="FFFFFF"/>
        </w:rPr>
        <w:t>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следующие программы:</w:t>
      </w:r>
      <w:proofErr w:type="gramEnd"/>
      <w:r w:rsidRPr="001743E3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Pr="00456F7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«Культура Петровского городского округа Ставропольского края», «Развитие образования»</w:t>
      </w: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и </w:t>
      </w:r>
      <w:r w:rsidRPr="00B73DE7">
        <w:rPr>
          <w:sz w:val="28"/>
          <w:szCs w:val="28"/>
        </w:rPr>
        <w:t>«Развитие жилищно-коммунального хозяйства»</w:t>
      </w:r>
      <w:r>
        <w:rPr>
          <w:sz w:val="28"/>
          <w:szCs w:val="28"/>
        </w:rPr>
        <w:t>.</w:t>
      </w:r>
    </w:p>
    <w:p w:rsidR="00AC211F" w:rsidRDefault="00AC211F">
      <w:pPr>
        <w:ind w:firstLine="709"/>
        <w:jc w:val="both"/>
        <w:rPr>
          <w:sz w:val="28"/>
          <w:szCs w:val="28"/>
        </w:rPr>
      </w:pPr>
    </w:p>
    <w:p w:rsidR="00640CE8" w:rsidRPr="009D336B" w:rsidRDefault="00003C3E">
      <w:pPr>
        <w:ind w:firstLine="709"/>
        <w:jc w:val="both"/>
        <w:rPr>
          <w:sz w:val="28"/>
          <w:szCs w:val="28"/>
        </w:rPr>
      </w:pPr>
      <w:r w:rsidRPr="009D336B">
        <w:rPr>
          <w:sz w:val="28"/>
          <w:szCs w:val="28"/>
        </w:rPr>
        <w:t xml:space="preserve">По результатам мониторинга хода реализации программ за </w:t>
      </w:r>
      <w:r w:rsidRPr="009D336B">
        <w:rPr>
          <w:sz w:val="28"/>
          <w:szCs w:val="28"/>
          <w:lang w:val="en-US"/>
        </w:rPr>
        <w:t>I</w:t>
      </w:r>
      <w:r w:rsidRPr="009D336B">
        <w:rPr>
          <w:sz w:val="28"/>
          <w:szCs w:val="28"/>
        </w:rPr>
        <w:t xml:space="preserve"> </w:t>
      </w:r>
      <w:r w:rsidR="009D336B" w:rsidRPr="009D336B">
        <w:rPr>
          <w:sz w:val="28"/>
          <w:szCs w:val="28"/>
        </w:rPr>
        <w:t>полугодие</w:t>
      </w:r>
      <w:r w:rsidRPr="009D336B">
        <w:rPr>
          <w:sz w:val="28"/>
          <w:szCs w:val="28"/>
        </w:rPr>
        <w:t xml:space="preserve"> 202</w:t>
      </w:r>
      <w:r w:rsidR="00D7190E" w:rsidRPr="009D336B">
        <w:rPr>
          <w:sz w:val="28"/>
          <w:szCs w:val="28"/>
        </w:rPr>
        <w:t>3</w:t>
      </w:r>
      <w:r w:rsidRPr="009D336B">
        <w:rPr>
          <w:sz w:val="28"/>
          <w:szCs w:val="28"/>
        </w:rPr>
        <w:t xml:space="preserve"> года в рамках повышения качества работы с программами</w:t>
      </w:r>
      <w:r w:rsidR="00640CE8" w:rsidRPr="009D336B">
        <w:rPr>
          <w:sz w:val="28"/>
          <w:szCs w:val="28"/>
        </w:rPr>
        <w:t>:</w:t>
      </w:r>
    </w:p>
    <w:p w:rsidR="004A66CA" w:rsidRPr="009D336B" w:rsidRDefault="00640CE8">
      <w:pPr>
        <w:ind w:firstLine="709"/>
        <w:jc w:val="both"/>
      </w:pPr>
      <w:r w:rsidRPr="009D336B">
        <w:rPr>
          <w:sz w:val="28"/>
          <w:szCs w:val="28"/>
        </w:rPr>
        <w:t>1.</w:t>
      </w:r>
      <w:r w:rsidR="009C527B" w:rsidRPr="009D336B">
        <w:rPr>
          <w:sz w:val="28"/>
          <w:szCs w:val="28"/>
        </w:rPr>
        <w:t xml:space="preserve"> </w:t>
      </w:r>
      <w:r w:rsidRPr="009D336B">
        <w:rPr>
          <w:sz w:val="28"/>
          <w:szCs w:val="28"/>
        </w:rPr>
        <w:t>Р</w:t>
      </w:r>
      <w:r w:rsidR="00003C3E" w:rsidRPr="009D336B">
        <w:rPr>
          <w:sz w:val="28"/>
          <w:szCs w:val="28"/>
        </w:rPr>
        <w:t>екомендовать</w:t>
      </w:r>
      <w:r w:rsidRPr="009D336B">
        <w:rPr>
          <w:sz w:val="28"/>
          <w:szCs w:val="28"/>
        </w:rPr>
        <w:t xml:space="preserve"> отделам и органам администрации - ответственным исполнителям программ (подпрограмм)</w:t>
      </w:r>
      <w:r w:rsidR="00003C3E" w:rsidRPr="009D336B">
        <w:rPr>
          <w:sz w:val="28"/>
          <w:szCs w:val="28"/>
        </w:rPr>
        <w:t>:</w:t>
      </w:r>
    </w:p>
    <w:p w:rsidR="004A66CA" w:rsidRPr="009D336B" w:rsidRDefault="00640CE8">
      <w:pPr>
        <w:ind w:firstLine="709"/>
        <w:jc w:val="both"/>
      </w:pPr>
      <w:r w:rsidRPr="009D336B">
        <w:rPr>
          <w:sz w:val="28"/>
          <w:szCs w:val="28"/>
        </w:rPr>
        <w:t>1.</w:t>
      </w:r>
      <w:r w:rsidR="00003C3E" w:rsidRPr="009D336B">
        <w:rPr>
          <w:sz w:val="28"/>
          <w:szCs w:val="28"/>
        </w:rPr>
        <w:t xml:space="preserve">1. </w:t>
      </w:r>
      <w:r w:rsidR="00757B19" w:rsidRPr="009D336B">
        <w:rPr>
          <w:sz w:val="28"/>
          <w:szCs w:val="28"/>
        </w:rPr>
        <w:t>Д</w:t>
      </w:r>
      <w:r w:rsidR="00003C3E" w:rsidRPr="009D336B">
        <w:rPr>
          <w:sz w:val="28"/>
          <w:szCs w:val="28"/>
        </w:rPr>
        <w:t xml:space="preserve">етальные планы-графики реализации программ </w:t>
      </w:r>
      <w:r w:rsidR="00757B19" w:rsidRPr="009D336B">
        <w:rPr>
          <w:sz w:val="28"/>
          <w:szCs w:val="28"/>
        </w:rPr>
        <w:t xml:space="preserve">привести </w:t>
      </w:r>
      <w:r w:rsidR="00003C3E" w:rsidRPr="009D336B">
        <w:rPr>
          <w:sz w:val="28"/>
          <w:szCs w:val="28"/>
        </w:rPr>
        <w:t>в соответстви</w:t>
      </w:r>
      <w:r w:rsidR="00757B19" w:rsidRPr="009D336B">
        <w:rPr>
          <w:sz w:val="28"/>
          <w:szCs w:val="28"/>
        </w:rPr>
        <w:t xml:space="preserve">е </w:t>
      </w:r>
      <w:r w:rsidR="00003C3E" w:rsidRPr="009D336B">
        <w:rPr>
          <w:sz w:val="28"/>
          <w:szCs w:val="28"/>
        </w:rPr>
        <w:t xml:space="preserve">с </w:t>
      </w:r>
      <w:r w:rsidR="00757B19" w:rsidRPr="009D336B">
        <w:rPr>
          <w:sz w:val="28"/>
          <w:szCs w:val="28"/>
        </w:rPr>
        <w:t>действующими редакциями</w:t>
      </w:r>
      <w:r w:rsidR="00003C3E" w:rsidRPr="009D336B">
        <w:rPr>
          <w:sz w:val="28"/>
          <w:szCs w:val="28"/>
        </w:rPr>
        <w:t xml:space="preserve"> программ.</w:t>
      </w:r>
    </w:p>
    <w:p w:rsidR="000F62F5" w:rsidRPr="00F1562F" w:rsidRDefault="00640CE8" w:rsidP="00F1562F">
      <w:pPr>
        <w:ind w:firstLine="709"/>
        <w:jc w:val="both"/>
        <w:rPr>
          <w:rFonts w:eastAsia="Calibri"/>
          <w:sz w:val="28"/>
          <w:szCs w:val="28"/>
        </w:rPr>
      </w:pPr>
      <w:r w:rsidRPr="009D336B">
        <w:rPr>
          <w:sz w:val="28"/>
          <w:szCs w:val="28"/>
        </w:rPr>
        <w:t>1.</w:t>
      </w:r>
      <w:r w:rsidR="00003C3E" w:rsidRPr="009D336B">
        <w:rPr>
          <w:sz w:val="28"/>
          <w:szCs w:val="28"/>
        </w:rPr>
        <w:t xml:space="preserve">2. Провести анализ исполнения контрольных событий основных мероприятий. </w:t>
      </w:r>
      <w:r w:rsidR="00003C3E" w:rsidRPr="009D336B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4A66CA" w:rsidRDefault="00003C3E" w:rsidP="009D336B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  <w:lang w:eastAsia="en-US"/>
        </w:rPr>
      </w:pPr>
      <w:r w:rsidRPr="009D336B">
        <w:rPr>
          <w:rStyle w:val="-"/>
          <w:rFonts w:eastAsia="Calibri"/>
          <w:color w:val="auto"/>
          <w:sz w:val="28"/>
          <w:szCs w:val="28"/>
          <w:u w:val="none"/>
        </w:rPr>
        <w:t xml:space="preserve">2. </w:t>
      </w:r>
      <w:proofErr w:type="gramStart"/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В соответствии с п. </w:t>
      </w:r>
      <w:proofErr w:type="gramEnd"/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33 </w:t>
      </w:r>
      <w:r w:rsidRPr="009D336B">
        <w:rPr>
          <w:rStyle w:val="-"/>
          <w:color w:val="auto"/>
          <w:sz w:val="28"/>
          <w:szCs w:val="28"/>
          <w:u w:val="none"/>
        </w:rPr>
        <w:t>Порядка о</w:t>
      </w:r>
      <w:r w:rsidRPr="009D336B">
        <w:rPr>
          <w:rStyle w:val="-"/>
          <w:rFonts w:eastAsia="Calibri"/>
          <w:color w:val="auto"/>
          <w:sz w:val="28"/>
          <w:szCs w:val="28"/>
          <w:u w:val="none"/>
        </w:rPr>
        <w:t xml:space="preserve">тветственным исполнителям программ </w:t>
      </w:r>
      <w:r w:rsidR="009D336B"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«Культура Петровского городского округа Ставропольского края», </w:t>
      </w:r>
      <w:r w:rsidR="009D336B"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lastRenderedPageBreak/>
        <w:t xml:space="preserve">«Развитие образования» и </w:t>
      </w:r>
      <w:r w:rsidR="009D336B" w:rsidRPr="009D336B">
        <w:rPr>
          <w:sz w:val="28"/>
          <w:szCs w:val="28"/>
        </w:rPr>
        <w:t>«Развитие жилищно-коммунального хозяйства»</w:t>
      </w:r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F1562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необходимо </w:t>
      </w:r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привести программы в соответствие </w:t>
      </w:r>
      <w:r w:rsidR="001E2F21"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с </w:t>
      </w:r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</w:t>
      </w:r>
      <w:r w:rsidR="001E2F21"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ем</w:t>
      </w:r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Совета депутатов Петровского городского округа Ставропольского </w:t>
      </w:r>
      <w:r w:rsidR="00F1562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края </w:t>
      </w:r>
      <w:r w:rsidR="009C527B" w:rsidRPr="009D336B">
        <w:rPr>
          <w:sz w:val="28"/>
          <w:szCs w:val="28"/>
          <w:shd w:val="clear" w:color="auto" w:fill="FFFFFF"/>
        </w:rPr>
        <w:t xml:space="preserve">от </w:t>
      </w:r>
      <w:r w:rsidR="00F1562F">
        <w:rPr>
          <w:sz w:val="28"/>
          <w:szCs w:val="28"/>
          <w:shd w:val="clear" w:color="auto" w:fill="FFFFFF"/>
        </w:rPr>
        <w:t xml:space="preserve">             </w:t>
      </w:r>
      <w:r w:rsidR="009C527B" w:rsidRPr="009D336B">
        <w:rPr>
          <w:sz w:val="28"/>
          <w:szCs w:val="28"/>
          <w:shd w:val="clear" w:color="auto" w:fill="FFFFFF"/>
        </w:rPr>
        <w:t>15 декабря 2022 года № 27 «О бюджете Петровского городского округа Ставропольского края на 2023 год и плановый период 2024 и 2025 годов»</w:t>
      </w:r>
      <w:r w:rsidR="00F1562F">
        <w:rPr>
          <w:sz w:val="28"/>
          <w:szCs w:val="28"/>
          <w:shd w:val="clear" w:color="auto" w:fill="FFFFFF"/>
        </w:rPr>
        <w:t xml:space="preserve">     (с изменениями</w:t>
      </w:r>
      <w:r w:rsidR="00F1562F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)</w:t>
      </w:r>
      <w:r w:rsidRP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.</w:t>
      </w:r>
    </w:p>
    <w:p w:rsidR="009D336B" w:rsidRPr="009D336B" w:rsidRDefault="009074B3" w:rsidP="009D336B">
      <w:pPr>
        <w:ind w:firstLine="709"/>
        <w:jc w:val="both"/>
        <w:rPr>
          <w:sz w:val="28"/>
          <w:szCs w:val="28"/>
        </w:rPr>
      </w:pPr>
      <w:r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3</w:t>
      </w:r>
      <w:r w:rsidR="009D336B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. </w:t>
      </w:r>
      <w:proofErr w:type="gramStart"/>
      <w:r w:rsidR="009D336B">
        <w:rPr>
          <w:rFonts w:eastAsia="Calibri"/>
          <w:sz w:val="28"/>
          <w:szCs w:val="28"/>
          <w:lang w:eastAsia="en-US"/>
        </w:rPr>
        <w:t xml:space="preserve">Ответственным исполнителям программ «Культура Петровского городского округа Ставропольского края», «Управление имуществом» и </w:t>
      </w:r>
      <w:r w:rsidR="009D336B" w:rsidRPr="00A44368">
        <w:rPr>
          <w:rFonts w:eastAsia="Calibri"/>
          <w:sz w:val="28"/>
          <w:szCs w:val="28"/>
          <w:lang w:eastAsia="ar-SA"/>
        </w:rPr>
        <w:t>«Межнациональные отношения, профилактика правонарушений, терроризма и поддержка казачества»</w:t>
      </w:r>
      <w:r w:rsidR="009D336B">
        <w:rPr>
          <w:rFonts w:eastAsia="Calibri"/>
          <w:sz w:val="28"/>
          <w:szCs w:val="28"/>
          <w:lang w:eastAsia="ar-SA"/>
        </w:rPr>
        <w:t xml:space="preserve"> </w:t>
      </w:r>
      <w:r w:rsidR="009D336B">
        <w:rPr>
          <w:rFonts w:eastAsia="Calibri"/>
          <w:sz w:val="28"/>
          <w:szCs w:val="28"/>
          <w:lang w:eastAsia="en-US"/>
        </w:rPr>
        <w:t xml:space="preserve">принять меры </w:t>
      </w:r>
      <w:r w:rsidR="009D336B" w:rsidRPr="00BC15F2">
        <w:rPr>
          <w:sz w:val="28"/>
          <w:szCs w:val="28"/>
        </w:rPr>
        <w:t xml:space="preserve">по повышению эффективности реализации программ </w:t>
      </w:r>
      <w:r w:rsidR="009D336B">
        <w:rPr>
          <w:rFonts w:eastAsia="Calibri"/>
          <w:sz w:val="28"/>
          <w:szCs w:val="28"/>
          <w:lang w:eastAsia="en-US"/>
        </w:rPr>
        <w:t>во</w:t>
      </w:r>
      <w:r w:rsidR="009D336B" w:rsidRPr="00BC15F2">
        <w:rPr>
          <w:rFonts w:eastAsia="Calibri"/>
          <w:sz w:val="28"/>
          <w:szCs w:val="28"/>
          <w:lang w:eastAsia="en-US"/>
        </w:rPr>
        <w:t xml:space="preserve"> исполнени</w:t>
      </w:r>
      <w:r w:rsidR="009D336B">
        <w:rPr>
          <w:rFonts w:eastAsia="Calibri"/>
          <w:sz w:val="28"/>
          <w:szCs w:val="28"/>
          <w:lang w:eastAsia="en-US"/>
        </w:rPr>
        <w:t>е</w:t>
      </w:r>
      <w:r w:rsidR="009D336B" w:rsidRPr="00BC15F2">
        <w:rPr>
          <w:rFonts w:eastAsia="Calibri"/>
          <w:sz w:val="28"/>
          <w:szCs w:val="28"/>
          <w:lang w:eastAsia="en-US"/>
        </w:rPr>
        <w:t xml:space="preserve"> постановления администрации Петровского городского округа Ставропольского края</w:t>
      </w:r>
      <w:r w:rsidR="009D336B" w:rsidRPr="002E34B3">
        <w:rPr>
          <w:color w:val="000000"/>
          <w:sz w:val="28"/>
          <w:szCs w:val="28"/>
        </w:rPr>
        <w:t xml:space="preserve"> </w:t>
      </w:r>
      <w:r w:rsidR="009D336B">
        <w:rPr>
          <w:color w:val="000000"/>
          <w:sz w:val="28"/>
          <w:szCs w:val="28"/>
        </w:rPr>
        <w:t>от 27 апреля 2023 года № 627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</w:t>
      </w:r>
      <w:proofErr w:type="gramEnd"/>
      <w:r w:rsidR="009D336B">
        <w:rPr>
          <w:color w:val="000000"/>
          <w:sz w:val="28"/>
          <w:szCs w:val="28"/>
        </w:rPr>
        <w:t xml:space="preserve"> края за 2022 год».</w:t>
      </w:r>
    </w:p>
    <w:p w:rsidR="00640CE8" w:rsidRPr="000D02B5" w:rsidRDefault="00640CE8" w:rsidP="00640CE8">
      <w:pPr>
        <w:ind w:firstLine="709"/>
        <w:jc w:val="both"/>
        <w:rPr>
          <w:color w:val="FF0000"/>
          <w:sz w:val="28"/>
          <w:szCs w:val="28"/>
        </w:rPr>
      </w:pPr>
    </w:p>
    <w:p w:rsidR="009074B3" w:rsidRPr="000D02B5" w:rsidRDefault="009074B3" w:rsidP="00640CE8">
      <w:pPr>
        <w:ind w:firstLine="709"/>
        <w:jc w:val="both"/>
        <w:rPr>
          <w:color w:val="FF0000"/>
          <w:sz w:val="28"/>
          <w:szCs w:val="28"/>
        </w:rPr>
      </w:pPr>
    </w:p>
    <w:p w:rsidR="004A66CA" w:rsidRPr="00691DDB" w:rsidRDefault="00003C3E" w:rsidP="00640CE8">
      <w:pPr>
        <w:ind w:firstLine="709"/>
        <w:jc w:val="both"/>
      </w:pPr>
      <w:r w:rsidRPr="00691DDB">
        <w:rPr>
          <w:sz w:val="28"/>
          <w:szCs w:val="28"/>
        </w:rPr>
        <w:t xml:space="preserve">Приложение на </w:t>
      </w:r>
      <w:r w:rsidR="004C1297">
        <w:rPr>
          <w:sz w:val="28"/>
          <w:szCs w:val="28"/>
        </w:rPr>
        <w:t>10</w:t>
      </w:r>
      <w:r w:rsidRPr="00691DDB">
        <w:rPr>
          <w:sz w:val="28"/>
          <w:szCs w:val="28"/>
        </w:rPr>
        <w:t xml:space="preserve"> листах в 1 экземпляре.</w:t>
      </w:r>
    </w:p>
    <w:p w:rsidR="004A66CA" w:rsidRPr="00691DDB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691DDB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691DDB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691DDB" w:rsidRDefault="00003C3E">
      <w:pPr>
        <w:spacing w:line="240" w:lineRule="exact"/>
        <w:jc w:val="both"/>
      </w:pPr>
      <w:r w:rsidRPr="00691DDB">
        <w:rPr>
          <w:sz w:val="28"/>
          <w:szCs w:val="28"/>
        </w:rPr>
        <w:t xml:space="preserve">Начальник отдела </w:t>
      </w:r>
    </w:p>
    <w:p w:rsidR="004A66CA" w:rsidRPr="00691DDB" w:rsidRDefault="00003C3E">
      <w:pPr>
        <w:spacing w:line="240" w:lineRule="exact"/>
        <w:jc w:val="both"/>
      </w:pPr>
      <w:r w:rsidRPr="00691DDB">
        <w:rPr>
          <w:sz w:val="28"/>
          <w:szCs w:val="28"/>
        </w:rPr>
        <w:t xml:space="preserve">стратегического планирования </w:t>
      </w:r>
    </w:p>
    <w:p w:rsidR="004A66CA" w:rsidRPr="00691DDB" w:rsidRDefault="00003C3E">
      <w:pPr>
        <w:spacing w:line="240" w:lineRule="exact"/>
        <w:jc w:val="both"/>
      </w:pPr>
      <w:r w:rsidRPr="00691DDB">
        <w:rPr>
          <w:sz w:val="28"/>
          <w:szCs w:val="28"/>
        </w:rPr>
        <w:t xml:space="preserve">и инвестиций администрации </w:t>
      </w:r>
    </w:p>
    <w:p w:rsidR="004A66CA" w:rsidRPr="00691DDB" w:rsidRDefault="00003C3E">
      <w:pPr>
        <w:spacing w:line="240" w:lineRule="exact"/>
        <w:jc w:val="both"/>
      </w:pPr>
      <w:r w:rsidRPr="00691DDB">
        <w:rPr>
          <w:sz w:val="28"/>
          <w:szCs w:val="28"/>
        </w:rPr>
        <w:t>Петровского городского округа</w:t>
      </w:r>
    </w:p>
    <w:p w:rsidR="004A66CA" w:rsidRPr="00691DDB" w:rsidRDefault="00003C3E">
      <w:pPr>
        <w:spacing w:line="240" w:lineRule="exact"/>
        <w:jc w:val="both"/>
      </w:pPr>
      <w:r w:rsidRPr="00691DDB">
        <w:rPr>
          <w:sz w:val="28"/>
          <w:szCs w:val="28"/>
        </w:rPr>
        <w:t>Ставропольского края                                                                     Л.В.Кириленко</w:t>
      </w:r>
    </w:p>
    <w:p w:rsidR="004A66CA" w:rsidRPr="00691DDB" w:rsidRDefault="004A66CA">
      <w:pPr>
        <w:jc w:val="both"/>
        <w:rPr>
          <w:sz w:val="28"/>
          <w:szCs w:val="28"/>
        </w:rPr>
      </w:pPr>
    </w:p>
    <w:p w:rsidR="004A66CA" w:rsidRPr="00691DDB" w:rsidRDefault="004A66CA">
      <w:pPr>
        <w:jc w:val="both"/>
        <w:rPr>
          <w:sz w:val="28"/>
          <w:szCs w:val="28"/>
        </w:rPr>
      </w:pPr>
    </w:p>
    <w:p w:rsidR="004A66CA" w:rsidRPr="00691DDB" w:rsidRDefault="004A66CA">
      <w:pPr>
        <w:jc w:val="both"/>
        <w:rPr>
          <w:sz w:val="28"/>
          <w:szCs w:val="28"/>
        </w:rPr>
      </w:pPr>
    </w:p>
    <w:p w:rsidR="004A66CA" w:rsidRPr="00691DDB" w:rsidRDefault="004A66CA">
      <w:pPr>
        <w:jc w:val="both"/>
        <w:rPr>
          <w:sz w:val="28"/>
          <w:szCs w:val="28"/>
        </w:rPr>
      </w:pPr>
    </w:p>
    <w:p w:rsidR="004A66CA" w:rsidRPr="00691DDB" w:rsidRDefault="00003C3E">
      <w:proofErr w:type="spellStart"/>
      <w:r w:rsidRPr="00691DDB">
        <w:t>Мязина</w:t>
      </w:r>
      <w:proofErr w:type="spellEnd"/>
      <w:r w:rsidRPr="00691DDB">
        <w:t xml:space="preserve"> Л.В. </w:t>
      </w:r>
    </w:p>
    <w:p w:rsidR="004A66CA" w:rsidRPr="00691DDB" w:rsidRDefault="00003C3E">
      <w:r w:rsidRPr="00691DDB">
        <w:t>4-05-36</w:t>
      </w:r>
    </w:p>
    <w:sectPr w:rsidR="004A66CA" w:rsidRPr="00691DDB" w:rsidSect="00EE01A6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506"/>
  <w:characterSpacingControl w:val="doNotCompress"/>
  <w:compat/>
  <w:rsids>
    <w:rsidRoot w:val="004A66CA"/>
    <w:rsid w:val="00003C3E"/>
    <w:rsid w:val="00016115"/>
    <w:rsid w:val="00044378"/>
    <w:rsid w:val="0005472B"/>
    <w:rsid w:val="00061638"/>
    <w:rsid w:val="000720B2"/>
    <w:rsid w:val="000776CA"/>
    <w:rsid w:val="00080366"/>
    <w:rsid w:val="00082370"/>
    <w:rsid w:val="00082F8A"/>
    <w:rsid w:val="00087D3A"/>
    <w:rsid w:val="000B4C37"/>
    <w:rsid w:val="000B7B97"/>
    <w:rsid w:val="000C4D08"/>
    <w:rsid w:val="000D02B5"/>
    <w:rsid w:val="000E3BD1"/>
    <w:rsid w:val="000F24FD"/>
    <w:rsid w:val="000F62F5"/>
    <w:rsid w:val="00131806"/>
    <w:rsid w:val="00147FA7"/>
    <w:rsid w:val="001743E3"/>
    <w:rsid w:val="001A7C86"/>
    <w:rsid w:val="001E2F21"/>
    <w:rsid w:val="00214576"/>
    <w:rsid w:val="00244025"/>
    <w:rsid w:val="00263E57"/>
    <w:rsid w:val="002707FE"/>
    <w:rsid w:val="002E34B3"/>
    <w:rsid w:val="002F606F"/>
    <w:rsid w:val="00301C81"/>
    <w:rsid w:val="0032212A"/>
    <w:rsid w:val="00345004"/>
    <w:rsid w:val="00362CDA"/>
    <w:rsid w:val="00371DD3"/>
    <w:rsid w:val="003756BA"/>
    <w:rsid w:val="00383C81"/>
    <w:rsid w:val="003C69A2"/>
    <w:rsid w:val="003E0B51"/>
    <w:rsid w:val="004134E1"/>
    <w:rsid w:val="0044015F"/>
    <w:rsid w:val="0044519D"/>
    <w:rsid w:val="00454A60"/>
    <w:rsid w:val="00456F7F"/>
    <w:rsid w:val="004A66CA"/>
    <w:rsid w:val="004B3155"/>
    <w:rsid w:val="004C1297"/>
    <w:rsid w:val="004F0AC8"/>
    <w:rsid w:val="005713C7"/>
    <w:rsid w:val="00581FC4"/>
    <w:rsid w:val="005B3DB2"/>
    <w:rsid w:val="005D1B6B"/>
    <w:rsid w:val="005F5C6F"/>
    <w:rsid w:val="0060625B"/>
    <w:rsid w:val="00614C21"/>
    <w:rsid w:val="00640CE8"/>
    <w:rsid w:val="00653CA6"/>
    <w:rsid w:val="0067714D"/>
    <w:rsid w:val="00691DDB"/>
    <w:rsid w:val="00692D86"/>
    <w:rsid w:val="006A05F4"/>
    <w:rsid w:val="006D6D13"/>
    <w:rsid w:val="006E39A0"/>
    <w:rsid w:val="006F4684"/>
    <w:rsid w:val="00727A37"/>
    <w:rsid w:val="00751001"/>
    <w:rsid w:val="00757B19"/>
    <w:rsid w:val="00766698"/>
    <w:rsid w:val="00767421"/>
    <w:rsid w:val="0078722F"/>
    <w:rsid w:val="007A5091"/>
    <w:rsid w:val="0080274E"/>
    <w:rsid w:val="00816842"/>
    <w:rsid w:val="008659E8"/>
    <w:rsid w:val="00884F44"/>
    <w:rsid w:val="0090690E"/>
    <w:rsid w:val="009074B3"/>
    <w:rsid w:val="0092004B"/>
    <w:rsid w:val="00940231"/>
    <w:rsid w:val="009606EE"/>
    <w:rsid w:val="009846EB"/>
    <w:rsid w:val="009B6A40"/>
    <w:rsid w:val="009C527B"/>
    <w:rsid w:val="009D336B"/>
    <w:rsid w:val="00A147F4"/>
    <w:rsid w:val="00A30FCE"/>
    <w:rsid w:val="00A44368"/>
    <w:rsid w:val="00A76EAB"/>
    <w:rsid w:val="00AC211F"/>
    <w:rsid w:val="00AC3030"/>
    <w:rsid w:val="00AF275D"/>
    <w:rsid w:val="00B162F6"/>
    <w:rsid w:val="00B45223"/>
    <w:rsid w:val="00B73114"/>
    <w:rsid w:val="00B73DE7"/>
    <w:rsid w:val="00C43B3C"/>
    <w:rsid w:val="00C63E3B"/>
    <w:rsid w:val="00C8491C"/>
    <w:rsid w:val="00CC770C"/>
    <w:rsid w:val="00CE4716"/>
    <w:rsid w:val="00CF0D3B"/>
    <w:rsid w:val="00D3049D"/>
    <w:rsid w:val="00D7190E"/>
    <w:rsid w:val="00D93FD9"/>
    <w:rsid w:val="00DA56AF"/>
    <w:rsid w:val="00DD0AD0"/>
    <w:rsid w:val="00DE10E3"/>
    <w:rsid w:val="00E40E29"/>
    <w:rsid w:val="00E50191"/>
    <w:rsid w:val="00E60F05"/>
    <w:rsid w:val="00E66B36"/>
    <w:rsid w:val="00EC5B2C"/>
    <w:rsid w:val="00EE01A6"/>
    <w:rsid w:val="00EF2F01"/>
    <w:rsid w:val="00F0421C"/>
    <w:rsid w:val="00F1562F"/>
    <w:rsid w:val="00F51A49"/>
    <w:rsid w:val="00F734D1"/>
    <w:rsid w:val="00FC4521"/>
    <w:rsid w:val="00FE1BF9"/>
    <w:rsid w:val="00FE55BE"/>
    <w:rsid w:val="00FE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720B2"/>
    <w:rPr>
      <w:color w:val="0000FF"/>
      <w:u w:val="single"/>
    </w:rPr>
  </w:style>
  <w:style w:type="paragraph" w:styleId="a4">
    <w:name w:val="Title"/>
    <w:basedOn w:val="a"/>
    <w:next w:val="a5"/>
    <w:qFormat/>
    <w:rsid w:val="000720B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720B2"/>
    <w:pPr>
      <w:spacing w:after="140" w:line="276" w:lineRule="auto"/>
    </w:pPr>
  </w:style>
  <w:style w:type="paragraph" w:styleId="a6">
    <w:name w:val="List"/>
    <w:basedOn w:val="a5"/>
    <w:rsid w:val="000720B2"/>
    <w:rPr>
      <w:rFonts w:cs="Droid Sans Devanagari"/>
    </w:rPr>
  </w:style>
  <w:style w:type="paragraph" w:styleId="a7">
    <w:name w:val="caption"/>
    <w:basedOn w:val="a"/>
    <w:qFormat/>
    <w:rsid w:val="000720B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720B2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 Знак Знак"/>
    <w:basedOn w:val="a"/>
    <w:rsid w:val="000B7B97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E1F-44CD-464A-AD41-D13383F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166</cp:revision>
  <cp:lastPrinted>2023-08-11T08:07:00Z</cp:lastPrinted>
  <dcterms:created xsi:type="dcterms:W3CDTF">2020-05-20T11:44:00Z</dcterms:created>
  <dcterms:modified xsi:type="dcterms:W3CDTF">2023-08-11T08:08:00Z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