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41" w:rsidRPr="00DF37E0" w:rsidRDefault="00F24A65" w:rsidP="00F24A65">
      <w:pPr>
        <w:tabs>
          <w:tab w:val="center" w:pos="4676"/>
          <w:tab w:val="left" w:pos="7801"/>
        </w:tabs>
        <w:spacing w:after="0" w:line="240" w:lineRule="auto"/>
        <w:rPr>
          <w:rFonts w:ascii="Times New Roman" w:eastAsia="Times New Roman" w:hAnsi="Times New Roman" w:cs="Times New Roman"/>
          <w:b/>
          <w:bCs/>
          <w:sz w:val="32"/>
          <w:szCs w:val="32"/>
        </w:rPr>
      </w:pPr>
      <w:r w:rsidRPr="00DF37E0">
        <w:rPr>
          <w:rFonts w:ascii="Times New Roman" w:eastAsia="Times New Roman" w:hAnsi="Times New Roman" w:cs="Times New Roman"/>
          <w:b/>
          <w:bCs/>
          <w:sz w:val="32"/>
          <w:szCs w:val="32"/>
        </w:rPr>
        <w:tab/>
      </w:r>
      <w:proofErr w:type="gramStart"/>
      <w:r w:rsidR="00FD3D41" w:rsidRPr="00DF37E0">
        <w:rPr>
          <w:rFonts w:ascii="Times New Roman" w:eastAsia="Times New Roman" w:hAnsi="Times New Roman" w:cs="Times New Roman"/>
          <w:b/>
          <w:bCs/>
          <w:sz w:val="32"/>
          <w:szCs w:val="32"/>
        </w:rPr>
        <w:t>П</w:t>
      </w:r>
      <w:proofErr w:type="gramEnd"/>
      <w:r w:rsidR="00FD3D41" w:rsidRPr="00DF37E0">
        <w:rPr>
          <w:rFonts w:ascii="Times New Roman" w:eastAsia="Times New Roman" w:hAnsi="Times New Roman" w:cs="Times New Roman"/>
          <w:b/>
          <w:bCs/>
          <w:sz w:val="32"/>
          <w:szCs w:val="32"/>
        </w:rPr>
        <w:t xml:space="preserve"> О С Т А Н О В Л Е Н И Е</w:t>
      </w:r>
      <w:r w:rsidRPr="00DF37E0">
        <w:rPr>
          <w:rFonts w:ascii="Times New Roman" w:eastAsia="Times New Roman" w:hAnsi="Times New Roman" w:cs="Times New Roman"/>
          <w:b/>
          <w:bCs/>
          <w:sz w:val="32"/>
          <w:szCs w:val="32"/>
        </w:rPr>
        <w:tab/>
      </w:r>
    </w:p>
    <w:p w:rsidR="00FD3D41" w:rsidRPr="00DF37E0" w:rsidRDefault="00FD3D41" w:rsidP="00FD3D41">
      <w:pPr>
        <w:spacing w:after="0" w:line="240" w:lineRule="auto"/>
        <w:jc w:val="center"/>
        <w:rPr>
          <w:rFonts w:ascii="Times New Roman" w:eastAsia="Times New Roman" w:hAnsi="Times New Roman" w:cs="Times New Roman"/>
          <w:b/>
          <w:bCs/>
          <w:sz w:val="28"/>
          <w:szCs w:val="28"/>
        </w:rPr>
      </w:pPr>
    </w:p>
    <w:p w:rsidR="00FD3D41" w:rsidRPr="00DF37E0" w:rsidRDefault="00FD3D41" w:rsidP="00FD3D41">
      <w:pPr>
        <w:spacing w:after="0" w:line="240" w:lineRule="auto"/>
        <w:jc w:val="center"/>
        <w:rPr>
          <w:rFonts w:ascii="Times New Roman" w:eastAsia="Times New Roman" w:hAnsi="Times New Roman" w:cs="Times New Roman"/>
          <w:bCs/>
          <w:sz w:val="24"/>
          <w:szCs w:val="24"/>
        </w:rPr>
      </w:pPr>
      <w:r w:rsidRPr="00DF37E0">
        <w:rPr>
          <w:rFonts w:ascii="Times New Roman" w:eastAsia="Times New Roman" w:hAnsi="Times New Roman" w:cs="Times New Roman"/>
          <w:bCs/>
          <w:sz w:val="24"/>
          <w:szCs w:val="24"/>
        </w:rPr>
        <w:t>АДМИНИСТРАЦИИ ПЕТРОВСКОГО ГОРОДСКОГО ОКРУГА</w:t>
      </w:r>
    </w:p>
    <w:p w:rsidR="00FD3D41" w:rsidRPr="00DF37E0" w:rsidRDefault="00FD3D41" w:rsidP="00FD3D41">
      <w:pPr>
        <w:spacing w:after="0" w:line="240" w:lineRule="auto"/>
        <w:jc w:val="center"/>
        <w:rPr>
          <w:rFonts w:ascii="Times New Roman" w:eastAsia="Times New Roman" w:hAnsi="Times New Roman" w:cs="Times New Roman"/>
          <w:bCs/>
          <w:sz w:val="24"/>
          <w:szCs w:val="24"/>
        </w:rPr>
      </w:pPr>
      <w:r w:rsidRPr="00DF37E0">
        <w:rPr>
          <w:rFonts w:ascii="Times New Roman" w:eastAsia="Times New Roman" w:hAnsi="Times New Roman" w:cs="Times New Roman"/>
          <w:bCs/>
          <w:sz w:val="24"/>
          <w:szCs w:val="24"/>
        </w:rPr>
        <w:t xml:space="preserve"> СТАВРОПОЛЬСКОГО КРАЯ</w:t>
      </w:r>
    </w:p>
    <w:p w:rsidR="00FD3D41" w:rsidRPr="00DF37E0" w:rsidRDefault="00FD3D41" w:rsidP="00FD3D41">
      <w:pPr>
        <w:spacing w:after="0" w:line="240" w:lineRule="auto"/>
        <w:jc w:val="center"/>
        <w:rPr>
          <w:rFonts w:ascii="Times New Roman" w:eastAsia="Times New Roman" w:hAnsi="Times New Roman" w:cs="Times New Roman"/>
          <w:bCs/>
          <w:sz w:val="24"/>
          <w:szCs w:val="24"/>
        </w:rPr>
      </w:pPr>
    </w:p>
    <w:tbl>
      <w:tblPr>
        <w:tblW w:w="0" w:type="auto"/>
        <w:tblInd w:w="108" w:type="dxa"/>
        <w:tblLook w:val="04A0" w:firstRow="1" w:lastRow="0" w:firstColumn="1" w:lastColumn="0" w:noHBand="0" w:noVBand="1"/>
      </w:tblPr>
      <w:tblGrid>
        <w:gridCol w:w="3063"/>
        <w:gridCol w:w="3171"/>
        <w:gridCol w:w="3122"/>
      </w:tblGrid>
      <w:tr w:rsidR="00DF37E0" w:rsidRPr="00DF37E0" w:rsidTr="00041F4A">
        <w:tc>
          <w:tcPr>
            <w:tcW w:w="3063" w:type="dxa"/>
          </w:tcPr>
          <w:p w:rsidR="00FD3D41" w:rsidRPr="00DF37E0" w:rsidRDefault="00A6614D" w:rsidP="00041F4A">
            <w:pPr>
              <w:spacing w:after="0" w:line="240" w:lineRule="auto"/>
              <w:ind w:left="-1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07 сентября 2020 г.</w:t>
            </w:r>
          </w:p>
        </w:tc>
        <w:tc>
          <w:tcPr>
            <w:tcW w:w="3171" w:type="dxa"/>
          </w:tcPr>
          <w:p w:rsidR="00FD3D41" w:rsidRPr="00DF37E0" w:rsidRDefault="00FD3D41" w:rsidP="00041F4A">
            <w:pPr>
              <w:spacing w:after="0" w:line="240" w:lineRule="auto"/>
              <w:jc w:val="center"/>
              <w:rPr>
                <w:rFonts w:ascii="Calibri" w:eastAsia="Calibri" w:hAnsi="Calibri" w:cs="Times New Roman"/>
                <w:b/>
                <w:sz w:val="24"/>
                <w:lang w:eastAsia="en-US"/>
              </w:rPr>
            </w:pPr>
            <w:r w:rsidRPr="00DF37E0">
              <w:rPr>
                <w:rFonts w:ascii="Times New Roman" w:eastAsia="Calibri" w:hAnsi="Times New Roman" w:cs="Times New Roman"/>
                <w:sz w:val="24"/>
                <w:szCs w:val="24"/>
                <w:lang w:eastAsia="en-US"/>
              </w:rPr>
              <w:t>г. Светлоград</w:t>
            </w:r>
          </w:p>
        </w:tc>
        <w:tc>
          <w:tcPr>
            <w:tcW w:w="3122" w:type="dxa"/>
          </w:tcPr>
          <w:p w:rsidR="00FD3D41" w:rsidRPr="00DF37E0" w:rsidRDefault="00A6614D" w:rsidP="00041F4A">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1192</w:t>
            </w:r>
          </w:p>
        </w:tc>
      </w:tr>
    </w:tbl>
    <w:p w:rsidR="00FD3D41" w:rsidRPr="00DF37E0" w:rsidRDefault="00FD3D41" w:rsidP="00FD3D41">
      <w:pPr>
        <w:spacing w:after="0" w:line="240" w:lineRule="exact"/>
        <w:jc w:val="both"/>
        <w:rPr>
          <w:rFonts w:ascii="Times New Roman" w:eastAsia="Calibri" w:hAnsi="Times New Roman" w:cs="Times New Roman"/>
          <w:sz w:val="28"/>
          <w:szCs w:val="28"/>
          <w:lang w:eastAsia="en-US"/>
        </w:rPr>
      </w:pPr>
    </w:p>
    <w:p w:rsidR="00693F45" w:rsidRPr="00DF37E0" w:rsidRDefault="0085072C" w:rsidP="00693F45">
      <w:pPr>
        <w:spacing w:after="0" w:line="240" w:lineRule="exact"/>
        <w:jc w:val="both"/>
        <w:rPr>
          <w:rFonts w:ascii="Times New Roman" w:eastAsia="Calibri" w:hAnsi="Times New Roman" w:cs="Times New Roman"/>
          <w:sz w:val="28"/>
          <w:szCs w:val="28"/>
          <w:lang w:eastAsia="en-US"/>
        </w:rPr>
      </w:pPr>
      <w:proofErr w:type="gramStart"/>
      <w:r w:rsidRPr="00DF37E0">
        <w:rPr>
          <w:rFonts w:ascii="Times New Roman" w:eastAsia="Calibri" w:hAnsi="Times New Roman" w:cs="Times New Roman"/>
          <w:sz w:val="28"/>
          <w:lang w:eastAsia="en-US"/>
        </w:rPr>
        <w:t xml:space="preserve">О внесении изменений в </w:t>
      </w:r>
      <w:r w:rsidR="0007023D" w:rsidRPr="00DF37E0">
        <w:rPr>
          <w:rFonts w:ascii="Times New Roman" w:eastAsia="Times New Roman" w:hAnsi="Times New Roman"/>
          <w:sz w:val="28"/>
          <w:szCs w:val="28"/>
        </w:rPr>
        <w:t>Порядок</w:t>
      </w:r>
      <w:r w:rsidR="00662785" w:rsidRPr="00DF37E0">
        <w:rPr>
          <w:rFonts w:ascii="Times New Roman" w:eastAsia="Times New Roman" w:hAnsi="Times New Roman"/>
          <w:sz w:val="28"/>
          <w:szCs w:val="28"/>
        </w:rPr>
        <w:t xml:space="preserve"> проведения проверки инвестиционных проектов, финансирование которых планируется осуществлять полностью или частично за счет средств бюджета Петровского городского округа Ставропольского края, на предмет эффективности использования средств бюджета Петровского городского округа Ставропольского края, направ</w:t>
      </w:r>
      <w:r w:rsidR="00A530C1" w:rsidRPr="00DF37E0">
        <w:rPr>
          <w:rFonts w:ascii="Times New Roman" w:eastAsia="Times New Roman" w:hAnsi="Times New Roman"/>
          <w:sz w:val="28"/>
          <w:szCs w:val="28"/>
        </w:rPr>
        <w:t>ляемых на капитальные вложения</w:t>
      </w:r>
      <w:r w:rsidR="0007023D" w:rsidRPr="00DF37E0">
        <w:rPr>
          <w:rFonts w:ascii="Times New Roman" w:eastAsia="Times New Roman" w:hAnsi="Times New Roman"/>
          <w:sz w:val="28"/>
          <w:szCs w:val="28"/>
        </w:rPr>
        <w:t>, утвержденный постановлением администрации Петровского городского округа Ставропольско</w:t>
      </w:r>
      <w:r w:rsidR="00DF37E0">
        <w:rPr>
          <w:rFonts w:ascii="Times New Roman" w:eastAsia="Times New Roman" w:hAnsi="Times New Roman"/>
          <w:sz w:val="28"/>
          <w:szCs w:val="28"/>
        </w:rPr>
        <w:t>го края от 07 сентября 2018 г.</w:t>
      </w:r>
      <w:r w:rsidR="0007023D" w:rsidRPr="00DF37E0">
        <w:rPr>
          <w:rFonts w:ascii="Times New Roman" w:eastAsia="Times New Roman" w:hAnsi="Times New Roman"/>
          <w:sz w:val="28"/>
          <w:szCs w:val="28"/>
        </w:rPr>
        <w:t xml:space="preserve"> № 1586 </w:t>
      </w:r>
      <w:r w:rsidR="009859AC" w:rsidRPr="00DF37E0">
        <w:rPr>
          <w:rFonts w:ascii="Times New Roman" w:eastAsia="Times New Roman" w:hAnsi="Times New Roman"/>
          <w:sz w:val="28"/>
          <w:szCs w:val="28"/>
        </w:rPr>
        <w:t xml:space="preserve">(в редакции от 13 мая </w:t>
      </w:r>
      <w:r w:rsidR="009E16FF" w:rsidRPr="00DF37E0">
        <w:rPr>
          <w:rFonts w:ascii="Times New Roman" w:eastAsia="Times New Roman" w:hAnsi="Times New Roman"/>
          <w:sz w:val="28"/>
          <w:szCs w:val="28"/>
        </w:rPr>
        <w:t>2020</w:t>
      </w:r>
      <w:proofErr w:type="gramEnd"/>
      <w:r w:rsidR="00DF37E0">
        <w:rPr>
          <w:rFonts w:ascii="Times New Roman" w:eastAsia="Times New Roman" w:hAnsi="Times New Roman"/>
          <w:sz w:val="28"/>
          <w:szCs w:val="28"/>
        </w:rPr>
        <w:t xml:space="preserve"> </w:t>
      </w:r>
      <w:r w:rsidR="009E16FF" w:rsidRPr="00DF37E0">
        <w:rPr>
          <w:rFonts w:ascii="Times New Roman" w:eastAsia="Times New Roman" w:hAnsi="Times New Roman"/>
          <w:sz w:val="28"/>
          <w:szCs w:val="28"/>
        </w:rPr>
        <w:t>г</w:t>
      </w:r>
      <w:bookmarkStart w:id="0" w:name="_GoBack"/>
      <w:bookmarkEnd w:id="0"/>
      <w:r w:rsidR="009E16FF" w:rsidRPr="00DF37E0">
        <w:rPr>
          <w:rFonts w:ascii="Times New Roman" w:eastAsia="Times New Roman" w:hAnsi="Times New Roman"/>
          <w:sz w:val="28"/>
          <w:szCs w:val="28"/>
        </w:rPr>
        <w:t>. № 615)</w:t>
      </w:r>
    </w:p>
    <w:p w:rsidR="00F24A65" w:rsidRDefault="00F24A65" w:rsidP="00693F45">
      <w:pPr>
        <w:spacing w:after="0" w:line="240" w:lineRule="exact"/>
        <w:jc w:val="both"/>
        <w:rPr>
          <w:rFonts w:ascii="Times New Roman" w:eastAsia="Calibri" w:hAnsi="Times New Roman" w:cs="Times New Roman"/>
          <w:sz w:val="28"/>
          <w:szCs w:val="28"/>
          <w:lang w:eastAsia="en-US"/>
        </w:rPr>
      </w:pPr>
    </w:p>
    <w:p w:rsidR="00DF37E0" w:rsidRPr="00DF37E0" w:rsidRDefault="00DF37E0" w:rsidP="00693F45">
      <w:pPr>
        <w:spacing w:after="0" w:line="240" w:lineRule="exact"/>
        <w:jc w:val="both"/>
        <w:rPr>
          <w:rFonts w:ascii="Times New Roman" w:eastAsia="Calibri" w:hAnsi="Times New Roman" w:cs="Times New Roman"/>
          <w:szCs w:val="28"/>
          <w:lang w:eastAsia="en-US"/>
        </w:rPr>
      </w:pPr>
    </w:p>
    <w:p w:rsidR="00786EAE" w:rsidRPr="00DF37E0" w:rsidRDefault="002808ED" w:rsidP="00FD3D41">
      <w:pPr>
        <w:spacing w:after="0" w:line="240" w:lineRule="auto"/>
        <w:ind w:firstLine="709"/>
        <w:jc w:val="both"/>
        <w:rPr>
          <w:rFonts w:ascii="Times New Roman" w:eastAsia="Times New Roman" w:hAnsi="Times New Roman" w:cs="Times New Roman"/>
          <w:sz w:val="28"/>
          <w:szCs w:val="28"/>
          <w:lang w:eastAsia="en-US"/>
        </w:rPr>
      </w:pPr>
      <w:r w:rsidRPr="00DF37E0">
        <w:rPr>
          <w:rFonts w:ascii="Times New Roman" w:eastAsia="Times New Roman" w:hAnsi="Times New Roman" w:cs="Times New Roman"/>
          <w:sz w:val="28"/>
          <w:szCs w:val="28"/>
          <w:lang w:eastAsia="en-US"/>
        </w:rPr>
        <w:t>Администрация Петровского городского округа Ставропольского края</w:t>
      </w:r>
    </w:p>
    <w:p w:rsidR="009B655E" w:rsidRPr="00DF37E0" w:rsidRDefault="009B655E" w:rsidP="009B655E">
      <w:pPr>
        <w:spacing w:after="0" w:line="240" w:lineRule="auto"/>
        <w:jc w:val="both"/>
        <w:rPr>
          <w:rFonts w:ascii="Times New Roman" w:eastAsia="Times New Roman" w:hAnsi="Times New Roman" w:cs="Times New Roman"/>
          <w:sz w:val="18"/>
          <w:szCs w:val="24"/>
          <w:lang w:eastAsia="en-US"/>
        </w:rPr>
      </w:pPr>
    </w:p>
    <w:p w:rsidR="00B83116" w:rsidRPr="00DF37E0" w:rsidRDefault="00B83116" w:rsidP="009B655E">
      <w:pPr>
        <w:spacing w:after="0" w:line="240" w:lineRule="auto"/>
        <w:jc w:val="both"/>
        <w:rPr>
          <w:rFonts w:ascii="Times New Roman" w:eastAsia="Times New Roman" w:hAnsi="Times New Roman" w:cs="Times New Roman"/>
          <w:sz w:val="16"/>
          <w:szCs w:val="24"/>
          <w:lang w:eastAsia="en-US"/>
        </w:rPr>
      </w:pPr>
    </w:p>
    <w:p w:rsidR="00FD3D41" w:rsidRPr="00DF37E0" w:rsidRDefault="00FD3D41" w:rsidP="009B655E">
      <w:pPr>
        <w:spacing w:after="0" w:line="240" w:lineRule="auto"/>
        <w:jc w:val="both"/>
        <w:rPr>
          <w:rFonts w:ascii="Times New Roman" w:eastAsia="Times New Roman" w:hAnsi="Times New Roman" w:cs="Times New Roman"/>
          <w:sz w:val="28"/>
          <w:szCs w:val="28"/>
          <w:lang w:eastAsia="en-US"/>
        </w:rPr>
      </w:pPr>
      <w:r w:rsidRPr="00DF37E0">
        <w:rPr>
          <w:rFonts w:ascii="Times New Roman" w:eastAsia="Times New Roman" w:hAnsi="Times New Roman" w:cs="Times New Roman"/>
          <w:sz w:val="28"/>
          <w:szCs w:val="28"/>
          <w:lang w:eastAsia="en-US"/>
        </w:rPr>
        <w:t>ПОСТАНОВЛЯЕТ:</w:t>
      </w:r>
    </w:p>
    <w:p w:rsidR="00FD3D41" w:rsidRPr="00DF37E0" w:rsidRDefault="00FD3D41" w:rsidP="00FD3D41">
      <w:pPr>
        <w:spacing w:after="0" w:line="240" w:lineRule="auto"/>
        <w:jc w:val="both"/>
        <w:rPr>
          <w:rFonts w:ascii="Times New Roman" w:eastAsia="Calibri" w:hAnsi="Times New Roman" w:cs="Times New Roman"/>
          <w:sz w:val="24"/>
          <w:szCs w:val="24"/>
          <w:lang w:eastAsia="en-US"/>
        </w:rPr>
      </w:pPr>
    </w:p>
    <w:p w:rsidR="00B83116" w:rsidRPr="00DF37E0" w:rsidRDefault="00B83116" w:rsidP="00FD3D41">
      <w:pPr>
        <w:spacing w:after="0" w:line="240" w:lineRule="auto"/>
        <w:jc w:val="both"/>
        <w:rPr>
          <w:rFonts w:ascii="Times New Roman" w:eastAsia="Calibri" w:hAnsi="Times New Roman" w:cs="Times New Roman"/>
          <w:sz w:val="16"/>
          <w:szCs w:val="24"/>
          <w:lang w:eastAsia="en-US"/>
        </w:rPr>
      </w:pPr>
    </w:p>
    <w:p w:rsidR="0007023D" w:rsidRPr="00DF37E0" w:rsidRDefault="00B83116" w:rsidP="00C3370A">
      <w:pPr>
        <w:spacing w:after="0" w:line="240" w:lineRule="auto"/>
        <w:ind w:firstLine="709"/>
        <w:jc w:val="both"/>
        <w:rPr>
          <w:rFonts w:ascii="Times New Roman" w:eastAsia="Calibri" w:hAnsi="Times New Roman" w:cs="Times New Roman"/>
          <w:sz w:val="28"/>
          <w:szCs w:val="28"/>
          <w:lang w:eastAsia="en-US"/>
        </w:rPr>
      </w:pPr>
      <w:r w:rsidRPr="00DF37E0">
        <w:rPr>
          <w:rFonts w:ascii="Times New Roman" w:eastAsia="Calibri" w:hAnsi="Times New Roman" w:cs="Times New Roman"/>
          <w:sz w:val="28"/>
          <w:lang w:eastAsia="en-US"/>
        </w:rPr>
        <w:t xml:space="preserve">1. </w:t>
      </w:r>
      <w:r w:rsidR="006C0502" w:rsidRPr="00DF37E0">
        <w:rPr>
          <w:rFonts w:ascii="Times New Roman" w:eastAsia="Calibri" w:hAnsi="Times New Roman" w:cs="Times New Roman"/>
          <w:sz w:val="28"/>
          <w:lang w:eastAsia="en-US"/>
        </w:rPr>
        <w:t>Утвердить прилагаемые изменения, которые вносятся</w:t>
      </w:r>
      <w:r w:rsidR="002808ED" w:rsidRPr="00DF37E0">
        <w:rPr>
          <w:rFonts w:ascii="Times New Roman" w:eastAsia="Calibri" w:hAnsi="Times New Roman" w:cs="Times New Roman"/>
          <w:sz w:val="28"/>
          <w:lang w:eastAsia="en-US"/>
        </w:rPr>
        <w:t xml:space="preserve"> в </w:t>
      </w:r>
      <w:r w:rsidR="00975C16" w:rsidRPr="00DF37E0">
        <w:rPr>
          <w:rFonts w:ascii="Times New Roman" w:eastAsia="Times New Roman" w:hAnsi="Times New Roman"/>
          <w:sz w:val="28"/>
          <w:szCs w:val="28"/>
        </w:rPr>
        <w:t>Поряд</w:t>
      </w:r>
      <w:r w:rsidR="0007023D" w:rsidRPr="00DF37E0">
        <w:rPr>
          <w:rFonts w:ascii="Times New Roman" w:eastAsia="Times New Roman" w:hAnsi="Times New Roman"/>
          <w:sz w:val="28"/>
          <w:szCs w:val="28"/>
        </w:rPr>
        <w:t>о</w:t>
      </w:r>
      <w:r w:rsidR="00975C16" w:rsidRPr="00DF37E0">
        <w:rPr>
          <w:rFonts w:ascii="Times New Roman" w:eastAsia="Times New Roman" w:hAnsi="Times New Roman"/>
          <w:sz w:val="28"/>
          <w:szCs w:val="28"/>
        </w:rPr>
        <w:t xml:space="preserve">к проведения проверки инвестиционных проектов, </w:t>
      </w:r>
      <w:r w:rsidR="00975C16" w:rsidRPr="00DF37E0">
        <w:rPr>
          <w:rFonts w:ascii="Times New Roman" w:hAnsi="Times New Roman"/>
          <w:sz w:val="28"/>
          <w:szCs w:val="28"/>
        </w:rPr>
        <w:t xml:space="preserve">финансирование которых планируется осуществлять полностью или частично за счет средств бюджета </w:t>
      </w:r>
      <w:proofErr w:type="gramStart"/>
      <w:r w:rsidR="00975C16" w:rsidRPr="00DF37E0">
        <w:rPr>
          <w:rFonts w:ascii="Times New Roman" w:hAnsi="Times New Roman"/>
          <w:sz w:val="28"/>
          <w:szCs w:val="28"/>
        </w:rPr>
        <w:t>Петровского городского округа Ставропольского края,</w:t>
      </w:r>
      <w:r w:rsidR="00975C16" w:rsidRPr="00DF37E0">
        <w:rPr>
          <w:rFonts w:ascii="Times New Roman" w:eastAsia="Times New Roman" w:hAnsi="Times New Roman"/>
          <w:sz w:val="28"/>
          <w:szCs w:val="28"/>
        </w:rPr>
        <w:t xml:space="preserve"> на предмет эффективности использования средств бюджета Петровского городского округа Ставропольского края, направляемых на капитальные вложения»</w:t>
      </w:r>
      <w:r w:rsidR="0007023D" w:rsidRPr="00DF37E0">
        <w:rPr>
          <w:rFonts w:ascii="Times New Roman" w:eastAsia="Times New Roman" w:hAnsi="Times New Roman"/>
          <w:sz w:val="28"/>
          <w:szCs w:val="28"/>
        </w:rPr>
        <w:t>, утвержденный постановлением администрации Петровского городского округа Ставропольско</w:t>
      </w:r>
      <w:r w:rsidR="00DF37E0">
        <w:rPr>
          <w:rFonts w:ascii="Times New Roman" w:eastAsia="Times New Roman" w:hAnsi="Times New Roman"/>
          <w:sz w:val="28"/>
          <w:szCs w:val="28"/>
        </w:rPr>
        <w:t>го края от 07 сентября 2018 г.</w:t>
      </w:r>
      <w:r w:rsidR="0007023D" w:rsidRPr="00DF37E0">
        <w:rPr>
          <w:rFonts w:ascii="Times New Roman" w:eastAsia="Times New Roman" w:hAnsi="Times New Roman"/>
          <w:sz w:val="28"/>
          <w:szCs w:val="28"/>
        </w:rPr>
        <w:t xml:space="preserve"> № 1586 (в редакции от 13 мая 2020</w:t>
      </w:r>
      <w:r w:rsidR="00DF37E0">
        <w:rPr>
          <w:rFonts w:ascii="Times New Roman" w:eastAsia="Times New Roman" w:hAnsi="Times New Roman"/>
          <w:sz w:val="28"/>
          <w:szCs w:val="28"/>
        </w:rPr>
        <w:t xml:space="preserve"> </w:t>
      </w:r>
      <w:r w:rsidR="0007023D" w:rsidRPr="00DF37E0">
        <w:rPr>
          <w:rFonts w:ascii="Times New Roman" w:eastAsia="Times New Roman" w:hAnsi="Times New Roman"/>
          <w:sz w:val="28"/>
          <w:szCs w:val="28"/>
        </w:rPr>
        <w:t>г. № 615)</w:t>
      </w:r>
      <w:r w:rsidR="007F2FCD" w:rsidRPr="00DF37E0">
        <w:rPr>
          <w:rFonts w:ascii="Times New Roman" w:eastAsia="Times New Roman" w:hAnsi="Times New Roman"/>
          <w:sz w:val="28"/>
          <w:szCs w:val="28"/>
        </w:rPr>
        <w:t>.</w:t>
      </w:r>
      <w:proofErr w:type="gramEnd"/>
    </w:p>
    <w:p w:rsidR="0059426E" w:rsidRPr="00DF37E0" w:rsidRDefault="0059426E" w:rsidP="00C3370A">
      <w:pPr>
        <w:spacing w:after="0" w:line="240" w:lineRule="auto"/>
        <w:ind w:firstLine="709"/>
        <w:jc w:val="both"/>
        <w:rPr>
          <w:rFonts w:ascii="Times New Roman" w:eastAsia="Calibri" w:hAnsi="Times New Roman" w:cs="Times New Roman"/>
          <w:sz w:val="28"/>
          <w:szCs w:val="28"/>
          <w:lang w:eastAsia="en-US"/>
        </w:rPr>
      </w:pPr>
    </w:p>
    <w:p w:rsidR="00693F45" w:rsidRPr="00DF37E0" w:rsidRDefault="00662785" w:rsidP="00B83116">
      <w:pPr>
        <w:pStyle w:val="a6"/>
        <w:spacing w:after="0" w:line="240" w:lineRule="auto"/>
        <w:ind w:left="0" w:firstLine="709"/>
        <w:jc w:val="both"/>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2</w:t>
      </w:r>
      <w:r w:rsidR="006C0502" w:rsidRPr="00DF37E0">
        <w:rPr>
          <w:rFonts w:ascii="Times New Roman" w:eastAsia="Times New Roman" w:hAnsi="Times New Roman" w:cs="Times New Roman"/>
          <w:sz w:val="28"/>
          <w:szCs w:val="28"/>
        </w:rPr>
        <w:t xml:space="preserve">. </w:t>
      </w:r>
      <w:proofErr w:type="gramStart"/>
      <w:r w:rsidR="006C0502" w:rsidRPr="00DF37E0">
        <w:rPr>
          <w:rFonts w:ascii="Times New Roman" w:eastAsia="Times New Roman" w:hAnsi="Times New Roman" w:cs="Times New Roman"/>
          <w:sz w:val="28"/>
          <w:szCs w:val="28"/>
        </w:rPr>
        <w:t>Контроль за</w:t>
      </w:r>
      <w:proofErr w:type="gramEnd"/>
      <w:r w:rsidR="006C0502" w:rsidRPr="00DF37E0">
        <w:rPr>
          <w:rFonts w:ascii="Times New Roman" w:eastAsia="Times New Roman" w:hAnsi="Times New Roman" w:cs="Times New Roman"/>
          <w:sz w:val="28"/>
          <w:szCs w:val="28"/>
        </w:rPr>
        <w:t xml:space="preserve"> </w:t>
      </w:r>
      <w:r w:rsidR="00BD0B93" w:rsidRPr="00DF37E0">
        <w:rPr>
          <w:rFonts w:ascii="Times New Roman" w:eastAsia="Times New Roman" w:hAnsi="Times New Roman" w:cs="Times New Roman"/>
          <w:sz w:val="28"/>
          <w:szCs w:val="28"/>
        </w:rPr>
        <w:t>вы</w:t>
      </w:r>
      <w:r w:rsidR="006C0502" w:rsidRPr="00DF37E0">
        <w:rPr>
          <w:rFonts w:ascii="Times New Roman" w:eastAsia="Times New Roman" w:hAnsi="Times New Roman" w:cs="Times New Roman"/>
          <w:sz w:val="28"/>
          <w:szCs w:val="28"/>
        </w:rPr>
        <w:t xml:space="preserve">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006C0502" w:rsidRPr="00DF37E0">
        <w:rPr>
          <w:rFonts w:ascii="Times New Roman" w:eastAsia="Times New Roman" w:hAnsi="Times New Roman" w:cs="Times New Roman"/>
          <w:sz w:val="28"/>
          <w:szCs w:val="28"/>
        </w:rPr>
        <w:t>Сухомлинову</w:t>
      </w:r>
      <w:proofErr w:type="spellEnd"/>
      <w:r w:rsidR="006C0502" w:rsidRPr="00DF37E0">
        <w:rPr>
          <w:rFonts w:ascii="Times New Roman" w:eastAsia="Times New Roman" w:hAnsi="Times New Roman" w:cs="Times New Roman"/>
          <w:sz w:val="28"/>
          <w:szCs w:val="28"/>
        </w:rPr>
        <w:t xml:space="preserve"> В.П.</w:t>
      </w:r>
    </w:p>
    <w:p w:rsidR="006C0502" w:rsidRPr="00DF37E0" w:rsidRDefault="006C0502" w:rsidP="00B83116">
      <w:pPr>
        <w:pStyle w:val="a6"/>
        <w:spacing w:after="0" w:line="240" w:lineRule="auto"/>
        <w:ind w:left="0" w:firstLine="709"/>
        <w:jc w:val="both"/>
        <w:rPr>
          <w:rFonts w:ascii="Times New Roman" w:eastAsia="Times New Roman" w:hAnsi="Times New Roman" w:cs="Times New Roman"/>
          <w:sz w:val="28"/>
          <w:szCs w:val="28"/>
        </w:rPr>
      </w:pPr>
    </w:p>
    <w:p w:rsidR="00FD3D41" w:rsidRPr="00DF37E0" w:rsidRDefault="00662785" w:rsidP="00B83116">
      <w:pPr>
        <w:pStyle w:val="a6"/>
        <w:spacing w:after="0" w:line="240" w:lineRule="auto"/>
        <w:ind w:left="0" w:firstLine="709"/>
        <w:jc w:val="both"/>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3</w:t>
      </w:r>
      <w:r w:rsidR="00693F45" w:rsidRPr="00DF37E0">
        <w:rPr>
          <w:rFonts w:ascii="Times New Roman" w:eastAsia="Times New Roman" w:hAnsi="Times New Roman" w:cs="Times New Roman"/>
          <w:sz w:val="28"/>
          <w:szCs w:val="28"/>
        </w:rPr>
        <w:t xml:space="preserve">. </w:t>
      </w:r>
      <w:r w:rsidR="00BC05FA" w:rsidRPr="00DF37E0">
        <w:rPr>
          <w:rFonts w:ascii="Times New Roman" w:eastAsia="Times New Roman" w:hAnsi="Times New Roman" w:cs="Times New Roman"/>
          <w:sz w:val="28"/>
          <w:szCs w:val="28"/>
        </w:rPr>
        <w:t xml:space="preserve">Настоящее постановление вступает в силу со дня </w:t>
      </w:r>
      <w:r w:rsidR="006C6A4E" w:rsidRPr="00DF37E0">
        <w:rPr>
          <w:rFonts w:ascii="Times New Roman" w:eastAsia="Times New Roman" w:hAnsi="Times New Roman" w:cs="Times New Roman"/>
          <w:sz w:val="28"/>
          <w:szCs w:val="28"/>
        </w:rPr>
        <w:t xml:space="preserve">его </w:t>
      </w:r>
      <w:r w:rsidR="00E9458B" w:rsidRPr="00DF37E0">
        <w:rPr>
          <w:rFonts w:ascii="Times New Roman" w:eastAsia="Times New Roman" w:hAnsi="Times New Roman" w:cs="Times New Roman"/>
          <w:sz w:val="28"/>
          <w:szCs w:val="28"/>
        </w:rPr>
        <w:t>опубликования</w:t>
      </w:r>
      <w:r w:rsidR="00975C16" w:rsidRPr="00DF37E0">
        <w:rPr>
          <w:rFonts w:ascii="Times New Roman" w:eastAsia="Times New Roman" w:hAnsi="Times New Roman" w:cs="Times New Roman"/>
          <w:sz w:val="28"/>
          <w:szCs w:val="28"/>
        </w:rPr>
        <w:t xml:space="preserve"> в газете «Вестник Петровского городского округа»</w:t>
      </w:r>
      <w:r w:rsidR="006C6A4E" w:rsidRPr="00DF37E0">
        <w:rPr>
          <w:rFonts w:ascii="Times New Roman" w:eastAsia="Times New Roman" w:hAnsi="Times New Roman" w:cs="Times New Roman"/>
          <w:sz w:val="28"/>
          <w:szCs w:val="28"/>
        </w:rPr>
        <w:t>.</w:t>
      </w:r>
    </w:p>
    <w:p w:rsidR="00FD3D41" w:rsidRPr="00DF37E0" w:rsidRDefault="00FD3D41" w:rsidP="00FD3D41">
      <w:pPr>
        <w:spacing w:after="0" w:line="240" w:lineRule="auto"/>
        <w:ind w:firstLine="709"/>
        <w:jc w:val="both"/>
        <w:rPr>
          <w:rFonts w:ascii="Times New Roman" w:eastAsia="Calibri" w:hAnsi="Times New Roman" w:cs="Times New Roman"/>
          <w:sz w:val="20"/>
          <w:szCs w:val="24"/>
          <w:lang w:eastAsia="en-US"/>
        </w:rPr>
      </w:pPr>
    </w:p>
    <w:p w:rsidR="00FD3D41" w:rsidRPr="00DF37E0" w:rsidRDefault="00FD3D41" w:rsidP="00FD3D41">
      <w:pPr>
        <w:spacing w:after="0" w:line="240" w:lineRule="auto"/>
        <w:ind w:firstLine="709"/>
        <w:jc w:val="both"/>
        <w:rPr>
          <w:rFonts w:ascii="Times New Roman" w:eastAsia="Calibri" w:hAnsi="Times New Roman" w:cs="Times New Roman"/>
          <w:sz w:val="20"/>
          <w:szCs w:val="20"/>
          <w:lang w:eastAsia="en-US"/>
        </w:rPr>
      </w:pPr>
    </w:p>
    <w:p w:rsidR="00FD3D41" w:rsidRPr="00DF37E0" w:rsidRDefault="00FD3D41" w:rsidP="00AC78D8">
      <w:pPr>
        <w:autoSpaceDE w:val="0"/>
        <w:autoSpaceDN w:val="0"/>
        <w:adjustRightInd w:val="0"/>
        <w:spacing w:after="0" w:line="240" w:lineRule="exact"/>
        <w:jc w:val="both"/>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Глава </w:t>
      </w:r>
      <w:proofErr w:type="gramStart"/>
      <w:r w:rsidRPr="00DF37E0">
        <w:rPr>
          <w:rFonts w:ascii="Times New Roman" w:eastAsia="Times New Roman" w:hAnsi="Times New Roman" w:cs="Times New Roman"/>
          <w:sz w:val="28"/>
          <w:szCs w:val="28"/>
        </w:rPr>
        <w:t>Петровского</w:t>
      </w:r>
      <w:proofErr w:type="gramEnd"/>
    </w:p>
    <w:p w:rsidR="00FD3D41" w:rsidRPr="00DF37E0" w:rsidRDefault="00FD3D41" w:rsidP="00AC78D8">
      <w:pPr>
        <w:autoSpaceDE w:val="0"/>
        <w:autoSpaceDN w:val="0"/>
        <w:adjustRightInd w:val="0"/>
        <w:spacing w:after="0" w:line="240" w:lineRule="exact"/>
        <w:jc w:val="both"/>
        <w:rPr>
          <w:rFonts w:ascii="Times New Roman" w:eastAsia="Times New Roman" w:hAnsi="Times New Roman" w:cs="Courier New"/>
          <w:sz w:val="28"/>
          <w:szCs w:val="28"/>
        </w:rPr>
      </w:pPr>
      <w:r w:rsidRPr="00DF37E0">
        <w:rPr>
          <w:rFonts w:ascii="Times New Roman" w:eastAsia="Times New Roman" w:hAnsi="Times New Roman" w:cs="Times New Roman"/>
          <w:sz w:val="28"/>
          <w:szCs w:val="28"/>
        </w:rPr>
        <w:t>городского округа</w:t>
      </w:r>
    </w:p>
    <w:p w:rsidR="00FD3D41" w:rsidRPr="00DF37E0" w:rsidRDefault="00FD3D41" w:rsidP="00AC78D8">
      <w:pPr>
        <w:spacing w:after="0" w:line="240" w:lineRule="exact"/>
        <w:jc w:val="both"/>
        <w:rPr>
          <w:rFonts w:ascii="Times New Roman" w:eastAsia="Calibri" w:hAnsi="Times New Roman" w:cs="Times New Roman"/>
          <w:sz w:val="28"/>
          <w:szCs w:val="28"/>
          <w:lang w:eastAsia="en-US"/>
        </w:rPr>
      </w:pPr>
      <w:r w:rsidRPr="00DF37E0">
        <w:rPr>
          <w:rFonts w:ascii="Times New Roman" w:eastAsia="Calibri" w:hAnsi="Times New Roman" w:cs="Times New Roman"/>
          <w:sz w:val="28"/>
          <w:szCs w:val="28"/>
          <w:lang w:eastAsia="en-US"/>
        </w:rPr>
        <w:t xml:space="preserve">Ставропольского края                                                                    </w:t>
      </w:r>
      <w:proofErr w:type="spellStart"/>
      <w:r w:rsidRPr="00DF37E0">
        <w:rPr>
          <w:rFonts w:ascii="Times New Roman" w:eastAsia="Calibri" w:hAnsi="Times New Roman" w:cs="Times New Roman"/>
          <w:sz w:val="28"/>
          <w:szCs w:val="28"/>
          <w:lang w:eastAsia="en-US"/>
        </w:rPr>
        <w:t>А.А.Захарченко</w:t>
      </w:r>
      <w:proofErr w:type="spellEnd"/>
    </w:p>
    <w:p w:rsidR="00B83116" w:rsidRPr="00DF37E0" w:rsidRDefault="00B83116" w:rsidP="00FD3D41">
      <w:pPr>
        <w:spacing w:after="0" w:line="240" w:lineRule="exact"/>
        <w:jc w:val="both"/>
        <w:rPr>
          <w:rFonts w:ascii="Times New Roman" w:eastAsia="Calibri" w:hAnsi="Times New Roman" w:cs="Times New Roman"/>
          <w:sz w:val="28"/>
          <w:szCs w:val="28"/>
          <w:lang w:eastAsia="en-US"/>
        </w:rPr>
      </w:pPr>
    </w:p>
    <w:p w:rsidR="008A56DB" w:rsidRPr="00A6614D" w:rsidRDefault="008A56DB" w:rsidP="00FD3D41">
      <w:pPr>
        <w:spacing w:after="0" w:line="240" w:lineRule="exact"/>
        <w:jc w:val="both"/>
        <w:rPr>
          <w:rFonts w:ascii="Times New Roman" w:eastAsia="Calibri" w:hAnsi="Times New Roman" w:cs="Times New Roman"/>
          <w:color w:val="FFFFFF" w:themeColor="background1"/>
          <w:sz w:val="28"/>
          <w:szCs w:val="28"/>
          <w:lang w:eastAsia="en-US"/>
        </w:rPr>
      </w:pPr>
    </w:p>
    <w:p w:rsidR="00DF37E0" w:rsidRPr="00A6614D" w:rsidRDefault="00DF37E0" w:rsidP="00FD3D41">
      <w:pPr>
        <w:spacing w:after="0" w:line="240" w:lineRule="exact"/>
        <w:jc w:val="both"/>
        <w:rPr>
          <w:rFonts w:ascii="Times New Roman" w:eastAsia="Calibri" w:hAnsi="Times New Roman" w:cs="Times New Roman"/>
          <w:color w:val="FFFFFF" w:themeColor="background1"/>
          <w:sz w:val="28"/>
          <w:szCs w:val="28"/>
          <w:lang w:eastAsia="en-US"/>
        </w:rPr>
      </w:pPr>
    </w:p>
    <w:p w:rsidR="00B83116" w:rsidRPr="00A6614D" w:rsidRDefault="00412FEC" w:rsidP="00B83116">
      <w:pPr>
        <w:pStyle w:val="paragraph"/>
        <w:spacing w:before="0" w:beforeAutospacing="0" w:after="0" w:afterAutospacing="0" w:line="240" w:lineRule="exact"/>
        <w:ind w:right="-62"/>
        <w:jc w:val="both"/>
        <w:textAlignment w:val="baseline"/>
        <w:rPr>
          <w:rStyle w:val="spellingerror"/>
          <w:color w:val="FFFFFF" w:themeColor="background1"/>
          <w:sz w:val="28"/>
          <w:szCs w:val="28"/>
        </w:rPr>
      </w:pPr>
      <w:r w:rsidRPr="00A6614D">
        <w:rPr>
          <w:rStyle w:val="normaltextrun"/>
          <w:color w:val="FFFFFF" w:themeColor="background1"/>
          <w:sz w:val="28"/>
          <w:szCs w:val="28"/>
        </w:rPr>
        <w:t>Проект постановления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B72F94" w:rsidRPr="00A6614D" w:rsidRDefault="00B83116" w:rsidP="00304BBA">
      <w:pPr>
        <w:pStyle w:val="paragraph"/>
        <w:spacing w:before="0" w:beforeAutospacing="0" w:after="0" w:afterAutospacing="0" w:line="240" w:lineRule="exact"/>
        <w:ind w:right="-62"/>
        <w:jc w:val="both"/>
        <w:textAlignment w:val="baseline"/>
        <w:rPr>
          <w:rFonts w:ascii="Segoe UI" w:hAnsi="Segoe UI" w:cs="Segoe UI"/>
          <w:color w:val="FFFFFF" w:themeColor="background1"/>
          <w:sz w:val="18"/>
          <w:szCs w:val="18"/>
        </w:rPr>
      </w:pPr>
      <w:r w:rsidRPr="00A6614D">
        <w:rPr>
          <w:rStyle w:val="spellingerror"/>
          <w:color w:val="FFFFFF" w:themeColor="background1"/>
          <w:sz w:val="28"/>
          <w:szCs w:val="28"/>
        </w:rPr>
        <w:t xml:space="preserve">                                                                                                </w:t>
      </w:r>
      <w:r w:rsidR="00FF6189" w:rsidRPr="00A6614D">
        <w:rPr>
          <w:rStyle w:val="spellingerror"/>
          <w:color w:val="FFFFFF" w:themeColor="background1"/>
          <w:sz w:val="28"/>
          <w:szCs w:val="28"/>
        </w:rPr>
        <w:t xml:space="preserve"> </w:t>
      </w:r>
      <w:r w:rsidRPr="00A6614D">
        <w:rPr>
          <w:rStyle w:val="spellingerror"/>
          <w:color w:val="FFFFFF" w:themeColor="background1"/>
          <w:sz w:val="28"/>
          <w:szCs w:val="28"/>
        </w:rPr>
        <w:t xml:space="preserve">      </w:t>
      </w:r>
      <w:proofErr w:type="spellStart"/>
      <w:r w:rsidR="00412FEC" w:rsidRPr="00A6614D">
        <w:rPr>
          <w:rStyle w:val="spellingerror"/>
          <w:color w:val="FFFFFF" w:themeColor="background1"/>
          <w:sz w:val="28"/>
          <w:szCs w:val="28"/>
        </w:rPr>
        <w:t>В.П.Сухомлинова</w:t>
      </w:r>
      <w:proofErr w:type="spellEnd"/>
    </w:p>
    <w:p w:rsidR="00B72F94" w:rsidRPr="00DF37E0" w:rsidRDefault="00B72F94"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DF37E0" w:rsidRDefault="00DF37E0"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DF37E0" w:rsidRDefault="00DF37E0"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DF37E0" w:rsidRDefault="00DF37E0"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DF37E0" w:rsidRPr="00DF37E0" w:rsidRDefault="00DF37E0"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F24A65" w:rsidRPr="00DF37E0" w:rsidRDefault="00F24A65" w:rsidP="00A25604">
      <w:pPr>
        <w:pStyle w:val="paragraph"/>
        <w:spacing w:before="0" w:beforeAutospacing="0" w:after="0" w:afterAutospacing="0" w:line="240" w:lineRule="exact"/>
        <w:ind w:right="-3"/>
        <w:jc w:val="both"/>
        <w:textAlignment w:val="baseline"/>
        <w:rPr>
          <w:rFonts w:ascii="Segoe UI" w:hAnsi="Segoe UI" w:cs="Segoe UI"/>
          <w:sz w:val="18"/>
          <w:szCs w:val="18"/>
        </w:rPr>
      </w:pPr>
    </w:p>
    <w:p w:rsidR="00A25604" w:rsidRPr="00DF37E0" w:rsidRDefault="00A25604" w:rsidP="00F24A65">
      <w:pPr>
        <w:tabs>
          <w:tab w:val="left" w:pos="9214"/>
        </w:tabs>
        <w:autoSpaceDE w:val="0"/>
        <w:autoSpaceDN w:val="0"/>
        <w:adjustRightInd w:val="0"/>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Визируют:</w:t>
      </w:r>
    </w:p>
    <w:p w:rsidR="00A25604" w:rsidRPr="00DF37E0" w:rsidRDefault="00A25604" w:rsidP="00F24A65">
      <w:pPr>
        <w:tabs>
          <w:tab w:val="left" w:pos="9214"/>
        </w:tabs>
        <w:autoSpaceDE w:val="0"/>
        <w:autoSpaceDN w:val="0"/>
        <w:adjustRightInd w:val="0"/>
        <w:spacing w:after="0" w:line="240" w:lineRule="exact"/>
        <w:ind w:left="-1418" w:right="1273"/>
        <w:rPr>
          <w:rFonts w:ascii="Times New Roman" w:eastAsia="Times New Roman" w:hAnsi="Times New Roman" w:cs="Times New Roman"/>
          <w:sz w:val="28"/>
          <w:szCs w:val="28"/>
        </w:rPr>
      </w:pPr>
    </w:p>
    <w:p w:rsidR="00A25604" w:rsidRPr="00DF37E0" w:rsidRDefault="00A25604" w:rsidP="00F24A65">
      <w:pPr>
        <w:spacing w:after="0" w:line="240" w:lineRule="exact"/>
        <w:ind w:left="-1418" w:right="1273"/>
        <w:rPr>
          <w:rFonts w:ascii="Times New Roman" w:eastAsia="Times New Roman" w:hAnsi="Times New Roman" w:cs="Times New Roman"/>
          <w:sz w:val="28"/>
          <w:szCs w:val="28"/>
        </w:rPr>
      </w:pPr>
    </w:p>
    <w:p w:rsidR="00A25604" w:rsidRPr="00DF37E0" w:rsidRDefault="00A25604" w:rsidP="00F24A65">
      <w:pPr>
        <w:spacing w:after="0" w:line="240" w:lineRule="exact"/>
        <w:ind w:right="1273"/>
        <w:rPr>
          <w:rFonts w:ascii="Times New Roman" w:eastAsia="Times New Roman" w:hAnsi="Times New Roman" w:cs="Times New Roman"/>
          <w:sz w:val="28"/>
          <w:szCs w:val="28"/>
        </w:rPr>
      </w:pPr>
    </w:p>
    <w:p w:rsidR="00A25604" w:rsidRPr="00DF37E0" w:rsidRDefault="00A25604" w:rsidP="00F24A65">
      <w:pPr>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Заместитель главы администрации </w:t>
      </w:r>
    </w:p>
    <w:p w:rsidR="00A25604" w:rsidRPr="00DF37E0" w:rsidRDefault="00A25604" w:rsidP="00F24A65">
      <w:pPr>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Петровского городского округа </w:t>
      </w:r>
    </w:p>
    <w:p w:rsidR="00A25604" w:rsidRPr="00DF37E0" w:rsidRDefault="00A25604" w:rsidP="00F24A65">
      <w:pPr>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Ставропольского края                                               </w:t>
      </w:r>
      <w:r w:rsidR="00F24A65" w:rsidRPr="00DF37E0">
        <w:rPr>
          <w:rFonts w:ascii="Times New Roman" w:eastAsia="Times New Roman" w:hAnsi="Times New Roman" w:cs="Times New Roman"/>
          <w:sz w:val="28"/>
          <w:szCs w:val="28"/>
        </w:rPr>
        <w:t xml:space="preserve">  </w:t>
      </w:r>
      <w:r w:rsidRPr="00DF37E0">
        <w:rPr>
          <w:rFonts w:ascii="Times New Roman" w:eastAsia="Times New Roman" w:hAnsi="Times New Roman" w:cs="Times New Roman"/>
          <w:sz w:val="28"/>
          <w:szCs w:val="28"/>
        </w:rPr>
        <w:t xml:space="preserve">                          </w:t>
      </w:r>
      <w:proofErr w:type="spellStart"/>
      <w:r w:rsidRPr="00DF37E0">
        <w:rPr>
          <w:rFonts w:ascii="Times New Roman" w:eastAsia="Times New Roman" w:hAnsi="Times New Roman" w:cs="Times New Roman"/>
          <w:sz w:val="28"/>
          <w:szCs w:val="28"/>
        </w:rPr>
        <w:t>Е.И.Сергеева</w:t>
      </w:r>
      <w:proofErr w:type="spellEnd"/>
    </w:p>
    <w:p w:rsidR="00A25604" w:rsidRPr="00DF37E0" w:rsidRDefault="00A25604" w:rsidP="00F24A65">
      <w:pPr>
        <w:spacing w:after="0" w:line="240" w:lineRule="exact"/>
        <w:ind w:left="-1418" w:right="1273"/>
        <w:rPr>
          <w:rFonts w:ascii="Times New Roman" w:eastAsia="Times New Roman" w:hAnsi="Times New Roman" w:cs="Times New Roman"/>
          <w:sz w:val="28"/>
          <w:szCs w:val="28"/>
        </w:rPr>
      </w:pPr>
    </w:p>
    <w:p w:rsidR="00A25604" w:rsidRPr="00DF37E0" w:rsidRDefault="00A25604" w:rsidP="00F24A65">
      <w:pPr>
        <w:spacing w:after="0" w:line="240" w:lineRule="exact"/>
        <w:ind w:left="-1418" w:right="1273"/>
        <w:rPr>
          <w:rFonts w:ascii="Times New Roman" w:eastAsia="Times New Roman" w:hAnsi="Times New Roman" w:cs="Times New Roman"/>
          <w:sz w:val="28"/>
          <w:szCs w:val="28"/>
        </w:rPr>
      </w:pP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Начальник правового отдела</w:t>
      </w: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администрации </w:t>
      </w:r>
      <w:proofErr w:type="gramStart"/>
      <w:r w:rsidRPr="00DF37E0">
        <w:rPr>
          <w:rFonts w:ascii="Times New Roman" w:eastAsia="Times New Roman" w:hAnsi="Times New Roman" w:cs="Times New Roman"/>
          <w:sz w:val="28"/>
          <w:szCs w:val="28"/>
        </w:rPr>
        <w:t>Петровского</w:t>
      </w:r>
      <w:proofErr w:type="gramEnd"/>
      <w:r w:rsidRPr="00DF37E0">
        <w:rPr>
          <w:rFonts w:ascii="Times New Roman" w:eastAsia="Times New Roman" w:hAnsi="Times New Roman" w:cs="Times New Roman"/>
          <w:sz w:val="28"/>
          <w:szCs w:val="28"/>
        </w:rPr>
        <w:t xml:space="preserve"> городского </w:t>
      </w: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округа Ставропольского края                                            </w:t>
      </w:r>
      <w:r w:rsidR="00F24A65" w:rsidRPr="00DF37E0">
        <w:rPr>
          <w:rFonts w:ascii="Times New Roman" w:eastAsia="Times New Roman" w:hAnsi="Times New Roman" w:cs="Times New Roman"/>
          <w:sz w:val="28"/>
          <w:szCs w:val="28"/>
        </w:rPr>
        <w:t xml:space="preserve">  </w:t>
      </w:r>
      <w:r w:rsidRPr="00DF37E0">
        <w:rPr>
          <w:rFonts w:ascii="Times New Roman" w:eastAsia="Times New Roman" w:hAnsi="Times New Roman" w:cs="Times New Roman"/>
          <w:sz w:val="28"/>
          <w:szCs w:val="28"/>
        </w:rPr>
        <w:t xml:space="preserve">               </w:t>
      </w:r>
      <w:proofErr w:type="spellStart"/>
      <w:r w:rsidRPr="00DF37E0">
        <w:rPr>
          <w:rFonts w:ascii="Times New Roman" w:eastAsia="Times New Roman" w:hAnsi="Times New Roman" w:cs="Times New Roman"/>
          <w:sz w:val="28"/>
          <w:szCs w:val="28"/>
        </w:rPr>
        <w:t>О.А.Нехаенко</w:t>
      </w:r>
      <w:proofErr w:type="spellEnd"/>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Начальник отдела </w:t>
      </w:r>
      <w:proofErr w:type="gramStart"/>
      <w:r w:rsidRPr="00DF37E0">
        <w:rPr>
          <w:rFonts w:ascii="Times New Roman" w:eastAsia="Times New Roman" w:hAnsi="Times New Roman" w:cs="Times New Roman"/>
          <w:sz w:val="28"/>
          <w:szCs w:val="28"/>
        </w:rPr>
        <w:t>по</w:t>
      </w:r>
      <w:proofErr w:type="gramEnd"/>
      <w:r w:rsidRPr="00DF37E0">
        <w:rPr>
          <w:rFonts w:ascii="Times New Roman" w:eastAsia="Times New Roman" w:hAnsi="Times New Roman" w:cs="Times New Roman"/>
          <w:sz w:val="28"/>
          <w:szCs w:val="28"/>
        </w:rPr>
        <w:t xml:space="preserve"> организационно - </w:t>
      </w: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кадровым вопросам и профилактике </w:t>
      </w: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коррупционных правонарушений </w:t>
      </w:r>
    </w:p>
    <w:p w:rsidR="00A25604" w:rsidRPr="00DF37E0" w:rsidRDefault="00A25604" w:rsidP="00F24A65">
      <w:pPr>
        <w:tabs>
          <w:tab w:val="left" w:pos="9214"/>
        </w:tabs>
        <w:spacing w:after="0" w:line="240" w:lineRule="exact"/>
        <w:ind w:left="-1418" w:right="1273"/>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администрации </w:t>
      </w:r>
      <w:proofErr w:type="gramStart"/>
      <w:r w:rsidRPr="00DF37E0">
        <w:rPr>
          <w:rFonts w:ascii="Times New Roman" w:eastAsia="Times New Roman" w:hAnsi="Times New Roman" w:cs="Times New Roman"/>
          <w:sz w:val="28"/>
          <w:szCs w:val="28"/>
        </w:rPr>
        <w:t>Петровского</w:t>
      </w:r>
      <w:proofErr w:type="gramEnd"/>
      <w:r w:rsidRPr="00DF37E0">
        <w:rPr>
          <w:rFonts w:ascii="Times New Roman" w:eastAsia="Times New Roman" w:hAnsi="Times New Roman" w:cs="Times New Roman"/>
          <w:sz w:val="28"/>
          <w:szCs w:val="28"/>
        </w:rPr>
        <w:t xml:space="preserve"> городского</w:t>
      </w:r>
    </w:p>
    <w:p w:rsidR="00412FEC" w:rsidRPr="00DF37E0" w:rsidRDefault="00A25604" w:rsidP="00F24A65">
      <w:pPr>
        <w:pStyle w:val="paragraph"/>
        <w:spacing w:before="0" w:beforeAutospacing="0" w:after="0" w:afterAutospacing="0" w:line="240" w:lineRule="exact"/>
        <w:ind w:left="-1418" w:right="1273"/>
        <w:jc w:val="both"/>
        <w:textAlignment w:val="baseline"/>
        <w:rPr>
          <w:rStyle w:val="spellingerror"/>
          <w:sz w:val="28"/>
          <w:szCs w:val="28"/>
        </w:rPr>
      </w:pPr>
      <w:r w:rsidRPr="00DF37E0">
        <w:rPr>
          <w:sz w:val="28"/>
          <w:szCs w:val="28"/>
        </w:rPr>
        <w:t xml:space="preserve">округа Ставропольского края                                              </w:t>
      </w:r>
      <w:r w:rsidR="00F24A65" w:rsidRPr="00DF37E0">
        <w:rPr>
          <w:sz w:val="28"/>
          <w:szCs w:val="28"/>
        </w:rPr>
        <w:t xml:space="preserve">  </w:t>
      </w:r>
      <w:r w:rsidRPr="00DF37E0">
        <w:rPr>
          <w:sz w:val="28"/>
          <w:szCs w:val="28"/>
        </w:rPr>
        <w:t xml:space="preserve">             </w:t>
      </w:r>
      <w:proofErr w:type="spellStart"/>
      <w:r w:rsidRPr="00DF37E0">
        <w:rPr>
          <w:sz w:val="28"/>
          <w:szCs w:val="28"/>
        </w:rPr>
        <w:t>С.Н.Кулькина</w:t>
      </w:r>
      <w:proofErr w:type="spellEnd"/>
    </w:p>
    <w:p w:rsidR="00412FEC" w:rsidRPr="00DF37E0" w:rsidRDefault="00412FEC" w:rsidP="00F24A65">
      <w:pPr>
        <w:pStyle w:val="paragraph"/>
        <w:spacing w:before="0" w:beforeAutospacing="0" w:after="0" w:afterAutospacing="0" w:line="240" w:lineRule="exact"/>
        <w:ind w:left="-1418" w:right="1273"/>
        <w:jc w:val="both"/>
        <w:textAlignment w:val="baseline"/>
        <w:rPr>
          <w:rStyle w:val="spellingerror"/>
          <w:sz w:val="28"/>
          <w:szCs w:val="28"/>
        </w:rPr>
      </w:pPr>
    </w:p>
    <w:p w:rsidR="00F24A65" w:rsidRPr="00DF37E0" w:rsidRDefault="00F24A65" w:rsidP="00F24A65">
      <w:pPr>
        <w:pStyle w:val="paragraph"/>
        <w:spacing w:before="0" w:beforeAutospacing="0" w:after="0" w:afterAutospacing="0" w:line="240" w:lineRule="exact"/>
        <w:ind w:left="-1418" w:right="1273"/>
        <w:jc w:val="both"/>
        <w:textAlignment w:val="baseline"/>
        <w:rPr>
          <w:rStyle w:val="spellingerror"/>
          <w:sz w:val="28"/>
          <w:szCs w:val="28"/>
        </w:rPr>
      </w:pPr>
    </w:p>
    <w:p w:rsidR="00B83116" w:rsidRPr="00DF37E0" w:rsidRDefault="00B83116" w:rsidP="00F24A65">
      <w:pPr>
        <w:pStyle w:val="paragraph"/>
        <w:spacing w:before="0" w:beforeAutospacing="0" w:after="0" w:afterAutospacing="0" w:line="240" w:lineRule="exact"/>
        <w:ind w:left="-1418" w:right="1273"/>
        <w:jc w:val="both"/>
        <w:textAlignment w:val="baseline"/>
        <w:rPr>
          <w:rStyle w:val="spellingerror"/>
          <w:sz w:val="28"/>
          <w:szCs w:val="28"/>
        </w:rPr>
      </w:pPr>
    </w:p>
    <w:p w:rsidR="00B41BF8" w:rsidRPr="00DF37E0" w:rsidRDefault="007E63CF" w:rsidP="00F24A65">
      <w:pPr>
        <w:pStyle w:val="paragraph"/>
        <w:spacing w:before="0" w:beforeAutospacing="0" w:after="0" w:afterAutospacing="0" w:line="240" w:lineRule="exact"/>
        <w:ind w:left="-1418" w:right="1273"/>
        <w:jc w:val="both"/>
        <w:textAlignment w:val="baseline"/>
        <w:rPr>
          <w:rStyle w:val="spellingerror"/>
          <w:sz w:val="28"/>
          <w:szCs w:val="28"/>
        </w:rPr>
      </w:pPr>
      <w:r w:rsidRPr="00DF37E0">
        <w:rPr>
          <w:rStyle w:val="spellingerror"/>
          <w:sz w:val="28"/>
          <w:szCs w:val="28"/>
        </w:rPr>
        <w:t xml:space="preserve">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                                                                  </w:t>
      </w:r>
      <w:r w:rsidR="00B41BF8" w:rsidRPr="00DF37E0">
        <w:rPr>
          <w:rStyle w:val="spellingerror"/>
          <w:sz w:val="28"/>
          <w:szCs w:val="28"/>
        </w:rPr>
        <w:t xml:space="preserve">                               </w:t>
      </w:r>
    </w:p>
    <w:p w:rsidR="006C0502" w:rsidRPr="00DF37E0" w:rsidRDefault="00B41BF8" w:rsidP="00F24A65">
      <w:pPr>
        <w:pStyle w:val="paragraph"/>
        <w:spacing w:before="0" w:beforeAutospacing="0" w:after="0" w:afterAutospacing="0" w:line="240" w:lineRule="exact"/>
        <w:ind w:left="-1418" w:right="1273"/>
        <w:jc w:val="both"/>
        <w:textAlignment w:val="baseline"/>
        <w:rPr>
          <w:rStyle w:val="spellingerror"/>
          <w:sz w:val="28"/>
          <w:szCs w:val="28"/>
        </w:rPr>
      </w:pPr>
      <w:r w:rsidRPr="00DF37E0">
        <w:rPr>
          <w:rStyle w:val="spellingerror"/>
          <w:sz w:val="28"/>
          <w:szCs w:val="28"/>
        </w:rPr>
        <w:t xml:space="preserve">                                                                                                </w:t>
      </w:r>
      <w:r w:rsidR="00F24A65" w:rsidRPr="00DF37E0">
        <w:rPr>
          <w:rStyle w:val="spellingerror"/>
          <w:sz w:val="28"/>
          <w:szCs w:val="28"/>
        </w:rPr>
        <w:t xml:space="preserve">   </w:t>
      </w:r>
      <w:r w:rsidRPr="00DF37E0">
        <w:rPr>
          <w:rStyle w:val="spellingerror"/>
          <w:sz w:val="28"/>
          <w:szCs w:val="28"/>
        </w:rPr>
        <w:t xml:space="preserve">        </w:t>
      </w:r>
      <w:r w:rsidR="00131070" w:rsidRPr="00DF37E0">
        <w:rPr>
          <w:rStyle w:val="spellingerror"/>
          <w:sz w:val="28"/>
          <w:szCs w:val="28"/>
        </w:rPr>
        <w:t xml:space="preserve"> </w:t>
      </w:r>
      <w:r w:rsidRPr="00DF37E0">
        <w:rPr>
          <w:rStyle w:val="spellingerror"/>
          <w:sz w:val="28"/>
          <w:szCs w:val="28"/>
        </w:rPr>
        <w:t xml:space="preserve"> </w:t>
      </w:r>
      <w:proofErr w:type="spellStart"/>
      <w:r w:rsidR="00131070" w:rsidRPr="00DF37E0">
        <w:rPr>
          <w:rStyle w:val="spellingerror"/>
          <w:sz w:val="28"/>
          <w:szCs w:val="28"/>
        </w:rPr>
        <w:t>Л.В.Кири</w:t>
      </w:r>
      <w:r w:rsidR="00F24A65" w:rsidRPr="00DF37E0">
        <w:rPr>
          <w:rStyle w:val="spellingerror"/>
          <w:sz w:val="28"/>
          <w:szCs w:val="28"/>
        </w:rPr>
        <w:t>ленко</w:t>
      </w:r>
      <w:proofErr w:type="spellEnd"/>
    </w:p>
    <w:tbl>
      <w:tblPr>
        <w:tblW w:w="0" w:type="auto"/>
        <w:tblInd w:w="108" w:type="dxa"/>
        <w:tblLook w:val="04A0" w:firstRow="1" w:lastRow="0" w:firstColumn="1" w:lastColumn="0" w:noHBand="0" w:noVBand="1"/>
      </w:tblPr>
      <w:tblGrid>
        <w:gridCol w:w="4678"/>
        <w:gridCol w:w="4727"/>
      </w:tblGrid>
      <w:tr w:rsidR="00DF37E0" w:rsidRPr="00DF37E0" w:rsidTr="00A86ECF">
        <w:tc>
          <w:tcPr>
            <w:tcW w:w="4678" w:type="dxa"/>
          </w:tcPr>
          <w:p w:rsidR="00A42A6F" w:rsidRPr="00DF37E0" w:rsidRDefault="00A42A6F" w:rsidP="00B83116">
            <w:pPr>
              <w:pStyle w:val="ConsPlusNormal"/>
              <w:spacing w:line="240" w:lineRule="exact"/>
              <w:ind w:firstLine="709"/>
              <w:jc w:val="right"/>
              <w:rPr>
                <w:rFonts w:ascii="Times New Roman" w:hAnsi="Times New Roman" w:cs="Times New Roman"/>
                <w:sz w:val="28"/>
                <w:szCs w:val="28"/>
              </w:rPr>
            </w:pPr>
          </w:p>
        </w:tc>
        <w:tc>
          <w:tcPr>
            <w:tcW w:w="4727" w:type="dxa"/>
          </w:tcPr>
          <w:p w:rsidR="00A42A6F" w:rsidRPr="00DF37E0" w:rsidRDefault="00A42A6F" w:rsidP="00B83116">
            <w:pPr>
              <w:pStyle w:val="ConsPlusNormal"/>
              <w:tabs>
                <w:tab w:val="left" w:pos="1410"/>
              </w:tabs>
              <w:spacing w:line="240" w:lineRule="exact"/>
              <w:jc w:val="center"/>
              <w:rPr>
                <w:rFonts w:ascii="Times New Roman" w:hAnsi="Times New Roman" w:cs="Times New Roman"/>
                <w:sz w:val="28"/>
                <w:szCs w:val="28"/>
              </w:rPr>
            </w:pPr>
            <w:r w:rsidRPr="00DF37E0">
              <w:rPr>
                <w:rFonts w:ascii="Times New Roman" w:hAnsi="Times New Roman" w:cs="Times New Roman"/>
                <w:sz w:val="28"/>
                <w:szCs w:val="28"/>
              </w:rPr>
              <w:t>Утверждены</w:t>
            </w:r>
          </w:p>
        </w:tc>
      </w:tr>
      <w:tr w:rsidR="00DF37E0" w:rsidRPr="00DF37E0" w:rsidTr="00A86ECF">
        <w:tc>
          <w:tcPr>
            <w:tcW w:w="4678" w:type="dxa"/>
          </w:tcPr>
          <w:p w:rsidR="00A42A6F" w:rsidRPr="00DF37E0" w:rsidRDefault="00A42A6F" w:rsidP="00B83116">
            <w:pPr>
              <w:pStyle w:val="ConsPlusNormal"/>
              <w:spacing w:line="240" w:lineRule="exact"/>
              <w:ind w:firstLine="709"/>
              <w:jc w:val="right"/>
              <w:rPr>
                <w:rFonts w:ascii="Times New Roman" w:hAnsi="Times New Roman" w:cs="Times New Roman"/>
                <w:sz w:val="28"/>
                <w:szCs w:val="28"/>
              </w:rPr>
            </w:pPr>
          </w:p>
        </w:tc>
        <w:tc>
          <w:tcPr>
            <w:tcW w:w="4727" w:type="dxa"/>
          </w:tcPr>
          <w:p w:rsidR="00A42A6F" w:rsidRPr="00DF37E0" w:rsidRDefault="00A42A6F" w:rsidP="000712B8">
            <w:pPr>
              <w:pStyle w:val="ConsPlusNormal"/>
              <w:spacing w:line="240" w:lineRule="exact"/>
              <w:jc w:val="center"/>
              <w:rPr>
                <w:rFonts w:ascii="Times New Roman" w:hAnsi="Times New Roman" w:cs="Times New Roman"/>
                <w:sz w:val="28"/>
                <w:szCs w:val="28"/>
              </w:rPr>
            </w:pPr>
            <w:r w:rsidRPr="00DF37E0">
              <w:rPr>
                <w:rFonts w:ascii="Times New Roman" w:hAnsi="Times New Roman" w:cs="Times New Roman"/>
                <w:sz w:val="28"/>
                <w:szCs w:val="28"/>
              </w:rPr>
              <w:t>постановлением администрации Петровского городского округа Ставропольского края</w:t>
            </w:r>
          </w:p>
        </w:tc>
      </w:tr>
      <w:tr w:rsidR="00DF37E0" w:rsidRPr="00DF37E0" w:rsidTr="00A86ECF">
        <w:tc>
          <w:tcPr>
            <w:tcW w:w="4678" w:type="dxa"/>
          </w:tcPr>
          <w:p w:rsidR="00A42A6F" w:rsidRPr="00DF37E0" w:rsidRDefault="00A42A6F" w:rsidP="00B83116">
            <w:pPr>
              <w:pStyle w:val="ConsPlusNormal"/>
              <w:spacing w:line="240" w:lineRule="exact"/>
              <w:ind w:firstLine="709"/>
              <w:jc w:val="right"/>
              <w:rPr>
                <w:rFonts w:ascii="Times New Roman" w:hAnsi="Times New Roman" w:cs="Times New Roman"/>
                <w:sz w:val="28"/>
                <w:szCs w:val="28"/>
              </w:rPr>
            </w:pPr>
          </w:p>
        </w:tc>
        <w:tc>
          <w:tcPr>
            <w:tcW w:w="4727" w:type="dxa"/>
          </w:tcPr>
          <w:p w:rsidR="00A42A6F" w:rsidRPr="00DF37E0" w:rsidRDefault="00A6614D" w:rsidP="00B83116">
            <w:pPr>
              <w:pStyle w:val="ConsPlusNormal"/>
              <w:tabs>
                <w:tab w:val="right" w:pos="4369"/>
              </w:tabs>
              <w:spacing w:line="240" w:lineRule="exact"/>
              <w:jc w:val="center"/>
              <w:rPr>
                <w:rFonts w:ascii="Times New Roman" w:hAnsi="Times New Roman" w:cs="Times New Roman"/>
                <w:sz w:val="28"/>
                <w:szCs w:val="28"/>
              </w:rPr>
            </w:pPr>
            <w:r>
              <w:rPr>
                <w:rFonts w:ascii="Times New Roman" w:hAnsi="Times New Roman" w:cs="Times New Roman"/>
                <w:sz w:val="28"/>
                <w:szCs w:val="28"/>
              </w:rPr>
              <w:t>от 07 сентября 2020 г. № 1192</w:t>
            </w:r>
          </w:p>
        </w:tc>
      </w:tr>
    </w:tbl>
    <w:p w:rsidR="004D2077" w:rsidRPr="00DF37E0" w:rsidRDefault="004D2077" w:rsidP="00A42A6F">
      <w:pPr>
        <w:spacing w:after="0" w:line="240" w:lineRule="auto"/>
        <w:ind w:left="5387"/>
        <w:jc w:val="center"/>
        <w:rPr>
          <w:rFonts w:ascii="Times New Roman" w:eastAsia="Calibri" w:hAnsi="Times New Roman" w:cs="Times New Roman"/>
          <w:sz w:val="28"/>
          <w:lang w:eastAsia="en-US"/>
        </w:rPr>
      </w:pPr>
    </w:p>
    <w:p w:rsidR="004D2077" w:rsidRPr="00DF37E0" w:rsidRDefault="004D2077" w:rsidP="005A1240">
      <w:pPr>
        <w:spacing w:after="0" w:line="240" w:lineRule="exact"/>
        <w:ind w:left="5387"/>
        <w:jc w:val="center"/>
        <w:rPr>
          <w:rFonts w:ascii="Times New Roman" w:eastAsia="Calibri" w:hAnsi="Times New Roman" w:cs="Times New Roman"/>
          <w:sz w:val="28"/>
          <w:lang w:eastAsia="en-US"/>
        </w:rPr>
      </w:pPr>
    </w:p>
    <w:p w:rsidR="003B697D" w:rsidRPr="00DF37E0" w:rsidRDefault="00703B6E" w:rsidP="005A1240">
      <w:pPr>
        <w:spacing w:after="0" w:line="240" w:lineRule="exact"/>
        <w:jc w:val="center"/>
        <w:rPr>
          <w:rFonts w:ascii="Times New Roman" w:eastAsia="Calibri" w:hAnsi="Times New Roman" w:cs="Times New Roman"/>
          <w:sz w:val="28"/>
          <w:lang w:eastAsia="en-US"/>
        </w:rPr>
      </w:pPr>
      <w:r w:rsidRPr="00DF37E0">
        <w:rPr>
          <w:rFonts w:ascii="Times New Roman" w:eastAsia="Calibri" w:hAnsi="Times New Roman" w:cs="Times New Roman"/>
          <w:sz w:val="28"/>
          <w:lang w:eastAsia="en-US"/>
        </w:rPr>
        <w:t>Изменения,</w:t>
      </w:r>
    </w:p>
    <w:p w:rsidR="00FB6C5E" w:rsidRPr="00DF37E0" w:rsidRDefault="003B697D" w:rsidP="009859AC">
      <w:pPr>
        <w:spacing w:after="0" w:line="240" w:lineRule="exact"/>
        <w:jc w:val="both"/>
        <w:rPr>
          <w:rFonts w:ascii="Times New Roman" w:eastAsia="Calibri" w:hAnsi="Times New Roman" w:cs="Times New Roman"/>
          <w:sz w:val="28"/>
          <w:szCs w:val="28"/>
          <w:lang w:eastAsia="en-US"/>
        </w:rPr>
      </w:pPr>
      <w:r w:rsidRPr="00DF37E0">
        <w:rPr>
          <w:rFonts w:ascii="Times New Roman" w:eastAsia="Calibri" w:hAnsi="Times New Roman" w:cs="Times New Roman"/>
          <w:sz w:val="28"/>
          <w:lang w:eastAsia="en-US"/>
        </w:rPr>
        <w:t xml:space="preserve">которые вносятся в </w:t>
      </w:r>
      <w:r w:rsidR="005A1240" w:rsidRPr="00DF37E0">
        <w:rPr>
          <w:rFonts w:ascii="Times New Roman" w:eastAsia="Times New Roman" w:hAnsi="Times New Roman"/>
          <w:sz w:val="28"/>
          <w:szCs w:val="28"/>
        </w:rPr>
        <w:t>Поряд</w:t>
      </w:r>
      <w:r w:rsidR="00A2530E" w:rsidRPr="00DF37E0">
        <w:rPr>
          <w:rFonts w:ascii="Times New Roman" w:eastAsia="Times New Roman" w:hAnsi="Times New Roman"/>
          <w:sz w:val="28"/>
          <w:szCs w:val="28"/>
        </w:rPr>
        <w:t>о</w:t>
      </w:r>
      <w:r w:rsidR="005A1240" w:rsidRPr="00DF37E0">
        <w:rPr>
          <w:rFonts w:ascii="Times New Roman" w:eastAsia="Times New Roman" w:hAnsi="Times New Roman"/>
          <w:sz w:val="28"/>
          <w:szCs w:val="28"/>
        </w:rPr>
        <w:t xml:space="preserve">к проведения проверки инвестиционных проектов, </w:t>
      </w:r>
      <w:r w:rsidR="005A1240" w:rsidRPr="00DF37E0">
        <w:rPr>
          <w:rFonts w:ascii="Times New Roman" w:hAnsi="Times New Roman"/>
          <w:sz w:val="28"/>
          <w:szCs w:val="28"/>
        </w:rPr>
        <w:t>финансирование которых планируется осуществлять полностью или частично за счет средств бюджета Петровского городского округа Ставропольского края,</w:t>
      </w:r>
      <w:r w:rsidR="005A1240" w:rsidRPr="00DF37E0">
        <w:rPr>
          <w:rFonts w:ascii="Times New Roman" w:eastAsia="Times New Roman" w:hAnsi="Times New Roman"/>
          <w:sz w:val="28"/>
          <w:szCs w:val="28"/>
        </w:rPr>
        <w:t xml:space="preserve"> на предмет </w:t>
      </w:r>
      <w:proofErr w:type="gramStart"/>
      <w:r w:rsidR="005A1240" w:rsidRPr="00DF37E0">
        <w:rPr>
          <w:rFonts w:ascii="Times New Roman" w:eastAsia="Times New Roman" w:hAnsi="Times New Roman"/>
          <w:sz w:val="28"/>
          <w:szCs w:val="28"/>
        </w:rPr>
        <w:t>эффективности использования средств бюджета Петровского городского округа Ставропольского</w:t>
      </w:r>
      <w:proofErr w:type="gramEnd"/>
      <w:r w:rsidR="005A1240" w:rsidRPr="00DF37E0">
        <w:rPr>
          <w:rFonts w:ascii="Times New Roman" w:eastAsia="Times New Roman" w:hAnsi="Times New Roman"/>
          <w:sz w:val="28"/>
          <w:szCs w:val="28"/>
        </w:rPr>
        <w:t xml:space="preserve"> края, напра</w:t>
      </w:r>
      <w:r w:rsidR="00A2530E" w:rsidRPr="00DF37E0">
        <w:rPr>
          <w:rFonts w:ascii="Times New Roman" w:eastAsia="Times New Roman" w:hAnsi="Times New Roman"/>
          <w:sz w:val="28"/>
          <w:szCs w:val="28"/>
        </w:rPr>
        <w:t>вляемых на капитальные вложения</w:t>
      </w:r>
    </w:p>
    <w:p w:rsidR="00304BBA" w:rsidRPr="00DF37E0" w:rsidRDefault="00304BBA" w:rsidP="00A2530E">
      <w:pPr>
        <w:autoSpaceDE w:val="0"/>
        <w:autoSpaceDN w:val="0"/>
        <w:adjustRightInd w:val="0"/>
        <w:spacing w:after="0" w:line="240" w:lineRule="auto"/>
        <w:jc w:val="both"/>
        <w:rPr>
          <w:rFonts w:ascii="Times New Roman" w:hAnsi="Times New Roman" w:cs="Times New Roman"/>
          <w:sz w:val="28"/>
          <w:szCs w:val="28"/>
        </w:rPr>
      </w:pPr>
    </w:p>
    <w:p w:rsidR="008B372A" w:rsidRPr="00DF37E0" w:rsidRDefault="00A2530E" w:rsidP="000712B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F37E0">
        <w:rPr>
          <w:rFonts w:ascii="Times New Roman" w:eastAsia="Calibri" w:hAnsi="Times New Roman" w:cs="Times New Roman"/>
          <w:sz w:val="28"/>
          <w:szCs w:val="28"/>
          <w:lang w:eastAsia="en-US"/>
        </w:rPr>
        <w:t>1</w:t>
      </w:r>
      <w:r w:rsidR="00E62A52" w:rsidRPr="00DF37E0">
        <w:rPr>
          <w:rFonts w:ascii="Times New Roman" w:eastAsia="Calibri" w:hAnsi="Times New Roman" w:cs="Times New Roman"/>
          <w:sz w:val="28"/>
          <w:szCs w:val="28"/>
          <w:lang w:eastAsia="en-US"/>
        </w:rPr>
        <w:t xml:space="preserve">. </w:t>
      </w:r>
      <w:r w:rsidR="008B372A" w:rsidRPr="00DF37E0">
        <w:rPr>
          <w:rFonts w:ascii="Times New Roman" w:eastAsia="Calibri" w:hAnsi="Times New Roman" w:cs="Times New Roman"/>
          <w:sz w:val="28"/>
          <w:szCs w:val="28"/>
          <w:lang w:eastAsia="en-US"/>
        </w:rPr>
        <w:t>В пункте 3:</w:t>
      </w:r>
    </w:p>
    <w:p w:rsidR="008B372A" w:rsidRPr="00DF37E0" w:rsidRDefault="008B372A" w:rsidP="000712B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F37E0">
        <w:rPr>
          <w:rFonts w:ascii="Times New Roman" w:eastAsia="Calibri" w:hAnsi="Times New Roman" w:cs="Times New Roman"/>
          <w:sz w:val="28"/>
          <w:szCs w:val="28"/>
          <w:lang w:eastAsia="en-US"/>
        </w:rPr>
        <w:t>1.1.</w:t>
      </w:r>
      <w:r w:rsidRPr="00DF37E0">
        <w:rPr>
          <w:rFonts w:ascii="Times New Roman" w:hAnsi="Times New Roman" w:cs="Times New Roman"/>
          <w:sz w:val="28"/>
          <w:szCs w:val="28"/>
        </w:rPr>
        <w:t xml:space="preserve"> В подпункте «1» слова «(далее - объекты капитального строительства)» заменить словами «(далее соответственно - объекты капитального строительства муниципальной собственности)».</w:t>
      </w:r>
    </w:p>
    <w:p w:rsidR="008B372A" w:rsidRPr="00DF37E0" w:rsidRDefault="008B372A" w:rsidP="000712B8">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DF37E0">
        <w:rPr>
          <w:rFonts w:ascii="Times New Roman" w:eastAsia="Calibri" w:hAnsi="Times New Roman" w:cs="Times New Roman"/>
          <w:sz w:val="28"/>
          <w:szCs w:val="28"/>
          <w:lang w:eastAsia="en-US"/>
        </w:rPr>
        <w:t>1.2.</w:t>
      </w:r>
      <w:r w:rsidRPr="00DF37E0">
        <w:t xml:space="preserve"> </w:t>
      </w:r>
      <w:r w:rsidRPr="00DF37E0">
        <w:rPr>
          <w:rFonts w:ascii="Times New Roman" w:hAnsi="Times New Roman" w:cs="Times New Roman"/>
          <w:sz w:val="28"/>
          <w:szCs w:val="28"/>
        </w:rPr>
        <w:t>В подпункте «2</w:t>
      </w:r>
      <w:r w:rsidRPr="00DF37E0">
        <w:rPr>
          <w:rFonts w:ascii="Times New Roman" w:eastAsia="Calibri" w:hAnsi="Times New Roman" w:cs="Times New Roman"/>
          <w:sz w:val="28"/>
          <w:szCs w:val="28"/>
          <w:lang w:eastAsia="en-US"/>
        </w:rPr>
        <w:t>» слова «(далее - приобретение объектов недвижимого имущества)» заменить словами «(далее - приобретение объектов недвижимого имущества в муниципальную собственность)».</w:t>
      </w:r>
    </w:p>
    <w:p w:rsidR="00BD2A8D" w:rsidRPr="00DF37E0" w:rsidRDefault="008B372A" w:rsidP="000712B8">
      <w:pPr>
        <w:autoSpaceDE w:val="0"/>
        <w:autoSpaceDN w:val="0"/>
        <w:adjustRightInd w:val="0"/>
        <w:spacing w:after="0" w:line="240" w:lineRule="auto"/>
        <w:ind w:firstLine="540"/>
        <w:jc w:val="both"/>
        <w:rPr>
          <w:rFonts w:ascii="Times New Roman" w:hAnsi="Times New Roman" w:cs="Times New Roman"/>
          <w:sz w:val="28"/>
          <w:szCs w:val="28"/>
        </w:rPr>
      </w:pPr>
      <w:r w:rsidRPr="00DF37E0">
        <w:rPr>
          <w:rFonts w:ascii="Times New Roman" w:hAnsi="Times New Roman" w:cs="Times New Roman"/>
          <w:sz w:val="28"/>
          <w:szCs w:val="28"/>
        </w:rPr>
        <w:t>1.3. В п</w:t>
      </w:r>
      <w:r w:rsidR="000712B8" w:rsidRPr="00DF37E0">
        <w:rPr>
          <w:rFonts w:ascii="Times New Roman" w:hAnsi="Times New Roman" w:cs="Times New Roman"/>
          <w:sz w:val="28"/>
          <w:szCs w:val="28"/>
        </w:rPr>
        <w:t>одпункт</w:t>
      </w:r>
      <w:r w:rsidRPr="00DF37E0">
        <w:rPr>
          <w:rFonts w:ascii="Times New Roman" w:hAnsi="Times New Roman" w:cs="Times New Roman"/>
          <w:sz w:val="28"/>
          <w:szCs w:val="28"/>
        </w:rPr>
        <w:t>е</w:t>
      </w:r>
      <w:r w:rsidR="00BD2A8D" w:rsidRPr="00DF37E0">
        <w:rPr>
          <w:rFonts w:ascii="Times New Roman" w:hAnsi="Times New Roman" w:cs="Times New Roman"/>
          <w:sz w:val="28"/>
          <w:szCs w:val="28"/>
        </w:rPr>
        <w:t xml:space="preserve"> «3»</w:t>
      </w:r>
      <w:r w:rsidR="000712B8" w:rsidRPr="00DF37E0">
        <w:rPr>
          <w:rFonts w:ascii="Times New Roman" w:hAnsi="Times New Roman" w:cs="Times New Roman"/>
          <w:sz w:val="28"/>
          <w:szCs w:val="28"/>
        </w:rPr>
        <w:t xml:space="preserve"> </w:t>
      </w:r>
      <w:r w:rsidRPr="00DF37E0">
        <w:rPr>
          <w:rFonts w:ascii="Times New Roman" w:hAnsi="Times New Roman" w:cs="Times New Roman"/>
          <w:sz w:val="28"/>
          <w:szCs w:val="28"/>
        </w:rPr>
        <w:t>после слов «объекты капитального строительства» дополнить словами «муниципальной  собственности».</w:t>
      </w:r>
    </w:p>
    <w:p w:rsidR="00A101D0" w:rsidRPr="00DF37E0" w:rsidRDefault="00A2530E" w:rsidP="00703152">
      <w:pPr>
        <w:autoSpaceDE w:val="0"/>
        <w:autoSpaceDN w:val="0"/>
        <w:adjustRightInd w:val="0"/>
        <w:spacing w:after="0" w:line="240" w:lineRule="auto"/>
        <w:ind w:firstLine="540"/>
        <w:jc w:val="both"/>
        <w:rPr>
          <w:rFonts w:ascii="Times New Roman" w:hAnsi="Times New Roman" w:cs="Times New Roman"/>
          <w:sz w:val="28"/>
          <w:szCs w:val="28"/>
        </w:rPr>
      </w:pPr>
      <w:r w:rsidRPr="00DF37E0">
        <w:rPr>
          <w:rFonts w:ascii="Times New Roman" w:eastAsia="Times New Roman" w:hAnsi="Times New Roman" w:cs="Times New Roman"/>
          <w:sz w:val="28"/>
          <w:szCs w:val="28"/>
        </w:rPr>
        <w:t>2</w:t>
      </w:r>
      <w:r w:rsidR="006C0502" w:rsidRPr="00DF37E0">
        <w:rPr>
          <w:rFonts w:ascii="Times New Roman" w:eastAsia="Times New Roman" w:hAnsi="Times New Roman" w:cs="Times New Roman"/>
          <w:sz w:val="28"/>
          <w:szCs w:val="28"/>
        </w:rPr>
        <w:t>.</w:t>
      </w:r>
      <w:r w:rsidR="006C0502" w:rsidRPr="00DF37E0">
        <w:rPr>
          <w:rFonts w:ascii="Times New Roman" w:hAnsi="Times New Roman" w:cs="Times New Roman"/>
          <w:sz w:val="28"/>
          <w:szCs w:val="28"/>
        </w:rPr>
        <w:t xml:space="preserve"> </w:t>
      </w:r>
      <w:r w:rsidR="00A2375A" w:rsidRPr="00DF37E0">
        <w:rPr>
          <w:rFonts w:ascii="Times New Roman" w:eastAsia="DejaVu Sans" w:hAnsi="Times New Roman" w:cs="Times New Roman"/>
          <w:sz w:val="28"/>
          <w:szCs w:val="28"/>
        </w:rPr>
        <w:t>Абзац</w:t>
      </w:r>
      <w:r w:rsidR="00A101D0" w:rsidRPr="00DF37E0">
        <w:rPr>
          <w:rFonts w:ascii="Times New Roman" w:eastAsia="DejaVu Sans" w:hAnsi="Times New Roman" w:cs="Times New Roman"/>
          <w:sz w:val="28"/>
          <w:szCs w:val="28"/>
        </w:rPr>
        <w:t xml:space="preserve">  второ</w:t>
      </w:r>
      <w:r w:rsidR="00A2375A" w:rsidRPr="00DF37E0">
        <w:rPr>
          <w:rFonts w:ascii="Times New Roman" w:eastAsia="DejaVu Sans" w:hAnsi="Times New Roman" w:cs="Times New Roman"/>
          <w:sz w:val="28"/>
          <w:szCs w:val="28"/>
        </w:rPr>
        <w:t>й</w:t>
      </w:r>
      <w:r w:rsidR="00A101D0" w:rsidRPr="00DF37E0">
        <w:rPr>
          <w:rFonts w:ascii="Times New Roman" w:eastAsia="DejaVu Sans" w:hAnsi="Times New Roman" w:cs="Times New Roman"/>
          <w:sz w:val="28"/>
          <w:szCs w:val="28"/>
        </w:rPr>
        <w:t xml:space="preserve">  подпункта  </w:t>
      </w:r>
      <w:r w:rsidR="0003187B" w:rsidRPr="00DF37E0">
        <w:rPr>
          <w:rFonts w:ascii="Times New Roman" w:eastAsia="DejaVu Sans" w:hAnsi="Times New Roman" w:cs="Times New Roman"/>
          <w:sz w:val="28"/>
          <w:szCs w:val="28"/>
        </w:rPr>
        <w:t>«</w:t>
      </w:r>
      <w:r w:rsidR="00A101D0" w:rsidRPr="00DF37E0">
        <w:rPr>
          <w:rFonts w:ascii="Times New Roman" w:eastAsia="DejaVu Sans" w:hAnsi="Times New Roman" w:cs="Times New Roman"/>
          <w:sz w:val="28"/>
          <w:szCs w:val="28"/>
        </w:rPr>
        <w:t>4</w:t>
      </w:r>
      <w:r w:rsidR="0003187B" w:rsidRPr="00DF37E0">
        <w:rPr>
          <w:rFonts w:ascii="Times New Roman" w:eastAsia="DejaVu Sans" w:hAnsi="Times New Roman" w:cs="Times New Roman"/>
          <w:sz w:val="28"/>
          <w:szCs w:val="28"/>
        </w:rPr>
        <w:t>»</w:t>
      </w:r>
      <w:r w:rsidR="00A2375A" w:rsidRPr="00DF37E0">
        <w:t xml:space="preserve"> </w:t>
      </w:r>
      <w:r w:rsidR="00A2375A" w:rsidRPr="00DF37E0">
        <w:rPr>
          <w:rFonts w:ascii="Times New Roman" w:eastAsia="DejaVu Sans" w:hAnsi="Times New Roman" w:cs="Times New Roman"/>
          <w:sz w:val="28"/>
          <w:szCs w:val="28"/>
        </w:rPr>
        <w:t>пункта 7</w:t>
      </w:r>
      <w:r w:rsidR="00A101D0" w:rsidRPr="00DF37E0">
        <w:rPr>
          <w:rFonts w:ascii="Times New Roman" w:eastAsia="DejaVu Sans" w:hAnsi="Times New Roman" w:cs="Times New Roman"/>
          <w:sz w:val="28"/>
          <w:szCs w:val="28"/>
        </w:rPr>
        <w:t xml:space="preserve"> </w:t>
      </w:r>
      <w:r w:rsidR="00A2375A" w:rsidRPr="00DF37E0">
        <w:rPr>
          <w:rFonts w:ascii="Times New Roman" w:eastAsia="DejaVu Sans" w:hAnsi="Times New Roman" w:cs="Times New Roman"/>
          <w:sz w:val="28"/>
          <w:szCs w:val="28"/>
        </w:rPr>
        <w:t>дополнить словами</w:t>
      </w:r>
      <w:r w:rsidR="00A101D0" w:rsidRPr="00DF37E0">
        <w:rPr>
          <w:rFonts w:ascii="Times New Roman" w:eastAsia="DejaVu Sans" w:hAnsi="Times New Roman" w:cs="Times New Roman"/>
          <w:sz w:val="28"/>
          <w:szCs w:val="28"/>
        </w:rPr>
        <w:t xml:space="preserve">  </w:t>
      </w:r>
      <w:r w:rsidR="0003187B" w:rsidRPr="00DF37E0">
        <w:rPr>
          <w:rFonts w:ascii="Times New Roman" w:eastAsia="DejaVu Sans" w:hAnsi="Times New Roman" w:cs="Times New Roman"/>
          <w:sz w:val="28"/>
          <w:szCs w:val="28"/>
        </w:rPr>
        <w:t>«</w:t>
      </w:r>
      <w:r w:rsidR="00A101D0" w:rsidRPr="00DF37E0">
        <w:rPr>
          <w:rFonts w:ascii="Times New Roman" w:eastAsia="DejaVu Sans" w:hAnsi="Times New Roman" w:cs="Times New Roman"/>
          <w:sz w:val="28"/>
          <w:szCs w:val="28"/>
        </w:rPr>
        <w:t>в  муниципальную</w:t>
      </w:r>
      <w:r w:rsidR="00A530C1" w:rsidRPr="00DF37E0">
        <w:rPr>
          <w:rFonts w:ascii="Times New Roman" w:eastAsia="DejaVu Sans" w:hAnsi="Times New Roman" w:cs="Times New Roman"/>
          <w:sz w:val="28"/>
          <w:szCs w:val="28"/>
        </w:rPr>
        <w:t xml:space="preserve"> </w:t>
      </w:r>
      <w:r w:rsidR="0003187B" w:rsidRPr="00DF37E0">
        <w:rPr>
          <w:rFonts w:ascii="Times New Roman" w:eastAsia="DejaVu Sans" w:hAnsi="Times New Roman" w:cs="Times New Roman"/>
          <w:sz w:val="28"/>
          <w:szCs w:val="28"/>
        </w:rPr>
        <w:t>с</w:t>
      </w:r>
      <w:r w:rsidR="00A101D0" w:rsidRPr="00DF37E0">
        <w:rPr>
          <w:rFonts w:ascii="Times New Roman" w:eastAsia="DejaVu Sans" w:hAnsi="Times New Roman" w:cs="Times New Roman"/>
          <w:sz w:val="28"/>
          <w:szCs w:val="28"/>
        </w:rPr>
        <w:t>обственность</w:t>
      </w:r>
      <w:r w:rsidR="0003187B" w:rsidRPr="00DF37E0">
        <w:rPr>
          <w:rFonts w:ascii="Times New Roman" w:eastAsia="DejaVu Sans" w:hAnsi="Times New Roman" w:cs="Times New Roman"/>
          <w:sz w:val="28"/>
          <w:szCs w:val="28"/>
        </w:rPr>
        <w:t>».</w:t>
      </w:r>
    </w:p>
    <w:p w:rsidR="006C0502" w:rsidRPr="00DF37E0" w:rsidRDefault="003B5A94" w:rsidP="00211EED">
      <w:pPr>
        <w:autoSpaceDE w:val="0"/>
        <w:autoSpaceDN w:val="0"/>
        <w:adjustRightInd w:val="0"/>
        <w:spacing w:after="0" w:line="240" w:lineRule="auto"/>
        <w:ind w:firstLine="540"/>
        <w:jc w:val="both"/>
        <w:rPr>
          <w:rFonts w:ascii="Times New Roman" w:hAnsi="Times New Roman" w:cs="Times New Roman"/>
          <w:sz w:val="28"/>
          <w:szCs w:val="28"/>
        </w:rPr>
      </w:pPr>
      <w:r w:rsidRPr="00DF37E0">
        <w:rPr>
          <w:rFonts w:ascii="Times New Roman" w:hAnsi="Times New Roman" w:cs="Times New Roman"/>
          <w:sz w:val="28"/>
          <w:szCs w:val="28"/>
        </w:rPr>
        <w:t>3</w:t>
      </w:r>
      <w:r w:rsidR="006C0502" w:rsidRPr="00DF37E0">
        <w:rPr>
          <w:rFonts w:ascii="Times New Roman" w:hAnsi="Times New Roman" w:cs="Times New Roman"/>
          <w:sz w:val="28"/>
          <w:szCs w:val="28"/>
        </w:rPr>
        <w:t xml:space="preserve">. </w:t>
      </w:r>
      <w:hyperlink r:id="rId7" w:history="1">
        <w:r w:rsidR="006C0502" w:rsidRPr="00DF37E0">
          <w:rPr>
            <w:rFonts w:ascii="Times New Roman" w:hAnsi="Times New Roman" w:cs="Times New Roman"/>
            <w:sz w:val="28"/>
            <w:szCs w:val="28"/>
          </w:rPr>
          <w:t>Пункт 8</w:t>
        </w:r>
      </w:hyperlink>
      <w:r w:rsidR="006C0502" w:rsidRPr="00DF37E0">
        <w:rPr>
          <w:rFonts w:ascii="Times New Roman" w:hAnsi="Times New Roman" w:cs="Times New Roman"/>
          <w:sz w:val="28"/>
          <w:szCs w:val="28"/>
        </w:rPr>
        <w:t xml:space="preserve"> </w:t>
      </w:r>
      <w:r w:rsidR="00C85673" w:rsidRPr="00DF37E0">
        <w:rPr>
          <w:rFonts w:ascii="Times New Roman" w:hAnsi="Times New Roman" w:cs="Times New Roman"/>
          <w:sz w:val="28"/>
          <w:szCs w:val="28"/>
        </w:rPr>
        <w:t xml:space="preserve">изложить в </w:t>
      </w:r>
      <w:r w:rsidR="006C0502" w:rsidRPr="00DF37E0">
        <w:rPr>
          <w:rFonts w:ascii="Times New Roman" w:hAnsi="Times New Roman" w:cs="Times New Roman"/>
          <w:sz w:val="28"/>
          <w:szCs w:val="28"/>
        </w:rPr>
        <w:t>следующе</w:t>
      </w:r>
      <w:r w:rsidR="00C85673" w:rsidRPr="00DF37E0">
        <w:rPr>
          <w:rFonts w:ascii="Times New Roman" w:hAnsi="Times New Roman" w:cs="Times New Roman"/>
          <w:sz w:val="28"/>
          <w:szCs w:val="28"/>
        </w:rPr>
        <w:t>й</w:t>
      </w:r>
      <w:r w:rsidR="006C0502" w:rsidRPr="00DF37E0">
        <w:rPr>
          <w:rFonts w:ascii="Times New Roman" w:hAnsi="Times New Roman" w:cs="Times New Roman"/>
          <w:sz w:val="28"/>
          <w:szCs w:val="28"/>
        </w:rPr>
        <w:t xml:space="preserve"> </w:t>
      </w:r>
      <w:r w:rsidR="00C85673" w:rsidRPr="00DF37E0">
        <w:rPr>
          <w:rFonts w:ascii="Times New Roman" w:hAnsi="Times New Roman" w:cs="Times New Roman"/>
          <w:sz w:val="28"/>
          <w:szCs w:val="28"/>
        </w:rPr>
        <w:t>редакции</w:t>
      </w:r>
      <w:r w:rsidR="006C0502" w:rsidRPr="00DF37E0">
        <w:rPr>
          <w:rFonts w:ascii="Times New Roman" w:hAnsi="Times New Roman" w:cs="Times New Roman"/>
          <w:sz w:val="28"/>
          <w:szCs w:val="28"/>
        </w:rPr>
        <w:t>:</w:t>
      </w:r>
    </w:p>
    <w:p w:rsidR="00C85673" w:rsidRPr="00DF37E0" w:rsidRDefault="00C85673" w:rsidP="00C85673">
      <w:pPr>
        <w:autoSpaceDE w:val="0"/>
        <w:autoSpaceDN w:val="0"/>
        <w:adjustRightInd w:val="0"/>
        <w:spacing w:after="0" w:line="240" w:lineRule="auto"/>
        <w:ind w:firstLine="539"/>
        <w:jc w:val="both"/>
        <w:rPr>
          <w:rFonts w:ascii="Times New Roman" w:hAnsi="Times New Roman" w:cs="Times New Roman"/>
          <w:sz w:val="28"/>
          <w:szCs w:val="28"/>
        </w:rPr>
      </w:pPr>
      <w:r w:rsidRPr="00DF37E0">
        <w:rPr>
          <w:rFonts w:ascii="Times New Roman" w:hAnsi="Times New Roman" w:cs="Times New Roman"/>
          <w:sz w:val="28"/>
          <w:szCs w:val="28"/>
        </w:rPr>
        <w:t>«8. Проверка инвестиционных проектов по качественному критерию, указанному в подпункте «7» пункта 7 настоящ</w:t>
      </w:r>
      <w:r w:rsidR="00F168D1" w:rsidRPr="00DF37E0">
        <w:rPr>
          <w:rFonts w:ascii="Times New Roman" w:hAnsi="Times New Roman" w:cs="Times New Roman"/>
          <w:sz w:val="28"/>
          <w:szCs w:val="28"/>
        </w:rPr>
        <w:t>его</w:t>
      </w:r>
      <w:r w:rsidRPr="00DF37E0">
        <w:rPr>
          <w:rFonts w:ascii="Times New Roman" w:hAnsi="Times New Roman" w:cs="Times New Roman"/>
          <w:sz w:val="28"/>
          <w:szCs w:val="28"/>
        </w:rPr>
        <w:t xml:space="preserve"> П</w:t>
      </w:r>
      <w:r w:rsidR="00F168D1" w:rsidRPr="00DF37E0">
        <w:rPr>
          <w:rFonts w:ascii="Times New Roman" w:hAnsi="Times New Roman" w:cs="Times New Roman"/>
          <w:sz w:val="28"/>
          <w:szCs w:val="28"/>
        </w:rPr>
        <w:t>орядка</w:t>
      </w:r>
      <w:r w:rsidRPr="00DF37E0">
        <w:rPr>
          <w:rFonts w:ascii="Times New Roman" w:hAnsi="Times New Roman" w:cs="Times New Roman"/>
          <w:sz w:val="28"/>
          <w:szCs w:val="28"/>
        </w:rPr>
        <w:t>, в отношении объектов капитального строительства осуществляется путем сравнения инвестиционных проектов с аналогичными инвестиционными проектами (далее - проекты-аналоги).</w:t>
      </w:r>
      <w:bookmarkStart w:id="1" w:name="Par1"/>
      <w:bookmarkEnd w:id="1"/>
    </w:p>
    <w:p w:rsidR="00C85673" w:rsidRPr="00DF37E0" w:rsidRDefault="00C85673" w:rsidP="00C85673">
      <w:pPr>
        <w:autoSpaceDE w:val="0"/>
        <w:autoSpaceDN w:val="0"/>
        <w:adjustRightInd w:val="0"/>
        <w:spacing w:after="0" w:line="240" w:lineRule="auto"/>
        <w:ind w:firstLine="539"/>
        <w:jc w:val="both"/>
        <w:rPr>
          <w:rFonts w:ascii="Times New Roman" w:hAnsi="Times New Roman" w:cs="Times New Roman"/>
          <w:sz w:val="28"/>
          <w:szCs w:val="28"/>
        </w:rPr>
      </w:pPr>
      <w:r w:rsidRPr="00DF37E0">
        <w:rPr>
          <w:rFonts w:ascii="Times New Roman" w:hAnsi="Times New Roman" w:cs="Times New Roman"/>
          <w:sz w:val="28"/>
          <w:szCs w:val="28"/>
        </w:rPr>
        <w:t>Для проведения проверки инвестиционного проекта заявителю необходимо представить документально подтвержденные сведения о проектах-аналогах, реализуемых (реализованных) на территории Ставропольского края или Российской Федерации в схожих с рассматриваемым инвестиционным проектом климатических, геологических и сейсмических условиях.</w:t>
      </w:r>
      <w:bookmarkStart w:id="2" w:name="Par2"/>
      <w:bookmarkEnd w:id="2"/>
    </w:p>
    <w:p w:rsidR="00F95AA6" w:rsidRPr="00DF37E0" w:rsidRDefault="00C85673" w:rsidP="00F95AA6">
      <w:pPr>
        <w:autoSpaceDE w:val="0"/>
        <w:autoSpaceDN w:val="0"/>
        <w:adjustRightInd w:val="0"/>
        <w:spacing w:after="0" w:line="240" w:lineRule="auto"/>
        <w:ind w:firstLine="539"/>
        <w:jc w:val="both"/>
        <w:rPr>
          <w:rFonts w:ascii="Times New Roman" w:hAnsi="Times New Roman" w:cs="Times New Roman"/>
          <w:sz w:val="28"/>
          <w:szCs w:val="28"/>
        </w:rPr>
      </w:pPr>
      <w:r w:rsidRPr="00DF37E0">
        <w:rPr>
          <w:rFonts w:ascii="Times New Roman" w:hAnsi="Times New Roman" w:cs="Times New Roman"/>
          <w:sz w:val="28"/>
          <w:szCs w:val="28"/>
        </w:rPr>
        <w:t>При выборе проекта-аналога должно обеспечиваться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проектной мощности и (или) по конструктивным и объемно-планировочным решениям.</w:t>
      </w:r>
    </w:p>
    <w:p w:rsidR="00F95AA6" w:rsidRPr="00DF37E0" w:rsidRDefault="00C85673" w:rsidP="00F95AA6">
      <w:pPr>
        <w:autoSpaceDE w:val="0"/>
        <w:autoSpaceDN w:val="0"/>
        <w:adjustRightInd w:val="0"/>
        <w:spacing w:after="0" w:line="240" w:lineRule="auto"/>
        <w:ind w:firstLine="539"/>
        <w:jc w:val="both"/>
        <w:rPr>
          <w:rFonts w:ascii="Times New Roman" w:hAnsi="Times New Roman" w:cs="Times New Roman"/>
          <w:sz w:val="28"/>
          <w:szCs w:val="28"/>
        </w:rPr>
      </w:pPr>
      <w:r w:rsidRPr="00DF37E0">
        <w:rPr>
          <w:rFonts w:ascii="Times New Roman" w:hAnsi="Times New Roman" w:cs="Times New Roman"/>
          <w:sz w:val="28"/>
          <w:szCs w:val="28"/>
        </w:rPr>
        <w:t xml:space="preserve">В случае если рассматриваемый инвестиционный проект состоит из нескольких самостоятельных объектов капитального строительства (отдельных этапов строительства, реконструкции объектов капитального </w:t>
      </w:r>
      <w:r w:rsidRPr="00DF37E0">
        <w:rPr>
          <w:rFonts w:ascii="Times New Roman" w:hAnsi="Times New Roman" w:cs="Times New Roman"/>
          <w:sz w:val="28"/>
          <w:szCs w:val="28"/>
        </w:rPr>
        <w:lastRenderedPageBreak/>
        <w:t>строительства), допускается представление отдельных проектов-аналогов для каждого объекта капитального строительства (этапа строительства, реконструкции), входящего в состав рассматрив</w:t>
      </w:r>
      <w:r w:rsidR="00F95AA6" w:rsidRPr="00DF37E0">
        <w:rPr>
          <w:rFonts w:ascii="Times New Roman" w:hAnsi="Times New Roman" w:cs="Times New Roman"/>
          <w:sz w:val="28"/>
          <w:szCs w:val="28"/>
        </w:rPr>
        <w:t>аемого инвестиционного проекта.</w:t>
      </w:r>
    </w:p>
    <w:p w:rsidR="00F95AA6" w:rsidRPr="00DF37E0" w:rsidRDefault="00C85673" w:rsidP="00F95AA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F37E0">
        <w:rPr>
          <w:rFonts w:ascii="Times New Roman" w:hAnsi="Times New Roman" w:cs="Times New Roman"/>
          <w:sz w:val="28"/>
          <w:szCs w:val="28"/>
        </w:rPr>
        <w:t>В случае отсутствия проектов-аналогов, соответствующих требованиям, предусмотренным абзацами вторым и третьим настоящего пункта, в качестве проекта-аналога могут быть представлены документально подтвержденные сведения о проекте, имеющем положительное заключение государственной экспертизы проектной документации (в том числе в части проверки достоверности определения сметной стоимости объектов капитального строительства), из которого могут быть исключены или в который могут быть добавлены виды и комплексы работ, затраты</w:t>
      </w:r>
      <w:proofErr w:type="gramEnd"/>
      <w:r w:rsidRPr="00DF37E0">
        <w:rPr>
          <w:rFonts w:ascii="Times New Roman" w:hAnsi="Times New Roman" w:cs="Times New Roman"/>
          <w:sz w:val="28"/>
          <w:szCs w:val="28"/>
        </w:rPr>
        <w:t xml:space="preserve"> на приобретение и монтаж машин и оборудования в целях максимального приближения его характеристик к характеристикам рассматриваемого инвестиционного проекта. </w:t>
      </w:r>
      <w:proofErr w:type="gramStart"/>
      <w:r w:rsidRPr="00DF37E0">
        <w:rPr>
          <w:rFonts w:ascii="Times New Roman" w:hAnsi="Times New Roman" w:cs="Times New Roman"/>
          <w:sz w:val="28"/>
          <w:szCs w:val="28"/>
        </w:rPr>
        <w:t xml:space="preserve">При этом в случае если затраты на приобретение и монтаж машин и оборудования не могут быть подтверждены проектом-аналогом, допускается представление общедоступной информации о рыночных ценах поставки и монтажа идентичных машин и оборудования, соответствующей требованиям части 18 статьи 22 Федерального закона </w:t>
      </w:r>
      <w:r w:rsidR="0011680D" w:rsidRPr="00DF37E0">
        <w:rPr>
          <w:rFonts w:ascii="Times New Roman" w:hAnsi="Times New Roman" w:cs="Times New Roman"/>
          <w:sz w:val="28"/>
          <w:szCs w:val="28"/>
        </w:rPr>
        <w:t>«</w:t>
      </w:r>
      <w:r w:rsidRPr="00DF37E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1680D" w:rsidRPr="00DF37E0">
        <w:rPr>
          <w:rFonts w:ascii="Times New Roman" w:hAnsi="Times New Roman" w:cs="Times New Roman"/>
          <w:sz w:val="28"/>
          <w:szCs w:val="28"/>
        </w:rPr>
        <w:t>»</w:t>
      </w:r>
      <w:r w:rsidRPr="00DF37E0">
        <w:rPr>
          <w:rFonts w:ascii="Times New Roman" w:hAnsi="Times New Roman" w:cs="Times New Roman"/>
          <w:sz w:val="28"/>
          <w:szCs w:val="28"/>
        </w:rPr>
        <w:t>.</w:t>
      </w:r>
      <w:proofErr w:type="gramEnd"/>
    </w:p>
    <w:p w:rsidR="00C85673" w:rsidRPr="00DF37E0" w:rsidRDefault="00C85673" w:rsidP="00F95AA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F37E0">
        <w:rPr>
          <w:rFonts w:ascii="Times New Roman" w:hAnsi="Times New Roman" w:cs="Times New Roman"/>
          <w:sz w:val="28"/>
          <w:szCs w:val="28"/>
        </w:rPr>
        <w:t xml:space="preserve">Проверка инвестиционных проектов по качественному критерию, указанному в подпункте </w:t>
      </w:r>
      <w:r w:rsidR="001537F8" w:rsidRPr="00DF37E0">
        <w:rPr>
          <w:rFonts w:ascii="Times New Roman" w:hAnsi="Times New Roman" w:cs="Times New Roman"/>
          <w:sz w:val="28"/>
          <w:szCs w:val="28"/>
        </w:rPr>
        <w:t>«</w:t>
      </w:r>
      <w:r w:rsidR="00F95AA6" w:rsidRPr="00DF37E0">
        <w:rPr>
          <w:rFonts w:ascii="Times New Roman" w:hAnsi="Times New Roman" w:cs="Times New Roman"/>
          <w:sz w:val="28"/>
          <w:szCs w:val="28"/>
        </w:rPr>
        <w:t>7</w:t>
      </w:r>
      <w:r w:rsidR="001537F8" w:rsidRPr="00DF37E0">
        <w:rPr>
          <w:rFonts w:ascii="Times New Roman" w:hAnsi="Times New Roman" w:cs="Times New Roman"/>
          <w:sz w:val="28"/>
          <w:szCs w:val="28"/>
        </w:rPr>
        <w:t>»</w:t>
      </w:r>
      <w:r w:rsidRPr="00DF37E0">
        <w:rPr>
          <w:rFonts w:ascii="Times New Roman" w:hAnsi="Times New Roman" w:cs="Times New Roman"/>
          <w:sz w:val="28"/>
          <w:szCs w:val="28"/>
        </w:rPr>
        <w:t xml:space="preserve"> пункта 7 настоящ</w:t>
      </w:r>
      <w:r w:rsidR="00F168D1" w:rsidRPr="00DF37E0">
        <w:rPr>
          <w:rFonts w:ascii="Times New Roman" w:hAnsi="Times New Roman" w:cs="Times New Roman"/>
          <w:sz w:val="28"/>
          <w:szCs w:val="28"/>
        </w:rPr>
        <w:t>его</w:t>
      </w:r>
      <w:r w:rsidRPr="00DF37E0">
        <w:rPr>
          <w:rFonts w:ascii="Times New Roman" w:hAnsi="Times New Roman" w:cs="Times New Roman"/>
          <w:sz w:val="28"/>
          <w:szCs w:val="28"/>
        </w:rPr>
        <w:t xml:space="preserve"> П</w:t>
      </w:r>
      <w:r w:rsidR="00F168D1" w:rsidRPr="00DF37E0">
        <w:rPr>
          <w:rFonts w:ascii="Times New Roman" w:hAnsi="Times New Roman" w:cs="Times New Roman"/>
          <w:sz w:val="28"/>
          <w:szCs w:val="28"/>
        </w:rPr>
        <w:t>орядка</w:t>
      </w:r>
      <w:r w:rsidRPr="00DF37E0">
        <w:rPr>
          <w:rFonts w:ascii="Times New Roman" w:hAnsi="Times New Roman" w:cs="Times New Roman"/>
          <w:sz w:val="28"/>
          <w:szCs w:val="28"/>
        </w:rPr>
        <w:t>, в отношении приобретаемых объектов недвижимого имущества осуществляется путем оценки обоснования необходимости предполагаемого приобретения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дорогостоящих машин и оборудования, в соответствии с Методикой.</w:t>
      </w:r>
      <w:proofErr w:type="gramEnd"/>
    </w:p>
    <w:p w:rsidR="00C85673" w:rsidRPr="00DF37E0" w:rsidRDefault="00C85673" w:rsidP="009C6ECB">
      <w:pPr>
        <w:autoSpaceDE w:val="0"/>
        <w:autoSpaceDN w:val="0"/>
        <w:adjustRightInd w:val="0"/>
        <w:spacing w:after="0" w:line="240" w:lineRule="auto"/>
        <w:ind w:firstLine="539"/>
        <w:jc w:val="both"/>
        <w:rPr>
          <w:rFonts w:ascii="Times New Roman" w:hAnsi="Times New Roman" w:cs="Times New Roman"/>
          <w:sz w:val="28"/>
          <w:szCs w:val="28"/>
        </w:rPr>
      </w:pPr>
      <w:r w:rsidRPr="00DF37E0">
        <w:rPr>
          <w:rFonts w:ascii="Times New Roman" w:hAnsi="Times New Roman" w:cs="Times New Roman"/>
          <w:sz w:val="28"/>
          <w:szCs w:val="28"/>
        </w:rPr>
        <w:t xml:space="preserve">Качественный критерий, указанный в подпункте </w:t>
      </w:r>
      <w:r w:rsidR="006017A2" w:rsidRPr="00DF37E0">
        <w:rPr>
          <w:rFonts w:ascii="Times New Roman" w:hAnsi="Times New Roman" w:cs="Times New Roman"/>
          <w:sz w:val="28"/>
          <w:szCs w:val="28"/>
        </w:rPr>
        <w:t>«</w:t>
      </w:r>
      <w:r w:rsidR="00F95AA6" w:rsidRPr="00DF37E0">
        <w:rPr>
          <w:rFonts w:ascii="Times New Roman" w:hAnsi="Times New Roman" w:cs="Times New Roman"/>
          <w:sz w:val="28"/>
          <w:szCs w:val="28"/>
        </w:rPr>
        <w:t>7</w:t>
      </w:r>
      <w:r w:rsidR="006017A2" w:rsidRPr="00DF37E0">
        <w:rPr>
          <w:rFonts w:ascii="Times New Roman" w:hAnsi="Times New Roman" w:cs="Times New Roman"/>
          <w:sz w:val="28"/>
          <w:szCs w:val="28"/>
        </w:rPr>
        <w:t>»</w:t>
      </w:r>
      <w:r w:rsidRPr="00DF37E0">
        <w:rPr>
          <w:rFonts w:ascii="Times New Roman" w:hAnsi="Times New Roman" w:cs="Times New Roman"/>
          <w:sz w:val="28"/>
          <w:szCs w:val="28"/>
        </w:rPr>
        <w:t xml:space="preserve"> пункта 7 настоящ</w:t>
      </w:r>
      <w:r w:rsidR="00F168D1" w:rsidRPr="00DF37E0">
        <w:rPr>
          <w:rFonts w:ascii="Times New Roman" w:hAnsi="Times New Roman" w:cs="Times New Roman"/>
          <w:sz w:val="28"/>
          <w:szCs w:val="28"/>
        </w:rPr>
        <w:t xml:space="preserve">его </w:t>
      </w:r>
      <w:r w:rsidRPr="00DF37E0">
        <w:rPr>
          <w:rFonts w:ascii="Times New Roman" w:hAnsi="Times New Roman" w:cs="Times New Roman"/>
          <w:sz w:val="28"/>
          <w:szCs w:val="28"/>
        </w:rPr>
        <w:t>П</w:t>
      </w:r>
      <w:r w:rsidR="00F168D1" w:rsidRPr="00DF37E0">
        <w:rPr>
          <w:rFonts w:ascii="Times New Roman" w:hAnsi="Times New Roman" w:cs="Times New Roman"/>
          <w:sz w:val="28"/>
          <w:szCs w:val="28"/>
        </w:rPr>
        <w:t>орядка</w:t>
      </w:r>
      <w:r w:rsidRPr="00DF37E0">
        <w:rPr>
          <w:rFonts w:ascii="Times New Roman" w:hAnsi="Times New Roman" w:cs="Times New Roman"/>
          <w:sz w:val="28"/>
          <w:szCs w:val="28"/>
        </w:rPr>
        <w:t>, не применяется к инвестиционным проектам, в которых не используются дорогостоящие строительные материалы, художественные изделия для отделки интерьеров и фасада, дорогостоящие машины и оборудование.</w:t>
      </w:r>
    </w:p>
    <w:p w:rsidR="00C85673" w:rsidRPr="00DF37E0" w:rsidRDefault="00C85673" w:rsidP="009C6ECB">
      <w:pPr>
        <w:autoSpaceDE w:val="0"/>
        <w:autoSpaceDN w:val="0"/>
        <w:adjustRightInd w:val="0"/>
        <w:spacing w:after="0" w:line="240" w:lineRule="auto"/>
        <w:ind w:firstLine="539"/>
        <w:jc w:val="both"/>
        <w:rPr>
          <w:rFonts w:ascii="Times New Roman" w:hAnsi="Times New Roman" w:cs="Times New Roman"/>
          <w:sz w:val="28"/>
          <w:szCs w:val="28"/>
        </w:rPr>
      </w:pPr>
      <w:r w:rsidRPr="00DF37E0">
        <w:rPr>
          <w:rFonts w:ascii="Times New Roman" w:hAnsi="Times New Roman" w:cs="Times New Roman"/>
          <w:sz w:val="28"/>
          <w:szCs w:val="28"/>
        </w:rPr>
        <w:t xml:space="preserve">Качественный критерий, указанный в подпункте </w:t>
      </w:r>
      <w:r w:rsidR="006017A2" w:rsidRPr="00DF37E0">
        <w:rPr>
          <w:rFonts w:ascii="Times New Roman" w:hAnsi="Times New Roman" w:cs="Times New Roman"/>
          <w:sz w:val="28"/>
          <w:szCs w:val="28"/>
        </w:rPr>
        <w:t>«</w:t>
      </w:r>
      <w:r w:rsidR="008C24CA" w:rsidRPr="00DF37E0">
        <w:rPr>
          <w:rFonts w:ascii="Times New Roman" w:hAnsi="Times New Roman" w:cs="Times New Roman"/>
          <w:sz w:val="28"/>
          <w:szCs w:val="28"/>
        </w:rPr>
        <w:t>8</w:t>
      </w:r>
      <w:r w:rsidR="006017A2" w:rsidRPr="00DF37E0">
        <w:rPr>
          <w:rFonts w:ascii="Times New Roman" w:hAnsi="Times New Roman" w:cs="Times New Roman"/>
          <w:sz w:val="28"/>
          <w:szCs w:val="28"/>
        </w:rPr>
        <w:t>»</w:t>
      </w:r>
      <w:r w:rsidRPr="00DF37E0">
        <w:rPr>
          <w:rFonts w:ascii="Times New Roman" w:hAnsi="Times New Roman" w:cs="Times New Roman"/>
          <w:sz w:val="28"/>
          <w:szCs w:val="28"/>
        </w:rPr>
        <w:t xml:space="preserve"> пункта 7 настоящ</w:t>
      </w:r>
      <w:r w:rsidR="00F168D1" w:rsidRPr="00DF37E0">
        <w:rPr>
          <w:rFonts w:ascii="Times New Roman" w:hAnsi="Times New Roman" w:cs="Times New Roman"/>
          <w:sz w:val="28"/>
          <w:szCs w:val="28"/>
        </w:rPr>
        <w:t>его</w:t>
      </w:r>
      <w:r w:rsidRPr="00DF37E0">
        <w:rPr>
          <w:rFonts w:ascii="Times New Roman" w:hAnsi="Times New Roman" w:cs="Times New Roman"/>
          <w:sz w:val="28"/>
          <w:szCs w:val="28"/>
        </w:rPr>
        <w:t xml:space="preserve"> П</w:t>
      </w:r>
      <w:r w:rsidR="00F168D1" w:rsidRPr="00DF37E0">
        <w:rPr>
          <w:rFonts w:ascii="Times New Roman" w:hAnsi="Times New Roman" w:cs="Times New Roman"/>
          <w:sz w:val="28"/>
          <w:szCs w:val="28"/>
        </w:rPr>
        <w:t>орядка</w:t>
      </w:r>
      <w:r w:rsidRPr="00DF37E0">
        <w:rPr>
          <w:rFonts w:ascii="Times New Roman" w:hAnsi="Times New Roman" w:cs="Times New Roman"/>
          <w:sz w:val="28"/>
          <w:szCs w:val="28"/>
        </w:rPr>
        <w:t>, не применяется в отношении приобретаемых объектов недвижимого имущества.</w:t>
      </w:r>
    </w:p>
    <w:p w:rsidR="001D7AE6" w:rsidRPr="00DF37E0" w:rsidRDefault="006C0502"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 xml:space="preserve">Качественный критерий, указанный в подпункте </w:t>
      </w:r>
      <w:r w:rsidR="00281E87" w:rsidRPr="00DF37E0">
        <w:rPr>
          <w:rFonts w:ascii="Times New Roman" w:eastAsia="DejaVu Sans" w:hAnsi="Times New Roman" w:cs="Times New Roman"/>
          <w:sz w:val="28"/>
          <w:szCs w:val="28"/>
        </w:rPr>
        <w:t>«</w:t>
      </w:r>
      <w:r w:rsidR="000B493F" w:rsidRPr="00DF37E0">
        <w:rPr>
          <w:rFonts w:ascii="Times New Roman" w:eastAsia="DejaVu Sans" w:hAnsi="Times New Roman" w:cs="Times New Roman"/>
          <w:sz w:val="28"/>
          <w:szCs w:val="28"/>
        </w:rPr>
        <w:t>9</w:t>
      </w:r>
      <w:r w:rsidR="00281E87" w:rsidRPr="00DF37E0">
        <w:rPr>
          <w:rFonts w:ascii="Times New Roman" w:eastAsia="DejaVu Sans" w:hAnsi="Times New Roman" w:cs="Times New Roman"/>
          <w:sz w:val="28"/>
          <w:szCs w:val="28"/>
        </w:rPr>
        <w:t>»</w:t>
      </w:r>
      <w:r w:rsidRPr="00DF37E0">
        <w:rPr>
          <w:rFonts w:ascii="Times New Roman" w:eastAsia="DejaVu Sans" w:hAnsi="Times New Roman" w:cs="Times New Roman"/>
          <w:sz w:val="28"/>
          <w:szCs w:val="28"/>
        </w:rPr>
        <w:t xml:space="preserve"> пункта 7 настоящ</w:t>
      </w:r>
      <w:r w:rsidR="00F168D1" w:rsidRPr="00DF37E0">
        <w:rPr>
          <w:rFonts w:ascii="Times New Roman" w:eastAsia="DejaVu Sans" w:hAnsi="Times New Roman" w:cs="Times New Roman"/>
          <w:sz w:val="28"/>
          <w:szCs w:val="28"/>
        </w:rPr>
        <w:t>его</w:t>
      </w:r>
      <w:r w:rsidRPr="00DF37E0">
        <w:rPr>
          <w:rFonts w:ascii="Times New Roman" w:eastAsia="DejaVu Sans" w:hAnsi="Times New Roman" w:cs="Times New Roman"/>
          <w:sz w:val="28"/>
          <w:szCs w:val="28"/>
        </w:rPr>
        <w:t xml:space="preserve"> П</w:t>
      </w:r>
      <w:r w:rsidR="00F168D1" w:rsidRPr="00DF37E0">
        <w:rPr>
          <w:rFonts w:ascii="Times New Roman" w:eastAsia="DejaVu Sans" w:hAnsi="Times New Roman" w:cs="Times New Roman"/>
          <w:sz w:val="28"/>
          <w:szCs w:val="28"/>
        </w:rPr>
        <w:t>орядка</w:t>
      </w:r>
      <w:r w:rsidRPr="00DF37E0">
        <w:rPr>
          <w:rFonts w:ascii="Times New Roman" w:eastAsia="DejaVu Sans" w:hAnsi="Times New Roman" w:cs="Times New Roman"/>
          <w:sz w:val="28"/>
          <w:szCs w:val="28"/>
        </w:rPr>
        <w:t>, не применяется:</w:t>
      </w:r>
    </w:p>
    <w:p w:rsidR="006C0502" w:rsidRPr="00DF37E0" w:rsidRDefault="006C0502" w:rsidP="00211EED">
      <w:pPr>
        <w:autoSpaceDE w:val="0"/>
        <w:autoSpaceDN w:val="0"/>
        <w:adjustRightInd w:val="0"/>
        <w:spacing w:after="0" w:line="240" w:lineRule="auto"/>
        <w:ind w:firstLine="540"/>
        <w:jc w:val="both"/>
        <w:rPr>
          <w:rFonts w:ascii="Times New Roman" w:hAnsi="Times New Roman" w:cs="Times New Roman"/>
          <w:sz w:val="28"/>
          <w:szCs w:val="28"/>
        </w:rPr>
      </w:pPr>
      <w:r w:rsidRPr="00DF37E0">
        <w:rPr>
          <w:rFonts w:ascii="Times New Roman" w:hAnsi="Times New Roman" w:cs="Times New Roman"/>
          <w:sz w:val="28"/>
          <w:szCs w:val="28"/>
        </w:rPr>
        <w:t>в отношении объектов капитального строительства, по которым подготовка обоснования инвестиций в соответствии с законодательством Российской Федерации является обязательной;</w:t>
      </w:r>
    </w:p>
    <w:p w:rsidR="001537F8" w:rsidRPr="00DF37E0" w:rsidRDefault="006C0502" w:rsidP="00211EED">
      <w:pPr>
        <w:autoSpaceDE w:val="0"/>
        <w:autoSpaceDN w:val="0"/>
        <w:adjustRightInd w:val="0"/>
        <w:spacing w:after="0" w:line="240" w:lineRule="auto"/>
        <w:ind w:firstLine="540"/>
        <w:jc w:val="both"/>
        <w:rPr>
          <w:rFonts w:ascii="Times New Roman" w:eastAsia="DejaVu Sans" w:hAnsi="Times New Roman" w:cs="Times New Roman"/>
          <w:sz w:val="28"/>
          <w:szCs w:val="28"/>
        </w:rPr>
      </w:pPr>
      <w:proofErr w:type="gramStart"/>
      <w:r w:rsidRPr="00DF37E0">
        <w:rPr>
          <w:rFonts w:ascii="Times New Roman" w:eastAsia="DejaVu Sans" w:hAnsi="Times New Roman" w:cs="Times New Roman"/>
          <w:sz w:val="28"/>
          <w:szCs w:val="28"/>
        </w:rPr>
        <w:t xml:space="preserve">в отношении инвестиционных проектов, по которым проектная документация разработана (будет разработана) с использованием проектной </w:t>
      </w:r>
      <w:r w:rsidRPr="00DF37E0">
        <w:rPr>
          <w:rFonts w:ascii="Times New Roman" w:eastAsia="DejaVu Sans" w:hAnsi="Times New Roman" w:cs="Times New Roman"/>
          <w:sz w:val="28"/>
          <w:szCs w:val="28"/>
        </w:rPr>
        <w:lastRenderedPageBreak/>
        <w:t xml:space="preserve">документации повторного использования, соответствующей критериям экономической эффективности, установленным постановлением Правительства Российской Федерации от 12 ноября 2016 г. </w:t>
      </w:r>
      <w:r w:rsidR="00D4165E" w:rsidRPr="00DF37E0">
        <w:rPr>
          <w:rFonts w:ascii="Times New Roman" w:eastAsia="DejaVu Sans" w:hAnsi="Times New Roman" w:cs="Times New Roman"/>
          <w:sz w:val="28"/>
          <w:szCs w:val="28"/>
        </w:rPr>
        <w:t>№</w:t>
      </w:r>
      <w:r w:rsidRPr="00DF37E0">
        <w:rPr>
          <w:rFonts w:ascii="Times New Roman" w:eastAsia="DejaVu Sans" w:hAnsi="Times New Roman" w:cs="Times New Roman"/>
          <w:sz w:val="28"/>
          <w:szCs w:val="28"/>
        </w:rPr>
        <w:t xml:space="preserve"> 1159 </w:t>
      </w:r>
      <w:r w:rsidR="00D4165E" w:rsidRPr="00DF37E0">
        <w:rPr>
          <w:rFonts w:ascii="Times New Roman" w:eastAsia="DejaVu Sans" w:hAnsi="Times New Roman" w:cs="Times New Roman"/>
          <w:sz w:val="28"/>
          <w:szCs w:val="28"/>
        </w:rPr>
        <w:t>«</w:t>
      </w:r>
      <w:r w:rsidRPr="00DF37E0">
        <w:rPr>
          <w:rFonts w:ascii="Times New Roman" w:eastAsia="DejaVu Sans" w:hAnsi="Times New Roman" w:cs="Times New Roman"/>
          <w:sz w:val="28"/>
          <w:szCs w:val="28"/>
        </w:rPr>
        <w:t>О критериях экономической эффективности проектной документации</w:t>
      </w:r>
      <w:r w:rsidR="00D4165E" w:rsidRPr="00DF37E0">
        <w:rPr>
          <w:rFonts w:ascii="Times New Roman" w:eastAsia="DejaVu Sans" w:hAnsi="Times New Roman" w:cs="Times New Roman"/>
          <w:sz w:val="28"/>
          <w:szCs w:val="28"/>
        </w:rPr>
        <w:t>»</w:t>
      </w:r>
      <w:r w:rsidRPr="00DF37E0">
        <w:rPr>
          <w:rFonts w:ascii="Times New Roman" w:eastAsia="DejaVu Sans" w:hAnsi="Times New Roman" w:cs="Times New Roman"/>
          <w:sz w:val="28"/>
          <w:szCs w:val="28"/>
        </w:rPr>
        <w:t>, при этом заявителем представляется документальное подтверждение об использовании экономически эффективной проектной докуме</w:t>
      </w:r>
      <w:r w:rsidR="001537F8" w:rsidRPr="00DF37E0">
        <w:rPr>
          <w:rFonts w:ascii="Times New Roman" w:eastAsia="DejaVu Sans" w:hAnsi="Times New Roman" w:cs="Times New Roman"/>
          <w:sz w:val="28"/>
          <w:szCs w:val="28"/>
        </w:rPr>
        <w:t>нтации повторного использования;</w:t>
      </w:r>
      <w:proofErr w:type="gramEnd"/>
    </w:p>
    <w:p w:rsidR="006C0502" w:rsidRPr="00DF37E0" w:rsidRDefault="001537F8" w:rsidP="001537F8">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в отношении приобретаемых о</w:t>
      </w:r>
      <w:r w:rsidR="0056087C" w:rsidRPr="00DF37E0">
        <w:rPr>
          <w:rFonts w:ascii="Times New Roman" w:eastAsia="DejaVu Sans" w:hAnsi="Times New Roman" w:cs="Times New Roman"/>
          <w:sz w:val="28"/>
          <w:szCs w:val="28"/>
        </w:rPr>
        <w:t>бъектов недвижимого имущества</w:t>
      </w:r>
      <w:proofErr w:type="gramStart"/>
      <w:r w:rsidR="0056087C" w:rsidRPr="00DF37E0">
        <w:rPr>
          <w:rFonts w:ascii="Times New Roman" w:eastAsia="DejaVu Sans" w:hAnsi="Times New Roman" w:cs="Times New Roman"/>
          <w:sz w:val="28"/>
          <w:szCs w:val="28"/>
        </w:rPr>
        <w:t>.».</w:t>
      </w:r>
      <w:proofErr w:type="gramEnd"/>
    </w:p>
    <w:p w:rsidR="003B5A94" w:rsidRPr="00DF37E0" w:rsidRDefault="003B5A94" w:rsidP="00357517">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4</w:t>
      </w:r>
      <w:r w:rsidR="00E334CA" w:rsidRPr="00DF37E0">
        <w:rPr>
          <w:rFonts w:ascii="Times New Roman" w:eastAsia="DejaVu Sans" w:hAnsi="Times New Roman" w:cs="Times New Roman"/>
          <w:sz w:val="28"/>
          <w:szCs w:val="28"/>
        </w:rPr>
        <w:t>.</w:t>
      </w:r>
      <w:r w:rsidR="00357517" w:rsidRPr="00DF37E0">
        <w:rPr>
          <w:rFonts w:ascii="Times New Roman" w:eastAsia="DejaVu Sans" w:hAnsi="Times New Roman" w:cs="Times New Roman"/>
          <w:sz w:val="28"/>
          <w:szCs w:val="28"/>
        </w:rPr>
        <w:t xml:space="preserve"> </w:t>
      </w:r>
      <w:r w:rsidR="006B104A" w:rsidRPr="00DF37E0">
        <w:rPr>
          <w:rFonts w:ascii="Times New Roman" w:eastAsia="DejaVu Sans" w:hAnsi="Times New Roman" w:cs="Times New Roman"/>
          <w:sz w:val="28"/>
          <w:szCs w:val="28"/>
        </w:rPr>
        <w:t xml:space="preserve">Пункт  12  </w:t>
      </w:r>
      <w:r w:rsidR="00C71835" w:rsidRPr="00DF37E0">
        <w:rPr>
          <w:rFonts w:ascii="Times New Roman" w:eastAsia="DejaVu Sans" w:hAnsi="Times New Roman" w:cs="Times New Roman"/>
          <w:sz w:val="28"/>
          <w:szCs w:val="28"/>
        </w:rPr>
        <w:t>дополнить</w:t>
      </w:r>
      <w:r w:rsidRPr="00DF37E0">
        <w:rPr>
          <w:rFonts w:ascii="Times New Roman" w:eastAsia="DejaVu Sans" w:hAnsi="Times New Roman" w:cs="Times New Roman"/>
          <w:sz w:val="28"/>
          <w:szCs w:val="28"/>
        </w:rPr>
        <w:t>:</w:t>
      </w:r>
    </w:p>
    <w:p w:rsidR="002D779D" w:rsidRPr="00DF37E0" w:rsidRDefault="003B5A94" w:rsidP="00357517">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4.1.</w:t>
      </w:r>
      <w:r w:rsidR="00C71835" w:rsidRPr="00DF37E0">
        <w:rPr>
          <w:rFonts w:ascii="Times New Roman" w:eastAsia="DejaVu Sans" w:hAnsi="Times New Roman" w:cs="Times New Roman"/>
          <w:sz w:val="28"/>
          <w:szCs w:val="28"/>
        </w:rPr>
        <w:t xml:space="preserve"> подпунктом «</w:t>
      </w:r>
      <w:r w:rsidR="006B104A" w:rsidRPr="00DF37E0">
        <w:rPr>
          <w:rFonts w:ascii="Times New Roman" w:eastAsia="DejaVu Sans" w:hAnsi="Times New Roman" w:cs="Times New Roman"/>
          <w:sz w:val="28"/>
          <w:szCs w:val="28"/>
        </w:rPr>
        <w:t>5</w:t>
      </w:r>
      <w:r w:rsidR="00C71835" w:rsidRPr="00DF37E0">
        <w:rPr>
          <w:rFonts w:ascii="Times New Roman" w:eastAsia="DejaVu Sans" w:hAnsi="Times New Roman" w:cs="Times New Roman"/>
          <w:sz w:val="28"/>
          <w:szCs w:val="28"/>
          <w:vertAlign w:val="superscript"/>
        </w:rPr>
        <w:t>1</w:t>
      </w:r>
      <w:r w:rsidR="00C71835" w:rsidRPr="00DF37E0">
        <w:rPr>
          <w:rFonts w:ascii="Times New Roman" w:eastAsia="DejaVu Sans" w:hAnsi="Times New Roman" w:cs="Times New Roman"/>
          <w:sz w:val="28"/>
          <w:szCs w:val="28"/>
        </w:rPr>
        <w:t xml:space="preserve">»  </w:t>
      </w:r>
      <w:r w:rsidR="006B104A" w:rsidRPr="00DF37E0">
        <w:rPr>
          <w:rFonts w:ascii="Times New Roman" w:eastAsia="DejaVu Sans" w:hAnsi="Times New Roman" w:cs="Times New Roman"/>
          <w:sz w:val="28"/>
          <w:szCs w:val="28"/>
        </w:rPr>
        <w:t>следующего содержания:</w:t>
      </w:r>
    </w:p>
    <w:p w:rsidR="006C0502" w:rsidRPr="00DF37E0" w:rsidRDefault="00C71835" w:rsidP="000F5758">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w:t>
      </w:r>
      <w:r w:rsidR="006B104A" w:rsidRPr="00DF37E0">
        <w:rPr>
          <w:rFonts w:ascii="Times New Roman" w:eastAsia="DejaVu Sans" w:hAnsi="Times New Roman" w:cs="Times New Roman"/>
          <w:sz w:val="28"/>
          <w:szCs w:val="28"/>
        </w:rPr>
        <w:t>5</w:t>
      </w:r>
      <w:r w:rsidRPr="00DF37E0">
        <w:rPr>
          <w:rFonts w:ascii="Times New Roman" w:eastAsia="DejaVu Sans" w:hAnsi="Times New Roman" w:cs="Times New Roman"/>
          <w:sz w:val="28"/>
          <w:szCs w:val="28"/>
          <w:vertAlign w:val="superscript"/>
        </w:rPr>
        <w:t>1</w:t>
      </w:r>
      <w:r w:rsidR="006B104A" w:rsidRPr="00DF37E0">
        <w:rPr>
          <w:rFonts w:ascii="Times New Roman" w:eastAsia="DejaVu Sans" w:hAnsi="Times New Roman" w:cs="Times New Roman"/>
          <w:sz w:val="28"/>
          <w:szCs w:val="28"/>
        </w:rPr>
        <w:t xml:space="preserve">)  отчет  об  оценке  приобретаемого </w:t>
      </w:r>
      <w:r w:rsidR="002D779D" w:rsidRPr="00DF37E0">
        <w:rPr>
          <w:rFonts w:ascii="Times New Roman" w:eastAsia="DejaVu Sans" w:hAnsi="Times New Roman" w:cs="Times New Roman"/>
          <w:sz w:val="28"/>
          <w:szCs w:val="28"/>
        </w:rPr>
        <w:t xml:space="preserve"> объекта недвижимого имущества, </w:t>
      </w:r>
      <w:r w:rsidR="006B104A" w:rsidRPr="00DF37E0">
        <w:rPr>
          <w:rFonts w:ascii="Times New Roman" w:eastAsia="DejaVu Sans" w:hAnsi="Times New Roman" w:cs="Times New Roman"/>
          <w:sz w:val="28"/>
          <w:szCs w:val="28"/>
        </w:rPr>
        <w:t xml:space="preserve">указанный в подпункте </w:t>
      </w:r>
      <w:r w:rsidR="0056087C" w:rsidRPr="00DF37E0">
        <w:rPr>
          <w:rFonts w:ascii="Times New Roman" w:eastAsia="DejaVu Sans" w:hAnsi="Times New Roman" w:cs="Times New Roman"/>
          <w:sz w:val="28"/>
          <w:szCs w:val="28"/>
        </w:rPr>
        <w:t>«</w:t>
      </w:r>
      <w:r w:rsidR="006B104A" w:rsidRPr="00DF37E0">
        <w:rPr>
          <w:rFonts w:ascii="Times New Roman" w:eastAsia="DejaVu Sans" w:hAnsi="Times New Roman" w:cs="Times New Roman"/>
          <w:sz w:val="28"/>
          <w:szCs w:val="28"/>
        </w:rPr>
        <w:t>3</w:t>
      </w:r>
      <w:r w:rsidR="0056087C" w:rsidRPr="00DF37E0">
        <w:rPr>
          <w:rFonts w:ascii="Times New Roman" w:eastAsia="DejaVu Sans" w:hAnsi="Times New Roman" w:cs="Times New Roman"/>
          <w:sz w:val="28"/>
          <w:szCs w:val="28"/>
        </w:rPr>
        <w:t>»</w:t>
      </w:r>
      <w:r w:rsidR="006B104A" w:rsidRPr="00DF37E0">
        <w:rPr>
          <w:rFonts w:ascii="Times New Roman" w:eastAsia="DejaVu Sans" w:hAnsi="Times New Roman" w:cs="Times New Roman"/>
          <w:sz w:val="28"/>
          <w:szCs w:val="28"/>
        </w:rPr>
        <w:t xml:space="preserve"> пункта 10</w:t>
      </w:r>
      <w:r w:rsidR="00350E16" w:rsidRPr="00DF37E0">
        <w:rPr>
          <w:rFonts w:ascii="Times New Roman" w:eastAsia="DejaVu Sans" w:hAnsi="Times New Roman" w:cs="Times New Roman"/>
          <w:sz w:val="28"/>
          <w:szCs w:val="28"/>
          <w:vertAlign w:val="superscript"/>
        </w:rPr>
        <w:t>2</w:t>
      </w:r>
      <w:r w:rsidR="006B104A" w:rsidRPr="00DF37E0">
        <w:rPr>
          <w:rFonts w:ascii="Times New Roman" w:eastAsia="DejaVu Sans" w:hAnsi="Times New Roman" w:cs="Times New Roman"/>
          <w:sz w:val="28"/>
          <w:szCs w:val="28"/>
        </w:rPr>
        <w:t xml:space="preserve">  настоящ</w:t>
      </w:r>
      <w:r w:rsidR="00F168D1" w:rsidRPr="00DF37E0">
        <w:rPr>
          <w:rFonts w:ascii="Times New Roman" w:eastAsia="DejaVu Sans" w:hAnsi="Times New Roman" w:cs="Times New Roman"/>
          <w:sz w:val="28"/>
          <w:szCs w:val="28"/>
        </w:rPr>
        <w:t>его</w:t>
      </w:r>
      <w:r w:rsidR="006B104A" w:rsidRPr="00DF37E0">
        <w:rPr>
          <w:rFonts w:ascii="Times New Roman" w:eastAsia="DejaVu Sans" w:hAnsi="Times New Roman" w:cs="Times New Roman"/>
          <w:sz w:val="28"/>
          <w:szCs w:val="28"/>
        </w:rPr>
        <w:t xml:space="preserve"> П</w:t>
      </w:r>
      <w:r w:rsidR="00F168D1" w:rsidRPr="00DF37E0">
        <w:rPr>
          <w:rFonts w:ascii="Times New Roman" w:eastAsia="DejaVu Sans" w:hAnsi="Times New Roman" w:cs="Times New Roman"/>
          <w:sz w:val="28"/>
          <w:szCs w:val="28"/>
        </w:rPr>
        <w:t>орядка</w:t>
      </w:r>
      <w:r w:rsidR="006B104A" w:rsidRPr="00DF37E0">
        <w:rPr>
          <w:rFonts w:ascii="Times New Roman" w:eastAsia="DejaVu Sans" w:hAnsi="Times New Roman" w:cs="Times New Roman"/>
          <w:sz w:val="28"/>
          <w:szCs w:val="28"/>
        </w:rPr>
        <w:t xml:space="preserve"> (в отношении объектов</w:t>
      </w:r>
      <w:r w:rsidR="000F5758" w:rsidRPr="00DF37E0">
        <w:rPr>
          <w:rFonts w:ascii="Times New Roman" w:eastAsia="DejaVu Sans" w:hAnsi="Times New Roman" w:cs="Times New Roman"/>
          <w:sz w:val="28"/>
          <w:szCs w:val="28"/>
        </w:rPr>
        <w:t xml:space="preserve"> </w:t>
      </w:r>
      <w:r w:rsidR="006B104A" w:rsidRPr="00DF37E0">
        <w:rPr>
          <w:rFonts w:ascii="Times New Roman" w:eastAsia="DejaVu Sans" w:hAnsi="Times New Roman" w:cs="Times New Roman"/>
          <w:sz w:val="28"/>
          <w:szCs w:val="28"/>
        </w:rPr>
        <w:t>недвижимого имущества);</w:t>
      </w:r>
      <w:r w:rsidR="0056087C" w:rsidRPr="00DF37E0">
        <w:rPr>
          <w:rFonts w:ascii="Times New Roman" w:eastAsia="DejaVu Sans" w:hAnsi="Times New Roman" w:cs="Times New Roman"/>
          <w:sz w:val="28"/>
          <w:szCs w:val="28"/>
        </w:rPr>
        <w:t>».</w:t>
      </w:r>
    </w:p>
    <w:p w:rsidR="003B5A94" w:rsidRPr="00DF37E0" w:rsidRDefault="003B5A94" w:rsidP="000F5758">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4.2. Подпунктом «10» следующего содержания:</w:t>
      </w:r>
    </w:p>
    <w:p w:rsidR="003B5A94" w:rsidRPr="00DF37E0" w:rsidRDefault="003B5A94" w:rsidP="003B5A94">
      <w:pPr>
        <w:autoSpaceDE w:val="0"/>
        <w:autoSpaceDN w:val="0"/>
        <w:adjustRightInd w:val="0"/>
        <w:spacing w:after="0" w:line="240" w:lineRule="auto"/>
        <w:ind w:firstLine="540"/>
        <w:jc w:val="both"/>
        <w:rPr>
          <w:rFonts w:ascii="Times New Roman" w:hAnsi="Times New Roman" w:cs="Times New Roman"/>
          <w:sz w:val="28"/>
          <w:szCs w:val="28"/>
        </w:rPr>
      </w:pPr>
      <w:r w:rsidRPr="00DF37E0">
        <w:rPr>
          <w:rFonts w:ascii="Times New Roman" w:eastAsia="DejaVu Sans" w:hAnsi="Times New Roman" w:cs="Times New Roman"/>
          <w:sz w:val="28"/>
          <w:szCs w:val="28"/>
        </w:rPr>
        <w:t>«</w:t>
      </w:r>
      <w:r w:rsidR="008F259B" w:rsidRPr="00DF37E0">
        <w:rPr>
          <w:rFonts w:ascii="Times New Roman" w:eastAsia="DejaVu Sans" w:hAnsi="Times New Roman" w:cs="Times New Roman"/>
          <w:sz w:val="28"/>
          <w:szCs w:val="28"/>
        </w:rPr>
        <w:t xml:space="preserve">10) </w:t>
      </w:r>
      <w:r w:rsidR="008F259B" w:rsidRPr="00DF37E0">
        <w:rPr>
          <w:rFonts w:ascii="Times New Roman" w:hAnsi="Times New Roman" w:cs="Times New Roman"/>
          <w:sz w:val="28"/>
          <w:szCs w:val="28"/>
        </w:rPr>
        <w:t>з</w:t>
      </w:r>
      <w:r w:rsidRPr="00DF37E0">
        <w:rPr>
          <w:rFonts w:ascii="Times New Roman" w:hAnsi="Times New Roman" w:cs="Times New Roman"/>
          <w:sz w:val="28"/>
          <w:szCs w:val="28"/>
        </w:rPr>
        <w:t>аключение технологического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 случае если проведение такого аудита предусмотрено законодательством Российской Федерации)</w:t>
      </w:r>
      <w:proofErr w:type="gramStart"/>
      <w:r w:rsidR="008F259B" w:rsidRPr="00DF37E0">
        <w:rPr>
          <w:rFonts w:ascii="Times New Roman" w:hAnsi="Times New Roman" w:cs="Times New Roman"/>
          <w:sz w:val="28"/>
          <w:szCs w:val="28"/>
        </w:rPr>
        <w:t>.»</w:t>
      </w:r>
      <w:proofErr w:type="gramEnd"/>
      <w:r w:rsidR="008F259B" w:rsidRPr="00DF37E0">
        <w:rPr>
          <w:rFonts w:ascii="Times New Roman" w:hAnsi="Times New Roman" w:cs="Times New Roman"/>
          <w:sz w:val="28"/>
          <w:szCs w:val="28"/>
        </w:rPr>
        <w:t>.</w:t>
      </w:r>
    </w:p>
    <w:p w:rsidR="003B5A94" w:rsidRPr="00DF37E0" w:rsidRDefault="003B5A94" w:rsidP="000F5758">
      <w:pPr>
        <w:autoSpaceDE w:val="0"/>
        <w:autoSpaceDN w:val="0"/>
        <w:adjustRightInd w:val="0"/>
        <w:spacing w:after="0" w:line="240" w:lineRule="auto"/>
        <w:ind w:firstLine="540"/>
        <w:jc w:val="both"/>
        <w:rPr>
          <w:rFonts w:ascii="Times New Roman" w:eastAsia="DejaVu Sans" w:hAnsi="Times New Roman" w:cs="Times New Roman"/>
          <w:sz w:val="28"/>
          <w:szCs w:val="28"/>
        </w:rPr>
      </w:pPr>
      <w:r w:rsidRPr="00DF37E0">
        <w:rPr>
          <w:rFonts w:ascii="Times New Roman" w:eastAsia="DejaVu Sans" w:hAnsi="Times New Roman" w:cs="Times New Roman"/>
          <w:sz w:val="28"/>
          <w:szCs w:val="28"/>
        </w:rPr>
        <w:t xml:space="preserve">  </w:t>
      </w:r>
    </w:p>
    <w:p w:rsidR="00357517" w:rsidRPr="00DF37E0" w:rsidRDefault="00357517" w:rsidP="00211EED">
      <w:pPr>
        <w:spacing w:after="0" w:line="240" w:lineRule="auto"/>
        <w:rPr>
          <w:rFonts w:ascii="Times New Roman" w:hAnsi="Times New Roman" w:cs="Times New Roman"/>
          <w:sz w:val="28"/>
          <w:szCs w:val="28"/>
        </w:rPr>
      </w:pPr>
    </w:p>
    <w:p w:rsidR="001F231E" w:rsidRPr="00DF37E0" w:rsidRDefault="001F231E" w:rsidP="001F231E">
      <w:pPr>
        <w:spacing w:after="0" w:line="240" w:lineRule="exact"/>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Заместитель главы администрации </w:t>
      </w:r>
    </w:p>
    <w:p w:rsidR="001F231E" w:rsidRPr="00DF37E0" w:rsidRDefault="001F231E" w:rsidP="001F231E">
      <w:pPr>
        <w:spacing w:after="0" w:line="240" w:lineRule="exact"/>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Петровского городского округа </w:t>
      </w:r>
    </w:p>
    <w:p w:rsidR="00C226B1" w:rsidRPr="00DF37E0" w:rsidRDefault="001F231E" w:rsidP="006703AB">
      <w:pPr>
        <w:spacing w:after="0" w:line="240" w:lineRule="exact"/>
        <w:rPr>
          <w:rFonts w:ascii="Times New Roman" w:eastAsia="Times New Roman" w:hAnsi="Times New Roman" w:cs="Times New Roman"/>
          <w:sz w:val="28"/>
          <w:szCs w:val="28"/>
        </w:rPr>
      </w:pPr>
      <w:r w:rsidRPr="00DF37E0">
        <w:rPr>
          <w:rFonts w:ascii="Times New Roman" w:eastAsia="Times New Roman" w:hAnsi="Times New Roman" w:cs="Times New Roman"/>
          <w:sz w:val="28"/>
          <w:szCs w:val="28"/>
        </w:rPr>
        <w:t xml:space="preserve">Ставропольского края                                                                         </w:t>
      </w:r>
      <w:proofErr w:type="spellStart"/>
      <w:r w:rsidRPr="00DF37E0">
        <w:rPr>
          <w:rFonts w:ascii="Times New Roman" w:eastAsia="Times New Roman" w:hAnsi="Times New Roman" w:cs="Times New Roman"/>
          <w:sz w:val="28"/>
          <w:szCs w:val="28"/>
        </w:rPr>
        <w:t>Е.И.Сергеева</w:t>
      </w:r>
      <w:proofErr w:type="spellEnd"/>
    </w:p>
    <w:sectPr w:rsidR="00C226B1" w:rsidRPr="00DF37E0" w:rsidSect="00DF37E0">
      <w:pgSz w:w="11905" w:h="16838"/>
      <w:pgMar w:top="1418" w:right="567" w:bottom="1134" w:left="1985"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762"/>
    <w:multiLevelType w:val="hybridMultilevel"/>
    <w:tmpl w:val="C8A4D1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1322BF"/>
    <w:multiLevelType w:val="hybridMultilevel"/>
    <w:tmpl w:val="C95424C2"/>
    <w:lvl w:ilvl="0" w:tplc="2CE49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A4615A"/>
    <w:multiLevelType w:val="multilevel"/>
    <w:tmpl w:val="EE62AD2A"/>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2CF3C46"/>
    <w:multiLevelType w:val="hybridMultilevel"/>
    <w:tmpl w:val="200A7612"/>
    <w:lvl w:ilvl="0" w:tplc="85745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9F1AA4"/>
    <w:multiLevelType w:val="hybridMultilevel"/>
    <w:tmpl w:val="B396F0B6"/>
    <w:lvl w:ilvl="0" w:tplc="FCC83F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310582A"/>
    <w:multiLevelType w:val="hybridMultilevel"/>
    <w:tmpl w:val="AB2E746E"/>
    <w:lvl w:ilvl="0" w:tplc="BBBCD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A0D1B"/>
    <w:multiLevelType w:val="hybridMultilevel"/>
    <w:tmpl w:val="F7A2861A"/>
    <w:lvl w:ilvl="0" w:tplc="E7D68EF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F62970"/>
    <w:multiLevelType w:val="hybridMultilevel"/>
    <w:tmpl w:val="CF76873A"/>
    <w:lvl w:ilvl="0" w:tplc="2E1C3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C64C22"/>
    <w:multiLevelType w:val="hybridMultilevel"/>
    <w:tmpl w:val="D80AB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237F0"/>
    <w:multiLevelType w:val="multilevel"/>
    <w:tmpl w:val="68284446"/>
    <w:lvl w:ilvl="0">
      <w:start w:val="2"/>
      <w:numFmt w:val="decimal"/>
      <w:lvlText w:val="%1."/>
      <w:lvlJc w:val="left"/>
      <w:pPr>
        <w:ind w:left="450" w:hanging="450"/>
      </w:pPr>
      <w:rPr>
        <w:rFonts w:eastAsia="Calibri" w:cs="Times New Roman" w:hint="default"/>
      </w:rPr>
    </w:lvl>
    <w:lvl w:ilvl="1">
      <w:start w:val="1"/>
      <w:numFmt w:val="decimal"/>
      <w:lvlText w:val="%1.%2."/>
      <w:lvlJc w:val="left"/>
      <w:pPr>
        <w:ind w:left="1146" w:hanging="720"/>
      </w:pPr>
      <w:rPr>
        <w:rFonts w:eastAsia="Calibri" w:cs="Times New Roman" w:hint="default"/>
      </w:rPr>
    </w:lvl>
    <w:lvl w:ilvl="2">
      <w:start w:val="1"/>
      <w:numFmt w:val="decimal"/>
      <w:lvlText w:val="%1.%2.%3."/>
      <w:lvlJc w:val="left"/>
      <w:pPr>
        <w:ind w:left="1572" w:hanging="720"/>
      </w:pPr>
      <w:rPr>
        <w:rFonts w:eastAsia="Calibri" w:cs="Times New Roman" w:hint="default"/>
      </w:rPr>
    </w:lvl>
    <w:lvl w:ilvl="3">
      <w:start w:val="1"/>
      <w:numFmt w:val="decimal"/>
      <w:lvlText w:val="%1.%2.%3.%4."/>
      <w:lvlJc w:val="left"/>
      <w:pPr>
        <w:ind w:left="2358" w:hanging="1080"/>
      </w:pPr>
      <w:rPr>
        <w:rFonts w:eastAsia="Calibri" w:cs="Times New Roman" w:hint="default"/>
      </w:rPr>
    </w:lvl>
    <w:lvl w:ilvl="4">
      <w:start w:val="1"/>
      <w:numFmt w:val="decimal"/>
      <w:lvlText w:val="%1.%2.%3.%4.%5."/>
      <w:lvlJc w:val="left"/>
      <w:pPr>
        <w:ind w:left="2784" w:hanging="1080"/>
      </w:pPr>
      <w:rPr>
        <w:rFonts w:eastAsia="Calibri" w:cs="Times New Roman" w:hint="default"/>
      </w:rPr>
    </w:lvl>
    <w:lvl w:ilvl="5">
      <w:start w:val="1"/>
      <w:numFmt w:val="decimal"/>
      <w:lvlText w:val="%1.%2.%3.%4.%5.%6."/>
      <w:lvlJc w:val="left"/>
      <w:pPr>
        <w:ind w:left="3570" w:hanging="1440"/>
      </w:pPr>
      <w:rPr>
        <w:rFonts w:eastAsia="Calibri" w:cs="Times New Roman" w:hint="default"/>
      </w:rPr>
    </w:lvl>
    <w:lvl w:ilvl="6">
      <w:start w:val="1"/>
      <w:numFmt w:val="decimal"/>
      <w:lvlText w:val="%1.%2.%3.%4.%5.%6.%7."/>
      <w:lvlJc w:val="left"/>
      <w:pPr>
        <w:ind w:left="4356" w:hanging="1800"/>
      </w:pPr>
      <w:rPr>
        <w:rFonts w:eastAsia="Calibri" w:cs="Times New Roman" w:hint="default"/>
      </w:rPr>
    </w:lvl>
    <w:lvl w:ilvl="7">
      <w:start w:val="1"/>
      <w:numFmt w:val="decimal"/>
      <w:lvlText w:val="%1.%2.%3.%4.%5.%6.%7.%8."/>
      <w:lvlJc w:val="left"/>
      <w:pPr>
        <w:ind w:left="4782" w:hanging="1800"/>
      </w:pPr>
      <w:rPr>
        <w:rFonts w:eastAsia="Calibri" w:cs="Times New Roman" w:hint="default"/>
      </w:rPr>
    </w:lvl>
    <w:lvl w:ilvl="8">
      <w:start w:val="1"/>
      <w:numFmt w:val="decimal"/>
      <w:lvlText w:val="%1.%2.%3.%4.%5.%6.%7.%8.%9."/>
      <w:lvlJc w:val="left"/>
      <w:pPr>
        <w:ind w:left="5568" w:hanging="2160"/>
      </w:pPr>
      <w:rPr>
        <w:rFonts w:eastAsia="Calibri" w:cs="Times New Roman" w:hint="default"/>
      </w:rPr>
    </w:lvl>
  </w:abstractNum>
  <w:abstractNum w:abstractNumId="10">
    <w:nsid w:val="35885596"/>
    <w:multiLevelType w:val="hybridMultilevel"/>
    <w:tmpl w:val="639CE7EE"/>
    <w:lvl w:ilvl="0" w:tplc="42041D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6F49F3"/>
    <w:multiLevelType w:val="hybridMultilevel"/>
    <w:tmpl w:val="6BE6E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7D300E"/>
    <w:multiLevelType w:val="hybridMultilevel"/>
    <w:tmpl w:val="FACC2D7E"/>
    <w:lvl w:ilvl="0" w:tplc="A39E8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C22CF6"/>
    <w:multiLevelType w:val="hybridMultilevel"/>
    <w:tmpl w:val="FFB8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5B1E40"/>
    <w:multiLevelType w:val="multilevel"/>
    <w:tmpl w:val="0C74359A"/>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146" w:hanging="720"/>
      </w:pPr>
      <w:rPr>
        <w:rFonts w:eastAsia="Calibri" w:cs="Times New Roman" w:hint="default"/>
      </w:rPr>
    </w:lvl>
    <w:lvl w:ilvl="2">
      <w:start w:val="1"/>
      <w:numFmt w:val="decimal"/>
      <w:isLgl/>
      <w:lvlText w:val="%1.%2.%3."/>
      <w:lvlJc w:val="left"/>
      <w:pPr>
        <w:ind w:left="1146" w:hanging="720"/>
      </w:pPr>
      <w:rPr>
        <w:rFonts w:eastAsia="Calibri" w:cs="Times New Roman" w:hint="default"/>
      </w:rPr>
    </w:lvl>
    <w:lvl w:ilvl="3">
      <w:start w:val="1"/>
      <w:numFmt w:val="decimal"/>
      <w:isLgl/>
      <w:lvlText w:val="%1.%2.%3.%4."/>
      <w:lvlJc w:val="left"/>
      <w:pPr>
        <w:ind w:left="1506" w:hanging="1080"/>
      </w:pPr>
      <w:rPr>
        <w:rFonts w:eastAsia="Calibri" w:cs="Times New Roman" w:hint="default"/>
      </w:rPr>
    </w:lvl>
    <w:lvl w:ilvl="4">
      <w:start w:val="1"/>
      <w:numFmt w:val="decimal"/>
      <w:isLgl/>
      <w:lvlText w:val="%1.%2.%3.%4.%5."/>
      <w:lvlJc w:val="left"/>
      <w:pPr>
        <w:ind w:left="1506" w:hanging="1080"/>
      </w:pPr>
      <w:rPr>
        <w:rFonts w:eastAsia="Calibri" w:cs="Times New Roman" w:hint="default"/>
      </w:rPr>
    </w:lvl>
    <w:lvl w:ilvl="5">
      <w:start w:val="1"/>
      <w:numFmt w:val="decimal"/>
      <w:isLgl/>
      <w:lvlText w:val="%1.%2.%3.%4.%5.%6."/>
      <w:lvlJc w:val="left"/>
      <w:pPr>
        <w:ind w:left="1866" w:hanging="1440"/>
      </w:pPr>
      <w:rPr>
        <w:rFonts w:eastAsia="Calibri" w:cs="Times New Roman" w:hint="default"/>
      </w:rPr>
    </w:lvl>
    <w:lvl w:ilvl="6">
      <w:start w:val="1"/>
      <w:numFmt w:val="decimal"/>
      <w:isLgl/>
      <w:lvlText w:val="%1.%2.%3.%4.%5.%6.%7."/>
      <w:lvlJc w:val="left"/>
      <w:pPr>
        <w:ind w:left="2226" w:hanging="1800"/>
      </w:pPr>
      <w:rPr>
        <w:rFonts w:eastAsia="Calibri" w:cs="Times New Roman" w:hint="default"/>
      </w:rPr>
    </w:lvl>
    <w:lvl w:ilvl="7">
      <w:start w:val="1"/>
      <w:numFmt w:val="decimal"/>
      <w:isLgl/>
      <w:lvlText w:val="%1.%2.%3.%4.%5.%6.%7.%8."/>
      <w:lvlJc w:val="left"/>
      <w:pPr>
        <w:ind w:left="2226" w:hanging="1800"/>
      </w:pPr>
      <w:rPr>
        <w:rFonts w:eastAsia="Calibri" w:cs="Times New Roman" w:hint="default"/>
      </w:rPr>
    </w:lvl>
    <w:lvl w:ilvl="8">
      <w:start w:val="1"/>
      <w:numFmt w:val="decimal"/>
      <w:isLgl/>
      <w:lvlText w:val="%1.%2.%3.%4.%5.%6.%7.%8.%9."/>
      <w:lvlJc w:val="left"/>
      <w:pPr>
        <w:ind w:left="2586" w:hanging="2160"/>
      </w:pPr>
      <w:rPr>
        <w:rFonts w:eastAsia="Calibri" w:cs="Times New Roman" w:hint="default"/>
      </w:rPr>
    </w:lvl>
  </w:abstractNum>
  <w:abstractNum w:abstractNumId="15">
    <w:nsid w:val="66DE2FFF"/>
    <w:multiLevelType w:val="multilevel"/>
    <w:tmpl w:val="1A966160"/>
    <w:lvl w:ilvl="0">
      <w:start w:val="2"/>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6">
    <w:nsid w:val="69290EAA"/>
    <w:multiLevelType w:val="hybridMultilevel"/>
    <w:tmpl w:val="A842A0B8"/>
    <w:lvl w:ilvl="0" w:tplc="1B445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9882027"/>
    <w:multiLevelType w:val="hybridMultilevel"/>
    <w:tmpl w:val="8E4A3A4E"/>
    <w:lvl w:ilvl="0" w:tplc="0419000F">
      <w:start w:val="1"/>
      <w:numFmt w:val="decimal"/>
      <w:lvlText w:val="%1."/>
      <w:lvlJc w:val="left"/>
      <w:pPr>
        <w:ind w:left="858" w:hanging="36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num w:numId="1">
    <w:abstractNumId w:val="6"/>
  </w:num>
  <w:num w:numId="2">
    <w:abstractNumId w:val="17"/>
  </w:num>
  <w:num w:numId="3">
    <w:abstractNumId w:val="3"/>
  </w:num>
  <w:num w:numId="4">
    <w:abstractNumId w:val="16"/>
  </w:num>
  <w:num w:numId="5">
    <w:abstractNumId w:val="11"/>
  </w:num>
  <w:num w:numId="6">
    <w:abstractNumId w:val="13"/>
  </w:num>
  <w:num w:numId="7">
    <w:abstractNumId w:val="12"/>
  </w:num>
  <w:num w:numId="8">
    <w:abstractNumId w:val="7"/>
  </w:num>
  <w:num w:numId="9">
    <w:abstractNumId w:val="0"/>
  </w:num>
  <w:num w:numId="10">
    <w:abstractNumId w:val="1"/>
  </w:num>
  <w:num w:numId="11">
    <w:abstractNumId w:val="14"/>
  </w:num>
  <w:num w:numId="12">
    <w:abstractNumId w:val="15"/>
  </w:num>
  <w:num w:numId="13">
    <w:abstractNumId w:val="4"/>
  </w:num>
  <w:num w:numId="14">
    <w:abstractNumId w:val="9"/>
  </w:num>
  <w:num w:numId="15">
    <w:abstractNumId w:val="2"/>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41"/>
    <w:rsid w:val="00007BA9"/>
    <w:rsid w:val="00012CEF"/>
    <w:rsid w:val="0003088B"/>
    <w:rsid w:val="0003187B"/>
    <w:rsid w:val="00037661"/>
    <w:rsid w:val="00041F4A"/>
    <w:rsid w:val="00042E0A"/>
    <w:rsid w:val="0007023D"/>
    <w:rsid w:val="000712B8"/>
    <w:rsid w:val="00074F29"/>
    <w:rsid w:val="00087242"/>
    <w:rsid w:val="00092F33"/>
    <w:rsid w:val="000A6045"/>
    <w:rsid w:val="000B493F"/>
    <w:rsid w:val="000D1CFA"/>
    <w:rsid w:val="000D28E0"/>
    <w:rsid w:val="000D68F2"/>
    <w:rsid w:val="000F5758"/>
    <w:rsid w:val="000F7C3F"/>
    <w:rsid w:val="0011680D"/>
    <w:rsid w:val="00131070"/>
    <w:rsid w:val="00146096"/>
    <w:rsid w:val="00147108"/>
    <w:rsid w:val="001537F8"/>
    <w:rsid w:val="0016596B"/>
    <w:rsid w:val="00180AE7"/>
    <w:rsid w:val="00187E24"/>
    <w:rsid w:val="001D6C99"/>
    <w:rsid w:val="001D7AE6"/>
    <w:rsid w:val="001D7F43"/>
    <w:rsid w:val="001E046D"/>
    <w:rsid w:val="001E7372"/>
    <w:rsid w:val="001F231E"/>
    <w:rsid w:val="001F6FBF"/>
    <w:rsid w:val="00211EED"/>
    <w:rsid w:val="00213A00"/>
    <w:rsid w:val="002163E2"/>
    <w:rsid w:val="00220FF9"/>
    <w:rsid w:val="00221807"/>
    <w:rsid w:val="002309E4"/>
    <w:rsid w:val="00242B73"/>
    <w:rsid w:val="00252D09"/>
    <w:rsid w:val="00256E23"/>
    <w:rsid w:val="00265EDE"/>
    <w:rsid w:val="0026744A"/>
    <w:rsid w:val="00274289"/>
    <w:rsid w:val="002808ED"/>
    <w:rsid w:val="00281E87"/>
    <w:rsid w:val="00284ABF"/>
    <w:rsid w:val="00285D04"/>
    <w:rsid w:val="0029225C"/>
    <w:rsid w:val="002A1C83"/>
    <w:rsid w:val="002B0825"/>
    <w:rsid w:val="002D779D"/>
    <w:rsid w:val="00304BBA"/>
    <w:rsid w:val="003113A8"/>
    <w:rsid w:val="00316A9B"/>
    <w:rsid w:val="00330334"/>
    <w:rsid w:val="00350E16"/>
    <w:rsid w:val="00357517"/>
    <w:rsid w:val="00370480"/>
    <w:rsid w:val="00374EFF"/>
    <w:rsid w:val="003B5A94"/>
    <w:rsid w:val="003B697D"/>
    <w:rsid w:val="003B7487"/>
    <w:rsid w:val="003D6E77"/>
    <w:rsid w:val="003E3D09"/>
    <w:rsid w:val="003E7D67"/>
    <w:rsid w:val="003F608B"/>
    <w:rsid w:val="003F6974"/>
    <w:rsid w:val="003F753F"/>
    <w:rsid w:val="004069A5"/>
    <w:rsid w:val="00412FEC"/>
    <w:rsid w:val="00450821"/>
    <w:rsid w:val="004556C1"/>
    <w:rsid w:val="00465972"/>
    <w:rsid w:val="00475E8A"/>
    <w:rsid w:val="004774D7"/>
    <w:rsid w:val="004C7005"/>
    <w:rsid w:val="004D2077"/>
    <w:rsid w:val="004D4268"/>
    <w:rsid w:val="004E3853"/>
    <w:rsid w:val="004E4B4E"/>
    <w:rsid w:val="004E4F88"/>
    <w:rsid w:val="0050301A"/>
    <w:rsid w:val="00515C4A"/>
    <w:rsid w:val="0051798D"/>
    <w:rsid w:val="00526FDF"/>
    <w:rsid w:val="00557887"/>
    <w:rsid w:val="0056087C"/>
    <w:rsid w:val="00566D07"/>
    <w:rsid w:val="0057265F"/>
    <w:rsid w:val="00575677"/>
    <w:rsid w:val="00577544"/>
    <w:rsid w:val="00581D46"/>
    <w:rsid w:val="0059426E"/>
    <w:rsid w:val="005A1240"/>
    <w:rsid w:val="005B0CA6"/>
    <w:rsid w:val="005B190C"/>
    <w:rsid w:val="005B3D68"/>
    <w:rsid w:val="005C0DB3"/>
    <w:rsid w:val="005C2C10"/>
    <w:rsid w:val="005D1EC0"/>
    <w:rsid w:val="005D3BE8"/>
    <w:rsid w:val="005D55B7"/>
    <w:rsid w:val="005D5616"/>
    <w:rsid w:val="005E5C0F"/>
    <w:rsid w:val="005E72A7"/>
    <w:rsid w:val="006017A2"/>
    <w:rsid w:val="00601F92"/>
    <w:rsid w:val="006068DB"/>
    <w:rsid w:val="006153BD"/>
    <w:rsid w:val="006273D3"/>
    <w:rsid w:val="00636F25"/>
    <w:rsid w:val="00637D85"/>
    <w:rsid w:val="00662785"/>
    <w:rsid w:val="006632B8"/>
    <w:rsid w:val="00663755"/>
    <w:rsid w:val="006703AB"/>
    <w:rsid w:val="00693F45"/>
    <w:rsid w:val="006A3D48"/>
    <w:rsid w:val="006B104A"/>
    <w:rsid w:val="006B6373"/>
    <w:rsid w:val="006C0502"/>
    <w:rsid w:val="006C6A4E"/>
    <w:rsid w:val="006D02F5"/>
    <w:rsid w:val="006D1E2B"/>
    <w:rsid w:val="006D2515"/>
    <w:rsid w:val="006E0D2D"/>
    <w:rsid w:val="006E36C7"/>
    <w:rsid w:val="006F4979"/>
    <w:rsid w:val="006F5C9D"/>
    <w:rsid w:val="006F792C"/>
    <w:rsid w:val="0070024D"/>
    <w:rsid w:val="00701DC7"/>
    <w:rsid w:val="00703152"/>
    <w:rsid w:val="00703B6E"/>
    <w:rsid w:val="007208DF"/>
    <w:rsid w:val="00730EF7"/>
    <w:rsid w:val="00737E9B"/>
    <w:rsid w:val="00785F0B"/>
    <w:rsid w:val="00786EAE"/>
    <w:rsid w:val="007A4C71"/>
    <w:rsid w:val="007B183A"/>
    <w:rsid w:val="007C10B5"/>
    <w:rsid w:val="007E0500"/>
    <w:rsid w:val="007E63CF"/>
    <w:rsid w:val="007F2FCD"/>
    <w:rsid w:val="007F64A0"/>
    <w:rsid w:val="008209A2"/>
    <w:rsid w:val="008251CC"/>
    <w:rsid w:val="0082578E"/>
    <w:rsid w:val="008345A9"/>
    <w:rsid w:val="00835685"/>
    <w:rsid w:val="0085072C"/>
    <w:rsid w:val="00851FE9"/>
    <w:rsid w:val="008771A8"/>
    <w:rsid w:val="00884A0C"/>
    <w:rsid w:val="008874C0"/>
    <w:rsid w:val="00895892"/>
    <w:rsid w:val="008A56DB"/>
    <w:rsid w:val="008B372A"/>
    <w:rsid w:val="008C0341"/>
    <w:rsid w:val="008C24CA"/>
    <w:rsid w:val="008C2EEA"/>
    <w:rsid w:val="008D2A9A"/>
    <w:rsid w:val="008D3643"/>
    <w:rsid w:val="008E52C1"/>
    <w:rsid w:val="008E6184"/>
    <w:rsid w:val="008F259B"/>
    <w:rsid w:val="008F3CD3"/>
    <w:rsid w:val="008F6AC1"/>
    <w:rsid w:val="009024C3"/>
    <w:rsid w:val="00907E79"/>
    <w:rsid w:val="009276A7"/>
    <w:rsid w:val="00951A7A"/>
    <w:rsid w:val="00975C16"/>
    <w:rsid w:val="009859AC"/>
    <w:rsid w:val="0098665A"/>
    <w:rsid w:val="00992E22"/>
    <w:rsid w:val="009B655E"/>
    <w:rsid w:val="009C113A"/>
    <w:rsid w:val="009C5DA5"/>
    <w:rsid w:val="009C6ECB"/>
    <w:rsid w:val="009E001E"/>
    <w:rsid w:val="009E16FF"/>
    <w:rsid w:val="009E19BD"/>
    <w:rsid w:val="009E3F24"/>
    <w:rsid w:val="009F21F6"/>
    <w:rsid w:val="00A101D0"/>
    <w:rsid w:val="00A2375A"/>
    <w:rsid w:val="00A2530E"/>
    <w:rsid w:val="00A25604"/>
    <w:rsid w:val="00A26239"/>
    <w:rsid w:val="00A42A6F"/>
    <w:rsid w:val="00A530C1"/>
    <w:rsid w:val="00A6614D"/>
    <w:rsid w:val="00A8155C"/>
    <w:rsid w:val="00AB6E38"/>
    <w:rsid w:val="00AC1565"/>
    <w:rsid w:val="00AC78D8"/>
    <w:rsid w:val="00B17101"/>
    <w:rsid w:val="00B217BD"/>
    <w:rsid w:val="00B2445B"/>
    <w:rsid w:val="00B25B1E"/>
    <w:rsid w:val="00B32184"/>
    <w:rsid w:val="00B40CC8"/>
    <w:rsid w:val="00B41BF8"/>
    <w:rsid w:val="00B72542"/>
    <w:rsid w:val="00B72E8C"/>
    <w:rsid w:val="00B72F94"/>
    <w:rsid w:val="00B83116"/>
    <w:rsid w:val="00B83793"/>
    <w:rsid w:val="00BA0214"/>
    <w:rsid w:val="00BC05FA"/>
    <w:rsid w:val="00BD0B93"/>
    <w:rsid w:val="00BD2A8D"/>
    <w:rsid w:val="00BD2DF1"/>
    <w:rsid w:val="00BF7F71"/>
    <w:rsid w:val="00C1793D"/>
    <w:rsid w:val="00C226B1"/>
    <w:rsid w:val="00C3370A"/>
    <w:rsid w:val="00C35408"/>
    <w:rsid w:val="00C40996"/>
    <w:rsid w:val="00C46150"/>
    <w:rsid w:val="00C46385"/>
    <w:rsid w:val="00C71835"/>
    <w:rsid w:val="00C851F6"/>
    <w:rsid w:val="00C85673"/>
    <w:rsid w:val="00C91154"/>
    <w:rsid w:val="00CA4B24"/>
    <w:rsid w:val="00CC54B9"/>
    <w:rsid w:val="00CF366A"/>
    <w:rsid w:val="00D27797"/>
    <w:rsid w:val="00D4165E"/>
    <w:rsid w:val="00D67D57"/>
    <w:rsid w:val="00D8191F"/>
    <w:rsid w:val="00D905A2"/>
    <w:rsid w:val="00DA5095"/>
    <w:rsid w:val="00DA6515"/>
    <w:rsid w:val="00DB2417"/>
    <w:rsid w:val="00DC499E"/>
    <w:rsid w:val="00DE2F0B"/>
    <w:rsid w:val="00DF1299"/>
    <w:rsid w:val="00DF37E0"/>
    <w:rsid w:val="00DF5CDD"/>
    <w:rsid w:val="00E255B2"/>
    <w:rsid w:val="00E2599F"/>
    <w:rsid w:val="00E26CAB"/>
    <w:rsid w:val="00E334CA"/>
    <w:rsid w:val="00E529EE"/>
    <w:rsid w:val="00E62A52"/>
    <w:rsid w:val="00E66AE4"/>
    <w:rsid w:val="00E70E16"/>
    <w:rsid w:val="00E726AE"/>
    <w:rsid w:val="00E75CB8"/>
    <w:rsid w:val="00E932AB"/>
    <w:rsid w:val="00E93633"/>
    <w:rsid w:val="00E9458B"/>
    <w:rsid w:val="00E96EAE"/>
    <w:rsid w:val="00EB21A1"/>
    <w:rsid w:val="00EB46EE"/>
    <w:rsid w:val="00EC5E61"/>
    <w:rsid w:val="00EF51D7"/>
    <w:rsid w:val="00F11EF2"/>
    <w:rsid w:val="00F168D1"/>
    <w:rsid w:val="00F24A65"/>
    <w:rsid w:val="00F43F73"/>
    <w:rsid w:val="00F500F7"/>
    <w:rsid w:val="00F74A00"/>
    <w:rsid w:val="00F84C92"/>
    <w:rsid w:val="00F93F29"/>
    <w:rsid w:val="00F95AA6"/>
    <w:rsid w:val="00FB5EA1"/>
    <w:rsid w:val="00FB6C5E"/>
    <w:rsid w:val="00FB75BF"/>
    <w:rsid w:val="00FD3D41"/>
    <w:rsid w:val="00FE6E0C"/>
    <w:rsid w:val="00FF6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217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17BD"/>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B217BD"/>
    <w:rPr>
      <w:color w:val="0000FF"/>
      <w:u w:val="single"/>
    </w:rPr>
  </w:style>
  <w:style w:type="paragraph" w:styleId="a4">
    <w:name w:val="Body Text"/>
    <w:basedOn w:val="a"/>
    <w:link w:val="a5"/>
    <w:rsid w:val="00B217BD"/>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B217BD"/>
    <w:rPr>
      <w:rFonts w:ascii="Times New Roman" w:eastAsia="Times New Roman" w:hAnsi="Times New Roman" w:cs="Times New Roman"/>
      <w:sz w:val="24"/>
      <w:szCs w:val="24"/>
    </w:rPr>
  </w:style>
  <w:style w:type="paragraph" w:styleId="a6">
    <w:name w:val="List Paragraph"/>
    <w:basedOn w:val="a"/>
    <w:uiPriority w:val="34"/>
    <w:qFormat/>
    <w:rsid w:val="00786EAE"/>
    <w:pPr>
      <w:ind w:left="720"/>
      <w:contextualSpacing/>
    </w:pPr>
  </w:style>
  <w:style w:type="paragraph" w:customStyle="1" w:styleId="paragraph">
    <w:name w:val="paragraph"/>
    <w:basedOn w:val="a"/>
    <w:rsid w:val="00412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12FEC"/>
  </w:style>
  <w:style w:type="character" w:customStyle="1" w:styleId="eop">
    <w:name w:val="eop"/>
    <w:basedOn w:val="a0"/>
    <w:rsid w:val="00412FEC"/>
  </w:style>
  <w:style w:type="character" w:customStyle="1" w:styleId="spellingerror">
    <w:name w:val="spellingerror"/>
    <w:basedOn w:val="a0"/>
    <w:rsid w:val="00412FEC"/>
  </w:style>
  <w:style w:type="paragraph" w:styleId="a7">
    <w:name w:val="Balloon Text"/>
    <w:basedOn w:val="a"/>
    <w:link w:val="a8"/>
    <w:uiPriority w:val="99"/>
    <w:semiHidden/>
    <w:unhideWhenUsed/>
    <w:rsid w:val="005D56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616"/>
    <w:rPr>
      <w:rFonts w:ascii="Tahoma" w:hAnsi="Tahoma" w:cs="Tahoma"/>
      <w:sz w:val="16"/>
      <w:szCs w:val="16"/>
    </w:rPr>
  </w:style>
  <w:style w:type="paragraph" w:customStyle="1" w:styleId="ConsPlusJurTerm">
    <w:name w:val="ConsPlusJurTerm"/>
    <w:rsid w:val="00A25604"/>
    <w:pPr>
      <w:widowControl w:val="0"/>
      <w:autoSpaceDE w:val="0"/>
      <w:autoSpaceDN w:val="0"/>
      <w:spacing w:after="0" w:line="240" w:lineRule="auto"/>
    </w:pPr>
    <w:rPr>
      <w:rFonts w:ascii="Tahoma" w:eastAsia="Times New Roman" w:hAnsi="Tahoma" w:cs="Tahom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217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17BD"/>
    <w:pPr>
      <w:widowControl w:val="0"/>
      <w:autoSpaceDE w:val="0"/>
      <w:autoSpaceDN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B217BD"/>
    <w:rPr>
      <w:color w:val="0000FF"/>
      <w:u w:val="single"/>
    </w:rPr>
  </w:style>
  <w:style w:type="paragraph" w:styleId="a4">
    <w:name w:val="Body Text"/>
    <w:basedOn w:val="a"/>
    <w:link w:val="a5"/>
    <w:rsid w:val="00B217BD"/>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B217BD"/>
    <w:rPr>
      <w:rFonts w:ascii="Times New Roman" w:eastAsia="Times New Roman" w:hAnsi="Times New Roman" w:cs="Times New Roman"/>
      <w:sz w:val="24"/>
      <w:szCs w:val="24"/>
    </w:rPr>
  </w:style>
  <w:style w:type="paragraph" w:styleId="a6">
    <w:name w:val="List Paragraph"/>
    <w:basedOn w:val="a"/>
    <w:uiPriority w:val="34"/>
    <w:qFormat/>
    <w:rsid w:val="00786EAE"/>
    <w:pPr>
      <w:ind w:left="720"/>
      <w:contextualSpacing/>
    </w:pPr>
  </w:style>
  <w:style w:type="paragraph" w:customStyle="1" w:styleId="paragraph">
    <w:name w:val="paragraph"/>
    <w:basedOn w:val="a"/>
    <w:rsid w:val="00412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12FEC"/>
  </w:style>
  <w:style w:type="character" w:customStyle="1" w:styleId="eop">
    <w:name w:val="eop"/>
    <w:basedOn w:val="a0"/>
    <w:rsid w:val="00412FEC"/>
  </w:style>
  <w:style w:type="character" w:customStyle="1" w:styleId="spellingerror">
    <w:name w:val="spellingerror"/>
    <w:basedOn w:val="a0"/>
    <w:rsid w:val="00412FEC"/>
  </w:style>
  <w:style w:type="paragraph" w:styleId="a7">
    <w:name w:val="Balloon Text"/>
    <w:basedOn w:val="a"/>
    <w:link w:val="a8"/>
    <w:uiPriority w:val="99"/>
    <w:semiHidden/>
    <w:unhideWhenUsed/>
    <w:rsid w:val="005D56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616"/>
    <w:rPr>
      <w:rFonts w:ascii="Tahoma" w:hAnsi="Tahoma" w:cs="Tahoma"/>
      <w:sz w:val="16"/>
      <w:szCs w:val="16"/>
    </w:rPr>
  </w:style>
  <w:style w:type="paragraph" w:customStyle="1" w:styleId="ConsPlusJurTerm">
    <w:name w:val="ConsPlusJurTerm"/>
    <w:rsid w:val="00A25604"/>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1603">
      <w:bodyDiv w:val="1"/>
      <w:marLeft w:val="0"/>
      <w:marRight w:val="0"/>
      <w:marTop w:val="0"/>
      <w:marBottom w:val="0"/>
      <w:divBdr>
        <w:top w:val="none" w:sz="0" w:space="0" w:color="auto"/>
        <w:left w:val="none" w:sz="0" w:space="0" w:color="auto"/>
        <w:bottom w:val="none" w:sz="0" w:space="0" w:color="auto"/>
        <w:right w:val="none" w:sz="0" w:space="0" w:color="auto"/>
      </w:divBdr>
    </w:div>
    <w:div w:id="2140686208">
      <w:bodyDiv w:val="1"/>
      <w:marLeft w:val="0"/>
      <w:marRight w:val="0"/>
      <w:marTop w:val="0"/>
      <w:marBottom w:val="0"/>
      <w:divBdr>
        <w:top w:val="none" w:sz="0" w:space="0" w:color="auto"/>
        <w:left w:val="none" w:sz="0" w:space="0" w:color="auto"/>
        <w:bottom w:val="none" w:sz="0" w:space="0" w:color="auto"/>
        <w:right w:val="none" w:sz="0" w:space="0" w:color="auto"/>
      </w:divBdr>
      <w:divsChild>
        <w:div w:id="1355228396">
          <w:marLeft w:val="0"/>
          <w:marRight w:val="0"/>
          <w:marTop w:val="0"/>
          <w:marBottom w:val="0"/>
          <w:divBdr>
            <w:top w:val="none" w:sz="0" w:space="0" w:color="auto"/>
            <w:left w:val="none" w:sz="0" w:space="0" w:color="auto"/>
            <w:bottom w:val="none" w:sz="0" w:space="0" w:color="auto"/>
            <w:right w:val="none" w:sz="0" w:space="0" w:color="auto"/>
          </w:divBdr>
        </w:div>
        <w:div w:id="1983073371">
          <w:marLeft w:val="0"/>
          <w:marRight w:val="0"/>
          <w:marTop w:val="0"/>
          <w:marBottom w:val="0"/>
          <w:divBdr>
            <w:top w:val="none" w:sz="0" w:space="0" w:color="auto"/>
            <w:left w:val="none" w:sz="0" w:space="0" w:color="auto"/>
            <w:bottom w:val="none" w:sz="0" w:space="0" w:color="auto"/>
            <w:right w:val="none" w:sz="0" w:space="0" w:color="auto"/>
          </w:divBdr>
        </w:div>
        <w:div w:id="1327173903">
          <w:marLeft w:val="0"/>
          <w:marRight w:val="0"/>
          <w:marTop w:val="0"/>
          <w:marBottom w:val="0"/>
          <w:divBdr>
            <w:top w:val="none" w:sz="0" w:space="0" w:color="auto"/>
            <w:left w:val="none" w:sz="0" w:space="0" w:color="auto"/>
            <w:bottom w:val="none" w:sz="0" w:space="0" w:color="auto"/>
            <w:right w:val="none" w:sz="0" w:space="0" w:color="auto"/>
          </w:divBdr>
        </w:div>
        <w:div w:id="1956788134">
          <w:marLeft w:val="0"/>
          <w:marRight w:val="0"/>
          <w:marTop w:val="0"/>
          <w:marBottom w:val="0"/>
          <w:divBdr>
            <w:top w:val="none" w:sz="0" w:space="0" w:color="auto"/>
            <w:left w:val="none" w:sz="0" w:space="0" w:color="auto"/>
            <w:bottom w:val="none" w:sz="0" w:space="0" w:color="auto"/>
            <w:right w:val="none" w:sz="0" w:space="0" w:color="auto"/>
          </w:divBdr>
        </w:div>
        <w:div w:id="1941915307">
          <w:marLeft w:val="0"/>
          <w:marRight w:val="0"/>
          <w:marTop w:val="0"/>
          <w:marBottom w:val="0"/>
          <w:divBdr>
            <w:top w:val="none" w:sz="0" w:space="0" w:color="auto"/>
            <w:left w:val="none" w:sz="0" w:space="0" w:color="auto"/>
            <w:bottom w:val="none" w:sz="0" w:space="0" w:color="auto"/>
            <w:right w:val="none" w:sz="0" w:space="0" w:color="auto"/>
          </w:divBdr>
        </w:div>
        <w:div w:id="827789453">
          <w:marLeft w:val="0"/>
          <w:marRight w:val="0"/>
          <w:marTop w:val="0"/>
          <w:marBottom w:val="0"/>
          <w:divBdr>
            <w:top w:val="none" w:sz="0" w:space="0" w:color="auto"/>
            <w:left w:val="none" w:sz="0" w:space="0" w:color="auto"/>
            <w:bottom w:val="none" w:sz="0" w:space="0" w:color="auto"/>
            <w:right w:val="none" w:sz="0" w:space="0" w:color="auto"/>
          </w:divBdr>
        </w:div>
        <w:div w:id="2138835309">
          <w:marLeft w:val="0"/>
          <w:marRight w:val="0"/>
          <w:marTop w:val="0"/>
          <w:marBottom w:val="0"/>
          <w:divBdr>
            <w:top w:val="none" w:sz="0" w:space="0" w:color="auto"/>
            <w:left w:val="none" w:sz="0" w:space="0" w:color="auto"/>
            <w:bottom w:val="none" w:sz="0" w:space="0" w:color="auto"/>
            <w:right w:val="none" w:sz="0" w:space="0" w:color="auto"/>
          </w:divBdr>
        </w:div>
        <w:div w:id="467164141">
          <w:marLeft w:val="0"/>
          <w:marRight w:val="0"/>
          <w:marTop w:val="0"/>
          <w:marBottom w:val="0"/>
          <w:divBdr>
            <w:top w:val="none" w:sz="0" w:space="0" w:color="auto"/>
            <w:left w:val="none" w:sz="0" w:space="0" w:color="auto"/>
            <w:bottom w:val="none" w:sz="0" w:space="0" w:color="auto"/>
            <w:right w:val="none" w:sz="0" w:space="0" w:color="auto"/>
          </w:divBdr>
        </w:div>
        <w:div w:id="1202017183">
          <w:marLeft w:val="0"/>
          <w:marRight w:val="0"/>
          <w:marTop w:val="0"/>
          <w:marBottom w:val="0"/>
          <w:divBdr>
            <w:top w:val="none" w:sz="0" w:space="0" w:color="auto"/>
            <w:left w:val="none" w:sz="0" w:space="0" w:color="auto"/>
            <w:bottom w:val="none" w:sz="0" w:space="0" w:color="auto"/>
            <w:right w:val="none" w:sz="0" w:space="0" w:color="auto"/>
          </w:divBdr>
        </w:div>
        <w:div w:id="667516899">
          <w:marLeft w:val="0"/>
          <w:marRight w:val="0"/>
          <w:marTop w:val="0"/>
          <w:marBottom w:val="0"/>
          <w:divBdr>
            <w:top w:val="none" w:sz="0" w:space="0" w:color="auto"/>
            <w:left w:val="none" w:sz="0" w:space="0" w:color="auto"/>
            <w:bottom w:val="none" w:sz="0" w:space="0" w:color="auto"/>
            <w:right w:val="none" w:sz="0" w:space="0" w:color="auto"/>
          </w:divBdr>
        </w:div>
        <w:div w:id="1503273071">
          <w:marLeft w:val="0"/>
          <w:marRight w:val="0"/>
          <w:marTop w:val="0"/>
          <w:marBottom w:val="0"/>
          <w:divBdr>
            <w:top w:val="none" w:sz="0" w:space="0" w:color="auto"/>
            <w:left w:val="none" w:sz="0" w:space="0" w:color="auto"/>
            <w:bottom w:val="none" w:sz="0" w:space="0" w:color="auto"/>
            <w:right w:val="none" w:sz="0" w:space="0" w:color="auto"/>
          </w:divBdr>
        </w:div>
        <w:div w:id="1535267672">
          <w:marLeft w:val="0"/>
          <w:marRight w:val="0"/>
          <w:marTop w:val="0"/>
          <w:marBottom w:val="0"/>
          <w:divBdr>
            <w:top w:val="none" w:sz="0" w:space="0" w:color="auto"/>
            <w:left w:val="none" w:sz="0" w:space="0" w:color="auto"/>
            <w:bottom w:val="none" w:sz="0" w:space="0" w:color="auto"/>
            <w:right w:val="none" w:sz="0" w:space="0" w:color="auto"/>
          </w:divBdr>
        </w:div>
        <w:div w:id="1874924978">
          <w:marLeft w:val="0"/>
          <w:marRight w:val="0"/>
          <w:marTop w:val="0"/>
          <w:marBottom w:val="0"/>
          <w:divBdr>
            <w:top w:val="none" w:sz="0" w:space="0" w:color="auto"/>
            <w:left w:val="none" w:sz="0" w:space="0" w:color="auto"/>
            <w:bottom w:val="none" w:sz="0" w:space="0" w:color="auto"/>
            <w:right w:val="none" w:sz="0" w:space="0" w:color="auto"/>
          </w:divBdr>
        </w:div>
        <w:div w:id="1844781826">
          <w:marLeft w:val="0"/>
          <w:marRight w:val="0"/>
          <w:marTop w:val="0"/>
          <w:marBottom w:val="0"/>
          <w:divBdr>
            <w:top w:val="none" w:sz="0" w:space="0" w:color="auto"/>
            <w:left w:val="none" w:sz="0" w:space="0" w:color="auto"/>
            <w:bottom w:val="none" w:sz="0" w:space="0" w:color="auto"/>
            <w:right w:val="none" w:sz="0" w:space="0" w:color="auto"/>
          </w:divBdr>
        </w:div>
        <w:div w:id="233051530">
          <w:marLeft w:val="0"/>
          <w:marRight w:val="0"/>
          <w:marTop w:val="0"/>
          <w:marBottom w:val="0"/>
          <w:divBdr>
            <w:top w:val="none" w:sz="0" w:space="0" w:color="auto"/>
            <w:left w:val="none" w:sz="0" w:space="0" w:color="auto"/>
            <w:bottom w:val="none" w:sz="0" w:space="0" w:color="auto"/>
            <w:right w:val="none" w:sz="0" w:space="0" w:color="auto"/>
          </w:divBdr>
        </w:div>
        <w:div w:id="1505434508">
          <w:marLeft w:val="0"/>
          <w:marRight w:val="0"/>
          <w:marTop w:val="0"/>
          <w:marBottom w:val="0"/>
          <w:divBdr>
            <w:top w:val="none" w:sz="0" w:space="0" w:color="auto"/>
            <w:left w:val="none" w:sz="0" w:space="0" w:color="auto"/>
            <w:bottom w:val="none" w:sz="0" w:space="0" w:color="auto"/>
            <w:right w:val="none" w:sz="0" w:space="0" w:color="auto"/>
          </w:divBdr>
        </w:div>
        <w:div w:id="1734887946">
          <w:marLeft w:val="0"/>
          <w:marRight w:val="0"/>
          <w:marTop w:val="0"/>
          <w:marBottom w:val="0"/>
          <w:divBdr>
            <w:top w:val="none" w:sz="0" w:space="0" w:color="auto"/>
            <w:left w:val="none" w:sz="0" w:space="0" w:color="auto"/>
            <w:bottom w:val="none" w:sz="0" w:space="0" w:color="auto"/>
            <w:right w:val="none" w:sz="0" w:space="0" w:color="auto"/>
          </w:divBdr>
        </w:div>
        <w:div w:id="1849171765">
          <w:marLeft w:val="0"/>
          <w:marRight w:val="0"/>
          <w:marTop w:val="0"/>
          <w:marBottom w:val="0"/>
          <w:divBdr>
            <w:top w:val="none" w:sz="0" w:space="0" w:color="auto"/>
            <w:left w:val="none" w:sz="0" w:space="0" w:color="auto"/>
            <w:bottom w:val="none" w:sz="0" w:space="0" w:color="auto"/>
            <w:right w:val="none" w:sz="0" w:space="0" w:color="auto"/>
          </w:divBdr>
        </w:div>
        <w:div w:id="1228999663">
          <w:marLeft w:val="0"/>
          <w:marRight w:val="0"/>
          <w:marTop w:val="0"/>
          <w:marBottom w:val="0"/>
          <w:divBdr>
            <w:top w:val="none" w:sz="0" w:space="0" w:color="auto"/>
            <w:left w:val="none" w:sz="0" w:space="0" w:color="auto"/>
            <w:bottom w:val="none" w:sz="0" w:space="0" w:color="auto"/>
            <w:right w:val="none" w:sz="0" w:space="0" w:color="auto"/>
          </w:divBdr>
        </w:div>
        <w:div w:id="1534266586">
          <w:marLeft w:val="0"/>
          <w:marRight w:val="0"/>
          <w:marTop w:val="0"/>
          <w:marBottom w:val="0"/>
          <w:divBdr>
            <w:top w:val="none" w:sz="0" w:space="0" w:color="auto"/>
            <w:left w:val="none" w:sz="0" w:space="0" w:color="auto"/>
            <w:bottom w:val="none" w:sz="0" w:space="0" w:color="auto"/>
            <w:right w:val="none" w:sz="0" w:space="0" w:color="auto"/>
          </w:divBdr>
        </w:div>
        <w:div w:id="614869425">
          <w:marLeft w:val="0"/>
          <w:marRight w:val="0"/>
          <w:marTop w:val="0"/>
          <w:marBottom w:val="0"/>
          <w:divBdr>
            <w:top w:val="none" w:sz="0" w:space="0" w:color="auto"/>
            <w:left w:val="none" w:sz="0" w:space="0" w:color="auto"/>
            <w:bottom w:val="none" w:sz="0" w:space="0" w:color="auto"/>
            <w:right w:val="none" w:sz="0" w:space="0" w:color="auto"/>
          </w:divBdr>
        </w:div>
        <w:div w:id="68505279">
          <w:marLeft w:val="0"/>
          <w:marRight w:val="0"/>
          <w:marTop w:val="0"/>
          <w:marBottom w:val="0"/>
          <w:divBdr>
            <w:top w:val="none" w:sz="0" w:space="0" w:color="auto"/>
            <w:left w:val="none" w:sz="0" w:space="0" w:color="auto"/>
            <w:bottom w:val="none" w:sz="0" w:space="0" w:color="auto"/>
            <w:right w:val="none" w:sz="0" w:space="0" w:color="auto"/>
          </w:divBdr>
        </w:div>
        <w:div w:id="271517368">
          <w:marLeft w:val="0"/>
          <w:marRight w:val="0"/>
          <w:marTop w:val="0"/>
          <w:marBottom w:val="0"/>
          <w:divBdr>
            <w:top w:val="none" w:sz="0" w:space="0" w:color="auto"/>
            <w:left w:val="none" w:sz="0" w:space="0" w:color="auto"/>
            <w:bottom w:val="none" w:sz="0" w:space="0" w:color="auto"/>
            <w:right w:val="none" w:sz="0" w:space="0" w:color="auto"/>
          </w:divBdr>
        </w:div>
        <w:div w:id="1255943577">
          <w:marLeft w:val="0"/>
          <w:marRight w:val="0"/>
          <w:marTop w:val="0"/>
          <w:marBottom w:val="0"/>
          <w:divBdr>
            <w:top w:val="none" w:sz="0" w:space="0" w:color="auto"/>
            <w:left w:val="none" w:sz="0" w:space="0" w:color="auto"/>
            <w:bottom w:val="none" w:sz="0" w:space="0" w:color="auto"/>
            <w:right w:val="none" w:sz="0" w:space="0" w:color="auto"/>
          </w:divBdr>
        </w:div>
        <w:div w:id="1239487083">
          <w:marLeft w:val="0"/>
          <w:marRight w:val="0"/>
          <w:marTop w:val="0"/>
          <w:marBottom w:val="0"/>
          <w:divBdr>
            <w:top w:val="none" w:sz="0" w:space="0" w:color="auto"/>
            <w:left w:val="none" w:sz="0" w:space="0" w:color="auto"/>
            <w:bottom w:val="none" w:sz="0" w:space="0" w:color="auto"/>
            <w:right w:val="none" w:sz="0" w:space="0" w:color="auto"/>
          </w:divBdr>
        </w:div>
        <w:div w:id="611211542">
          <w:marLeft w:val="0"/>
          <w:marRight w:val="0"/>
          <w:marTop w:val="0"/>
          <w:marBottom w:val="0"/>
          <w:divBdr>
            <w:top w:val="none" w:sz="0" w:space="0" w:color="auto"/>
            <w:left w:val="none" w:sz="0" w:space="0" w:color="auto"/>
            <w:bottom w:val="none" w:sz="0" w:space="0" w:color="auto"/>
            <w:right w:val="none" w:sz="0" w:space="0" w:color="auto"/>
          </w:divBdr>
        </w:div>
        <w:div w:id="1302421002">
          <w:marLeft w:val="0"/>
          <w:marRight w:val="0"/>
          <w:marTop w:val="0"/>
          <w:marBottom w:val="0"/>
          <w:divBdr>
            <w:top w:val="none" w:sz="0" w:space="0" w:color="auto"/>
            <w:left w:val="none" w:sz="0" w:space="0" w:color="auto"/>
            <w:bottom w:val="none" w:sz="0" w:space="0" w:color="auto"/>
            <w:right w:val="none" w:sz="0" w:space="0" w:color="auto"/>
          </w:divBdr>
        </w:div>
        <w:div w:id="966010719">
          <w:marLeft w:val="0"/>
          <w:marRight w:val="0"/>
          <w:marTop w:val="0"/>
          <w:marBottom w:val="0"/>
          <w:divBdr>
            <w:top w:val="none" w:sz="0" w:space="0" w:color="auto"/>
            <w:left w:val="none" w:sz="0" w:space="0" w:color="auto"/>
            <w:bottom w:val="none" w:sz="0" w:space="0" w:color="auto"/>
            <w:right w:val="none" w:sz="0" w:space="0" w:color="auto"/>
          </w:divBdr>
        </w:div>
        <w:div w:id="1919360453">
          <w:marLeft w:val="0"/>
          <w:marRight w:val="0"/>
          <w:marTop w:val="0"/>
          <w:marBottom w:val="0"/>
          <w:divBdr>
            <w:top w:val="none" w:sz="0" w:space="0" w:color="auto"/>
            <w:left w:val="none" w:sz="0" w:space="0" w:color="auto"/>
            <w:bottom w:val="none" w:sz="0" w:space="0" w:color="auto"/>
            <w:right w:val="none" w:sz="0" w:space="0" w:color="auto"/>
          </w:divBdr>
        </w:div>
        <w:div w:id="825169799">
          <w:marLeft w:val="0"/>
          <w:marRight w:val="0"/>
          <w:marTop w:val="0"/>
          <w:marBottom w:val="0"/>
          <w:divBdr>
            <w:top w:val="none" w:sz="0" w:space="0" w:color="auto"/>
            <w:left w:val="none" w:sz="0" w:space="0" w:color="auto"/>
            <w:bottom w:val="none" w:sz="0" w:space="0" w:color="auto"/>
            <w:right w:val="none" w:sz="0" w:space="0" w:color="auto"/>
          </w:divBdr>
        </w:div>
        <w:div w:id="484006207">
          <w:marLeft w:val="0"/>
          <w:marRight w:val="0"/>
          <w:marTop w:val="0"/>
          <w:marBottom w:val="0"/>
          <w:divBdr>
            <w:top w:val="none" w:sz="0" w:space="0" w:color="auto"/>
            <w:left w:val="none" w:sz="0" w:space="0" w:color="auto"/>
            <w:bottom w:val="none" w:sz="0" w:space="0" w:color="auto"/>
            <w:right w:val="none" w:sz="0" w:space="0" w:color="auto"/>
          </w:divBdr>
        </w:div>
        <w:div w:id="1848520643">
          <w:marLeft w:val="0"/>
          <w:marRight w:val="0"/>
          <w:marTop w:val="0"/>
          <w:marBottom w:val="0"/>
          <w:divBdr>
            <w:top w:val="none" w:sz="0" w:space="0" w:color="auto"/>
            <w:left w:val="none" w:sz="0" w:space="0" w:color="auto"/>
            <w:bottom w:val="none" w:sz="0" w:space="0" w:color="auto"/>
            <w:right w:val="none" w:sz="0" w:space="0" w:color="auto"/>
          </w:divBdr>
        </w:div>
        <w:div w:id="1809324342">
          <w:marLeft w:val="0"/>
          <w:marRight w:val="0"/>
          <w:marTop w:val="0"/>
          <w:marBottom w:val="0"/>
          <w:divBdr>
            <w:top w:val="none" w:sz="0" w:space="0" w:color="auto"/>
            <w:left w:val="none" w:sz="0" w:space="0" w:color="auto"/>
            <w:bottom w:val="none" w:sz="0" w:space="0" w:color="auto"/>
            <w:right w:val="none" w:sz="0" w:space="0" w:color="auto"/>
          </w:divBdr>
        </w:div>
        <w:div w:id="1292664477">
          <w:marLeft w:val="0"/>
          <w:marRight w:val="0"/>
          <w:marTop w:val="0"/>
          <w:marBottom w:val="0"/>
          <w:divBdr>
            <w:top w:val="none" w:sz="0" w:space="0" w:color="auto"/>
            <w:left w:val="none" w:sz="0" w:space="0" w:color="auto"/>
            <w:bottom w:val="none" w:sz="0" w:space="0" w:color="auto"/>
            <w:right w:val="none" w:sz="0" w:space="0" w:color="auto"/>
          </w:divBdr>
        </w:div>
        <w:div w:id="1944722359">
          <w:marLeft w:val="0"/>
          <w:marRight w:val="0"/>
          <w:marTop w:val="0"/>
          <w:marBottom w:val="0"/>
          <w:divBdr>
            <w:top w:val="none" w:sz="0" w:space="0" w:color="auto"/>
            <w:left w:val="none" w:sz="0" w:space="0" w:color="auto"/>
            <w:bottom w:val="none" w:sz="0" w:space="0" w:color="auto"/>
            <w:right w:val="none" w:sz="0" w:space="0" w:color="auto"/>
          </w:divBdr>
        </w:div>
        <w:div w:id="1432511847">
          <w:marLeft w:val="0"/>
          <w:marRight w:val="0"/>
          <w:marTop w:val="0"/>
          <w:marBottom w:val="0"/>
          <w:divBdr>
            <w:top w:val="none" w:sz="0" w:space="0" w:color="auto"/>
            <w:left w:val="none" w:sz="0" w:space="0" w:color="auto"/>
            <w:bottom w:val="none" w:sz="0" w:space="0" w:color="auto"/>
            <w:right w:val="none" w:sz="0" w:space="0" w:color="auto"/>
          </w:divBdr>
        </w:div>
        <w:div w:id="970207181">
          <w:marLeft w:val="0"/>
          <w:marRight w:val="0"/>
          <w:marTop w:val="0"/>
          <w:marBottom w:val="0"/>
          <w:divBdr>
            <w:top w:val="none" w:sz="0" w:space="0" w:color="auto"/>
            <w:left w:val="none" w:sz="0" w:space="0" w:color="auto"/>
            <w:bottom w:val="none" w:sz="0" w:space="0" w:color="auto"/>
            <w:right w:val="none" w:sz="0" w:space="0" w:color="auto"/>
          </w:divBdr>
        </w:div>
        <w:div w:id="1448506877">
          <w:marLeft w:val="0"/>
          <w:marRight w:val="0"/>
          <w:marTop w:val="0"/>
          <w:marBottom w:val="0"/>
          <w:divBdr>
            <w:top w:val="none" w:sz="0" w:space="0" w:color="auto"/>
            <w:left w:val="none" w:sz="0" w:space="0" w:color="auto"/>
            <w:bottom w:val="none" w:sz="0" w:space="0" w:color="auto"/>
            <w:right w:val="none" w:sz="0" w:space="0" w:color="auto"/>
          </w:divBdr>
        </w:div>
        <w:div w:id="448621881">
          <w:marLeft w:val="0"/>
          <w:marRight w:val="0"/>
          <w:marTop w:val="0"/>
          <w:marBottom w:val="0"/>
          <w:divBdr>
            <w:top w:val="none" w:sz="0" w:space="0" w:color="auto"/>
            <w:left w:val="none" w:sz="0" w:space="0" w:color="auto"/>
            <w:bottom w:val="none" w:sz="0" w:space="0" w:color="auto"/>
            <w:right w:val="none" w:sz="0" w:space="0" w:color="auto"/>
          </w:divBdr>
        </w:div>
        <w:div w:id="1172647943">
          <w:marLeft w:val="0"/>
          <w:marRight w:val="0"/>
          <w:marTop w:val="0"/>
          <w:marBottom w:val="0"/>
          <w:divBdr>
            <w:top w:val="none" w:sz="0" w:space="0" w:color="auto"/>
            <w:left w:val="none" w:sz="0" w:space="0" w:color="auto"/>
            <w:bottom w:val="none" w:sz="0" w:space="0" w:color="auto"/>
            <w:right w:val="none" w:sz="0" w:space="0" w:color="auto"/>
          </w:divBdr>
        </w:div>
        <w:div w:id="273288330">
          <w:marLeft w:val="0"/>
          <w:marRight w:val="0"/>
          <w:marTop w:val="0"/>
          <w:marBottom w:val="0"/>
          <w:divBdr>
            <w:top w:val="none" w:sz="0" w:space="0" w:color="auto"/>
            <w:left w:val="none" w:sz="0" w:space="0" w:color="auto"/>
            <w:bottom w:val="none" w:sz="0" w:space="0" w:color="auto"/>
            <w:right w:val="none" w:sz="0" w:space="0" w:color="auto"/>
          </w:divBdr>
        </w:div>
        <w:div w:id="219708144">
          <w:marLeft w:val="0"/>
          <w:marRight w:val="0"/>
          <w:marTop w:val="0"/>
          <w:marBottom w:val="0"/>
          <w:divBdr>
            <w:top w:val="none" w:sz="0" w:space="0" w:color="auto"/>
            <w:left w:val="none" w:sz="0" w:space="0" w:color="auto"/>
            <w:bottom w:val="none" w:sz="0" w:space="0" w:color="auto"/>
            <w:right w:val="none" w:sz="0" w:space="0" w:color="auto"/>
          </w:divBdr>
        </w:div>
        <w:div w:id="2044354533">
          <w:marLeft w:val="0"/>
          <w:marRight w:val="0"/>
          <w:marTop w:val="0"/>
          <w:marBottom w:val="0"/>
          <w:divBdr>
            <w:top w:val="none" w:sz="0" w:space="0" w:color="auto"/>
            <w:left w:val="none" w:sz="0" w:space="0" w:color="auto"/>
            <w:bottom w:val="none" w:sz="0" w:space="0" w:color="auto"/>
            <w:right w:val="none" w:sz="0" w:space="0" w:color="auto"/>
          </w:divBdr>
        </w:div>
        <w:div w:id="1967272464">
          <w:marLeft w:val="0"/>
          <w:marRight w:val="0"/>
          <w:marTop w:val="0"/>
          <w:marBottom w:val="0"/>
          <w:divBdr>
            <w:top w:val="none" w:sz="0" w:space="0" w:color="auto"/>
            <w:left w:val="none" w:sz="0" w:space="0" w:color="auto"/>
            <w:bottom w:val="none" w:sz="0" w:space="0" w:color="auto"/>
            <w:right w:val="none" w:sz="0" w:space="0" w:color="auto"/>
          </w:divBdr>
        </w:div>
        <w:div w:id="769930506">
          <w:marLeft w:val="0"/>
          <w:marRight w:val="0"/>
          <w:marTop w:val="0"/>
          <w:marBottom w:val="0"/>
          <w:divBdr>
            <w:top w:val="none" w:sz="0" w:space="0" w:color="auto"/>
            <w:left w:val="none" w:sz="0" w:space="0" w:color="auto"/>
            <w:bottom w:val="none" w:sz="0" w:space="0" w:color="auto"/>
            <w:right w:val="none" w:sz="0" w:space="0" w:color="auto"/>
          </w:divBdr>
        </w:div>
        <w:div w:id="1196772463">
          <w:marLeft w:val="0"/>
          <w:marRight w:val="0"/>
          <w:marTop w:val="0"/>
          <w:marBottom w:val="0"/>
          <w:divBdr>
            <w:top w:val="none" w:sz="0" w:space="0" w:color="auto"/>
            <w:left w:val="none" w:sz="0" w:space="0" w:color="auto"/>
            <w:bottom w:val="none" w:sz="0" w:space="0" w:color="auto"/>
            <w:right w:val="none" w:sz="0" w:space="0" w:color="auto"/>
          </w:divBdr>
        </w:div>
        <w:div w:id="1776898747">
          <w:marLeft w:val="0"/>
          <w:marRight w:val="0"/>
          <w:marTop w:val="0"/>
          <w:marBottom w:val="0"/>
          <w:divBdr>
            <w:top w:val="none" w:sz="0" w:space="0" w:color="auto"/>
            <w:left w:val="none" w:sz="0" w:space="0" w:color="auto"/>
            <w:bottom w:val="none" w:sz="0" w:space="0" w:color="auto"/>
            <w:right w:val="none" w:sz="0" w:space="0" w:color="auto"/>
          </w:divBdr>
        </w:div>
        <w:div w:id="1584755406">
          <w:marLeft w:val="0"/>
          <w:marRight w:val="0"/>
          <w:marTop w:val="0"/>
          <w:marBottom w:val="0"/>
          <w:divBdr>
            <w:top w:val="none" w:sz="0" w:space="0" w:color="auto"/>
            <w:left w:val="none" w:sz="0" w:space="0" w:color="auto"/>
            <w:bottom w:val="none" w:sz="0" w:space="0" w:color="auto"/>
            <w:right w:val="none" w:sz="0" w:space="0" w:color="auto"/>
          </w:divBdr>
        </w:div>
        <w:div w:id="26412260">
          <w:marLeft w:val="0"/>
          <w:marRight w:val="0"/>
          <w:marTop w:val="0"/>
          <w:marBottom w:val="0"/>
          <w:divBdr>
            <w:top w:val="none" w:sz="0" w:space="0" w:color="auto"/>
            <w:left w:val="none" w:sz="0" w:space="0" w:color="auto"/>
            <w:bottom w:val="none" w:sz="0" w:space="0" w:color="auto"/>
            <w:right w:val="none" w:sz="0" w:space="0" w:color="auto"/>
          </w:divBdr>
        </w:div>
        <w:div w:id="523180095">
          <w:marLeft w:val="0"/>
          <w:marRight w:val="0"/>
          <w:marTop w:val="0"/>
          <w:marBottom w:val="0"/>
          <w:divBdr>
            <w:top w:val="none" w:sz="0" w:space="0" w:color="auto"/>
            <w:left w:val="none" w:sz="0" w:space="0" w:color="auto"/>
            <w:bottom w:val="none" w:sz="0" w:space="0" w:color="auto"/>
            <w:right w:val="none" w:sz="0" w:space="0" w:color="auto"/>
          </w:divBdr>
        </w:div>
        <w:div w:id="891886135">
          <w:marLeft w:val="0"/>
          <w:marRight w:val="0"/>
          <w:marTop w:val="0"/>
          <w:marBottom w:val="0"/>
          <w:divBdr>
            <w:top w:val="none" w:sz="0" w:space="0" w:color="auto"/>
            <w:left w:val="none" w:sz="0" w:space="0" w:color="auto"/>
            <w:bottom w:val="none" w:sz="0" w:space="0" w:color="auto"/>
            <w:right w:val="none" w:sz="0" w:space="0" w:color="auto"/>
          </w:divBdr>
        </w:div>
        <w:div w:id="842933685">
          <w:marLeft w:val="0"/>
          <w:marRight w:val="0"/>
          <w:marTop w:val="0"/>
          <w:marBottom w:val="0"/>
          <w:divBdr>
            <w:top w:val="none" w:sz="0" w:space="0" w:color="auto"/>
            <w:left w:val="none" w:sz="0" w:space="0" w:color="auto"/>
            <w:bottom w:val="none" w:sz="0" w:space="0" w:color="auto"/>
            <w:right w:val="none" w:sz="0" w:space="0" w:color="auto"/>
          </w:divBdr>
        </w:div>
        <w:div w:id="394397762">
          <w:marLeft w:val="0"/>
          <w:marRight w:val="0"/>
          <w:marTop w:val="0"/>
          <w:marBottom w:val="0"/>
          <w:divBdr>
            <w:top w:val="none" w:sz="0" w:space="0" w:color="auto"/>
            <w:left w:val="none" w:sz="0" w:space="0" w:color="auto"/>
            <w:bottom w:val="none" w:sz="0" w:space="0" w:color="auto"/>
            <w:right w:val="none" w:sz="0" w:space="0" w:color="auto"/>
          </w:divBdr>
        </w:div>
        <w:div w:id="159215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EE27B532FD32B01F7F6B585E3F31228E93753CABA6D62994FDB78E86CFE771B12A42E3BA7C97EC4A971286BF8AB10AF0690EE1B01FF719CC10B5A9Aa9l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88AB-F90A-4E42-9108-FEA9B76B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seryak</cp:lastModifiedBy>
  <cp:revision>2</cp:revision>
  <cp:lastPrinted>2020-09-08T08:09:00Z</cp:lastPrinted>
  <dcterms:created xsi:type="dcterms:W3CDTF">2020-09-08T08:09:00Z</dcterms:created>
  <dcterms:modified xsi:type="dcterms:W3CDTF">2020-09-08T08:09:00Z</dcterms:modified>
</cp:coreProperties>
</file>