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jc w:val="center"/>
        <w:shd w:val="clear" w:color="auto" w:fill="ffffff"/>
        <w:rPr>
          <w:spacing w:val="-5"/>
          <w:sz w:val="28"/>
          <w:szCs w:val="28"/>
        </w:rPr>
        <w:outlineLvl w:val="0"/>
      </w:pPr>
      <w:r>
        <w:rPr>
          <w:spacing w:val="-5"/>
          <w:sz w:val="28"/>
          <w:szCs w:val="28"/>
        </w:rPr>
        <w:t xml:space="preserve">СОВЕТ ДЕПУТАТОВ ПЕТРОВСКОГО МУНИЦИПАЛЬНОГО ОКРУГА</w:t>
      </w:r>
      <w:r>
        <w:rPr>
          <w:spacing w:val="-5"/>
          <w:sz w:val="28"/>
          <w:szCs w:val="28"/>
        </w:rPr>
      </w:r>
    </w:p>
    <w:p>
      <w:pPr>
        <w:pStyle w:val="620"/>
        <w:jc w:val="center"/>
        <w:shd w:val="clear" w:color="auto" w:fill="ffffff"/>
        <w:rPr>
          <w:spacing w:val="-4"/>
          <w:sz w:val="28"/>
          <w:szCs w:val="28"/>
        </w:rPr>
        <w:outlineLvl w:val="0"/>
      </w:pPr>
      <w:r>
        <w:rPr>
          <w:spacing w:val="-5"/>
          <w:sz w:val="28"/>
          <w:szCs w:val="28"/>
        </w:rPr>
        <w:t xml:space="preserve">СТАВРОПОЛЬСКОГО КРАЯ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620"/>
        <w:ind w:left="34"/>
        <w:jc w:val="center"/>
        <w:shd w:val="clear" w:color="auto" w:fill="ffff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ВТОРОГО СОЗЫВА</w:t>
      </w:r>
      <w:r>
        <w:rPr>
          <w:spacing w:val="-4"/>
          <w:sz w:val="28"/>
          <w:szCs w:val="28"/>
        </w:rPr>
      </w:r>
    </w:p>
    <w:p>
      <w:pPr>
        <w:pStyle w:val="620"/>
        <w:ind w:left="34"/>
        <w:jc w:val="center"/>
        <w:shd w:val="clear" w:color="auto" w:fill="ffffff"/>
        <w:rPr>
          <w:spacing w:val="-4"/>
          <w:sz w:val="28"/>
          <w:szCs w:val="28"/>
        </w:rPr>
        <w:outlineLvl w:val="0"/>
      </w:pPr>
      <w:r>
        <w:rPr>
          <w:spacing w:val="-4"/>
          <w:sz w:val="28"/>
          <w:szCs w:val="28"/>
        </w:rPr>
        <w:t xml:space="preserve">РЕШЕНИЕ</w:t>
      </w:r>
      <w:r>
        <w:rPr>
          <w:spacing w:val="-4"/>
          <w:sz w:val="28"/>
          <w:szCs w:val="28"/>
        </w:rPr>
      </w:r>
    </w:p>
    <w:p>
      <w:pPr>
        <w:pStyle w:val="620"/>
        <w:ind w:left="34"/>
        <w:jc w:val="center"/>
        <w:shd w:val="clear" w:color="auto" w:fill="ffff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tbl>
      <w:tblPr>
        <w:tblW w:w="0" w:type="auto"/>
        <w:tblInd w:w="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>
          <w:trHeight w:val="44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center"/>
            <w:textDirection w:val="lrTb"/>
            <w:noWrap w:val="false"/>
          </w:tcPr>
          <w:p>
            <w:pPr>
              <w:pStyle w:val="620"/>
            </w:pP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center"/>
            <w:textDirection w:val="lrTb"/>
            <w:noWrap w:val="false"/>
          </w:tcPr>
          <w:p>
            <w:pPr>
              <w:pStyle w:val="620"/>
              <w:ind w:left="177"/>
              <w:jc w:val="center"/>
            </w:pPr>
            <w:r>
              <w:rPr>
                <w:bCs/>
                <w:sz w:val="28"/>
                <w:szCs w:val="28"/>
              </w:rPr>
              <w:t xml:space="preserve">г. Светлоград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/>
          </w:p>
        </w:tc>
      </w:tr>
    </w:tbl>
    <w:p>
      <w:pPr>
        <w:pStyle w:val="620"/>
        <w:jc w:val="center"/>
        <w:shd w:val="clear" w:color="auto" w:fill="ffff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650"/>
        <w:jc w:val="both"/>
        <w:spacing w:after="0" w:line="240" w:lineRule="exact"/>
        <w:rPr>
          <w:caps/>
          <w:sz w:val="28"/>
          <w:szCs w:val="28"/>
        </w:rPr>
      </w:pPr>
      <w:r>
        <w:rPr>
          <w:sz w:val="28"/>
          <w:szCs w:val="28"/>
        </w:rPr>
      </w:r>
      <w:r>
        <w:rPr>
          <w:bCs/>
          <w:sz w:val="28"/>
          <w:szCs w:val="28"/>
        </w:rPr>
        <w:t xml:space="preserve">12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декабря</w:t>
      </w:r>
      <w:r>
        <w:rPr>
          <w:bCs/>
          <w:sz w:val="28"/>
          <w:szCs w:val="28"/>
        </w:rPr>
        <w:t xml:space="preserve"> 2024 г.</w:t>
      </w:r>
      <w:r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106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  <w:r/>
      <w:r>
        <w:rPr>
          <w:sz w:val="28"/>
          <w:szCs w:val="28"/>
        </w:rPr>
        <w:t xml:space="preserve">О бюджете Петровского муниципального округа Ставропольского края на 2025 год и плановый период 2026 и 2027 годов</w:t>
      </w:r>
      <w:r>
        <w:rPr>
          <w:caps/>
          <w:sz w:val="28"/>
          <w:szCs w:val="28"/>
        </w:rPr>
      </w:r>
      <w:r>
        <w:rPr>
          <w:caps/>
          <w:sz w:val="28"/>
          <w:szCs w:val="28"/>
        </w:rPr>
      </w:r>
    </w:p>
    <w:p>
      <w:pPr>
        <w:pStyle w:val="650"/>
        <w:jc w:val="center"/>
        <w:spacing w:after="0"/>
        <w:rPr>
          <w:caps/>
          <w:sz w:val="28"/>
          <w:szCs w:val="28"/>
        </w:rPr>
      </w:pPr>
      <w:r>
        <w:rPr>
          <w:caps/>
          <w:sz w:val="28"/>
          <w:szCs w:val="28"/>
        </w:rPr>
      </w:r>
      <w:r>
        <w:rPr>
          <w:caps/>
          <w:sz w:val="28"/>
          <w:szCs w:val="28"/>
        </w:rPr>
      </w:r>
    </w:p>
    <w:p>
      <w:pPr>
        <w:pStyle w:val="6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</w:t>
      </w:r>
      <w:r>
        <w:rPr>
          <w:sz w:val="28"/>
          <w:szCs w:val="28"/>
        </w:rPr>
        <w:t xml:space="preserve">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Петровского муниципального округа Ставропольского края, Полож</w:t>
      </w:r>
      <w:r>
        <w:rPr>
          <w:sz w:val="28"/>
          <w:szCs w:val="28"/>
        </w:rPr>
        <w:t xml:space="preserve">ением о бюджетном процессе в Петровском муниципальном округе Ставропольского края, утвержденным решением Совета депутатов Петровского муниципального округа Ставропольского края от 29 февраля 2024 года № 10, Совет депутатов Петровского муниципального 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</w:r>
    </w:p>
    <w:p>
      <w:pPr>
        <w:pStyle w:val="650"/>
        <w:ind w:firstLine="567"/>
        <w:spacing w:after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spacing w:after="0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РЕШИЛ:</w:t>
      </w:r>
      <w:r>
        <w:rPr>
          <w:sz w:val="28"/>
          <w:szCs w:val="28"/>
        </w:rPr>
      </w:r>
    </w:p>
    <w:p>
      <w:pPr>
        <w:pStyle w:val="650"/>
        <w:ind w:firstLine="567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ind w:firstLine="567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Утвердить основные характеристики бюджета Петровского муниципального округа Ставропольского края (далее - местный бюджет) на 2025 год и плановый период 2026 и 2027 годов:</w:t>
      </w:r>
      <w:r>
        <w:rPr>
          <w:sz w:val="28"/>
          <w:szCs w:val="28"/>
        </w:rPr>
      </w:r>
    </w:p>
    <w:p>
      <w:pPr>
        <w:pStyle w:val="6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доходов местного бюджета на 2025 год </w:t>
      </w:r>
      <w:r>
        <w:rPr>
          <w:sz w:val="28"/>
          <w:szCs w:val="28"/>
        </w:rPr>
        <w:t xml:space="preserve">в сумме 2 803 072,72 тыс. рублей, на 2026 год – 2 644 882,20 тыс. рублей и на 2027 год – 2 427 531,41 тыс. рублей;</w:t>
      </w:r>
      <w:r>
        <w:rPr>
          <w:sz w:val="28"/>
          <w:szCs w:val="28"/>
        </w:rPr>
      </w:r>
    </w:p>
    <w:p>
      <w:pPr>
        <w:pStyle w:val="6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расходов местного бюджета на 2025 год в сумме 2 808 744,19 тыс. рублей, на 2026 год – 2 654 735,82 тыс. рублей, в том числе усл</w:t>
      </w:r>
      <w:r>
        <w:rPr>
          <w:sz w:val="28"/>
          <w:szCs w:val="28"/>
        </w:rPr>
        <w:t xml:space="preserve">овно утвержденные расходы в сумме 35 020,00 тыс. рублей и на 2027 год – 2 435 654,84 тыс. рублей, в том числе условно утвержденные расходы в сумме 71 800,00 тыс. рублей;</w:t>
      </w:r>
      <w:r>
        <w:rPr>
          <w:sz w:val="28"/>
          <w:szCs w:val="28"/>
        </w:rPr>
      </w:r>
    </w:p>
    <w:p>
      <w:pPr>
        <w:pStyle w:val="6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дефицит местного бюджета на 2025 год в сумме 5 671,47 тыс. рублей, на 2026 год – 9 8</w:t>
      </w:r>
      <w:r>
        <w:rPr>
          <w:sz w:val="28"/>
          <w:szCs w:val="28"/>
        </w:rPr>
        <w:t xml:space="preserve">53,62 тыс. рублей, на 2027 год – 8 123,43 тыс. рублей.</w:t>
      </w:r>
      <w:r>
        <w:rPr>
          <w:sz w:val="28"/>
          <w:szCs w:val="28"/>
        </w:rPr>
      </w:r>
    </w:p>
    <w:p>
      <w:pPr>
        <w:pStyle w:val="6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источники финансирования дефицита местного бюджета и погашения долговых обязательств Петровского муниципального округа Ставропольского края на 2025 год и плановый период 2026 и 2027 годов сог</w:t>
      </w:r>
      <w:r>
        <w:rPr>
          <w:sz w:val="28"/>
          <w:szCs w:val="28"/>
        </w:rPr>
        <w:t xml:space="preserve">ласно приложению 1 к настоящему Решению.</w:t>
      </w:r>
      <w:r>
        <w:rPr>
          <w:sz w:val="28"/>
          <w:szCs w:val="28"/>
        </w:rPr>
      </w:r>
    </w:p>
    <w:p>
      <w:pPr>
        <w:pStyle w:val="650"/>
        <w:ind w:firstLine="567"/>
        <w:jc w:val="both"/>
        <w:spacing w:after="0"/>
      </w:pPr>
      <w:r>
        <w:rPr>
          <w:sz w:val="28"/>
          <w:szCs w:val="28"/>
        </w:rPr>
        <w:t xml:space="preserve">2. </w:t>
      </w:r>
      <w:r>
        <w:rPr>
          <w:spacing w:val="-6"/>
          <w:sz w:val="28"/>
          <w:szCs w:val="28"/>
        </w:rPr>
        <w:t xml:space="preserve">Учесть в составе доходов местного бюджета межбюджетные трансферты, получаемые из бюджета Ставропольского края, на 2025 год в сумме 1 853 611,54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 xml:space="preserve">тыс. рублей, на 2026 год в сумме 1 622 401,67 тыс. рублей и на 2027 </w:t>
      </w:r>
      <w:r>
        <w:rPr>
          <w:sz w:val="28"/>
          <w:szCs w:val="28"/>
        </w:rPr>
        <w:t xml:space="preserve">год в сумме 1 434 717,44 </w:t>
      </w:r>
      <w:r>
        <w:rPr>
          <w:spacing w:val="-6"/>
          <w:sz w:val="28"/>
          <w:szCs w:val="28"/>
        </w:rPr>
        <w:t xml:space="preserve">тыс. рублей.</w:t>
      </w:r>
      <w:r/>
    </w:p>
    <w:p>
      <w:pPr>
        <w:pStyle w:val="654"/>
        <w:ind w:firstLine="567"/>
        <w:jc w:val="both"/>
      </w:pPr>
      <w:r>
        <w:t xml:space="preserve">3. Утвердить распределение доходов местного бюджета по группам, подгруппам и статьям классификации доходов бюджетов бюджетной классификации Российской Федерации на </w:t>
      </w:r>
      <w:bookmarkStart w:id="0" w:name="_Hlk181799988"/>
      <w:r/>
      <w:bookmarkStart w:id="1" w:name="_Hlk118100314"/>
      <w:r>
        <w:t xml:space="preserve">2025 год </w:t>
      </w:r>
      <w:bookmarkStart w:id="2" w:name="_Hlk118100405"/>
      <w:r>
        <w:t xml:space="preserve">и плановый период 2026 и 2027</w:t>
      </w:r>
      <w:bookmarkEnd w:id="0"/>
      <w:r>
        <w:t xml:space="preserve"> годов согласно </w:t>
      </w:r>
      <w:r>
        <w:t xml:space="preserve">приложению 2 к настоящему Решению</w:t>
      </w:r>
      <w:bookmarkEnd w:id="1"/>
      <w:r>
        <w:t xml:space="preserve">.</w:t>
      </w:r>
      <w:r/>
    </w:p>
    <w:p>
      <w:pPr>
        <w:pStyle w:val="654"/>
        <w:ind w:firstLine="567"/>
        <w:jc w:val="both"/>
      </w:pPr>
      <w:r/>
      <w:bookmarkEnd w:id="2"/>
      <w:r>
        <w:t xml:space="preserve">4. Утвердить 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 и группам в</w:t>
      </w:r>
      <w:r>
        <w:t xml:space="preserve">идов расходов классификации расходов бюджетов в ведомственной структуре расходов местного бюджета на 2025 год и плановый период 2026 и 2027 годов </w:t>
      </w:r>
      <w:bookmarkStart w:id="3" w:name="_Hlk118100494"/>
      <w:r>
        <w:t xml:space="preserve">согласно приложению 3 к настоящему Решению</w:t>
      </w:r>
      <w:bookmarkEnd w:id="3"/>
      <w:r>
        <w:t xml:space="preserve">.</w:t>
      </w:r>
      <w:r/>
    </w:p>
    <w:p>
      <w:pPr>
        <w:pStyle w:val="654"/>
        <w:ind w:firstLine="567"/>
        <w:jc w:val="both"/>
      </w:pPr>
      <w:r>
        <w:t xml:space="preserve">5. Утвердить распределение бюджетных ассигнований по целевым стать</w:t>
      </w:r>
      <w:r>
        <w:t xml:space="preserve">ям (муниципальным программам и непрограммным направлениям деятельности), группам видов расходов классификации расходов бюджетов </w:t>
      </w:r>
      <w:bookmarkStart w:id="4" w:name="_Hlk23322753"/>
      <w:r>
        <w:t xml:space="preserve">на </w:t>
      </w:r>
      <w:bookmarkStart w:id="5" w:name="_Hlk118100598"/>
      <w:r>
        <w:t xml:space="preserve">2025 год и плановый период 2026 и 2027 годов согласно приложению 4 к настоящему Решению</w:t>
      </w:r>
      <w:bookmarkEnd w:id="4"/>
      <w:r>
        <w:t xml:space="preserve">.</w:t>
      </w:r>
      <w:bookmarkEnd w:id="5"/>
      <w:r/>
      <w:r/>
    </w:p>
    <w:p>
      <w:pPr>
        <w:pStyle w:val="654"/>
        <w:ind w:firstLine="567"/>
        <w:jc w:val="both"/>
      </w:pPr>
      <w:r>
        <w:t xml:space="preserve">6. Утвердить распределение бюджетных</w:t>
      </w:r>
      <w:r>
        <w:t xml:space="preserve"> ассигнований по разделам, подразделам классификации расходов бюджетов на 2025 год и плановый период 2026 и 2027 годов согласно приложению 5 к настоящему Решению.</w:t>
      </w:r>
      <w:r/>
    </w:p>
    <w:p>
      <w:pPr>
        <w:pStyle w:val="654"/>
        <w:ind w:firstLine="567"/>
        <w:jc w:val="both"/>
      </w:pPr>
      <w:r/>
      <w:bookmarkStart w:id="6" w:name="Par60"/>
      <w:r/>
      <w:bookmarkEnd w:id="6"/>
      <w:r>
        <w:t xml:space="preserve">7. Утвердить общий объем бюджетных ассигнований на исполнение публичных нормативных обязатель</w:t>
      </w:r>
      <w:r>
        <w:t xml:space="preserve">ств на 2025 год в сумме 190 241,72</w:t>
      </w:r>
      <w:r>
        <w:rPr>
          <w:b/>
          <w:i/>
        </w:rPr>
        <w:t xml:space="preserve"> </w:t>
      </w:r>
      <w:r>
        <w:t xml:space="preserve">тыс. рублей, на 2026 год в сумме 207 851,72 тыс. рублей и на 2027 год в сумме 209 293,64 тыс. рублей.</w:t>
      </w:r>
      <w:r/>
    </w:p>
    <w:p>
      <w:pPr>
        <w:pStyle w:val="654"/>
        <w:ind w:firstLine="567"/>
        <w:jc w:val="both"/>
      </w:pPr>
      <w:r>
        <w:t xml:space="preserve">8. Утвердить объем бюджетных ассигнований дорожного фонда Петровского муниципального округа Ставропольского края на 202</w:t>
      </w:r>
      <w:r>
        <w:t xml:space="preserve">5 год в сумме 296 219,73</w:t>
      </w:r>
      <w:r>
        <w:rPr>
          <w:b/>
          <w:i/>
        </w:rPr>
        <w:t xml:space="preserve"> </w:t>
      </w:r>
      <w:r>
        <w:t xml:space="preserve">тыс. рублей, на 2026 год в сумме 250 820,76 тыс. рублей и на 2027 год в сумме 53 313,95 тыс. рублей.</w:t>
      </w:r>
      <w:r/>
    </w:p>
    <w:p>
      <w:pPr>
        <w:pStyle w:val="654"/>
        <w:ind w:firstLine="567"/>
        <w:jc w:val="both"/>
      </w:pPr>
      <w:r>
        <w:t xml:space="preserve">9. Сформировать в составе расходов местного бюджета резервный фонд администрации Петровского муниципального округа Ставропольского</w:t>
      </w:r>
      <w:r>
        <w:t xml:space="preserve"> края на 2025 год в сумме 500,00 тыс. рублей, на 2026 год – 500,00 тыс. рублей и на 2027 год – 500,00 тыс. рублей.</w:t>
      </w:r>
      <w:r/>
    </w:p>
    <w:p>
      <w:pPr>
        <w:pStyle w:val="654"/>
        <w:ind w:firstLine="567"/>
        <w:jc w:val="both"/>
      </w:pPr>
      <w:r>
        <w:t xml:space="preserve">10. Установить, что приоритетными расходами местного бюджета являются расходы, направленные на:</w:t>
      </w:r>
      <w:r/>
    </w:p>
    <w:p>
      <w:pPr>
        <w:pStyle w:val="654"/>
        <w:ind w:firstLine="567"/>
        <w:jc w:val="both"/>
      </w:pPr>
      <w:r>
        <w:t xml:space="preserve">1) выплату персоналу в целях обеспечения выпо</w:t>
      </w:r>
      <w:r>
        <w:t xml:space="preserve">лнения функций органами местного самоуправления Петровского муниципального округа Ставропольского края, органами администрации Петровского муниципального округа Ставропольского края, муниципальными казенными учреждениями Петровского муниципального округа С</w:t>
      </w:r>
      <w:r>
        <w:t xml:space="preserve">тавропольского края, а также оплату услуг по перечислению выплат персоналу;</w:t>
      </w:r>
      <w:r/>
    </w:p>
    <w:p>
      <w:pPr>
        <w:pStyle w:val="654"/>
        <w:ind w:firstLine="567"/>
        <w:jc w:val="both"/>
      </w:pPr>
      <w:r>
        <w:t xml:space="preserve">2) уплату налогов, сборов и иных платежей;</w:t>
      </w:r>
      <w:r/>
    </w:p>
    <w:p>
      <w:pPr>
        <w:pStyle w:val="654"/>
        <w:ind w:firstLine="567"/>
        <w:jc w:val="both"/>
      </w:pPr>
      <w:r>
        <w:t xml:space="preserve">3) социальное обеспечение и иные выплаты населению, а также оплату услуг по перечислению, почтовому переводу (доставке, вручению) социаль</w:t>
      </w:r>
      <w:r>
        <w:t xml:space="preserve">ных выплат населению;</w:t>
      </w:r>
      <w:r/>
    </w:p>
    <w:p>
      <w:pPr>
        <w:pStyle w:val="654"/>
        <w:ind w:firstLine="567"/>
        <w:jc w:val="both"/>
      </w:pPr>
      <w:r>
        <w:t xml:space="preserve">4)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 на территории Петровского муниципального округа Ставропольского края;</w:t>
      </w:r>
      <w:r/>
    </w:p>
    <w:p>
      <w:pPr>
        <w:pStyle w:val="654"/>
        <w:ind w:firstLine="567"/>
        <w:jc w:val="both"/>
      </w:pPr>
      <w:r>
        <w:t xml:space="preserve">5) опла</w:t>
      </w:r>
      <w:r>
        <w:t xml:space="preserve">ту коммунальных услуг и услуг связи;</w:t>
      </w:r>
      <w:r/>
    </w:p>
    <w:p>
      <w:pPr>
        <w:pStyle w:val="654"/>
        <w:ind w:firstLine="567"/>
        <w:jc w:val="both"/>
      </w:pPr>
      <w:r>
        <w:t xml:space="preserve">6) приобретение (изготовление) продуктов питания и оплату услуг по организации питания для муниципальных учреждений Петровского муниципального округа Ставропольского края в сфере образования;</w:t>
      </w:r>
      <w:r/>
    </w:p>
    <w:p>
      <w:pPr>
        <w:pStyle w:val="654"/>
        <w:ind w:firstLine="567"/>
        <w:jc w:val="both"/>
      </w:pPr>
      <w:r>
        <w:t xml:space="preserve">7) оплату договоров граждан</w:t>
      </w:r>
      <w:r>
        <w:t xml:space="preserve">ско-правового характера, заключенных с физическими лицами, а также оплату услуг по перечислению денежных средств физическим лицам;</w:t>
      </w:r>
      <w:r/>
    </w:p>
    <w:p>
      <w:pPr>
        <w:pStyle w:val="654"/>
        <w:ind w:firstLine="567"/>
        <w:jc w:val="both"/>
      </w:pPr>
      <w:r>
        <w:t xml:space="preserve">8) предоставление субсидий муниципальным бюджетным учреждениям Петровского муниципального округа Ставропольского края на фина</w:t>
      </w:r>
      <w:r>
        <w:t xml:space="preserve">нсовое обеспечение выполнения муниципального задания на оказание муниципальных услуг (выполнение работ) в части расходов, указанных в подпунктах «1»-«7» настоящего пункта;</w:t>
      </w:r>
      <w:r/>
    </w:p>
    <w:p>
      <w:pPr>
        <w:pStyle w:val="654"/>
        <w:ind w:firstLine="567"/>
        <w:jc w:val="both"/>
      </w:pPr>
      <w:r>
        <w:t xml:space="preserve">9) финансовое обеспечение мероприятий, источником финансового обеспечения которых яв</w:t>
      </w:r>
      <w:r>
        <w:t xml:space="preserve">ляются средства резервного фонда </w:t>
      </w:r>
      <w:bookmarkStart w:id="7" w:name="_Hlk117260836"/>
      <w:r>
        <w:t xml:space="preserve">администрации Петровского муниципального округа Ставропольского края</w:t>
      </w:r>
      <w:bookmarkEnd w:id="7"/>
      <w:r>
        <w:t xml:space="preserve">;</w:t>
      </w:r>
      <w:r/>
    </w:p>
    <w:p>
      <w:pPr>
        <w:pStyle w:val="654"/>
        <w:ind w:firstLine="567"/>
        <w:jc w:val="both"/>
        <w:rPr>
          <w:color w:val="ff0000"/>
        </w:rPr>
      </w:pPr>
      <w:r>
        <w:t xml:space="preserve">10) финансовое обеспечение реализаци</w:t>
      </w:r>
      <w:r>
        <w:t xml:space="preserve">и</w:t>
      </w:r>
      <w:r>
        <w:t xml:space="preserve"> региональных проектов на территории Петровского муниципального округа Ставропольского края, направленных на реализа</w:t>
      </w:r>
      <w:r>
        <w:t xml:space="preserve">цию федеральных проектов, входящих в состав национальных проектов;</w:t>
      </w:r>
      <w:r>
        <w:rPr>
          <w:color w:val="ff0000"/>
        </w:rPr>
      </w:r>
      <w:r>
        <w:rPr>
          <w:color w:val="ff0000"/>
        </w:rPr>
      </w:r>
    </w:p>
    <w:p>
      <w:pPr>
        <w:pStyle w:val="654"/>
        <w:ind w:firstLine="567"/>
        <w:jc w:val="both"/>
      </w:pPr>
      <w:r>
        <w:t xml:space="preserve">11) исполнение иных расходных обязательств Петровского муниципального округа Ставропольского края, софинансирование которых осуществляется из бюджета Ставропольского края.</w:t>
      </w:r>
      <w:r/>
    </w:p>
    <w:p>
      <w:pPr>
        <w:pStyle w:val="654"/>
        <w:ind w:firstLine="567"/>
        <w:jc w:val="both"/>
      </w:pPr>
      <w:r/>
      <w:bookmarkStart w:id="8" w:name="Par126"/>
      <w:r/>
      <w:bookmarkEnd w:id="8"/>
      <w:r/>
      <w:bookmarkStart w:id="9" w:name="Par85"/>
      <w:r/>
      <w:bookmarkEnd w:id="9"/>
      <w:r/>
      <w:bookmarkStart w:id="10" w:name="Par81"/>
      <w:r/>
      <w:bookmarkEnd w:id="10"/>
      <w:r>
        <w:t xml:space="preserve">11. Главным распо</w:t>
      </w:r>
      <w:r>
        <w:t xml:space="preserve">рядителям средств местного бюджета обеспечить направление средств местного бюджета на финансовое обеспечение приоритетных расходов местного бюджета, указанных в пункте 10 настоящего Решения, в 2025 году и плановом периоде 2026 и 2027 годов в первоочередном</w:t>
      </w:r>
      <w:r>
        <w:t xml:space="preserve"> порядке в пределах доведенных лимитов бюджетных обязательств и бюджетных ассигнований на исполнение публичных нормативных обязательств.</w:t>
      </w:r>
      <w:r/>
    </w:p>
    <w:p>
      <w:pPr>
        <w:pStyle w:val="654"/>
        <w:ind w:firstLine="567"/>
        <w:jc w:val="both"/>
      </w:pPr>
      <w:r>
        <w:t xml:space="preserve">12. Осуществление выплат по расходам местного бюджета, не относящимся к приоритетным расходам, производится после финан</w:t>
      </w:r>
      <w:r>
        <w:t xml:space="preserve">сирования приоритетных расходов в полном объеме, при наличии остатка собственных средств местного бюджета.</w:t>
      </w:r>
      <w:r/>
    </w:p>
    <w:p>
      <w:pPr>
        <w:pStyle w:val="654"/>
        <w:ind w:firstLine="567"/>
        <w:jc w:val="both"/>
      </w:pPr>
      <w:r>
        <w:t xml:space="preserve">13. Субсидии (гранты в форме субсидий) юридическим лицам (за исключением субсидий муниципальным учреждениям, а также субсидий, указанных в пунктах 6 </w:t>
      </w:r>
      <w:r>
        <w:t xml:space="preserve">и 8 статьи 78 Бюджетного кодекса Российской Федерации), индивидуальным предпринимателям и физическим лицам – производителям товаров (работ, услуг), предусмотренные настоящим Решением, </w:t>
      </w:r>
      <w:bookmarkStart w:id="11" w:name="_Hlk149655120"/>
      <w:r>
        <w:t xml:space="preserve">предоставляются в порядке, устанавливаемом администрацией </w:t>
      </w:r>
      <w:bookmarkStart w:id="12" w:name="_Hlk149740597"/>
      <w:r>
        <w:t xml:space="preserve">Петровского му</w:t>
      </w:r>
      <w:r>
        <w:t xml:space="preserve">ниципального </w:t>
      </w:r>
      <w:bookmarkEnd w:id="11"/>
      <w:r>
        <w:t xml:space="preserve">округа Ставропольского края</w:t>
      </w:r>
      <w:bookmarkEnd w:id="12"/>
      <w:r>
        <w:t xml:space="preserve"> (за исключением  субсидий, источником финансового обеспечения которых являются средства федерального бюджета, имеющие целевое назначение, порядок предоставления которых определяется нормативным правовым актом Правит</w:t>
      </w:r>
      <w:r>
        <w:t xml:space="preserve">ельства Российской Федерации, указанным в подпункте 1 пункта 2 статьи 78 Бюджетного кодекса Российской Федерации, и принимаемыми в соответствии с ним решениями органов местного самоуправления Петровского муниципального округа Ставропольского края, осуществ</w:t>
      </w:r>
      <w:r>
        <w:t xml:space="preserve">ляющих полномочия главного распорядителя средств местного бюджета).</w:t>
      </w:r>
      <w:r/>
    </w:p>
    <w:p>
      <w:pPr>
        <w:pStyle w:val="654"/>
        <w:ind w:firstLine="567"/>
        <w:jc w:val="both"/>
      </w:pPr>
      <w:r>
        <w:t xml:space="preserve">14. Администрации Петровского муниципального округа Ставропольского края направить в установленном порядке средства местного бюджета на предоставление:</w:t>
      </w:r>
      <w:r/>
    </w:p>
    <w:p>
      <w:pPr>
        <w:pStyle w:val="654"/>
        <w:ind w:firstLine="567"/>
        <w:jc w:val="both"/>
      </w:pPr>
      <w:r>
        <w:t xml:space="preserve">1) грантов субъектам малого и средне</w:t>
      </w:r>
      <w:r>
        <w:t xml:space="preserve">го предпринимательства в 2025 году в сумме 250,00 тыс. рублей, в 2026 году в сумме 250,00 тыс. рублей и в 2027 году в сумме 250,00 тыс. рублей;</w:t>
      </w:r>
      <w:r/>
    </w:p>
    <w:p>
      <w:pPr>
        <w:pStyle w:val="654"/>
        <w:ind w:firstLine="567"/>
        <w:jc w:val="both"/>
      </w:pPr>
      <w:r>
        <w:t xml:space="preserve">2) субсидии социально ориентированным некоммерческим организациям в 2025 году в сумме 100,00 тыс. рублей, в 2026</w:t>
      </w:r>
      <w:r>
        <w:t xml:space="preserve"> году в сумме 100,00 тыс. рублей и в 2027 году в сумме 100,00 тыс. рублей;</w:t>
      </w:r>
      <w:r/>
    </w:p>
    <w:p>
      <w:pPr>
        <w:pStyle w:val="620"/>
        <w:jc w:val="both"/>
      </w:pPr>
      <w:r>
        <w:rPr>
          <w:sz w:val="28"/>
          <w:szCs w:val="28"/>
        </w:rPr>
        <w:t xml:space="preserve">        3) субсидии казачьим обществам и иным объединениям казаков на реализацию деятельности по военно-патриотическому, духовно-нравственному, гражданскому воспитанию личности, раз</w:t>
      </w:r>
      <w:r>
        <w:rPr>
          <w:sz w:val="28"/>
          <w:szCs w:val="28"/>
        </w:rPr>
        <w:t xml:space="preserve">витию и сохранению казачьей культуры, традиций и обычаев казаков в 2025 году в сумме 100,00 тыс. рублей, в 2026 году в сумме 100,00  тыс. рублей и в 2027 году в сумме 100,00  тыс. рублей.</w:t>
      </w:r>
      <w:r/>
    </w:p>
    <w:p>
      <w:pPr>
        <w:pStyle w:val="654"/>
        <w:ind w:firstLine="567"/>
        <w:jc w:val="both"/>
      </w:pPr>
      <w:r>
        <w:t xml:space="preserve">4) субсидии на возмещение недополученных доходов по оказанию банных </w:t>
      </w:r>
      <w:r>
        <w:t xml:space="preserve">услуг по помывке населения в 2025 году в сумме 2 853,38 тыс. рублей, в 2026 году в сумме 2 853,38 тыс. рублей и в 2027 году в сумме 2 853,38 тыс. рублей;</w:t>
      </w:r>
      <w:r/>
    </w:p>
    <w:p>
      <w:pPr>
        <w:pStyle w:val="654"/>
        <w:ind w:firstLine="567"/>
        <w:jc w:val="both"/>
      </w:pPr>
      <w:r>
        <w:t xml:space="preserve">15. Установить в соответствии с пунктом 3 статьи 217 Бюджетного кодекса Российской Федерации, что:</w:t>
      </w:r>
      <w:r/>
    </w:p>
    <w:p>
      <w:pPr>
        <w:pStyle w:val="654"/>
        <w:ind w:firstLine="567"/>
        <w:jc w:val="both"/>
      </w:pPr>
      <w:r>
        <w:t xml:space="preserve">1) </w:t>
      </w:r>
      <w:r>
        <w:t xml:space="preserve">основанием для внесения в 2025 году изменений в показатели сводной бюджетной росписи местного бюджета является распределение зарезервированных бюджетных ассигнований в объеме </w:t>
      </w:r>
      <w:bookmarkStart w:id="13" w:name="_Hlk54862707"/>
      <w:r>
        <w:t xml:space="preserve">5 000,00 тыс. рублей</w:t>
      </w:r>
      <w:bookmarkEnd w:id="13"/>
      <w:r>
        <w:t xml:space="preserve">, предусмотренных по разделу «Общегосударственные вопросы» по</w:t>
      </w:r>
      <w:r>
        <w:t xml:space="preserve">дразделу «Другие общегосударственные вопросы» зарезервированных на исполнение действующих расходных обязательств органов местного самоуправления Петровского муниципального округа Ставропольского края по оплате за потребленные муниципальными учреждениями те</w:t>
      </w:r>
      <w:r>
        <w:t xml:space="preserve">плоэнергетические ресурсы;</w:t>
      </w:r>
      <w:r/>
    </w:p>
    <w:p>
      <w:pPr>
        <w:pStyle w:val="654"/>
        <w:ind w:firstLine="567"/>
        <w:jc w:val="both"/>
      </w:pPr>
      <w:r>
        <w:t xml:space="preserve">2) основанием для внесения в 2025 году и плановом периоде 2026 и 2027 годов изменений в показатели сводной бюджетной росписи местного бюджета является распределение зарезервированных: </w:t>
      </w:r>
      <w:r/>
    </w:p>
    <w:p>
      <w:pPr>
        <w:pStyle w:val="654"/>
        <w:ind w:firstLine="567"/>
        <w:jc w:val="both"/>
      </w:pPr>
      <w:r>
        <w:t xml:space="preserve">бюджетных ассигнований в 2025 году в объеме </w:t>
      </w:r>
      <w:r>
        <w:t xml:space="preserve">800,00 тыс. рублей, в 2026 году в объеме 800,00 тыс. рублей, в 2027 году в объеме 800,00 тыс. рублей,  предусмотренных по разделу «Общегосударственные вопросы» подразделу «Другие общегосударственные вопросы» классификации расходов бюджетов на финансовое об</w:t>
      </w:r>
      <w:r>
        <w:t xml:space="preserve">еспечение в соответствии с законодательством Ставропольского края дополнительных гарантий и выплату единовременного поощрения в связи с выходом на страховую пенсию лиц, замещающих (замещавших) должности муниципальной службы;</w:t>
      </w:r>
      <w:r/>
    </w:p>
    <w:p>
      <w:pPr>
        <w:pStyle w:val="654"/>
        <w:ind w:firstLine="567"/>
        <w:jc w:val="both"/>
      </w:pPr>
      <w:r>
        <w:t xml:space="preserve">бюджетных ассигнований в объеме</w:t>
      </w:r>
      <w:r>
        <w:t xml:space="preserve"> 500,00 тыс. рублей ежегодно, предусмотренных по разделу «Общегосударственные вопросы» подразделу «Резервные фонды» классификации расходов бюджетов на финансовое обеспечение проведения аварийно-восстановительных работ по ликвидации последствий стихийных бе</w:t>
      </w:r>
      <w:r>
        <w:t xml:space="preserve">дствий и других чрезвычайных ситуаций, выплат пострадавшим от стихийных бедствий и других чрезвычайных ситуаций и иных непредвиденных расходов, за счет средств резервного фонда администрации Петровского муниципального округа Ставропольского края.</w:t>
      </w:r>
      <w:r/>
    </w:p>
    <w:p>
      <w:pPr>
        <w:pStyle w:val="654"/>
        <w:ind w:firstLine="567"/>
        <w:jc w:val="both"/>
      </w:pPr>
      <w:r>
        <w:t xml:space="preserve">16. </w:t>
      </w:r>
      <w:bookmarkStart w:id="14" w:name="_Hlk23327478"/>
      <w:r>
        <w:t xml:space="preserve">Устан</w:t>
      </w:r>
      <w:r>
        <w:t xml:space="preserve">овить, что остатки субсидий, предоставленных в 2024 году муниципальным бюджетным учреждениям Петровского муниципального округа Ставропольского края на финансовое обеспечение выполнения ими муниципального задания, образовавшиеся в связи с недостижением муни</w:t>
      </w:r>
      <w:r>
        <w:t xml:space="preserve">ципальными бюджетными учреждениями Петровского муниципального округа Ставропольского края установленных муниципальным заданием показателей, характеризующих объем муниципальных услуг (работ), подлежат возврату в местный бюджет в объемах, соответствующих нед</w:t>
      </w:r>
      <w:r>
        <w:t xml:space="preserve">остигнутым показателям муниципального задания (с учетом допустимых (возможных) отклонений), до 01 марта 2025 года.</w:t>
      </w:r>
      <w:bookmarkEnd w:id="14"/>
      <w:r/>
      <w:r/>
    </w:p>
    <w:p>
      <w:pPr>
        <w:pStyle w:val="654"/>
        <w:ind w:firstLine="567"/>
        <w:jc w:val="both"/>
      </w:pPr>
      <w:r>
        <w:t xml:space="preserve">Установить, что остатки субсидий, не использованные по состоянию на 1 января 2025 года </w:t>
      </w:r>
      <w:bookmarkStart w:id="15" w:name="_Hlk149658339"/>
      <w:r>
        <w:t xml:space="preserve">муниципальными бюджетными учреждениями Петровского мун</w:t>
      </w:r>
      <w:r>
        <w:t xml:space="preserve">иципального округа Ставропольского края </w:t>
      </w:r>
      <w:bookmarkEnd w:id="15"/>
      <w:r>
        <w:t xml:space="preserve">на цели, не связанные с оказанием ими в соответствии с муниципальным заданием муниципальных услуг (выполнением работ), а также муниципальными бюджетными учреждениями </w:t>
      </w:r>
      <w:bookmarkStart w:id="16" w:name="_Hlk149658447"/>
      <w:r>
        <w:t xml:space="preserve">Петровского муниципального округа Ставропольского </w:t>
      </w:r>
      <w:r>
        <w:t xml:space="preserve">края </w:t>
      </w:r>
      <w:bookmarkEnd w:id="16"/>
      <w:r>
        <w:t xml:space="preserve">на осуществление капитальных вложений в объекты капитального строительства муниципальной собственности Петровского муниципального округа Ставропольского края, подлежат перечислению муниципальными бюджетными учреждениями Петровского муниципального окру</w:t>
      </w:r>
      <w:r>
        <w:t xml:space="preserve">га Ставропольского края в доход местного бюджета в срок до 15 марта 2025 года в случае отсутствия подтвержденной потребности в направлении их на те же цели в соответствии с решением </w:t>
      </w:r>
      <w:bookmarkStart w:id="17" w:name="_Hlk86824794"/>
      <w:r>
        <w:t xml:space="preserve">администрации Петровского муниципального округа Ставропольского края, прин</w:t>
      </w:r>
      <w:r>
        <w:t xml:space="preserve">ятого в установленном ею порядке</w:t>
      </w:r>
      <w:bookmarkEnd w:id="17"/>
      <w:r>
        <w:t xml:space="preserve">.</w:t>
      </w:r>
      <w:r/>
    </w:p>
    <w:p>
      <w:pPr>
        <w:pStyle w:val="620"/>
        <w:ind w:firstLine="539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17. Установить, что остатки субсидий (грантов в форме субсидий), предоставленных на финансовое обеспечение затрат юридических лиц, индивидуальных предпринимателей, а также физических лиц – производителей товаров, работ, ус</w:t>
      </w:r>
      <w:r>
        <w:rPr>
          <w:sz w:val="28"/>
          <w:szCs w:val="28"/>
        </w:rPr>
        <w:t xml:space="preserve">луг в соответствии с пунктами 1 и 7 статьи 78 Бюджетного кодекса Российской Федерации, </w:t>
        <w:br w:type="textWrapping" w:clear="all"/>
        <w:t xml:space="preserve">на финансовое обеспечение затрат некоммерческих организаций в соответствии с пунктами 2 и 4 статьи </w:t>
      </w:r>
      <w:bookmarkStart w:id="18" w:name="_Hlk149663130"/>
      <w:r>
        <w:rPr>
          <w:sz w:val="28"/>
          <w:szCs w:val="28"/>
        </w:rPr>
        <w:t xml:space="preserve">78</w:t>
      </w:r>
      <w:r>
        <w:rPr>
          <w:sz w:val="28"/>
          <w:szCs w:val="28"/>
          <w:vertAlign w:val="superscript"/>
        </w:rPr>
        <w:t xml:space="preserve">1</w:t>
      </w:r>
      <w:bookmarkEnd w:id="18"/>
      <w:r>
        <w:rPr>
          <w:sz w:val="28"/>
          <w:szCs w:val="28"/>
        </w:rPr>
        <w:t xml:space="preserve"> Бюджетного кодекса Российской Федерации, не использованные по сос</w:t>
      </w:r>
      <w:r>
        <w:rPr>
          <w:sz w:val="28"/>
          <w:szCs w:val="28"/>
        </w:rPr>
        <w:t xml:space="preserve">тоянию на 1 января 2025 года, подлежат перечислению данными лицами в доход местного бюджета в срок </w:t>
        <w:br w:type="textWrapping" w:clear="all"/>
        <w:t xml:space="preserve">до 15 марта 2025 года при отсутствии подтвержденной потребности в направлении таких остатков на те же цели в соответствии с решением </w:t>
      </w:r>
      <w:bookmarkStart w:id="19" w:name="_Hlk86825935"/>
      <w:r>
        <w:rPr>
          <w:sz w:val="28"/>
          <w:szCs w:val="28"/>
        </w:rPr>
        <w:t xml:space="preserve">администрации </w:t>
      </w:r>
      <w:bookmarkStart w:id="20" w:name="_Hlk149663030"/>
      <w:r>
        <w:rPr>
          <w:sz w:val="28"/>
          <w:szCs w:val="28"/>
        </w:rPr>
        <w:t xml:space="preserve">Петровско</w:t>
      </w:r>
      <w:r>
        <w:rPr>
          <w:sz w:val="28"/>
          <w:szCs w:val="28"/>
        </w:rPr>
        <w:t xml:space="preserve">го муниципального округа </w:t>
      </w:r>
      <w:bookmarkEnd w:id="19"/>
      <w:r>
        <w:rPr>
          <w:sz w:val="28"/>
          <w:szCs w:val="28"/>
        </w:rPr>
        <w:t xml:space="preserve">Ставропольского края, принятого в установленном ею порядке.</w:t>
      </w:r>
      <w:bookmarkEnd w:id="2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Установить, что в 2025 году казначейскому сопровождению подлежат средства местного бюджета, получаемые на основании муниципальных контрактов, договоров (соглашений), к</w:t>
      </w:r>
      <w:r>
        <w:rPr>
          <w:sz w:val="28"/>
          <w:szCs w:val="28"/>
        </w:rPr>
        <w:t xml:space="preserve">онтрактов (договоров):</w:t>
      </w:r>
      <w:r>
        <w:rPr>
          <w:sz w:val="28"/>
          <w:szCs w:val="28"/>
        </w:rPr>
      </w:r>
    </w:p>
    <w:p>
      <w:pPr>
        <w:pStyle w:val="6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авансовые платежи по муниципальным контрактам о поставке товаров, выполнении работ, оказании услуг, заключаемым на сумму от 50 000,00 тыс. рублей, за исключением муниципальных контрактов о поставке товаров, выполнении работ, оказа</w:t>
      </w:r>
      <w:r>
        <w:rPr>
          <w:sz w:val="28"/>
          <w:szCs w:val="28"/>
        </w:rPr>
        <w:t xml:space="preserve">нии услуг, подлежащих банковскому сопровождению в соответствии с постановлением администрации Петровского городского округа Ставропольского края от 12 июля 2018 г. № 1140 «Об определении случаев осуществления банковского сопровождения контрактов для обеспе</w:t>
      </w:r>
      <w:r>
        <w:rPr>
          <w:sz w:val="28"/>
          <w:szCs w:val="28"/>
        </w:rPr>
        <w:t xml:space="preserve">чения муниципальных нужд Петровского городского округа Ставропольского края»;</w:t>
      </w:r>
      <w:r>
        <w:rPr>
          <w:sz w:val="28"/>
          <w:szCs w:val="28"/>
        </w:rPr>
      </w:r>
    </w:p>
    <w:p>
      <w:pPr>
        <w:pStyle w:val="6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авансовые платежи по контрактам (договорам) о поставке товаров, выполнении работ, оказании услуг, заключаемым муниципальными бюджетными учреждениями Петровского муниципального</w:t>
      </w:r>
      <w:r>
        <w:rPr>
          <w:sz w:val="28"/>
          <w:szCs w:val="28"/>
        </w:rPr>
        <w:t xml:space="preserve"> округа Ставропольского края на сумму от 50 000,00 тыс. рублей, источником финансового обеспечения которых являются субсидии, полученные в соответствии с абзацем вторым пункта 1 статьи 78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 и пунктом 1 статьи 78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 Бюджетного кодекса Российской Федерации, за</w:t>
      </w:r>
      <w:r>
        <w:rPr>
          <w:sz w:val="28"/>
          <w:szCs w:val="28"/>
        </w:rPr>
        <w:t xml:space="preserve"> исключением муниципальных контрактов о поставке товаров, выполнении работ, оказании услуг, подлежащих банковскому сопровождению в соответствии с постановлением администрации Петровского городского округа Ставропольского края от 12 июля 2018 г. № 1140 «Об </w:t>
      </w:r>
      <w:r>
        <w:rPr>
          <w:sz w:val="28"/>
          <w:szCs w:val="28"/>
        </w:rPr>
        <w:t xml:space="preserve">определении случаев осуществления банковского сопровождения контрактов для обеспечения муниципальных нужд Петровского городского округа Ставропольского края».</w:t>
      </w:r>
      <w:r>
        <w:rPr>
          <w:sz w:val="28"/>
          <w:szCs w:val="28"/>
        </w:rPr>
      </w:r>
    </w:p>
    <w:p>
      <w:pPr>
        <w:pStyle w:val="6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Казначейское сопровождение средств местного бюджета, получаемых на основании муниципальных контра</w:t>
      </w:r>
      <w:r>
        <w:rPr>
          <w:sz w:val="28"/>
          <w:szCs w:val="28"/>
        </w:rPr>
        <w:t xml:space="preserve">ктов и контрактов (договоров), указанных в подпунктах «1» и «2» настоящего пункта, информация о которых в соответствии с правовыми актами Российской Федерации не подлежит размещению в единой информационной системе в сфере закупок, не осуществляется.</w:t>
      </w:r>
      <w:r>
        <w:rPr>
          <w:sz w:val="28"/>
          <w:szCs w:val="28"/>
        </w:rPr>
      </w:r>
    </w:p>
    <w:p>
      <w:pPr>
        <w:pStyle w:val="6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19. </w:t>
      </w:r>
      <w:bookmarkStart w:id="21" w:name="_Hlk149834869"/>
      <w:r>
        <w:rPr>
          <w:sz w:val="28"/>
          <w:szCs w:val="28"/>
        </w:rPr>
        <w:t xml:space="preserve">Установить, что </w:t>
      </w:r>
      <w:bookmarkStart w:id="22" w:name="_Hlk149899985"/>
      <w:r>
        <w:rPr>
          <w:sz w:val="28"/>
          <w:szCs w:val="28"/>
        </w:rPr>
        <w:t xml:space="preserve">доходы местного бюджета </w:t>
      </w:r>
      <w:bookmarkEnd w:id="21"/>
      <w:r>
        <w:rPr>
          <w:sz w:val="28"/>
          <w:szCs w:val="28"/>
        </w:rPr>
        <w:t xml:space="preserve">от платы за негативное воздействие на окружающую среду, от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</w:t>
      </w:r>
      <w:r>
        <w:rPr>
          <w:sz w:val="28"/>
          <w:szCs w:val="28"/>
        </w:rPr>
        <w:t xml:space="preserve">й среды и природопользования, от административных штрафов, установленных Законом Ставропольского края «Об административных правонарушениях в Ставропольском крае» за административные правонарушения в области охраны окружающей среды и природопользования, от </w:t>
      </w:r>
      <w:r>
        <w:rPr>
          <w:sz w:val="28"/>
          <w:szCs w:val="28"/>
        </w:rPr>
        <w:t xml:space="preserve">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</w:t>
      </w:r>
      <w:r>
        <w:rPr>
          <w:sz w:val="28"/>
          <w:szCs w:val="28"/>
        </w:rPr>
        <w:t xml:space="preserve">водным объектам, вследствие нарушений обязательных требований, направляются на реализацию мероприятий, указанных в пункте 1 статьи 16.6, пункте 1 статьи 75.1 и пункте 1 статьи 78.2 Федерального закона № 7-ФЗ от 10.01.2002 года (с изменениями) «Об охране ок</w:t>
      </w:r>
      <w:r>
        <w:rPr>
          <w:sz w:val="28"/>
          <w:szCs w:val="28"/>
        </w:rPr>
        <w:t xml:space="preserve">ружающей среды»</w:t>
      </w:r>
      <w:bookmarkEnd w:id="22"/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          20. Установить, что доходы местного бюджета от восстановительной стоимости поврежденных или удаляемых зеленых насаждений направляются на создание и содержание объектов компенсационного озеленения взамен уничтоженных или поврежден</w:t>
      </w:r>
      <w:r>
        <w:rPr>
          <w:sz w:val="28"/>
          <w:szCs w:val="28"/>
        </w:rPr>
        <w:t xml:space="preserve">ных в соответствии с пунктом 5 Порядка осуществления компенсационного озеленения на территории Петровского городского округа Ставропольского края, утвержденного постановлением администрации Петровского городского округа Ставропольского края от 11 октября 2</w:t>
      </w:r>
      <w:r>
        <w:rPr>
          <w:sz w:val="28"/>
          <w:szCs w:val="28"/>
        </w:rPr>
        <w:t xml:space="preserve">023 года № 1642 «Об утверждении Порядка осуществления компенсационного озеленения на территории Петровского городского округа Ставропольского края и Правил определения восстановительной стоимости при вырубке деревьев и кустарников (сносе зеленых насаждений</w:t>
      </w:r>
      <w:r>
        <w:rPr>
          <w:sz w:val="28"/>
          <w:szCs w:val="28"/>
        </w:rPr>
        <w:t xml:space="preserve">) на территории Петровского городского округа Ставропольского края».</w:t>
      </w:r>
      <w:r>
        <w:rPr>
          <w:sz w:val="28"/>
          <w:szCs w:val="28"/>
        </w:rPr>
      </w:r>
    </w:p>
    <w:p>
      <w:pPr>
        <w:pStyle w:val="620"/>
        <w:ind w:firstLine="600"/>
        <w:jc w:val="both"/>
      </w:pPr>
      <w:r>
        <w:rPr>
          <w:sz w:val="28"/>
          <w:szCs w:val="28"/>
        </w:rPr>
        <w:t xml:space="preserve">21. Установить, что в 2025 году размер индексации ежемесячной денежной выплаты отдельным категориям граждан, работающим и проживающим в сельской местности, установленным решением Совета д</w:t>
      </w:r>
      <w:r>
        <w:rPr>
          <w:sz w:val="28"/>
          <w:szCs w:val="28"/>
        </w:rPr>
        <w:t xml:space="preserve">епутатов Петровского городского округа Ставропольского края от 22.07.2021 № 84 «О мерах социальной поддержки отдельных категорий граждан, работающих и проживающих в сельской местности Петровского городского округа Ставропольского края» - 1,04.</w:t>
      </w:r>
      <w:r/>
    </w:p>
    <w:p>
      <w:pPr>
        <w:pStyle w:val="654"/>
        <w:ind w:firstLine="567"/>
        <w:jc w:val="both"/>
      </w:pPr>
      <w:r>
        <w:t xml:space="preserve">22. Установи</w:t>
      </w:r>
      <w:r>
        <w:t xml:space="preserve">ть верхний предел муниципального внутреннего долга Петровского </w:t>
      </w:r>
      <w:bookmarkStart w:id="23" w:name="_Hlk497230124"/>
      <w:r>
        <w:t xml:space="preserve">муниципального округа </w:t>
      </w:r>
      <w:bookmarkEnd w:id="23"/>
      <w:r>
        <w:t xml:space="preserve">Ставропольского края на:</w:t>
      </w:r>
      <w:r/>
    </w:p>
    <w:p>
      <w:pPr>
        <w:pStyle w:val="654"/>
        <w:ind w:firstLine="567"/>
        <w:jc w:val="both"/>
      </w:pPr>
      <w:r>
        <w:t xml:space="preserve">1) 1 января 2026 года по долговым обязательствам Петровского муниципального округа Ставропольского края в сумме 0,00 тыс. рублей, в том числе по м</w:t>
      </w:r>
      <w:r>
        <w:t xml:space="preserve">униципальным гарантиям в сумме 0,00 тыс. рублей;</w:t>
      </w:r>
      <w:r/>
    </w:p>
    <w:p>
      <w:pPr>
        <w:pStyle w:val="654"/>
        <w:ind w:firstLine="567"/>
        <w:jc w:val="both"/>
      </w:pPr>
      <w:r>
        <w:t xml:space="preserve">2) 1 января 2027 года по долговым обязательствам Петровского муниципального округа Ставропольского края в сумме 0,00 тыс. рублей, в том числе по муниципальным гарантиям в сумме 0,00 тыс. рублей;</w:t>
      </w:r>
      <w:r/>
    </w:p>
    <w:p>
      <w:pPr>
        <w:pStyle w:val="654"/>
        <w:ind w:firstLine="567"/>
        <w:jc w:val="both"/>
      </w:pPr>
      <w:r>
        <w:t xml:space="preserve">3) 1 января </w:t>
      </w:r>
      <w:r>
        <w:t xml:space="preserve">2028 года по долговым обязательствам Петровского муниципального округа Ставропольского края в сумме 0,00 тыс. рублей, в том числе по муниципальным гарантиям в сумме </w:t>
      </w:r>
      <w:r>
        <w:t xml:space="preserve">0,00 тыс. рублей</w:t>
      </w:r>
      <w:r>
        <w:t xml:space="preserve">.</w:t>
      </w:r>
      <w:r/>
    </w:p>
    <w:p>
      <w:pPr>
        <w:pStyle w:val="654"/>
        <w:ind w:firstLine="567"/>
        <w:jc w:val="both"/>
      </w:pPr>
      <w:r>
        <w:t xml:space="preserve">23. Утвердить Программу муниципальных внутренних заимствований Петровског</w:t>
      </w:r>
      <w:r>
        <w:t xml:space="preserve">о муниципального</w:t>
      </w:r>
      <w:r>
        <w:t xml:space="preserve"> округа Ставропольского края на 2025 год и плановый период 2026 и 2027 годов согласно приложению 6 к настоящему Решению.</w:t>
      </w:r>
      <w:r/>
    </w:p>
    <w:p>
      <w:pPr>
        <w:pStyle w:val="654"/>
        <w:ind w:firstLine="567"/>
        <w:jc w:val="both"/>
      </w:pPr>
      <w:r>
        <w:t xml:space="preserve">24. Утвердить объем расходов на обслуживание муниципального долга Петровского муниципального округа Ставропольского кра</w:t>
      </w:r>
      <w:r>
        <w:t xml:space="preserve">я в 2025 году в сумме 0,00 тыс. рублей, в 2026 году в сумме 0,00 тыс. рублей и в 2027 году в сумме 0,00 тыс. рублей.</w:t>
      </w:r>
      <w:r/>
    </w:p>
    <w:p>
      <w:pPr>
        <w:pStyle w:val="654"/>
        <w:ind w:firstLine="567"/>
        <w:jc w:val="both"/>
      </w:pPr>
      <w:r>
        <w:t xml:space="preserve">25. Утвердить Программу муниципальных гарантий Петровского муниципального</w:t>
      </w:r>
      <w:r>
        <w:t xml:space="preserve"> округа Ставропольского края в валюте Российской Федерации, предос</w:t>
      </w:r>
      <w:r>
        <w:t xml:space="preserve">тавляемых в 2025 году и плановом периоде 2026 и 2027 годов согласно приложению 7 к настоящему Решению.</w:t>
      </w:r>
      <w:r/>
    </w:p>
    <w:p>
      <w:pPr>
        <w:pStyle w:val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26. Установить, что перечисление в местный бюджет 20 процентов от чистой прибыли определенной в соответствии с отчетом о финансовых результатах п</w:t>
      </w:r>
      <w:r>
        <w:rPr>
          <w:sz w:val="28"/>
          <w:szCs w:val="28"/>
        </w:rPr>
        <w:t xml:space="preserve">о форме, утвержденной Приказом Министерства финансов Российской Федерации от 04.10.2023 № 157н «Об утверждении Федерального стандарта бухгалтерского учета ФСБУ 4/2023 «Бухгалтерская (финансовая) отчетность», по итогам финансового года хозяйственных обществ</w:t>
      </w:r>
      <w:r>
        <w:rPr>
          <w:sz w:val="28"/>
          <w:szCs w:val="28"/>
        </w:rPr>
        <w:t xml:space="preserve">, все акции (доли в уставном капитале) которых находятся в собственности муниципального образования Петровского муниципального округа Ставропольского края и не закреплены за муниципальными унитарными предприятиями или муниципальными учреждениями,  осуществ</w:t>
      </w:r>
      <w:r>
        <w:rPr>
          <w:sz w:val="28"/>
          <w:szCs w:val="28"/>
        </w:rPr>
        <w:t xml:space="preserve">ляется до 01 апреля 2025 года.</w:t>
      </w:r>
      <w:r>
        <w:rPr>
          <w:sz w:val="28"/>
          <w:szCs w:val="28"/>
        </w:rPr>
      </w:r>
    </w:p>
    <w:p>
      <w:pPr>
        <w:pStyle w:val="650"/>
        <w:ind w:firstLine="567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27. Установить, что финансовое обеспечение бюджетных обязательств, принятых в установленном порядке главными распорядителями средств местного бюджета и муниципальными казенными учреждениями Петровского муниципального округа С</w:t>
      </w:r>
      <w:r>
        <w:rPr>
          <w:sz w:val="28"/>
          <w:szCs w:val="28"/>
        </w:rPr>
        <w:t xml:space="preserve">тавропольского края и не исполненных по состоянию на 1 января 2025 года, осуществляется в 2025 году в первоочередном порядке в пределах бюджетных ассигнований, утвержденных в установленном порядке соответствующему главному распорядителю бюджетных средств.</w:t>
      </w:r>
      <w:r>
        <w:rPr>
          <w:sz w:val="28"/>
          <w:szCs w:val="28"/>
        </w:rPr>
      </w:r>
    </w:p>
    <w:p>
      <w:pPr>
        <w:pStyle w:val="650"/>
        <w:ind w:firstLine="567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28. Нормативные правовые акты, влекущие дополнительные </w:t>
      </w:r>
      <w:r>
        <w:rPr>
          <w:spacing w:val="-4"/>
          <w:sz w:val="28"/>
          <w:szCs w:val="28"/>
        </w:rPr>
        <w:t xml:space="preserve">расходы за счет средств местного бюджета на 2025 год, а также сокращающие е</w:t>
      </w:r>
      <w:r>
        <w:rPr>
          <w:sz w:val="28"/>
          <w:szCs w:val="28"/>
        </w:rPr>
        <w:t xml:space="preserve">го доходную базу, реализуются и применяются только при наличии соответствующих источников дополнительных поступлений в местный</w:t>
      </w:r>
      <w:r>
        <w:rPr>
          <w:sz w:val="28"/>
          <w:szCs w:val="28"/>
        </w:rPr>
        <w:t xml:space="preserve"> бюджет и (или) при сокращении расходов по конкретным статьям местного бюджета на 2025 год, а также после внесения соответствующих изменений в настоящее Решение.</w:t>
      </w:r>
      <w:r>
        <w:rPr>
          <w:sz w:val="28"/>
          <w:szCs w:val="28"/>
        </w:rPr>
      </w:r>
    </w:p>
    <w:p>
      <w:pPr>
        <w:pStyle w:val="650"/>
        <w:ind w:firstLine="567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29. Настоящее Решение вступает в силу с 01 января 2025 года.</w:t>
      </w:r>
      <w:r>
        <w:rPr>
          <w:sz w:val="28"/>
          <w:szCs w:val="28"/>
        </w:rPr>
      </w:r>
    </w:p>
    <w:p>
      <w:pPr>
        <w:pStyle w:val="6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Опубликовать настоящее Решени</w:t>
      </w:r>
      <w:r>
        <w:rPr>
          <w:sz w:val="28"/>
          <w:szCs w:val="28"/>
        </w:rPr>
        <w:t xml:space="preserve">е в газете «Вестник Петровского </w:t>
      </w:r>
      <w:r>
        <w:rPr>
          <w:spacing w:val="-5"/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pStyle w:val="6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</w:t>
      </w:r>
      <w:r>
        <w:rPr>
          <w:sz w:val="28"/>
          <w:szCs w:val="28"/>
        </w:rPr>
      </w:r>
    </w:p>
    <w:p>
      <w:pPr>
        <w:pStyle w:val="6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</w:t>
      </w:r>
      <w:r>
        <w:rPr>
          <w:sz w:val="28"/>
          <w:szCs w:val="28"/>
        </w:rPr>
      </w:r>
    </w:p>
    <w:p>
      <w:pPr>
        <w:pStyle w:val="6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ab/>
        <w:tab/>
        <w:t xml:space="preserve">В.О. Лагунов</w:t>
      </w:r>
      <w:r>
        <w:rPr>
          <w:sz w:val="28"/>
          <w:szCs w:val="28"/>
        </w:rPr>
      </w:r>
    </w:p>
    <w:p>
      <w:pPr>
        <w:pStyle w:val="6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муниципального</w:t>
      </w:r>
      <w:r>
        <w:rPr>
          <w:sz w:val="28"/>
          <w:szCs w:val="28"/>
        </w:rPr>
      </w:r>
    </w:p>
    <w:p>
      <w:pPr>
        <w:pStyle w:val="6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  <w:tab/>
        <w:tab/>
        <w:tab/>
        <w:tab/>
        <w:tab/>
        <w:tab/>
        <w:t xml:space="preserve">Н.В. Конкина</w:t>
      </w:r>
      <w:r>
        <w:rPr>
          <w:sz w:val="28"/>
          <w:szCs w:val="28"/>
        </w:rPr>
      </w:r>
    </w:p>
    <w:p>
      <w:pPr>
        <w:pStyle w:val="6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4536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br w:type="page" w:clear="all"/>
        <w:t xml:space="preserve">Приложение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</w:r>
    </w:p>
    <w:p>
      <w:pPr>
        <w:pStyle w:val="620"/>
        <w:ind w:left="453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 Петровского муниципального округа Ставропольского края от 12.12.2024г. № 106</w:t>
      </w:r>
      <w:r>
        <w:rPr>
          <w:sz w:val="28"/>
          <w:szCs w:val="28"/>
        </w:rPr>
      </w:r>
    </w:p>
    <w:p>
      <w:pPr>
        <w:pStyle w:val="621"/>
        <w:ind w:firstLine="0"/>
        <w:jc w:val="center"/>
        <w:spacing w:line="240" w:lineRule="exact"/>
      </w:pPr>
      <w:r/>
      <w:r/>
    </w:p>
    <w:p>
      <w:pPr>
        <w:pStyle w:val="621"/>
        <w:ind w:firstLine="0"/>
        <w:jc w:val="center"/>
        <w:spacing w:line="240" w:lineRule="exact"/>
      </w:pPr>
      <w:r>
        <w:rPr>
          <w:b w:val="0"/>
          <w:bCs w:val="0"/>
          <w:i w:val="0"/>
          <w:iCs w:val="0"/>
        </w:rPr>
        <w:t xml:space="preserve">ИСТОЧНИКИ </w:t>
      </w:r>
      <w:r/>
    </w:p>
    <w:p>
      <w:pPr>
        <w:pStyle w:val="620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финансирования дефицита бюджета Петровского муниципального округа Ставропольского края и погашения долговых обязательств Петровского мун</w:t>
      </w:r>
      <w:r>
        <w:rPr>
          <w:sz w:val="28"/>
          <w:szCs w:val="28"/>
        </w:rPr>
        <w:t xml:space="preserve">иципального округа Ставропольского края </w:t>
      </w:r>
      <w:r>
        <w:rPr>
          <w:sz w:val="28"/>
          <w:szCs w:val="28"/>
        </w:rPr>
      </w:r>
    </w:p>
    <w:p>
      <w:pPr>
        <w:pStyle w:val="620"/>
        <w:jc w:val="center"/>
        <w:spacing w:line="240" w:lineRule="exac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</w:t>
      </w:r>
      <w:r>
        <w:rPr>
          <w:color w:val="000000"/>
          <w:sz w:val="28"/>
          <w:szCs w:val="28"/>
        </w:rPr>
        <w:t xml:space="preserve"> 2025 год и плановый период 2026 и 2027 годов</w:t>
      </w:r>
      <w:r>
        <w:rPr>
          <w:color w:val="000000"/>
          <w:sz w:val="28"/>
          <w:szCs w:val="28"/>
        </w:rPr>
      </w:r>
    </w:p>
    <w:p>
      <w:pPr>
        <w:pStyle w:val="660"/>
        <w:ind w:right="113"/>
        <w:jc w:val="right"/>
        <w:tabs>
          <w:tab w:val="left" w:pos="708" w:leader="none"/>
        </w:tabs>
        <w:rPr>
          <w:color w:val="000000"/>
        </w:rPr>
      </w:pPr>
      <w:r>
        <w:rPr>
          <w:color w:val="000000"/>
          <w:sz w:val="28"/>
          <w:szCs w:val="28"/>
        </w:rPr>
        <w:t xml:space="preserve">(тыс. рублей)</w:t>
      </w:r>
      <w:r>
        <w:rPr>
          <w:color w:val="000000"/>
        </w:rPr>
      </w:r>
      <w:r>
        <w:rPr>
          <w:color w:val="000000"/>
        </w:rPr>
      </w:r>
    </w:p>
    <w:tbl>
      <w:tblPr>
        <w:tblW w:w="9277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441"/>
        <w:gridCol w:w="1559"/>
        <w:gridCol w:w="1418"/>
        <w:gridCol w:w="1417"/>
        <w:gridCol w:w="1435"/>
        <w:gridCol w:w="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/>
        </w:trPr>
        <w:tc>
          <w:tcPr>
            <w:tcW w:w="3441" w:type="dxa"/>
            <w:vAlign w:val="center"/>
            <w:vMerge w:val="restart"/>
            <w:textDirection w:val="lrTb"/>
            <w:noWrap w:val="false"/>
          </w:tcPr>
          <w:p>
            <w:pPr>
              <w:pStyle w:val="623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622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Код бюджетной классификации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W w:w="427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Сумма по годам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trHeight w:val="194"/>
        </w:trPr>
        <w:tc>
          <w:tcPr>
            <w:tcW w:w="3441" w:type="dxa"/>
            <w:vAlign w:val="center"/>
            <w:vMerge w:val="continue"/>
            <w:textDirection w:val="lrTb"/>
            <w:noWrap w:val="false"/>
          </w:tcPr>
          <w:p>
            <w:pPr>
              <w:pStyle w:val="623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622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2025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2026</w:t>
            </w:r>
            <w:r/>
          </w:p>
        </w:tc>
        <w:tc>
          <w:tcPr>
            <w:tcW w:w="143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2027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trHeight w:val="255"/>
        </w:trPr>
        <w:tc>
          <w:tcPr>
            <w:tcW w:w="3441" w:type="dxa"/>
            <w:vAlign w:val="center"/>
            <w:textDirection w:val="lrTb"/>
            <w:noWrap w:val="false"/>
          </w:tcPr>
          <w:p>
            <w:pPr>
              <w:pStyle w:val="623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22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622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622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35" w:type="dxa"/>
            <w:vAlign w:val="center"/>
            <w:textDirection w:val="lrTb"/>
            <w:noWrap w:val="false"/>
          </w:tcPr>
          <w:p>
            <w:pPr>
              <w:pStyle w:val="622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trHeight w:val="255"/>
        </w:trPr>
        <w:tc>
          <w:tcPr>
            <w:tcW w:w="3441" w:type="dxa"/>
            <w:vAlign w:val="center"/>
            <w:textDirection w:val="lrTb"/>
            <w:noWrap w:val="false"/>
          </w:tcPr>
          <w:p>
            <w:pPr>
              <w:pStyle w:val="620"/>
              <w:jc w:val="both"/>
              <w:tabs>
                <w:tab w:val="left" w:pos="4062" w:leader="none"/>
              </w:tabs>
            </w:pPr>
            <w:r>
              <w:t xml:space="preserve">Всего источников финансирования дефицита бюджета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-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5 671,47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9 853,6</w:t>
            </w:r>
            <w:r>
              <w:t xml:space="preserve">2</w:t>
            </w:r>
            <w:r/>
          </w:p>
        </w:tc>
        <w:tc>
          <w:tcPr>
            <w:tcW w:w="143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</w:t>
            </w:r>
            <w:r>
              <w:rPr>
                <w:lang w:val="en-US"/>
              </w:rPr>
              <w:t xml:space="preserve"> </w:t>
            </w:r>
            <w:r>
              <w:t xml:space="preserve">123,43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trHeight w:val="255"/>
        </w:trPr>
        <w:tc>
          <w:tcPr>
            <w:tcW w:w="3441" w:type="dxa"/>
            <w:vAlign w:val="center"/>
            <w:textDirection w:val="lrTb"/>
            <w:noWrap w:val="false"/>
          </w:tcPr>
          <w:p>
            <w:pPr>
              <w:pStyle w:val="620"/>
              <w:jc w:val="both"/>
              <w:tabs>
                <w:tab w:val="left" w:pos="4062" w:leader="none"/>
              </w:tabs>
            </w:pPr>
            <w:r>
              <w:rPr>
                <w:bCs/>
              </w:rPr>
              <w:t xml:space="preserve">Изменение остатков средств на счетах по учету средств бюджетов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704 01050000 00 0000 000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5 671,47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9 853,62</w:t>
            </w:r>
            <w:r/>
          </w:p>
        </w:tc>
        <w:tc>
          <w:tcPr>
            <w:tcW w:w="143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</w:t>
            </w:r>
            <w:r>
              <w:rPr>
                <w:lang w:val="en-US"/>
              </w:rPr>
              <w:t xml:space="preserve"> </w:t>
            </w:r>
            <w:r>
              <w:t xml:space="preserve">123,43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trHeight w:val="234"/>
        </w:trPr>
        <w:tc>
          <w:tcPr>
            <w:tcW w:w="3441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Увеличение остатков средств бюджетов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704 01050000 00 0000 500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-2 803 072,72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-2 644 882,20</w:t>
            </w:r>
            <w:r/>
          </w:p>
        </w:tc>
        <w:tc>
          <w:tcPr>
            <w:tcW w:w="143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-2 427 531,41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trHeight w:val="255"/>
        </w:trPr>
        <w:tc>
          <w:tcPr>
            <w:tcW w:w="3441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Увеличение прочих остат</w:t>
            </w:r>
            <w:r>
              <w:t xml:space="preserve">ков средств бюджетов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704 01050200 00 0000 500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-2 803 072,72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-2 644 882,20</w:t>
            </w:r>
            <w:r/>
          </w:p>
        </w:tc>
        <w:tc>
          <w:tcPr>
            <w:tcW w:w="143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-2 427 531,41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trHeight w:val="255"/>
        </w:trPr>
        <w:tc>
          <w:tcPr>
            <w:tcW w:w="3441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Увеличение прочих остатков денежных средств бюджетов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704 01050201 00 0000 510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-2 803 072,72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-2 644 882,20</w:t>
            </w:r>
            <w:r/>
          </w:p>
        </w:tc>
        <w:tc>
          <w:tcPr>
            <w:tcW w:w="143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-2 427 531,41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</w:trPr>
        <w:tc>
          <w:tcPr>
            <w:tcW w:w="3441" w:type="dxa"/>
            <w:vAlign w:val="center"/>
            <w:textDirection w:val="lrTb"/>
            <w:noWrap w:val="false"/>
          </w:tcPr>
          <w:p>
            <w:pPr>
              <w:pStyle w:val="650"/>
              <w:jc w:val="both"/>
              <w:spacing w:after="0"/>
              <w:tabs>
                <w:tab w:val="left" w:pos="4062" w:leader="none"/>
              </w:tabs>
            </w:pPr>
            <w:r>
              <w:rPr>
                <w:bCs/>
              </w:rPr>
              <w:t xml:space="preserve">Увеличение прочих остатков денежных средств </w:t>
            </w:r>
            <w:r>
              <w:t xml:space="preserve">бю</w:t>
            </w:r>
            <w:r>
              <w:t xml:space="preserve">джетов муниципальных округов</w:t>
            </w:r>
            <w:r>
              <w:rPr>
                <w:bCs/>
              </w:rPr>
              <w:t xml:space="preserve"> 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tabs>
                <w:tab w:val="left" w:pos="2869" w:leader="none"/>
              </w:tabs>
            </w:pPr>
            <w:r>
              <w:t xml:space="preserve">704 01050201 14 0000 510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-2 803 072,72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-2 644 882,20</w:t>
            </w:r>
            <w:r/>
          </w:p>
        </w:tc>
        <w:tc>
          <w:tcPr>
            <w:tcW w:w="143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-2 427 531,41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trHeight w:val="230"/>
        </w:trPr>
        <w:tc>
          <w:tcPr>
            <w:tcW w:w="3441" w:type="dxa"/>
            <w:vAlign w:val="center"/>
            <w:textDirection w:val="lrTb"/>
            <w:noWrap w:val="false"/>
          </w:tcPr>
          <w:p>
            <w:pPr>
              <w:pStyle w:val="650"/>
              <w:jc w:val="both"/>
              <w:spacing w:after="0"/>
              <w:tabs>
                <w:tab w:val="left" w:pos="4062" w:leader="none"/>
              </w:tabs>
            </w:pPr>
            <w:r>
              <w:rPr>
                <w:bCs/>
              </w:rPr>
              <w:t xml:space="preserve">Уменьшение остатков средств бюджетов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tabs>
                <w:tab w:val="left" w:pos="2869" w:leader="none"/>
              </w:tabs>
            </w:pPr>
            <w:r>
              <w:t xml:space="preserve">704 01050000 00 0000 600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2 808 744,19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2 654 735,82 </w:t>
            </w:r>
            <w:r/>
          </w:p>
        </w:tc>
        <w:tc>
          <w:tcPr>
            <w:tcW w:w="143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2 435 654,84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</w:trPr>
        <w:tc>
          <w:tcPr>
            <w:tcW w:w="3441" w:type="dxa"/>
            <w:vAlign w:val="center"/>
            <w:textDirection w:val="lrTb"/>
            <w:noWrap w:val="false"/>
          </w:tcPr>
          <w:p>
            <w:pPr>
              <w:pStyle w:val="650"/>
              <w:jc w:val="both"/>
              <w:spacing w:after="0"/>
              <w:tabs>
                <w:tab w:val="left" w:pos="4062" w:leader="none"/>
              </w:tabs>
            </w:pPr>
            <w:r>
              <w:rPr>
                <w:bCs/>
              </w:rPr>
              <w:t xml:space="preserve">Уменьшение прочих остатков средств бюджетов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tabs>
                <w:tab w:val="left" w:pos="2869" w:leader="none"/>
              </w:tabs>
            </w:pPr>
            <w:r>
              <w:t xml:space="preserve">704 0105020</w:t>
            </w:r>
            <w:r>
              <w:t xml:space="preserve">0 00 0000 600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2 808 744,19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2 654 735,82 </w:t>
            </w:r>
            <w:r/>
          </w:p>
        </w:tc>
        <w:tc>
          <w:tcPr>
            <w:tcW w:w="143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2 435 654,84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trHeight w:val="90"/>
        </w:trPr>
        <w:tc>
          <w:tcPr>
            <w:tcW w:w="3441" w:type="dxa"/>
            <w:vAlign w:val="center"/>
            <w:textDirection w:val="lrTb"/>
            <w:noWrap w:val="false"/>
          </w:tcPr>
          <w:p>
            <w:pPr>
              <w:pStyle w:val="650"/>
              <w:jc w:val="both"/>
              <w:spacing w:after="0"/>
              <w:tabs>
                <w:tab w:val="left" w:pos="4062" w:leader="none"/>
              </w:tabs>
            </w:pPr>
            <w:r>
              <w:rPr>
                <w:bCs/>
              </w:rPr>
              <w:t xml:space="preserve">Уменьшение прочих остатков денежных средств бюджетов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tabs>
                <w:tab w:val="left" w:pos="2869" w:leader="none"/>
              </w:tabs>
            </w:pPr>
            <w:r>
              <w:t xml:space="preserve">704 01050201 00 0000 610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2 808 744,19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2 654 735,82 </w:t>
            </w:r>
            <w:r/>
          </w:p>
        </w:tc>
        <w:tc>
          <w:tcPr>
            <w:tcW w:w="143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2 435 654,84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</w:trPr>
        <w:tc>
          <w:tcPr>
            <w:tcW w:w="3441" w:type="dxa"/>
            <w:vAlign w:val="center"/>
            <w:textDirection w:val="lrTb"/>
            <w:noWrap w:val="false"/>
          </w:tcPr>
          <w:p>
            <w:pPr>
              <w:pStyle w:val="620"/>
              <w:jc w:val="both"/>
              <w:tabs>
                <w:tab w:val="left" w:pos="4062" w:leader="none"/>
              </w:tabs>
            </w:pPr>
            <w:r>
              <w:t xml:space="preserve">Уменьшение прочих остатков денежных средств бюджетов                              </w:t>
            </w:r>
            <w:r>
              <w:t xml:space="preserve">муниципальных округов 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704 01050201 14 0000 610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2 808 744,19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2 654 735,82 </w:t>
            </w:r>
            <w:r/>
          </w:p>
        </w:tc>
        <w:tc>
          <w:tcPr>
            <w:tcW w:w="143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2 435 654,84</w:t>
            </w:r>
            <w:r/>
          </w:p>
        </w:tc>
      </w:tr>
    </w:tbl>
    <w:p>
      <w:pPr>
        <w:pStyle w:val="660"/>
        <w:ind w:right="113"/>
        <w:tabs>
          <w:tab w:val="left" w:pos="708" w:leader="none"/>
        </w:tabs>
      </w:pPr>
      <w:r/>
      <w:r/>
    </w:p>
    <w:p>
      <w:pPr>
        <w:pStyle w:val="660"/>
        <w:ind w:right="113"/>
        <w:tabs>
          <w:tab w:val="left" w:pos="708" w:leader="none"/>
        </w:tabs>
      </w:pPr>
      <w:r/>
      <w:r/>
    </w:p>
    <w:p>
      <w:pPr>
        <w:pStyle w:val="660"/>
        <w:ind w:right="113"/>
        <w:tabs>
          <w:tab w:val="left" w:pos="708" w:leader="none"/>
        </w:tabs>
      </w:pPr>
      <w:r/>
      <w:r/>
    </w:p>
    <w:p>
      <w:pPr>
        <w:pStyle w:val="660"/>
        <w:spacing w:line="240" w:lineRule="exact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Совета </w:t>
      </w:r>
      <w:r>
        <w:rPr>
          <w:sz w:val="28"/>
          <w:szCs w:val="28"/>
        </w:rPr>
      </w:r>
    </w:p>
    <w:p>
      <w:pPr>
        <w:pStyle w:val="660"/>
        <w:spacing w:line="240" w:lineRule="exact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депутатов Петровского муниципального  </w:t>
      </w:r>
      <w:r>
        <w:rPr>
          <w:sz w:val="28"/>
          <w:szCs w:val="28"/>
        </w:rPr>
      </w:r>
    </w:p>
    <w:p>
      <w:pPr>
        <w:pStyle w:val="660"/>
        <w:spacing w:line="240" w:lineRule="exact"/>
        <w:tabs>
          <w:tab w:val="left" w:pos="708" w:leader="none"/>
        </w:tabs>
      </w:pPr>
      <w:r>
        <w:rPr>
          <w:sz w:val="28"/>
          <w:szCs w:val="28"/>
        </w:rPr>
        <w:t xml:space="preserve">округа Ставропольского края</w:t>
        <w:tab/>
        <w:tab/>
        <w:t xml:space="preserve">Е.Н. Денисенко </w:t>
      </w:r>
      <w:r/>
    </w:p>
    <w:p>
      <w:pPr>
        <w:pStyle w:val="620"/>
        <w:ind w:left="4536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  <w:lang w:val="en-US"/>
        </w:rPr>
        <w:br w:type="page" w:clear="all"/>
      </w: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</w:p>
    <w:p>
      <w:pPr>
        <w:pStyle w:val="620"/>
        <w:ind w:left="453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Петровского </w:t>
      </w:r>
      <w:r>
        <w:rPr>
          <w:sz w:val="28"/>
          <w:szCs w:val="28"/>
        </w:rPr>
        <w:t xml:space="preserve">муниципального округа Ставропольского края от 12.12.2024г. № 106</w:t>
      </w:r>
      <w:r>
        <w:rPr>
          <w:sz w:val="28"/>
          <w:szCs w:val="28"/>
        </w:rPr>
      </w:r>
    </w:p>
    <w:p>
      <w:pPr>
        <w:pStyle w:val="887"/>
      </w:pPr>
      <w:r/>
      <w:r/>
    </w:p>
    <w:p>
      <w:pPr>
        <w:pStyle w:val="886"/>
        <w:spacing w:line="240" w:lineRule="exact"/>
      </w:pPr>
      <w:r>
        <w:t xml:space="preserve">РАСПРЕДЕЛЕНИЕ </w:t>
      </w:r>
      <w:r/>
    </w:p>
    <w:p>
      <w:pPr>
        <w:pStyle w:val="886"/>
        <w:spacing w:line="240" w:lineRule="exact"/>
      </w:pPr>
      <w:r>
        <w:t xml:space="preserve">доходов </w:t>
      </w:r>
      <w:r>
        <w:rPr>
          <w:szCs w:val="28"/>
        </w:rPr>
        <w:t xml:space="preserve">бюджета Петровского муниципального округа Ставропольского края</w:t>
      </w:r>
      <w:r>
        <w:t xml:space="preserve"> по группам, подгруппам и статьям классификации доходов бюджетов бюджетной классификации Российской Федер</w:t>
      </w:r>
      <w:r>
        <w:t xml:space="preserve">ации на 202</w:t>
      </w:r>
      <w:r>
        <w:rPr>
          <w:rStyle w:val="975"/>
        </w:rPr>
        <w:t xml:space="preserve">5</w:t>
      </w:r>
      <w:r>
        <w:t xml:space="preserve"> год и плановый период 202</w:t>
      </w:r>
      <w:r>
        <w:rPr>
          <w:rStyle w:val="975"/>
        </w:rPr>
        <w:t xml:space="preserve">6</w:t>
      </w:r>
      <w:r>
        <w:t xml:space="preserve"> и 202</w:t>
      </w:r>
      <w:r>
        <w:rPr>
          <w:rStyle w:val="975"/>
        </w:rPr>
        <w:t xml:space="preserve">7</w:t>
      </w:r>
      <w:r>
        <w:t xml:space="preserve"> годов </w:t>
      </w:r>
      <w:r/>
    </w:p>
    <w:p>
      <w:pPr>
        <w:pStyle w:val="838"/>
      </w:pPr>
      <w:r>
        <w:t xml:space="preserve">(тыс. рублей)</w:t>
      </w:r>
      <w:r/>
    </w:p>
    <w:tbl>
      <w:tblPr>
        <w:tblW w:w="93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587"/>
        <w:gridCol w:w="5648"/>
        <w:gridCol w:w="708"/>
        <w:gridCol w:w="709"/>
        <w:gridCol w:w="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vMerge w:val="restart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szCs w:val="24"/>
              </w:rPr>
              <w:t xml:space="preserve">Код бюджетной классификации Российской Федерации</w:t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vMerge w:val="restart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szCs w:val="24"/>
              </w:rPr>
              <w:t xml:space="preserve">Наименование дохода</w:t>
            </w:r>
            <w:r>
              <w:rPr>
                <w:szCs w:val="24"/>
              </w:rPr>
            </w:r>
          </w:p>
        </w:tc>
        <w:tc>
          <w:tcPr>
            <w:gridSpan w:val="3"/>
            <w:tcW w:w="2126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szCs w:val="24"/>
              </w:rPr>
              <w:t xml:space="preserve">Сумма по годам</w:t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vMerge w:val="continue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vMerge w:val="continue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szCs w:val="24"/>
              </w:rPr>
              <w:t xml:space="preserve">2025</w:t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szCs w:val="24"/>
              </w:rPr>
              <w:t xml:space="preserve">2026</w:t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szCs w:val="24"/>
              </w:rPr>
              <w:t xml:space="preserve">2027</w:t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6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16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16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16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16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000 1 00 00000 00 0000 000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Налоговые и неналоговые доходы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940 161,18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958 1</w:t>
            </w:r>
            <w:r>
              <w:rPr>
                <w:color w:val="000000"/>
                <w:szCs w:val="24"/>
              </w:rPr>
              <w:t xml:space="preserve">80,53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903 513,97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000 1 01 00000 00 0000 000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Налоги на прибыль, доходы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586 100,00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583 312,00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513 944,00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000 1 01 02000 01 0000 110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Налог на доходы физических лиц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586 100,00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583 312,00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513 944,00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000 1 03 00000 00 0000 000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Налоги на товары (работы, услуги</w:t>
            </w:r>
            <w:r>
              <w:rPr>
                <w:color w:val="000000"/>
                <w:szCs w:val="24"/>
              </w:rPr>
              <w:t xml:space="preserve">), реализуемые на территории Российской Федерации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49 358,69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50 967,64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53 291,08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000 1 03 02000 01 0000 110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Акцизы по подакцизным товарам (продукции), производимым на территории Российской Федерации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49 358,69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50 967,64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53 291,08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000 1 05 00000 00 0000 000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Налоги на совокупный доход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90 593,00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98 950,00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107 647,00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000 1 05 01000 00 0000 110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Налог, взимаемый в связи с применением упрощенной системы налогообложения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54 616,00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59 544,00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64 819,00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000 1 05 03010 01 0000 110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Единый сельскохозяйственный налог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26 </w:t>
            </w:r>
            <w:r>
              <w:rPr>
                <w:color w:val="000000"/>
                <w:szCs w:val="24"/>
              </w:rPr>
              <w:t xml:space="preserve">307,00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28 476,00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30 918,00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000 1 05 04060 02 0000 110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2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Налог, взимаемый в связи с применением патентной системы налогообложения, зачисляемый в бюджеты муниципальных округов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9 670,00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10 930,00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11 910,00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000 1 06 00000 00 0000 000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Налоги на имущество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109 36</w:t>
            </w:r>
            <w:r>
              <w:rPr>
                <w:color w:val="000000"/>
                <w:szCs w:val="24"/>
              </w:rPr>
              <w:t xml:space="preserve">8,00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116 854,00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120 453,00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000 1 06 01000 00 0000 110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Налог на имущество физических лиц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38 280,00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38 343,00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38 399,00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000 1 06 06000 00 0000 110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Земельный налог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71 088,00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78 511,00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82 054,00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"/>
        </w:trPr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000 1 08 00000 00 0000 000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Государственная пошлина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6 285,00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6 </w:t>
            </w:r>
            <w:r>
              <w:rPr>
                <w:color w:val="000000"/>
                <w:szCs w:val="24"/>
              </w:rPr>
              <w:t xml:space="preserve">367,00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6 449,00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000 1 08 03010 01 0000 110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6 285,00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6 367,00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6 449,00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000 1 11 00000 00 0000 000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Доходы от </w:t>
            </w:r>
            <w:r>
              <w:rPr>
                <w:color w:val="000000"/>
                <w:szCs w:val="24"/>
              </w:rPr>
              <w:t xml:space="preserve">использования имущества, находящегося в государственной и муниципальной собственности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75 995,00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86 995,00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86 995,00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000 1 11 05000 00 0000 120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</w:t>
            </w:r>
            <w:r>
              <w:rPr>
                <w:color w:val="000000"/>
                <w:szCs w:val="24"/>
              </w:rPr>
              <w:t xml:space="preserve">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75 995,00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86 995,00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86 995,00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000 1 12 00000 00 0000 000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Платежи при пользовани</w:t>
            </w:r>
            <w:r>
              <w:rPr>
                <w:color w:val="000000"/>
                <w:szCs w:val="24"/>
              </w:rPr>
              <w:t xml:space="preserve">и природными ресурсами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248,40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248,40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248,40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000 1 12 01000 01 0000 120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Плата за негативное воздействие на окружающую среду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248,40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248,40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248,40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000 1 13 00000 00 0000 000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Доходы от оказания платных услуг и компенсации затрат государства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12 848,49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12 848,</w:t>
            </w:r>
            <w:r>
              <w:rPr>
                <w:color w:val="000000"/>
                <w:szCs w:val="24"/>
              </w:rPr>
              <w:t xml:space="preserve">49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12 848,49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701 1 13 01994 14 2000 130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350,00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350,00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350,00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707 1 13 01994 14 2000 130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3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Прочие доходы от оказания пл</w:t>
            </w:r>
            <w:r>
              <w:rPr>
                <w:color w:val="000000"/>
                <w:szCs w:val="24"/>
              </w:rPr>
              <w:t xml:space="preserve">атных услуг (работ) получателями средств бюджетов муниципальных округов (в части доходов казенных учреждений)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289,00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289,00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289,00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701 1 13 01994 14 2001 130</w:t>
            </w:r>
            <w:r>
              <w:rPr>
                <w:color w:val="000000"/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Прочие доходы от оказания платных услуг (работ) получателями средств бюджетов муниципальных округ</w:t>
            </w:r>
            <w:r>
              <w:rPr>
                <w:color w:val="000000"/>
                <w:szCs w:val="24"/>
              </w:rPr>
              <w:t xml:space="preserve">ов (в части доходов казенных учреждений по средствам от предпринимательской деятельности)</w:t>
            </w:r>
            <w:r>
              <w:rPr>
                <w:color w:val="000000"/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270,00</w:t>
            </w:r>
            <w:r>
              <w:rPr>
                <w:color w:val="000000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270,00</w:t>
            </w:r>
            <w:r>
              <w:rPr>
                <w:color w:val="000000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270,00</w:t>
            </w:r>
            <w:r>
              <w:rPr>
                <w:color w:val="000000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706 1 13 01994 14 2001 130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Прочие доходы от оказания платных услуг (работ) получателями средств бюджетов муниципальных округов (в части доходов </w:t>
            </w:r>
            <w:r>
              <w:rPr>
                <w:color w:val="000000"/>
                <w:szCs w:val="24"/>
              </w:rPr>
              <w:t xml:space="preserve">казенных учреждений по средствам от предпринимательской деятельности)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397,00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397,00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397,00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707 1 13 01994 14 2001 130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 </w:t>
            </w:r>
            <w:r>
              <w:rPr>
                <w:color w:val="000000"/>
                <w:szCs w:val="24"/>
              </w:rPr>
              <w:t xml:space="preserve">по средствам от предпринимательской деятельности)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2 015,00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2 015,00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2 015,00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706 1 13 01994 14 2003 130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 по родительско</w:t>
            </w:r>
            <w:r>
              <w:rPr>
                <w:color w:val="000000"/>
                <w:szCs w:val="24"/>
              </w:rPr>
              <w:t xml:space="preserve">й плате)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8 797,49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8 797,49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8 797,49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702 1 13 02064 14 1000 130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3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муниципальных округов (в части доходов органов местного самоуправления, органов администрации)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4</w:t>
            </w:r>
            <w:r>
              <w:rPr>
                <w:color w:val="000000"/>
                <w:szCs w:val="24"/>
              </w:rPr>
              <w:t xml:space="preserve">80,00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480,00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480,00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744 1 13 02064 14 1000 130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муниципальных округов (в части доходов органов местного самоуправления, органов администрации)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250,00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250,00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250</w:t>
            </w:r>
            <w:r>
              <w:rPr>
                <w:color w:val="000000"/>
                <w:szCs w:val="24"/>
              </w:rPr>
              <w:t xml:space="preserve">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000 1 16 00000 00 0000 000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Штрафы, санкции, возмещение ущерба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1 638,00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1 638,00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1 638,00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000 1 16 01053 01 0000 140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</w:t>
            </w:r>
            <w:r>
              <w:rPr>
                <w:color w:val="000000"/>
                <w:szCs w:val="24"/>
              </w:rPr>
              <w:t xml:space="preserve">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18,00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18,00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18,00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000 1 16 01063 01 0000 140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Административные штрафы, установленные главой 6 Кодекса Российской Федерации об </w:t>
            </w:r>
            <w:r>
              <w:rPr>
                <w:color w:val="000000"/>
                <w:szCs w:val="24"/>
              </w:rPr>
              <w:t xml:space="preserve">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</w:t>
            </w:r>
            <w:r>
              <w:rPr>
                <w:color w:val="000000"/>
                <w:szCs w:val="24"/>
              </w:rPr>
              <w:t xml:space="preserve"> прав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234,00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234,00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234,00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000 1 16 01073 01 0000 140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</w:t>
            </w:r>
            <w:r>
              <w:rPr>
                <w:color w:val="000000"/>
                <w:szCs w:val="24"/>
              </w:rPr>
              <w:t xml:space="preserve">судьями, комиссиями по делам несовершеннолетних и защите их прав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200,00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200,00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200,00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000 1 16 01123 01 0000 140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</w:t>
            </w:r>
            <w:r>
              <w:rPr>
                <w:color w:val="000000"/>
                <w:szCs w:val="24"/>
              </w:rPr>
              <w:t xml:space="preserve">рушения в области дорожного движения, налагаемые мировыми судьями, комиссиями по делам несовершеннолетних и защите их прав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32,00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32,00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32,00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000 1 16 01193 01 0000 140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Административные штрафы, установленные главой 19 Кодекса Российской Федерации об админи</w:t>
            </w:r>
            <w:r>
              <w:rPr>
                <w:color w:val="000000"/>
                <w:szCs w:val="24"/>
              </w:rPr>
              <w:t xml:space="preserve">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000 1 16 01203 01 0000 140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Административные штрафы, установленные</w:t>
            </w:r>
            <w:r>
              <w:rPr>
                <w:color w:val="000000"/>
                <w:szCs w:val="24"/>
              </w:rPr>
              <w:t xml:space="preserve">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</w:t>
            </w:r>
            <w:r>
              <w:rPr>
                <w:color w:val="000000"/>
                <w:szCs w:val="24"/>
              </w:rPr>
              <w:t xml:space="preserve"> прав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964,00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964,00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964,00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000 1 16 02010 02 0000 140</w:t>
            </w:r>
            <w:r>
              <w:rPr>
                <w:color w:val="000000"/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188,00</w:t>
            </w:r>
            <w:r>
              <w:rPr>
                <w:color w:val="000000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188,00</w:t>
            </w:r>
            <w:r>
              <w:rPr>
                <w:color w:val="000000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188,00</w:t>
            </w:r>
            <w:r>
              <w:rPr>
                <w:color w:val="000000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000 1 17 00000 00 0000 000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Прочие неналоговые доходы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7 726,60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000 1 17 15020 14 0000 150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7 726,60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714 1 17 15020 14 0125 150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</w:t>
            </w:r>
            <w:r>
              <w:rPr>
                <w:color w:val="000000"/>
                <w:szCs w:val="24"/>
              </w:rPr>
              <w:t xml:space="preserve">, зачисляемые в бюджеты муниципальных округов (поступления средств от физических лиц на реализацию инициативного проекта «Обустройство остановочных павильонов по ул. Пушкина, ул. Подгорная, ул. Кирова, ул. Гагарина в городе Светлограде Петровского муниципа</w:t>
            </w:r>
            <w:r>
              <w:rPr>
                <w:color w:val="000000"/>
                <w:szCs w:val="24"/>
              </w:rPr>
              <w:t xml:space="preserve">льного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102,00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707 1 17 15020 14 0126 150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территории приле</w:t>
            </w:r>
            <w:r>
              <w:rPr>
                <w:color w:val="000000"/>
                <w:szCs w:val="24"/>
              </w:rPr>
              <w:t xml:space="preserve">гающей к МКУК «Центральный дом культуры города Светлограда»</w:t>
            </w:r>
            <w:r>
              <w:rPr>
                <w:color w:val="000000"/>
                <w:szCs w:val="24"/>
              </w:rPr>
              <w:t xml:space="preserve">, в</w:t>
            </w:r>
            <w:r>
              <w:rPr>
                <w:color w:val="000000"/>
                <w:szCs w:val="24"/>
              </w:rPr>
              <w:t xml:space="preserve"> г. Светлоград, пл. 50 лет Октября</w:t>
            </w:r>
            <w:r>
              <w:rPr>
                <w:color w:val="000000"/>
                <w:szCs w:val="24"/>
              </w:rPr>
              <w:t xml:space="preserve"> Петровского муниципального округа Ставрополь</w:t>
            </w:r>
            <w:r>
              <w:rPr>
                <w:color w:val="000000"/>
                <w:szCs w:val="24"/>
              </w:rPr>
              <w:t xml:space="preserve">ского края</w:t>
            </w:r>
            <w:r>
              <w:rPr>
                <w:color w:val="000000"/>
                <w:szCs w:val="24"/>
              </w:rPr>
              <w:t xml:space="preserve">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102,00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714 1 17 15020 14 0127 150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</w:t>
            </w:r>
            <w:r>
              <w:rPr>
                <w:color w:val="000000"/>
                <w:szCs w:val="24"/>
              </w:rPr>
              <w:t xml:space="preserve"> лиц на реализацию инициативного проекта «Благоустройство муниципального кладбища № 2 в микрорайоне «Кисличее» по проспекту Генерала Воробьева в городе Светлограде Петровского муниципального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102,00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711 1 17 15020 14</w:t>
            </w:r>
            <w:r>
              <w:rPr>
                <w:color w:val="000000"/>
                <w:szCs w:val="24"/>
              </w:rPr>
              <w:t xml:space="preserve"> 0128 150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беговой дорожки на стадионе в селе Благодатное Петровского муниципального округа Ставропольского </w:t>
            </w:r>
            <w:r>
              <w:rPr>
                <w:color w:val="000000"/>
                <w:szCs w:val="24"/>
              </w:rPr>
              <w:t xml:space="preserve">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180,00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744 1 17 15020  14 0129 150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общественной территории, прилегающей к парков</w:t>
            </w:r>
            <w:r>
              <w:rPr>
                <w:color w:val="000000"/>
                <w:szCs w:val="24"/>
              </w:rPr>
              <w:t xml:space="preserve">ой зоне по ул. Советской в селе Высоцкое Петровского муниципального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101,00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744 1 17 15020 14 0130 150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</w:t>
            </w:r>
            <w:r>
              <w:rPr>
                <w:color w:val="000000"/>
                <w:szCs w:val="24"/>
              </w:rPr>
              <w:t xml:space="preserve">зацию инициативного проекта «Благоустройство территории по ул. Ленина з/у 79а (второй этап) в селе Гофицкое Петровского муниципального 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125,45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714 1 17 15020 14 0131 150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</w:t>
            </w:r>
            <w:r>
              <w:rPr>
                <w:color w:val="000000"/>
                <w:szCs w:val="24"/>
              </w:rPr>
              <w:t xml:space="preserve">иативные платежи, зачисляемые в бюджеты м</w:t>
            </w:r>
            <w:r>
              <w:rPr>
                <w:color w:val="000000"/>
                <w:szCs w:val="24"/>
              </w:rPr>
              <w:t xml:space="preserve">униципальных округов (поступления средств от физических лиц на реализацию инициативного проекта «Благоустройство территории кладбища в селе Донская Балка Петровского муниципального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12</w:t>
            </w:r>
            <w:r>
              <w:rPr>
                <w:color w:val="000000"/>
                <w:szCs w:val="24"/>
              </w:rPr>
              <w:t xml:space="preserve">4,84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jc w:val="lef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   744 1 17 15020 14 0132 </w:t>
            </w:r>
            <w:r>
              <w:rPr>
                <w:color w:val="000000"/>
                <w:szCs w:val="24"/>
              </w:rPr>
              <w:t xml:space="preserve">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«Устройство детской игровой площадки по ул.Советская, 16 в селе Константиновское Петровского муниципального окр</w:t>
            </w:r>
            <w:r>
              <w:rPr>
                <w:color w:val="000000"/>
                <w:szCs w:val="24"/>
              </w:rPr>
              <w:t xml:space="preserve">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127,31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714 1 17 15020 14 0133 150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кладбища в селе Николина Б</w:t>
            </w:r>
            <w:r>
              <w:rPr>
                <w:color w:val="000000"/>
                <w:szCs w:val="24"/>
              </w:rPr>
              <w:t xml:space="preserve">алка Петровского муниципального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145,00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714 1 17 15020 14 0134 150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«Устройс</w:t>
            </w:r>
            <w:r>
              <w:rPr>
                <w:color w:val="000000"/>
                <w:szCs w:val="24"/>
              </w:rPr>
              <w:t xml:space="preserve">тво тротуара по ул. Советской (второй этап) в селе Ореховка Петровского муниципального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101,00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714 1 17 15020 14 0135 150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</w:t>
            </w:r>
            <w:r>
              <w:rPr>
                <w:color w:val="000000"/>
                <w:szCs w:val="24"/>
              </w:rPr>
              <w:t xml:space="preserve">ческих лиц на реализацию инициативного проекта «Ремонт участков автомобильной дороги общего пользования местного значения по ул. Молодежная поселка Прикалаусский Петровского муниципального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101,00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714 1 17 15020 14 0</w:t>
            </w:r>
            <w:r>
              <w:rPr>
                <w:color w:val="000000"/>
                <w:szCs w:val="24"/>
              </w:rPr>
              <w:t xml:space="preserve">136 150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части автомобильной дороги по ул.40 лет Победы в селе Просянка Петровского муниципального округа Ст</w:t>
            </w:r>
            <w:r>
              <w:rPr>
                <w:color w:val="000000"/>
                <w:szCs w:val="24"/>
              </w:rPr>
              <w:t xml:space="preserve">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101,00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714 1 17 15020 14 0137 150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и благоустройство тротуара по ул. Первома</w:t>
            </w:r>
            <w:r>
              <w:rPr>
                <w:color w:val="000000"/>
                <w:szCs w:val="24"/>
              </w:rPr>
              <w:t xml:space="preserve">йская п. Рогатая Балка Петровского муниципального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101,00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707 1 17 15020 14 0138 150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</w:t>
            </w:r>
            <w:r>
              <w:rPr>
                <w:color w:val="000000"/>
                <w:szCs w:val="24"/>
              </w:rPr>
              <w:t xml:space="preserve">о проекта «Ремонт Дома культуры по ул. Курортная, 7 а (второй этап) в хуторе Соленое Озеро Петровского муниципального округа Ставропольского края 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102,00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714 1 17 15020 14 0139 150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</w:t>
            </w:r>
            <w:r>
              <w:rPr>
                <w:color w:val="000000"/>
                <w:szCs w:val="24"/>
              </w:rPr>
              <w:t xml:space="preserve">джеты муниципальных окру</w:t>
            </w:r>
            <w:r>
              <w:rPr>
                <w:color w:val="000000"/>
                <w:szCs w:val="24"/>
              </w:rPr>
              <w:t xml:space="preserve">гов (поступления средств от физических лиц на реализацию инициативного проекта «Обустройство и ремонт тротуара по улице Советская в селе Сухая Буйвола Петровского муниципального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115,0</w:t>
            </w:r>
            <w:r>
              <w:rPr>
                <w:color w:val="000000"/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744 1 17 15020 14 0140 150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</w:t>
            </w:r>
            <w:r>
              <w:rPr>
                <w:color w:val="000000"/>
                <w:szCs w:val="24"/>
              </w:rPr>
              <w:t xml:space="preserve">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общественной территории «Сад Победы» (второй этап) в селе Шангала Петровского муниципальной округа Ст</w:t>
            </w:r>
            <w:r>
              <w:rPr>
                <w:color w:val="000000"/>
                <w:szCs w:val="24"/>
              </w:rPr>
              <w:t xml:space="preserve">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105,00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714 1 17 15020 14 0141 150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 тротуара по ул. Ленина от №77б до </w:t>
            </w:r>
            <w:r>
              <w:rPr>
                <w:color w:val="000000"/>
                <w:szCs w:val="24"/>
              </w:rPr>
              <w:t xml:space="preserve">№140 в с. Шведино Петровского муниципального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101,00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714 1 17 15020 14 0142 150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</w:t>
            </w:r>
            <w:r>
              <w:rPr>
                <w:color w:val="000000"/>
                <w:szCs w:val="24"/>
              </w:rPr>
              <w:t xml:space="preserve">екта «Ремонт автомобильной дороги общего пользования местного значения с щебеночным покрытием по улице Тургенева в селе Благодатное Петровского муниципального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107,40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714 1 </w:t>
            </w:r>
            <w:r>
              <w:rPr>
                <w:color w:val="000000"/>
                <w:szCs w:val="24"/>
              </w:rPr>
              <w:t xml:space="preserve">17 15020 14 0143 150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</w:t>
            </w:r>
            <w:r>
              <w:rPr>
                <w:color w:val="000000"/>
                <w:szCs w:val="24"/>
              </w:rPr>
              <w:t xml:space="preserve">зачисляемые в бюджеты муниципальных округов (поступления средств от физических лиц на реализацию инициативного проекта «Обустройство тротуара в селе Шведино Петровского муниципального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117,00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714 1 17 15020 14 0144 1</w:t>
            </w:r>
            <w:r>
              <w:rPr>
                <w:color w:val="000000"/>
                <w:szCs w:val="24"/>
              </w:rPr>
              <w:t xml:space="preserve">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тротуара по улице Подгорная в селе Сухая Буйвола Петровского муниципального округа Ставропольского края»</w:t>
            </w:r>
            <w:r>
              <w:rPr>
                <w:color w:val="000000"/>
                <w:szCs w:val="24"/>
              </w:rPr>
              <w:t xml:space="preserve">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60,00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707 1 17 15020 14 0145 150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территории, прилегающей к зданию Народного музея в с</w:t>
            </w:r>
            <w:r>
              <w:rPr>
                <w:color w:val="000000"/>
                <w:szCs w:val="24"/>
              </w:rPr>
              <w:t xml:space="preserve">еле Сухая Буйвола Петровского муниципального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98,25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714 1 17 15020 14 0146 150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</w:t>
            </w:r>
            <w:r>
              <w:rPr>
                <w:color w:val="000000"/>
                <w:szCs w:val="24"/>
              </w:rPr>
              <w:t xml:space="preserve">кта «Ремонт участка автомобильной дороги общего пользования местного значения по улице Спортивная в селе Константиновское Петровского муниципального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95,00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714 1 17 15020 14</w:t>
            </w:r>
            <w:r>
              <w:rPr>
                <w:color w:val="000000"/>
                <w:szCs w:val="24"/>
              </w:rPr>
              <w:t xml:space="preserve"> 0147 150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</w:t>
            </w:r>
            <w:r>
              <w:rPr>
                <w:color w:val="000000"/>
                <w:szCs w:val="24"/>
              </w:rPr>
              <w:t xml:space="preserve"> в бюджеты муниципальных округов (поступления средств от физических лиц на реализацию инициативного проекта «Устройство тротуара на территории кладбища в селе Константиновское Петровского муниципального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50,00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714 1 </w:t>
            </w:r>
            <w:r>
              <w:rPr>
                <w:color w:val="000000"/>
                <w:szCs w:val="24"/>
              </w:rPr>
              <w:t xml:space="preserve">17 15020 14 0149 150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автомобильной дороги общего пользования местного значения по улице Базарная №59-75 в с</w:t>
            </w:r>
            <w:r>
              <w:rPr>
                <w:color w:val="000000"/>
                <w:szCs w:val="24"/>
              </w:rPr>
              <w:t xml:space="preserve">еле Гофицкое Петровского муниципального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60,00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714 1 17 15020 14 0150 150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</w:t>
            </w:r>
            <w:r>
              <w:rPr>
                <w:color w:val="000000"/>
                <w:szCs w:val="24"/>
              </w:rPr>
              <w:t xml:space="preserve">Ремонт автомобильной дороги общего пользования, местного значения по ул. Молодежная и части ул. Гражданской №43-59 в селе Гофицкое Петровского муниципального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3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89,50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744 1 17</w:t>
            </w:r>
            <w:r>
              <w:rPr>
                <w:color w:val="000000"/>
                <w:szCs w:val="24"/>
              </w:rPr>
              <w:t xml:space="preserve"> 15020 14 0151 150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</w:t>
            </w:r>
            <w:r>
              <w:rPr>
                <w:color w:val="000000"/>
                <w:szCs w:val="24"/>
              </w:rPr>
              <w:t xml:space="preserve">числяемые в бюджеты муниципальных округов (поступления средств от физических лиц на реализацию инициативного проекта «Благоустройство детской игровой площадки по ул. Весенняя п. Рогатая Балка Петровского муниципального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6,40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</w:t>
            </w:r>
            <w:r>
              <w:rPr>
                <w:color w:val="000000"/>
                <w:szCs w:val="24"/>
              </w:rPr>
              <w:t xml:space="preserve">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706 1 17 15020 14 0152 150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детской игровой площадки по МКДОУ ДС №5 «Чебурашка» п. Рогатая</w:t>
            </w:r>
            <w:r>
              <w:rPr>
                <w:color w:val="000000"/>
                <w:szCs w:val="24"/>
              </w:rPr>
              <w:t xml:space="preserve"> Балка на улице Квартальная, 1 Петровского муниципального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21,95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744 1 17 15020 14 0153 150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</w:t>
            </w:r>
            <w:r>
              <w:rPr>
                <w:color w:val="000000"/>
                <w:szCs w:val="24"/>
              </w:rPr>
              <w:t xml:space="preserve">ативного проекта «Благоустройство детской игровой площадки по ул. Подлесная п. Рогатая Балка Петровского муниципального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16,00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707 1 17 15020 14 0154 150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</w:t>
            </w:r>
            <w:r>
              <w:rPr>
                <w:color w:val="000000"/>
                <w:szCs w:val="24"/>
              </w:rPr>
              <w:t xml:space="preserve">джеты муниципальных окру</w:t>
            </w:r>
            <w:r>
              <w:rPr>
                <w:color w:val="000000"/>
                <w:szCs w:val="24"/>
              </w:rPr>
              <w:t xml:space="preserve">гов (поступления средств от физических лиц на реализацию инициативного проекта «Ремонт здания библиотеки в селе Гофицкое Петровского муниципального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11,90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714 1 17 15020 14 </w:t>
            </w:r>
            <w:r>
              <w:rPr>
                <w:color w:val="000000"/>
                <w:szCs w:val="24"/>
              </w:rPr>
              <w:t xml:space="preserve">0225 150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</w:t>
            </w:r>
            <w:r>
              <w:rPr>
                <w:color w:val="000000"/>
                <w:szCs w:val="24"/>
              </w:rPr>
              <w:t xml:space="preserve">в бюджеты муниципальных округов (поступления средств от индивидуальных предпринимателей на реализацию инициативного проекта «Обустройство остановочных павильонов по ул. Пушкина, ул. Подгорная, ул. Кирова, ул. Гагарина в городе Светлограде Петровского муниц</w:t>
            </w:r>
            <w:r>
              <w:rPr>
                <w:color w:val="000000"/>
                <w:szCs w:val="24"/>
              </w:rPr>
              <w:t xml:space="preserve">ипального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200,00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707 1 17 15020 14 0226 150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«Благоустройс</w:t>
            </w:r>
            <w:r>
              <w:rPr>
                <w:color w:val="000000"/>
                <w:szCs w:val="24"/>
              </w:rPr>
              <w:t xml:space="preserve">тво территории прилегающей к МКУК </w:t>
            </w:r>
            <w:r>
              <w:rPr>
                <w:color w:val="000000"/>
                <w:szCs w:val="24"/>
              </w:rPr>
              <w:t xml:space="preserve">«Центральный дом культуры города Светлограда»</w:t>
            </w:r>
            <w:r>
              <w:rPr>
                <w:color w:val="000000"/>
                <w:szCs w:val="24"/>
              </w:rPr>
              <w:t xml:space="preserve">, в</w:t>
            </w:r>
            <w:r>
              <w:rPr>
                <w:color w:val="000000"/>
                <w:szCs w:val="24"/>
              </w:rPr>
              <w:t xml:space="preserve"> г. Светлоград, пл. 50 лет Октября</w:t>
            </w:r>
            <w:r>
              <w:rPr>
                <w:color w:val="000000"/>
                <w:szCs w:val="24"/>
              </w:rPr>
              <w:t xml:space="preserve"> Петровского муниципального округа Ставрополь</w:t>
            </w:r>
            <w:r>
              <w:rPr>
                <w:color w:val="000000"/>
                <w:szCs w:val="24"/>
              </w:rPr>
              <w:t xml:space="preserve">ского края</w:t>
            </w:r>
            <w:r>
              <w:rPr>
                <w:color w:val="000000"/>
                <w:szCs w:val="24"/>
              </w:rPr>
              <w:t xml:space="preserve">»</w:t>
            </w:r>
            <w:r>
              <w:rPr>
                <w:color w:val="000000"/>
                <w:szCs w:val="24"/>
              </w:rPr>
              <w:t xml:space="preserve">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200,00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714 1 17 15020 14 022</w:t>
            </w:r>
            <w:r>
              <w:rPr>
                <w:color w:val="000000"/>
                <w:szCs w:val="24"/>
              </w:rPr>
              <w:t xml:space="preserve">7 150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 (поступления с</w:t>
            </w:r>
            <w:r>
              <w:rPr>
                <w:color w:val="000000"/>
                <w:szCs w:val="24"/>
              </w:rPr>
              <w:t xml:space="preserve">редств от индивидуальных предпринимателей на реализацию инициативного проекта «Благоустройство муниципального кладбища № 2 в микрорайоне «Кисличее» по проспекту Генерала Воробьева в городе Светлограде Петровского муниципального округа Ставропольского края»</w:t>
            </w:r>
            <w:r>
              <w:rPr>
                <w:color w:val="000000"/>
                <w:szCs w:val="24"/>
              </w:rPr>
              <w:t xml:space="preserve">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200,00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711 1 17 15020 14 0228 150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беговой дорожки на стадионе в селе Благодат</w:t>
            </w:r>
            <w:r>
              <w:rPr>
                <w:color w:val="000000"/>
                <w:szCs w:val="24"/>
              </w:rPr>
              <w:t xml:space="preserve">ное Петровского муниципального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185,60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744 1 17 15020 14 0230 150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</w:t>
            </w:r>
            <w:r>
              <w:rPr>
                <w:color w:val="000000"/>
                <w:szCs w:val="24"/>
              </w:rPr>
              <w:t xml:space="preserve">лизацию инициативного </w:t>
            </w:r>
            <w:r>
              <w:rPr>
                <w:color w:val="000000"/>
                <w:szCs w:val="24"/>
              </w:rPr>
              <w:t xml:space="preserve">проекта «Благоустройство территории по ул. Ленина з/у 79а (второй этап) в селе Гофицкое Петровского муниципального 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50,00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714 1 1</w:t>
            </w:r>
            <w:r>
              <w:rPr>
                <w:color w:val="000000"/>
                <w:szCs w:val="24"/>
              </w:rPr>
              <w:t xml:space="preserve">7 15020 14 0231 150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 </w:t>
            </w:r>
            <w:r>
              <w:rPr>
                <w:color w:val="000000"/>
                <w:szCs w:val="24"/>
              </w:rPr>
              <w:t xml:space="preserve">(поступления средств от индивидуальных предпринимателей на реализацию инициативного проекта «Благоустройство территории кладбища в селе Донская Балка Петровского муниципального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375,00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714 1 17 15020 14 0233 150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</w:t>
            </w:r>
            <w:r>
              <w:rPr>
                <w:color w:val="000000"/>
                <w:szCs w:val="24"/>
              </w:rPr>
              <w:t xml:space="preserve">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«Благоустройство кладбища в селе Николина Балка Петровского муниципального округа Ставропольского края</w:t>
            </w:r>
            <w:r>
              <w:rPr>
                <w:color w:val="000000"/>
                <w:szCs w:val="24"/>
              </w:rPr>
              <w:t xml:space="preserve">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714 1 17 15020 14 0236 150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части автомобильной дороги по ул.40 лет Поб</w:t>
            </w:r>
            <w:r>
              <w:rPr>
                <w:color w:val="000000"/>
                <w:szCs w:val="24"/>
              </w:rPr>
              <w:t xml:space="preserve">еды в селе Просянка Петровского муниципального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4,00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714 1 17 15020 14 0237 150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</w:t>
            </w:r>
            <w:r>
              <w:rPr>
                <w:color w:val="000000"/>
                <w:szCs w:val="24"/>
              </w:rPr>
              <w:t xml:space="preserve">ьных предпринимателей на реализацию </w:t>
            </w:r>
            <w:r>
              <w:rPr>
                <w:color w:val="000000"/>
                <w:szCs w:val="24"/>
              </w:rPr>
              <w:t xml:space="preserve">инициативного проекта «Ремонт и благоустройство тротуара по ул. Первомайская п. Рогатая Балка Петровского муниципального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202,00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</w:t>
            </w:r>
            <w:r>
              <w:rPr>
                <w:color w:val="000000"/>
                <w:szCs w:val="24"/>
              </w:rPr>
              <w:t xml:space="preserve">07 1 17 15020 14 0238 150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</w:t>
            </w:r>
            <w:r>
              <w:rPr>
                <w:color w:val="000000"/>
                <w:szCs w:val="24"/>
              </w:rPr>
              <w:t xml:space="preserve">ругов (поступления средств от индивидуальных предпринимателей на реализацию инициативного проекта «Ремонт Дома культуры по ул. Курортная, 7 а (второй этап) в хуторе Соленое Озеро Петровского муниципального округа Ставропольского края 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200,00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</w:t>
            </w:r>
            <w:r>
              <w:rPr>
                <w:color w:val="000000"/>
                <w:szCs w:val="24"/>
              </w:rPr>
              <w:t xml:space="preserve">14 1 17 15020 14 0239 150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«Обустройство и ремонт тротуара по улице Советская в селе Сухая Буйвола </w:t>
            </w:r>
            <w:r>
              <w:rPr>
                <w:color w:val="000000"/>
                <w:szCs w:val="24"/>
              </w:rPr>
              <w:t xml:space="preserve">Петровского муниципального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35,00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707 1 17 15020 14 0245 150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</w:t>
            </w:r>
            <w:r>
              <w:rPr>
                <w:color w:val="000000"/>
                <w:szCs w:val="24"/>
              </w:rPr>
              <w:t xml:space="preserve">ициативного проек</w:t>
            </w:r>
            <w:r>
              <w:rPr>
                <w:color w:val="000000"/>
                <w:szCs w:val="24"/>
              </w:rPr>
              <w:t xml:space="preserve">та «Благоустройство территории, прилегающей к зданию Народного музея в селе Сухая Буйвола Петровского муниципального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707 1 </w:t>
            </w:r>
            <w:r>
              <w:rPr>
                <w:color w:val="000000"/>
                <w:szCs w:val="24"/>
              </w:rPr>
              <w:t xml:space="preserve">17 15020 14 0254 150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</w:t>
            </w:r>
            <w:r>
              <w:rPr>
                <w:color w:val="000000"/>
                <w:szCs w:val="24"/>
              </w:rPr>
              <w:t xml:space="preserve"> (поступления средств от индивидуальных предпринимателей на реализацию инициативного проекта «Ремонт здания библиотеки в селе Гофицкое Петровского муниципального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100,00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711 1 17 15020 14 0328 150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</w:t>
            </w:r>
            <w:r>
              <w:rPr>
                <w:color w:val="000000"/>
                <w:szCs w:val="24"/>
              </w:rPr>
              <w:t xml:space="preserve">и, зачисляемые в бюджеты муниципальных округов (поступления средств от организаций на реализацию инициативного проекта «Ремонт беговой дорожки на стадионе в селе Благодатное Петровского муниципального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250,00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744 1 1</w:t>
            </w:r>
            <w:r>
              <w:rPr>
                <w:color w:val="000000"/>
                <w:szCs w:val="24"/>
              </w:rPr>
              <w:t xml:space="preserve">7 15020 14 0329 150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общественной территории, прилегающей к парковой зоне по ул. Советской в селе Высо</w:t>
            </w:r>
            <w:r>
              <w:rPr>
                <w:color w:val="000000"/>
                <w:szCs w:val="24"/>
              </w:rPr>
              <w:t xml:space="preserve">цкое Петровского муниципального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1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215,00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744 1 17 15020 14 0330 150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</w:t>
            </w:r>
            <w:r>
              <w:rPr>
                <w:color w:val="000000"/>
                <w:szCs w:val="24"/>
              </w:rPr>
              <w:t xml:space="preserve">ого проекта «Благоустро</w:t>
            </w:r>
            <w:r>
              <w:rPr>
                <w:color w:val="000000"/>
                <w:szCs w:val="24"/>
              </w:rPr>
              <w:t xml:space="preserve">йство территории по ул. Ленина з/у 79а (второй этап) в селе Гофицкое Петровского муниципального 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290,00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714 1 17 15020 14 0331 15</w:t>
            </w:r>
            <w:r>
              <w:rPr>
                <w:color w:val="000000"/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 (поступления средс</w:t>
            </w:r>
            <w:r>
              <w:rPr>
                <w:color w:val="000000"/>
                <w:szCs w:val="24"/>
              </w:rPr>
              <w:t xml:space="preserve">тв от организаций на реализацию инициативного проекта «Благоустройство территории кладбища в селе Донская Балка Петровского муниципального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</w:t>
            </w:r>
            <w:r>
              <w:rPr>
                <w:color w:val="000000"/>
                <w:szCs w:val="24"/>
              </w:rPr>
              <w:t xml:space="preserve">00,00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744 1 17 15020 14 0332 150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</w:t>
            </w:r>
            <w:r>
              <w:rPr>
                <w:color w:val="000000"/>
                <w:szCs w:val="24"/>
              </w:rPr>
              <w:t xml:space="preserve">ы муниципальных округов (поступления средств от организаций на реализацию инициативного проекта «Устройство детской игровой площадки по ул.Советская, 16 в селе Константиновское Петровского муниципального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680,00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714 </w:t>
            </w:r>
            <w:r>
              <w:rPr>
                <w:color w:val="000000"/>
                <w:szCs w:val="24"/>
              </w:rPr>
              <w:t xml:space="preserve">1 17 15020 14 0333 150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кладбища в селе Николина Балка Петровского муниципального округа Ставропольско</w:t>
            </w:r>
            <w:r>
              <w:rPr>
                <w:color w:val="000000"/>
                <w:szCs w:val="24"/>
              </w:rPr>
              <w:t xml:space="preserve">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250,00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714 1 17 15020 14 0334 150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«Устройство тротуара по ул. Советской (второй этап) в селе Орех</w:t>
            </w:r>
            <w:r>
              <w:rPr>
                <w:color w:val="000000"/>
                <w:szCs w:val="24"/>
              </w:rPr>
              <w:t xml:space="preserve">овка Петровского муниципального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215,00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714 1 17 15020 14 0335 150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</w:t>
            </w:r>
            <w:r>
              <w:rPr>
                <w:color w:val="000000"/>
                <w:szCs w:val="24"/>
              </w:rPr>
              <w:t xml:space="preserve">ого проекта «Ремонт уча</w:t>
            </w:r>
            <w:r>
              <w:rPr>
                <w:color w:val="000000"/>
                <w:szCs w:val="24"/>
              </w:rPr>
              <w:t xml:space="preserve">стков автомобильной дороги общего пользования местного значения по ул. Молодежная поселка Прикалаусский Петровского муниципального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201,00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</w:t>
            </w:r>
            <w:r>
              <w:rPr>
                <w:color w:val="000000"/>
                <w:szCs w:val="24"/>
              </w:rPr>
              <w:t xml:space="preserve">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714 1 17 15020 14 0336 150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</w:t>
            </w:r>
            <w:r>
              <w:rPr>
                <w:color w:val="000000"/>
                <w:szCs w:val="24"/>
              </w:rPr>
              <w:t xml:space="preserve">пальных округов (поступления средств от организаций на реализацию инициативного проекта «Ремонт части автомобильной дороги по ул.40 лет Победы в селе Просянка Петровского муниципального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200,00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714 1 17 15020 14 0337</w:t>
            </w:r>
            <w:r>
              <w:rPr>
                <w:color w:val="000000"/>
                <w:szCs w:val="24"/>
              </w:rPr>
              <w:t xml:space="preserve">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«Ремонт и благоустройство тротуара по ул. Первомайская п. Рогатая Балка Петровского муниципального округа Ставроп</w:t>
            </w:r>
            <w:r>
              <w:rPr>
                <w:color w:val="000000"/>
                <w:szCs w:val="24"/>
              </w:rPr>
              <w:t xml:space="preserve">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714 1 17 15020 14 0339 150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«Обустройство и ремонт тротуара по улице Советская в селе С</w:t>
            </w:r>
            <w:r>
              <w:rPr>
                <w:color w:val="000000"/>
                <w:szCs w:val="24"/>
              </w:rPr>
              <w:t xml:space="preserve">ухая Буйвола Петровского муниципального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310,00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744 1 17 15020 14 0340 150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</w:t>
            </w:r>
            <w:r>
              <w:rPr>
                <w:color w:val="000000"/>
                <w:szCs w:val="24"/>
              </w:rPr>
              <w:t xml:space="preserve">зацию инициативного проекта «Бл</w:t>
            </w:r>
            <w:r>
              <w:rPr>
                <w:color w:val="000000"/>
                <w:szCs w:val="24"/>
              </w:rPr>
              <w:t xml:space="preserve">агоустройство общественной территории «Сад Победы» (второй этап) в селе Шангала Петровского муниципальной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320,00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714 1 17 15020 1</w:t>
            </w:r>
            <w:r>
              <w:rPr>
                <w:color w:val="000000"/>
                <w:szCs w:val="24"/>
              </w:rPr>
              <w:t xml:space="preserve">4 0341 150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 (поступле</w:t>
            </w:r>
            <w:r>
              <w:rPr>
                <w:color w:val="000000"/>
                <w:szCs w:val="24"/>
              </w:rPr>
              <w:t xml:space="preserve">ния средств от организаций на реализацию инициативного проекта «Обустройство  тротуара по ул. Ленина от №77б до №140 в с. Шведино Петровского муниципального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102,00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707 1 17 15020 14 0345 150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</w:t>
            </w:r>
            <w:r>
              <w:rPr>
                <w:color w:val="000000"/>
                <w:szCs w:val="24"/>
              </w:rPr>
              <w:t xml:space="preserve">числяемые в бюджеты муниципальных округов (поступления средств от организаций на реализацию инициативного проекта «Благоустройство территории, прилегающей к зданию Народного музея в селе Сухая Буйвола Петровского муниципального округа Ставропольского края»</w:t>
            </w:r>
            <w:r>
              <w:rPr>
                <w:color w:val="000000"/>
                <w:szCs w:val="24"/>
              </w:rPr>
              <w:t xml:space="preserve">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5,00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744 1 17 15020 14 0348 150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«Устройство ограждения земельного участка по ул. Советская, 16 в селе Кон</w:t>
            </w:r>
            <w:r>
              <w:rPr>
                <w:color w:val="000000"/>
                <w:szCs w:val="24"/>
              </w:rPr>
              <w:t xml:space="preserve">стантиновское Петровского муниципального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75,00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707 1 17 15020 14 0354 150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</w:t>
            </w:r>
            <w:r>
              <w:rPr>
                <w:color w:val="000000"/>
                <w:szCs w:val="24"/>
              </w:rPr>
              <w:t xml:space="preserve">зацию инициативного проекта «Ре</w:t>
            </w:r>
            <w:r>
              <w:rPr>
                <w:color w:val="000000"/>
                <w:szCs w:val="24"/>
              </w:rPr>
              <w:t xml:space="preserve">монт здания библиотеки в селе Гофицкое Петровского муниципального округа Ставропольского края»)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50,00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000 2 00 00000 00 0000 000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Безвозмездные поступления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4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1 86</w:t>
            </w:r>
            <w:r>
              <w:rPr>
                <w:color w:val="000000"/>
                <w:szCs w:val="24"/>
              </w:rPr>
              <w:t xml:space="preserve">2 911,54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0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1 686 701,67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0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1 524 017,44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000 2 02 00000 00 0000 000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Безвозмездные поступлен</w:t>
            </w:r>
            <w:r>
              <w:rPr>
                <w:color w:val="000000"/>
                <w:szCs w:val="24"/>
              </w:rPr>
              <w:t xml:space="preserve">ия от других бюджетов бюджетной системы Российской Федерации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4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1 853 611,54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7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1 622 401,67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0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1 434 717,44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000 2 02 10000 00 0000 150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Дотации бюджетам бюджетной системы Российской Федерации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478 723,00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368 463,00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434 964,00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000 2 02 15001 00 0000 150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Дотации на </w:t>
            </w:r>
            <w:r>
              <w:rPr>
                <w:color w:val="000000"/>
                <w:szCs w:val="24"/>
              </w:rPr>
              <w:t xml:space="preserve">выравнивание бюджетной обеспеченности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478 723,00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368 463,00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434 964,00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000 2 02 15001 14 0000 150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Дотации бюджетам муниципальных округов на выравнивание бюджетной обеспеченности из бюджета субъекта Российской Федерации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478 723,00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368 463,00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434 964,00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</w:t>
            </w:r>
            <w:r>
              <w:rPr>
                <w:color w:val="000000"/>
                <w:szCs w:val="24"/>
              </w:rPr>
              <w:t xml:space="preserve">0 2 02 20000 00 0000 150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Субсидии бюджетам бюджетной системы Российской Федерации (межбюджетные субсидии)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8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444 834,31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8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305 855,12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0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49 142,30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4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000 2 02 20077 00 0000 150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25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Субсидии</w:t>
            </w:r>
            <w:r>
              <w:rPr>
                <w:color w:val="000000"/>
                <w:szCs w:val="24"/>
              </w:rPr>
              <w:t xml:space="preserve"> бюджетам на софинансирование капитальных вложений в объекты муниципальной собстве</w:t>
            </w:r>
            <w:r>
              <w:rPr>
                <w:color w:val="000000"/>
                <w:szCs w:val="24"/>
              </w:rPr>
              <w:t xml:space="preserve">нности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79 491,16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6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000 2 02 20077 14 0000 150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25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Субсидии бюджетам муниципальных округов на софинансирование капитальных вложений в объекты муниципальной собственности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79 491,16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6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000 2 02 20216 00 0000 150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25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Субсидии бюджетам на осуществление</w:t>
            </w:r>
            <w:r>
              <w:rPr>
                <w:color w:val="000000"/>
                <w:szCs w:val="24"/>
              </w:rPr>
              <w:t xml:space="preserve">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0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234 517,99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0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189 853,37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0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4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000 2 02 20216 14 0000 150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25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</w:t>
            </w:r>
            <w:r>
              <w:rPr>
                <w:color w:val="000000"/>
                <w:szCs w:val="24"/>
              </w:rPr>
              <w:t xml:space="preserve">ровым территориям многоквартирных домов населенных пунктов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0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234 517,99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0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189 853,37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0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000 2 02 25304 00 0000 150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Субсидии бюджетам на организацию бесплатного горячего питания обучающихся, получающих начальное общее образовани</w:t>
            </w:r>
            <w:r>
              <w:rPr>
                <w:color w:val="000000"/>
                <w:szCs w:val="24"/>
              </w:rPr>
              <w:t xml:space="preserve">е в государственных и муниципа</w:t>
            </w:r>
            <w:r>
              <w:rPr>
                <w:color w:val="000000"/>
                <w:szCs w:val="24"/>
              </w:rPr>
              <w:t xml:space="preserve">льных образовательных организациях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36 893,05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33 771,30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32 718,05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000 2 02 25304 14 0000 150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</w:t>
            </w:r>
            <w:r>
              <w:rPr>
                <w:color w:val="000000"/>
                <w:szCs w:val="24"/>
              </w:rPr>
              <w:t xml:space="preserve">и муницип</w:t>
            </w:r>
            <w:r>
              <w:rPr>
                <w:color w:val="000000"/>
                <w:szCs w:val="24"/>
              </w:rPr>
              <w:t xml:space="preserve">альных образовательных организациях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36 893,05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33 771,30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32 718,05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szCs w:val="24"/>
              </w:rPr>
              <w:t xml:space="preserve">000 2 02 25348 00 0000 150</w:t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Субсидии бюджетам на модернизацию региональных и муниципальных библиотек</w:t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</w:t>
            </w:r>
            <w:r>
              <w:rPr>
                <w:color w:val="000000"/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23 588,88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13 351,12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szCs w:val="24"/>
              </w:rPr>
              <w:t xml:space="preserve">000 2 02 25348 14 0000 150</w:t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Субсидии бюджетам муниципальных окру</w:t>
            </w:r>
            <w:r>
              <w:rPr>
                <w:szCs w:val="24"/>
              </w:rPr>
              <w:t xml:space="preserve">гов на модернизацию региональных и муниципальных библиотек</w:t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23 588,88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13 351,12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000 2 02 25497 00 0000 150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Субсидии бюджетам на реализацию мероприятий по обеспечению жильем молодых семей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718,92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2 572,14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2 626,41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000 2 02 25497 14 0000 150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Субсидии бю</w:t>
            </w:r>
            <w:r>
              <w:rPr>
                <w:color w:val="000000"/>
                <w:szCs w:val="24"/>
              </w:rPr>
              <w:t xml:space="preserve">джетам муниципальных округов на реализацию мероприятий по обеспечению жильем молодых семей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718,92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2 572,14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2 626,41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000 2 02 25519 00 0000 150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Субсидия бюджетам на поддержку отрасли культуры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345,23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340,20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346,72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000 2 02 25519 14 0000 150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Субсидия бюджет</w:t>
            </w:r>
            <w:r>
              <w:rPr>
                <w:color w:val="000000"/>
                <w:szCs w:val="24"/>
              </w:rPr>
              <w:t xml:space="preserve">ам муниципальных округов на поддержку отрасли культуры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345,23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340,20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346,72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000 2 02 25555 00 0000 150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4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Субсидии бюджетам  на реализацию программ формирования современной городской среды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21 555,29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000 2 02 25555 14 0000 150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4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Субсидии бюджетам мун</w:t>
            </w:r>
            <w:r>
              <w:rPr>
                <w:color w:val="000000"/>
                <w:szCs w:val="24"/>
              </w:rPr>
              <w:t xml:space="preserve">иципальных округов на реализацию программ формирования современной городской среды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21 555,29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000 2 02 25750 00 0000 150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4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Субсидии бюджетам на реализацию мероприятий по модернизации школьных систем об</w:t>
            </w:r>
            <w:r>
              <w:rPr>
                <w:color w:val="000000"/>
                <w:szCs w:val="24"/>
              </w:rPr>
              <w:t xml:space="preserve">разования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23 924,65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55 629,23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24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000 2 02 25</w:t>
            </w:r>
            <w:r>
              <w:rPr>
                <w:color w:val="000000"/>
                <w:szCs w:val="24"/>
              </w:rPr>
              <w:t xml:space="preserve">750 14 0000 150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25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Субсидии бюджетам муниципальных округов на реализацию мероприятий по модернизации школьных систем образования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23 924,65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55 629,23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000 2 02 29999 00 </w:t>
            </w:r>
            <w:r>
              <w:rPr>
                <w:color w:val="000000"/>
                <w:szCs w:val="24"/>
              </w:rPr>
              <w:t xml:space="preserve">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Прочие субсидии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5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47 388,02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100,00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100,00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000 2 02 29999 14 0000 150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Прочие су</w:t>
            </w:r>
            <w:r>
              <w:rPr>
                <w:color w:val="000000"/>
                <w:szCs w:val="24"/>
              </w:rPr>
              <w:t xml:space="preserve">бсидии бюджетам муниципальных округов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47 388,02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100,00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100,00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000 2 02 29999 14 1204 150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100,00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100,0</w:t>
            </w:r>
            <w:r>
              <w:rPr>
                <w:color w:val="000000"/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100,00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000 2 02 29999 14 1237 150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5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Прочие субсидии бюджетам муниципальных округов (укрепление материально-технической базы муниципальных общеобразовательных организаций)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3 228,72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000 2 02 29999 14 1254 150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4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Прочие субсидии бюджетам муниципальны</w:t>
            </w:r>
            <w:r>
              <w:rPr>
                <w:color w:val="000000"/>
                <w:szCs w:val="24"/>
              </w:rPr>
              <w:t xml:space="preserve">х округов (реализация инициативных проектов)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43 251,80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000 2 02 29999 14 1261 150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4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Прочие субсидии бюджетам муниципальных округов (благоустройство территорий муниципальных образовательных организаций)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807,50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000 2 02 30000 00 0000 150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4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Субвенции бюджетам бюджетной системы Российской Федерации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929 114,11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947 143,43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949 671,02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000 2 02 30024 00 0000 150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Субвенции местным бюджетам на выполнение передаваемых полномочий субъектов Российской Федерации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626 723,08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571 167,51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567 991,02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</w:t>
            </w:r>
            <w:r>
              <w:rPr>
                <w:color w:val="000000"/>
                <w:szCs w:val="24"/>
              </w:rPr>
              <w:t xml:space="preserve">2 30024 14 0000 150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626 723,08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571 167,51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567 991,02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</w:t>
            </w:r>
            <w:r>
              <w:rPr>
                <w:color w:val="000000"/>
                <w:szCs w:val="24"/>
              </w:rPr>
              <w:t xml:space="preserve">02 30024 14 0026 150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Субвенции бюджетам муниципальных округов на выполнение передаваем</w:t>
            </w:r>
            <w:r>
              <w:rPr>
                <w:color w:val="000000"/>
                <w:szCs w:val="24"/>
              </w:rPr>
              <w:t xml:space="preserve">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1 156,06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1 156,06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1 156,06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</w:t>
            </w:r>
            <w:r>
              <w:rPr>
                <w:color w:val="000000"/>
                <w:szCs w:val="24"/>
              </w:rPr>
              <w:t xml:space="preserve">0 2 02 30024 14 0028 150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Субвенции бюджетам муниципальных округов на выполнение переда</w:t>
            </w:r>
            <w:r>
              <w:rPr>
                <w:color w:val="000000"/>
                <w:szCs w:val="24"/>
              </w:rPr>
              <w:t xml:space="preserve">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3 197,50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3 197,50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3 197,50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</w:t>
            </w:r>
            <w:r>
              <w:rPr>
                <w:color w:val="000000"/>
                <w:szCs w:val="24"/>
              </w:rPr>
              <w:t xml:space="preserve">0 2 02 30024 14 0032 150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4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Субвенции бюджетам муниципальных округов на на выполнение пер</w:t>
            </w:r>
            <w:r>
              <w:rPr>
                <w:color w:val="000000"/>
                <w:szCs w:val="24"/>
              </w:rPr>
              <w:t xml:space="preserve">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166,62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166,62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166,62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000 2 02 30024 14 0036 150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4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</w:t>
            </w:r>
            <w:r>
              <w:rPr>
                <w:color w:val="000000"/>
                <w:szCs w:val="24"/>
              </w:rPr>
              <w:t xml:space="preserve">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2 840,99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4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2 840,99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2 840,99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000 2 02 30024 14 004</w:t>
            </w:r>
            <w:r>
              <w:rPr>
                <w:color w:val="000000"/>
                <w:szCs w:val="24"/>
              </w:rPr>
              <w:t xml:space="preserve">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5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1 362,64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1 362,64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1 362,64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</w:t>
            </w:r>
            <w:r>
              <w:rPr>
                <w:color w:val="000000"/>
                <w:szCs w:val="24"/>
              </w:rPr>
              <w:t xml:space="preserve">00 2 02 30024 14 0041 150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5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36 588,95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</w:t>
            </w:r>
            <w:r>
              <w:rPr>
                <w:color w:val="000000"/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000 2 02 30024 14 0042 150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6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72,57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75,47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78,49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000 2 02 30024 14 0045 150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6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Субвенции</w:t>
            </w:r>
            <w:r>
              <w:rPr>
                <w:color w:val="000000"/>
                <w:szCs w:val="24"/>
              </w:rPr>
              <w:t xml:space="preserve">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2 130,06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2 130,06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2 130,06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</w:t>
            </w:r>
            <w:r>
              <w:rPr>
                <w:color w:val="000000"/>
                <w:szCs w:val="24"/>
              </w:rPr>
              <w:t xml:space="preserve">00 2 02 30024 14 0047 150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4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1 366,98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1 366,98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1 366,98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000 2 02 30024 14 0090 150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4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</w:t>
            </w:r>
            <w:r>
              <w:rPr>
                <w:color w:val="000000"/>
                <w:szCs w:val="24"/>
              </w:rPr>
              <w:t xml:space="preserve">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5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13 946,88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14 376,68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14 376,68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000 2 02 30024 14 0147 150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4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Субвенции бюджетам муниципальных округов на выполнение пер</w:t>
            </w:r>
            <w:r>
              <w:rPr>
                <w:color w:val="000000"/>
                <w:szCs w:val="24"/>
              </w:rPr>
              <w:t xml:space="preserve">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</w:t>
            </w:r>
            <w:r>
              <w:rPr>
                <w:color w:val="000000"/>
                <w:szCs w:val="24"/>
              </w:rPr>
              <w:t xml:space="preserve">3 114,40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33 114,68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33 114,71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000 2 02 30024 14 0181 150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4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Субвенции бюджетам муниципаль</w:t>
            </w:r>
            <w:r>
              <w:rPr>
                <w:color w:val="000000"/>
                <w:szCs w:val="24"/>
              </w:rPr>
              <w:t xml:space="preserve">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3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000 2 02 30024 14 11</w:t>
            </w:r>
            <w:r>
              <w:rPr>
                <w:color w:val="000000"/>
                <w:szCs w:val="24"/>
              </w:rPr>
              <w:t xml:space="preserve">07 150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7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</w:t>
            </w:r>
            <w:r>
              <w:rPr>
                <w:color w:val="000000"/>
                <w:szCs w:val="24"/>
              </w:rPr>
              <w:t xml:space="preserve">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176 240,72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176 240,72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176 240,72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000 2 02 30024 14 1108 150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7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Субвенции бюджетам муници</w:t>
            </w:r>
            <w:r>
              <w:rPr>
                <w:color w:val="000000"/>
                <w:szCs w:val="24"/>
              </w:rPr>
              <w:t xml:space="preserve">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</w:t>
            </w:r>
            <w:r>
              <w:rPr>
                <w:color w:val="000000"/>
                <w:szCs w:val="24"/>
              </w:rPr>
              <w:t xml:space="preserve">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</w:t>
            </w:r>
            <w:r>
              <w:rPr>
                <w:color w:val="000000"/>
                <w:szCs w:val="24"/>
              </w:rPr>
              <w:t xml:space="preserve">общеобразовательных организациях)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316 035,58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316 035,58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316 035,58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000 2 02 30024 14 1122 150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</w:t>
            </w:r>
            <w:r>
              <w:rPr>
                <w:color w:val="000000"/>
                <w:szCs w:val="24"/>
              </w:rPr>
              <w:t xml:space="preserve">многодетным</w:t>
            </w:r>
            <w:r>
              <w:rPr>
                <w:color w:val="000000"/>
                <w:szCs w:val="24"/>
              </w:rPr>
              <w:t xml:space="preserve">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14 969,61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000 2 02 30024 14 1221 150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Субвен</w:t>
            </w:r>
            <w:r>
              <w:rPr>
                <w:color w:val="000000"/>
                <w:szCs w:val="24"/>
              </w:rPr>
              <w:t xml:space="preserve">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</w:t>
            </w:r>
            <w:r>
              <w:rPr>
                <w:color w:val="000000"/>
                <w:szCs w:val="24"/>
              </w:rPr>
              <w:t xml:space="preserve">тавропольского края)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17 598,69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14 680,74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11 501,20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000 2 02 30024 14 1256 150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(обеспечение отдыха и оздоровления детей)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3 499,64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3 499,64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3 499,6</w:t>
            </w:r>
            <w:r>
              <w:rPr>
                <w:color w:val="000000"/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000 2 02 30024 14 1260 150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686,03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686,03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686,03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000 2 02 30024 14 1287 150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Субвенции</w:t>
            </w:r>
            <w:r>
              <w:rPr>
                <w:color w:val="000000"/>
                <w:szCs w:val="24"/>
              </w:rPr>
              <w:t xml:space="preserve">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</w:t>
            </w:r>
            <w:r>
              <w:rPr>
                <w:color w:val="000000"/>
                <w:szCs w:val="24"/>
              </w:rPr>
              <w:t xml:space="preserve"> общего образования в муниципальной образовательной организации, бесплатным горячим питанием)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1 512,04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000 2 02 30024 14 1303 150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Субвенции бюджетам муниципальных округов на выполнение пер</w:t>
            </w:r>
            <w:r>
              <w:rPr>
                <w:color w:val="000000"/>
                <w:szCs w:val="24"/>
              </w:rPr>
              <w:t xml:space="preserve">едаваемых полномочий субъектов Российской Федерации (меро</w:t>
            </w:r>
            <w:r>
              <w:rPr>
                <w:color w:val="000000"/>
                <w:szCs w:val="24"/>
              </w:rPr>
              <w:t xml:space="preserve">приятия в области обращения с животными без владельцев)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234,12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234,12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234,12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000 2 02 30029 00 0000 150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</w:t>
            </w:r>
            <w:r>
              <w:rPr>
                <w:color w:val="000000"/>
                <w:szCs w:val="24"/>
              </w:rPr>
              <w:t xml:space="preserve">ающими образовательны</w:t>
            </w:r>
            <w:r>
              <w:rPr>
                <w:color w:val="000000"/>
                <w:szCs w:val="24"/>
              </w:rPr>
              <w:t xml:space="preserve">е организации, реализующие образовательные программы дошкольного образования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8 737,99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8 737,99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8 737,99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000 2 02 30029 14 0000 150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Субвенции бюджетам муниципальных округов на компенсацию части платы, взимаем</w:t>
            </w:r>
            <w:r>
              <w:rPr>
                <w:color w:val="000000"/>
                <w:szCs w:val="24"/>
              </w:rPr>
              <w:t xml:space="preserve">ой с родителей (законных представителей) за прис</w:t>
            </w:r>
            <w:r>
              <w:rPr>
                <w:color w:val="000000"/>
                <w:szCs w:val="24"/>
              </w:rPr>
              <w:t xml:space="preserve">мотр и уход за детьми, посещающими образовательные организации, реализующие образовательные программы дошкольного образования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8 737,99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8 737,99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8 737,99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000 2 02 35084 0</w:t>
            </w:r>
            <w:r>
              <w:rPr>
                <w:color w:val="000000"/>
                <w:szCs w:val="24"/>
              </w:rPr>
              <w:t xml:space="preserve">0 0000 150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Субвенции бюджетам муниципальных образований на осуществление ежемесячной д</w:t>
            </w:r>
            <w:r>
              <w:rPr>
                <w:color w:val="000000"/>
                <w:szCs w:val="24"/>
              </w:rPr>
              <w:t xml:space="preserve">енежной выплаты, назначаемой в случае рождения третьего ребенка или последующих детей до достижения ребенком возраста трех лет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6 038,82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000 2 02 35084 14 0000 </w:t>
            </w:r>
            <w:r>
              <w:rPr>
                <w:color w:val="000000"/>
                <w:szCs w:val="24"/>
              </w:rPr>
              <w:t xml:space="preserve">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Субвенции бюджетам муниципальных округов на осуществление ежемесячной денежной вып</w:t>
            </w:r>
            <w:r>
              <w:rPr>
                <w:color w:val="000000"/>
                <w:szCs w:val="24"/>
              </w:rPr>
              <w:t xml:space="preserve">латы, назначаемой в случае рождения третьего ребенка или последующих детей до достижения ребенком возраста трех лет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6 038,82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000 2 02 35118 00 0000 150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Субвенции бюдж</w:t>
            </w:r>
            <w:r>
              <w:rPr>
                <w:color w:val="000000"/>
                <w:szCs w:val="24"/>
              </w:rPr>
              <w:t xml:space="preserve">етам на осуществление первичного воинского учета органами местного самоуправлен</w:t>
            </w:r>
            <w:r>
              <w:rPr>
                <w:color w:val="000000"/>
                <w:szCs w:val="24"/>
              </w:rPr>
              <w:t xml:space="preserve">ия поселений, муниципальных и городских округов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2 091,61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2 278,02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2 356,07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000 2 02 35118 14 0000 150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Субвенции бюджетам муниципальных округов на осуществление первичного воинского учета органами местного самоуправления поселений, муниц</w:t>
            </w:r>
            <w:r>
              <w:rPr>
                <w:color w:val="000000"/>
                <w:szCs w:val="24"/>
              </w:rPr>
              <w:t xml:space="preserve">ипальных и городски</w:t>
            </w:r>
            <w:r>
              <w:rPr>
                <w:color w:val="000000"/>
                <w:szCs w:val="24"/>
              </w:rPr>
              <w:t xml:space="preserve">х округов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2 091,61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2 278,02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2 356,07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000 2 02 35120 00 0000 150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6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15,81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268,20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15,1</w:t>
            </w:r>
            <w:r>
              <w:rPr>
                <w:color w:val="000000"/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000 2 02 35120 14 0000 150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6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15,81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268,20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15,13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000 2 02 3</w:t>
            </w:r>
            <w:r>
              <w:rPr>
                <w:color w:val="000000"/>
                <w:szCs w:val="24"/>
              </w:rPr>
              <w:t xml:space="preserve">5179 00 0000 150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4 523,28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4 591,92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4 673,64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000 2 02 351</w:t>
            </w:r>
            <w:r>
              <w:rPr>
                <w:color w:val="000000"/>
                <w:szCs w:val="24"/>
              </w:rPr>
              <w:t xml:space="preserve">79 14 0000 150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4 523,28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4 591,92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4 </w:t>
            </w:r>
            <w:r>
              <w:rPr>
                <w:color w:val="000000"/>
                <w:szCs w:val="24"/>
              </w:rPr>
              <w:t xml:space="preserve">673,64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000 2 02 35220 00 0000 150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2 732,60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2 842,00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2 955,41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</w:t>
            </w:r>
            <w:r>
              <w:rPr>
                <w:color w:val="000000"/>
                <w:szCs w:val="24"/>
              </w:rPr>
              <w:t xml:space="preserve"> 35220 14 0000 150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2 732,60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2 842,00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2 955,41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</w:t>
            </w:r>
            <w:r>
              <w:rPr>
                <w:color w:val="000000"/>
                <w:szCs w:val="24"/>
              </w:rPr>
              <w:t xml:space="preserve">0 2 02 35250 00 0000 150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Субвенции бюджетам на оплату жилищно-коммунальных услуг отдельным категориям граждан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54 247,80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53 391,63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53 391,63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000 2 02 35250 14 0000 150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Субв</w:t>
            </w:r>
            <w:r>
              <w:rPr>
                <w:color w:val="000000"/>
                <w:szCs w:val="24"/>
              </w:rPr>
              <w:t xml:space="preserve">енции бюджетам муниципальных округов на оплату жилищно-коммунальных услуг отдельным </w:t>
            </w:r>
            <w:r>
              <w:rPr>
                <w:color w:val="000000"/>
                <w:szCs w:val="24"/>
              </w:rPr>
              <w:t xml:space="preserve">категориям граждан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54 247,80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53 391,63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53 391,63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000 2 02 35303 00 0000 150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</w:t>
            </w:r>
            <w:r>
              <w:rPr>
                <w:color w:val="000000"/>
                <w:szCs w:val="24"/>
              </w:rPr>
              <w:t xml:space="preserve">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48 090,67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48 090,67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48 090,67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000 2 02 35303 14 0000 150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</w:t>
            </w:r>
            <w:r>
              <w:rPr>
                <w:color w:val="000000"/>
                <w:szCs w:val="24"/>
              </w:rPr>
              <w:t xml:space="preserve">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</w:t>
            </w:r>
            <w:r>
              <w:rPr>
                <w:color w:val="000000"/>
                <w:szCs w:val="24"/>
              </w:rPr>
              <w:t xml:space="preserve"> образовательные программы основного общего образования, образовательные программы среднего общего образования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48 090,67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48 090,67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48 090,67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000 2 02 35404 00 0000 150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4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</w:t>
            </w:r>
            <w:r>
              <w:rPr>
                <w:color w:val="000000"/>
                <w:szCs w:val="24"/>
              </w:rPr>
              <w:t xml:space="preserve">бвенции бюджетам муниципальных образований на оказание государственной социальной пом</w:t>
            </w:r>
            <w:r>
              <w:rPr>
                <w:color w:val="000000"/>
                <w:szCs w:val="24"/>
              </w:rPr>
              <w:t xml:space="preserve">ощи на основании социального контракта отдельным категориям граждан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25 297,05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26 785,09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28 391,70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000 2 02 35404 14 0000 150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4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Субвенции бюджетам муниципальных округов на оказание государственной социальной помощи н</w:t>
            </w:r>
            <w:r>
              <w:rPr>
                <w:color w:val="000000"/>
                <w:szCs w:val="24"/>
              </w:rPr>
              <w:t xml:space="preserve">а основании социального контракта отдельны</w:t>
            </w:r>
            <w:r>
              <w:rPr>
                <w:color w:val="000000"/>
                <w:szCs w:val="24"/>
              </w:rPr>
              <w:t xml:space="preserve">м категориям граждан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25 297,05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26 785,09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28 391,70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000 2 02 35462 00 0000 150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4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728,95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702,8</w:t>
            </w:r>
            <w:r>
              <w:rPr>
                <w:color w:val="000000"/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2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702,80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000 2 02 35462 14 0000 150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6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728,95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702,80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702,80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000 2 02 39998 00 0000 150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Единая су</w:t>
            </w:r>
            <w:r>
              <w:rPr>
                <w:color w:val="000000"/>
                <w:szCs w:val="24"/>
              </w:rPr>
              <w:t xml:space="preserve">бвенция местным бюджетам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6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148 402,17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226 803,32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230 880,68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000 2 02 39998 14 0000 150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Единая субвенция бюджетам муниципальных округов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148 402,17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226 803,32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230 880,68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</w:t>
            </w:r>
            <w:r>
              <w:rPr>
                <w:color w:val="000000"/>
                <w:szCs w:val="24"/>
              </w:rPr>
              <w:t xml:space="preserve">0 2 02 39998 14 1157 150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Единая субвенция бюджетам муниципальных округов (осуществлени</w:t>
            </w:r>
            <w:r>
              <w:rPr>
                <w:color w:val="000000"/>
                <w:szCs w:val="24"/>
              </w:rPr>
              <w:t xml:space="preserve">е отдельных государственных полномочий по социальной защите отдельных категорий граждан)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133 470,33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133 348,51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131 811,69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000 2 02 39998 14 1158 150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Единая субвенция бюджетам муниципальных </w:t>
            </w:r>
            <w:r>
              <w:rPr>
                <w:color w:val="000000"/>
                <w:szCs w:val="24"/>
              </w:rPr>
              <w:t xml:space="preserve">округов (осуществление отдельных государственных полномочий по соц</w:t>
            </w:r>
            <w:r>
              <w:rPr>
                <w:color w:val="000000"/>
                <w:szCs w:val="24"/>
              </w:rPr>
              <w:t xml:space="preserve">иальной поддержке семьи и детей)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14 931,84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15 482,71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16 057,08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000 2 02 39998 14 1306 150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Единая субвенция местным бюджетам муниципальных округов (осуществление отдельных государственных полномочий по социальной поддержке многодетных семей)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77 972,10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83 011,91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000 2 02 39999 00 0000 150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Прочие субвенции местным бюджетам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1 484,28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1 484,28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1 484,28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000 2 02 39999 14 0000 150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Прочие субвенции бюджетам муниципальных округов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4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1 484,28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4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1 484,28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4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1 484,28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000 2 02 39999 14 0000 150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Прочие субвенции бюджетам</w:t>
            </w:r>
            <w:r>
              <w:rPr>
                <w:szCs w:val="24"/>
              </w:rPr>
              <w:t xml:space="preserve"> муниципальных округов (обеспечение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</w:t>
            </w:r>
            <w:r>
              <w:rPr>
                <w:szCs w:val="24"/>
              </w:rPr>
              <w:t xml:space="preserve">организаций и профессиональных образовательных организаций)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94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1 484,28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4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1 484,28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4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1 484,28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000 2 02 40000 00 0000 150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Иные межбюджетные трансферты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940,12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940,12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89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940,12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000 </w:t>
            </w:r>
            <w:r>
              <w:rPr>
                <w:color w:val="000000"/>
                <w:szCs w:val="24"/>
              </w:rPr>
              <w:t xml:space="preserve">2 02 49999 00 0000 150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Прочие межбюджетные трансферты, передаваемые бюджетам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4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940,12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0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94</w:t>
            </w:r>
            <w:r>
              <w:rPr>
                <w:color w:val="000000"/>
                <w:szCs w:val="24"/>
              </w:rPr>
              <w:t xml:space="preserve">0,12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0"/>
              <w:jc w:val="righ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940,12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000 2 02 49999 14 0000 150</w:t>
            </w:r>
            <w:r>
              <w:rPr>
                <w:color w:val="000000"/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Прочие межбюджетные трансферты, передаваемые бюджетам муниципальных округов</w:t>
            </w:r>
            <w:r>
              <w:rPr>
                <w:color w:val="000000"/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4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940,12</w:t>
            </w:r>
            <w:r>
              <w:rPr>
                <w:color w:val="000000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940,12</w:t>
            </w:r>
            <w:r>
              <w:rPr>
                <w:color w:val="000000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940,12</w:t>
            </w:r>
            <w:r>
              <w:rPr>
                <w:color w:val="000000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000 2 02 49999 14 0064 150</w:t>
            </w:r>
            <w:r>
              <w:rPr>
                <w:color w:val="000000"/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Прочие меж</w:t>
            </w:r>
            <w:r>
              <w:rPr>
                <w:color w:val="000000"/>
                <w:szCs w:val="24"/>
              </w:rPr>
              <w:t xml:space="preserve">бюджетные трансферты, передаваемые бюджетам муниципальных округов(обеспечение дея</w:t>
            </w:r>
            <w:r>
              <w:rPr>
                <w:color w:val="000000"/>
                <w:szCs w:val="24"/>
              </w:rPr>
              <w:t xml:space="preserve">тельности депутатов Думы Ставропольского края и их помощников в избирательных округах)</w:t>
            </w:r>
            <w:r>
              <w:rPr>
                <w:color w:val="000000"/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4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940,12</w:t>
            </w:r>
            <w:r>
              <w:rPr>
                <w:color w:val="000000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940,12</w:t>
            </w:r>
            <w:r>
              <w:rPr>
                <w:color w:val="000000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940,12</w:t>
            </w:r>
            <w:r>
              <w:rPr>
                <w:color w:val="000000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000 2 07 00000 00 0000 000</w:t>
            </w:r>
            <w:r>
              <w:rPr>
                <w:color w:val="000000"/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Прочие безвозмездные поступления</w:t>
            </w:r>
            <w:r>
              <w:rPr>
                <w:color w:val="000000"/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4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9</w:t>
            </w:r>
            <w:r>
              <w:rPr>
                <w:color w:val="000000"/>
                <w:szCs w:val="24"/>
              </w:rPr>
              <w:t xml:space="preserve"> 300,00</w:t>
            </w:r>
            <w:r>
              <w:rPr>
                <w:color w:val="000000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64 300,00</w:t>
            </w:r>
            <w:r>
              <w:rPr>
                <w:color w:val="000000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89 300,00</w:t>
            </w:r>
            <w:r>
              <w:rPr>
                <w:color w:val="000000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000 2 07 04000 14 0000 150</w:t>
            </w:r>
            <w:r>
              <w:rPr>
                <w:color w:val="000000"/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Прочие безвозмездные поступлен</w:t>
            </w:r>
            <w:r>
              <w:rPr>
                <w:color w:val="000000"/>
                <w:szCs w:val="24"/>
              </w:rPr>
              <w:t xml:space="preserve">ия в бюджеты муниципальных округов</w:t>
            </w:r>
            <w:r>
              <w:rPr>
                <w:color w:val="000000"/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4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9 300,00</w:t>
            </w:r>
            <w:r>
              <w:rPr>
                <w:color w:val="000000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64 300,00</w:t>
            </w:r>
            <w:r>
              <w:rPr>
                <w:color w:val="000000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89 300,00</w:t>
            </w:r>
            <w:r>
              <w:rPr>
                <w:color w:val="000000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000 2 07 04050 14 0000 150</w:t>
            </w:r>
            <w:r>
              <w:rPr>
                <w:color w:val="000000"/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Прочие безвозмездные поступления в бюджеты муниципальных округов</w:t>
            </w:r>
            <w:r>
              <w:rPr>
                <w:color w:val="000000"/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4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9 300,00</w:t>
            </w:r>
            <w:r>
              <w:rPr>
                <w:color w:val="000000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64 3</w:t>
            </w:r>
            <w:r>
              <w:rPr>
                <w:color w:val="000000"/>
                <w:szCs w:val="24"/>
              </w:rPr>
              <w:t xml:space="preserve">00,00</w:t>
            </w:r>
            <w:r>
              <w:rPr>
                <w:color w:val="000000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89 300,00</w:t>
            </w:r>
            <w:r>
              <w:rPr>
                <w:color w:val="000000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706 2 07 04050 14 0208 150</w:t>
            </w:r>
            <w:r>
              <w:rPr>
                <w:color w:val="000000"/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Прочие безвозмездные поступления в бюджеты</w:t>
            </w:r>
            <w:r>
              <w:rPr>
                <w:color w:val="000000"/>
                <w:szCs w:val="24"/>
              </w:rPr>
              <w:t xml:space="preserve"> муниципальных округов (в части доходов казенных учреждений)</w:t>
            </w:r>
            <w:r>
              <w:rPr>
                <w:color w:val="000000"/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4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9 000,00</w:t>
            </w:r>
            <w:r>
              <w:rPr>
                <w:color w:val="000000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9 000,00</w:t>
            </w:r>
            <w:r>
              <w:rPr>
                <w:color w:val="000000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9 000,00</w:t>
            </w:r>
            <w:r>
              <w:rPr>
                <w:color w:val="000000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707 2 07 04050 14 0208 150</w:t>
            </w:r>
            <w:r>
              <w:rPr>
                <w:color w:val="000000"/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Прочие безвозмездные поступления в бюджеты муниципальных округов (в части доходов казенных учреждений)</w:t>
            </w:r>
            <w:r>
              <w:rPr>
                <w:color w:val="000000"/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4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300,00</w:t>
            </w:r>
            <w:r>
              <w:rPr>
                <w:color w:val="000000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300,00</w:t>
            </w:r>
            <w:r>
              <w:rPr>
                <w:color w:val="000000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300,00</w:t>
            </w:r>
            <w:r>
              <w:rPr>
                <w:color w:val="000000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714 2 07 04050 </w:t>
            </w:r>
            <w:r>
              <w:rPr>
                <w:color w:val="000000"/>
                <w:szCs w:val="24"/>
              </w:rPr>
              <w:t xml:space="preserve">14 1000 150</w:t>
            </w:r>
            <w:r>
              <w:rPr>
                <w:color w:val="000000"/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Прочие безвозмездные поступления в бюджеты муниципальных округов (в части доходов органов местного самоуправления, органов администрации)</w:t>
            </w:r>
            <w:r>
              <w:rPr>
                <w:color w:val="000000"/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4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0,00</w:t>
            </w:r>
            <w:r>
              <w:rPr>
                <w:color w:val="000000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55 000,00</w:t>
            </w:r>
            <w:r>
              <w:rPr>
                <w:color w:val="000000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80 00</w:t>
            </w:r>
            <w:r>
              <w:rPr>
                <w:color w:val="000000"/>
                <w:szCs w:val="24"/>
              </w:rPr>
              <w:t xml:space="preserve">0,00</w:t>
            </w:r>
            <w:r>
              <w:rPr>
                <w:color w:val="000000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81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000 8 50 00000 00 0000 000</w:t>
            </w:r>
            <w:r>
              <w:rPr>
                <w:color w:val="000000"/>
                <w:szCs w:val="24"/>
              </w:rPr>
            </w:r>
          </w:p>
        </w:tc>
        <w:tc>
          <w:tcPr>
            <w:tcW w:w="5648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Итого</w:t>
            </w:r>
            <w:r>
              <w:rPr>
                <w:color w:val="000000"/>
                <w:szCs w:val="24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984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2 803 072,72</w:t>
            </w:r>
            <w:r>
              <w:rPr>
                <w:color w:val="000000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2 644 882,20</w:t>
            </w:r>
            <w:r>
              <w:rPr>
                <w:color w:val="000000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9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2 427 531,41</w:t>
            </w:r>
            <w:r>
              <w:rPr>
                <w:color w:val="000000"/>
                <w:szCs w:val="24"/>
              </w:rPr>
            </w:r>
          </w:p>
        </w:tc>
      </w:tr>
    </w:tbl>
    <w:p>
      <w:pPr>
        <w:pStyle w:val="76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spacing w:line="240" w:lineRule="exact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Упра</w:t>
      </w:r>
      <w:r>
        <w:rPr>
          <w:sz w:val="28"/>
          <w:szCs w:val="28"/>
        </w:rPr>
        <w:t xml:space="preserve">вляющий делами Совета </w:t>
      </w:r>
      <w:r>
        <w:rPr>
          <w:sz w:val="28"/>
          <w:szCs w:val="28"/>
        </w:rPr>
      </w:r>
    </w:p>
    <w:p>
      <w:pPr>
        <w:pStyle w:val="660"/>
        <w:spacing w:line="240" w:lineRule="exact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депутатов Петровского муниципального  </w:t>
      </w:r>
      <w:r>
        <w:rPr>
          <w:sz w:val="28"/>
          <w:szCs w:val="28"/>
        </w:rPr>
      </w:r>
    </w:p>
    <w:p>
      <w:pPr>
        <w:pStyle w:val="660"/>
        <w:spacing w:line="240" w:lineRule="exact"/>
        <w:tabs>
          <w:tab w:val="left" w:pos="708" w:leader="none"/>
        </w:tabs>
      </w:pPr>
      <w:r>
        <w:rPr>
          <w:sz w:val="28"/>
          <w:szCs w:val="28"/>
        </w:rPr>
        <w:t xml:space="preserve">округа Ставропольского края</w:t>
        <w:tab/>
        <w:tab/>
        <w:t xml:space="preserve">Е.Н. Денисенко </w:t>
      </w:r>
      <w:r/>
    </w:p>
    <w:p>
      <w:pPr>
        <w:pStyle w:val="620"/>
        <w:ind w:left="4536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br w:type="page" w:clear="all"/>
        <w:t xml:space="preserve">Приложение 3</w:t>
      </w:r>
      <w:r>
        <w:rPr>
          <w:sz w:val="28"/>
          <w:szCs w:val="28"/>
        </w:rPr>
      </w:r>
    </w:p>
    <w:p>
      <w:pPr>
        <w:pStyle w:val="62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Петровского муниципального округа Ставропольского края от 12.12.2024г. </w:t>
      </w:r>
      <w:r>
        <w:rPr>
          <w:sz w:val="28"/>
          <w:szCs w:val="28"/>
        </w:rPr>
        <w:t xml:space="preserve">№ 106</w:t>
      </w:r>
      <w:r>
        <w:rPr>
          <w:sz w:val="28"/>
          <w:szCs w:val="28"/>
        </w:rPr>
      </w:r>
    </w:p>
    <w:p>
      <w:pPr>
        <w:pStyle w:val="62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jc w:val="center"/>
        <w:spacing w:line="240" w:lineRule="exact"/>
        <w:tabs>
          <w:tab w:val="left" w:pos="4253" w:leader="none"/>
          <w:tab w:val="left" w:pos="63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Распределение</w:t>
      </w:r>
      <w:r>
        <w:rPr>
          <w:sz w:val="28"/>
          <w:szCs w:val="28"/>
        </w:rPr>
      </w:r>
    </w:p>
    <w:p>
      <w:pPr>
        <w:pStyle w:val="620"/>
        <w:jc w:val="center"/>
        <w:spacing w:line="240" w:lineRule="exact"/>
        <w:tabs>
          <w:tab w:val="left" w:pos="425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бюджетных ассигн</w:t>
      </w:r>
      <w:r>
        <w:rPr>
          <w:sz w:val="28"/>
          <w:szCs w:val="28"/>
        </w:rPr>
        <w:t xml:space="preserve">ований по главным распорядителям средств бюджета Петровского муниципального округа Ставропольского края (Вед.), разделам (Рз), подразделам (ПР), целевым статьям (муниципальным программам и непрограммным направлениям деятельности) (ЦСР) и группам видов расх</w:t>
      </w:r>
      <w:r>
        <w:rPr>
          <w:sz w:val="28"/>
          <w:szCs w:val="28"/>
        </w:rPr>
        <w:t xml:space="preserve">одов (ВР) классификации расходов бюджетов в ведомственной структуре расходов бюджета Петровского муниципального округа Ставропольского края на 2025 год и плановый период 2026 и 2027 годов</w:t>
      </w:r>
      <w:r>
        <w:rPr>
          <w:sz w:val="28"/>
          <w:szCs w:val="28"/>
        </w:rPr>
      </w:r>
    </w:p>
    <w:p>
      <w:pPr>
        <w:pStyle w:val="620"/>
        <w:ind w:left="9781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right="-67"/>
        <w:jc w:val="right"/>
        <w:spacing w:line="240" w:lineRule="exact"/>
        <w:tabs>
          <w:tab w:val="left" w:pos="425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(тыс.рублей)</w:t>
      </w:r>
      <w:r>
        <w:rPr>
          <w:sz w:val="28"/>
          <w:szCs w:val="28"/>
        </w:rPr>
      </w:r>
    </w:p>
    <w:tbl>
      <w:tblPr>
        <w:tblW w:w="9360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965"/>
        <w:gridCol w:w="393"/>
        <w:gridCol w:w="283"/>
        <w:gridCol w:w="284"/>
        <w:gridCol w:w="850"/>
        <w:gridCol w:w="425"/>
        <w:gridCol w:w="742"/>
        <w:gridCol w:w="709"/>
        <w:gridCol w:w="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4965" w:type="dxa"/>
            <w:vAlign w:val="center"/>
            <w:vMerge w:val="restart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Наименование </w:t>
            </w:r>
            <w:r/>
          </w:p>
        </w:tc>
        <w:tc>
          <w:tcPr>
            <w:tcW w:w="393" w:type="dxa"/>
            <w:vAlign w:val="center"/>
            <w:vMerge w:val="restart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2"/>
              </w:rPr>
              <w:t xml:space="preserve">Вед</w:t>
            </w:r>
            <w:r/>
          </w:p>
        </w:tc>
        <w:tc>
          <w:tcPr>
            <w:tcW w:w="283" w:type="dxa"/>
            <w:vAlign w:val="center"/>
            <w:vMerge w:val="restart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Рз</w:t>
            </w:r>
            <w:r/>
          </w:p>
        </w:tc>
        <w:tc>
          <w:tcPr>
            <w:tcW w:w="284" w:type="dxa"/>
            <w:vAlign w:val="center"/>
            <w:vMerge w:val="restart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0"/>
              </w:rPr>
              <w:t xml:space="preserve">ПР</w:t>
            </w:r>
            <w:r/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ЦСР</w:t>
            </w:r>
            <w:r/>
          </w:p>
        </w:tc>
        <w:tc>
          <w:tcPr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ВР</w:t>
            </w:r>
            <w:r/>
          </w:p>
        </w:tc>
        <w:tc>
          <w:tcPr>
            <w:gridSpan w:val="3"/>
            <w:tcW w:w="216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Сумма по годам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</w:pPr>
            <w:r/>
            <w:r/>
          </w:p>
        </w:tc>
        <w:tc>
          <w:tcPr>
            <w:tcW w:w="393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</w:pPr>
            <w:r/>
            <w:r/>
          </w:p>
        </w:tc>
        <w:tc>
          <w:tcPr>
            <w:tcW w:w="283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</w:pPr>
            <w:r/>
            <w:r/>
          </w:p>
        </w:tc>
        <w:tc>
          <w:tcPr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</w:pPr>
            <w:r/>
            <w:r/>
          </w:p>
        </w:tc>
        <w:tc>
          <w:tcPr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</w:pPr>
            <w:r/>
            <w:r/>
          </w:p>
        </w:tc>
        <w:tc>
          <w:tcPr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</w:pPr>
            <w:r/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</w:t>
            </w:r>
            <w:r>
              <w:t xml:space="preserve">025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2026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2027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Совет депутатов Петровского муниципального округа Ставропольского края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700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6 112,24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6 112,24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6 112,24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Руководство и управление в сфере установленных фун</w:t>
            </w:r>
            <w:r>
              <w:t xml:space="preserve">кций органов государственной власти субъектов Российской Феде</w:t>
            </w:r>
            <w:r>
              <w:t xml:space="preserve">рации и органов местного самоуправления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700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5 662,43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5 662,43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5 662,43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функций органов местного самоуправления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700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</w:t>
            </w:r>
            <w:r>
              <w:t xml:space="preserve">1 00 10010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78,12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78,12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78,12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</w:t>
            </w:r>
            <w:r>
              <w:t xml:space="preserve">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700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50 1 00 10010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</w:t>
            </w:r>
            <w:r>
              <w:t xml:space="preserve">8,12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78,12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78,12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по оплате труда работников органов местного самоу</w:t>
            </w:r>
            <w:r>
              <w:t xml:space="preserve">правления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700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50 1 00 10020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2 014,05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2 014,05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2 014,05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  <w:r>
              <w:t xml:space="preserve">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700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50 1 00 10020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2 014,05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2 014,05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2 014,05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функций органов местного самоуправления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700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230,56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230,56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230,56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</w:t>
            </w:r>
            <w:r>
              <w:t xml:space="preserve">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700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171,86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171,86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171,86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</w:t>
            </w:r>
            <w:r>
              <w:t xml:space="preserve">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700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</w:t>
            </w:r>
            <w:r>
              <w:t xml:space="preserve">4 00 10010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700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0,70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0,70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0,70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по оплате труда работников органов местного самоуправления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700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3 339,70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3 339,70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3 339,70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</w:t>
            </w:r>
            <w: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700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3 339,70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3 339,70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3 339,70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</w:t>
            </w:r>
            <w:r>
              <w:t xml:space="preserve">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700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449,81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449,</w:t>
            </w:r>
            <w:r>
              <w:t xml:space="preserve">81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449,81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"Обеспечение реализации Программы"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700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14 5 01 0</w:t>
            </w:r>
            <w:r>
              <w:t xml:space="preserve">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Расходы, связанные с общегосударственным управлением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700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14 5 01 21160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</w:t>
            </w:r>
            <w:r>
              <w:t xml:space="preserve">пальными) органами, казенными учреждения</w:t>
            </w:r>
            <w:r>
              <w:t xml:space="preserve">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700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14 5 01 21160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"Укрепление материально-технического оснащения"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700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389,81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389,81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389,81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программное обеспе</w:t>
            </w:r>
            <w:r>
              <w:t xml:space="preserve">чение, приобретение, ремонт и техническое обслуживание сетевого компьютерного оборудования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700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14 5 02 20690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9,80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</w:t>
            </w:r>
            <w:r>
              <w:t xml:space="preserve">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700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14 5 02 20690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</w:t>
            </w:r>
            <w:r>
              <w:t xml:space="preserve">,80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Содержание административных зданий и иных имущественных объектов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700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14 5 02 20790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380,01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380,01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380,01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700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14 5 02 20790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380,01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380,01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380,01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адми</w:t>
            </w:r>
            <w:r>
              <w:t xml:space="preserve">нистрация Петровского муниципального округа Ставропольского края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146 935,10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147 297,80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147 613,68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Руководство и управление в сфере установленных функций органов государственной власти субъектов Российской Федерации и</w:t>
            </w:r>
            <w:r>
              <w:t xml:space="preserve"> органов местного самоуправ</w:t>
            </w:r>
            <w:r>
              <w:t xml:space="preserve">ления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2 277,59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2 277,59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2 277,59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функций органов местного самоуправления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50 3 00 10010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78,12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78,12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78,12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</w:t>
            </w:r>
            <w:r>
              <w:t xml:space="preserve">оды на выплаты персоналу в целях обеспечения выполнения функций государственными (му</w:t>
            </w:r>
            <w:r>
              <w:t xml:space="preserve">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50 3 00 10010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78,12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78,12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78,12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по оплате тру</w:t>
            </w:r>
            <w:r>
              <w:t xml:space="preserve">да работников органов местного самоуправления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50 3 00 10020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2 199,47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2 199,47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2 199,47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50 3 00 10020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2 1</w:t>
            </w:r>
            <w:r>
              <w:t xml:space="preserve">99,47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2 199,47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2 199,47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"Социальное развитие"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4 353,55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4 353,56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4 353,56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"Обеспечение реализации Программы"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02 5 01 00</w:t>
            </w:r>
            <w:r>
              <w:t xml:space="preserve">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4 353,55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4 353,56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4 353,56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Организация и осуществление деятельности по опеке и попечительству в области здравоохранения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02 5 01 76100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1 156,05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1 156,06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1 156,06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</w:t>
            </w:r>
            <w:r>
              <w:t xml:space="preserve">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02 5 01 76100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1 126,05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1 126,06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1 12</w:t>
            </w:r>
            <w:r>
              <w:t xml:space="preserve">6,06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</w:t>
            </w:r>
            <w:r>
              <w:t xml:space="preserve">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02 5 01 76100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организацию и осуществление деятельности по опеке и попечительству в области образования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02 5 01 7</w:t>
            </w:r>
            <w:r>
              <w:t xml:space="preserve">6200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3 197,50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3 197,50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3 197,50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</w:t>
            </w:r>
            <w:r>
              <w:t xml:space="preserve"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02 5 01 76200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>
              <w:t xml:space="preserve">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3 147,50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3 147,50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3 147,50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</w:t>
            </w:r>
            <w:r>
              <w:t xml:space="preserve">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02 5 01 76200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"Развитие сельского хозяйства"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6 127,59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6 127,59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6 127,59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</w:t>
            </w:r>
            <w:r>
              <w:t xml:space="preserve">тие "Обеспечение деятельности по реализации Программы"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09 2 01 00000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6 127,59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6 127,59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6 127,59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функций органов местного самоуправления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09 2 01 10010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124,99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124,99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124,99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</w:t>
            </w:r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</w:t>
            </w:r>
            <w:r>
              <w:t xml:space="preserve">9 2 01 10010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124,99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124,99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124,99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по оплате труда работников о</w:t>
            </w:r>
            <w:r>
              <w:t xml:space="preserve">рганов местного самоуправления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09 2 01 10020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3 161,61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3 161,61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3 161,61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</w:t>
            </w:r>
            <w:r>
              <w:t xml:space="preserve">м</w:t>
            </w:r>
            <w:r>
              <w:t xml:space="preserve">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09 2 01 10020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3 161,61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3 161,61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3 161,61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Осуществление управленческих функций по реализации отдельных государственных полномочий в области сельского хозяйства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09 2 01 76530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2 840,99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2 840,99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2 840,99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</w:t>
            </w:r>
            <w:r>
              <w:t xml:space="preserve">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09 2 01 76530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2 550,86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2 550,86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2 550,86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</w:t>
            </w:r>
            <w:r>
              <w:t xml:space="preserve">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09 2 01 76530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290,13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290,13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290,13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"Совершенст</w:t>
            </w:r>
            <w:r>
              <w:t xml:space="preserve">вование организации деятельности органов </w:t>
            </w:r>
            <w:r>
              <w:t xml:space="preserve">местного самоуправления"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63 224,82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63 224,82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63 224,82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"Обеспечение реализации Программы"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63 224</w:t>
            </w:r>
            <w:r>
              <w:t xml:space="preserve">,82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63 224,82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63 224,82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функций органов местного самоуправлени</w:t>
            </w:r>
            <w:r>
              <w:t xml:space="preserve">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14 5 01 10010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2 676,91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2 676,91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2 676,91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</w:t>
            </w:r>
            <w:r>
              <w:t xml:space="preserve">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14 5 01 10010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2 676,91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2 676,91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2 676,91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по оплате труда работников органов местного самоуправления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14 5 01 10020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60 547,91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60 54</w:t>
            </w:r>
            <w:r>
              <w:t xml:space="preserve">7,91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60 547,91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</w:t>
            </w:r>
            <w:r>
              <w:t xml:space="preserve">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14 5 01 10020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60 547,91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60 547,</w:t>
            </w:r>
            <w:r>
              <w:t xml:space="preserve">91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60 547,91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Руководство и управление в сфере установленных функций органов государст</w:t>
            </w:r>
            <w:r>
              <w:t xml:space="preserve">венной власти субъектов Российской Федерации и органов местного самоуправления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4 988,77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4 988,77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4 988,77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формирование и содержание муниципального архива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50 4 00 20260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2 858,71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2 858,71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2 858,71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</w:t>
            </w:r>
            <w:r>
              <w:t xml:space="preserve">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50 4 00 20260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2 858,71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2 858,71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2 858,71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Осуществление о</w:t>
            </w:r>
            <w:r>
              <w:t xml:space="preserve">тдельных государственных полномочий Ставропольского края по организации архивного дела в Ставропольском крае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50 4 00 76630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2 130,06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2 130,06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2 130,06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</w:t>
            </w:r>
            <w:r>
              <w:t xml:space="preserve">латы персоналу в целях обеспечения выполнения функций государственными (муницип</w:t>
            </w:r>
            <w:r>
              <w:t xml:space="preserve">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50 4 00 76630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1 919,63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1 919,63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1 919,63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</w:t>
            </w:r>
            <w:r>
              <w:t xml:space="preserve">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</w:t>
            </w:r>
            <w:r>
              <w:t xml:space="preserve"> 00 76630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210,43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210,43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210,43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15,81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268,20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15,13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Oсуществление полномочи</w:t>
            </w:r>
            <w:r>
              <w:t xml:space="preserve">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50 4 00 51200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15,81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268,20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</w:t>
            </w:r>
            <w:r>
              <w:t xml:space="preserve">,13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</w:t>
            </w:r>
            <w:r>
              <w:t xml:space="preserve">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50 4 00 51200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15,81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268,20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15,13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"Развитие образования"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01 0 00</w:t>
            </w:r>
            <w:r>
              <w:t xml:space="preserve">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"Обеспечение предоставления беспла</w:t>
            </w:r>
            <w:r>
              <w:t xml:space="preserve">тного общего образования"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101,38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101,38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101,38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независимой оценки качества условий оказания услуг муниципальными организациями социальной сферы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01 2 01 20270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101,38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101,38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101,38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</w:t>
            </w:r>
            <w:r>
              <w:t xml:space="preserve">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01 2 01 20270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101,38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101,38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101,38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"Реализация дополнительных общеобразовательных программ, обеспечение деятельности организаций дополните</w:t>
            </w:r>
            <w:r>
              <w:t xml:space="preserve">льного образования"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38,62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независимой оценки качества условий оказания услуг муниципальными организациями социальной сферы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01 3 01 202</w:t>
            </w:r>
            <w:r>
              <w:t xml:space="preserve">70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38,62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</w:t>
            </w:r>
            <w:r>
              <w:t xml:space="preserve">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01 3 01 20270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38,62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"Социальное развитие"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1 074,84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1 074,84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1 074,84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"Проведение</w:t>
            </w:r>
            <w:r>
              <w:t xml:space="preserve"> мероприятий для социально-ориентированных некоммерческих организаций"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02 3 01 00000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66,24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66,24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66,24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мероприятий для некоммерческих социально-ориентированных организаций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02 3 01 20650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66,24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66,24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66,24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</w:t>
            </w:r>
            <w:r>
              <w:t xml:space="preserve">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02 3 01 20650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66,24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66,24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66,24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"Оказание имущественной, финансовой и консультационной поддержки социально ориентирован</w:t>
            </w:r>
            <w:r>
              <w:t xml:space="preserve">ным некоммерческим организациям"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02 3 02 00000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Оказание имущественной, финансовой и консультационной поддержки социально ориентированным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02 3 02 21080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</w:t>
            </w:r>
            <w:r>
              <w:t xml:space="preserve">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02 3 02 21080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"Проведение мероприятий, приуроченных к праздничным календарным дням"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02 6 01 00000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177,00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177,00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177,00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горо</w:t>
            </w:r>
            <w:r>
              <w:t xml:space="preserve">дских и сельских мероприятий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02 6 01 20350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177,00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177,00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177,00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02 6 01 20350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177,00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177,00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177,00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"Проведение мероприятий </w:t>
            </w:r>
            <w:r>
              <w:t xml:space="preserve">в области социальной политики"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02 6 02 00000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731,60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731,60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731,60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городских и сельских мероприятий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02 6 02 20350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731,60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731,60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731,60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</w:t>
            </w:r>
            <w:r>
              <w:t xml:space="preserve">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02 6 02 20350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731,60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731,60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731,60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"Сохранение и развитие культуры"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38,62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"Сохранение и популяризация т</w:t>
            </w:r>
            <w:r>
              <w:t xml:space="preserve">радиционной народной культуры в Петровском муниципальном округе"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38,62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независимой оценки качества условий оказания услуг муниципальными организациями социальной сферы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05 1 01 20270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38,62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05 1 01 20270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38,62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</w:t>
            </w:r>
            <w:r>
              <w:t xml:space="preserve">польского края "Межнациональные отношения, профилактик</w:t>
            </w:r>
            <w:r>
              <w:t xml:space="preserve">а правонарушений, терроризма и поддержка казачества"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2 076,67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2 076,67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2 076,67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"Организационное, методическое обеспечение и информационное сопровождение сферы межнациональных и межконф</w:t>
            </w:r>
            <w:r>
              <w:t xml:space="preserve">ессиональных отношений"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13 1 01 00000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29,25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29,25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29,25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городских и сельских мероприятий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13 1 01 20350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29,25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29,25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29,25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</w:t>
            </w:r>
            <w:r>
              <w:t xml:space="preserve">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13 1 01 20350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29,25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29,</w:t>
            </w:r>
            <w:r>
              <w:t xml:space="preserve">25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29,25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"Развитие общероссийской гражданской идентичности, повышение уровня этнокультурной компетентности в молодежной среде и среди взрослого населения округа"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13 1 02 00000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51,32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51,32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51,32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Мероприятия, направленные н</w:t>
            </w:r>
            <w:r>
              <w:t xml:space="preserve">а повышение уровня этнокультурной компетентности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13 1 02 20740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51,32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51,32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51,32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13 1 02 20740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51,32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51,32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51,32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"Муниципал</w:t>
            </w:r>
            <w:r>
              <w:t xml:space="preserve">ьная поддержка казачьих обществ, осуществляющих свою деятельность на территории округа"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13 2 01 00000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поддержка казачьего общества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13 2 01 20310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</w:t>
            </w:r>
            <w:r>
              <w:t xml:space="preserve">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13 2 01 20310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"Создание условий для привлечения народных дружин и общественных объединений правоохранител</w:t>
            </w:r>
            <w:r>
              <w:t xml:space="preserve">ьной направленности к деятельн</w:t>
            </w:r>
            <w:r>
              <w:t xml:space="preserve">ости по предупреждению правонарушений на территории Петровского муниципального округа Ставропольского края"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13 3 01 00000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87,24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87,24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87,24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Создание условий для деятельности </w:t>
            </w:r>
            <w:r>
              <w:t xml:space="preserve">добровольных формирований населения по охране общественного порядка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</w:t>
            </w:r>
            <w:r>
              <w:t xml:space="preserve">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13 3 01 20560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87,24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87,24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87,24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13 3 01 20560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87,24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87,24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87</w:t>
            </w:r>
            <w:r>
              <w:t xml:space="preserve">,24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"Обеспечение взаимодействия субъектов профилактики правонару</w:t>
            </w:r>
            <w:r>
              <w:t xml:space="preserve">шений, в том числе правонарушений несовершеннолетних на территории округа"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13 3 02 00000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1 401,59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1 401,59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1 401,59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мероприятий, направленных на профилактику правонарушений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13 3 02 20430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31,61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31,61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31,61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</w:t>
            </w:r>
            <w:r>
              <w:t xml:space="preserve">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13 3 02 20430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31,61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31,61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31,61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Создание и организация деятельности комиссий по делам несовершеннолетних и защите их прав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13 3 02 76360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1 366,98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1 366,98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1 366</w:t>
            </w:r>
            <w:r>
              <w:t xml:space="preserve">,98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13 3 02 76360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1 349,61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1 349,61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1 349,61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13 3 02 76360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17,37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17,37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17,37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Осуществление отдельных государственных полномочий Ставропольского края по соз</w:t>
            </w:r>
            <w:r>
              <w:t xml:space="preserve">данию и организации деятельности административн</w:t>
            </w:r>
            <w:r>
              <w:t xml:space="preserve">ых комиссий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13 3 02 76930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13 3 02 76930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"Информационно-пропагандистское обеспечение профилакт</w:t>
            </w:r>
            <w:r>
              <w:t xml:space="preserve">ики правонарушений"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13 3 03 00000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162,90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162,90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162,90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Подготовка и публикация агитационных материалов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13 3 03 20640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162,90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162,90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162,90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</w:t>
            </w:r>
            <w:r>
              <w:t xml:space="preserve">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</w:t>
            </w:r>
            <w:r>
              <w:t xml:space="preserve">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13 3 03 20640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162,90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162,90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162,90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"Обеспечение социальной адаптации и ресоциализации граждан, освободившихся из мест лишения свободы, граждан, осужденных к наказанию без изоляции от общества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13 3 04 00000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45,0</w:t>
            </w:r>
            <w:r>
              <w:t xml:space="preserve">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45,00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 по ресоциализации и социальной адаптации лиц, отбывших уголовное наказание, в том числе несовершеннолетних лиц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13 3 04 20680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45,00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</w:t>
            </w:r>
            <w:r>
              <w:t xml:space="preserve">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13 3 04 20680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45,00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13 4 03 00000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199,37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199,37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199,37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Приобретение полиг</w:t>
            </w:r>
            <w:r>
              <w:t xml:space="preserve">рафической продукции, направленной на профилактику недопущения терроризма на территории округа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13 4 03 23040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94,11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94,11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94,11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</w:t>
            </w:r>
            <w:r>
              <w:t xml:space="preserve">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13 4 03 23040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94,1</w:t>
            </w:r>
            <w:r>
              <w:t xml:space="preserve">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94,11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94,11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информационно-пропагандистских мероприятий, направленных на профилактику идеологии терроризма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03 S7730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105,26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105,26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105,26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</w:t>
            </w:r>
            <w:r>
              <w:t xml:space="preserve">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03 S7730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105,26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105,26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105,26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28 335,01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25 921,81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25 836,0</w:t>
            </w:r>
            <w:r>
              <w:t xml:space="preserve">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"Ежегодное повышение квалификации муниципальных служащих, в том числе по образовательным программам в области противодействия коррупции"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14 1 01 00000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Формирование высококвалифицированного кадрового со</w:t>
            </w:r>
            <w:r>
              <w:t xml:space="preserve">става муниципальной службы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14 1 01 20820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14 1</w:t>
            </w:r>
            <w:r>
              <w:t xml:space="preserve"> 01 20820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"Разработка и изготовление печат</w:t>
            </w:r>
            <w:r>
              <w:t xml:space="preserve">ной продукции антикоррупционной направленности"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14 1 02 00000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Разработка и изготовление печатной продукции антикоррупционной направленности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14 1 02 20760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</w:t>
            </w:r>
            <w:r>
              <w:t xml:space="preserve">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14 1 02 20760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"Освещение деятельности органов местного самоуправления Петровского муниципального округа в печатных средствах массовой информации"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</w:t>
            </w:r>
            <w:r>
              <w:t xml:space="preserve"> 2 01 00000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Публикация нормативных правовых актов органов местного самоуправления Петровского муниципального округа и иной официальной информации в СМИ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14 2 01 20810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</w:t>
            </w:r>
            <w:r>
              <w:t xml:space="preserve">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14 2 01 20810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"Обеспечение деятельности многофункционального центра предоставления государств</w:t>
            </w:r>
            <w:r>
              <w:t xml:space="preserve">енных и муниципальных услуг в Петров</w:t>
            </w:r>
            <w:r>
              <w:t xml:space="preserve">ском муниципальном округе"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14 3 02 00000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19 635,82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19 658,90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19 683,37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</w:t>
            </w:r>
            <w:r>
              <w:t xml:space="preserve">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14 3 02 11010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19 285,82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19 308,90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19 333,37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</w:t>
            </w:r>
            <w:r>
              <w:t xml:space="preserve"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</w:t>
            </w:r>
            <w:r>
              <w:t xml:space="preserve"> 3 02 11010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17 374,73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17 374,74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17 374,74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</w:t>
            </w:r>
            <w:r>
              <w:t xml:space="preserve">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14 3 02 11010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1 909,50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1 932,57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1 957,04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14 3 02 11010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1,59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1,59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1,5</w:t>
            </w:r>
            <w:r>
              <w:t xml:space="preserve">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за счет прочих безвозмездных поступлений подведомственным учреждениям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</w:t>
            </w:r>
            <w:r>
              <w:t xml:space="preserve">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14 3 02 20320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350,00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14 3 02 20320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</w:t>
            </w:r>
            <w:r>
              <w:t xml:space="preserve">50,00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"Организация и проведение официальных мероприятий на терри</w:t>
            </w:r>
            <w:r>
              <w:t xml:space="preserve">тории Петровского муниципального округа"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14 4 01 00000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городских и сельских мероприятий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14 4 01 20350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</w:t>
            </w:r>
            <w:r>
              <w:t xml:space="preserve">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</w:t>
            </w:r>
            <w:r>
              <w:t xml:space="preserve">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14 4 01 20350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"Обеспечение реализации Программы"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2 309,59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309,59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309,59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Расходы, связанные с общегос</w:t>
            </w:r>
            <w:r>
              <w:t xml:space="preserve">ударственным управлением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14 5 01 21160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2 309,59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309,59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309,5</w:t>
            </w:r>
            <w:r>
              <w:t xml:space="preserve">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14 5 01 21160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2 171,79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171,79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171,79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14 5 01 21160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137,80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137,80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137,80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"Укрепление матери</w:t>
            </w:r>
            <w:r>
              <w:t xml:space="preserve">ально-технического оснащения"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3 383,06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3 201,58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3 091,34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Содержание административных зданий и иных имущественных объектов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14 5 02 207</w:t>
            </w:r>
            <w:r>
              <w:t xml:space="preserve">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2 714,66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2 533,18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2 422,94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</w:t>
            </w:r>
            <w:r>
              <w:t xml:space="preserve">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14 5 02 20790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2 172,21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2 183,55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2 175,57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14 5 02 20790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542,45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349,63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247,37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Улучшение </w:t>
            </w:r>
            <w:r>
              <w:t xml:space="preserve">материально-технической базы муниципальных учреждений округа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14 5 02 20</w:t>
            </w:r>
            <w:r>
              <w:t xml:space="preserve">840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650,00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14 5 02 20840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650,00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по разра</w:t>
            </w:r>
            <w:r>
              <w:t xml:space="preserve">ботке экологической документации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14 5 02 20940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18,40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14 5 02 20940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18,40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"Внедрение, развитие, эксплуатация информационно-коммуник</w:t>
            </w:r>
            <w:r>
              <w:t xml:space="preserve">ационных технологий, систем и ресурсов муниципа</w:t>
            </w:r>
            <w:r>
              <w:t xml:space="preserve">льного управления"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14 6 01 00000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1 646,54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1 391,74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1 391,74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программное обеспечение, приобретение, ремонт и техническое обслуживание сетевого компьютерного оборудования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14 6 01 20690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1 646,54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1 391,74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1 391,74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</w:t>
            </w:r>
            <w:r>
              <w:t xml:space="preserve">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14 6 01 20690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1 646,54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1 391,74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1 391,74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Руководство и управление в сфере установленных функций органов государственной</w:t>
            </w:r>
            <w:r>
              <w:t xml:space="preserve"> власти субъектов Российской Федерации и органо</w:t>
            </w:r>
            <w:r>
              <w:t xml:space="preserve">в местного самоуправления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940,12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940,12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940,12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Обеспечение деятельности депутатов Думы Ставропольского края и их помощников в избирательных округах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50 4 00 76610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940,12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940,12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940,12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</w:t>
            </w:r>
            <w:r>
              <w:t xml:space="preserve">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</w:t>
            </w:r>
            <w:r>
              <w:t xml:space="preserve">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50 4 00 76610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909,68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909,68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909,68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</w:t>
            </w:r>
            <w:r>
              <w:t xml:space="preserve">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50 4 00 76610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30,44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30,44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30,44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</w:t>
            </w:r>
            <w:r>
              <w:t xml:space="preserve">тва</w:t>
            </w:r>
            <w:r>
              <w:t xml:space="preserve">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14 226,78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14 248,66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14 271,87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"Предупреждение и ликвидация чрезвычайных ситуаций и стихийных бедствий"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13 4 02</w:t>
            </w:r>
            <w:r>
              <w:t xml:space="preserve">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7 628,55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7 650,43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7 673,64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деятельности (оказание усл</w:t>
            </w:r>
            <w:r>
              <w:t xml:space="preserve">уг) муниципальных учреждений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13 4 02 11010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7 255,86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7 277,74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7 300,95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t xml:space="preserve">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13 4 02 11010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6 203,67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6 203,67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6 203,67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13 4 02 11010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1 039,91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1 061,79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1 085,01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13 4 02 11010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12,28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12,28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12,27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за счет прочих безвозмездных поступлений подведомственным учреждениям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13 4 02 20320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</w:t>
            </w:r>
            <w:r>
              <w:t xml:space="preserve">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13 4 02 20320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13 4 02 20390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102,69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102,69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102,69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</w:t>
            </w:r>
            <w:r>
              <w:t xml:space="preserve">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13 4 02 20390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102,69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102,69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102,69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"Создание условий для внедрения АПК "Безопасный город"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13 4 04 00000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6 598,23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6 598,23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6 598,23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де</w:t>
            </w:r>
            <w:r>
              <w:t xml:space="preserve">ятельности (оказание услуг) муниципальных учреждений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13 4 04 11010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6 598,23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6 598,23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6 598,23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</w:t>
            </w:r>
            <w:r>
              <w:t xml:space="preserve">ждениями, органами упра</w:t>
            </w:r>
            <w:r>
              <w:t xml:space="preserve">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13 4 04 11010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6 598,23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6 598,23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6 598,23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"Развитие сельского хозяйства"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666,62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666,62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666,</w:t>
            </w:r>
            <w:r>
              <w:t xml:space="preserve">62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"Развитие растениеводства"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09 1 01 00000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666,62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666,62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666,62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проведение соревнований по итогам уборки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09 1 01 </w:t>
            </w:r>
            <w:r>
              <w:t xml:space="preserve">20660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</w:t>
            </w:r>
            <w:r>
              <w:t xml:space="preserve">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09 1 01 20660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09 1 01 20660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450,00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Организация и проведение мероприят</w:t>
            </w:r>
            <w:r>
              <w:t xml:space="preserve">ий по борьбе с иксодовыми клещами-переносчиками Крымской геморрагичес</w:t>
            </w:r>
            <w:r>
              <w:t xml:space="preserve">кой лихорадки в природных биотопах (на пастбищах)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09 1 01 76540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166,62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166,62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166,62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09 1 01 76540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166,62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166,62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166,62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</w:t>
            </w:r>
            <w:r>
              <w:t xml:space="preserve">Петровского муниципального округа Ставропольского края "Модернизация экономики и улучшение инвестиционного климата"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</w:t>
            </w:r>
            <w:r>
              <w:t xml:space="preserve">оприятие "Финансовая поддержка субъектов малого и среднего предпринимательства"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08 1 01 00000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Поддержка малого и среднего предпринимательства, включая крестьянские (фермерские) хозяйства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08 1 01 20290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250</w:t>
            </w:r>
            <w:r>
              <w:t xml:space="preserve">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08 1 01 20290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250,</w:t>
            </w:r>
            <w:r>
              <w:t xml:space="preserve">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"Популяризация предпринимательства"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08 1 02 00000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проведение конкурсов профессионального мастерства, фестивалей, торжественных мероприятий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08 1 02 20250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08 1 02 20250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"Контроль за упорядочением торговой</w:t>
            </w:r>
            <w:r>
              <w:t xml:space="preserve"> деятельности на территории Петровского муниципального окр</w:t>
            </w:r>
            <w:r>
              <w:t xml:space="preserve">уга Ставропольского края в соответствии с действующим законодательством"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08 1 04 00000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определение мест для осуществления нестационарной торговли, утверждение схем размещения неста</w:t>
            </w:r>
            <w:r>
              <w:t xml:space="preserve">ционарных торговых объектов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08 1 04 21210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08 1 04 21210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"Развит</w:t>
            </w:r>
            <w:r>
              <w:t xml:space="preserve">ие градостроительства, строительства и архитектуры"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"Проведение комплексных кадастровых работ на территории Петровского муниципального округа"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11 1 02 00000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</w:t>
            </w:r>
            <w:r>
              <w:t xml:space="preserve">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комплексных кадастровых работ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11 1 02 21040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11 1 02 21040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</w:t>
            </w:r>
            <w:r>
              <w:t xml:space="preserve">вского муниципального округа Ставропольского края "Развитие сельского хозяйства"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1 500,00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1 500,00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1 500,00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"Стабилизация гидрологической обстановки на терри</w:t>
            </w:r>
            <w:r>
              <w:t xml:space="preserve">тории округа"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09 3 03 00000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1 500,00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</w:t>
            </w:r>
            <w:r>
              <w:t xml:space="preserve">500,00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1 500,00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Разработка деклараций безопасности гидротехнических сооружений, находящихся в собственности Петровского муниципального округа Ставропольского края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09 3 03 23130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1 500,00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1 500,00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1 500,00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</w:t>
            </w:r>
            <w:r>
              <w:t xml:space="preserve">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09 3 03 23130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1 500,00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1 500,00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1 500,00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"Социальное развитие"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730,00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730,00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730,00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</w:t>
            </w:r>
            <w:r>
              <w:t xml:space="preserve">ное мероприятие "Воспитание гражданственности и патриотизма у молодёжи"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02 2 01 00000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730,00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730,00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730,00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мероприятий для детей и молодежи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02 2 01 20370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730,00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730,00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730,00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</w:t>
            </w:r>
            <w:r>
              <w:t xml:space="preserve">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02 2 01 20370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02 2 01 20370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</w:t>
            </w:r>
            <w:r>
              <w:t xml:space="preserve">ная программа Петровского муниципального округа Ставропольского края "Социальная </w:t>
            </w:r>
            <w:r>
              <w:t xml:space="preserve">поддержка граждан"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39,71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39,71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39,71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"Поддержка многодетных семей и семей, находящихся в социально опасном положении или трудной жизненной ситуации"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39,71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39,71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39,71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Обеспечение мн</w:t>
            </w:r>
            <w:r>
              <w:t xml:space="preserve">огодетных семей, семей, находящихся в социально опасном положении или трудной жизненной ситуации, автономными пожарными извещателями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03 1 02 23050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39,71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39,71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39,71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населению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03 1 02 23050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</w:t>
            </w:r>
            <w:r>
              <w:t xml:space="preserve">,71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39,71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39,71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"Социальное развитие"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14 931,84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15 482,70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16 057</w:t>
            </w:r>
            <w:r>
              <w:t xml:space="preserve">,08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"Реализация государственных полномочий Ставропольского края </w:t>
            </w:r>
            <w:r>
              <w:t xml:space="preserve">по организации и осуществлению деятельности по опеке и попечительству в отношении несовершеннолетних"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02 4 01 00000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14 931,84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15 482,70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16 057,08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Выплата денежных средс</w:t>
            </w:r>
            <w:r>
              <w:t xml:space="preserve">тв на содержание ребенка опекуну (попечителю)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02 4 01 78110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6 4</w:t>
            </w:r>
            <w:r>
              <w:t xml:space="preserve">96,13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6 882,18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7 151,79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населению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02 4 01 78110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6 496,13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6 882,18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7 151,79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Выплата на содержание детей-сирот и детей, оставшихся без попечения родителей, в п</w:t>
            </w:r>
            <w:r>
              <w:t xml:space="preserve">риемных семьях, а также на вознаграждение, пр</w:t>
            </w:r>
            <w:r>
              <w:t xml:space="preserve">ичитающееся приемным родителям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02 4 01 78130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8 285,71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8 450,52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8 755,29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населению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02 4 01 78130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8 285,71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8 450,52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8 755,29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Выплата единовременного пособия усыновителям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02 4 01 7814</w:t>
            </w:r>
            <w:r>
              <w:t xml:space="preserve">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населению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02 4 01 78140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"Развитие гра</w:t>
            </w:r>
            <w:r>
              <w:t xml:space="preserve">достроительства, строительства и архитек</w:t>
            </w:r>
            <w:r>
              <w:t xml:space="preserve">туры"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756,76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2 707,52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2 764,65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"Предоставление молодым семьям социальных выплат на приобретение (строительство) жилого помещения"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11 2 01 00000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756,76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2 707,52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2 764,65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молодым сем</w:t>
            </w:r>
            <w:r>
              <w:t xml:space="preserve">ьям социальных выплат на приобретение (строительство) жилья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 2 01 L4970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756,76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2 707,52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2 764,65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населению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 2 01 L4970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756,76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2 707,52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2 764,65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отдел имущественных и земельных отношений </w:t>
            </w:r>
            <w:r>
              <w:t xml:space="preserve">администрации Петровского муниципального округа Ставропольского края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702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87 413,95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83 141,78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83 392,13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"Управление имуществом"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702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87 234,80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82 96</w:t>
            </w:r>
            <w:r>
              <w:t xml:space="preserve">2,63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83 212,98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"Постановка на кадастровый учет имущества, в том числе земельных участков"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702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07 1 01 00000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Оценка недвижимости,</w:t>
            </w:r>
            <w:r>
              <w:t xml:space="preserve"> признание прав и регулирование отношений по государственной и муниципальной</w:t>
            </w:r>
            <w:r>
              <w:t xml:space="preserve"> собственности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702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07 1 01 20340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702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07 1 01 20340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"Обеспечение реализации Программы"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702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87 134,80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82 862,63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83 112,98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функций органов местного самоуправления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702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07 2 01 10010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270,82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270,82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270,82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</w:t>
            </w:r>
            <w:r>
              <w:t xml:space="preserve"> выплаты персоналу в целях обеспечения выполнения функций государственными (муниц</w:t>
            </w:r>
            <w:r>
              <w:t xml:space="preserve">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702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07 2 01 10010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270,82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270,82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270,82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по оплате тру</w:t>
            </w:r>
            <w:r>
              <w:t xml:space="preserve">да работников органов местного самоуправления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702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07 2 01 10020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6 766,13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6 766,13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6 766,13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702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07 2 01 10020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6 7</w:t>
            </w:r>
            <w:r>
              <w:t xml:space="preserve">66,13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6 766,13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6 766,13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702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74 822,77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75 050,60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75 300,95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</w:t>
            </w:r>
            <w:r>
              <w:t xml:space="preserve">ерсоналу в целях обеспечения выполнения функций государственными (муниципаль</w:t>
            </w:r>
            <w:r>
              <w:t xml:space="preserve">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702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65 669,86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65 669,86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65 669,86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</w:t>
            </w:r>
            <w:r>
              <w:t xml:space="preserve">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702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</w:t>
            </w:r>
            <w:r>
              <w:t xml:space="preserve">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8 846,87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9 083,30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9 341,88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702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306,04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297,44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289,21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ремонт и содержание имущества, находящегося в муниципальной собственности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702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07 2 01 20440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4 500,00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</w:t>
            </w:r>
            <w:r>
              <w:t xml:space="preserve">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702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07 2 01 20440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4 500,00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Приобретение технических средств и программного обеспечения, ремонт и техническое обсл</w:t>
            </w:r>
            <w:r>
              <w:t xml:space="preserve">уживание сетевого компьютерного оборудовани</w:t>
            </w:r>
            <w:r>
              <w:t xml:space="preserve">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702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07 2 01 20690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260,75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260,75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260,75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702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07 2 01 20690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260,75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</w:t>
            </w:r>
            <w:r>
              <w:t xml:space="preserve">60,75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260,75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Содержание административных зданий и иных имущественных объектов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702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07 2 01 20790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335,60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335,60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335,60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702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07 2 01 20790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334,97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334,97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334</w:t>
            </w:r>
            <w:r>
              <w:t xml:space="preserve">,97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702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07 2 01 20790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0,63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0,63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0,63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п</w:t>
            </w:r>
            <w:r>
              <w:t xml:space="preserve">о разработке экологической документации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702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35,60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35,60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35,60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</w:t>
            </w:r>
            <w:r>
              <w:t xml:space="preserve">02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35,60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35,60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35,60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обслуживание и реагирование т</w:t>
            </w:r>
            <w:r>
              <w:t xml:space="preserve">ревожно-охранной сигнализации в муниципальных учреждениях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702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07 2 01 21000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132,57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132,57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132,57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702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07 2 01 21000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132,57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132,57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132,57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Расходы, связанн</w:t>
            </w:r>
            <w:r>
              <w:t xml:space="preserve">ые с общегосударственным управлением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702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07 2 01 21160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10,56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10,56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10,56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702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07 2 01 21160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10,56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10,56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10,56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</w:t>
            </w:r>
            <w:r>
              <w:t xml:space="preserve">ального округа Ставропольского края "Развитие жилищно-коммунального хозяйства"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702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179,15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179,15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179,15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"Капитальный ремонт общего имущества многоквартирных домов, в кот</w:t>
            </w:r>
            <w:r>
              <w:t xml:space="preserve">орых расположены помещения муниципальной со</w:t>
            </w:r>
            <w:r>
              <w:t xml:space="preserve">бственности"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702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04 3 02 00000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179,15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179,15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179,15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Содержание общего имущества многоквартирных домов, в которых расположены помещения, являющиеся муниципальной собственностью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702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04 3 02 21030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179,15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179,15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179,15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</w:t>
            </w:r>
            <w:r>
              <w:t xml:space="preserve">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702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04 3 02 21030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179,15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179,15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179,15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финансовое управление администрации Петровского муниципального округа Ставропольского края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74 902,48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69 904,59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69 906,83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</w:t>
            </w:r>
            <w:r>
              <w:t xml:space="preserve">ая программа Петровского муниципального округа Ставропольского края "Управление финансами"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20 628,33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20 628,33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20 628,33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"Обеспечение реализации</w:t>
            </w:r>
            <w:r>
              <w:t xml:space="preserve"> Программы"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06 2 01 00000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20 628,33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20 628,33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20 628</w:t>
            </w:r>
            <w:r>
              <w:t xml:space="preserve">,33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функций органов местного самоуправления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06 2 01 10010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821,38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821,38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821,38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</w:t>
            </w:r>
            <w:r>
              <w:t xml:space="preserve">ми, казенными учреждениями, орга</w:t>
            </w:r>
            <w:r>
              <w:t xml:space="preserve">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06 2 01 10010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821,38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821,38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821,38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по оплате труда работников органов местного самоуправления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06 2 01 10020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19 806,95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19 806,95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19 806,95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</w:t>
            </w:r>
            <w:r>
              <w:t xml:space="preserve"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06 2 01 10020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19 806,95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19 806,95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19 806,95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Руководство и упра</w:t>
            </w:r>
            <w:r>
              <w:t xml:space="preserve">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500,</w:t>
            </w:r>
            <w:r>
              <w:t xml:space="preserve">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Резервные фонды органов местного самоуправления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50 4 00 20410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</w:t>
            </w:r>
            <w:r>
              <w:t xml:space="preserve">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50 4 00 20410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"Управление финансами"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52 974,15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47 976,26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47 978,50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"Организация планирования и исполнения бюджета муниципального округа"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06 1 01 00000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Резервирование средств на исполнение действующих расходных обя</w:t>
            </w:r>
            <w:r>
              <w:t xml:space="preserve">зательств органов местного самоуправления Петровского м</w:t>
            </w:r>
            <w:r>
              <w:t xml:space="preserve">униципального округа Ставропольского края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06 1 01 20700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06 1 01 20700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</w:t>
            </w:r>
            <w:r>
              <w:t xml:space="preserve">оприятие "Обеспечение централизованного бухгалтерского обслуживания органов мест</w:t>
            </w:r>
            <w:r>
              <w:t xml:space="preserve">ного самоуправления и муниципальных учреждений Петровского муниципального округа Ставропольского края"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06 1 03 00000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46 788,01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46 790,12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46 792,37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</w:t>
            </w:r>
            <w:r>
              <w:t xml:space="preserve">ие деятельности (оказание услуг) муниципальных учреждений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06 1 03 </w:t>
            </w:r>
            <w:r>
              <w:t xml:space="preserve">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43 577,33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43 579,44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43 581,69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06 1 03 1101</w:t>
            </w:r>
            <w:r>
              <w:t xml:space="preserve">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42 713,44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42 713,43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42 713,44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06 1 03 11010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863,89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866,01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868,25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Приобретение технических средств и программного обеспечения, ремонт и техническое обс</w:t>
            </w:r>
            <w:r>
              <w:t xml:space="preserve">луживание сетевого компьютерного оборудования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06 1 03 20690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3 196,78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3 196,78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3 196,78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06 1 03 20690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3 196,78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3 196,78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3 196,78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по разра</w:t>
            </w:r>
            <w:r>
              <w:t xml:space="preserve">ботке экологической документации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06 1 03 20940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13,90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</w:t>
            </w:r>
            <w:r>
              <w:t xml:space="preserve">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06 1 03 20940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13,90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"Обеспечение реализации Пр</w:t>
            </w:r>
            <w:r>
              <w:t xml:space="preserve">ограммы"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06 2 01 00000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1 186,14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1 186,14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1 186,13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06 2 01 20690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466,99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466,99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466,98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</w:t>
            </w:r>
            <w:r>
              <w:t xml:space="preserve">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06 2 01 20690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466,99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466,99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466,98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Содержание административных зданий и иных имущественных объектов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06 2 01 20790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444,25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444,25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444,25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</w:t>
            </w:r>
            <w:r>
              <w:t xml:space="preserve">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06 2 01 20790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436,50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436,50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436,50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06 2 01 20790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7,7</w:t>
            </w:r>
            <w:r>
              <w:t xml:space="preserve">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7,75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7,75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Улучшение материально-технической базы муниципальных учреждений округа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</w:t>
            </w:r>
            <w:r>
              <w:t xml:space="preserve">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06 2 01 20840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189,00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189,00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189,00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06 2 01 20840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189,00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189,0</w:t>
            </w:r>
            <w:r>
              <w:t xml:space="preserve">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189,00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по разработке экологической документации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06 2 01 20940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</w:t>
            </w:r>
            <w:r>
              <w:t xml:space="preserve">7,90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17,90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06 2 01 20940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17,90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Расходы, связанные с общегосударственным у</w:t>
            </w:r>
            <w:r>
              <w:t xml:space="preserve">правлением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06 2 01 21160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68,00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68,00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68,00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</w:t>
            </w:r>
            <w:r>
              <w:t xml:space="preserve">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06 2 01 21160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68,00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68,00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68,00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Руководство и управление в сфере установленных функций органов государственной власти субъектов </w:t>
            </w:r>
            <w:r>
              <w:t xml:space="preserve">Российской Федерации и органов местног</w:t>
            </w:r>
            <w:r>
              <w:t xml:space="preserve">о самоуправления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Обеспечение гарантий муниципальных служащих в соответствии с законодательством Ставропольского края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</w:t>
            </w:r>
            <w:r>
              <w:t xml:space="preserve">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50 4 00 10050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</w:t>
            </w:r>
            <w:r>
              <w:t xml:space="preserve">00 10050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отдел образования администрации Петровского муниципального округа Ставропольского края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1 299 660,00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1 317 960,55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1 265 563,</w:t>
            </w:r>
            <w:r>
              <w:t xml:space="preserve">17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"Ра</w:t>
            </w:r>
            <w:r>
              <w:t xml:space="preserve">звитие образования"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474 757,05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476 997,39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479 251,49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"Обеспечение предоставления бесплатного дошкольного образования"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474 757,05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476 997,39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479 251,49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деятель</w:t>
            </w:r>
            <w:r>
              <w:t xml:space="preserve">ности (оказание услуг) муниципальных учреждений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279 874,30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281 983,58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284 237,72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</w:t>
            </w:r>
            <w:r>
              <w:t xml:space="preserve">реждениями, органами упр</w:t>
            </w:r>
            <w:r>
              <w:t xml:space="preserve">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128 453,23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128 453,23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128 453,23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48 615,85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50 052,89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51 576,57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</w:t>
            </w:r>
            <w:r>
              <w:t xml:space="preserve">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101 118,91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101 834,46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102 608,22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1 686,31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1 643,00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1 599,70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обязательн</w:t>
            </w:r>
            <w:r>
              <w:t xml:space="preserve">ых медицинских осмотров работников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2 422,00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2 422,00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2 422,00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1 558,60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1 558,60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1 558,60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</w:t>
            </w:r>
            <w:r>
              <w:t xml:space="preserve">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863,40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863,40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863,40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 по содержанию и обслуживанию учреждений в отопительный сезон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488,80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488,80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488,80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</w:t>
            </w:r>
            <w:r>
              <w:t xml:space="preserve">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241,80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241,80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241,80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247,00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247,00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247,00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за счет прочих безвозмездных поступлений подведомственным учреждениям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01 1 01 20320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9 194,49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9 194,49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9 194,45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</w:t>
            </w:r>
            <w:r>
              <w:t xml:space="preserve">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01 1 01 20320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9 194,49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</w:t>
            </w:r>
            <w:r>
              <w:t xml:space="preserve"> 194,49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9 194,45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поддержка молодым специалистам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01 1 01 20590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281,23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281,23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281,23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</w:t>
            </w:r>
            <w:r>
              <w:t xml:space="preserve">ыми учреждениями, органами </w:t>
            </w:r>
            <w:r>
              <w:t xml:space="preserve">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01 1 01 20590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93,74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93,74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93,74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01 1 01 20590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187,49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187,49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187,49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Оборудование тра</w:t>
            </w:r>
            <w:r>
              <w:t xml:space="preserve">нспортных средств аппаратурой спутниковой навигации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01 1 01 20600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6,80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01 1 01 20600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6,80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программное обеспечение</w:t>
            </w:r>
            <w:r>
              <w:t xml:space="preserve">, приобретение, ремонт и техническое обслуживание сетевого компьютерного оборудования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</w:t>
            </w:r>
            <w:r>
              <w:t xml:space="preserve">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165</w:t>
            </w:r>
            <w:r>
              <w:t xml:space="preserve">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165,00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45,00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Приобретение, установка, подключение</w:t>
            </w:r>
            <w:r>
              <w:t xml:space="preserve"> и обслуживание системы РСПИ "Стрелец-мониторинг"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</w:t>
            </w:r>
            <w:r>
              <w:t xml:space="preserve">20750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306,90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306,90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306,90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01 1 01 20750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217,80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217,80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217,80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</w:t>
            </w:r>
            <w:r>
              <w:t xml:space="preserve">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01 1 01 20750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89,10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89,10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89,10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по разработке экологической документации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336,80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336,80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336,80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</w:t>
            </w:r>
            <w:r>
              <w:t xml:space="preserve">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252,40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252,40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252,40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84,40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84,40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84,40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 по</w:t>
            </w:r>
            <w:r>
              <w:t xml:space="preserve"> повышению уровня пожарной безопасности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306,90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306,90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306,90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217,80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217,80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217,80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</w:t>
            </w:r>
            <w:r>
              <w:t xml:space="preserve">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</w:t>
            </w:r>
            <w:r>
              <w:t xml:space="preserve">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89,10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89,10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89,10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обслуживание и реагирование тревожно-охранной сигнализации в муниципальных учреждениях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861,12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861,12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861,1</w:t>
            </w:r>
            <w:r>
              <w:t xml:space="preserve">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616,64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616,64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616,64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</w:t>
            </w:r>
            <w:r>
              <w:t xml:space="preserve">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244,48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244,48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244,48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мер социальной поддержки по оплате жилых помеще</w:t>
            </w:r>
            <w:r>
              <w:t xml:space="preserve">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01 1 01 76890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4 226,99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4 358,06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4 358,06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</w:t>
            </w:r>
            <w:r>
              <w:t xml:space="preserve">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01 1 01 76890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3 258,34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3 332,49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3 533,77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</w:t>
            </w:r>
            <w:r>
              <w:t xml:space="preserve">ное обеспечение и иные выплаты населению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01 1 01 76890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968,65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1 025,57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824,29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</w:t>
            </w:r>
            <w:r>
              <w:t xml:space="preserve">разовател</w:t>
            </w:r>
            <w:r>
              <w:t xml:space="preserve">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01 1 01 77170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176 240,72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176 240,71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176 240,71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</w:t>
            </w:r>
            <w:r>
              <w:t xml:space="preserve">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01 1 01 77170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103 724,83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103 724,82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103 724,82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</w:t>
            </w:r>
            <w:r>
              <w:t xml:space="preserve">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01 1 01 77170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327,75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327,75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327,75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01 1 01 77170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72 188,14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72 188,14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72 188,14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</w:t>
            </w:r>
            <w:r>
              <w:t xml:space="preserve">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13 0 00 00</w:t>
            </w:r>
            <w:r>
              <w:t xml:space="preserve">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18 360,00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18 360,00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18 360,00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"Повышение уровня безопаснос</w:t>
            </w:r>
            <w:r>
              <w:t xml:space="preserve">ти населения округа и защищенности критически важных объектов от террористических угроз"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13 4 03 00000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18 360,00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18 360,00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18 360,00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безопасности социально-зн</w:t>
            </w:r>
            <w:r>
              <w:t xml:space="preserve">ачимых объектов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13 4 03 20230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18 360,00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18 360,00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18 360,00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13 4 03 20230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11 880,00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11 880,00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11 880,00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</w:t>
            </w:r>
            <w:r>
              <w:t xml:space="preserve">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13 4 03 20230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6 480,00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6 480,00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6 480,00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"Развитие образования"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01 0 00 000</w:t>
            </w:r>
            <w:r>
              <w:t xml:space="preserve">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663 416,56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682 310,62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627 492,44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"Обеспечение предоставлени</w:t>
            </w:r>
            <w:r>
              <w:t xml:space="preserve">я бесплатного общего образования"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578 152,01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571 952,61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573 243,85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215 668,09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218 226,00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220 625,93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</w:t>
            </w:r>
            <w:r>
              <w:t xml:space="preserve">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113 980,85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113 984,88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113 989,07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</w:t>
            </w:r>
            <w:r>
              <w:t xml:space="preserve">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38 822,60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40 352,37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41 974,50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населению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</w:t>
            </w:r>
            <w:r>
              <w:t xml:space="preserve">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737,01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737,01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737,01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</w:t>
            </w:r>
            <w:r>
              <w:t xml:space="preserve">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58 967,98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60 072,07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60 925,68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3 159,65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3 079,67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2 999,67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обязательных медицинских осмотров работников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</w:t>
            </w:r>
            <w:r>
              <w:t xml:space="preserve">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2 652,39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2 652,39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2 652,39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1 838,</w:t>
            </w:r>
            <w:r>
              <w:t xml:space="preserve">31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1 838,31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1 838,31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</w:t>
            </w:r>
            <w:r>
              <w:t xml:space="preserve">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814,08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814,08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814,08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 по содержанию и обслуживанию учреждений в отопительный сезон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</w:t>
            </w:r>
            <w:r>
              <w:t xml:space="preserve">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501,86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501,86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501,86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</w:t>
            </w:r>
            <w:r>
              <w:t xml:space="preserve">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479,46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479,46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479,46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22,40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22,40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22,40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за счет прочих безвозмездных п</w:t>
            </w:r>
            <w:r>
              <w:t xml:space="preserve">оступлений подведомственным учреждениям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01 2 01 20320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9 000,00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01 2 01 20320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9 000,00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поддержк</w:t>
            </w:r>
            <w:r>
              <w:t xml:space="preserve">а молодым специалистам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01 2 01 20590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281,23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281,23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281,23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</w:t>
            </w:r>
            <w:r>
              <w:t xml:space="preserve">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01 2 01 20590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210,92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210,92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210,92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</w:t>
            </w:r>
            <w:r>
              <w:t xml:space="preserve"> 20590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70,31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70,31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70,31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Оборудование транспортных средств аппаратурой спутниково</w:t>
            </w:r>
            <w:r>
              <w:t xml:space="preserve">й навигации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01 2 01 20600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56,49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56,49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56,49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01 2 01 20600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</w:t>
            </w:r>
            <w:r>
              <w:t xml:space="preserve">2,02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52,02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52,02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</w:t>
            </w:r>
            <w:r>
              <w:t xml:space="preserve">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01 2 01 20600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4,47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4,47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4,47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программное обеспечение, приобретение, ремонт и техническое обслуживание сетевого компьютерного оборудования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342,00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342,00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342,00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</w:t>
            </w:r>
            <w:r>
              <w:t xml:space="preserve">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288,00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288,00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288,00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54,00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54,00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54,00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</w:t>
            </w:r>
            <w:r>
              <w:t xml:space="preserve">риобретение, установка, подключение и обслуживание системы РСПИ "Стрелец-мониторинг"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01 2 01 20750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188,10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188,10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188,10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</w:t>
            </w:r>
            <w:r>
              <w:t xml:space="preserve">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01 2 01 20750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158,40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158,</w:t>
            </w:r>
            <w:r>
              <w:t xml:space="preserve">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158,40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01 2 01 20750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29,70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29,70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29,70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по разработке экологической до</w:t>
            </w:r>
            <w:r>
              <w:t xml:space="preserve">кументации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303,10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303,10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303,10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</w:t>
            </w:r>
            <w:r>
              <w:t xml:space="preserve">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245,00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</w:t>
            </w:r>
            <w:r>
              <w:t xml:space="preserve">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58,10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58,</w:t>
            </w:r>
            <w:r>
              <w:t xml:space="preserve">10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58,10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 по повышению уровня пожарной безопасности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188,10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188,10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188,10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158,40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158,40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158,40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</w:t>
            </w:r>
            <w:r>
              <w:t xml:space="preserve">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29,70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29,70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29,70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обслуживание и реагирование тревожно-охранной сигнализации в муниципа</w:t>
            </w:r>
            <w:r>
              <w:t xml:space="preserve">льных учреждениях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53</w:t>
            </w:r>
            <w:r>
              <w:t xml:space="preserve">8,67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538,67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538,67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447,05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447,05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447,05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</w:t>
            </w:r>
            <w:r>
              <w:t xml:space="preserve">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91,62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91,62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91,62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</w:t>
            </w:r>
            <w:r>
              <w:t xml:space="preserve">чих поселках (поселках муниципального типа)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01 2 01 76890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9 419,77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9 709,20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9 709,20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  <w:r>
              <w:t xml:space="preserve"> управления го</w:t>
            </w:r>
            <w:r>
              <w:t xml:space="preserve">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01 2 01 76890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7 551,26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7 727,83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7 608,16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населению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01 2 01 76890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</w:t>
            </w:r>
            <w:r>
              <w:t xml:space="preserve"> 868,51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1 981,37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2 101,04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Обеспечение ребенка (детей) участника специальной военной о</w:t>
            </w:r>
            <w:r>
              <w:t xml:space="preserve">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01 2 01 77130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1 512,04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</w:t>
            </w:r>
            <w:r>
              <w:t xml:space="preserve">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01 2 01 77130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1 030,57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01 2 01 77130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481,47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Обеспеч</w:t>
            </w:r>
            <w:r>
              <w:t xml:space="preserve">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</w:t>
            </w:r>
            <w:r>
              <w:t xml:space="preserve">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01 2 01 77160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294 416,73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294 416,73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294 416,73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01 2 01 77160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197 032,55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197 032,55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197 032,55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01 2 01 77160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833,98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833,98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833,98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</w:t>
            </w:r>
            <w:r>
              <w:t xml:space="preserve">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01 2 01 77160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96 550,20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96 550,20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96 550,20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L3040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38 834,78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35 548,74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34 440,05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</w:t>
            </w:r>
            <w:r>
              <w:t xml:space="preserve">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L3040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22 158,76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18 872,72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17 764,03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</w:t>
            </w:r>
            <w:r>
              <w:t xml:space="preserve">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L3040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16 6</w:t>
            </w:r>
            <w:r>
              <w:t xml:space="preserve">76,02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16 676,02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16 676,02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  <w:rPr>
                <w:highlight w:val="yellow"/>
              </w:rPr>
            </w:pPr>
            <w:r>
              <w:t xml:space="preserve">Благоустройство территорий муниципальных образовательных организаций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S6430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  <w:rPr>
                <w:highlight w:val="yellow"/>
              </w:rPr>
            </w:pPr>
            <w:r>
              <w:t xml:space="preserve">Закупка товаров, работ и услуг для обеспечения государственн</w:t>
            </w:r>
            <w:r>
              <w:t xml:space="preserve">ых (муниципальных) нужд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S6430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850,</w:t>
            </w:r>
            <w:r>
              <w:t xml:space="preserve">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  <w:rPr>
                <w:highlight w:val="yellow"/>
              </w:rPr>
            </w:pPr>
            <w:r>
              <w:t xml:space="preserve">Укрепление материально-технической базы муниципальных общеобразовательных организаций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S9330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3 398,66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</w:t>
            </w:r>
            <w:r>
              <w:t xml:space="preserve">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S9330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</w:t>
            </w:r>
            <w:r>
              <w:t xml:space="preserve">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3 398,66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"Реконструкция и капитальный ремонт объектов образования, находящихся в муниципальной собственности"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Реконструкция и капитальный ремонт объектов муниципальной собствен</w:t>
            </w:r>
            <w:r>
              <w:t xml:space="preserve">ности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01 2 02 20230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Капитальные вложения в объекты государственной (муниципальной) собственности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01 2 02 20230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400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регионального проекта "Все лучшее детям"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Ю4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</w:t>
            </w:r>
            <w:r>
              <w:t xml:space="preserve">4 166,31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56 191,14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мероприятий по модернизации школьных систем образования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Ю4 57500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17 708,15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54 442,40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</w:t>
            </w:r>
            <w:r>
              <w:t xml:space="preserve">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Ю4 57500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17 708,15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54 442,40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мероприятий по модернизации школьных систем образования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Ю4 А7500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6 458,16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1 748,74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</w:t>
            </w:r>
            <w:r>
              <w:t xml:space="preserve">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Ю4 А7500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</w:t>
            </w:r>
            <w:r>
              <w:t xml:space="preserve"> 458,16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1 748,74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регионального проекта "Педагоги и наставники"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Ю6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54 098,24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54 166,87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54 248,59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Обеспечение выплат ежемесячного денежного вознаграждения советника</w:t>
            </w:r>
            <w:r>
              <w:t xml:space="preserve">м директоров по воспитанию и взаимодействию с детским</w:t>
            </w:r>
            <w:r>
              <w:t xml:space="preserve">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Ю6 50500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1 484,28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1 484,28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1 484,28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</w:t>
            </w:r>
            <w:r>
              <w:t xml:space="preserve">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</w:t>
            </w:r>
            <w:r>
              <w:t xml:space="preserve">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Ю6 50500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1 249,92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1 249,92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1 249,92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</w:t>
            </w:r>
            <w:r>
              <w:t xml:space="preserve">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Ю6 50500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234,36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234,36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234,36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мероприятий по обеспечению деятельности советников директора по воспитанию и взаимодействию с детскими общественн</w:t>
            </w:r>
            <w:r>
              <w:t xml:space="preserve">ыми объединениями в обще</w:t>
            </w:r>
            <w:r>
              <w:t xml:space="preserve">образовательных организациях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Ю6 51790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4 523,29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4 591,92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4 673,64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t xml:space="preserve">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Ю6 51790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3 809,08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3 866,88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3 935,70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Ю6 51790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714,21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725,04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737,94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Ежемесячное денежное вознаграждение</w:t>
            </w:r>
            <w:r>
              <w:t xml:space="preserve">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</w:t>
            </w:r>
            <w:r>
              <w:t xml:space="preserve">граммы среднего общего образования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Ю6 53030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48 090,67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48 090,67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48 090,67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t xml:space="preserve">государс</w:t>
            </w:r>
            <w:r>
              <w:t xml:space="preserve">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Ю6 53030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30 831,11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30 831,11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30 831,11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Ю6 53030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17 259,56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17 259,56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17 259,56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</w:t>
            </w:r>
            <w:r>
              <w:t xml:space="preserve">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</w:t>
            </w:r>
            <w:r>
              <w:t xml:space="preserve">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21 060,00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21 060,00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21 060,00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"Повышение уровня без</w:t>
            </w:r>
            <w:r>
              <w:t xml:space="preserve">опасности населения округа и защищенности критически важных объектов от террористических угроз"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13 4 03 00000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21 060,00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21 060,00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21 060,00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безопасност</w:t>
            </w:r>
            <w:r>
              <w:t xml:space="preserve">и социально-значимых объектов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13 4 03 20230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21 060,00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 </w:t>
            </w:r>
            <w:r>
              <w:t xml:space="preserve">060,00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21 060,00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13 4 03 20230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17 820,00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17 820,00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17 820,00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</w:t>
            </w:r>
            <w:r>
              <w:t xml:space="preserve">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</w:t>
            </w:r>
            <w:r>
              <w:t xml:space="preserve">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13 4 03 20230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3 240,00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3 240,00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3 240,00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"Развитие образования"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01 0</w:t>
            </w:r>
            <w:r>
              <w:t xml:space="preserve">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74 692,55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74 797,87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74 899,78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"Реализация дополнител</w:t>
            </w:r>
            <w:r>
              <w:t xml:space="preserve">ьных общеобразовательных программ, обеспечение деятельности организаций дополнительного образования"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74 692,55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74 797,87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74 899,78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д</w:t>
            </w:r>
            <w:r>
              <w:t xml:space="preserve">еятельности (оказание услуг) муниципальных учреждений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01 3 01 11</w:t>
            </w:r>
            <w:r>
              <w:t xml:space="preserve">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52 004,22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52 100,23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52 202,14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52 004,22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</w:t>
            </w:r>
            <w:r>
              <w:t xml:space="preserve"> 100,23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52 202,14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обязательных медицинских осмотров работников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</w:t>
            </w:r>
            <w:r>
              <w:t xml:space="preserve">1 3 01 20210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234,80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234,80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234,80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01 3 01 20210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234,80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234,8</w:t>
            </w:r>
            <w:r>
              <w:t xml:space="preserve">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234,80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 по содержанию и обслуживанию учреждений в отопительный сезон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</w:t>
            </w:r>
            <w:r>
              <w:t xml:space="preserve">5,50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поддержка молодым специалистам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01 3 01 20590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46,</w:t>
            </w:r>
            <w:r>
              <w:t xml:space="preserve">87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46,87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46,87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01 3 01 20590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46,87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46,87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46,87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Оборудование транспортных ср</w:t>
            </w:r>
            <w:r>
              <w:t xml:space="preserve">едств аппаратурой спутниковой навигации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01 3 01 20600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5,76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</w:t>
            </w:r>
            <w:r>
              <w:t xml:space="preserve">,76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5,76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01 3 01 20600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5,76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5,76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5,76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программное обеспечение, приобретен</w:t>
            </w:r>
            <w:r>
              <w:t xml:space="preserve">ие, ремонт и техническое обслуживание сетевого компьютерного об</w:t>
            </w:r>
            <w:r>
              <w:t xml:space="preserve">орудования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01 3 01 206</w:t>
            </w:r>
            <w:r>
              <w:t xml:space="preserve">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Приобретение, установка, подключение и обслуживание системы </w:t>
            </w:r>
            <w:r>
              <w:t xml:space="preserve">РСПИ "Стрелец-мониторинг"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01 3 01 20750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39,60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01 3 01 20750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39,60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по разработке экологической документа</w:t>
            </w:r>
            <w:r>
              <w:t xml:space="preserve">ции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97,40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97,40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97,40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97,40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97,40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97,40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 по повышению уровня пожарной безопасности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</w:t>
            </w:r>
            <w:r>
              <w:t xml:space="preserve">3 01 20980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39,60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01 3 01 20980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39,60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обслуживание и реагирование тревожно-охранной сигнализации в муниципальны</w:t>
            </w:r>
            <w:r>
              <w:t xml:space="preserve">х учреждениях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465,83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465,83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465,83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</w:t>
            </w:r>
            <w:r>
              <w:t xml:space="preserve">01 21000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465,83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465,83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465,83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мер социальной поддержки по оплате ж</w:t>
            </w:r>
            <w:r>
              <w:t xml:space="preserve">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01 3 01 76890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100,11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109,42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109,4</w:t>
            </w:r>
            <w:r>
              <w:t xml:space="preserve">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01 3 01 76890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100,11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109,42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109,42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Обеспечение государственных гарантий реализации </w:t>
            </w:r>
            <w:r>
              <w:t xml:space="preserve">прав на получение общедоступного и бесплатного начального обще</w:t>
            </w:r>
            <w:r>
              <w:t xml:space="preserve">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</w:t>
            </w:r>
            <w:r>
              <w:t xml:space="preserve">го, основного общего, среднего общего образования в частных общеобразовательных организациях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01 3 01 77160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21 618,86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21 618,86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21 618,86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</w:t>
            </w:r>
            <w:r>
              <w:t xml:space="preserve">спечения выполнения функций государственными (муниципальными) орга</w:t>
            </w:r>
            <w:r>
              <w:t xml:space="preserve">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01 3 01 77160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16 334,58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16 334,58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16 334,58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</w:t>
            </w:r>
            <w:r>
              <w:t xml:space="preserve">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</w:t>
            </w:r>
            <w:r>
              <w:t xml:space="preserve">01 77160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5 284,28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5 284,28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5 284,28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1 080,00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1 080,00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1 080,00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13 4 03 0000</w:t>
            </w:r>
            <w:r>
              <w:t xml:space="preserve">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1 080,00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1 080,00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1 080,00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безопасности социально-значимых</w:t>
            </w:r>
            <w:r>
              <w:t xml:space="preserve"> объектов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13 4 03 20230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1 080,00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1 080,00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1 080,00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</w:t>
            </w:r>
            <w:r>
              <w:t xml:space="preserve">4 03 20230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1 080,00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1 080,00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1 080,00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</w:t>
            </w:r>
            <w:r>
              <w:t xml:space="preserve">ального округа Ставропольского края "Социальное развитие"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3 667,73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3 667,73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3 667,74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"Воспитание гражданственности и патриотизма у молодёжи"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02 2 01 00000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3 667,73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3 667,73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3 667,74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</w:t>
            </w:r>
            <w:r>
              <w:t xml:space="preserve">еспечение деятельности (оказание услуг) муниципальных учреждений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02 2 01 11010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3 643,61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3 643,61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3 643,62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t xml:space="preserve">органами, казенными учреждениями, о</w:t>
            </w:r>
            <w:r>
              <w:t xml:space="preserve">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02 2 01 11010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3 239,71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3 239,71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3 239,72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02 2 01 11010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403,90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403,90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403,90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</w:t>
            </w:r>
            <w:r>
              <w:t xml:space="preserve">ие обязательных медицинских осмотров работников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02 2 01 20210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12,62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02 2 01 20210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12,62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по разработке экологичес</w:t>
            </w:r>
            <w:r>
              <w:t xml:space="preserve">кой документации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02 2 01 20940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02 2 01 20940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</w:t>
            </w:r>
            <w:r>
              <w:t xml:space="preserve">опольского края "Развитие образования"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30 888,12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30 948,95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31 013,73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"Организация и обеспечение отдыха и оздоровления несовершеннолетних"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01 4 01 00000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3 499,64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3 499,64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3 499,64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Организация и об</w:t>
            </w:r>
            <w:r>
              <w:t xml:space="preserve">еспечение отдыха и оздоровления детей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01 4 01 78810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3 499,64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3 499,64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3 499,64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01 4 01 78810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2 131,49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2 131,49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2 131,49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</w:t>
            </w:r>
            <w:r>
              <w:t xml:space="preserve">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01 4 01 78810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1 368,15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1 368,15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1 368,15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"Организация трудовой занятости несовершеннолетних"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01 4 02 00000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1 014,37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1 014,37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1 014,37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Труд</w:t>
            </w:r>
            <w:r>
              <w:t xml:space="preserve">оустройство школьников в летний период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01 4 02 20220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1 014,37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1 014,37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1 014,37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</w:t>
            </w:r>
            <w:r>
              <w:t xml:space="preserve">я государ</w:t>
            </w:r>
            <w:r>
              <w:t xml:space="preserve">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01 4 02 20220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780,28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780,28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780,28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01 4 02 20220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234,09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234,09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234,09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"Организац</w:t>
            </w:r>
            <w:r>
              <w:t xml:space="preserve">ия загородного отдыха детей"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01 4 03 00000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4 003,48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4 010,03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4 016,98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01 4 03 11010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3 992,98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3 999,53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4 006,48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</w:t>
            </w:r>
            <w:r>
              <w:t xml:space="preserve">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01 4 03 11010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3 992,98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3 999,53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4 006,48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по разработке экологической документации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</w:t>
            </w:r>
            <w:r>
              <w:t xml:space="preserve">4 03 20940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</w:t>
            </w:r>
            <w:r>
              <w:t xml:space="preserve">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01 4 03 20940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"Обеспечение поступательного развития системы образования Петровского муниципального округа"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01 5 01 00000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13 286,86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13 288,15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13 289,51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01 5 01 11010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13 065,01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13 066,30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13 067,66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t xml:space="preserve">государственными (муниципальными) органами, казенным</w:t>
            </w:r>
            <w:r>
              <w:t xml:space="preserve">и учреждениями,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01 5 01 11010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11 687,47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11 687,47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11 687,47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</w:t>
            </w:r>
            <w:r>
              <w:t xml:space="preserve">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01 5 01 11010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1 374,34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</w:t>
            </w:r>
            <w:r>
              <w:t xml:space="preserve"> 375,63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1 376,99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01 5 01 11010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3,20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3,20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3,20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программное обеспечение, приобретение, ремонт и техническое обслуживание сетевого компьютерного оборудования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01 5 01 20690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163,35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163,35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163,35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01 5 01 20690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163,35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163,35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163,35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по разработке экологической документации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01 5 01 20940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</w:t>
            </w:r>
            <w:r>
              <w:t xml:space="preserve">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01 5 01 20940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"Обеспечение реализации Программы"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01 5 02 00000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9 083,77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9 136,76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9 193,23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функций органов ме</w:t>
            </w:r>
            <w:r>
              <w:t xml:space="preserve">стного самоуправления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01 5 02 10010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333,31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333,31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333,31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      </w:r>
            <w:r>
              <w:t xml:space="preserve">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01 5 02 10010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333,31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333,31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333,31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по оплате труда работников органов местного самоуправления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01 5 02 10020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7 633,3</w:t>
            </w:r>
            <w:r>
              <w:t xml:space="preserve">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7 633,34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7 633,34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</w:t>
            </w:r>
            <w:r>
              <w:t xml:space="preserve">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01 5 02 10020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7 633,34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7 6</w:t>
            </w:r>
            <w:r>
              <w:t xml:space="preserve">33,34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7 633,34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 по содержанию и обслуживанию учреждений в отопительный сез</w:t>
            </w:r>
            <w:r>
              <w:t xml:space="preserve">он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01 5 02 20280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5,20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5,20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5,20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01 5 02 20280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5,20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5,20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5,2</w:t>
            </w:r>
            <w:r>
              <w:t xml:space="preserve">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Содержание административных зданий и иных имущественных объектов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01 5 02 </w:t>
            </w:r>
            <w:r>
              <w:t xml:space="preserve">20790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1 101,42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1 154,41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1 210,88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01 5 02 20790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957,28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1 015,08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1 076,</w:t>
            </w:r>
            <w:r>
              <w:t xml:space="preserve">36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01 5 02 20790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144,14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139,33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134,52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</w:t>
            </w:r>
            <w:r>
              <w:t xml:space="preserve">оды по разработке экологической документации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01 5 02 20940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01 5 02 20940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Обеспечение деятельности отдела обр</w:t>
            </w:r>
            <w:r>
              <w:t xml:space="preserve">азования администрации Петровского муниципального округа Ставропольского края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51 0 00 00000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на осуществление бюджетными учреждениями капитальных вложений в объе</w:t>
            </w:r>
            <w:r>
              <w:t xml:space="preserve">кты капитального строительства муниципал</w:t>
            </w:r>
            <w:r>
              <w:t xml:space="preserve">ьной собственности или приобретение объектов недвижимого имущества в муниципальную собственность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51 1 00 23100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Капитальные вложения в объекты государственной (муници</w:t>
            </w:r>
            <w:r>
              <w:t xml:space="preserve">пальной) собственности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51 1 00 23100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400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"Развитие образования"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8 737,99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8 737,99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8 737,99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</w:t>
            </w:r>
            <w:r>
              <w:t xml:space="preserve">вное мероприятие "Обеспечение предоставления бесплатного дошкольного образования"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</w:t>
            </w:r>
            <w:r>
              <w:t xml:space="preserve">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8 737,99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8 737,99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8 737,99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</w:t>
            </w:r>
            <w:r>
              <w:t xml:space="preserve">разования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01 1 01 76140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8 737,99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8 737,99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8 737,99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01 1 01 7614</w:t>
            </w:r>
            <w:r>
              <w:t xml:space="preserve">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129,13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129,13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129,13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населению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01 1 01 76140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8 608,86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8 608,86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8 608,86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отдел культуры администрации Петровского муниципального округа Ставропольского края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203 288,50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212 747,12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202 87</w:t>
            </w:r>
            <w:r>
              <w:t xml:space="preserve">9,75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</w:t>
            </w:r>
            <w:r>
              <w:t xml:space="preserve">Сохранение и развитие культуры"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7 652,00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"Реализация инициативных проектов на территории Петровского муниципального округа Ставропольского края"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05 1 06 00000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4 652,00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</w:t>
            </w:r>
            <w:r>
              <w:t xml:space="preserve">ция инициативного проекта (Благоустройство территории</w:t>
            </w:r>
            <w:r>
              <w:t xml:space="preserve">,</w:t>
            </w:r>
            <w:r>
              <w:t xml:space="preserve"> прилегающей к МКУК </w:t>
            </w:r>
            <w:r>
              <w:rPr>
                <w:color w:val="000000"/>
              </w:rPr>
              <w:t xml:space="preserve">«Центральный дом культуры города Светлограда»</w:t>
            </w:r>
            <w:r>
              <w:rPr>
                <w:color w:val="000000"/>
              </w:rPr>
              <w:t xml:space="preserve">, в</w:t>
            </w:r>
            <w:r>
              <w:rPr>
                <w:color w:val="000000"/>
              </w:rPr>
              <w:t xml:space="preserve"> г. Светлоград, пл. 50 лет Октября</w:t>
            </w:r>
            <w:r>
              <w:rPr>
                <w:color w:val="000000"/>
              </w:rPr>
              <w:t xml:space="preserve"> Петровского муниципального </w:t>
            </w:r>
            <w:r>
              <w:rPr>
                <w:color w:val="000000"/>
              </w:rPr>
              <w:t xml:space="preserve">округа Ставрополь</w:t>
            </w:r>
            <w:r>
              <w:rPr>
                <w:color w:val="000000"/>
              </w:rPr>
              <w:t xml:space="preserve">ского края</w:t>
            </w:r>
            <w:r>
              <w:rPr>
                <w:color w:val="000000"/>
              </w:rPr>
              <w:t xml:space="preserve">»</w:t>
            </w:r>
            <w:r>
              <w:t xml:space="preserve">)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06 2ИП30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302,00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</w:t>
            </w:r>
            <w:r>
              <w:t xml:space="preserve">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06 2ИП30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302,00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(Благоустройство территории</w:t>
            </w:r>
            <w:r>
              <w:t xml:space="preserve">,</w:t>
            </w:r>
            <w:r>
              <w:t xml:space="preserve"> прилегающей к МКУК </w:t>
            </w:r>
            <w:r>
              <w:rPr>
                <w:color w:val="000000"/>
              </w:rPr>
              <w:t xml:space="preserve">«Центральный дом культуры города Светлограда»</w:t>
            </w:r>
            <w:r>
              <w:rPr>
                <w:color w:val="000000"/>
              </w:rPr>
              <w:t xml:space="preserve">, в</w:t>
            </w:r>
            <w:r>
              <w:rPr>
                <w:color w:val="000000"/>
              </w:rPr>
              <w:t xml:space="preserve"> г. Светлоград, пл. 50 лет Октября</w:t>
            </w:r>
            <w:r>
              <w:rPr>
                <w:color w:val="000000"/>
              </w:rPr>
              <w:t xml:space="preserve"> Петровского муниципального округа Ставрополь</w:t>
            </w:r>
            <w:r>
              <w:rPr>
                <w:color w:val="000000"/>
              </w:rPr>
              <w:t xml:space="preserve">ского края</w:t>
            </w:r>
            <w:r>
              <w:rPr>
                <w:color w:val="000000"/>
              </w:rPr>
              <w:t xml:space="preserve">»</w:t>
            </w:r>
            <w:r>
              <w:t xml:space="preserve">)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06 SИП30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4 350,00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</w:t>
            </w:r>
            <w:r>
              <w:t xml:space="preserve">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06 SИП30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4 350,00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"Реализация инициативных проектов в Петровском мун</w:t>
            </w:r>
            <w:r>
              <w:t xml:space="preserve">иципальном округе Ставропольского края за счет средств местного бюджета"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05 1 08 00000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"Благоустройство территории, прилегающей к зданию Народного музея в селе Сухая Буйвола Петровского муниц</w:t>
            </w:r>
            <w:r>
              <w:t xml:space="preserve">ипального округа Ставропольского края"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08 2ИП46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</w:t>
            </w:r>
            <w:r>
              <w:t xml:space="preserve">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08 2ИП46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</w:t>
            </w:r>
            <w:r>
              <w:t xml:space="preserve">иципального округа Ставропольского края "Сохранение и развитие культуры"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24 242,86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24 295,32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24 350,96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"Обеспечение деятельности муниципальных учреждений дополнительного образования в сфере культуры"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</w:t>
            </w:r>
            <w:r>
              <w:t xml:space="preserve">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24 242,86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24 295,32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24 350,96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деятельности (оказание услуг) муниципал</w:t>
            </w:r>
            <w:r>
              <w:t xml:space="preserve">ьных учреждений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23 155,63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23 208,09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23 263,73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</w:t>
            </w:r>
            <w:r>
              <w:t xml:space="preserve">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16 912,85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16 912,85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16 912,85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</w:t>
            </w:r>
            <w:r>
              <w:t xml:space="preserve">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881,45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925,71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972,65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</w:t>
            </w:r>
            <w:r>
              <w:t xml:space="preserve">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5 355,39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5 363,98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5 373,08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05 1 04 1</w:t>
            </w:r>
            <w:r>
              <w:t xml:space="preserve">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5,94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5,55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5,15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обязательных медицинских осмотров работников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05 1 04 20210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110,51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110,51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110,51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05 1 04 20210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81,60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81,60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81,</w:t>
            </w:r>
            <w:r>
              <w:t xml:space="preserve">60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05 1 04 20210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28,91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28,91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28,91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 по содержанию и обслуживанию учреждений в отопительный сезон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49,00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49,00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</w:t>
            </w:r>
            <w:r>
              <w:t xml:space="preserve">9,00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</w:t>
            </w:r>
            <w:r>
              <w:t xml:space="preserve">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за счет прочих безвозмездных поступлений подведомственным учреждениям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05 1 04 20320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05 1 04 20320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по разработке экологической документации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30,52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30,52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30,52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19,25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19,25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19,25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</w:t>
            </w:r>
            <w:r>
              <w:t xml:space="preserve">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11,22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11,22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11,22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 по повышению уровня пожарной безопасности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05 1 04 20980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</w:t>
            </w:r>
            <w:r>
              <w:t xml:space="preserve">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05 1 04 20980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34,80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34,80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34,80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</w:t>
            </w:r>
            <w:r>
              <w:t xml:space="preserve">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05 1 04 20980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31,20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31,20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31,20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обслуживание и реагирование</w:t>
            </w:r>
            <w:r>
              <w:t xml:space="preserve"> тревожно-охранной сигнализации в муниципальных учреждениях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331,20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331,20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331,20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</w:t>
            </w:r>
            <w:r>
              <w:t xml:space="preserve">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229,20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229,20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229</w:t>
            </w:r>
            <w:r>
              <w:t xml:space="preserve">,20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102,00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102,00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102,00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мер социально</w:t>
            </w:r>
            <w:r>
              <w:t xml:space="preserve">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</w:t>
            </w:r>
            <w:r>
              <w:t xml:space="preserve">ьских населенных пунктах, рабочих поселках (поселках муниципального типа)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05 1 04 7689</w:t>
            </w:r>
            <w:r>
              <w:t xml:space="preserve">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</w:t>
            </w:r>
            <w:r>
              <w:t xml:space="preserve">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05 1 04 76890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"Межнациональные отношения, профилактика правонаруш</w:t>
            </w:r>
            <w:r>
              <w:t xml:space="preserve">ений, терроризма и поддержка казачества"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52,61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52,61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52,61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"Пов</w:t>
            </w:r>
            <w:r>
              <w:t xml:space="preserve">ышение уровня безопасности населения округа и защищенности критически важных объектов от террористических угроз"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13 4 03 00000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52,61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52,61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52,61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оборудование объектов системой экстренного оповещения работников и посетителей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</w:t>
            </w:r>
            <w:r>
              <w:t xml:space="preserve">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13 4 03 22000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52,61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52,61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52,61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13 4 03 22000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26,31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26,31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26,31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</w:t>
            </w:r>
            <w:r>
              <w:t xml:space="preserve">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13 4 03 22000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26,30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26,30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26,30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</w:t>
            </w:r>
            <w:r>
              <w:t xml:space="preserve">а Ставропольского края "Сохранение и развитие культуры"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158 168,20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175 195,32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165 239,39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"Сохранение</w:t>
            </w:r>
            <w:r>
              <w:t xml:space="preserve"> и популяризация традиционной народной культуры в Петровском муниципальном округе"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100 976,66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100 177,58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100 922,20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94 928,45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95 629,37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96 373,99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</w:t>
            </w:r>
            <w:r>
              <w:t xml:space="preserve">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76 508,57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</w:t>
            </w:r>
            <w:r>
              <w:t xml:space="preserve">6 487,45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76 465,50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17 176,97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17 915,76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18 699,16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1 242,91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1 226,16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1 209,33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</w:t>
            </w:r>
            <w:r>
              <w:t xml:space="preserve">е обязательных медицинских осмотров работников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05 1 01 20210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368,51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368,51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368,51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05 1 01 20210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368,51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368,51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368,51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 по содержанию и</w:t>
            </w:r>
            <w:r>
              <w:t xml:space="preserve"> обслуживанию учреждений в отопительный сезон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05 1 01 20280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209,00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</w:t>
            </w:r>
            <w:r>
              <w:t xml:space="preserve">09,00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209,00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05 1 01 20280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209,00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209,00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209,00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за счет прочих безво</w:t>
            </w:r>
            <w:r>
              <w:t xml:space="preserve">змездных поступлений подведомственным учреждениям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05 1 01 20320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2 26</w:t>
            </w:r>
            <w:r>
              <w:t xml:space="preserve">9,00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2 269,00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2 269,00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05 1 01 20320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2 269,00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2 269,00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2 269,00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Улучшение ма</w:t>
            </w:r>
            <w:r>
              <w:t xml:space="preserve">териально-технической базы муниципальных учреждений округа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05 1 01 208</w:t>
            </w:r>
            <w:r>
              <w:t xml:space="preserve">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1 500,00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05 1 01 20840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1 500,00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по разработ</w:t>
            </w:r>
            <w:r>
              <w:t xml:space="preserve">ке экологической документации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181,93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181,93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181,93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</w:t>
            </w:r>
            <w:r>
              <w:t xml:space="preserve">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181,88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181,88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181,88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</w:t>
            </w:r>
            <w:r>
              <w:t xml:space="preserve">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 по повышению уровня пожарной безопасности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05 1 01 20980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597,70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597,70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597,70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05 1 01 20980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597,70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597,70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597,70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обслуживание и реагирование тревожно-охранной сигнализации в муниципальных учреждениях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05 1 01 21000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922,07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922,07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922,07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05 1 01 </w:t>
            </w:r>
            <w:r>
              <w:t xml:space="preserve">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922,07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922,07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922,07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"Осуществление хранения, изучения и публичного представления музейных предм</w:t>
            </w:r>
            <w:r>
              <w:t xml:space="preserve">етов, музейных коллекций"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4 321,88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4 339,96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4 359,16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деятельности (оказание ус</w:t>
            </w:r>
            <w:r>
              <w:t xml:space="preserve">луг) муниципальных учреждений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05 1 02 11010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4 138,59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4 156,67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4 175,</w:t>
            </w:r>
            <w:r>
              <w:t xml:space="preserve">87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  <w:r>
              <w:t xml:space="preserve">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05 1 02 11010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3 649,18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3 647,82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3 646,42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</w:t>
            </w:r>
            <w:r>
              <w:t xml:space="preserve">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05 1 02 11010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483,91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503,37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524,00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</w:t>
            </w:r>
            <w:r>
              <w:t xml:space="preserve">02 11010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5,48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5,45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обязательных медицинских осмотров работников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05 1 02 20210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16,79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16,79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16,79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05 1 02 20210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16,79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16,79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</w:t>
            </w:r>
            <w:r>
              <w:t xml:space="preserve">,79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 по содержанию и обслуживанию учреждений в отопительный сезон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</w:t>
            </w:r>
            <w:r>
              <w:t xml:space="preserve">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05 1 02 20280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05 1 02 20280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</w:t>
            </w:r>
            <w:r>
              <w:t xml:space="preserve">сходы за счет прочих безвозмездных поступлений подведомственным учреждениям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05 1 02 20320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05 1 02 20320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</w:t>
            </w:r>
            <w:r>
              <w:t xml:space="preserve">оды по разработке экологической документации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05 1 02 20940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22,44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22,</w:t>
            </w:r>
            <w:r>
              <w:t xml:space="preserve">44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22,44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05 1 02 20940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22,44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22,44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22,44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 по повышению уровня пож</w:t>
            </w:r>
            <w:r>
              <w:t xml:space="preserve">арной безопасности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05 1 02 20980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</w:t>
            </w:r>
            <w:r>
              <w:t xml:space="preserve">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05 1 02 20980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обслуживание и реагирование тревожно-охранной сигн</w:t>
            </w:r>
            <w:r>
              <w:t xml:space="preserve">ализации в муниципальных учреждениях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05 1 02 21000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66,06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66,06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66,06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05 1 02 21000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66,06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66,06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66,06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"Осуществление библиот</w:t>
            </w:r>
            <w:r>
              <w:t xml:space="preserve">ечного, библиографического и информационного обслуживания населения округа"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05 1 03 00000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43 978,76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44 020,38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44 077,22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05 1 03 11010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42 770,62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42 817,53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42 867,51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t xml:space="preserve">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05 1 03 11010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40 313,54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40 305,55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</w:t>
            </w:r>
            <w:r>
              <w:t xml:space="preserve">0 297,25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05 1 03 11010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2 372,64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2 428,97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2 488,70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05 1 03 11010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84,44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83,01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81,56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обязательных медицин</w:t>
            </w:r>
            <w:r>
              <w:t xml:space="preserve">ских осмотров работников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05 1 03 20210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192,53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192,53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192,53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</w:t>
            </w:r>
            <w:r>
              <w:t xml:space="preserve">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05 1 03 20210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192,53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192,53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192,53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 по содержанию и обслуживанию учрежден</w:t>
            </w:r>
            <w:r>
              <w:t xml:space="preserve">ий в отопительный сезон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05 1 03 20280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44,00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44,00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44,00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</w:t>
            </w:r>
            <w:r>
              <w:t xml:space="preserve">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05 1 03 20280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44,00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44,00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44,00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за счет прочих безвозмездных поступлений подведо</w:t>
            </w:r>
            <w:r>
              <w:t xml:space="preserve">мственным учреждениям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05 1 03 20320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</w:t>
            </w:r>
            <w:r>
              <w:t xml:space="preserve">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05 1 03 20320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по разработке экологической документации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05 1 03 20940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17,37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17,37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17,37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05 1 03 20940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17,27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17,27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17,27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05 1 03 20940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0,10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0,10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0,10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 по по</w:t>
            </w:r>
            <w:r>
              <w:t xml:space="preserve">вышению уровня пожарной безопасности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05 1 03 20980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05 1 03 20980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обслуживание и реагирование трев</w:t>
            </w:r>
            <w:r>
              <w:t xml:space="preserve">ожно-охранной сигнализации в муниципальных учреждениях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05 1 03 21000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525,84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525,84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525,84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05 1 03 21000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525,84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525,84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525,84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Государственная под</w:t>
            </w:r>
            <w:r>
              <w:t xml:space="preserve">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</w:t>
            </w:r>
            <w:r>
              <w:t xml:space="preserve">тек)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03 L5194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363,40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358,11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364,97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</w:t>
            </w:r>
            <w:r>
              <w:t xml:space="preserve">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03 L5194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363,40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358,</w:t>
            </w:r>
            <w:r>
              <w:t xml:space="preserve">11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364,97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"Реализация инициативных проектов на территории Петровского муниципального округа Ставропольского края"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05 1 06 00000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3 902,00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(Ремонт Дома культуры по ул. Курортная, 7 а (второй этап) в хуторе Соленое Озеро Петровского муниципального округа </w:t>
            </w:r>
            <w:r>
              <w:t xml:space="preserve">Ставропольского края)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06 2ИП31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302,00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</w:t>
            </w:r>
            <w:r>
              <w:t xml:space="preserve">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06 2ИП31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302,</w:t>
            </w:r>
            <w:r>
              <w:t xml:space="preserve">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(Ремонт Дома культуры по ул. Курортная, 7 а (второй этап) в хуторе Соленое Озеро Петровского муниципального округа Ставропольског</w:t>
            </w:r>
            <w:r>
              <w:t xml:space="preserve">о края)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06 SИП31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3 600,00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</w:t>
            </w:r>
            <w:r>
              <w:t xml:space="preserve">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06 SИП31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3 600,00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"Сохранение, использование и популяризация объект</w:t>
            </w:r>
            <w:r>
              <w:t xml:space="preserve">ов культурного наследия (памятников истории и культуры)"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05 1 07 00000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Организация и содержание мемориалов "Огонь вечной славы"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05 1 07 20900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</w:t>
            </w:r>
            <w:r>
              <w:t xml:space="preserve">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05 1 07 20900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</w:t>
            </w:r>
            <w:r>
              <w:t xml:space="preserve">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05 1 08 00000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3 161,9</w:t>
            </w:r>
            <w:r>
              <w:t xml:space="preserve">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"Ремонт здания библиотеки в селе Гофицкое Петровского муниципального округа Ставропольского края"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08 2ИП47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3 161,90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</w:t>
            </w:r>
            <w:r>
              <w:t xml:space="preserve">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08 2ИП47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3 161,90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регионального про</w:t>
            </w:r>
            <w:r>
              <w:t xml:space="preserve">екта "Семейные ценности и инфраструктура культуры"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Я5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24 830,40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14 053,81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Модернизация муниципальных библиотек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Я5 5348</w:t>
            </w:r>
            <w:r>
              <w:t xml:space="preserve">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24 830,40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14 053,81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Я5 53480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24 830,40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14 053,81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"Обеспечение реализации Программы"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05 2 01 00000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1 800,</w:t>
            </w:r>
            <w:r>
              <w:t xml:space="preserve">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1 800,00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1 800,00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мероприятий в области культуры и искусства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05 2 01 20360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1 800,00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1 800,00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1 800,00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05 2 01 20360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1 800,00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1 800</w:t>
            </w:r>
            <w:r>
              <w:t xml:space="preserve">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1 800,00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"Межнациональные отношения, профилактика правонарушен</w:t>
            </w:r>
            <w:r>
              <w:t xml:space="preserve">ий, терроризма и поддержка казачества"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526,08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526,08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526,08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"П</w:t>
            </w:r>
            <w:r>
              <w:t xml:space="preserve">овышение уровня безопасности населения округа и защищенности критически важных объектов от террористических угроз"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13 4 03 00000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526,08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526,08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526,08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оборудование объектов системой экстренного оповещения работников и посетителей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13 4 03 22000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526,08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526,08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526,08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</w:t>
            </w:r>
            <w:r>
              <w:t xml:space="preserve">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13 4 03 22000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526,08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526,08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526,08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</w:t>
            </w:r>
            <w:r>
              <w:t xml:space="preserve">я "Сохранение и развитие культуры"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12 620,45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12 651,48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12 684,41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"Осуществление организационно методической деятельности"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05 1 05 00000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6 499,09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6 530,42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6 563,66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деятельно</w:t>
            </w:r>
            <w:r>
              <w:t xml:space="preserve">сти (оказание услуг) муниципальных учреждений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05 1 05 11010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6 325,19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6 356,53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6 389,77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05 1 05 11010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6 325,19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6 356,53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6 389,77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</w:t>
            </w:r>
            <w:r>
              <w:t xml:space="preserve">ние обязательных медицинских осмотров работников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05 1 05 20210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28,34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28,33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28,33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05 1 05 20210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28,34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28,33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28,33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 по содержа</w:t>
            </w:r>
            <w:r>
              <w:t xml:space="preserve">нию и обслуживанию учреждений в отопительный сезон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05 1 05 20280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14,</w:t>
            </w:r>
            <w:r>
              <w:t xml:space="preserve">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05 1 05 20280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по разработк</w:t>
            </w:r>
            <w:r>
              <w:t xml:space="preserve">е экологической документации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05 1 05 20940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11,22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11,22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11,22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</w:t>
            </w:r>
            <w:r>
              <w:t xml:space="preserve">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05 1 05 20940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11,22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11,22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11,22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 по повышению уровня пожарной б</w:t>
            </w:r>
            <w:r>
              <w:t xml:space="preserve">езопасности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05 1 05 20980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</w:t>
            </w:r>
            <w:r>
              <w:t xml:space="preserve">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05 1 05 20980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обслуживание и реагирование тревожно-охранной си</w:t>
            </w:r>
            <w:r>
              <w:t xml:space="preserve">гнализации в муниципальных учреждениях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05 1 05 21000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99,84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99,84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99,</w:t>
            </w:r>
            <w:r>
              <w:t xml:space="preserve">84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05 1 05 21000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99,84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99,84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99,84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"Обеспечени</w:t>
            </w:r>
            <w:r>
              <w:t xml:space="preserve">е реализации Программы"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05 2 01 00000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6 121,36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6 121,06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6 120,75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</w:t>
            </w:r>
            <w:r>
              <w:t xml:space="preserve">оды на обеспечение функций органов местного самоуправления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05 2 01 10010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208,32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208,32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208,32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</w:t>
            </w:r>
            <w: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05 2 01 10010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208,32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208,32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208,32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по оплате труда работников органов местного самоуправления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05 2 01 10020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5 169,27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5 169,27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5 169,27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</w:t>
            </w:r>
            <w:r>
              <w:t xml:space="preserve">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05 2 01 10020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5 169,27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5 169,27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5 169,27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мероприятий в области культуры и искусства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05 2 01 20360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05 2 01 203</w:t>
            </w:r>
            <w:r>
              <w:t xml:space="preserve">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Приобретение технических средств и программного обеспечения, ремонт и техническое обслуживание сетевог</w:t>
            </w:r>
            <w:r>
              <w:t xml:space="preserve">о компьютерного оборудования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05 2 01 20690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194,71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194,71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194,71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</w:t>
            </w:r>
            <w:r>
              <w:t xml:space="preserve">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05 2 01 20690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194,71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194,71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</w:t>
            </w:r>
            <w:r>
              <w:t xml:space="preserve">4,71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Содержание административных зданий и иных имущественных объектов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05 2 01 20790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95,43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95,13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94,82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</w:t>
            </w:r>
            <w:r>
              <w:t xml:space="preserve">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05 2 01 20790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72,00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72,00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72,00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</w:t>
            </w:r>
            <w:r>
              <w:t xml:space="preserve">игнования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05 2 01 20790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23,43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23,13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22,82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Улучшение материально-технической базы муниципальных учреждений округа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05 2 01 20840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</w:t>
            </w: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05 2 01 20840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по разработке экологической документации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05 2 01 20940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13,63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13,63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13,63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</w:t>
            </w:r>
            <w:r>
              <w:t xml:space="preserve">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05 2 01 209</w:t>
            </w:r>
            <w:r>
              <w:t xml:space="preserve">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13,63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13,63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13,63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</w:t>
            </w:r>
            <w:r>
              <w:t xml:space="preserve">оддержка казачества"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26,30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26,31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26,30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"Повыше</w:t>
            </w:r>
            <w:r>
              <w:t xml:space="preserve">ние уровня безопасности населения округа и защищенности критически важных объектов от террористических угроз"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13 4 03 00000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26,30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26,31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26,30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</w:t>
            </w:r>
            <w:r>
              <w:t xml:space="preserve"> на оборудование объектов системой экстренного оповещения работников и посетителей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13 4 03 22000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26,30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26,31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26,30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13 4 03 22000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26,30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</w:t>
            </w:r>
            <w:r>
              <w:t xml:space="preserve">6,31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26,30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управление труда и социальной защиты населения администрации Петровского муниципального округа Ставропольского края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326 908,44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344 961,70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347 008,21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"Со</w:t>
            </w:r>
            <w:r>
              <w:t xml:space="preserve">циальная поддержка граждан"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235 920,68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233 588,32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230 </w:t>
            </w:r>
            <w:r>
              <w:t xml:space="preserve">593,31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"Предоставление мер социальной поддержки отдельным категориям граждан"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210 623,63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206 803,23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202 201,61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Осуществление еж</w:t>
            </w:r>
            <w:r>
              <w:t xml:space="preserve">егодной денежной выплаты лицам, награжденным нагрудным знаком "Почетный донор России"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03 1 01 52200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2 706,62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2 814,40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2 926,13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03 1 01 52200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14,4</w:t>
            </w:r>
            <w:r>
              <w:t xml:space="preserve">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14,40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населению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</w:t>
            </w:r>
            <w:r>
              <w:t xml:space="preserve"> 52200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2 692,22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2 911,73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Оплата жилищно-коммунальных услуг отдельным категориям граждан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03 1 01 52500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53 997,80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53 132,63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53 132,63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</w:t>
            </w:r>
            <w:r>
              <w:t xml:space="preserve">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</w:t>
            </w:r>
            <w:r>
              <w:t xml:space="preserve">1 01 52500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551,80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530,00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530,00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населению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03 1 01 52500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53 446,00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52 602,63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52 602,63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государственной с</w:t>
            </w:r>
            <w:r>
              <w:t xml:space="preserve">оциальной помощи малоимущим семьям, малоимущим одиноко проживающим гражданам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03 1 01 76240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1 362,64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1 362,64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1 362,64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населению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03 1 01 76240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1 362,64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1 362,64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1 362,64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Выплата ежегодного со</w:t>
            </w:r>
            <w:r>
              <w:t xml:space="preserve">циального пособия на проезд учащимся (студентам)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03 1 01 76260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72,57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75,47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78,49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03 1 01 76260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0,95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1,06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</w:t>
            </w:r>
            <w:r>
              <w:t xml:space="preserve">аты населению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03 1 01 76260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71,62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74,47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77,43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Компенсация отдельным категориям гражд</w:t>
            </w:r>
            <w:r>
              <w:t xml:space="preserve">ан оплаты взноса на капитальный ремонт общего имущества в многоквартирном доме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03 1 01 77220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570,92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570,92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570,92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</w:t>
            </w:r>
            <w:r>
              <w:t xml:space="preserve">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03 1 01 77220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</w:t>
            </w:r>
            <w:r>
              <w:t xml:space="preserve">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7,69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7,90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населению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03 1 01 77220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563,23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563,02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563,02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Ежегодная денежная выплата гражданам Российской Федерации, н</w:t>
            </w:r>
            <w:r>
              <w:t xml:space="preserve">е достигшим совершеннолетия на 3 сентября 1945 года и постоянно проживающим на территории Ставропольского края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03 1 01 77820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17 598,69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14 680,74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11 501,20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03 1 01 77820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населению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03 1 01 77820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17 398,69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14 485,74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11 321,20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Обеспечение мер социальной поддержки ветеранов труда и тружеников тыла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47 685</w:t>
            </w:r>
            <w:r>
              <w:t xml:space="preserve">,07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46 944,24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46 254,36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675,15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693,76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683,56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населению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47 009,92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46 250,48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</w:t>
            </w:r>
            <w:r>
              <w:t xml:space="preserve">5 570,80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Обеспечение мер социальной поддержки ветеранов труда Ставропольского края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03 1 01 78220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54 474,27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54 313,60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53 918,49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03 1 01 78220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775</w:t>
            </w:r>
            <w:r>
              <w:t xml:space="preserve">,84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802,66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796,83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населению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</w:t>
            </w:r>
            <w:r>
              <w:t xml:space="preserve">1 01 78220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53 698,43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53 510,94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53 121,66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Обеспечение мер социальной поддержки реабилитированных лиц и лиц, признанных пострадавшими от политических репрессий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</w:t>
            </w:r>
            <w:r>
              <w:t xml:space="preserve">1 01 78230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473,63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512,28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532,77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03 1 01 78230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7,57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7,88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населению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03 1 01 78230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466,63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504,71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524</w:t>
            </w:r>
            <w:r>
              <w:t xml:space="preserve">,89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Ежемесячная доплата к пенсии гражданам, ставшим инвалидами при исполнении служебных обязанностей в районах боевых действий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03 1 01 78240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23,63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25,56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26,58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03 1 01 78240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0,35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0,38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0,39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населению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03 1 01 78240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23,28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25,18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26,19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Ежемесячная денежная выплата семьям погибших ветеранов боевых действий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03 1 01 78250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708,89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766,73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797,4</w:t>
            </w:r>
            <w:r>
              <w:t xml:space="preserve">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03 1 01 78250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10,48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11,33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11,79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населению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03 1 01 78250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698,41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755,40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785,62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гражданам</w:t>
            </w:r>
            <w:r>
              <w:t xml:space="preserve"> субсидий на оплату жилого помещения и коммунальных услуг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03 1 01 78260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29 981,95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30 663,21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30 159,19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03 1 01 78260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587,88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601,24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591,36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</w:t>
            </w:r>
            <w:r>
              <w:t xml:space="preserve">ное обеспечение и иные выплаты населению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03 1 01 78260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29 394,07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30 061,97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29 567,83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</w:t>
            </w:r>
            <w:r>
              <w:t xml:space="preserve">икой Отечественной войны и бывшим несовершеннолетним узникам фашизма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03 1 01 78270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122,89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122,90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122,89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03 1 01 78270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1,81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1,82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1,81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</w:t>
            </w:r>
            <w:r>
              <w:t xml:space="preserve">обеспечение и иные выплаты населению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03 1 01 78270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121,08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121,08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121,08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Осуществление выплаты социального пособия на погребение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03 1 01 78730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686,03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686,03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686,03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населению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</w:t>
            </w:r>
            <w:r>
              <w:t xml:space="preserve"> 78730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686,03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686,03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686,03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Компенсация отдельным категориям граждан оплаты взноса на капитальный ремонт общего имущества в многоквартирном доме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R4620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158,03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131,88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131,88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населению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R4620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158,03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131,88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131,88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регионального проекта "Многодетная семья"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Я2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25 297,05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26 785,09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28 391,70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Оказание государственной социальной помощи на основании социального контракта отдельным категориям граждан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Я2 54040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25 297,05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26 785,09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28 391,70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населению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Я2 54040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25 297,05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26 785,09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28 391,70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"Социальная </w:t>
            </w:r>
            <w:r>
              <w:t xml:space="preserve">поддержка граждан"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57 597,38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77 972,10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83 011,91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"Предоставление мер социальной поддержки отдельным категориям граждан"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57 597,38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77 972,10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83 011,91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Выплата ежемесячной денежной ко</w:t>
            </w:r>
            <w:r>
              <w:t xml:space="preserve">мпенсации на каждого ребенка в возрасте до 18 лет многодетным семьям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03 1 01 76280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36 588,95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03 1 01 76280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435,00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</w:t>
            </w:r>
            <w:r>
              <w:t xml:space="preserve"> обеспечение и иные выплаты населению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03 1 01 76280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36 153,95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</w:t>
            </w:r>
            <w:r>
              <w:t xml:space="preserve"> школьной одежды, спортивной одежды и обуви и школьных письменных принадлежностей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03 1 01 77190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14 969,61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03 1 01 77190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123,00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</w:t>
            </w:r>
            <w:r>
              <w:t xml:space="preserve">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населению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03 1 01 77190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14 846,61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Ежемесячная денежная компенсация на каждого ребенка на оплату жилья и коммунальных услуг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03 1 01 78301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77 972,10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83 011,91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</w:t>
            </w:r>
            <w:r>
              <w:t xml:space="preserve">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03 1 01 78301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населению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03 1 01 78301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77 862,10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82 901,91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Ежемесячная денежная выплата, назнача</w:t>
            </w:r>
            <w:r>
              <w:t xml:space="preserve">емая в случае рождения третьего ребенка или последующих детей до достижения ребенком возраста трех лет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R0840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6 038,82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населению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R0840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6 038,82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</w:t>
            </w:r>
            <w:r>
              <w:t xml:space="preserve">ая программа Петровского муниципального округа Ставропольского края "Социальная поддержка граждан"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33 390,38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33 401,28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33 402,99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"Предоставление мер социальной поддержки отдельным категориям граждан"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</w:t>
            </w:r>
            <w:r>
              <w:t xml:space="preserve">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275,98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286,60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288,28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Осуществление ежегодной денежной выплаты лицам, награжденным нагрудным знаком "Почетный донор России"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03 1 01 52200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25,98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29,28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</w:t>
            </w:r>
            <w:r>
              <w:t xml:space="preserve">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03 1 01 52200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25,98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29,28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Оплата жилищно-коммунальных услуг отдельным категориям граждан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03 1 01 52500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259,00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259,00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</w:t>
            </w:r>
            <w:r>
              <w:t xml:space="preserve">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03 1 01 52500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207,20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207,20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03 1 01 52500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51,80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51,80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"Обеспечение реализации Программы"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03 2 01 00000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33 114,40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33 114,68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33 114,71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Осуществление отдельных государственных полномочий в области труда и социальной защиты отдельных категорий</w:t>
            </w:r>
            <w:r>
              <w:t xml:space="preserve"> граждан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03 2 01 76210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33 114,40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33 114,68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33 114,71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</w:t>
            </w:r>
            <w:r>
              <w:t xml:space="preserve">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03 2 01 76210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31 135,60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31 135,88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31 135,91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03 2 01 76210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1 976,80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1 976,80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1 976,80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709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03 2 01 76210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Отдел физической культуры и спорта администрации Петровского муниципального округа Ставропольского края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121 143,09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36 692,30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36 758,72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"Социальн</w:t>
            </w:r>
            <w:r>
              <w:t xml:space="preserve">ое развитие"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116 688,24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32 237,45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32 303,87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"Обеспечение деятельности спортивных учреждений"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32 178,53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32 237,45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32 303,87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деятельности (оказание услуг) муниц</w:t>
            </w:r>
            <w:r>
              <w:t xml:space="preserve">ипальных учреждений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31 524,96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31 583,88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31 650,30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</w:t>
            </w:r>
            <w:r>
              <w:t xml:space="preserve">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19 219,39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19 219,39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19 219,39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3 205,49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3 285,79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3 370,93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</w:t>
            </w:r>
            <w:r>
              <w:t xml:space="preserve">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6 759,54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6 764,29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6 771,70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2 340,54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2 314,41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2 288,28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 по содержанию и обслуживанию учреждений в отопительн</w:t>
            </w:r>
            <w:r>
              <w:t xml:space="preserve">ый сезон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02 1 01 20280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110,96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110,96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110,96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02 1 01 20280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103,34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103,34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103,34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t xml:space="preserve">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02 1 01 20280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7,62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Оборудование транспортных средств аппаратурой спутниковой навигации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02 1 01 20600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2,23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2,23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2,23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</w:t>
            </w:r>
            <w:r>
              <w:t xml:space="preserve">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02 1 01 20600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2,23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2,23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2,23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по разработке экологической документации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81,10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81,10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81,10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69,90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69,90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69,90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11,20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11,20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11,20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 по повышению уровня пожарной безопасности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02 1 01 20980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76,20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76,20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</w:t>
            </w:r>
            <w:r>
              <w:t xml:space="preserve">6,20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02 1 01 20980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59,40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59,40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59,40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02 1 01 20980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</w:t>
            </w:r>
            <w:r>
              <w:t xml:space="preserve">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16,80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обслуживание и реагирование тревожно-охранной сигнализации в муниципальных учреждениях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02 1 01 21000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383,08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383,08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383,08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</w:t>
            </w:r>
            <w:r>
              <w:t xml:space="preserve">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02 1 01 21000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324,70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324,70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324,70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02 1 01 21000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58,38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58,38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58,38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"Реализация инициативных проектов на территории Пе</w:t>
            </w:r>
            <w:r>
              <w:t xml:space="preserve">тровского муниципального округа Ставропольского края"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02 1 03 00000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4 215,60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(Ремонт беговой дорожки на стадионе в селе Благодатное Петровского муниципального округа Ставропольского края)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>
              <w:t xml:space="preserve"> 1 03 2ИП18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615,60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03 2ИП18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615,60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(Ремонт беговой дорожки на стадионе в селе Благодатное Петров</w:t>
            </w:r>
            <w:r>
              <w:t xml:space="preserve">ского муниципального округа Ставропольского края)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03 SИП18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3 600,00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03 SИП18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3 600,00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"Реконс</w:t>
            </w:r>
            <w:r>
              <w:t xml:space="preserve">трукция и капитальный ремонт объектов физической культуры и спорта, находящихся в муниципальной собственности"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02 1 05 00000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80 294,11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Строительство (реконструкция) объектов спорта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05 S9300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80 294,11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Капит</w:t>
            </w:r>
            <w:r>
              <w:t xml:space="preserve">альные вложения в объекты государственной (муниципальной) собственности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05 S9300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400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80 294,11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"Социальное развитие"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936,75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</w:t>
            </w:r>
            <w:r>
              <w:t xml:space="preserve">36,75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936,75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"Проведение спортивно-массовых мероприятий"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936,75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936,75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936,75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физкультурно-спортивных мероприятий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02 1 02 20380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936,75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936,75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936,75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</w:t>
            </w:r>
            <w:r>
              <w:t xml:space="preserve">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02 1 02 20380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936,75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936,75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936,75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"Социальное развитие"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3 518,10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3 518,10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3 518,10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</w:t>
            </w:r>
            <w:r>
              <w:t xml:space="preserve">сновное мероприятие "Обеспечение реализации Программы"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02 5 01 00000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3 518,10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3 518,10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3 518,10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функций органов местного самоуправления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02 5 01 10010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145,83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145,83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145,83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</w:t>
            </w:r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02 5 01 10010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145,83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145,83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145,83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по оплате труда работников о</w:t>
            </w:r>
            <w:r>
              <w:t xml:space="preserve">рганов местного самоуправления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02 5 01 10020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3 302,37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3 302,37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3 302,37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</w:t>
            </w:r>
            <w:r>
              <w:t xml:space="preserve">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02 5 01 10020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3 302,37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3 302,37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3 302,37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Содержание административных зданий и иных имущественных объектов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02 5 01 20790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</w:t>
            </w:r>
            <w:r>
              <w:t xml:space="preserve">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02 5 01 20790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Улучшение материально-технической базы муниципальных учреждений округа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02 5 01 20840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</w:t>
            </w:r>
            <w:r>
              <w:t xml:space="preserve">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02 5 01 20840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по разработке экологической документации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02 5 01 20940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12,90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02 5 01 2094</w:t>
            </w:r>
            <w:r>
              <w:t xml:space="preserve">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12,90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управление муниципального хозяйства администрации Петровского муниципального округа Ставропольского края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454 039,10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339 239,81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142 499,52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</w:t>
            </w:r>
            <w:r>
              <w:t xml:space="preserve">Развитие транспортной системы и обеспечение безопасности дорожного движения"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332 767,75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250 820,76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53 313,95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"Установка, ремонт и содержание ТСОДД на автомобильных дорогах и улично-дорожной сети"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>
              <w:t xml:space="preserve"> 1 01 00000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3 474,22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4 090,64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4 529,48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 по обеспечению транспортной безопасности объектов дорожного хозяйства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01 9Д501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3 474,22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4 090,64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4 529,48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</w:t>
            </w:r>
            <w:r>
              <w:t xml:space="preserve">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01 9Д501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3 474,22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4 090,64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4 529,48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"Реализация инициативных проектов на территории Петровского муниципального округа Ставропольского края"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23 555,00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</w:t>
            </w:r>
            <w:r>
              <w:t xml:space="preserve">го проекта (Обустройство остановочных павильонов по ул. Пушкина, ул. Подгорная, ул. Кирова, ул. Гагарина в городе Светлограде Петровского муниципального округа Ставропольского края)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2ИП32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302,00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</w:t>
            </w:r>
            <w:r>
              <w:t xml:space="preserve">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2ИП32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302,00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(Реализация инициативного проекта (Устройство тротуара по ул. Советской (второй этап) в селе Ореховка Петровского муниципал</w:t>
            </w:r>
            <w:r>
              <w:t xml:space="preserve">ьного округа Ставропольского края)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2ИП33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316,00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2ИП33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316,00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(Ремонт участк</w:t>
            </w:r>
            <w:r>
              <w:t xml:space="preserve">ов автомобильной дороги общего пользования местного значения по ул. Молодежная поселка Прикалаусский Петровского муниципального округа Ставропольского края)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2ИП36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302,00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</w:t>
            </w:r>
            <w:r>
              <w:t xml:space="preserve">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2ИП36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302,00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(Ремонт части автомобильной дороги по ул.40 лет Победы в селе Просянка Петровского муниципального округа Ставропольского края)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2ИП</w:t>
            </w:r>
            <w:r>
              <w:t xml:space="preserve">37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2ИП37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(Ремонт и благоустройство тротуара по ул. Первомайская п. Рогатая Балк</w:t>
            </w:r>
            <w:r>
              <w:t xml:space="preserve">а Петровского муниципального округа Ставропольского края)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2ИП38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2ИП38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</w:t>
            </w:r>
            <w:r>
              <w:t xml:space="preserve"> проекта (Обустройство и ремонт тротуара по улице Советская в селе Сухая Буйвола Петровского муниципального округа Ставропольского края)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2ИП39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</w:t>
            </w:r>
            <w:r>
              <w:t xml:space="preserve">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2ИП39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(Обустройство тротуара по ул. Ленина от №77б до №140 в с. Шведино Петровского муниципального округа Ставропольского края)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2ИП40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203,00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</w:t>
            </w:r>
            <w:r>
              <w:t xml:space="preserve">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2ИП40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203,00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(Обустройство остановочных павильонов по ул. Пушкина, ул. Подгорная, ул. Кирова, ул. Гагарина в</w:t>
            </w:r>
            <w:r>
              <w:t xml:space="preserve"> городе Светлограде Петровского муниципального округа Ставропольского края)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SИП32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4 350,00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SИП32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4 350,00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</w:t>
            </w:r>
            <w:r>
              <w:t xml:space="preserve">ализация инициативного проекта (Реализация инициативного проекта (Устройство тротуара по ул. Советской (второй этап) в селе Ореховка Петровского муниципального округа Ставропольского края)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SИП33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3 600,00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</w:t>
            </w:r>
            <w:r>
              <w:t xml:space="preserve">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SИП33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3 600,00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(Ремонт участков автомобильной дороги общего пользования местного значения по ул. Молодежная поселка Прикалаусск</w:t>
            </w:r>
            <w:r>
              <w:t xml:space="preserve">ий Петровского муниципального округа Ставропольского края)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SИП36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2 525,00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SИП36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2 525,00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</w:t>
            </w:r>
            <w:r>
              <w:t xml:space="preserve">вного проекта (Ремонт части автомобильной дороги по ул.40 лет Победы в селе Просянка Петровского муниципального округа Ставропольского края)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SИП37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2 525,00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</w:t>
            </w:r>
            <w:r>
              <w:t xml:space="preserve">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SИП37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2 525,00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(Ремонт и благоустройство тротуара по ул. Первомайская п. Рогатая Балка Петровского муниципального округа Ставропольского края)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SИП38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2 525,</w:t>
            </w:r>
            <w:r>
              <w:t xml:space="preserve">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SИП38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2 525,00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(Обустройство и ремонт тротуара по улице Советская в селе Сухая Буйвола Петро</w:t>
            </w:r>
            <w:r>
              <w:t xml:space="preserve">вского муниципального округа Ставропольского края)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SИП39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3 040,00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SИП39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3 040,00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</w:t>
            </w:r>
            <w:r>
              <w:t xml:space="preserve">оекта (Обустройство тротуара по ул. Ленина от №77б до №140 в с. Шведино Петровского муниципального округа Ставропольского края)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SИП40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2 797,00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</w:t>
            </w:r>
            <w:r>
              <w:t xml:space="preserve">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SИП40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2 797,00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"Содержание, капитальный ремонт и ремонт улично-дорожной сети"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10 1 03 00000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292 745,52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246 730,12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48 784,47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Ремонт и содержание автомобильных дорог общего пользования и ис</w:t>
            </w:r>
            <w:r>
              <w:t xml:space="preserve">кусственных дорожных сооружений на них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03 9Д101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45 884,47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46 884,47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48 784,47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03 9Д101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45 884,47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46 884,47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48 784,47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Капитальный ремон</w:t>
            </w:r>
            <w:r>
              <w:t xml:space="preserve">т и ремонт автомобильных дорог общего пользования местного значения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03 SД005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246 861,05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199 845,65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03 SД005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246 861,05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199 845,65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10 1 04 00000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12 993,01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"Ремонт автомобильной доро</w:t>
            </w:r>
            <w:r>
              <w:t xml:space="preserve">ги общего пользования местного значения с щебеночным покрытием по улице Тургенева в селе Благодатное Петровского муниципального округа Ставропольского края"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04 2ИП48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2 381,91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</w:t>
            </w:r>
            <w:r>
              <w:t xml:space="preserve">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04 2ИП48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2 381,91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"Обустройство тротуара в селе Шведино Петровского муниципального округа Ставропольского края"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04 2ИП49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</w:t>
            </w:r>
            <w:r>
              <w:t xml:space="preserve">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04 2ИП49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"Ремонт тротуара по улице Подгорная в селе Сухая Буйвола Петровского муниципального округа Став</w:t>
            </w:r>
            <w:r>
              <w:t xml:space="preserve">ропольского края"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04 2ИП50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1 209,66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04 2ИП50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1 209,66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"Ремонт участка автомобильн</w:t>
            </w:r>
            <w:r>
              <w:t xml:space="preserve">ой дороги общего пользования местного значения по улице Спортивная в селе Константиновское Петровского муниципального округа Ставропольского края"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04 2ИП51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1 842,31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t xml:space="preserve">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04 2ИП51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1 842,31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"Ремонт части автомобильной дороги общего пользования местного значения по ул. Базарная № 59-75 в селе Гофицкое Петровского муниципального округа Ставропо</w:t>
            </w:r>
            <w:r>
              <w:t xml:space="preserve">льского края"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04 2ИП52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1 753,99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04 2ИП52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1 753,99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"Ремонт части автомобильной дор</w:t>
            </w:r>
            <w:r>
              <w:t xml:space="preserve">оги общего пользования местного значения по ул. Молодежная и части ул. Гражданской № 43-59 в селе Гофицкое Петровского муниципального округа Ставропольского края"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04 2ИП53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2 805,14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</w:t>
            </w:r>
            <w:r>
              <w:t xml:space="preserve">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04 2ИП53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2 805,14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"Развитие жилищно-коммунального хозяйства"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139,78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139,78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139,78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</w:t>
            </w:r>
            <w:r>
              <w:t xml:space="preserve">сновное мероприятие "Капитальный ремонт общего имущества многоквартирных домов, в которых расположены помещения муниципальной собственности"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04 3 02 00000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139,78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139,78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139,78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Содержание общего имущества многоквартирных домов, в которых распол</w:t>
            </w:r>
            <w:r>
              <w:t xml:space="preserve">ожены помещения, являющиеся муниципальной собственностью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04 3 02 21030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139,78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139,78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139,78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04 3 02 21030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139,78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139,78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139,78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</w:t>
            </w:r>
            <w:r>
              <w:t xml:space="preserve">грамма Петровского муниципального округа Ставропольского края "Развитие жилищно-коммунального хозяйства"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2 853,38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2 853,38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2 853,39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"Обеспечение прочих мероприятий по благоустройству"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04 1 03 00000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2 853,38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2 853,38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2 853,39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Поддержка жилищно-коммунального хозяйства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04 1 03 20460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2 853,38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2 853,38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2 853,39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04 1 03 20460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2 853,38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2 853,38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2 853,39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</w:t>
            </w:r>
            <w:r>
              <w:t xml:space="preserve">ного округа Ставропольского края "Развитие жилищно-коммунального хозяйства"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31 127,94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19 806,32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20 518,50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"Уборка и поддержание в надлежащем санитарном состоянии территории округа"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</w:t>
            </w:r>
            <w:r>
              <w:t xml:space="preserve">68,80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668,80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668,80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Участие в организации деятельности по сбору и транспортированию твердых коммунальных и иных отходов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04 1 01 20630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668,80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668,80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668,80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04 1 01 20630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668,80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668,80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668,80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"Обеспечение прочих мероприятий по благоустройству"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04 1 03 00000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2 000,00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Поддержка жилищно-коммунального хозяйства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04 1 03 20460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2 000</w:t>
            </w:r>
            <w:r>
              <w:t xml:space="preserve">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2 000,00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04 1 03 20460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2 000,00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"Организация ритуальных услуг и содержание мест захоронения"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04 1 04 00</w:t>
            </w:r>
            <w:r>
              <w:t xml:space="preserve">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889,18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889,35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889,52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организацию и содержание мест захоронения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04 1 04 20500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889,18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889,35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889,52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04 1 04 20500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889,18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889,35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</w:t>
            </w:r>
            <w:r>
              <w:t xml:space="preserve">89,52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"Реализация инициативных проектов на территории Петровского муниципального округа Ставропольского края"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11 201,84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(Благоустройство муниципального кладбища № 2</w:t>
            </w:r>
            <w:r>
              <w:t xml:space="preserve"> в микрорайоне "Кисличее" по проспекту Генерала Воробьева в городе Светлограде Петровского муниципального округа Ставропольского края)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2ИП25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302,00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</w:t>
            </w:r>
            <w:r>
              <w:t xml:space="preserve">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2ИП25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302,00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(Благоустройство территории кладбища в селе Донская Балка Петровского муниципального округа Ставропольского края)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2ИП27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599,84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</w:t>
            </w:r>
            <w:r>
              <w:t xml:space="preserve">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2ИП27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599,84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(Благоустройство кладбища в селе Николина Балка Петровского муниципального округа Ставропольского края)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</w:t>
            </w:r>
            <w:r>
              <w:t xml:space="preserve">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2ИП28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425,00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2ИП28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425,00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(Благоустройство муниципального кладбища № 2 в мик</w:t>
            </w:r>
            <w:r>
              <w:t xml:space="preserve">рорайоне "Кисличее" по проспекту Генерала Воробьева в городе Светлограде Петровского муниципального округа Ставропольского края)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SИП25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4 350,00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</w:t>
            </w:r>
            <w:r>
              <w:t xml:space="preserve">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SИП25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4 350,00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(Благоустройство территории кладбища в селе Донская Балка Петровского муниципального округа Ставропольского края)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SИП27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</w:t>
            </w:r>
            <w:r>
              <w:t xml:space="preserve">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SИП27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(Благоустройство кладбища в селе Николина Балка Петровского муниципального округа Ставропольского края)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SИП28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2 525,00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SИП28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2 525,00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"Реализация инициативных проектов в Петровском муниципал</w:t>
            </w:r>
            <w:r>
              <w:t xml:space="preserve">ьном округе Ставропольского края за счет средств местного бюджета"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04 1 08 00000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791,40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"Устройство тротуара на территории кладбища в селе Константиновское Петровского муниципального округа Ставрополь</w:t>
            </w:r>
            <w:r>
              <w:t xml:space="preserve">ского края"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08 2ИП42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791,40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08 2ИП42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791,40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"Мероприятия по энергосбережению и повышению энер</w:t>
            </w:r>
            <w:r>
              <w:t xml:space="preserve">гетической эффективности"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04 2 02 00000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15 576,72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16 248,17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16 960,18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содержание и ремонт систем уличного освещения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04 2 02 20470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15 576,72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16 248,17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16 960,18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</w:t>
            </w:r>
            <w:r>
              <w:t xml:space="preserve">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04 2 02 20470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15 576,72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16 248,17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16 960,18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"Формирование современной городской среды"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12 0 00 00000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21 876,86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"Организация проведения работ по благоустройству общественных территорий Петровского муниципального округа"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12 1 01 00000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Изготовление проектно-сметной документации по благоустройству общественных тер</w:t>
            </w:r>
            <w:r>
              <w:t xml:space="preserve">риторий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12 1 01 21050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12 1 01 21050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регионального проекта "Формирование комфортной городско</w:t>
            </w:r>
            <w:r>
              <w:t xml:space="preserve">й среды"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12 1 И4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21 576,86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программ формирования современной городской среды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12 1 И4 55550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21 576,86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</w:t>
            </w:r>
            <w:r>
              <w:t xml:space="preserve">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12 1 И4 55550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21 576,86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"Развитие жилищно-коммунального хозяйства"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65 024,99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65 071,17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65 125,50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"Организация пр</w:t>
            </w:r>
            <w:r>
              <w:t xml:space="preserve">оведения мероприятий по отлову и содержанию безнадзорных животных"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04 1 05 00000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234,12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234,12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234,12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 в области обращения с животными без владельцев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04 1 05 70140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234,12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234,12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234,12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</w:t>
            </w:r>
            <w:r>
              <w:t xml:space="preserve">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04 1 05 70140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04 1 05 70140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144,12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144,12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144,12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</w:t>
            </w:r>
            <w:r>
              <w:t xml:space="preserve">ятие "Обеспечение реализации Программы"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04 4 01 00000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64 790,87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64 837,05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64 891,38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функций органов местного самоуправления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04 4 01 10010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583,30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583,30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583,30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</w:t>
            </w:r>
            <w:r>
              <w:t xml:space="preserve">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04 4 01 10010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583,30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583,30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583,30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по оплате труда работников органов местн</w:t>
            </w:r>
            <w:r>
              <w:t xml:space="preserve">ого самоуправления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04 4 01 10020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14 213,75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14 213,75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14 213,75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t xml:space="preserve">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04 4 01 10020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14 213,75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14 213,75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14 213,75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04 4 01 11010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49 393,55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49 456,03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49 526,66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</w:t>
            </w:r>
            <w:r>
              <w:t xml:space="preserve">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04 4 01 11010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49 393,55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49 456,03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49 526,66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программное обеспечение, приобретение, ремонт и техническое обслуживание сетевого компьютерного оборудования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04 4 01 20690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91,00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91,00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91,00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04 4 01 20690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91,00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91,00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91,00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Содержание административных зданий и иных имущественных объектов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04 4 01 20790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375,77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359,47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343,17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04 4 01 20790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113,51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113,51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113,51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04 4 01 20790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262,26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245,96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229,66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по разработке экологической докуме</w:t>
            </w:r>
            <w:r>
              <w:t xml:space="preserve">нтации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04 4 01 20940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04 4 01 20940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Расходы, связанные с общегосударственным управлением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04 4 01 21</w:t>
            </w:r>
            <w:r>
              <w:t xml:space="preserve">160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04 4 01 21160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"Развитие сельс</w:t>
            </w:r>
            <w:r>
              <w:t xml:space="preserve">кого хозяйства"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248,40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248,40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248,40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"Ликвидация мест несанкционированного размещения отходов"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09 3 02 00000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248,40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248,40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248,40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Участие в организации деятельности по сбору и транспортированию т</w:t>
            </w:r>
            <w:r>
              <w:t xml:space="preserve">вердых коммунальных и иных отходов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09 3 02 20630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248,40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248,40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248,40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714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09 3 02 20630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248,40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248,40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248,40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управление по делам территорий</w:t>
            </w:r>
            <w:r>
              <w:t xml:space="preserve"> администрации Петровского муниципального округа Ставропольского края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84 592,98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57 909,62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58 372,28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"Совершенствование организации деятельности органов местного сам</w:t>
            </w:r>
            <w:r>
              <w:t xml:space="preserve">оуправления"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43 045,11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43 045,11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43 045,11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"Обеспечение реализации Программы"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43 045,11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43 045,11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43 045,11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функций органов местного самоуправления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14 5 01 10010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1 770,72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1 770,72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1 770,72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14 5 01</w:t>
            </w:r>
            <w:r>
              <w:t xml:space="preserve">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1 770,72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1 770,72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1 770,72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по оплате труда работников органов местного самоуправления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14 5 01 10020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41 274,39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41 274,39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41 274,39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</w:t>
            </w:r>
            <w:r>
              <w:t xml:space="preserve">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14 5 01 10020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41 274,39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41 274,39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41 274,39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"Сове</w:t>
            </w:r>
            <w:r>
              <w:t xml:space="preserve">ршенствование организации деятельности органов местного самоуправления"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4 397,44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4 512,08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4 635,65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"Укрепление материально-технического оснащения"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4 397,44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4 512,08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4 635,65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</w:t>
            </w:r>
            <w:r>
              <w:t xml:space="preserve"> на программное обеспечение, приобретение, ремонт и техническое обслуживание сетевого компьютерного оборудования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14 5 02 20690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45,64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45,64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45,64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</w:t>
            </w:r>
            <w:r>
              <w:t xml:space="preserve"> 02 20690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45,64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45,64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45,64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Содержание административных зданий и иных имущественных объектов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14 5 02 20790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4 118,10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4 232,74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4 356,31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14 5 02 20</w:t>
            </w:r>
            <w:r>
              <w:t xml:space="preserve">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3 287,75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3 418,32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3 556,78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14 5 02 20790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830,35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814,42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799,53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Улучшение материально-технической базы муниципальных учреждений округа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14 5 02 20840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168,80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168,80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168,80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</w:t>
            </w:r>
            <w:r>
              <w:t xml:space="preserve">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14 5 02 20840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168,80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168,80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168,80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по разработке экологической документации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14 5 02 20940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64,90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64,90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64,90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</w:t>
            </w:r>
            <w:r>
              <w:t xml:space="preserve">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14 5 02 20940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64,90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64,90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64,90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2 091,62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2 278,02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2 356,07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Осуществление первичного воинского учета органами местного самоуправления муниципальных и городских округов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50 4 00 51180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2 091,62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2 278,02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2 356,07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</w:t>
            </w:r>
            <w:r>
              <w:t xml:space="preserve">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50 4 00 51180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1 787,69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1 974,09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2 052,14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</w:t>
            </w:r>
            <w:r>
              <w:t xml:space="preserve">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50 4 00 51180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303,93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303,93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303,93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"Развитие жилищно-коммунального хозяйства"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35 058,81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8 074,41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8 335,45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</w:t>
            </w:r>
            <w:r>
              <w:t xml:space="preserve">иятие "Обеспечение прочих мероприятий по благоустройству"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04 1 03 00000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6 083,31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1 533,31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1 533,31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Поддержка жилищно-коммунального хозяйства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04 1 03 20460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6 083,31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1 533,31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1 533,31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</w:t>
            </w:r>
            <w:r>
              <w:t xml:space="preserve">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04 1 03 20460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6 083,31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1 533,31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1 533,31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"Реализация инициативных проектов на территории Петровского муниципального округа Ставропольского края"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14 603,56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</w:t>
            </w:r>
            <w:r>
              <w:t xml:space="preserve">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(Благоустройство общественной территории, прилегающей к парковой зоне по ул. Советской в селе Высоцкое Петровского муниципального округа Ставропольского края)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2ИП26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316,00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</w:t>
            </w:r>
            <w:r>
              <w:t xml:space="preserve">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2ИП26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316,00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(Благоустройство общественной территории "Сад Победы" (второй этап) в селе Шангала Петровского муниципаль</w:t>
            </w:r>
            <w:r>
              <w:t xml:space="preserve">ного округа Ставропольского края)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2ИП29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425,00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2ИП29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425,00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(Устройство дет</w:t>
            </w:r>
            <w:r>
              <w:t xml:space="preserve">ской игровой площадки по ул.Советская, 16 в селе Константиновское Петровского муниципального округа Ставропольского края)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2ИП34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807,31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2ИП34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807,31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(Благоустройство территории по ул. Ленина з/у 79а (второй этап) в селе Гофицкое Петровского муниципального округа Ставропольского края)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2ИП35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465,45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</w:t>
            </w:r>
            <w:r>
              <w:t xml:space="preserve">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2ИП35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465,45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(Благоустройство общественной территории, прилегающей к парковой зоне по ул. Советской в селе Вы</w:t>
            </w:r>
            <w:r>
              <w:t xml:space="preserve">соцкое Петровского муниципального округа Ставропольского края)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SИП26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3 600,00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SИП26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3 600,00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</w:t>
            </w:r>
            <w:r>
              <w:t xml:space="preserve">иативного проекта (Благоустройство общественной территории "Сад Победы" (второй этап) в селе Шангала Петровского муниципального округа Ставропольского края)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SИП29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2 675,00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</w:t>
            </w:r>
            <w:r>
              <w:t xml:space="preserve">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SИП29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2 675,00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(Устройство детской игровой площадки по ул.Советская, 16 в селе Константиновское Петровского муниципального округа Ставропольского края)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SИП34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SИП34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(Благоустройство территории по ул. Ленина з/у 79а (в</w:t>
            </w:r>
            <w:r>
              <w:t xml:space="preserve">торой этап) в селе Гофицкое Петровского муниципального округа Ставропольского края)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SИП35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3 314,80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SИП35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3 314,80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"Благоустройство общественных территорий Петровского муниципального округа Ставропольского края"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04 1 07 00000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Обустройство детских площадок на территории округа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04 1 07 23060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04 1 07 23060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"Реализация инициативных проектов в Петровском муниципальном округе Ставропольского края за </w:t>
            </w:r>
            <w:r>
              <w:t xml:space="preserve">счет средств местного бюджета"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04 1 08 00000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4 077,02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"Устройство ограждения земельного участка по ул. Советская, 16 в селе Константиновское Петровского муниципального округа Ставропольского края"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08 2ИП43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1 441,78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08 2ИП43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1 441,78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"Благоустройство детской игровой площадки по ул.</w:t>
            </w:r>
            <w:r>
              <w:t xml:space="preserve"> Весенняя п. Рогатая Балка Петровского муниципального округа Ставропольского края"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08 2ИП44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1 317,62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08 2ИП44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1 317,62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</w:t>
            </w:r>
            <w:r>
              <w:t xml:space="preserve">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"Благоустройство детской игровой площадки по ул. Подлесная п. Рогатая Балка Петровского муниципального округа Ставропольского края"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08 2ИП45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1 317,62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</w:t>
            </w:r>
            <w:r>
              <w:t xml:space="preserve">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08 2ИП45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1 317,62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"Мероприятия по энергосбережению и повышению энергетической эффективности"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04 2 02 00000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6 294,92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6 541,10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6 802,14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сод</w:t>
            </w:r>
            <w:r>
              <w:t xml:space="preserve">ержание и ремонт систем уличного освещения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04 2 02 20470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6 294,92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6 541,10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6 802,14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04 2 02 20470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6 294,92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6 541,10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6 802,14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Контрольно-счетная </w:t>
            </w:r>
            <w:r>
              <w:t xml:space="preserve">палата Петровского муниципального округа Ставропольского края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745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3 748,31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3 748,31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3 748,31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745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3 748,31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3 748,31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3 748,31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функций органов местного самоуправления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745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210,01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210,01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210,01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</w:t>
            </w:r>
            <w:r>
              <w:t xml:space="preserve">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745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62,50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62,50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62,50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745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147,51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147,51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147,51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по оплате труда работников органов местного самоуправления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745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2 122,22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2 122,22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2 122,22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</w:t>
            </w:r>
            <w:r>
              <w:t xml:space="preserve">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745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2 122,22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2 122,22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2 122,22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функций органов местного самоуправления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745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50 6 00 10010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78,12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78,12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</w:t>
            </w:r>
            <w:r>
              <w:t xml:space="preserve">,12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745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50 6 00 10010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78,12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78,12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78,12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</w:t>
            </w:r>
            <w:r>
              <w:t xml:space="preserve">а выплаты по оплате труда работников органов местного самоуправления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745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50 6 00 10020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 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1 337,96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1 337,96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1 337,96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</w:t>
            </w:r>
            <w:r>
              <w:t xml:space="preserve">и, органами управления государственными внебюджетными фондами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745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50 6 00 10020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1 337,96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1 337,96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1 337,96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Условно утвержденные расходы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35 020,00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71 800,00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Итого</w:t>
            </w:r>
            <w:r/>
          </w:p>
        </w:tc>
        <w:tc>
          <w:tcPr>
            <w:tcW w:w="39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42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2 808 744,19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2 654 735,82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2 435 654,84</w:t>
            </w:r>
            <w:r/>
          </w:p>
        </w:tc>
      </w:tr>
    </w:tbl>
    <w:p>
      <w:pPr>
        <w:pStyle w:val="620"/>
      </w:pPr>
      <w:r/>
      <w:r/>
    </w:p>
    <w:p>
      <w:pPr>
        <w:pStyle w:val="620"/>
      </w:pPr>
      <w:r/>
      <w:r/>
    </w:p>
    <w:p>
      <w:pPr>
        <w:pStyle w:val="620"/>
      </w:pPr>
      <w:r/>
      <w:r/>
    </w:p>
    <w:p>
      <w:pPr>
        <w:pStyle w:val="660"/>
        <w:spacing w:line="240" w:lineRule="exact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</w:t>
      </w:r>
      <w:r>
        <w:rPr>
          <w:sz w:val="28"/>
          <w:szCs w:val="28"/>
        </w:rPr>
        <w:t xml:space="preserve">и Совета </w:t>
      </w:r>
      <w:r>
        <w:rPr>
          <w:sz w:val="28"/>
          <w:szCs w:val="28"/>
        </w:rPr>
      </w:r>
    </w:p>
    <w:p>
      <w:pPr>
        <w:pStyle w:val="660"/>
        <w:spacing w:line="240" w:lineRule="exact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депутатов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spacing w:line="240" w:lineRule="exact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  <w:tab/>
        <w:tab/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Е.Н. Денисенко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4536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  <w:lang w:val="en-US"/>
        </w:rPr>
        <w:br w:type="page" w:clear="all"/>
      </w:r>
      <w:r>
        <w:rPr>
          <w:sz w:val="28"/>
          <w:szCs w:val="28"/>
        </w:rPr>
        <w:t xml:space="preserve">Приложение 4</w:t>
      </w:r>
      <w:r>
        <w:rPr>
          <w:sz w:val="28"/>
          <w:szCs w:val="28"/>
        </w:rPr>
      </w:r>
    </w:p>
    <w:p>
      <w:pPr>
        <w:pStyle w:val="62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Петровского муниципального округа Ставропольского края от 12.12.2024г. № 106</w:t>
      </w:r>
      <w:r>
        <w:rPr>
          <w:sz w:val="28"/>
          <w:szCs w:val="28"/>
        </w:rPr>
      </w:r>
    </w:p>
    <w:p>
      <w:pPr>
        <w:pStyle w:val="62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jc w:val="center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  <w:t xml:space="preserve">аспределени</w:t>
      </w:r>
      <w:r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0"/>
        <w:jc w:val="center"/>
        <w:spacing w:line="240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бюджетных ассигнований по целевым статьям (муниципальным программам и непрограммным направлениям деятельности) (ЦСР), группам видов расходов (ВР) классификации расходов бюджетов на 202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 xml:space="preserve">7</w:t>
      </w:r>
      <w:r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right="11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(тыс.рублей)</w:t>
      </w:r>
      <w:r>
        <w:rPr>
          <w:sz w:val="28"/>
          <w:szCs w:val="28"/>
        </w:rPr>
      </w:r>
    </w:p>
    <w:tbl>
      <w:tblPr>
        <w:tblW w:w="9217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815"/>
        <w:gridCol w:w="851"/>
        <w:gridCol w:w="425"/>
        <w:gridCol w:w="709"/>
        <w:gridCol w:w="709"/>
        <w:gridCol w:w="7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/>
        </w:trPr>
        <w:tc>
          <w:tcPr>
            <w:tcW w:w="5815" w:type="dxa"/>
            <w:vAlign w:val="center"/>
            <w:vMerge w:val="restart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Наименование</w:t>
            </w:r>
            <w:r/>
          </w:p>
        </w:tc>
        <w:tc>
          <w:tcPr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ЦСР</w:t>
            </w:r>
            <w:r/>
          </w:p>
        </w:tc>
        <w:tc>
          <w:tcPr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ВР</w:t>
            </w:r>
            <w:r/>
          </w:p>
        </w:tc>
        <w:tc>
          <w:tcPr>
            <w:gridSpan w:val="3"/>
            <w:tcW w:w="2126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Сумма по годам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7"/>
        </w:trPr>
        <w:tc>
          <w:tcPr>
            <w:tcW w:w="5815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</w:pPr>
            <w:r/>
            <w:r/>
          </w:p>
        </w:tc>
        <w:tc>
          <w:tcPr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</w:pPr>
            <w:r/>
            <w:r/>
          </w:p>
        </w:tc>
        <w:tc>
          <w:tcPr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</w:pPr>
            <w:r/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2025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2026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2027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"Развитие образования"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1 252 632,27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1 273 932,82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1 221 535,43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Подпрограмма "Развитие дошкольного образова</w:t>
            </w:r>
            <w:r>
              <w:t xml:space="preserve">ния"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483 495,04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485 735,39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487 989,49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"Обеспечение предоставления бесплатного дошкольного образования"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483 495,04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485 735,39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487 989,49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деятельности (оказание услуг) муниципальны</w:t>
            </w:r>
            <w:r>
              <w:t xml:space="preserve">х учреждений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279 874,30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281 983,58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284 237,72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  <w:r>
              <w:t xml:space="preserve">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128 453,23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128 453,23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128 453,23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48 615,85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50 052,89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51 576,57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</w:t>
            </w:r>
            <w:r>
              <w:t xml:space="preserve">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101 118,91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101 834,46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102 608,22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1 686,31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1 643,00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1 599,70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обязательных медицинских осмотров работников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2 422,00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2 422,00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2 422,00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</w:t>
            </w:r>
            <w:r>
              <w:t xml:space="preserve">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1 558,60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1 558,60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1 558,60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863,40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863,40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863,40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 по содержанию и обслуживанию учреждений в отопительный сезон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488,80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488,80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488,80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241,80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241,80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241,80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</w:t>
            </w:r>
            <w:r>
              <w:t xml:space="preserve">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247,00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247,00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247,00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за счет прочих безвозмездных поступлений подведомственным учреждениям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01 1 01 20320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9 194,49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9 194,49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9 194,45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</w:t>
            </w:r>
            <w:r>
              <w:t xml:space="preserve">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01 1 01 20320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9 194,49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9 194,49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9 194,45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поддержка молодым специалистам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01 1 01 20590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281,23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281,23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281,23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</w:t>
            </w:r>
            <w:r>
              <w:t xml:space="preserve">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01 1 01 20590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93,74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93,74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93,74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</w:t>
            </w:r>
            <w:r>
              <w:t xml:space="preserve">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01 1 01 20590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187,49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187,49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187,49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Оборудование транспортных средств аппаратурой спутниковой навигации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01 1 01 20600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6,80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6,80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01 1 01 20600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6,80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6,80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программное обеспечение, приобретение, ремонт и техническое обслуживание сетевого компьютерного оборудования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</w:t>
            </w:r>
            <w:r>
              <w:t xml:space="preserve">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165,00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165,00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45,00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45,00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Приобретение, установка, подключение и обслуживание системы РСПИ "Стрелец-мониторинг"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</w:t>
            </w:r>
            <w:r>
              <w:t xml:space="preserve"> 20750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306,90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306,90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306,90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01 1 01 20750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217,80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217,80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217,80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</w:t>
            </w:r>
            <w:r>
              <w:t xml:space="preserve">20750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89,10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89,10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89,10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по разработке экологической документации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336,80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336,80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336,80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252,40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252,40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252,40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</w:t>
            </w:r>
            <w:r>
              <w:t xml:space="preserve">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84,40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84,40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84,40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 по повышению уровня пожарной безопасности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306,90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306,90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306,90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</w:t>
            </w:r>
            <w:r>
              <w:t xml:space="preserve">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217,80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217,80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217,80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01 1 01 20980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89,10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89,10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89,10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обслуживание и реагирование тревожно-охра</w:t>
            </w:r>
            <w:r>
              <w:t xml:space="preserve">нной сигнализации в муниципальных учреждениях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861,12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861,12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861,12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616,64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616,64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616,64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</w:t>
            </w:r>
            <w:r>
              <w:t xml:space="preserve">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244,48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244,48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244,48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</w:t>
            </w:r>
            <w:r>
              <w:t xml:space="preserve">ательные программы дошкольного образования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01 1 01 76140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8 737,99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8 737,99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8 737,99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01 1 01 76140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129,13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129,13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129,13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населен</w:t>
            </w:r>
            <w:r>
              <w:t xml:space="preserve">ию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01 1 01 76140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8 608,86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8 608,86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8 608,86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</w:t>
            </w:r>
            <w:r>
              <w:t xml:space="preserve">нктах, рабочих поселках (поселках муниципального типа)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01 1 01 76890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4 226,99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4 358,06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4 358,06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</w:t>
            </w:r>
            <w:r>
              <w:t xml:space="preserve">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01 1 01 76890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3 258,34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3 332,49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3 533,77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населению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01 1 01 76890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968,65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1 025,57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824,29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Обеспечение государственных гарантий реализации прав на получение общедоступного и</w:t>
            </w:r>
            <w:r>
              <w:t xml:space="preserve">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01 1 01 77170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176 240,72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176 </w:t>
            </w:r>
            <w:r>
              <w:t xml:space="preserve">240,72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176 240,72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01 1 01 77170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103 724,83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103 724,83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</w:t>
            </w:r>
            <w:r>
              <w:t xml:space="preserve">3 724,83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01 1 01 77170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327,75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327,75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327,75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01 1 01 77170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72 188,14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</w:t>
            </w:r>
            <w:r>
              <w:t xml:space="preserve">2 188,14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72 188,14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Подпрограмма "Развитие общего образования"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663 517,94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682 412,00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627 593,82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"Обеспечение предоставления бесплатного общего образования"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578 253,39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572 053,99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573 345,23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</w:t>
            </w:r>
            <w:r>
              <w:t xml:space="preserve">беспечение деятельности (оказание услуг) муниципальных учреждений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215 668,09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218 226,00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220 625,93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</w:t>
            </w:r>
            <w:r>
              <w:t xml:space="preserve">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113 980,85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113 984,88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113 989,07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38 822,60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40 352,37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41 974,50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</w:t>
            </w:r>
            <w:r>
              <w:t xml:space="preserve">ечение и иные выплаты населению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737,01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737,01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737,01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58 967,98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60 072,07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60 925,68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3 159,65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3 079,67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2 999,67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обязательных медицинских осмотров работников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2 652,39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2 652,39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2 652,39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1 838,31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1 838,31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1 83</w:t>
            </w:r>
            <w:r>
              <w:t xml:space="preserve">8,31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814,08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814,08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814,08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независимой оценки качества условий оказания услуг муниципальными организациями социальной сферы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</w:t>
            </w:r>
            <w:r>
              <w:t xml:space="preserve">0270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101,38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101,38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101,38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01 2 01 20270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101,38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101,38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101,38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 по содержанию и обслуживанию учреждений в отопительный сезон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501,86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501,86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501,86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479,46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479,46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479,46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22,40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22,40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</w:t>
            </w:r>
            <w:r>
              <w:t xml:space="preserve">2,40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за счет прочих безвозмездных поступлений подведомственным учреждениям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01 2 01 20320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9 000,00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9 000,00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01 2 01 20320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9 000,00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9 000,00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поддержка молодым специалистам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01 2 01 20590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281,23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281,23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281,23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</w:t>
            </w:r>
            <w:r>
              <w:t xml:space="preserve">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01 2 01 20590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210,92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210,92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210,92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01 2 01 20590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70,31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70,31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70,31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Оборудование транспортных средств аппаратурой спутниковой нави</w:t>
            </w:r>
            <w:r>
              <w:t xml:space="preserve">гации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01 2 01 20600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56,49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56,49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56,49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01 2 01 20600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52,02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52,02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52,02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</w:t>
            </w:r>
            <w:r>
              <w:t xml:space="preserve">1 2 01 20600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4,47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4,47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4,47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программное обеспечение, приобретение, ремонт и техническое обслуживание сетевого компьютерного оборудования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342,00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342,00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342,00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</w:t>
            </w:r>
            <w:r>
              <w:t xml:space="preserve">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288,00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288,00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288,00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54,00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54,00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54,00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Приобретение, установка, подключение и обслуживание системы РСПИ "С</w:t>
            </w:r>
            <w:r>
              <w:t xml:space="preserve">трелец-мониторинг"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01 2 01 20750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188,10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188,10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188,10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01 2 01 20750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158,40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158,40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158,40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</w:t>
            </w:r>
            <w:r>
              <w:t xml:space="preserve">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01 2 01 20750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29,70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29,70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29,70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по разработке экологической документации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303,10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303,10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303,10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245,0</w:t>
            </w:r>
            <w:r>
              <w:t xml:space="preserve">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245,00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58,10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58,10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58,10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 по повышению уровня пожарной безопасности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188,10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188,10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188,10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</w:t>
            </w:r>
            <w:r>
              <w:t xml:space="preserve">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158,40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158,40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158,40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01 2 01 20980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29,70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29,70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29,70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обслуживание и </w:t>
            </w:r>
            <w:r>
              <w:t xml:space="preserve">реагирование тревожно-охранной сигнализации в муниципальных учреждениях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538,67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538,67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538,67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447,05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447,05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447,05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</w:t>
            </w:r>
            <w:r>
              <w:t xml:space="preserve">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91,62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91,62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91,62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</w:t>
            </w:r>
            <w:r>
              <w:t xml:space="preserve">анизаций, проживающим и работающим в сельских населенных пунктах, рабочих поселках (поселках муниципального типа)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01 2 01 76890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9 419,77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9 709,20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9 709,20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</w:t>
            </w:r>
            <w:r>
              <w:t xml:space="preserve">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01 2 01 76890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7 551,26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7 727,83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7 608,16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населению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01 2 01 76890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1 868,51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1 981,37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2 101,04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Обеспечение ребенка</w:t>
            </w:r>
            <w:r>
              <w:t xml:space="preserve">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01 2 01 77130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1 512,04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</w:t>
            </w:r>
            <w:r>
              <w:t xml:space="preserve">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01 2 01 77130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1 030,57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01 2 01 77130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481,47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</w:t>
            </w:r>
            <w:r>
              <w:t xml:space="preserve">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</w:t>
            </w:r>
            <w:r>
              <w:t xml:space="preserve">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01 2 01 77160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294 416,73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294 416,73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294 416,73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01 2 01 77160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197 032,55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197 032,55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197 032,55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</w:t>
            </w:r>
            <w:r>
              <w:t xml:space="preserve">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01 2 01 77160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833,98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833,98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833,98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01 2 01 77160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96 550,20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96 550,20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96 550,20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L3040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38 834,78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35 548,74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34 440,05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</w:t>
            </w:r>
            <w:r>
              <w:t xml:space="preserve">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L3040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22 158,76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18 872,72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17 764,03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L3040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16 676,02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16 676,02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16 676,02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Благоустройство территорий муници</w:t>
            </w:r>
            <w:r>
              <w:t xml:space="preserve">пальных образовательных организаций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S6430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S6430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Укрепление материально-технической базы муниципальных общеобразова</w:t>
            </w:r>
            <w:r>
              <w:t xml:space="preserve">тельных организаций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S9330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3 398,66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01 S9330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3 398,66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"Реконструкция и капитальный ремонт объектов образования,</w:t>
            </w:r>
            <w:r>
              <w:t xml:space="preserve"> находящихся в муниципальной собственности"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Реконструкция и капитальный ремонт объектов муниципальной собственности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01 2 02 20230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Капитальные вложения в объекты государственной (муниципальной) собст</w:t>
            </w:r>
            <w:r>
              <w:t xml:space="preserve">венности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01 2 02 20230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400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регионального проекта "Все лучшее детям"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Ю4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24 166,31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56 191,14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мероприятий по модернизации школьных систем образования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Ю4 57500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17 708,15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54 442,40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</w:t>
            </w:r>
            <w:r>
              <w:t xml:space="preserve">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Ю4 57500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17 708,15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54 442,40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мероприятий по модернизации школьных систем образования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Ю4 А7500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6 458,16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1 748,74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</w:t>
            </w:r>
            <w:r>
              <w:t xml:space="preserve">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Ю4 А7500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6 458,16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1 748,74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регионального проекта "Педагоги и наставники"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Ю6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54 098,24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54 166,87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54 248,59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Обеспечение выплат ежемесячного денежного вознагражде</w:t>
            </w:r>
            <w:r>
              <w:t xml:space="preserve">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Ю6 50500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</w:t>
            </w:r>
            <w:r>
              <w:t xml:space="preserve">484,28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1 484,28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1 484,28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Ю6 50500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1 249,92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1 249,92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1 249,92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Ю6 50500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234,36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234,36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234,36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мероприятий по обеспечению деятельности советников директора по воспитанию и взаимодействию с детским</w:t>
            </w:r>
            <w:r>
              <w:t xml:space="preserve">и общественными объединениями в общеобразовательных организациях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Ю6 51790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4 523,29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4 591,92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4 673,64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</w:t>
            </w:r>
            <w:r>
              <w:t xml:space="preserve">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Ю6 51790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3 809,08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3 866,88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3 935,70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Ю6 51790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714,21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725,04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737,94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Ежемесячное денежное вознагра</w:t>
            </w:r>
            <w:r>
              <w:t xml:space="preserve">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</w:t>
            </w:r>
            <w:r>
              <w:t xml:space="preserve">ые программы среднего общего образования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Ю6 53030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48 090,67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48 090,67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48 090,67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>
              <w:t xml:space="preserve">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Ю6 53030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30 831,11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30 831,11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30 831,11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2 Ю6 53030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17 259,56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17 259,56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17 259,56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Подпрограмма "Развитие дополнительного</w:t>
            </w:r>
            <w:r>
              <w:t xml:space="preserve"> образования"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74 731,17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74 836,49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74 938,40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"Реализация дополнительных общеобразовательных программ, обеспечение деятельности организаций дополнительного образования"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74 731,17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74 836,49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74 938,40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</w:t>
            </w:r>
            <w:r>
              <w:t xml:space="preserve">оды на обеспечение деятельности (оказание услуг) муниципальных учреждений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52 004,22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52 100,23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52 202,14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52 004,22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52 100,23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52 2</w:t>
            </w:r>
            <w:r>
              <w:t xml:space="preserve">02,14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обязательных медицинских осмотров работников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01 3 01 20210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234,80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234,80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234,80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01 3 01 20210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234,80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234,80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234,80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независимой</w:t>
            </w:r>
            <w:r>
              <w:t xml:space="preserve"> оценки качества условий оказания услуг муниципальными организациями социальной сферы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01 3 01 20270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38,62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38,62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01 3 01 20270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38,62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38,62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 по</w:t>
            </w:r>
            <w:r>
              <w:t xml:space="preserve"> содержанию и обслуживанию учреждений в отопительный сезон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15,50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15,50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поддержка молодым </w:t>
            </w:r>
            <w:r>
              <w:t xml:space="preserve">специалистам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01 3 01 20590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46,87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46,87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46,87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01 3 01 20590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46,87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46,87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46,87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Оборудование транспортных средств аппаратурой спутниковой навигации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01 3 01 20</w:t>
            </w:r>
            <w:r>
              <w:t xml:space="preserve">600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5,76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5,76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5,76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01 3 01 20600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5,76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5,76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5,76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программное обеспечение, приобретение, ремонт и техническое обслуживание сетевого компьютерного </w:t>
            </w:r>
            <w:r>
              <w:t xml:space="preserve">оборудования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Приобретение, установка, подключение и обслуживание системы РСПИ "Стрелец-мони</w:t>
            </w:r>
            <w:r>
              <w:t xml:space="preserve">торинг"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01 3 01 20750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39,60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39,60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01 3 01 20750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39,60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39,60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по разработке экологической документации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97,40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97,40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97,40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97,40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97,40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97,40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 по повышению уровня пожарной безопасности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01 3 01 20980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39,60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39,60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</w:t>
            </w:r>
            <w:r>
              <w:t xml:space="preserve">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01 3 01 20980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39,60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39,60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обслуживание и реагирование тревожно-охранной сигнализации в муниципальных учреждениях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465,83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465,83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465,83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</w:t>
            </w:r>
            <w:r>
              <w:t xml:space="preserve">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465,83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465,83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465,83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</w:t>
            </w:r>
            <w:r>
              <w:t xml:space="preserve">низаций, проживающим и работающим в сельских населенных пунктах, рабочих поселках (поселках муниципального типа)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01 3 01 76890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100,11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109,42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109,42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01 3 01 7689</w:t>
            </w:r>
            <w:r>
              <w:t xml:space="preserve">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100,11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109,42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109,42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</w:t>
            </w:r>
            <w:r>
              <w:t xml:space="preserve">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01 3 01 77160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21 618,86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21 618,86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21 618,86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01 3 01 77160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16 334,58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16 334,58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</w:t>
            </w:r>
            <w:r>
              <w:t xml:space="preserve">6 334,58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01 3 01 77160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5 284,28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5 284,28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5 284,28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Подпрограмма "Организация летнего отдыха и занятости несовершеннолетних"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01 4 00 00000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8 517,49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8 524,03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8 530,98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"Организация и обеспечение отдыха и оздоровления несовершеннолетних"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01 4 01 00000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3 499,64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3 499,64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3 499,64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Организация и обеспечение отдыха и оздоровления детей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01 4 01 78810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3 499,64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3 499,64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3 499,64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</w:t>
            </w:r>
            <w:r>
              <w:t xml:space="preserve">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01 4 01 78810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2 131,49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2 131,49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2 131,49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01 4 01 78810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1 368,15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1 368,15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1 368,15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</w:t>
            </w:r>
            <w:r>
              <w:t xml:space="preserve">сновное мероприятие "Организация трудовой занятости несовершеннолетних"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01 4 02 00000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1 014,37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1 014,36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1 014,36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Трудоустройство школьников в летний период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01 4 02 20220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1 014,37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1 014,36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1 014,36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</w:t>
            </w:r>
            <w:r>
              <w:t xml:space="preserve">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01 4 02 20220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780,28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780,28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780,28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</w:t>
            </w:r>
            <w:r>
              <w:t xml:space="preserve">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01 4 02 20220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234,09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234,08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234,08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"Организация загородного отдыха детей"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01 4 03 00000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4 003,48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4 010,03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4 016,98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01 4 03 11010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3 992,98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3 999,53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4 006,48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01 4 03 11010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3 992,98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3 999,53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4 006,48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по разработке экологической документации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01 4 03 20940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10,50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</w:t>
            </w:r>
            <w:r>
              <w:t xml:space="preserve">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01 4 03 20940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10,50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Подпрограмма "Обеспечение реализации муниципальной программы Петровского муниципального округа Ставропольского края "Развитие обра</w:t>
            </w:r>
            <w:r>
              <w:t xml:space="preserve">зования" и общепрограммные мероприятия"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01 5 00 00000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22 370,63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22 424,91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22 482,74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"Обеспечение поступательного развития системы образования Петровского муниципального округа"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01 5 01 00000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13 286,86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13 288,15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13 289,51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</w:t>
            </w:r>
            <w:r>
              <w:t xml:space="preserve">на обеспечение деятельности (оказание услуг) муниципальных учреждений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01 5 01 11010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13 065,01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13 066,30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13 067,66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</w:t>
            </w:r>
            <w:r>
              <w:t xml:space="preserve">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01 5 01 11010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11 687,47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11 687,47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11 687,47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01 5 01 11010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1 374,34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1 375,63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1 376,99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</w:t>
            </w:r>
            <w:r>
              <w:t xml:space="preserve">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01 5 01 11010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3,20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3,20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3,20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программное обеспечение, приобретение, ремонт и техническое обслуживание сетевого компьютерного оборудования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01 5 01 20690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163,35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163,35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163,35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</w:t>
            </w:r>
            <w:r>
              <w:t xml:space="preserve">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01 5 01 20690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163,35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163,35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163,35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по разработке экологической документации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01 5 01 20940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58,50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01 5 01 20940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58,</w:t>
            </w:r>
            <w:r>
              <w:t xml:space="preserve">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58,50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"Обеспечение реализации Программы"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01 5 02 00000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9 083,77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9 136,76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9 193,23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функций органов местного самоуправления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01 5 02 10010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333,31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333,31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333,31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</w:t>
            </w:r>
            <w:r>
              <w:t xml:space="preserve">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01 5 02 10010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333,31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333,31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333,31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по оплате труда работников органов местно</w:t>
            </w:r>
            <w:r>
              <w:t xml:space="preserve">го самоуправления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01 5 02 10020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7 633,34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7 633,34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7 633,34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01 5 02 10020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7 633,34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7 633,34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7 633,34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 по содержанию и обслуживанию учреждений в отопительный сезон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01 5 02 20280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5,20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5,20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5,20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01 5 02 20280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5,</w:t>
            </w:r>
            <w:r>
              <w:t xml:space="preserve">20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5,20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5,20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Содержание административных зданий и иных имущественных объектов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01 5 02 20790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1 101,42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1 154,41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1 210,88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01 5 02 20790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957,28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1 015,08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1 076,36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</w:t>
            </w:r>
            <w:r>
              <w:t xml:space="preserve">бюджетные ассигнования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01 5 02 20790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144,14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139,33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134,52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по разработке экологической документации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01 5 02 20940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10,50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01 5 02 20940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</w:t>
            </w:r>
            <w:r>
              <w:t xml:space="preserve">0,50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"Социальное развитие"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145 901,05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62 001,13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62 641,93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Подпрограмма "Развитие физической культуры и спорта, пропаганда здорового образа жизни"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02 1 00</w:t>
            </w:r>
            <w:r>
              <w:t xml:space="preserve">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117 624,99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33 174,20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33 240,62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"Обеспечение деятельности спортивных учреждений"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32 178,53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32 237,45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32 303,87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31 5</w:t>
            </w:r>
            <w:r>
              <w:t xml:space="preserve">24,96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31 583,88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31 650,30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19 219,39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19 219</w:t>
            </w:r>
            <w:r>
              <w:t xml:space="preserve">,39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19 219,39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3 205,49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3 285,79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3 370,93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6 759,54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6 764,29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6 771,70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2 340,54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2 314,41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2 288,28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 по содержанию и обслуживанию учреждений в отопительный сезон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02 1 01 20280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110,96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110,96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110,96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</w:t>
            </w:r>
            <w:r>
              <w:t xml:space="preserve">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02 1 01 20280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103,34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103,34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103,34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02 1 01 20280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7,62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7,62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Оборудование транспортных средств аппаратурой сп</w:t>
            </w:r>
            <w:r>
              <w:t xml:space="preserve">утниковой навигации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02 1 01 20600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2,23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2,23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2,23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02 1 01 20600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2,23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2,23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2,23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по разработке экологической документации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81,10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81,10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81,10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</w:t>
            </w:r>
            <w:r>
              <w:t xml:space="preserve">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69,90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69,90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69,90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11,20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11,20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11,20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</w:t>
            </w:r>
            <w:r>
              <w:t xml:space="preserve">ятия по повышению уровня пожарной безопасности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02 1 01 20980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76,20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76,20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76,20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02 1 01 20980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59,40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59,40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59,40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</w:t>
            </w:r>
            <w:r>
              <w:t xml:space="preserve">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02 1 01 20980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16,80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16,80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обслуживание и реагирование тревожно-охранной сигнализации в муниципальных учреждениях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02 1 01 21000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383,08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383,08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383,08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</w:t>
            </w:r>
            <w:r>
              <w:t xml:space="preserve">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02 1 01 21000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324,70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324,70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324,70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02 1 01 21000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58,38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58,38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58,38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"Проведение спортивно-ма</w:t>
            </w:r>
            <w:r>
              <w:t xml:space="preserve">ссовых мероприятий"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936,75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936,75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936,75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физкультурно-спортивных мероприятий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02 1 02 20380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936,75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936,75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936,75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02 1 02 20380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936,75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936,</w:t>
            </w:r>
            <w:r>
              <w:t xml:space="preserve">75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936,75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"Реализация инициативных проектов на территории Петровского муниципального округа Ставропольского края"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02 1 03 00000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4 215,60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(Ремонт беговой дорожки на стадионе в селе Благодат</w:t>
            </w:r>
            <w:r>
              <w:t xml:space="preserve">ное Петровского муниципального округа Ставропольского края)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03 2ИП18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615,60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03 2ИП18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615,60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(Ремонт б</w:t>
            </w:r>
            <w:r>
              <w:t xml:space="preserve">еговой дорожки на стадионе в селе Благодатное Петровского муниципального округа Ставропольского края)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03 SИП18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3 600,00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03 SИП18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3 600,00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</w:t>
            </w:r>
            <w:r>
              <w:t xml:space="preserve">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"Реконструкция и капитальный ремонт объектов физической культуры и спорта, находящихся в муниципальной собственности"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02 1 05 00000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80 294,11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Строительство (реконструкция) объектов спорта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05 S9300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80 294,11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Капитальные вложения в объекты государственной (муниципальной) собственности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1 05 S9300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400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80 294,11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Подпрограмма "Молодежь - будущее Петровского муниципального округа"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02 2 00 00000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4 397,73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4 397,74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4 397,74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</w:t>
            </w:r>
            <w:r>
              <w:t xml:space="preserve">"Воспитание гражданственности и патриотизма у молодёжи"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02 2 01 00000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4 397,73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4 397,74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4 397,74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02 2 01 11010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3 643,61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3 643,62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3 643,62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</w:t>
            </w:r>
            <w:r>
              <w:t xml:space="preserve">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02 2 01 11010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3 239,71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3 239,72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3 239,72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</w:t>
            </w:r>
            <w:r>
              <w:t xml:space="preserve">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02 2 01 11010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403,90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403,90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403,90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обязательных медицинских осмотров работников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02 2 01 20210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12,62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12,62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02 2 0</w:t>
            </w:r>
            <w:r>
              <w:t xml:space="preserve">1 20210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12,62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12,62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мероприятий для детей и молодежи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02 2 01 20370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730,00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730,00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730,00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02 2 01 20370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</w:t>
            </w:r>
            <w:r>
              <w:t xml:space="preserve">гнования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02 2 01 20370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по разработке экологической документации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02 2 01 20940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11,50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02 2 01 20940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11,50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Подпр</w:t>
            </w:r>
            <w:r>
              <w:t xml:space="preserve">ограмма "Поддержка социально ориентированных некоммерческих организаций"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02 3 00 00000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166,24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166,24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166,24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"Проведение мероприятий для социально-ориентированных некоммерческих организаций"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02 3 01 00000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66,24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66,24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66,24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</w:t>
            </w:r>
            <w:r>
              <w:t xml:space="preserve">ние мероприятий для некоммерческих социально-ориентированных организаций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02 3 01 20650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66,24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66,24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66,24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02 3 01 20650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66,24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66,24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66,24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"Оказа</w:t>
            </w:r>
            <w:r>
              <w:t xml:space="preserve">ние имущественной, финансовой и консультационной поддержки социально ориентированным некоммерческим организациям"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02 3 02 00000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Оказание имущественной, финансовой и консультационной поддержки социально ориентированным некоммерческим</w:t>
            </w:r>
            <w:r>
              <w:t xml:space="preserve">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02 3 02 21080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02 3 02 21080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Подпрограмма "Реализация полномочий по опеке и попечительству"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02 4 00 </w:t>
            </w:r>
            <w:r>
              <w:t xml:space="preserve">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14 931,84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15 482,70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16 057,08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"Реализация государственных полномочий Ставропольского края по организации и осуществлению деятельности по опеке и попечительству в отношении несовершеннолетних"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02 4 01 00000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14 931,84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15 482,7</w:t>
            </w:r>
            <w:r>
              <w:t xml:space="preserve">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16 057,08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Выплата денежных средств на содержание ребенка опекуну (попечителю)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02 4 01 78110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6 496,13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6 882,18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7 151,79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населению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02 4 01 78110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6 496,13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6 882,18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7 151,79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Выплата на содержание детей-сирот и д</w:t>
            </w:r>
            <w:r>
              <w:t xml:space="preserve">етей, оставшихся без попечения родителей, в приемных семьях, а также на вознаграждение, причитающееся приемным родителям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02 4 01 78130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8 285,71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8 450,52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8 755,29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населению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02 4 01 78130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8 285,71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8 450,52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8 755,2</w:t>
            </w:r>
            <w:r>
              <w:t xml:space="preserve">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Выплата единовременного пособия усыновителям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02 4 01 78140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населению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02 4 01 78140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Подпрограмма "Обеспечение реализации муниципальной программы Петровского муниципал</w:t>
            </w:r>
            <w:r>
              <w:t xml:space="preserve">ьного округа Ставропольского края "Социальное развитие" и общепрограммные мероприятия"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02 5 00 00000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7 871,65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7 871,65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7 871,65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"Обеспечение реализации Программы"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02 5 01 00000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7 871,65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7 871,65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7 871,65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фу</w:t>
            </w:r>
            <w:r>
              <w:t xml:space="preserve">нкций органов местного самоуправления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02 5 01 10010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145,82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145,82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145,82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t xml:space="preserve">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02 5 01 10010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145,82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145,82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145,82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по оплате труда работников органов местного самоуправления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02 5 01 10020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3 302,37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3 302,37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3 302,37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</w:t>
            </w:r>
            <w:r>
              <w:t xml:space="preserve">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02 5 01 10020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3 302,37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3 302,37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3 302,37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Содержание административных зданий и иных имущественных объектов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02 5 01 20790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</w:t>
            </w:r>
            <w:r>
              <w:t xml:space="preserve">7,00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02 5 01 20790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Улучшение материально-технической базы муниципальных учреждений округа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02 5 01 20840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</w:t>
            </w:r>
            <w:r>
              <w:t xml:space="preserve">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02 5 01 20840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по разработке экологической документации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02 5 01 20940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12,90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12,90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</w:t>
            </w:r>
            <w:r>
              <w:t xml:space="preserve">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02 5 01 20940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12,90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12,90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Организация и осуществление деятельности по опеке и попечительству в области здравоохранения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02 5 01 76100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1 156,06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1 156,06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1 156,06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</w:t>
            </w:r>
            <w:r>
              <w:t xml:space="preserve">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02 5 01 76100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1 126,06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1 126,06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1 126,06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</w:t>
            </w:r>
            <w:r>
              <w:t xml:space="preserve">5 01 76100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организацию и осуществление деятельности по опеке и попечительству в области образования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02 5 01 76200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3 197,50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3 197,50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3 197,50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</w:t>
            </w:r>
            <w:r>
              <w:t xml:space="preserve">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02 5 01 76200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3 147,50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3 147,50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3 147,50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02 5 01 7</w:t>
            </w:r>
            <w:r>
              <w:t xml:space="preserve">6200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Подпрограмма "Организация и проведение комплекса праздничных, культурно-массовых мероприятий и дней памяти для различных групп населения"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02 6 00 00000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908,60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908,60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908,60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"Проведение мероприятий, приуро</w:t>
            </w:r>
            <w:r>
              <w:t xml:space="preserve">ченных к праздничным календарным дням"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02 6 01 00000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177,00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177,00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177,00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городских и сельских мероприятий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02 6 01 20350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177,00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177,00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177,00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02 6 01 20350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177,00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177,00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177,00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"Проведение мероприятий в области социальной политики"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02 6 02 00000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731,60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731,60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731,60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городских и сельских мероприятий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02 6 02 20350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731,60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731,60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731,60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</w:t>
            </w:r>
            <w:r>
              <w:t xml:space="preserve">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02 6 02 20350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731,60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731,60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731,60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"Социальная поддержка граждан"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326 948,15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345 001,41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347 047,92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Подпр</w:t>
            </w:r>
            <w:r>
              <w:t xml:space="preserve">ограмма "Социальное обеспечение населения Петровского муниципального округа"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293 833,75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311 886,73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313 933,21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"Предоставление мер социальной поддержки отдельным категориям граждан"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268 496,99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285 061,93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285 501,80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Осуществление ежегодной денежной выплаты лицам, награжденным нагрудным знаком "Почетный донор России"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03 1 01 52200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2 732,60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2 842,00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2 955,41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03 1 01 52200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40,38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42,00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43,68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населению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03 1 01 52200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2 692,22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2 911,73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Оплата жилищно-коммунальных услуг отдельным категориям граждан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03 1 01 52500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54 247,80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53 391,63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53 391,63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</w:t>
            </w:r>
            <w: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03 1 01 52500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207,20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207,20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</w:t>
            </w:r>
            <w:r>
              <w:t xml:space="preserve">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03 1 01 52500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601,80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581,80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581,80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населению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03 1 01 52500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53 446,00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52 602,63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52 602,63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государственной социальной помощи малоимущим семьям, малоимущим одино</w:t>
            </w:r>
            <w:r>
              <w:t xml:space="preserve">ко проживающим гражданам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03 1 01 76240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1 362,64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1 362,64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1 362,64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населению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03 1 01 76240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1 362,64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1 362,64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1 362,64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Выплата ежегодного социального пособия на проезд учащимся (студентам)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03 1 01 76260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72,57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</w:t>
            </w:r>
            <w:r>
              <w:t xml:space="preserve">5,47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78,49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03 1 01 76260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0,95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1,06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населению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03 1 01 76260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71,62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74,47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77,43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Выплата ежемесячной денежной компенсации </w:t>
            </w:r>
            <w:r>
              <w:t xml:space="preserve">на каждого ребенка в возрасте до 18 лет многодетным семьям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03 1 01 76280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36 588,95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03 1 01 76280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435,00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</w:t>
            </w:r>
            <w:r>
              <w:t xml:space="preserve">селению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03 1 01 76280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36 153,95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</w:t>
            </w:r>
            <w:r>
              <w:t xml:space="preserve">уви и школьных письменных принадлежностей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03 1 01 77190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14 969,61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03 1 01 77190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123,00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населению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</w:t>
            </w:r>
            <w:r>
              <w:t xml:space="preserve">7190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14 846,61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Компенсация отдельным категориям граждан оплаты взноса на капитальный ремонт общего имущества в многоквартирном доме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03 1 01 77220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570,92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570,92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570,92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</w:t>
            </w:r>
            <w:r>
              <w:t xml:space="preserve">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03 1 01 77220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7,69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7,90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7,90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населению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03 1 01 77220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563,23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563,02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563,02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Ежегодная денежная выплата гражданам Российской Федерации, не достигшим совершеннолетия на 3 сентября 1945 года и постоян</w:t>
            </w:r>
            <w:r>
              <w:t xml:space="preserve">но проживающим на территории Ставропольского края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03 1 01 77820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17 598,69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14 680,74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11 501,20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03 1 01 77820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195,00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</w:t>
            </w:r>
            <w:r>
              <w:t xml:space="preserve">ты населению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03 1 01 77820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17 398,69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14 485,74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11 321,20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Обеспечение мер социальной поддержки ветеранов труда и тружеников тыла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47 685,07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46 944,24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46 254,36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</w:t>
            </w:r>
            <w:r>
              <w:t xml:space="preserve">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675,15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693,76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683,56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населению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47 009,92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46 250,48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45 570,80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Обеспечение мер социальной поддержки ветеранов труда Ставропольского края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03 1 01 78220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54 474,27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54 313,60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</w:t>
            </w:r>
            <w:r>
              <w:t xml:space="preserve">3 918,49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03 1 01 78220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775,84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802,66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796,83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населению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03 1 01 78220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53 698,43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53 510,94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53 121,66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Обеспечение мер социально</w:t>
            </w:r>
            <w:r>
              <w:t xml:space="preserve">й поддержки реабилитированных лиц и лиц, признанных пострадавшими от политических репрессий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03 1 01 78230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473,63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512,28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532,77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03 1 01 78230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7,57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7,88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</w:t>
            </w:r>
            <w:r>
              <w:t xml:space="preserve">ое обеспечение и иные выплаты населению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03 1 01 78230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466,63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504,71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524,89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Ежемесячная доплата к пенсии гражданам, ставшим инвалидами при исполнении служебных обязанностей в районах боевых действий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03 1 01 78240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23,63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25,56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26,58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</w:t>
            </w:r>
            <w:r>
              <w:t xml:space="preserve">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03 1 01 78240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0,35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0,38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0,39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населению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03 1 01 78240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23,28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25,18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26,19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Ежемесячная денежная выплата семьям погибших ветеранов боевых действий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03 1 01 78250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708,89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766,73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797,41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03 1 01 78250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10,48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11,33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11,79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населению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03 1 01 78250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698,41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755,40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785,62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</w:t>
            </w:r>
            <w:r>
              <w:t xml:space="preserve">ление гражданам субсидий на оплату жилого помещения и коммунальных услуг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03 1 01 78260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29 981,95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30 663,21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30 159,19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03 1 01 78260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587,88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601,24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591,36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</w:t>
            </w:r>
            <w:r>
              <w:t xml:space="preserve">беспечение и иные выплаты населению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03 1 01 78260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29 394,07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30 061,97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29 567,83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</w:t>
            </w:r>
            <w:r>
              <w:t xml:space="preserve">ной войны и бывшим несовершеннолетним узникам фашизма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03 1 01 78270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122,89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122,90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122,89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03 1 01 78270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1,81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1,82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1,81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населени</w:t>
            </w:r>
            <w:r>
              <w:t xml:space="preserve">ю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03 1 01 78270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121,08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121,08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121,08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Ежемесячная денежная компенсация на каждого ребенка на оплату жилья и коммунальных услуг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03 1 01 78301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77 972,10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83 011,91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03 1 01 78301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населению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03 1 01 78301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77 862,10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82 901,91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Осуществление выплаты социального пособия на погребение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03 1 01 78730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686,03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686,03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686,03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</w:t>
            </w:r>
            <w:r>
              <w:t xml:space="preserve">ыплаты населению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03 1 01 78730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686,03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686,03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686,03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R0840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6 038,82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</w:t>
            </w:r>
            <w:r>
              <w:t xml:space="preserve">и иные выплаты населению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R0840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6 038,82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Компенсация отдельным категориям граждан оплаты взноса на капитальный ремонт общего имущества в многоквартирном доме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R4620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158,03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131,88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131,88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</w:t>
            </w:r>
            <w:r>
              <w:t xml:space="preserve">населению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01 R4620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158,03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131,88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131,88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"Поддержка многодетных семей и семей, находящихся в социально опасном положении или трудной жизненной ситуации"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39,71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39,71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39,71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Обеспечение многодетных семей, семей, </w:t>
            </w:r>
            <w:r>
              <w:t xml:space="preserve">находящихся в социально опасном положении или трудной жизненной ситуации, автономными пожарными извещателями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03 1 02 23050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39,71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39,71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39,71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 выплаты населению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03 1 02 23050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39,71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39,71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39,71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регионального пр</w:t>
            </w:r>
            <w:r>
              <w:t xml:space="preserve">оекта "Многодетная семья"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Я2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25 297,05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26 785,09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28 391,70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Оказание государственной социальной помощи на основании социального контракта отдельным категориям граждан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Я2 54040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25 297,05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26 785,09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28 391,70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и иные</w:t>
            </w:r>
            <w:r>
              <w:t xml:space="preserve"> выплаты населению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1 Я2 54040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25 297,05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26 785,09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28 391,70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Подпрограмма "Обеспечение реализации муниципальной программы Петровского муниципального округа Ставропольского края "Социальная поддержка граждан" и общепрограммные мероприятия"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03 2 00 00</w:t>
            </w:r>
            <w:r>
              <w:t xml:space="preserve">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33 114,40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33 114,68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33 114,71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"Обеспечение реализации Программы"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03 2 01 00000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33 114,40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33 114,68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33 114,71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Осуществление отдельных государственных полномочий в области труда и социальной защиты отдельных категорий граждан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</w:t>
            </w:r>
            <w:r>
              <w:t xml:space="preserve">3 2 01 76210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33 114,40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33 114,68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33 114,71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03 2 01 76210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</w:t>
            </w:r>
            <w:r>
              <w:t xml:space="preserve">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31 135,60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31 135,88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31 135,91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03 2 01 76210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1 976,80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1 976,80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1 976,80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03 2 01 76210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</w:t>
            </w:r>
            <w:r>
              <w:t xml:space="preserve">ского муниципального округа Ставропольского края "Развитие жилищно-коммунального хозяйства"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134 384,06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96 124,21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97 151,77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Подпрограмма "Благоустройство Петровского муниципального округа"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47 402,60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8 178,96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8 179,14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</w:t>
            </w:r>
            <w:r>
              <w:t xml:space="preserve">ое мероприятие "Уборка и поддержание в надлежащем санитарном состоянии территории округа"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668,80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668,80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668,80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Участие в организации деятельности по сбору и транспортированию твердых коммунальных и иных отходов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04 1 01 20630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668,80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668,8</w:t>
            </w:r>
            <w:r>
              <w:t xml:space="preserve">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668,80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04 1 01 20630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668,80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668,80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668,80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"Обеспечение прочих мероприятий по благоустройству"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04 1 03 00000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10 936,70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6 386,70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6 386,70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Подд</w:t>
            </w:r>
            <w:r>
              <w:t xml:space="preserve">ержка жилищно-коммунального хозяйства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04 1 03 20460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10 936,70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6 386,70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6 386,70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04 1 03 20460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8 083,31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3 533,31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3 533,31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04 1 03 20460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</w:t>
            </w:r>
            <w:r>
              <w:t xml:space="preserve">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2 853,39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2 853,39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2 853,39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"Организация ритуальных услуг и содержание мест захоронения"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04 1 04 00000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889,17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889,34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889,52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организацию и содержание мест захоронения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04 1 04 20500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889,17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889,34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889,52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</w:t>
            </w:r>
            <w:r>
              <w:t xml:space="preserve">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04 1 04 20500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889,17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889,34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889,52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"Организация проведения мероприятий по отлову и содержанию безнадзорных животных"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04 1 05 00000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234,12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234,12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234,12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</w:t>
            </w:r>
            <w:r>
              <w:t xml:space="preserve">риятия в области обращения с животными без владельцев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04 1 05 70140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234,12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234,12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234,12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04 1 05 70140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</w:t>
            </w:r>
            <w:r>
              <w:t xml:space="preserve">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04 1 05 70140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144,12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144,12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144,12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"Реализация инициативных проектов на территории Петровского муниципального округа Ставропольского края"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25 805,40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</w:t>
            </w:r>
            <w:r>
              <w:t xml:space="preserve">изация инициативного проекта (Благоустройство муниципального кладбища № 2 в микрорайоне "Кисличее" по проспекту Генерала Воробьева в городе Светлограде Петровского муниципального округа Ставропольского края)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2ИП25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302,00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</w:t>
            </w:r>
            <w:r>
              <w:t xml:space="preserve">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2ИП25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302,00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(Благоустройство общественной территории, прилегающей к парковой зоне по ул. Советской в селе Высоцкое Петровского му</w:t>
            </w:r>
            <w:r>
              <w:t xml:space="preserve">ниципального округа Ставропольского края)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2ИП26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316,00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2ИП26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316,00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(Благоустройство территории</w:t>
            </w:r>
            <w:r>
              <w:t xml:space="preserve"> кладбища в селе Донская Балка Петровского муниципального округа Ставропольского края)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2ИП27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599,84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2ИП27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599,84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</w:t>
            </w:r>
            <w:r>
              <w:t xml:space="preserve">иативного проекта (Благоустройство кладбища в селе Николина Балка Петровского муниципального округа Ставропольского края)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2ИП28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425,00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2ИП28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</w:t>
            </w:r>
            <w:r>
              <w:t xml:space="preserve">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425,00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(Благоустройство общественной территории "Сад Победы" (второй этап) в селе Шангала Петровского муниципального округа Ставропольского края)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2ИП29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425,00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</w:t>
            </w:r>
            <w:r>
              <w:t xml:space="preserve">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2ИП29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425,00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(Устройство детской игровой площадки по ул.Советская, 16 в селе Константиновское Петровского муниципального округа Ставропольского кр</w:t>
            </w:r>
            <w:r>
              <w:t xml:space="preserve">ая)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2ИП34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807,31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2ИП34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807,31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(Благоустройство территории по ул. Ленина з/у 79а (второй этап) в</w:t>
            </w:r>
            <w:r>
              <w:t xml:space="preserve"> селе Гофицкое Петровского муниципального округа Ставропольского края)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2ИП35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465,45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2ИП35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465,45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</w:t>
            </w:r>
            <w:r>
              <w:t xml:space="preserve">а (Благоустройство муниципального кладбища № 2 в микрорайоне "Кисличее" по проспекту Генерала Воробьева в городе Светлограде Петровского муниципального округа Ставропольского края)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SИП25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4 350,00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</w:t>
            </w:r>
            <w:r>
              <w:t xml:space="preserve">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SИП25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4 350,00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(Благоустройство общественной территории, прилегающей к парковой зоне по ул. Советской в селе Высоцкое Петровского муниципального округа Ста</w:t>
            </w:r>
            <w:r>
              <w:t xml:space="preserve">вропольского края)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SИП26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3 600,00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SИП26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3 600,00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(Благоустройство территории кладбища в селе До</w:t>
            </w:r>
            <w:r>
              <w:t xml:space="preserve">нская Балка Петровского муниципального округа Ставропольского края)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SИП27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SИП27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</w:t>
            </w:r>
            <w:r>
              <w:t xml:space="preserve">та (Благоустройство кладбища в селе Николина Балка Петровского муниципального округа Ставропольского края)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SИП28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2 525,00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SИП28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2 525,00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</w:t>
            </w:r>
            <w:r>
              <w:t xml:space="preserve">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(Благоустройство общественной территории "Сад Победы" (второй этап) в селе Шангала Петровского муниципального округа Ставропольского края)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SИП29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2 675,00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</w:t>
            </w:r>
            <w:r>
              <w:t xml:space="preserve">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SИП29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2 675,00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(Устройство детской игровой площадки по ул.Советская, 16 в селе Константиновское Петровского муниципального округа Ставропольского края)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</w:t>
            </w:r>
            <w:r>
              <w:t xml:space="preserve">1 06 SИП34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SИП34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(Благоустройство территории по ул. Ленина з/у 79а (второй этап) в се</w:t>
            </w:r>
            <w:r>
              <w:t xml:space="preserve">ле Гофицкое Петровского муниципального округа Ставропольского края)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SИП35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3 314,80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06 SИП35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3 314,80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"Благоуст</w:t>
            </w:r>
            <w:r>
              <w:t xml:space="preserve">ройство общественных территорий Петровского муниципального округа Ставропольского края"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04 1 07 00000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Обустройство детских площадок на территории округа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04 1 07 23060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</w:t>
            </w:r>
            <w:r>
              <w:t xml:space="preserve">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04 1 07 23060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04 1 08 00000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4 868,41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"Устройство тротуара на территории кладбища в селе Константиновское Петровского муниципального округа Ставропольского края"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08 2ИП42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791,40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</w:t>
            </w:r>
            <w:r>
              <w:t xml:space="preserve">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08 2ИП42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791,40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"Устройство ограждения земельного участка по ул. Советская, 16 в селе Константиновское Петровского муниципального округа Ставропольского края"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08 2ИП43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1 441,77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08 2ИП43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1 441,77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"Благоустройство детской игровой площадки по ул. Весенняя п. Рогатая Балка Петровского му</w:t>
            </w:r>
            <w:r>
              <w:t xml:space="preserve">ниципального округа Ставропольского края"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08 2ИП44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1 317,62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08 2ИП44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1 317,62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"Благоустройство детско</w:t>
            </w:r>
            <w:r>
              <w:t xml:space="preserve">й игровой площадки по ул. Подлесная п. Рогатая Балка Петровского муниципального округа Ставропольского края"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08 2ИП45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1 317,62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1 08 2ИП45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1 317,62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Подпрограмма "Развитие систем коммунальной инфраструктуры, энергосбережение и повышение энергетической эффективности"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04 2 00 00000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21 871,65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22 789,27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23 762,31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"Мероприятия по энергосбережению и повышению энергетической</w:t>
            </w:r>
            <w:r>
              <w:t xml:space="preserve"> эффективности"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04 2 02 00000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21 871,65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22 789,27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23 762,31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содержание и ремонт систем уличного освещения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04 2 02 20470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21 871,65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22 789,27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23 762,31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04 2 </w:t>
            </w:r>
            <w:r>
              <w:t xml:space="preserve">02 20470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21 871,65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22 789,27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23 762,31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Подпрограмма "Капитальный ремонт общего имущества в многоквартирных домах"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04 3 00 00000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318,94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318,94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318,94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"Капитальный ремонт общего имущества многоквартирных домов, в которых располож</w:t>
            </w:r>
            <w:r>
              <w:t xml:space="preserve">ены помещения муниципальной собственности"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04 3 02 00000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318,94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318,94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318,94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Содержание общего имущества многоквартирных домов, в которых расположены помещения, являющиеся муниципальной собственностью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04 3 02 21030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318,94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318,94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318,94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</w:t>
            </w:r>
            <w:r>
              <w:t xml:space="preserve">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04 3 02 21030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318,94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318,94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318,94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Подпрограмма "Обеспечение реализации муниципальной программы Петровского муниципального округа Ставропольского края "Развитие жилищно-коммунально</w:t>
            </w:r>
            <w:r>
              <w:t xml:space="preserve">го хозяйства" и общепрограммные мероприятия"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04 4 00 00000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64 790,87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64 837,04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64 891,38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"Обеспечение реализации Программы"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04 4 01 00000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64 790,87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64 837,04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64 891,38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функций органов местного самоуправлени</w:t>
            </w:r>
            <w:r>
              <w:t xml:space="preserve">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04 4 01 10010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583,30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583,29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583,30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04 4 01 10010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583</w:t>
            </w:r>
            <w:r>
              <w:t xml:space="preserve">,30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583,29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583,30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по оплате труда работников органов местного самоуправления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04 4 01 10020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14 213,75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14 213,75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14 213,75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t xml:space="preserve">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04 4 01 10020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14 213,75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14 213,75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14 213,75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04 4 01 11010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49 393,55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49 456,03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49 526,66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04 4 01 11010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49 393,55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49 456,03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49 526,66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программное обеспечение, приобретение, ремонт и техническое обслуживание сетевого компьютерного оборуд</w:t>
            </w:r>
            <w:r>
              <w:t xml:space="preserve">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04 4 01 20690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91,00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91,00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91,00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04 4 01 20690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91,00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91,00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91,00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Содержание административных зданий и иных имущественных объектов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04 4 01 20790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375,77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359,4</w:t>
            </w:r>
            <w:r>
              <w:t xml:space="preserve">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343,17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04 4 01 20790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113,51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113,51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113,51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04 4 01 20790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262,26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245,96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229,66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по разработке экологической документации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04 4 </w:t>
            </w:r>
            <w:r>
              <w:t xml:space="preserve">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13,50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04 4 01 20940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13,50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Расходы, связанные с общегосударственным управлением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04 4 01 21160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</w:t>
            </w:r>
            <w:r>
              <w:t xml:space="preserve">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04 4 01 21160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"Сохранение и развитие культуры"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202 722,13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212 180</w:t>
            </w:r>
            <w:r>
              <w:t xml:space="preserve">,74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202 313,38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Подпрограмма "Организация досуга и создание условий для обеспечения жителей округа услугами организаций культуры, дополнительного образования в сфере культуры"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194 800,77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204 259,68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194 392,64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"Сохранен</w:t>
            </w:r>
            <w:r>
              <w:t xml:space="preserve">ие и популяризация традиционной народной культуры в Петровском муниципальном округе"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101 015,28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100 216,20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100 960,82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94 928,45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95 629,37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96 373,</w:t>
            </w:r>
            <w:r>
              <w:t xml:space="preserve">99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76 508,57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76 487,45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76 465,50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</w:t>
            </w:r>
            <w:r>
              <w:t xml:space="preserve">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17 176,97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17 915,76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18 699,16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1 242,91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1 226,16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1 209,33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обязательных медицинских осмотров работников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</w:t>
            </w:r>
            <w:r>
              <w:t xml:space="preserve">5 1 01 20210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368,50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368,50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368,50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05 1 01 20210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368,50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368,50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368,50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независимой оценки качества условий оказания услуг муниципальными организациями соци</w:t>
            </w:r>
            <w:r>
              <w:t xml:space="preserve">альной сферы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05 1 01 20270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38,62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38,62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05 1 01 20270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38,62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38,62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 по содержанию и обслуживанию учреждений в отопительный сезон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05 1 01 20280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209,00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209,00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209,00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05 1 01 20280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209,00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209,00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209,00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за счет прочих безвозмездных поступлений подведомственным учреждениям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05 1 01 20320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2 269,00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2 269</w:t>
            </w:r>
            <w:r>
              <w:t xml:space="preserve">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2 269,00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05 1 01 20320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2 269,00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2 269,00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2 269,00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Улучшение материально-технической базы муниципальных учреждений округа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05 1 01 20840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1 500,00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</w:t>
            </w:r>
            <w:r>
              <w:t xml:space="preserve">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05 1 01 20840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1 500,00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по разработке экологической документации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181,94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181,94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181,94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</w:t>
            </w:r>
            <w:r>
              <w:t xml:space="preserve">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181,89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181,89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181,89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0,05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 по повышению уровня пожарной безопасности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05 1 01 20980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597,70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597,70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597,70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</w:t>
            </w:r>
            <w:r>
              <w:t xml:space="preserve">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05 1 01 20980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597,70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597,70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597,70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обслуживание и реагирование тревожно-охранной сигнализации в муниципальных учреждениях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05 1 01 21000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922,07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922,07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922,07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</w:t>
            </w:r>
            <w:r>
              <w:t xml:space="preserve">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05 1 01 21000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922,07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922,07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922,07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"Осуществление хранения, изучения и публичного представления музейных предметов, музейных коллекций"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4 321,88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4 339,96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</w:t>
            </w:r>
            <w:r>
              <w:t xml:space="preserve">359,16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05 1 02 11010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4 138,59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4 156,67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4 175,87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</w:t>
            </w:r>
            <w:r>
              <w:t xml:space="preserve">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05 1 02 11010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3 649,18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3 647,83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3 646,42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05 1 02 11010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483,91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503,37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524,00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</w:t>
            </w:r>
            <w:r>
              <w:t xml:space="preserve">сигнования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05 1 02 11010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5,47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5,45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обязательных медицинских осмотров работников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05 1 02 20210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16,79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16,79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16,79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05 1 02 20210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16,79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16,79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16,79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 по содержанию и обслуживанию учреждений в отопительный сезон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05 1 02 20280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05 1 02 20280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за счет прочих без</w:t>
            </w:r>
            <w:r>
              <w:t xml:space="preserve">возмездных поступлений подведомственным учреждениям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05 1 02 20320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05 1 02 20320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по разработке экологической документации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05 1 02 20940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22,44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22,44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22,44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05 1 02 20940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22,44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22,44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22,44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 по повышению уровня пожарной безопасности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05 1 02 20980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</w:t>
            </w:r>
            <w:r>
              <w:t xml:space="preserve">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05 1 02 20980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обслуживание и реагирование тревожно-охранной сигнализации в муниципальных учреждениях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05 1 02 21000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66,06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66,06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66,06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</w:t>
            </w:r>
            <w:r>
              <w:t xml:space="preserve">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05 1 02 21000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66,06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66,06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66,06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"Осуществление библиотечного, библиографического и информационного обслуживания населения округа"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05 1 03 00000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43 978,76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44</w:t>
            </w:r>
            <w:r>
              <w:t xml:space="preserve"> 020,38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44 077,22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05 1 03 11010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42 770,62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42 817,53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42 867,51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t xml:space="preserve">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05 1 03 11010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40 313,54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40 305,55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40 297,25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05 1 03 11010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2 372,64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2 428,97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2 48</w:t>
            </w:r>
            <w:r>
              <w:t xml:space="preserve">8,70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05 1 03 11010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84,44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83,01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81,56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обязательных медицинских осмотров работников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05 1 03 20210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192,53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192,53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192,53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05 1 03</w:t>
            </w:r>
            <w:r>
              <w:t xml:space="preserve"> 20210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192,53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192,53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192,53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 по содержанию и обслуживанию учреждений в отопительный сезон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05 1 03 20280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44,00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44,00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44,00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05 1 03 20280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44,00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44,00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</w:t>
            </w:r>
            <w:r>
              <w:t xml:space="preserve">4,00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за счет прочих безвозмездных поступлений подведомственным учреждениям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05 1 03 20320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05 1 03 20320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по разра</w:t>
            </w:r>
            <w:r>
              <w:t xml:space="preserve">ботке экологической документации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05 1 03 20940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17,37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17,37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17,37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05 1 03 20940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17,27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17,27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17,27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05 1 03 20940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0,10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0,10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0,10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</w:t>
            </w:r>
            <w:r>
              <w:t xml:space="preserve">риятия по повышению уровня пожарной безопасности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05 1 03 20980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05 1 03 20980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обслуживание и реагирование тревожно-охр</w:t>
            </w:r>
            <w:r>
              <w:t xml:space="preserve">анной сигнализации в муниципальных учреждениях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05 1 03 21000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525,84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525,84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525,84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05 1 03 21000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525,84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525,84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525,84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Государственная поддержка отрасли культуры (мод</w:t>
            </w:r>
            <w:r>
              <w:t xml:space="preserve">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03 L5194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363,40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358,11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364,97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</w:t>
            </w:r>
            <w:r>
              <w:t xml:space="preserve">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03 L5194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363,40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358,11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364,97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"Обеспечение деятельности муниципальных учреждений дополнительного образования в сфере культуры"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24 242,86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24 295,32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24 350,97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деятельности (оказание ус</w:t>
            </w:r>
            <w:r>
              <w:t xml:space="preserve">луг) муниципальных учреждений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23 155,63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23 208,09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23 263,73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</w:t>
            </w:r>
            <w:r>
              <w:t xml:space="preserve">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16 912,85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16 912,85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16 912,85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881,45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925,71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972,65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</w:t>
            </w:r>
            <w:r>
              <w:t xml:space="preserve">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5 355,39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5 363,98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5 373,08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5,94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5,55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5,15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обязательных медицинских осмотров работников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05 1 04 20210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110,51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110,51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110,52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</w:t>
            </w:r>
            <w:r>
              <w:t xml:space="preserve">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05 1 04 20210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81,60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81,60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81,61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05 1 04 20210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28,91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28,91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28,91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 по содержанию и обслу</w:t>
            </w:r>
            <w:r>
              <w:t xml:space="preserve">живанию учреждений в отопительный сезон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49,00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49,00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49,00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</w:t>
            </w:r>
            <w:r>
              <w:t xml:space="preserve">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за счет прочих безвозмездных поступлений подведомственным учреждениям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05 1 04 20320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</w:t>
            </w:r>
            <w:r>
              <w:t xml:space="preserve">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05 1 04 20320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по разработке экологической документации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30,52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30,52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30,52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19,25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19,25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19,25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11,22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11,22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11,22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0,05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 по повышению уровня пожарной безопасности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05 1 04 20</w:t>
            </w:r>
            <w:r>
              <w:t xml:space="preserve">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05 1 04 20980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34,80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34,80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34,80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05 1 04 20980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31,20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31,20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31,20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обслуживание и реагирование тревожно-охранной сигнализации в муниципальных учреждениях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331,20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331,20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331,20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</w:t>
            </w:r>
            <w:r>
              <w:t xml:space="preserve">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229,20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229,20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229,20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102,00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102,00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102,00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мер социальной поддержки по оплате жилых помещений, отопления и освещения педагогиче</w:t>
            </w:r>
            <w:r>
              <w:t xml:space="preserve">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05 1 04 76890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</w:t>
            </w:r>
            <w:r>
              <w:t xml:space="preserve">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05 1 04 76890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"Осуществление организационно-методической деятельности</w:t>
            </w:r>
            <w:r>
              <w:t xml:space="preserve">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05 1 05 00000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6 499,09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6 530,42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6 563,66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05 1 05 11010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6 325,19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6 356,53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6 389,77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</w:t>
            </w:r>
            <w:r>
              <w:t xml:space="preserve">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05 1 05 11010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6 325,19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6 356,53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6 389,77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обязательных медицинских осмотров работников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05 1 05 20210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28,34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28,33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28,33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05 1 05 20210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28,</w:t>
            </w:r>
            <w:r>
              <w:t xml:space="preserve">34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28,33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28,33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 по содержанию и обслуживанию учреждений в отопительный сезон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05 1 05 20280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14,50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05 1 05 20280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14,50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</w:t>
            </w:r>
            <w:r>
              <w:t xml:space="preserve">сходы по разработке экологической документации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05 1 05 20940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11,22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11,22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11,22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05 1 05 20940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11,22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11,22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11,22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 по повышению уровня пожарной без</w:t>
            </w:r>
            <w:r>
              <w:t xml:space="preserve">опасности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05 1 05 20980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05 1 05 20980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обслуживание и реагирование тревожно-охранной сигнализации в муниципал</w:t>
            </w:r>
            <w:r>
              <w:t xml:space="preserve">ьных учреждениях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05 1 05 21000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99,84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99,84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99,84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05 1 05 21000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99,84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99,84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99,84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"Реализация инициативных проектов на территории Петро</w:t>
            </w:r>
            <w:r>
              <w:t xml:space="preserve">вского муниципального округа Ставропольского края"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05 1 06 00000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8 554,00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(Благоустройство территории</w:t>
            </w:r>
            <w:r>
              <w:t xml:space="preserve">,</w:t>
            </w:r>
            <w:r>
              <w:t xml:space="preserve"> прилегающей к МКУК </w:t>
            </w:r>
            <w:r>
              <w:rPr>
                <w:color w:val="000000"/>
              </w:rPr>
              <w:t xml:space="preserve">«Центральный дом культуры города Светлограда»</w:t>
            </w:r>
            <w:r>
              <w:rPr>
                <w:color w:val="000000"/>
              </w:rPr>
              <w:t xml:space="preserve">, в</w:t>
            </w:r>
            <w:r>
              <w:rPr>
                <w:color w:val="000000"/>
              </w:rPr>
              <w:t xml:space="preserve"> г. Светлоград, пл. 50 лет Октября</w:t>
            </w:r>
            <w:r>
              <w:rPr>
                <w:color w:val="000000"/>
              </w:rPr>
              <w:t xml:space="preserve"> Петровского муниципального округа Ставрополь</w:t>
            </w:r>
            <w:r>
              <w:rPr>
                <w:color w:val="000000"/>
              </w:rPr>
              <w:t xml:space="preserve">ского края</w:t>
            </w:r>
            <w:r>
              <w:rPr>
                <w:color w:val="000000"/>
              </w:rPr>
              <w:t xml:space="preserve">»</w:t>
            </w:r>
            <w:r>
              <w:t xml:space="preserve">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06 2ИП30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302,00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06 2ИП30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302,00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(Ремонт Дома культуры по ул. Курортная, 7 а (второй этап) в ху</w:t>
            </w:r>
            <w:r>
              <w:t xml:space="preserve">торе Соленое Озеро Петровского муниципального округа Ставропольского края)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06 2ИП31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302,00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06 2ИП31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302,00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</w:t>
            </w:r>
            <w:r>
              <w:t xml:space="preserve">оекта (Благоустройство территории</w:t>
            </w:r>
            <w:r>
              <w:t xml:space="preserve">,</w:t>
            </w:r>
            <w:r>
              <w:t xml:space="preserve"> прилегающей к МКУК </w:t>
            </w:r>
            <w:r>
              <w:rPr>
                <w:color w:val="000000"/>
              </w:rPr>
              <w:t xml:space="preserve">«Центральный дом культуры города Светлограда»</w:t>
            </w:r>
            <w:r>
              <w:rPr>
                <w:color w:val="000000"/>
              </w:rPr>
              <w:t xml:space="preserve">, в</w:t>
            </w:r>
            <w:r>
              <w:rPr>
                <w:color w:val="000000"/>
              </w:rPr>
              <w:t xml:space="preserve"> г. Светлоград, пл. 50 лет Октября</w:t>
            </w:r>
            <w:r>
              <w:rPr>
                <w:color w:val="000000"/>
              </w:rPr>
              <w:t xml:space="preserve"> Петровского муниципального округа Ставрополь</w:t>
            </w:r>
            <w:r>
              <w:rPr>
                <w:color w:val="000000"/>
              </w:rPr>
              <w:t xml:space="preserve">ского края</w:t>
            </w:r>
            <w:r>
              <w:rPr>
                <w:color w:val="000000"/>
              </w:rPr>
              <w:t xml:space="preserve">»</w:t>
            </w:r>
            <w:r>
              <w:t xml:space="preserve">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06 SИП30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4 350,00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</w:t>
            </w:r>
            <w:r>
              <w:t xml:space="preserve">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06 SИП30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4 350,00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(Ремонт Дома культуры по ул. Курортная, 7 а (второй этап) в хуторе Соленое Озеро Петровского муниципального округа Ставропольского края)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06 SИП31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3 600,00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06 SИП31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3 600,00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"Сохранение, использование и популяризация объектов культурного наследия (памятников истории и культуры)"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</w:t>
            </w:r>
            <w:r>
              <w:t xml:space="preserve">7 00000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Организация и содержание мемориалов "Огонь вечной славы"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05 1 07 20900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05 1 07 20900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</w:t>
            </w:r>
            <w:r>
              <w:t xml:space="preserve">риятие "Реализация инициативных проектов в Петровском муниципальном округе Ставропольского края за счет средств местного бюджета"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05 1 08 00000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6 161,90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"Благоустройство территории, прилегающей к зданию Народно</w:t>
            </w:r>
            <w:r>
              <w:t xml:space="preserve">го музея в селе Сухая Буйвола Петровского муниципального округа Ставропольского края"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08 2ИП46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08 2ИП46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</w:t>
            </w:r>
            <w:r>
              <w:t xml:space="preserve">нициативного проекта "Ремонт здания библиотеки в селе Гофицкое Петровского муниципального округа Ставропольского края"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08 2ИП47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3 161,90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08 2ИП47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3 161,90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регионального проекта "Семейные ценности и инфраструктура культуры"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Я5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24 830,40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14 053,81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Модернизация муниципальных библиотек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Я5 53480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24 830,40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14 053,81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</w:t>
            </w:r>
            <w:r>
              <w:t xml:space="preserve">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1 Я5 53480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24 830,40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14 053,81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Подпрограмма "Обеспечение реализации муниципальной программы Петровского муниципального округа Ставропольского края "Сохранение и развитие культуры" и общепрограмм</w:t>
            </w:r>
            <w:r>
              <w:t xml:space="preserve">ные мероприятия"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05 2 00 00000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7 921,36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7 921,06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7 920,74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"Обеспечение реализации Программы"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05 2 01 00000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7 921,36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7 921,06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7 920,74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функций органов местного самоуправления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05 2 01 10010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208,32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208,32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</w:t>
            </w:r>
            <w:r>
              <w:t xml:space="preserve">8,32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05 2 01 10010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208,32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208,32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208,32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</w:t>
            </w:r>
            <w:r>
              <w:t xml:space="preserve">аты по оплате труда работников органов местного самоуправления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05 2 01 10020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5 169,27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5 169,27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5 169,27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</w:t>
            </w:r>
            <w:r>
              <w:t xml:space="preserve">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05 2 01 10020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5 169,27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5 169,27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5 169,27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мероприятий в области культуры и искусства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05 2 01 20360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2 200,00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2 200,00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2 200,00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</w:t>
            </w:r>
            <w:r>
              <w:t xml:space="preserve">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05 2 01 20360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2 200,00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2 200,00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2 200,00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05 2 01 20690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194,71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194,71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194,71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</w:t>
            </w:r>
            <w:r>
              <w:t xml:space="preserve">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05 2 01 20690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194,71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194,71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194,71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Содержание административных зданий и иных имущественных объектов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05 2 01 20790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95,43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95,13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94,81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</w:t>
            </w:r>
            <w:r>
              <w:t xml:space="preserve">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05 2 01 20790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72,00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72,00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72,00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05 2 01 20790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23,43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23,13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22,81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Улучшение материально-технической базы муниципальных учреждений округа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05 2 01 20840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</w:t>
            </w:r>
            <w:r>
              <w:t xml:space="preserve">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05 2 01 20840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по разработке экологической документации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05 2 01 20940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13,63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13,63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13,63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</w:t>
            </w:r>
            <w:r>
              <w:t xml:space="preserve">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05 2 01 20940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13,63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13,63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13,63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"Управление финансами"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73 602,47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68 604,59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68 606,83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Подпрограмма "Повышение эффективности бюджетных расходов</w:t>
            </w:r>
            <w:r>
              <w:t xml:space="preserve"> Петровского муниципального округа Ставропольского края"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06 1 00 00000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51 788,01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46 790,12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46 792,37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"Организация планирования и исполнения бюджета муниципального округа"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06 1 01 00000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Резервирование средств на</w:t>
            </w:r>
            <w:r>
              <w:t xml:space="preserve"> исполнение действующих расходных обязательств органов местного самоуправления Петровского муниципального округа Ставропольского края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06 1 01 20700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06 1 01 20700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</w:t>
            </w:r>
            <w:r>
              <w:t xml:space="preserve"> "Обеспечение централизованного бухгалтерского обслуживания органов местного самоуправления и муниципальных учреждений Петровского муниципального округа Ставропольского края"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06 1 03 00000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46 788,01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46 790,12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46 792,37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деятельност</w:t>
            </w:r>
            <w:r>
              <w:t xml:space="preserve">и (оказание услуг) муниципальных учреждений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06 1 03 11010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43 577,33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43 579,44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43 581,69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</w:t>
            </w:r>
            <w:r>
              <w:t xml:space="preserve">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06 1 03 11010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42 713,44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42 713,43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42 713,44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06 1 03 11010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863,89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866,01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868,25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Приобретение технических средств и программного обесп</w:t>
            </w:r>
            <w:r>
              <w:t xml:space="preserve">ечения, ремонт и техническое обслуживание сетевого компьютерного оборудования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06 1 03 20690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3 196,78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3 196,78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3 196,78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06 1 03 20690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3 196,78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3 196,78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3 196,78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</w:t>
            </w:r>
            <w:r>
              <w:t xml:space="preserve">оды по разработке экологической документации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06 1 03 20940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13,90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13,90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06 1 03 20940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13,90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13,90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Подпрограмма "Обеспечение реализации муниципальной прог</w:t>
            </w:r>
            <w:r>
              <w:t xml:space="preserve">раммы Петровского муниципального округа Ставропольского края "Управление финансами" и общепрограммные мероприятия"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06 2 00 00000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21 814,46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21 814,47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21 814,46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"Обеспечение реализации Программы"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06 2 01 00000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21 814,46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21 814,47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</w:t>
            </w:r>
            <w:r>
              <w:t xml:space="preserve"> 814,46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функций органов местного самоуправления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06 2 01 10010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821,38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821,38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821,38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</w:t>
            </w:r>
            <w:r>
              <w:t xml:space="preserve">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06 2 01 10010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821,38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821,38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821,38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по оплате труда работников органов местного самоуправления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06 2 01 10020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19 806,95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19 806,95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19 806,95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</w:t>
            </w:r>
            <w:r>
              <w:t xml:space="preserve">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06 2 01 10020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19 806,95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19 806,95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19 806,95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Приобретение технических средств и программного обеспе</w:t>
            </w:r>
            <w:r>
              <w:t xml:space="preserve">чения, ремонт и техническое обслуживание сетевого компьютерного оборудования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06 2 01 20690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466,98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466,99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466,98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06 2 01 20690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466,98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466,99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466,98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Содержание админи</w:t>
            </w:r>
            <w:r>
              <w:t xml:space="preserve">стративных зданий и иных имущественных объектов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06 2 01 20790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444,25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444,25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444,25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06 2 01 20790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436,50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436,50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436,50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06 2 01 20790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7,75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7,75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7,75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Улучшение материально-технической базы муниципальных учреждений округа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06 2 01 20840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189,00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189,00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189,00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06 2 01 20840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189,00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189,00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189,00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</w:t>
            </w:r>
            <w:r>
              <w:t xml:space="preserve"> по разработке экологической документации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06 2 01 20940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17,90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17,90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06 2 01 20940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17,90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17,90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Расходы, связанные с общегосударственным управлением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06 2 </w:t>
            </w:r>
            <w:r>
              <w:t xml:space="preserve">01 21160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68,00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68,00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68,00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06 2 01 21160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68,00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68,00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68,00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"Управление имуществом"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>
              <w:t xml:space="preserve">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87 234,80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82 962,63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83 212,98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Подпрограмма "Управление муниципальной собственностью в области имущественных и земельных отношений"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07 1 00 00000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"Постановка на кадастровый учет имущества, в том чи</w:t>
            </w:r>
            <w:r>
              <w:t xml:space="preserve">сле земельных участков"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07 1 01 00000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Оценка недвижимости, признание прав и регулирование отношений по государственной и муниципальной собственности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07 1 01 20340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</w:t>
            </w:r>
            <w:r>
              <w:t xml:space="preserve">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07 1 01 20340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Подпрограмма "Обеспечение реализации муниципальной программы Петровского муниципального округа Ставропольского края "Управление имуществом" и общепрограммные мероприятия"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</w:t>
            </w:r>
            <w:r>
              <w:t xml:space="preserve">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87 134,80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82 862,63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83 112,98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"Обеспечение реализации Программы"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87 134,80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82 862,63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83 112,98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функций органов местного самоуправления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07 2 01 10010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270,82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270,82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270,82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</w:t>
            </w:r>
            <w:r>
              <w:t xml:space="preserve"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07 2 01 10010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270,82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270,82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270,82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по оплате тру</w:t>
            </w:r>
            <w:r>
              <w:t xml:space="preserve">да работников органов местного самоуправления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07 2 01 10020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6 766,13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6 766,13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6 766,13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</w:t>
            </w:r>
            <w:r>
              <w:t xml:space="preserve">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07 2 01 10020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6 766,13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6 766,13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6 766,13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74 822,77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75 050,60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75 300,95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</w:t>
            </w:r>
            <w:r>
              <w:t xml:space="preserve">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65 669,86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65 669,86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65 669,86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</w:t>
            </w:r>
            <w:r>
              <w:t xml:space="preserve">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8 846,87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9 083,30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9 341,88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07 2 01 11010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306,04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297,44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289,21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ремонт и содержание имущества, находящегося в муниципальной собственности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07 2 01 20440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4 500,00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</w:t>
            </w:r>
            <w:r>
              <w:t xml:space="preserve">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07 2 01 20440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4 500,00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07 2 01 </w:t>
            </w:r>
            <w:r>
              <w:t xml:space="preserve">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260,75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260,75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260,75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07 2 01 20690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260,75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260,75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260,75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Содержание административных зданий и иных имущественных объектов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07 2 01 20790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335,60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335,60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335,60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07 2 01 20790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334,97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334,97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334,97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07 2 01 20790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0,63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0,63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0,63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по разработке экологической документации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35,6</w:t>
            </w:r>
            <w:r>
              <w:t xml:space="preserve">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35,60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35,60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07 2 01 20940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35,60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35,60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35,60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обслуживание и реагирование тревожно-охранной сигнализации в муниципальных учреждениях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07 2 01 21000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132,57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132,57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132,57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07 2 01 21000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132,57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132,57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132,57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Расходы, связанные с общегосударственным управлением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07 2 01 21160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10,56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10,56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10,56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</w:t>
            </w:r>
            <w:r>
              <w:t xml:space="preserve">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07 2 01 21160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10,56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10,56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10,56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"Модернизация экономики и улучшение инвестиционного климата"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Подпрограмма "Поддержка и развитие малого и среднего предпринимательства"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08 1 00 00000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390,00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"Финансовая поддержка субъектов малого и среднего предпринимательства"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08 1 01 00000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Поддержка малого и среднего предпринимательства, включая крестьянские (фермерские) хозяйства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08 1 01 20290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08 1 01 20290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"Популяризация предпринимательства"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08 1 02 00000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проведение конкурсов профессионального мастерства, фестивалей, торжественных мероприятий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08 1 02 20250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</w:t>
            </w:r>
            <w:r>
              <w:t xml:space="preserve">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08 1 02 20250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"Контроль за упорядочением торговой деятельности на территории Петровского муниципального округа Ставропольского края в соответствии с действующим законодательством"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08 1 04 00000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</w:t>
            </w:r>
            <w:r>
              <w:t xml:space="preserve">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определение мест для осуществления нестационарной торговли, утверждение схем размещения нестационарных торговых объектов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08 1 04 21210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</w:t>
            </w:r>
            <w:r>
              <w:t xml:space="preserve">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08 1 04 21210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"Развитие сельского хозяйства"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8 542,61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8 542,61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8 542,61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Подпрограмма "Обеспечение устойчивого развития сельскохозяй</w:t>
            </w:r>
            <w:r>
              <w:t xml:space="preserve">ственного производства"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09 1 00 00000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666,62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666,62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666,62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"Развитие растениеводства"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09 1 01 00000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666,62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666,62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666,62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проведение соревнований по итогам уборки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09 1 01 20660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</w:t>
            </w:r>
            <w:r>
              <w:t xml:space="preserve">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09 1 01 20660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09 1 01 20660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450,00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450,00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Организация и проведение мероприятий по борьбе с иксодовыми клещами-переносчиками Кры</w:t>
            </w:r>
            <w:r>
              <w:t xml:space="preserve">мской геморрагической лихорадки в природных биотопах (на пастбищах)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09 1 01 76540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166,62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166,62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166,62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09 1 01 76540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166,62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166,62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166,62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Подпрограмма "Обеспечение </w:t>
            </w:r>
            <w:r>
              <w:t xml:space="preserve">реализации муниципальной программы Петровского муниципального округа Ставропольского края "Развитие сельского хозяйства" и общепрограммные мероприятия"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09 2 00 00000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6 127,59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6 127,59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6 127,59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"Обеспечение деятельности по реализации</w:t>
            </w:r>
            <w:r>
              <w:t xml:space="preserve"> Программы"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09 2 01 00000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6 127,59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6 127,59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6 127,59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функций органов местного самоуправления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09 2 01 10010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124,99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124,99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124,99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</w:t>
            </w:r>
            <w:r>
              <w:t xml:space="preserve">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09 2 01 10010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124,99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124,99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124,99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по оплате труда работников органов местного самоуправления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09 2 01 10020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3 161,61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3 161,61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3 161,61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09 2 01 10020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3 161,61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3 161,61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3 161,61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Осуществление</w:t>
            </w:r>
            <w:r>
              <w:t xml:space="preserve"> управленческих функций по реализации отдельных государственных полномочий в области сельского хозяйства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09 2 01 76530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2 840,99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2 840,99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2 840,99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</w:t>
            </w:r>
            <w:r>
              <w:t xml:space="preserve">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09 2 01 76530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2 550,86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2 550,86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2 550,86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09 2 01 76530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290,13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290,13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290,13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Подпрограмма "Охрана окружающей среды"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09 3 00 00000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1 748,40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1 748,40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1 748,40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"Ликвидация мест несанкционированного размещения отходов"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09 3 02 00000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248,40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248,40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248,40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Участие в организации деятельности по сбору и транспор</w:t>
            </w:r>
            <w:r>
              <w:t xml:space="preserve">тированию твердых коммунальных и иных отходов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09 3 02 20630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248,40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248,40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248,40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09 3 02 20630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248,40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248,40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248,40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"Стабилизация гидр</w:t>
            </w:r>
            <w:r>
              <w:t xml:space="preserve">ологической обстановки на территории округа"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09 3 03 00000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1 500,00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1 500,00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1 500,00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Разработка деклараций безопасности гидротехнических сооружений, находящихся в собственности Петровского муниципального округа Ставропольского края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09 3 03 23130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1 50</w:t>
            </w:r>
            <w:r>
              <w:t xml:space="preserve">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1 500,00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1 500,00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09 3 03 23130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1 500,00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1 500,00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1 500,00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"Развитие транспортной </w:t>
            </w:r>
            <w:r>
              <w:t xml:space="preserve">системы и обеспечение безопасности дорожного движения"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332 767,75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250 820,76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53 313,95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Подпрограмма "Развитие улично-дорожной сети и обеспечение безопасности дорожного движения"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332 767,75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250 820,76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53 313,95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</w:t>
            </w:r>
            <w:r>
              <w:t xml:space="preserve">оприятие "Установка, ремонт и содержание ТСОДД на автомобильных дорогах и улично-дорожной сети"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3 474,22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4 090,64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4 529,48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 по обеспечению транспортной безопасности объектов дорожного хозяйства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01 9Д501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3 474,22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4 090,64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4 529,48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01 9Д501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3 474,22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4 090,64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4 529,48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"Реализация инициативных проектов на территории Петровского муниципального округа Ставропольско</w:t>
            </w:r>
            <w:r>
              <w:t xml:space="preserve">го края"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23 555,00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(Обустройство остановочных павильонов по ул. Пушкина, ул. Подгорная, ул. Кирова, ул. Гагарина в городе Светлограде Петровского муниципального округа Ставропольского края)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</w:t>
            </w:r>
            <w:r>
              <w:t xml:space="preserve">2 2ИП32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302,00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2ИП32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302,00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(Реализация инициативного проекта (Устройство тротуара по ул. Советской (вт</w:t>
            </w:r>
            <w:r>
              <w:t xml:space="preserve">орой этап) в селе Ореховка Петровского муниципального округа Ставропольского края)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2ИП33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316,00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2ИП33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316,00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</w:t>
            </w:r>
            <w:r>
              <w:t xml:space="preserve">вного проекта (Ремонт участков автомобильной дороги общего пользования местного значения по ул. Молодежная поселка Прикалаусский Петровского муниципального округа Ставропольского края)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2ИП36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302,00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</w:t>
            </w:r>
            <w:r>
              <w:t xml:space="preserve">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2ИП36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302,00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(Ремонт части автомобильной дороги по ул.40 лет Победы в селе Просянка Петровского муниципального округа Ставропольского края)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2ИП37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2ИП37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(Ремонт и благоустройство тротуара по ул. Первомайская п. Рогатая Балка Петровског</w:t>
            </w:r>
            <w:r>
              <w:t xml:space="preserve">о муниципального округа Ставропольского края)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2ИП38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2ИП38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(Обустройство и ремонт </w:t>
            </w:r>
            <w:r>
              <w:t xml:space="preserve">тротуара по улице Советская в селе Сухая Буйвола Петровского муниципального округа Ставропольского края)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2ИП39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2ИП39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</w:t>
            </w:r>
            <w:r>
              <w:t xml:space="preserve">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(Обустройство тротуара по ул. Ленина от №77б до №140 в с. Шведино Петровского муниципального округа Ставропольского края)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2ИП40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203,00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</w:t>
            </w:r>
            <w:r>
              <w:t xml:space="preserve">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2ИП40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203,00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(Обустройство остановочных павильонов по ул. Пушкина, ул. Подгорная, ул. Кирова, ул. Гагарина в городе Светлограде Петровского муниципального округа Ставропольского кр</w:t>
            </w:r>
            <w:r>
              <w:t xml:space="preserve">ая)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SИП32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4 350,00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SИП32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4 350,00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(Реализация инициативного проекта (Устройство тротуара по ул.</w:t>
            </w:r>
            <w:r>
              <w:t xml:space="preserve"> Советской (второй этап) в селе Ореховка Петровского муниципального округа Ставропольского края)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SИП33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3 600,00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SИП33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3 600,00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</w:t>
            </w:r>
            <w:r>
              <w:t xml:space="preserve">еализация инициативного проекта (Ремонт участков автомобильной дороги общего пользования местного значения по ул. Молодежная поселка Прикалаусский Петровского муниципального округа Ставропольского края)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SИП36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2 525,00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</w:t>
            </w:r>
            <w:r>
              <w:t xml:space="preserve">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SИП36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2 525,00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(Ремонт части автомобильной дороги по ул.40 лет Победы в селе Просянка Петровского муниципального округа Ставропольско</w:t>
            </w:r>
            <w:r>
              <w:t xml:space="preserve">го края)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SИП37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2 525,00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SИП37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2 525,00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(Ремонт и благоустройство тротуара по ул. Первомайская п</w:t>
            </w:r>
            <w:r>
              <w:t xml:space="preserve">. Рогатая Балка Петровского муниципального округа Ставропольского края)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SИП38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2 525,00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SИП38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2 525,00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</w:t>
            </w:r>
            <w:r>
              <w:t xml:space="preserve">роекта (Обустройство и ремонт тротуара по улице Советская в селе Сухая Буйвола Петровского муниципального округа Ставропольского края)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SИП39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3 040,00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</w:t>
            </w:r>
            <w:r>
              <w:t xml:space="preserve">0 1 02 SИП39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3 040,00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(Обустройство тротуара по ул. Ленина от №77б до №140 в с. Шведино Петровского муниципального округа Ставропольского края)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SИП40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2 797,00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</w:t>
            </w:r>
            <w:r>
              <w:t xml:space="preserve">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02 SИП40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2 797,00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"Содержание, капитальный ремонт и ремонт улично-дорожной сети"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10 1 03 00000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292 745,52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246 730,12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48 784,47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Ремонт и содержание автомобил</w:t>
            </w:r>
            <w:r>
              <w:t xml:space="preserve">ьных дорог общего пользования и искусственных дорожных сооружений на них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03 9Д101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45 884,47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46 884,47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48 784,47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03 9Д101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45 884,47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46 884,47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48 784,47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Кап</w:t>
            </w:r>
            <w:r>
              <w:t xml:space="preserve">итальный ремонт и ремонт автомобильных дорог общего пользования местного значения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03 SД005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246 861,05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199 845,65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03 SД005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246 861,05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199 845,65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10 1 04 00000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12 993,01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"Ремонт автомобильной дороги общего пользо</w:t>
            </w:r>
            <w:r>
              <w:t xml:space="preserve">вания местного значения с щебеночным покрытием по улице Тургенева в селе Благодатное Петровского муниципального округа Ставропольского края"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04 2ИП48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2 381,91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</w:t>
            </w:r>
            <w:r>
              <w:t xml:space="preserve">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04 2ИП48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2 381,91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"Обустройство тротуара в селе Шведино Петровского муниципального округа Ставропольского края"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04 2ИП49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</w:t>
            </w:r>
            <w:r>
              <w:t xml:space="preserve">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04 2ИП49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"Ремонт тротуара по улице Подгорная в селе Сухая Буйвола Петровского муниципального округа Ставропольского края"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04 2ИП50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1 209,66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</w:t>
            </w:r>
            <w:r>
              <w:t xml:space="preserve">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04 2ИП50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1 209,66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"Ремонт участка автомобильной дороги общего пользования местного значения по улице Спортивная в селе Ко</w:t>
            </w:r>
            <w:r>
              <w:t xml:space="preserve">нстантиновское Петровского муниципального округа Ставропольского края"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04 2ИП51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1 842,31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04 2ИП51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1 842,31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</w:t>
            </w:r>
            <w:r>
              <w:t xml:space="preserve">оекта "Ремонт части автомобильной дороги общего пользования местного значения по ул. Базарная № 59-75 в селе Гофицкое Петровского муниципального округа Ставропольского края"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04 2ИП52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1 753,99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</w:t>
            </w:r>
            <w:r>
              <w:t xml:space="preserve">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04 2ИП52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1 753,99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инициативного проекта "Ремонт части автомобильной дороги общего пользования местного значения по ул. Молодежная и части ул. Гражданской № 43-59 в селе Гофицкое Петровско</w:t>
            </w:r>
            <w:r>
              <w:t xml:space="preserve">го муниципального округа Ставропольского края"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04 2ИП53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2 805,14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 1 04 2ИП53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2 805,14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</w:t>
            </w:r>
            <w:r>
              <w:t xml:space="preserve">округа Ставропольского края "Развитие градостроительства, строительства и архитектуры"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856,76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2 807,51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2 864,65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Подпрограмма "Градостроительство и выполнение отдельных функций в области строительства и архитектуры"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11 1 00 00000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</w:t>
            </w:r>
            <w:r>
              <w:t xml:space="preserve">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"Проведение комплексных кадастровых работ на территории Петровского муниципального округа"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11 1 02 00000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комплексных кадастровых работ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11 1 02 21040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</w:t>
            </w:r>
            <w:r>
              <w:t xml:space="preserve">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11 1 02 21040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Подпрограмма "Обеспечение жильем молодых семей"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11 2 00 00000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756,76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2 707,51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2 764,65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"Предоставление молодым семьям соц</w:t>
            </w:r>
            <w:r>
              <w:t xml:space="preserve">иальных выплат на приобретение (строительство) жилого помещения"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11 2 01 00000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756,76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2 707,51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2 764,65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молодым семьям социальных выплат на приобретение (строительство) жилья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 2 01 L4970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756,76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2 707,51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2 764,65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</w:t>
            </w:r>
            <w:r>
              <w:t xml:space="preserve">е и иные выплаты населению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 2 01 L4970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756,76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2 707,51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2 764,65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"Формирование современной городской среды"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12 0 00 00000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21 876,86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Подпрограмма "Современ</w:t>
            </w:r>
            <w:r>
              <w:t xml:space="preserve">ная городская среда"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12 1 00 00000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21 876,86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"Организация проведения работ по благоустройству общественных территорий Петровского муниципального округа"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12 1 01 00000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Изготовление проектно-сметн</w:t>
            </w:r>
            <w:r>
              <w:t xml:space="preserve">ой документации по благоустройству общественных территорий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12 1 01 21050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12 1 01 21050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регионального проекта "Ф</w:t>
            </w:r>
            <w:r>
              <w:t xml:space="preserve">ормирование комфортной городской среды"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12 1 И4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21 576,86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Реализация программ формирования современной городской среды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12 1 И4 55550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21 576,86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</w:t>
            </w:r>
            <w:r>
              <w:t xml:space="preserve">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12 1 И4 55550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21 576,86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57 408,44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57 430,32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57 453,</w:t>
            </w:r>
            <w:r>
              <w:t xml:space="preserve">54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Подпрограмма "Гармонизация межнациональных и этноконфессиональных отношений, профилактика проявлений этнического и религиозного экстремизма на территории Петровского муниципального округа Ставропольского края"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13 1 00 00000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80,57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80,57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80,57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</w:t>
            </w:r>
            <w:r>
              <w:t xml:space="preserve">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13 1 01 00000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29,25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29,25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29,25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городских и сельских мероприятий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13 1 01 20350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29,25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29,25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29,25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13 1 01 20350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29,25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29,25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29,25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"Развитие общероссийской гражданской идентичности, повышение уровня этнокультурной компетентности в молодежной ср</w:t>
            </w:r>
            <w:r>
              <w:t xml:space="preserve">еде и среди взрослого населения округа"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13 1 02 00000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51,32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51,32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51,32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Мероприятия, направленные на повышение уровня этнокультурной компетентности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13 1 02 20740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51,32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51,32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51,32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</w:t>
            </w:r>
            <w:r>
              <w:t xml:space="preserve">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13 1 02 20740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51,32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51,32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51,32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Подпрограмма "Муниципальная поддержка казачества"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13 2 00 00000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"Муниципальная поддержка казачьих обществ, осуществляющих свою деятельность на территории округа</w:t>
            </w:r>
            <w:r>
              <w:t xml:space="preserve">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13 2 01 00000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поддержка казачьего общества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13 2 01 20310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13 2 01 20310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</w:t>
            </w:r>
            <w:r>
              <w:t xml:space="preserve">дпрограмма "Профилактика правонарушений и незаконного оборота наркотиков"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13 3 00 00000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1 696,73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1 696,73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1 696,73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"Создание условий для привлечения народных дружин и общественных объединений правоохранительной направленности к деят</w:t>
            </w:r>
            <w:r>
              <w:t xml:space="preserve">ельности по предупреждению правонарушений на территории Петровского муниципального округа Ставропольского края"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13 3 01 00000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87,24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87,24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87,24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Создание условий для деятельности добровольных формирований населения по охране общественного порядка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13 3 01</w:t>
            </w:r>
            <w:r>
              <w:t xml:space="preserve"> 20560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87,24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87,24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87,24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13 3 01 20560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87,24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87,24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87,24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"Обеспечение взаимодействия субъектов профилактики правонарушений, в том числе правона</w:t>
            </w:r>
            <w:r>
              <w:t xml:space="preserve">рушений несовершеннолетних на территории округа"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13 3 02 00000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1 401,59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1 401,59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1 401,59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мероприятий, направленных на профилактику правонарушений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13 3 02 20430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31,61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31,61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31,61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</w:t>
            </w:r>
            <w:r>
              <w:t xml:space="preserve">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13 3 02 20430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31,61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31,61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31,61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Создание и организация деятельности комиссий по делам несовершеннолетних и защите их прав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13 3 02 76360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1 366,98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1 366,98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1 366,98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</w:t>
            </w:r>
            <w:r>
              <w:t xml:space="preserve">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13 3 02 76360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1 349,61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1 349,61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1 349,61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</w:t>
            </w:r>
            <w:r>
              <w:t xml:space="preserve">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13 3 02 76360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17,37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17,37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17,37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13 3 02 76930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</w:t>
            </w:r>
            <w:r>
              <w:t xml:space="preserve">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13 3 02 76930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"Информационно-пропагандистское обеспечение профилактики правонарушений"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13 3 03 00000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162,90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162,90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162,90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Подготовка и публикация агитационных материалов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13 3 03 20640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162,90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162,90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162,90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13 3 03 20640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162,90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162,90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162,90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"Обеспечение социальной адаптации и ресоциализации граждан, освободившихс</w:t>
            </w:r>
            <w:r>
              <w:t xml:space="preserve">я из мест лишения свободы, граждан, осужденных к наказанию без изоляции от общества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13 3 04 00000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45,00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45,00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 по ресоциализации и социальной адаптации лиц, отбывших уголовное наказание, в том числе несовершеннолетних лиц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13 3 04 20680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45,00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45,00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13 3 04 20680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45,00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45,00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45,00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Подпрограмма "Антитеррористическая защищенность и защита населения и территории от чрезвычайных ситуаций"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13 4 00 </w:t>
            </w:r>
            <w:r>
              <w:t xml:space="preserve">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55 531,14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55 553,02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55 576,24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"Предупреждение и ликвидация чрезвычайных ситуаций и стихийных бедствий"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7 628,55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7 650,43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7 673,65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</w:t>
            </w:r>
            <w:r>
              <w:t xml:space="preserve">3 4 02 11010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7 255,86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7 277,74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7 300,95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13 4 02 11010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6 203,67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6 203,67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6 203,67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13 4 02 11010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1 039,91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1 061,79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1 085,01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13 4 02 11010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12,28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12,28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12,27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за счет прочих безвозмезд</w:t>
            </w:r>
            <w:r>
              <w:t xml:space="preserve">ных поступлений подведомственным учреждениям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13 4 02 20320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13 4 02 20320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270,00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Мероприятия по предупреждению и ликвидации послед</w:t>
            </w:r>
            <w:r>
              <w:t xml:space="preserve">ствий чрезвычайных ситуаций и стихийных бедствий природного и техногенного характера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13 4 02 20390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102,69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102,69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102,70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13 4 02 20390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102,69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102,69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102,70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</w:t>
            </w:r>
            <w:r>
              <w:t xml:space="preserve">мероприятие "Повышение уровня безопасности населения округа и защищенности критически важных объектов от террористических угроз"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13 4 03 00000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41 304,36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41 304,36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41 304,36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безопасности социально-значимых объектов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13 4 03 20230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40 500,00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40 500,00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40 500,00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13 4 03 20230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29 700,00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29 700,00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29 700,00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13 4 03 20230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10 800,00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10 800,00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10 800,00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оборудование объектов системой экстренного оповещения работников и посетителей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13 4 03 22000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604,99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604,99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604,99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</w:t>
            </w:r>
            <w:r>
              <w:t xml:space="preserve">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13 4 03 22000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552,38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552,38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552,38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13 4 03 22000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52,61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52,61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52,61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Приобретение полиграфической продукции, направленной на профилактику недопущения</w:t>
            </w:r>
            <w:r>
              <w:t xml:space="preserve"> терроризма на территории округа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13 4 03 23040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94,11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94,11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94,11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13 4 03 23040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94,11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94,11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94,11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информационно-пропагандистских мероприятий, направленных</w:t>
            </w:r>
            <w:r>
              <w:t xml:space="preserve"> на профилактику идеологии терроризма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03 S7730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105,26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105,26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105,26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03 S7730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105,26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105,26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105,26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"Создание условий для внедрения АПК</w:t>
            </w:r>
            <w:r>
              <w:t xml:space="preserve"> "Безопасный город"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13 4 04 00000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6 598,23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6 598,23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6 598,23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13 4 04 11010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6 598,23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6 598,23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6 598,23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</w:t>
            </w:r>
            <w:r>
              <w:t xml:space="preserve">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13 4 04 11010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6 598,23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6 598,23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6 598,23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Муниципальная программа Петровского муниципального округа Ставропольского края "Совер</w:t>
            </w:r>
            <w:r>
              <w:t xml:space="preserve">шенствование организации деятельности органов местного самоуправления"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139 452,20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137 153,64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137 191,43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Подпрограмма "Развитие муниципальной службы"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14 1 00 00000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"Ежегодное повышение квалификац</w:t>
            </w:r>
            <w:r>
              <w:t xml:space="preserve">ии муниципальных служащих, в том числе по образовательным программам в области противодействия коррупции"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14 1 01 00000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Формирование высококвалифицированного кадрового состава муниципальной службы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14 1 01 20820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</w:t>
            </w:r>
            <w:r>
              <w:t xml:space="preserve">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14 1 01 20820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"Разработка и изготовление печатной продукции антикоррупционной направленности"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14 1 02 00000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</w:t>
            </w:r>
            <w:r>
              <w:t xml:space="preserve">зработка и изготовление печатной продукции антикоррупционной направленности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14 1 02 20760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14 1 02 20760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Подпрограмма "Обеспечени</w:t>
            </w:r>
            <w:r>
              <w:t xml:space="preserve">е публичной деятельности и информационной открытости органов местного самоуправления"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14 2 00 00000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"Освещение деятельности органов местного самоуправления Петровского муниципального округа в печатных сред</w:t>
            </w:r>
            <w:r>
              <w:t xml:space="preserve">ствах массовой информации"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14 2 01 00000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Публикация нормативных правовых актов органов местного самоуправления Петровского муниципального округа и иной официальной информации в СМИ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14 2 01 20810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</w:t>
            </w:r>
            <w:r>
              <w:t xml:space="preserve">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14 2 01 20810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1 200,00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Подпрограмма "Снижение административных барьеров, оптимизация и повышение качества предоставления государственных и муниципальн</w:t>
            </w:r>
            <w:r>
              <w:t xml:space="preserve">ых услуг"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14 3 00 00000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19 635,83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19 658,90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19 683,36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"Обеспечение деятельности многофункционального центра предоставления государственных и муниципальных услуг в Петровском муниципальном округе"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14 3 02 00000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19 635,83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19 658,90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19 683,36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14 3 02 11010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19 285,83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19 308,90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19 333,36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</w:t>
            </w:r>
            <w:r>
              <w:t xml:space="preserve">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14 3 02 11010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17 374,74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17 374,74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17 374,73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14 3 02 11010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1 909,50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1 932,57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1 957,04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</w:t>
            </w:r>
            <w:r>
              <w:t xml:space="preserve">ые бюджетные ассигнования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14 3 02 11010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1,59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1,59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1,59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за счет прочих безвозмездных поступлений подведомственным учреждениям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14 3 02 20320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350,00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350,00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</w:t>
            </w:r>
            <w:r>
              <w:t xml:space="preserve">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14 3 02 20320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350,00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350,00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Подпрограмма "Организация и проведение мероприятий на территории Петровского муниципального округа"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14 4 00 00000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"Организация и проведение официальных мероприятий на тер</w:t>
            </w:r>
            <w:r>
              <w:t xml:space="preserve">ритории Петровского муниципального округа"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14 4 01 00000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Проведение городских и сельских мероприятий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14 4 01 20350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14 4 01 20350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</w:t>
            </w:r>
            <w:r>
              <w:t xml:space="preserve">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Подпрограмма "Обеспечение реализации муниципальной программы Петровского муниципального округа Ставропольского края "Совершенствование организации деятельности органов местного самоуправления" и общепрограммные мероприятия"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14 5 00 00</w:t>
            </w:r>
            <w:r>
              <w:t xml:space="preserve">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116 809,83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114 743,00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114 756,33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"Обеспечение реализации Программы"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108 639,52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106 639,52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106 639,52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функций органов местного самоуправления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14 5 01 10010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4 447,63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4 447,63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4 447,63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</w:t>
            </w:r>
            <w:r>
              <w:t xml:space="preserve">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14 5 01 10010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4 447,63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4 447,63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4 447,63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</w:t>
            </w:r>
            <w:r>
              <w:t xml:space="preserve"> по оплате труда работников органов местного самоуправления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14 5 01 10020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101 822,30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101 822,30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101 822,30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</w:t>
            </w:r>
            <w:r>
              <w:t xml:space="preserve">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14 5 01 10020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101 822,30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101 822,30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101 822,30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Расходы, связанные с общегосударственным управлением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14 5 01 21160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2 369,59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369,59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369,59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</w:t>
            </w:r>
            <w:r>
              <w:t xml:space="preserve">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14 5 01 21160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</w:t>
            </w:r>
            <w:r>
              <w:t xml:space="preserve"> 5 01 21160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2 171,79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171,79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171,79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14 5 01 21160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137,80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137,80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137,80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"Укрепление материально-технического оснащения"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14 5 02 00000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8 170,31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8 103,48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8 116,81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программное обеспечение,</w:t>
            </w:r>
            <w:r>
              <w:t xml:space="preserve"> приобретение, ремонт и техническое обслуживание сетевого компьютерного оборудования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14 5 02 20690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55,44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55,44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55,44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14 5 02 20690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55,44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55,44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55,44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Содержание адми</w:t>
            </w:r>
            <w:r>
              <w:t xml:space="preserve">нистративных зданий и иных имущественных объектов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14 5 02 20790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7 212,77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7 145,94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7 159,27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14 5 02 20790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5 839,98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5 981,88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6 112,37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</w:t>
            </w:r>
            <w:r>
              <w:t xml:space="preserve"> 02 20790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1 372,79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1 164,06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1 046,90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Улучшение материально-технической базы муниципальных учреждений округа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14 5 02 20840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818,80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818,80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818,80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14 5 02 20840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818</w:t>
            </w:r>
            <w:r>
              <w:t xml:space="preserve">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818,80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818,80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по разработке экологической документации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14 5 02 20940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83,30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83,30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83,30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14 5 02 20940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83,30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83,30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83,30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Подпрограмма "Информатизация орг</w:t>
            </w:r>
            <w:r>
              <w:t xml:space="preserve">анов местного самоуправления"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14 6 00 00000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1 646,54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1 391,74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1 391,74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Основное мероприятие "Внедрение, развитие, эксплуатация информационно-коммуникационных технологий, систем и ресурсов муниципального управления"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14 6 01 00000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1 646,54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1 391,74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1 39</w:t>
            </w:r>
            <w:r>
              <w:t xml:space="preserve">1,74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программное обеспечение, приобретение, ремонт и техническое обслуживание сетевого компьютерного оборудования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14 6 01 20690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1 646,54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1 391,74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1 391,74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14</w:t>
            </w:r>
            <w:r>
              <w:t xml:space="preserve"> 6 01 20690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1 646,54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1 391,74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1 391,74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21 024,64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21 463,45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21 288,42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Председатель п</w:t>
            </w:r>
            <w:r>
              <w:t xml:space="preserve">редставительного органа муниципального образования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50 1 00 00000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2 092,17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2 092,18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2 092,18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функций органов местного самоуправления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50 1 00 10010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78,12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78,12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78,12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</w:t>
            </w:r>
            <w:r>
              <w:t xml:space="preserve">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50 1 00 10010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78,12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78,12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78,12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по оплате труда работников органов местного самоуправления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50 1 00 1</w:t>
            </w:r>
            <w:r>
              <w:t xml:space="preserve">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2 014,05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2 014,06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2 014,06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50 1 00 10020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2 014,05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2 014,06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2 014,06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Глава муниципального образования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50 3 00 00000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2 277,59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2 277,59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2 277,59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функций органов местного самоуправления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50 3 00 10010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78,12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78,12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78,12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</w:t>
            </w:r>
            <w:r>
              <w:t xml:space="preserve">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50 3 00 10010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78,12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78,12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78,12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по оплате труда работников органов местного самоуправления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50 3 00</w:t>
            </w:r>
            <w:r>
              <w:t xml:space="preserve">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2 199,47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2 199,47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2 199,47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50 3 00 10020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2 199,</w:t>
            </w:r>
            <w:r>
              <w:t xml:space="preserve">47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2 199,47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2 199,47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Центральный аппарат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15 238,80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15 677,60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15 502,57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функций органов местного самоуправления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440,57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440,57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440,57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</w:t>
            </w:r>
            <w:r>
              <w:t xml:space="preserve">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234,36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234,36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234,36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</w:t>
            </w:r>
            <w:r>
              <w:t xml:space="preserve">4 00 10010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205,51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205,51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205,51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0,70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0,70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0,70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по оплате труда работников органов местного самоуправления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5 461,92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5 461,92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5 461,92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</w:t>
            </w:r>
            <w:r>
              <w:t xml:space="preserve">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5 461,92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5 461,92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5 461,92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Обеспечение гарантий муниципальных служащих в соот</w:t>
            </w:r>
            <w:r>
              <w:t xml:space="preserve">ветствии с законодательством Ставропольского края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50 4 00 10050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50 4 00 10050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800,00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формирование и содержание муниципального архива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50 4 00 20260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2 858,71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2 858,71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2 858,7</w:t>
            </w:r>
            <w:r>
              <w:t xml:space="preserve">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50 4 00 20260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2 858,71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2 858,71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2 858,70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Резервные фо</w:t>
            </w:r>
            <w:r>
              <w:t xml:space="preserve">нды органов местного самоуправления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50 4 00 20410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50 4 00 20410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800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500,00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Осуществление первичного воинского учета органами местного самоуправления муниципальных и городских округов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</w:t>
            </w:r>
            <w:r>
              <w:t xml:space="preserve">0 51180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2 091,61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2 278,02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2 356,07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50 4 00 51180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1 787</w:t>
            </w:r>
            <w:r>
              <w:t xml:space="preserve">,68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1 974,09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2 052,14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50 4 00 51180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303,93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303,93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303,93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Oсуществление полномочий по составлению (изменению) списков кандидатов в присяжные заседатели федеральных суд</w:t>
            </w:r>
            <w:r>
              <w:t xml:space="preserve">ов общей юрисдикции в Российской Федерации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50 4 00 51200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15,81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268,20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15,13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50 4 00 51200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15,81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268,20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15,13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Обеспечение деятельности депутатов Думы Ставропольского</w:t>
            </w:r>
            <w:r>
              <w:t xml:space="preserve"> края и их помощников в избирательных округах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50 4 00 76610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940,12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940,12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940,12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  <w:r>
              <w:t xml:space="preserve">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50 4 00 76610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909,68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909,68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909,68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50 4 00 76610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30,44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30,44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30,44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Осуществление отдельных государственных полномочий Ставропольского края </w:t>
            </w:r>
            <w:r>
              <w:t xml:space="preserve">по организации архивного дела в Ставропольском крае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50 4 00 76630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2 130,06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2 130,06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2 130,06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</w:t>
            </w:r>
            <w:r>
              <w:t xml:space="preserve">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50 4 00 76630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1 919,63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1 919,63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1 919,63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50 4 00 76630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210,43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210,43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210,43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Руководитель Контрольно-счетной палаты муниципально</w:t>
            </w:r>
            <w:r>
              <w:t xml:space="preserve">го образования и его заместители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50 6 00 00000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1 416,08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1 416,08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1 416,08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обеспечение функций органов местного самоуправления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50 6 00 10010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78,12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78,12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78,12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</w:t>
            </w:r>
            <w:r>
              <w:t xml:space="preserve">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50 6 00 10010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78,12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78,12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78,12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по оплате труда работников органов местного самоуправления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50 6 00 10020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1 337,96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</w:t>
            </w:r>
            <w:r>
              <w:t xml:space="preserve">337,96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1 337,96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50 6 00 10020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1 337,96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1 337,96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1 337,96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Обеспечение деятельности отдела образования администрации Петровского муниципального округа Ставропольского края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51 0 00 00000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Непрограммные расходы в рамках обеспечения деятельности отдела образования администрации Петровского муни</w:t>
            </w:r>
            <w:r>
              <w:t xml:space="preserve">ципального округа Ставропольского края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51 1 00 00000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Предоставление субсидий на осуществление бюджетными учреждениями капитальных вложений в объекты капитального строительства муниципальной собственности или приобретение объектов недв</w:t>
            </w:r>
            <w:r>
              <w:t xml:space="preserve">ижимого имущества в муниципальную собственность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51 1 00 23100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Капитальные вложения в объекты государственной (муниципальной) собственности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51 1 00 23100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400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3 000,00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Условно утвержденные расходы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35 020,00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71 800,00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1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</w:t>
            </w:r>
            <w:r>
              <w:t xml:space="preserve">того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2 808 744,19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2 654 735,82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</w:pPr>
            <w:r>
              <w:t xml:space="preserve">2 435 654,84</w:t>
            </w:r>
            <w:r/>
          </w:p>
        </w:tc>
      </w:tr>
    </w:tbl>
    <w:p>
      <w:pPr>
        <w:pStyle w:val="620"/>
      </w:pPr>
      <w:r/>
      <w:r/>
    </w:p>
    <w:p>
      <w:pPr>
        <w:pStyle w:val="620"/>
      </w:pPr>
      <w:r/>
      <w:r/>
    </w:p>
    <w:p>
      <w:pPr>
        <w:pStyle w:val="620"/>
      </w:pPr>
      <w:r/>
      <w:r/>
    </w:p>
    <w:p>
      <w:pPr>
        <w:pStyle w:val="660"/>
        <w:spacing w:line="240" w:lineRule="exact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Совета </w:t>
      </w:r>
      <w:r>
        <w:rPr>
          <w:sz w:val="28"/>
          <w:szCs w:val="28"/>
        </w:rPr>
      </w:r>
    </w:p>
    <w:p>
      <w:pPr>
        <w:pStyle w:val="660"/>
        <w:spacing w:line="240" w:lineRule="exact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депутатов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spacing w:line="240" w:lineRule="exact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  <w:tab/>
        <w:tab/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Е.Н. Денисенко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4536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  <w:lang w:val="en-US"/>
        </w:rPr>
        <w:br w:type="page" w:clear="all"/>
      </w:r>
      <w:r>
        <w:rPr>
          <w:sz w:val="28"/>
          <w:szCs w:val="28"/>
        </w:rPr>
        <w:t xml:space="preserve">Приложение 5</w:t>
      </w:r>
      <w:r>
        <w:rPr>
          <w:sz w:val="28"/>
          <w:szCs w:val="28"/>
        </w:rPr>
      </w:r>
    </w:p>
    <w:p>
      <w:pPr>
        <w:pStyle w:val="62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Петровского муниципал</w:t>
      </w:r>
      <w:r>
        <w:rPr>
          <w:sz w:val="28"/>
          <w:szCs w:val="28"/>
        </w:rPr>
        <w:t xml:space="preserve">ьного округа Ставропольского края от 12.12.2024г. № 106</w:t>
      </w:r>
      <w:r>
        <w:rPr>
          <w:sz w:val="28"/>
          <w:szCs w:val="28"/>
        </w:rPr>
      </w:r>
    </w:p>
    <w:p>
      <w:pPr>
        <w:pStyle w:val="62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9"/>
        <w:ind w:firstLine="0"/>
        <w:jc w:val="center"/>
        <w:spacing w:before="0" w:line="240" w:lineRule="exact"/>
        <w:tabs>
          <w:tab w:val="clear" w:pos="1134" w:leader="none"/>
          <w:tab w:val="clear" w:pos="1571" w:leader="none"/>
        </w:tabs>
      </w:pPr>
      <w:r>
        <w:t xml:space="preserve">Р</w:t>
      </w:r>
      <w:r>
        <w:t xml:space="preserve">аспределение </w:t>
      </w:r>
      <w:r/>
    </w:p>
    <w:p>
      <w:pPr>
        <w:pStyle w:val="709"/>
        <w:ind w:firstLine="0"/>
        <w:jc w:val="center"/>
        <w:spacing w:before="0" w:line="240" w:lineRule="exact"/>
        <w:tabs>
          <w:tab w:val="clear" w:pos="1134" w:leader="none"/>
          <w:tab w:val="clear" w:pos="1571" w:leader="none"/>
        </w:tabs>
      </w:pPr>
      <w:r>
        <w:t xml:space="preserve">бюджетных ассигнований по разделам (Рз), подразделам (ПР) классификации расходов бюджетов на 202</w:t>
      </w:r>
      <w:r>
        <w:t xml:space="preserve">5</w:t>
      </w:r>
      <w:r>
        <w:t xml:space="preserve"> год и плановый период 202</w:t>
      </w:r>
      <w:r>
        <w:t xml:space="preserve">6</w:t>
      </w:r>
      <w:r>
        <w:t xml:space="preserve"> и 202</w:t>
      </w:r>
      <w:r>
        <w:t xml:space="preserve">7</w:t>
      </w:r>
      <w:r>
        <w:t xml:space="preserve"> годов</w:t>
      </w:r>
      <w:r/>
    </w:p>
    <w:p>
      <w:pPr>
        <w:pStyle w:val="6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(тыс.рублей)</w:t>
      </w:r>
      <w:r>
        <w:rPr>
          <w:sz w:val="28"/>
          <w:szCs w:val="28"/>
        </w:rPr>
      </w:r>
    </w:p>
    <w:tbl>
      <w:tblPr>
        <w:tblW w:w="9360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965"/>
        <w:gridCol w:w="284"/>
        <w:gridCol w:w="283"/>
        <w:gridCol w:w="1276"/>
        <w:gridCol w:w="1276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vMerge w:val="restart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Наименование</w:t>
            </w:r>
            <w:r/>
          </w:p>
        </w:tc>
        <w:tc>
          <w:tcPr>
            <w:tcW w:w="284" w:type="dxa"/>
            <w:vAlign w:val="center"/>
            <w:vMerge w:val="restart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Рз</w:t>
            </w:r>
            <w:r/>
          </w:p>
        </w:tc>
        <w:tc>
          <w:tcPr>
            <w:tcW w:w="283" w:type="dxa"/>
            <w:vAlign w:val="center"/>
            <w:vMerge w:val="restart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0"/>
              </w:rPr>
              <w:t xml:space="preserve">ПР</w:t>
            </w:r>
            <w:r/>
          </w:p>
        </w:tc>
        <w:tc>
          <w:tcPr>
            <w:gridSpan w:val="3"/>
            <w:tcW w:w="382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Сумма по</w:t>
            </w:r>
            <w:r>
              <w:t xml:space="preserve"> год</w:t>
            </w:r>
            <w:r>
              <w:t xml:space="preserve">ам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</w:pPr>
            <w:r/>
            <w:r/>
          </w:p>
        </w:tc>
        <w:tc>
          <w:tcPr>
            <w:tcW w:w="284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</w:pPr>
            <w:r/>
            <w:r/>
          </w:p>
        </w:tc>
        <w:tc>
          <w:tcPr>
            <w:tcW w:w="283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</w:pPr>
            <w:r/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202</w:t>
            </w:r>
            <w:r>
              <w:t xml:space="preserve">5</w:t>
            </w:r>
            <w:r>
              <w:t xml:space="preserve"> год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202</w:t>
            </w:r>
            <w:r>
              <w:t xml:space="preserve">6</w:t>
            </w:r>
            <w:r>
              <w:t xml:space="preserve"> год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202</w:t>
            </w:r>
            <w:r>
              <w:t xml:space="preserve">7</w:t>
            </w:r>
            <w:r>
              <w:t xml:space="preserve"> год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2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</w:t>
            </w:r>
            <w:r>
              <w:t xml:space="preserve">бщегосударственные вопросы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333 033,78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321 717,56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321 754,87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Функционирование высшего должностного лица субъекта Российской Федерации и муниципального образования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2 277,59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2 277,59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2 277,59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Функцио</w:t>
            </w:r>
            <w:r>
              <w:t xml:space="preserve">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5 662,43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5 662,44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5 662,43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Функционирование Правительства Российской Федерации, высших исполнительных органов субъектов </w:t>
            </w:r>
            <w:r>
              <w:t xml:space="preserve">Российской Федерации, местных администраций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121 739,85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121 739,85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121 739,85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Судебная система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15,81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268,20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15,13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24</w:t>
            </w:r>
            <w:r>
              <w:rPr>
                <w:color w:val="000000"/>
              </w:rPr>
              <w:t xml:space="preserve"> 376,64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24 376,64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24 376,64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Резервные фонды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500,00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500,00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500,00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Другие общегосударственные вопросы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178 461,46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166 892,84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167 183,23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Н</w:t>
            </w:r>
            <w:r>
              <w:t xml:space="preserve">ациональная оборона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2 091,61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2 278,02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2 356,07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Мобилизационная и вневойсковая подготовка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2 091,</w:t>
            </w:r>
            <w:r>
              <w:rPr>
                <w:color w:val="000000"/>
              </w:rPr>
              <w:t xml:space="preserve">61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2 278,02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2 356,07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Н</w:t>
            </w:r>
            <w:r>
              <w:t xml:space="preserve">ациональная безопасность и правоохранительная деятельность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14 226,78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14 248,66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14 271,87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14 226,78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14 248,6</w:t>
            </w:r>
            <w:r>
              <w:rPr>
                <w:color w:val="000000"/>
              </w:rPr>
              <w:t xml:space="preserve">6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14 271,87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Н</w:t>
            </w:r>
            <w:r>
              <w:t xml:space="preserve">ациональная экономика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333 924,37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251 977,38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54 470,57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Сельское хозяйство и рыболовство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666,62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666,62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666,62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Дорожное хозяйство (дорожные фонды)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332 767,75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250 820,76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53 313,95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Другие вопросы в области национальной экономик</w:t>
            </w:r>
            <w:r>
              <w:t xml:space="preserve">и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490,00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490,00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490,00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Ж</w:t>
            </w:r>
            <w:r>
              <w:t xml:space="preserve">илищно-коммунальное хозяйство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163 912,92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96 424,21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97 451,77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Жилищное хозяйство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318,94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318,94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318,94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Коммунальное хозяйство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2 853,38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2 853,38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2 853,38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Благоустройство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95 715,61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28 180,73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29 153,95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Д</w:t>
            </w:r>
            <w:r>
              <w:t xml:space="preserve">ругие вопросы в области жилищно-коммунального хозяйства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65 024,99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65 071,16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65 125,50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</w:t>
            </w:r>
            <w:r>
              <w:t xml:space="preserve">храна окружающей среды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1 748,40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1 748,40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1 748,40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Другие вопросы в области охраны окружающей среды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1 748,40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1 748,40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1 748,40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</w:t>
            </w:r>
            <w:r>
              <w:t xml:space="preserve">бразование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1 315 </w:t>
            </w:r>
            <w:r>
              <w:rPr>
                <w:color w:val="000000"/>
              </w:rPr>
              <w:t xml:space="preserve">947,48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1 334 300,49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1 281 958,75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Дошкольное образование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493 117,05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495 357,39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497 611,49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Общее образование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684 476,56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703 370,62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648 552,44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Дополнительное образование детей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100 068,02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100 225,80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100 383,35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Молодежная политика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 xml:space="preserve">397,73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4 397,73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4 397,74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Другие вопросы в области образования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07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33 888,12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30 948,95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31 013,73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К</w:t>
            </w:r>
            <w:r>
              <w:t xml:space="preserve">ультура, кинематография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171 341,03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188 399,18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178 476,18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Культура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158 694,28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175 721,39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165 765,47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Другие вопросы в области культуры, кинемато</w:t>
            </w:r>
            <w:r>
              <w:t xml:space="preserve">графии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08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12 646,75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12 677,79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12 710,71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</w:t>
            </w:r>
            <w:r>
              <w:t xml:space="preserve">оциальная политика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351 374,74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371 929,62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374 607,64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Социальное обеспечение населения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235 960,39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233 628,03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230 633,02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Охрана семьи и детства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82 023,97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104 900,31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110 571,63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Другие вопросы в о</w:t>
            </w:r>
            <w:r>
              <w:t xml:space="preserve">бласти социальной политики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10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33 390,38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33 401,28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33 402,99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Ф</w:t>
            </w:r>
            <w:r>
              <w:t xml:space="preserve">изическая культура и спорт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121 143,08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36 692,30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36 758,72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Физическая культура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116 688,24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32 237,45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32 303,87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Массовый спорт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936,75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936,75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936,75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Другие вопросы в области ф</w:t>
            </w:r>
            <w:r>
              <w:t xml:space="preserve">изической культуры и спорта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11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05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3 518,09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3 518,10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3 518,10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Условно утвержденные расходы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35 020,00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71 800,00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Итого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2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 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2 808 744,19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2 654 735,82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2 435 654,84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</w:tbl>
    <w:p>
      <w:pPr>
        <w:pStyle w:val="620"/>
      </w:pPr>
      <w:r/>
      <w:r/>
    </w:p>
    <w:p>
      <w:pPr>
        <w:pStyle w:val="620"/>
      </w:pPr>
      <w:r/>
      <w:r/>
    </w:p>
    <w:p>
      <w:pPr>
        <w:pStyle w:val="620"/>
      </w:pPr>
      <w:r/>
      <w:r/>
    </w:p>
    <w:p>
      <w:pPr>
        <w:pStyle w:val="660"/>
        <w:spacing w:line="240" w:lineRule="exact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Совета </w:t>
      </w:r>
      <w:r>
        <w:rPr>
          <w:sz w:val="28"/>
          <w:szCs w:val="28"/>
        </w:rPr>
      </w:r>
    </w:p>
    <w:p>
      <w:pPr>
        <w:pStyle w:val="660"/>
        <w:spacing w:line="240" w:lineRule="exact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депутатов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spacing w:line="240" w:lineRule="exact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</w:t>
      </w:r>
      <w:r>
        <w:rPr>
          <w:sz w:val="28"/>
          <w:szCs w:val="28"/>
        </w:rPr>
        <w:t xml:space="preserve">о края</w:t>
        <w:tab/>
        <w:tab/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Е.Н. Денисенко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4536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  <w:lang w:val="en-US"/>
        </w:rPr>
        <w:br w:type="page" w:clear="all"/>
      </w:r>
      <w:r>
        <w:rPr>
          <w:sz w:val="28"/>
          <w:szCs w:val="28"/>
        </w:rPr>
        <w:t xml:space="preserve">Приложение 6</w:t>
      </w:r>
      <w:r>
        <w:rPr>
          <w:sz w:val="28"/>
          <w:szCs w:val="28"/>
        </w:rPr>
      </w:r>
    </w:p>
    <w:p>
      <w:pPr>
        <w:pStyle w:val="62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Петровского муниципального округа Ставропольского края от 12.12.2024г. № 106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>
        <w:rPr>
          <w:sz w:val="28"/>
          <w:szCs w:val="28"/>
        </w:rPr>
      </w:r>
    </w:p>
    <w:p>
      <w:pPr>
        <w:pStyle w:val="620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муниципальных внутренних заимствований Петровского муниципального окр</w:t>
      </w:r>
      <w:r>
        <w:rPr>
          <w:sz w:val="28"/>
          <w:szCs w:val="28"/>
        </w:rPr>
        <w:t xml:space="preserve">уга Ставропольского края на 2025 год и плановый период 2026 и 2027 годов</w:t>
      </w:r>
      <w:r>
        <w:rPr>
          <w:sz w:val="28"/>
          <w:szCs w:val="28"/>
        </w:rPr>
      </w:r>
    </w:p>
    <w:tbl>
      <w:tblPr>
        <w:tblW w:w="913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200"/>
        <w:gridCol w:w="2835"/>
        <w:gridCol w:w="1267"/>
        <w:gridCol w:w="1701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2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130" w:type="dxa"/>
            <w:vAlign w:val="center"/>
            <w:textDirection w:val="lrTb"/>
            <w:noWrap w:val="false"/>
          </w:tcPr>
          <w:p>
            <w:pPr>
              <w:pStyle w:val="620"/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(тыс. ру</w:t>
            </w:r>
            <w:r>
              <w:rPr>
                <w:szCs w:val="28"/>
              </w:rPr>
              <w:t xml:space="preserve">б</w:t>
            </w:r>
            <w:r>
              <w:rPr>
                <w:szCs w:val="28"/>
              </w:rPr>
              <w:t xml:space="preserve">лей)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tcBorders>
              <w:top w:val="single" w:color="000000" w:sz="4" w:space="0"/>
            </w:tcBorders>
            <w:tcW w:w="1200" w:type="dxa"/>
            <w:vAlign w:val="center"/>
            <w:vMerge w:val="restart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Период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Виды заимств</w:t>
            </w:r>
            <w:r>
              <w:rPr>
                <w:szCs w:val="28"/>
              </w:rPr>
              <w:t xml:space="preserve">о</w:t>
            </w:r>
            <w:r>
              <w:rPr>
                <w:szCs w:val="28"/>
              </w:rPr>
              <w:t xml:space="preserve">ваний</w:t>
            </w:r>
            <w:r>
              <w:rPr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296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Привлечение средств в местный бюджет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</w:tcBorders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line="302" w:lineRule="exact"/>
              <w:shd w:val="clear" w:color="auto" w:fill="ffffff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Объемы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погашения</w:t>
            </w:r>
            <w:r>
              <w:rPr>
                <w:szCs w:val="28"/>
              </w:rPr>
              <w:t xml:space="preserve"> </w:t>
            </w:r>
            <w:r>
              <w:rPr>
                <w:spacing w:val="-3"/>
                <w:szCs w:val="28"/>
              </w:rPr>
              <w:t xml:space="preserve">муниципальных долговых</w:t>
            </w:r>
            <w:r>
              <w:rPr>
                <w:spacing w:val="-3"/>
                <w:szCs w:val="28"/>
              </w:rPr>
              <w:t xml:space="preserve"> </w:t>
            </w:r>
            <w:r>
              <w:rPr>
                <w:szCs w:val="28"/>
              </w:rPr>
              <w:t xml:space="preserve">обязательств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1"/>
        </w:trPr>
        <w:tc>
          <w:tcPr>
            <w:tcBorders>
              <w:bottom w:val="single" w:color="000000" w:sz="4" w:space="0"/>
            </w:tcBorders>
            <w:tcW w:w="1200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</w:pPr>
            <w:r>
              <w:rPr>
                <w:szCs w:val="28"/>
              </w:rPr>
              <w:t xml:space="preserve">объемы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line="312" w:lineRule="exact"/>
              <w:shd w:val="clear" w:color="auto" w:fill="ffffff"/>
            </w:pPr>
            <w:r>
              <w:rPr>
                <w:szCs w:val="28"/>
              </w:rPr>
              <w:t xml:space="preserve">Предельные</w:t>
            </w:r>
            <w:r>
              <w:rPr>
                <w:szCs w:val="28"/>
              </w:rPr>
              <w:t xml:space="preserve"> </w:t>
            </w:r>
            <w:r>
              <w:rPr>
                <w:spacing w:val="-3"/>
                <w:szCs w:val="28"/>
              </w:rPr>
              <w:t xml:space="preserve">сроки погашения долговых</w:t>
            </w:r>
            <w:r>
              <w:rPr>
                <w:spacing w:val="-3"/>
                <w:szCs w:val="28"/>
              </w:rPr>
              <w:t xml:space="preserve"> </w:t>
            </w:r>
            <w:r>
              <w:rPr>
                <w:szCs w:val="28"/>
              </w:rPr>
              <w:t xml:space="preserve">обязат</w:t>
            </w:r>
            <w:r>
              <w:rPr>
                <w:szCs w:val="28"/>
              </w:rPr>
              <w:t xml:space="preserve">ельств</w:t>
            </w:r>
            <w:r/>
          </w:p>
        </w:tc>
        <w:tc>
          <w:tcPr>
            <w:shd w:val="clear" w:color="auto" w:fill="ffffff"/>
            <w:tcBorders>
              <w:bottom w:val="single" w:color="000000" w:sz="6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line="312" w:lineRule="exact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2025 год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Бюджетные кредиты от других бюджетов бюджетной системы Российской Федерации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0,00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0,00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2026 год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Бюджетные кредиты от других бюджетов бюджетной системы Российской Федерации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0,00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0,00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2027 год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Бюджетные кредиты от других бюджетов бюдже</w:t>
            </w:r>
            <w:r>
              <w:rPr>
                <w:szCs w:val="28"/>
              </w:rPr>
              <w:t xml:space="preserve">тной системы Российской Федерации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0,00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0,00</w:t>
            </w:r>
            <w:r>
              <w:rPr>
                <w:szCs w:val="28"/>
              </w:rPr>
            </w:r>
          </w:p>
        </w:tc>
      </w:tr>
    </w:tbl>
    <w:p>
      <w:pPr>
        <w:pStyle w:val="620"/>
      </w:pPr>
      <w:r/>
      <w:r/>
    </w:p>
    <w:p>
      <w:pPr>
        <w:pStyle w:val="620"/>
      </w:pPr>
      <w:r/>
      <w:r/>
    </w:p>
    <w:p>
      <w:pPr>
        <w:pStyle w:val="660"/>
        <w:spacing w:line="240" w:lineRule="exact"/>
        <w:tabs>
          <w:tab w:val="left" w:pos="708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60"/>
        <w:spacing w:line="240" w:lineRule="exact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Совета </w:t>
      </w:r>
      <w:r>
        <w:rPr>
          <w:sz w:val="28"/>
          <w:szCs w:val="28"/>
        </w:rPr>
      </w:r>
    </w:p>
    <w:p>
      <w:pPr>
        <w:pStyle w:val="660"/>
        <w:spacing w:line="240" w:lineRule="exact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депутатов Петровского муниципального  </w:t>
      </w:r>
      <w:r>
        <w:rPr>
          <w:sz w:val="28"/>
          <w:szCs w:val="28"/>
        </w:rPr>
      </w:r>
    </w:p>
    <w:p>
      <w:pPr>
        <w:pStyle w:val="660"/>
        <w:spacing w:line="240" w:lineRule="exact"/>
        <w:tabs>
          <w:tab w:val="left" w:pos="708" w:leader="none"/>
        </w:tabs>
      </w:pPr>
      <w:r>
        <w:rPr>
          <w:sz w:val="28"/>
          <w:szCs w:val="28"/>
        </w:rPr>
        <w:t xml:space="preserve">округа Ставропольского края</w:t>
        <w:tab/>
        <w:tab/>
        <w:t xml:space="preserve">Е.Н. Денисенко </w:t>
      </w:r>
      <w:r/>
    </w:p>
    <w:p>
      <w:pPr>
        <w:pStyle w:val="620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20"/>
        <w:ind w:left="4536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  <w:lang w:val="en-US"/>
        </w:rPr>
        <w:br w:type="page" w:clear="all"/>
      </w:r>
      <w:r>
        <w:rPr>
          <w:sz w:val="28"/>
          <w:szCs w:val="28"/>
        </w:rPr>
        <w:t xml:space="preserve">Приложение 7</w:t>
      </w:r>
      <w:r>
        <w:rPr>
          <w:sz w:val="28"/>
          <w:szCs w:val="28"/>
        </w:rPr>
      </w:r>
    </w:p>
    <w:p>
      <w:pPr>
        <w:pStyle w:val="62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Петровского муниципального округа Ставропольского кра</w:t>
      </w:r>
      <w:r>
        <w:rPr>
          <w:sz w:val="28"/>
          <w:szCs w:val="28"/>
        </w:rPr>
        <w:t xml:space="preserve">я от 12.12.2024г. № 106</w:t>
      </w:r>
      <w:r>
        <w:rPr>
          <w:sz w:val="28"/>
          <w:szCs w:val="28"/>
        </w:rPr>
      </w:r>
    </w:p>
    <w:p>
      <w:pPr>
        <w:pStyle w:val="62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гарантий </w:t>
      </w:r>
      <w:r>
        <w:rPr>
          <w:sz w:val="28"/>
          <w:szCs w:val="28"/>
        </w:rPr>
        <w:t xml:space="preserve">Петровского муниципального округа </w:t>
      </w: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валюте Российской Федерации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предоставляемых в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году и плановом периоде 202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 xml:space="preserve">7</w:t>
      </w:r>
      <w:r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jc w:val="right"/>
        <w:tabs>
          <w:tab w:val="left" w:pos="73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(тыс.рублей)</w:t>
      </w:r>
      <w:r>
        <w:rPr>
          <w:sz w:val="28"/>
          <w:szCs w:val="28"/>
        </w:rPr>
      </w:r>
    </w:p>
    <w:tbl>
      <w:tblPr>
        <w:tblW w:w="9361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856"/>
        <w:gridCol w:w="567"/>
        <w:gridCol w:w="1417"/>
        <w:gridCol w:w="1134"/>
        <w:gridCol w:w="1276"/>
        <w:gridCol w:w="1417"/>
        <w:gridCol w:w="1418"/>
        <w:gridCol w:w="1276"/>
      </w:tblGrid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Период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п/п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Направления (цели) г</w:t>
            </w:r>
            <w:r>
              <w:rPr>
                <w:szCs w:val="28"/>
              </w:rPr>
              <w:t xml:space="preserve">арантиро</w:t>
            </w: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  <w:t xml:space="preserve">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Категории принци</w:t>
            </w: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  <w:t xml:space="preserve">палов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Общий объем предостав</w:t>
            </w: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  <w:t xml:space="preserve">ления гарантий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Наличие права регрессного требования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Обеспечение исполнения обязательств принципала по удовлетво</w:t>
            </w: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  <w:t xml:space="preserve">рению регрессных требований гаранта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Иные условия предостав</w:t>
            </w: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  <w:t xml:space="preserve">ления и исполнения гарант</w:t>
            </w:r>
            <w:r>
              <w:rPr>
                <w:szCs w:val="28"/>
              </w:rPr>
              <w:t xml:space="preserve">ий</w:t>
            </w:r>
            <w:r>
              <w:rPr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8</w:t>
            </w:r>
            <w:r>
              <w:rPr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2025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1…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2026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1…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2027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1…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</w:r>
          </w:p>
        </w:tc>
      </w:tr>
    </w:tbl>
    <w:p>
      <w:pPr>
        <w:pStyle w:val="660"/>
        <w:tabs>
          <w:tab w:val="left" w:pos="708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60"/>
        <w:tabs>
          <w:tab w:val="left" w:pos="708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60"/>
        <w:spacing w:line="240" w:lineRule="exact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Совета </w:t>
      </w:r>
      <w:r>
        <w:rPr>
          <w:sz w:val="28"/>
          <w:szCs w:val="28"/>
        </w:rPr>
      </w:r>
    </w:p>
    <w:p>
      <w:pPr>
        <w:pStyle w:val="660"/>
        <w:spacing w:line="240" w:lineRule="exact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депутатов Петровского муниципального</w:t>
      </w:r>
      <w:r>
        <w:rPr>
          <w:sz w:val="28"/>
          <w:szCs w:val="28"/>
        </w:rPr>
      </w:r>
    </w:p>
    <w:p>
      <w:pPr>
        <w:pStyle w:val="660"/>
        <w:spacing w:line="240" w:lineRule="exact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  <w:tab/>
        <w:tab/>
        <w:t xml:space="preserve">                                 Е.Н. Денисенко</w:t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985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1111111">
    <w:panose1 w:val="02000603000000000000"/>
  </w:font>
  <w:font w:name="Lucida Sans111111">
    <w:panose1 w:val="02000603000000000000"/>
  </w:font>
  <w:font w:name="Lucida Sans111">
    <w:panose1 w:val="02000603000000000000"/>
  </w:font>
  <w:font w:name="Liberation Serif">
    <w:panose1 w:val="02020603050405020304"/>
  </w:font>
  <w:font w:name="Lucida Sans11">
    <w:panose1 w:val="02000603000000000000"/>
  </w:font>
  <w:font w:name="Microsoft YaHei111">
    <w:panose1 w:val="02000603000000000000"/>
  </w:font>
  <w:font w:name="Lucida Sans1111">
    <w:panose1 w:val="02000603000000000000"/>
  </w:font>
  <w:font w:name="Lucida Sans211">
    <w:panose1 w:val="02000603000000000000"/>
  </w:font>
  <w:font w:name="Lucida Sans1">
    <w:panose1 w:val="02000603000000000000"/>
  </w:font>
  <w:font w:name="StarSymbol">
    <w:panose1 w:val="02000603000000000000"/>
  </w:font>
  <w:font w:name="Microsoft YaHei1">
    <w:panose1 w:val="02000603000000000000"/>
  </w:font>
  <w:font w:name="SimSun">
    <w:panose1 w:val="02000506000000020000"/>
  </w:font>
  <w:font w:name="Lucida Sans21">
    <w:panose1 w:val="02000603000000000000"/>
  </w:font>
  <w:font w:name="Calibri">
    <w:panose1 w:val="020F0502020204030204"/>
  </w:font>
  <w:font w:name="Verdana">
    <w:panose1 w:val="020B0604030504040204"/>
  </w:font>
  <w:font w:name="Courier New">
    <w:panose1 w:val="02070309020205020404"/>
  </w:font>
  <w:font w:name="Microsoft YaHei11">
    <w:panose1 w:val="02000603000000000000"/>
  </w:font>
  <w:font w:name="Liberation Sans">
    <w:panose1 w:val="020B0604020202020204"/>
  </w:font>
  <w:font w:name="Lucida Sans">
    <w:panose1 w:val="020B0603030804020204"/>
  </w:font>
  <w:font w:name="Lucida Sans2">
    <w:panose1 w:val="02000603000000000000"/>
  </w:font>
  <w:font w:name="Tahoma">
    <w:panose1 w:val="020B0604030504040204"/>
  </w:font>
  <w:font w:name="Lucida Sans11111">
    <w:panose1 w:val="02000603000000000000"/>
  </w:font>
  <w:font w:name="Times New Roman">
    <w:panose1 w:val="02020603050405020304"/>
  </w:font>
  <w:font w:name="Microsoft YaHei">
    <w:panose1 w:val="020B0503020203020204"/>
  </w:font>
  <w:font w:name="NSimSun">
    <w:panose1 w:val="02000506000000020000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2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2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62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62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%1"/>
      <w:lvlJc w:val="left"/>
      <w:pPr/>
    </w:lvl>
    <w:lvl w:ilvl="1">
      <w:start w:val="1"/>
      <w:numFmt w:val="decimal"/>
      <w:isLgl w:val="false"/>
      <w:suff w:val="nothing"/>
      <w:lvlText w:val="%2"/>
      <w:lvlJc w:val="left"/>
      <w:pPr/>
    </w:lvl>
    <w:lvl w:ilvl="2">
      <w:start w:val="1"/>
      <w:numFmt w:val="decimal"/>
      <w:isLgl w:val="false"/>
      <w:suff w:val="nothing"/>
      <w:lvlText w:val="%3"/>
      <w:lvlJc w:val="left"/>
      <w:pPr/>
    </w:lvl>
    <w:lvl w:ilvl="3">
      <w:start w:val="1"/>
      <w:numFmt w:val="decimal"/>
      <w:isLgl w:val="false"/>
      <w:suff w:val="nothing"/>
      <w:lvlText w:val="%4"/>
      <w:lvlJc w:val="left"/>
      <w:pPr/>
    </w:lvl>
    <w:lvl w:ilvl="4">
      <w:start w:val="1"/>
      <w:numFmt w:val="decimal"/>
      <w:isLgl w:val="false"/>
      <w:suff w:val="nothing"/>
      <w:lvlText w:val="%5"/>
      <w:lvlJc w:val="left"/>
      <w:pPr/>
    </w:lvl>
    <w:lvl w:ilvl="5">
      <w:start w:val="1"/>
      <w:numFmt w:val="decimal"/>
      <w:isLgl w:val="false"/>
      <w:suff w:val="nothing"/>
      <w:lvlText w:val="%6"/>
      <w:lvlJc w:val="left"/>
      <w:pPr/>
    </w:lvl>
    <w:lvl w:ilvl="6">
      <w:start w:val="1"/>
      <w:numFmt w:val="decimal"/>
      <w:isLgl w:val="false"/>
      <w:suff w:val="nothing"/>
      <w:lvlText w:val="%7"/>
      <w:lvlJc w:val="left"/>
      <w:pPr/>
    </w:lvl>
    <w:lvl w:ilvl="7">
      <w:start w:val="1"/>
      <w:numFmt w:val="decimal"/>
      <w:isLgl w:val="false"/>
      <w:suff w:val="nothing"/>
      <w:lvlText w:val="%8"/>
      <w:lvlJc w:val="left"/>
      <w:pPr/>
    </w:lvl>
    <w:lvl w:ilvl="8">
      <w:start w:val="1"/>
      <w:numFmt w:val="decimal"/>
      <w:isLgl w:val="false"/>
      <w:suff w:val="nothing"/>
      <w:lvlText w:val="%9"/>
      <w:lvlJc w:val="left"/>
      <w:p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0"/>
    <w:next w:val="62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6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next w:val="620"/>
    <w:link w:val="620"/>
    <w:qFormat/>
    <w:rPr>
      <w:sz w:val="24"/>
      <w:szCs w:val="24"/>
      <w:lang w:val="ru-RU" w:eastAsia="zh-CN" w:bidi="ar-SA"/>
    </w:rPr>
  </w:style>
  <w:style w:type="paragraph" w:styleId="621">
    <w:name w:val="Заголовок 1"/>
    <w:basedOn w:val="620"/>
    <w:next w:val="620"/>
    <w:link w:val="628"/>
    <w:qFormat/>
    <w:pPr>
      <w:numPr>
        <w:ilvl w:val="0"/>
        <w:numId w:val="1"/>
      </w:numPr>
      <w:ind w:left="0" w:right="0" w:firstLine="1843"/>
      <w:keepNext/>
      <w:widowControl w:val="off"/>
      <w:outlineLvl w:val="0"/>
    </w:pPr>
    <w:rPr>
      <w:b/>
      <w:bCs/>
      <w:i/>
      <w:iCs/>
      <w:sz w:val="28"/>
      <w:szCs w:val="28"/>
    </w:rPr>
  </w:style>
  <w:style w:type="paragraph" w:styleId="622">
    <w:name w:val="Заголовок 2"/>
    <w:basedOn w:val="620"/>
    <w:next w:val="620"/>
    <w:link w:val="629"/>
    <w:qFormat/>
    <w:pPr>
      <w:numPr>
        <w:ilvl w:val="1"/>
        <w:numId w:val="1"/>
      </w:numPr>
      <w:jc w:val="center"/>
      <w:keepNext/>
      <w:outlineLvl w:val="1"/>
    </w:pPr>
    <w:rPr>
      <w:sz w:val="28"/>
      <w:szCs w:val="10"/>
    </w:rPr>
  </w:style>
  <w:style w:type="paragraph" w:styleId="623">
    <w:name w:val="Заголовок 4"/>
    <w:basedOn w:val="620"/>
    <w:next w:val="620"/>
    <w:link w:val="630"/>
    <w:qFormat/>
    <w:pPr>
      <w:numPr>
        <w:ilvl w:val="3"/>
        <w:numId w:val="1"/>
      </w:numPr>
      <w:jc w:val="center"/>
      <w:keepNext/>
      <w:outlineLvl w:val="3"/>
    </w:pPr>
    <w:rPr>
      <w:color w:val="ff9900"/>
      <w:sz w:val="28"/>
      <w:szCs w:val="20"/>
    </w:rPr>
  </w:style>
  <w:style w:type="paragraph" w:styleId="624">
    <w:name w:val="Заголовок 6"/>
    <w:basedOn w:val="620"/>
    <w:next w:val="620"/>
    <w:link w:val="620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styleId="625">
    <w:name w:val="Основной шрифт абзаца"/>
    <w:next w:val="625"/>
    <w:link w:val="620"/>
    <w:semiHidden/>
  </w:style>
  <w:style w:type="table" w:styleId="626">
    <w:name w:val="Обычная таблица"/>
    <w:next w:val="626"/>
    <w:link w:val="620"/>
    <w:semiHidden/>
    <w:tblPr/>
  </w:style>
  <w:style w:type="numbering" w:styleId="627">
    <w:name w:val="Нет списка"/>
    <w:next w:val="627"/>
    <w:link w:val="620"/>
    <w:uiPriority w:val="99"/>
    <w:semiHidden/>
  </w:style>
  <w:style w:type="character" w:styleId="628">
    <w:name w:val="Заголовок 1 Знак"/>
    <w:next w:val="628"/>
    <w:link w:val="621"/>
    <w:rPr>
      <w:b/>
      <w:bCs/>
      <w:i/>
      <w:iCs/>
      <w:sz w:val="28"/>
      <w:szCs w:val="28"/>
      <w:lang w:eastAsia="zh-CN"/>
    </w:rPr>
  </w:style>
  <w:style w:type="character" w:styleId="629">
    <w:name w:val="Заголовок 2 Знак"/>
    <w:next w:val="629"/>
    <w:link w:val="622"/>
    <w:rPr>
      <w:sz w:val="28"/>
      <w:szCs w:val="10"/>
      <w:lang w:eastAsia="zh-CN"/>
    </w:rPr>
  </w:style>
  <w:style w:type="character" w:styleId="630">
    <w:name w:val="Заголовок 4 Знак"/>
    <w:next w:val="630"/>
    <w:link w:val="623"/>
    <w:rPr>
      <w:color w:val="ff9900"/>
      <w:sz w:val="28"/>
      <w:lang w:eastAsia="zh-CN"/>
    </w:rPr>
  </w:style>
  <w:style w:type="character" w:styleId="631">
    <w:name w:val="WW8Num2z0"/>
    <w:next w:val="631"/>
    <w:link w:val="620"/>
  </w:style>
  <w:style w:type="character" w:styleId="632">
    <w:name w:val="Основной шрифт абзаца1"/>
    <w:next w:val="632"/>
    <w:link w:val="620"/>
  </w:style>
  <w:style w:type="character" w:styleId="633">
    <w:name w:val="pt-a0"/>
    <w:next w:val="633"/>
    <w:link w:val="620"/>
    <w:rPr>
      <w:rFonts w:cs="Times New Roman"/>
    </w:rPr>
  </w:style>
  <w:style w:type="character" w:styleId="634">
    <w:name w:val="Номер страницы"/>
    <w:basedOn w:val="632"/>
    <w:next w:val="634"/>
    <w:link w:val="620"/>
  </w:style>
  <w:style w:type="character" w:styleId="635">
    <w:name w:val="Верхний колонтитул Знак1"/>
    <w:next w:val="635"/>
    <w:link w:val="620"/>
    <w:uiPriority w:val="99"/>
    <w:rPr>
      <w:sz w:val="24"/>
      <w:szCs w:val="24"/>
    </w:rPr>
  </w:style>
  <w:style w:type="character" w:styleId="636">
    <w:name w:val="Font Style21"/>
    <w:next w:val="636"/>
    <w:link w:val="620"/>
    <w:rPr>
      <w:rFonts w:ascii="Times New Roman" w:hAnsi="Times New Roman" w:cs="Times New Roman"/>
      <w:sz w:val="30"/>
      <w:szCs w:val="30"/>
    </w:rPr>
  </w:style>
  <w:style w:type="character" w:styleId="637">
    <w:name w:val="Гиперссылка"/>
    <w:next w:val="637"/>
    <w:link w:val="620"/>
    <w:uiPriority w:val="99"/>
    <w:rPr>
      <w:color w:val="0000ff"/>
      <w:u w:val="single"/>
    </w:rPr>
  </w:style>
  <w:style w:type="character" w:styleId="638">
    <w:name w:val="Просмотренная гиперссылка"/>
    <w:next w:val="638"/>
    <w:link w:val="620"/>
    <w:uiPriority w:val="99"/>
    <w:rPr>
      <w:color w:val="800080"/>
      <w:u w:val="single"/>
    </w:rPr>
  </w:style>
  <w:style w:type="character" w:styleId="639">
    <w:name w:val="hl41"/>
    <w:next w:val="639"/>
    <w:link w:val="620"/>
    <w:rPr>
      <w:b/>
      <w:bCs/>
      <w:sz w:val="20"/>
      <w:szCs w:val="20"/>
    </w:rPr>
  </w:style>
  <w:style w:type="character" w:styleId="640">
    <w:name w:val="Header Char"/>
    <w:next w:val="640"/>
    <w:link w:val="620"/>
    <w:rPr>
      <w:sz w:val="24"/>
      <w:szCs w:val="24"/>
      <w:lang w:val="ru-RU" w:bidi="ar-SA"/>
    </w:rPr>
  </w:style>
  <w:style w:type="character" w:styleId="641">
    <w:name w:val="Нижний колонтитул Знак"/>
    <w:next w:val="641"/>
    <w:link w:val="620"/>
    <w:rPr>
      <w:sz w:val="24"/>
      <w:szCs w:val="24"/>
    </w:rPr>
  </w:style>
  <w:style w:type="character" w:styleId="642">
    <w:name w:val="Текст выноски Знак1"/>
    <w:next w:val="642"/>
    <w:link w:val="620"/>
    <w:rPr>
      <w:rFonts w:ascii="Tahoma" w:hAnsi="Tahoma" w:cs="Tahoma"/>
      <w:sz w:val="16"/>
      <w:szCs w:val="16"/>
    </w:rPr>
  </w:style>
  <w:style w:type="character" w:styleId="643">
    <w:name w:val="Знак примечания1"/>
    <w:next w:val="643"/>
    <w:link w:val="620"/>
    <w:rPr>
      <w:sz w:val="16"/>
      <w:szCs w:val="16"/>
    </w:rPr>
  </w:style>
  <w:style w:type="character" w:styleId="644">
    <w:name w:val="Текст примечания Знак"/>
    <w:basedOn w:val="632"/>
    <w:next w:val="644"/>
    <w:link w:val="645"/>
  </w:style>
  <w:style w:type="paragraph" w:styleId="645">
    <w:name w:val="Текст примечания"/>
    <w:next w:val="645"/>
    <w:link w:val="644"/>
    <w:rPr>
      <w:lang w:val="ru-RU" w:eastAsia="ru-RU" w:bidi="ar-SA"/>
    </w:rPr>
  </w:style>
  <w:style w:type="character" w:styleId="646">
    <w:name w:val="Тема примечания Знак"/>
    <w:next w:val="646"/>
    <w:link w:val="620"/>
    <w:rPr>
      <w:b/>
      <w:bCs/>
    </w:rPr>
  </w:style>
  <w:style w:type="character" w:styleId="647">
    <w:name w:val="Верхний колонтитул Знак"/>
    <w:next w:val="647"/>
    <w:link w:val="620"/>
    <w:uiPriority w:val="99"/>
    <w:rPr>
      <w:lang w:val="zh-CN" w:eastAsia="zh-CN" w:bidi="ar-SA"/>
    </w:rPr>
  </w:style>
  <w:style w:type="character" w:styleId="648">
    <w:name w:val="Текст выноски Знак"/>
    <w:next w:val="648"/>
    <w:link w:val="620"/>
    <w:rPr>
      <w:rFonts w:ascii="Tahoma" w:hAnsi="Tahoma" w:cs="Tahoma"/>
      <w:sz w:val="16"/>
      <w:szCs w:val="16"/>
      <w:lang w:val="zh-CN" w:eastAsia="zh-CN"/>
    </w:rPr>
  </w:style>
  <w:style w:type="paragraph" w:styleId="649">
    <w:name w:val="Заголовок"/>
    <w:basedOn w:val="620"/>
    <w:next w:val="650"/>
    <w:link w:val="620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650">
    <w:name w:val="Основной текст"/>
    <w:basedOn w:val="620"/>
    <w:next w:val="650"/>
    <w:link w:val="620"/>
    <w:pPr>
      <w:spacing w:before="0" w:after="120"/>
    </w:pPr>
  </w:style>
  <w:style w:type="paragraph" w:styleId="651">
    <w:name w:val="Список"/>
    <w:basedOn w:val="650"/>
    <w:next w:val="651"/>
    <w:link w:val="620"/>
    <w:rPr>
      <w:rFonts w:cs="Lucida Sans"/>
    </w:rPr>
  </w:style>
  <w:style w:type="paragraph" w:styleId="652">
    <w:name w:val="Название объекта"/>
    <w:basedOn w:val="620"/>
    <w:next w:val="652"/>
    <w:link w:val="620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653">
    <w:name w:val="Указатель1"/>
    <w:basedOn w:val="620"/>
    <w:next w:val="653"/>
    <w:link w:val="620"/>
    <w:pPr>
      <w:suppressLineNumbers/>
    </w:pPr>
    <w:rPr>
      <w:rFonts w:cs="Lucida Sans"/>
    </w:rPr>
  </w:style>
  <w:style w:type="paragraph" w:styleId="654">
    <w:name w:val="ConsPlusNormal"/>
    <w:next w:val="654"/>
    <w:link w:val="620"/>
    <w:rPr>
      <w:sz w:val="28"/>
      <w:szCs w:val="28"/>
      <w:lang w:val="ru-RU" w:eastAsia="zh-CN" w:bidi="ar-SA"/>
    </w:rPr>
  </w:style>
  <w:style w:type="paragraph" w:styleId="655">
    <w:name w:val="ConsPlusNonformat"/>
    <w:next w:val="655"/>
    <w:link w:val="620"/>
    <w:rPr>
      <w:rFonts w:ascii="Courier New" w:hAnsi="Courier New" w:cs="Courier New"/>
      <w:lang w:val="ru-RU" w:eastAsia="zh-CN" w:bidi="ar-SA"/>
    </w:rPr>
  </w:style>
  <w:style w:type="paragraph" w:styleId="656">
    <w:name w:val="Текст выноски"/>
    <w:basedOn w:val="620"/>
    <w:next w:val="656"/>
    <w:link w:val="620"/>
    <w:rPr>
      <w:rFonts w:ascii="Tahoma" w:hAnsi="Tahoma" w:cs="Tahoma"/>
      <w:sz w:val="16"/>
      <w:szCs w:val="16"/>
    </w:rPr>
  </w:style>
  <w:style w:type="paragraph" w:styleId="657">
    <w:name w:val="pt-a-000016"/>
    <w:basedOn w:val="620"/>
    <w:next w:val="657"/>
    <w:link w:val="620"/>
    <w:pPr>
      <w:spacing w:before="280" w:after="280"/>
    </w:pPr>
  </w:style>
  <w:style w:type="paragraph" w:styleId="658">
    <w:name w:val="Header and Footer"/>
    <w:basedOn w:val="620"/>
    <w:next w:val="658"/>
    <w:link w:val="620"/>
    <w:pPr>
      <w:tabs>
        <w:tab w:val="center" w:pos="4819" w:leader="none"/>
        <w:tab w:val="right" w:pos="9638" w:leader="none"/>
      </w:tabs>
      <w:suppressLineNumbers/>
    </w:pPr>
  </w:style>
  <w:style w:type="paragraph" w:styleId="659">
    <w:name w:val="Нижний колонтитул"/>
    <w:basedOn w:val="620"/>
    <w:next w:val="659"/>
    <w:link w:val="620"/>
    <w:pPr>
      <w:tabs>
        <w:tab w:val="center" w:pos="4677" w:leader="none"/>
        <w:tab w:val="right" w:pos="9355" w:leader="none"/>
      </w:tabs>
    </w:pPr>
  </w:style>
  <w:style w:type="paragraph" w:styleId="660">
    <w:name w:val="Верхний колонтитул"/>
    <w:basedOn w:val="620"/>
    <w:next w:val="660"/>
    <w:link w:val="620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661">
    <w:name w:val=" Знак"/>
    <w:basedOn w:val="620"/>
    <w:next w:val="661"/>
    <w:link w:val="620"/>
    <w:rPr>
      <w:rFonts w:ascii="Verdana" w:hAnsi="Verdana" w:cs="Verdana"/>
      <w:sz w:val="20"/>
      <w:szCs w:val="20"/>
      <w:lang w:val="en-US"/>
    </w:rPr>
  </w:style>
  <w:style w:type="paragraph" w:styleId="662">
    <w:name w:val="Основной текст с отступом"/>
    <w:basedOn w:val="620"/>
    <w:next w:val="662"/>
    <w:link w:val="620"/>
    <w:pPr>
      <w:ind w:left="283" w:right="0" w:firstLine="0"/>
      <w:spacing w:before="0" w:after="120"/>
    </w:pPr>
  </w:style>
  <w:style w:type="paragraph" w:styleId="663">
    <w:name w:val="Схема документа1"/>
    <w:basedOn w:val="620"/>
    <w:next w:val="663"/>
    <w:link w:val="6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664">
    <w:name w:val="ConsPlusCell"/>
    <w:next w:val="664"/>
    <w:link w:val="620"/>
    <w:pPr>
      <w:widowControl w:val="off"/>
    </w:pPr>
    <w:rPr>
      <w:sz w:val="24"/>
      <w:szCs w:val="24"/>
      <w:lang w:val="ru-RU" w:eastAsia="zh-CN" w:bidi="ar-SA"/>
    </w:rPr>
  </w:style>
  <w:style w:type="paragraph" w:styleId="665">
    <w:name w:val="Обычный (Интернет)"/>
    <w:basedOn w:val="620"/>
    <w:next w:val="665"/>
    <w:link w:val="620"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666">
    <w:name w:val="msonormal"/>
    <w:basedOn w:val="620"/>
    <w:next w:val="666"/>
    <w:link w:val="620"/>
    <w:uiPriority w:val="99"/>
    <w:pPr>
      <w:spacing w:before="280" w:after="280"/>
    </w:pPr>
  </w:style>
  <w:style w:type="paragraph" w:styleId="667">
    <w:name w:val="xl64"/>
    <w:basedOn w:val="620"/>
    <w:next w:val="667"/>
    <w:link w:val="620"/>
    <w:uiPriority w:val="99"/>
    <w:pPr>
      <w:spacing w:before="280" w:after="280"/>
    </w:pPr>
  </w:style>
  <w:style w:type="paragraph" w:styleId="668">
    <w:name w:val="xl65"/>
    <w:basedOn w:val="620"/>
    <w:next w:val="668"/>
    <w:link w:val="620"/>
    <w:uiPriority w:val="99"/>
    <w:pPr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669">
    <w:name w:val="xl66"/>
    <w:basedOn w:val="620"/>
    <w:next w:val="669"/>
    <w:link w:val="620"/>
    <w:uiPriority w:val="99"/>
    <w:pPr>
      <w:jc w:val="center"/>
      <w:spacing w:before="280" w:after="280"/>
    </w:pPr>
  </w:style>
  <w:style w:type="paragraph" w:styleId="670">
    <w:name w:val="xl67"/>
    <w:basedOn w:val="620"/>
    <w:next w:val="670"/>
    <w:link w:val="620"/>
    <w:uiPriority w:val="99"/>
    <w:pPr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671">
    <w:name w:val="xl68"/>
    <w:basedOn w:val="620"/>
    <w:next w:val="671"/>
    <w:link w:val="620"/>
    <w:uiPriority w:val="99"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672">
    <w:name w:val="xl69"/>
    <w:basedOn w:val="620"/>
    <w:next w:val="672"/>
    <w:link w:val="620"/>
    <w:uiPriority w:val="99"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673">
    <w:name w:val="xl70"/>
    <w:basedOn w:val="620"/>
    <w:next w:val="673"/>
    <w:link w:val="620"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674">
    <w:name w:val="xl71"/>
    <w:basedOn w:val="620"/>
    <w:next w:val="674"/>
    <w:link w:val="620"/>
    <w:pPr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675">
    <w:name w:val="xl72"/>
    <w:basedOn w:val="620"/>
    <w:next w:val="675"/>
    <w:link w:val="620"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676">
    <w:name w:val="xl73"/>
    <w:basedOn w:val="620"/>
    <w:next w:val="676"/>
    <w:link w:val="620"/>
    <w:pPr>
      <w:spacing w:before="280" w:after="280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677">
    <w:name w:val="xl74"/>
    <w:basedOn w:val="620"/>
    <w:next w:val="677"/>
    <w:link w:val="620"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678">
    <w:name w:val="xl75"/>
    <w:basedOn w:val="620"/>
    <w:next w:val="678"/>
    <w:link w:val="620"/>
    <w:pPr>
      <w:spacing w:before="280" w:after="280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679">
    <w:name w:val="xl76"/>
    <w:basedOn w:val="620"/>
    <w:next w:val="679"/>
    <w:link w:val="620"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680">
    <w:name w:val="xl77"/>
    <w:basedOn w:val="620"/>
    <w:next w:val="680"/>
    <w:link w:val="620"/>
    <w:pPr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681">
    <w:name w:val="xl78"/>
    <w:basedOn w:val="620"/>
    <w:next w:val="681"/>
    <w:link w:val="620"/>
    <w:pPr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682">
    <w:name w:val="xl79"/>
    <w:basedOn w:val="620"/>
    <w:next w:val="682"/>
    <w:link w:val="620"/>
    <w:pPr>
      <w:jc w:val="center"/>
      <w:spacing w:before="280" w:after="280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</w:style>
  <w:style w:type="paragraph" w:styleId="683">
    <w:name w:val="xl80"/>
    <w:basedOn w:val="620"/>
    <w:next w:val="683"/>
    <w:link w:val="620"/>
    <w:pPr>
      <w:spacing w:before="280" w:after="280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</w:style>
  <w:style w:type="paragraph" w:styleId="684">
    <w:name w:val="xl81"/>
    <w:basedOn w:val="620"/>
    <w:next w:val="684"/>
    <w:link w:val="620"/>
    <w:pPr>
      <w:spacing w:before="280" w:after="280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685">
    <w:name w:val="xl82"/>
    <w:basedOn w:val="620"/>
    <w:next w:val="685"/>
    <w:link w:val="620"/>
    <w:pPr>
      <w:spacing w:before="280" w:after="280"/>
      <w:pBdr>
        <w:top w:val="single" w:color="000000" w:sz="8" w:space="0"/>
        <w:left w:val="single" w:color="000000" w:sz="8" w:space="0"/>
        <w:bottom w:val="single" w:color="000000" w:sz="8" w:space="0"/>
        <w:right w:val="none" w:color="000000" w:sz="0" w:space="0"/>
      </w:pBdr>
    </w:pPr>
  </w:style>
  <w:style w:type="paragraph" w:styleId="686">
    <w:name w:val="xl83"/>
    <w:basedOn w:val="620"/>
    <w:next w:val="686"/>
    <w:link w:val="620"/>
    <w:pPr>
      <w:jc w:val="center"/>
      <w:spacing w:before="280" w:after="280"/>
      <w:pBdr>
        <w:top w:val="single" w:color="000000" w:sz="8" w:space="0"/>
        <w:left w:val="none" w:color="000000" w:sz="0" w:space="0"/>
        <w:bottom w:val="single" w:color="000000" w:sz="8" w:space="0"/>
        <w:right w:val="none" w:color="000000" w:sz="0" w:space="0"/>
      </w:pBdr>
    </w:pPr>
  </w:style>
  <w:style w:type="paragraph" w:styleId="687">
    <w:name w:val="xl84"/>
    <w:basedOn w:val="620"/>
    <w:next w:val="687"/>
    <w:link w:val="620"/>
    <w:pPr>
      <w:spacing w:before="280" w:after="280"/>
      <w:pBdr>
        <w:top w:val="single" w:color="000000" w:sz="8" w:space="0"/>
        <w:left w:val="none" w:color="000000" w:sz="0" w:space="0"/>
        <w:bottom w:val="single" w:color="000000" w:sz="8" w:space="0"/>
        <w:right w:val="none" w:color="000000" w:sz="0" w:space="0"/>
      </w:pBdr>
    </w:pPr>
  </w:style>
  <w:style w:type="paragraph" w:styleId="688">
    <w:name w:val="xl85"/>
    <w:basedOn w:val="620"/>
    <w:next w:val="688"/>
    <w:link w:val="620"/>
    <w:pPr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689">
    <w:name w:val=" Знак Знак2 Знак Знак Знак Знак"/>
    <w:basedOn w:val="620"/>
    <w:next w:val="689"/>
    <w:link w:val="620"/>
    <w:pPr>
      <w:ind w:left="0" w:right="0" w:firstLine="567"/>
      <w:jc w:val="both"/>
    </w:pPr>
    <w:rPr>
      <w:rFonts w:eastAsia="Calibri"/>
    </w:rPr>
  </w:style>
  <w:style w:type="paragraph" w:styleId="690">
    <w:name w:val=" Знак Знак2 Знак Знак Знак Знак Знак Знак Знак Знак Знак Знак Знак Знак Знак Знак Знак Знак Знак Знак Знак Знак"/>
    <w:basedOn w:val="620"/>
    <w:next w:val="690"/>
    <w:link w:val="620"/>
    <w:pPr>
      <w:ind w:left="0" w:right="0" w:firstLine="567"/>
      <w:jc w:val="both"/>
    </w:pPr>
    <w:rPr>
      <w:rFonts w:eastAsia="Calibri"/>
    </w:rPr>
  </w:style>
  <w:style w:type="paragraph" w:styleId="691">
    <w:name w:val="Текст примечания1"/>
    <w:basedOn w:val="620"/>
    <w:next w:val="691"/>
    <w:link w:val="620"/>
    <w:rPr>
      <w:sz w:val="20"/>
      <w:szCs w:val="20"/>
    </w:rPr>
  </w:style>
  <w:style w:type="paragraph" w:styleId="692">
    <w:name w:val="Тема примечания"/>
    <w:basedOn w:val="691"/>
    <w:next w:val="691"/>
    <w:link w:val="620"/>
    <w:rPr>
      <w:b/>
      <w:bCs/>
    </w:rPr>
  </w:style>
  <w:style w:type="paragraph" w:styleId="693">
    <w:name w:val="xl86"/>
    <w:basedOn w:val="620"/>
    <w:next w:val="693"/>
    <w:link w:val="620"/>
    <w:pPr>
      <w:spacing w:before="280" w:after="280"/>
      <w:shd w:val="clear" w:color="auto" w:fill="ccccff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rFonts w:ascii="Arial" w:hAnsi="Arial" w:eastAsia="Calibri" w:cs="Arial"/>
      <w:b/>
      <w:bCs/>
      <w:sz w:val="16"/>
      <w:szCs w:val="16"/>
    </w:rPr>
  </w:style>
  <w:style w:type="paragraph" w:styleId="694">
    <w:name w:val="xl87"/>
    <w:basedOn w:val="620"/>
    <w:next w:val="694"/>
    <w:link w:val="620"/>
    <w:pPr>
      <w:spacing w:before="280" w:after="280"/>
      <w:shd w:val="clear" w:color="auto" w:fill="ccccff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rFonts w:ascii="Arial" w:hAnsi="Arial" w:eastAsia="Calibri" w:cs="Arial"/>
      <w:b/>
      <w:bCs/>
      <w:sz w:val="16"/>
      <w:szCs w:val="16"/>
    </w:rPr>
  </w:style>
  <w:style w:type="paragraph" w:styleId="695">
    <w:name w:val="xl88"/>
    <w:basedOn w:val="620"/>
    <w:next w:val="695"/>
    <w:link w:val="620"/>
    <w:pPr>
      <w:spacing w:before="280" w:after="280"/>
      <w:shd w:val="clear" w:color="auto" w:fill="ccccff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rFonts w:ascii="Arial" w:hAnsi="Arial" w:eastAsia="Calibri" w:cs="Arial"/>
      <w:b/>
      <w:bCs/>
      <w:sz w:val="16"/>
      <w:szCs w:val="16"/>
    </w:rPr>
  </w:style>
  <w:style w:type="paragraph" w:styleId="696">
    <w:name w:val="xl89"/>
    <w:basedOn w:val="620"/>
    <w:next w:val="696"/>
    <w:link w:val="620"/>
    <w:pPr>
      <w:spacing w:before="280" w:after="280"/>
      <w:shd w:val="clear" w:color="auto" w:fill="ccccff"/>
      <w:pBdr>
        <w:top w:val="single" w:color="000000" w:sz="4" w:space="0"/>
        <w:left w:val="single" w:color="000000" w:sz="8" w:space="0"/>
        <w:bottom w:val="single" w:color="000000" w:sz="4" w:space="0"/>
        <w:right w:val="none" w:color="000000" w:sz="0" w:space="0"/>
      </w:pBdr>
    </w:pPr>
    <w:rPr>
      <w:rFonts w:ascii="Arial" w:hAnsi="Arial" w:eastAsia="Calibri" w:cs="Arial"/>
      <w:b/>
      <w:bCs/>
      <w:sz w:val="16"/>
      <w:szCs w:val="16"/>
    </w:rPr>
  </w:style>
  <w:style w:type="paragraph" w:styleId="697">
    <w:name w:val="xl90"/>
    <w:basedOn w:val="620"/>
    <w:next w:val="697"/>
    <w:link w:val="620"/>
    <w:pPr>
      <w:jc w:val="center"/>
      <w:spacing w:before="280" w:after="280"/>
      <w:shd w:val="clear" w:color="auto" w:fill="ccccff"/>
      <w:pBdr>
        <w:top w:val="single" w:color="000000" w:sz="8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rFonts w:ascii="Arial" w:hAnsi="Arial" w:eastAsia="Calibri" w:cs="Arial"/>
      <w:b/>
      <w:bCs/>
      <w:sz w:val="16"/>
      <w:szCs w:val="16"/>
    </w:rPr>
  </w:style>
  <w:style w:type="paragraph" w:styleId="698">
    <w:name w:val="xl91"/>
    <w:basedOn w:val="620"/>
    <w:next w:val="698"/>
    <w:link w:val="620"/>
    <w:pPr>
      <w:jc w:val="center"/>
      <w:spacing w:before="280" w:after="280"/>
      <w:shd w:val="clear" w:color="auto" w:fill="ccccff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Calibri" w:cs="Arial"/>
      <w:b/>
      <w:bCs/>
      <w:sz w:val="16"/>
      <w:szCs w:val="16"/>
    </w:rPr>
  </w:style>
  <w:style w:type="paragraph" w:styleId="699">
    <w:name w:val="xl92"/>
    <w:basedOn w:val="620"/>
    <w:next w:val="699"/>
    <w:link w:val="620"/>
    <w:pPr>
      <w:jc w:val="center"/>
      <w:spacing w:before="280" w:after="280"/>
      <w:shd w:val="clear" w:color="auto" w:fill="ccccff"/>
      <w:pBdr>
        <w:top w:val="single" w:color="000000" w:sz="8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rFonts w:ascii="Arial" w:hAnsi="Arial" w:eastAsia="Calibri" w:cs="Arial"/>
      <w:b/>
      <w:bCs/>
      <w:sz w:val="16"/>
      <w:szCs w:val="16"/>
    </w:rPr>
  </w:style>
  <w:style w:type="paragraph" w:styleId="700">
    <w:name w:val="xl93"/>
    <w:basedOn w:val="620"/>
    <w:next w:val="700"/>
    <w:link w:val="620"/>
    <w:pPr>
      <w:spacing w:before="280" w:after="280"/>
      <w:shd w:val="clear" w:color="auto" w:fill="ccccff"/>
      <w:pBdr>
        <w:top w:val="single" w:color="000000" w:sz="8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rFonts w:ascii="Arial" w:hAnsi="Arial" w:eastAsia="Calibri" w:cs="Arial"/>
      <w:b/>
      <w:bCs/>
      <w:sz w:val="16"/>
      <w:szCs w:val="16"/>
    </w:rPr>
  </w:style>
  <w:style w:type="paragraph" w:styleId="701">
    <w:name w:val="xl94"/>
    <w:basedOn w:val="620"/>
    <w:next w:val="701"/>
    <w:link w:val="620"/>
    <w:pPr>
      <w:spacing w:before="280" w:after="280"/>
      <w:shd w:val="clear" w:color="auto" w:fill="ccccff"/>
      <w:pBdr>
        <w:top w:val="single" w:color="000000" w:sz="8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rFonts w:ascii="Arial" w:hAnsi="Arial" w:eastAsia="Calibri" w:cs="Arial"/>
      <w:b/>
      <w:bCs/>
      <w:sz w:val="16"/>
      <w:szCs w:val="16"/>
    </w:rPr>
  </w:style>
  <w:style w:type="paragraph" w:styleId="702">
    <w:name w:val="xl95"/>
    <w:basedOn w:val="620"/>
    <w:next w:val="702"/>
    <w:link w:val="620"/>
    <w:pPr>
      <w:spacing w:before="280" w:after="280"/>
      <w:shd w:val="clear" w:color="auto" w:fill="ccccff"/>
      <w:pBdr>
        <w:top w:val="single" w:color="000000" w:sz="8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rFonts w:ascii="Arial" w:hAnsi="Arial" w:eastAsia="Calibri" w:cs="Arial"/>
      <w:b/>
      <w:bCs/>
      <w:sz w:val="16"/>
      <w:szCs w:val="16"/>
    </w:rPr>
  </w:style>
  <w:style w:type="paragraph" w:styleId="703">
    <w:name w:val="xl96"/>
    <w:basedOn w:val="620"/>
    <w:next w:val="703"/>
    <w:link w:val="620"/>
    <w:pPr>
      <w:spacing w:before="280" w:after="280"/>
      <w:shd w:val="clear" w:color="auto" w:fill="ccccff"/>
      <w:pBdr>
        <w:top w:val="single" w:color="000000" w:sz="8" w:space="0"/>
        <w:left w:val="single" w:color="000000" w:sz="8" w:space="0"/>
        <w:bottom w:val="single" w:color="000000" w:sz="4" w:space="0"/>
        <w:right w:val="none" w:color="000000" w:sz="0" w:space="0"/>
      </w:pBdr>
    </w:pPr>
    <w:rPr>
      <w:rFonts w:ascii="Arial" w:hAnsi="Arial" w:eastAsia="Calibri" w:cs="Arial"/>
      <w:b/>
      <w:bCs/>
      <w:sz w:val="16"/>
      <w:szCs w:val="16"/>
    </w:rPr>
  </w:style>
  <w:style w:type="paragraph" w:styleId="704">
    <w:name w:val="xl97"/>
    <w:basedOn w:val="620"/>
    <w:next w:val="704"/>
    <w:link w:val="620"/>
    <w:pPr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Calibri" w:cs="Arial"/>
      <w:sz w:val="16"/>
      <w:szCs w:val="16"/>
    </w:rPr>
  </w:style>
  <w:style w:type="paragraph" w:styleId="705">
    <w:name w:val="xl63"/>
    <w:basedOn w:val="620"/>
    <w:next w:val="705"/>
    <w:link w:val="620"/>
    <w:pPr>
      <w:spacing w:before="280" w:after="280"/>
      <w:pBdr>
        <w:top w:val="single" w:color="000000" w:sz="8" w:space="0"/>
        <w:left w:val="single" w:color="000000" w:sz="8" w:space="0"/>
        <w:bottom w:val="single" w:color="000000" w:sz="4" w:space="0"/>
        <w:right w:val="none" w:color="000000" w:sz="0" w:space="0"/>
      </w:pBdr>
    </w:pPr>
    <w:rPr>
      <w:rFonts w:eastAsia="Calibri"/>
      <w:b/>
      <w:bCs/>
      <w:sz w:val="16"/>
      <w:szCs w:val="16"/>
    </w:rPr>
  </w:style>
  <w:style w:type="paragraph" w:styleId="706">
    <w:name w:val=" Знак Знак5 Знак Знак Знак Знак Знак Знак Знак Знак Знак Знак Знак Знак Знак Знак Знак Знак Знак Знак Знак Знак Знак Знак Знак Знак Знак Знак"/>
    <w:basedOn w:val="620"/>
    <w:next w:val="706"/>
    <w:link w:val="620"/>
    <w:rPr>
      <w:rFonts w:ascii="Verdana" w:hAnsi="Verdana" w:cs="Verdana"/>
      <w:sz w:val="20"/>
      <w:szCs w:val="20"/>
      <w:lang w:val="en-US"/>
    </w:rPr>
  </w:style>
  <w:style w:type="paragraph" w:styleId="707">
    <w:name w:val=" Знак Знак1 Знак Знак"/>
    <w:basedOn w:val="620"/>
    <w:next w:val="707"/>
    <w:link w:val="620"/>
    <w:rPr>
      <w:rFonts w:ascii="Verdana" w:hAnsi="Verdana" w:cs="Verdana"/>
      <w:sz w:val="20"/>
      <w:szCs w:val="20"/>
      <w:lang w:val="en-US"/>
    </w:rPr>
  </w:style>
  <w:style w:type="paragraph" w:styleId="708">
    <w:name w:val="Знак Знак"/>
    <w:basedOn w:val="620"/>
    <w:next w:val="708"/>
    <w:link w:val="620"/>
    <w:uiPriority w:val="99"/>
    <w:rPr>
      <w:rFonts w:ascii="Verdana" w:hAnsi="Verdana" w:cs="Verdana"/>
      <w:sz w:val="20"/>
      <w:szCs w:val="20"/>
      <w:lang w:val="en-US"/>
    </w:rPr>
  </w:style>
  <w:style w:type="paragraph" w:styleId="709">
    <w:name w:val="Нумерованный абзац"/>
    <w:next w:val="709"/>
    <w:link w:val="620"/>
    <w:uiPriority w:val="99"/>
    <w:pPr>
      <w:ind w:firstLine="851"/>
      <w:jc w:val="both"/>
      <w:spacing w:before="240"/>
      <w:tabs>
        <w:tab w:val="left" w:pos="1134" w:leader="none"/>
        <w:tab w:val="left" w:pos="1571" w:leader="none"/>
      </w:tabs>
    </w:pPr>
    <w:rPr>
      <w:sz w:val="28"/>
      <w:szCs w:val="28"/>
      <w:lang w:val="ru-RU" w:bidi="ar-SA"/>
    </w:rPr>
  </w:style>
  <w:style w:type="paragraph" w:styleId="710">
    <w:name w:val=" Знак Знак1 Знак Знак Знак Знак Знак Знак"/>
    <w:basedOn w:val="620"/>
    <w:next w:val="710"/>
    <w:link w:val="620"/>
    <w:rPr>
      <w:rFonts w:ascii="Verdana" w:hAnsi="Verdana" w:cs="Verdana"/>
      <w:sz w:val="20"/>
      <w:szCs w:val="20"/>
      <w:lang w:val="en-US"/>
    </w:rPr>
  </w:style>
  <w:style w:type="paragraph" w:styleId="711">
    <w:name w:val=" Знак Знак1 Знак Знак Знак Знак Знак Знак Знак Знак"/>
    <w:basedOn w:val="620"/>
    <w:next w:val="711"/>
    <w:link w:val="620"/>
    <w:rPr>
      <w:rFonts w:ascii="Verdana" w:hAnsi="Verdana" w:cs="Verdana"/>
      <w:sz w:val="20"/>
      <w:szCs w:val="20"/>
      <w:lang w:val="en-US"/>
    </w:rPr>
  </w:style>
  <w:style w:type="paragraph" w:styleId="712">
    <w:name w:val="Знак Знак5 Знак Знак Знак Знак Знак Знак Знак Знак Знак Знак"/>
    <w:basedOn w:val="620"/>
    <w:next w:val="712"/>
    <w:link w:val="620"/>
    <w:rPr>
      <w:rFonts w:ascii="Verdana" w:hAnsi="Verdana" w:cs="Verdana"/>
      <w:sz w:val="20"/>
      <w:szCs w:val="20"/>
      <w:lang w:val="en-US"/>
    </w:rPr>
  </w:style>
  <w:style w:type="paragraph" w:styleId="713">
    <w:name w:val=" Знак Знак5 Знак Знак Знак Знак Знак Знак Знак Знак Знак Знак"/>
    <w:basedOn w:val="620"/>
    <w:next w:val="713"/>
    <w:link w:val="620"/>
    <w:rPr>
      <w:rFonts w:ascii="Verdana" w:hAnsi="Verdana" w:cs="Verdana"/>
      <w:sz w:val="20"/>
      <w:szCs w:val="20"/>
      <w:lang w:val="en-US"/>
    </w:rPr>
  </w:style>
  <w:style w:type="paragraph" w:styleId="714">
    <w:name w:val="Оглавление 4"/>
    <w:next w:val="620"/>
    <w:link w:val="620"/>
    <w:rPr>
      <w:rFonts w:eastAsia="SimSun"/>
      <w:lang w:val="ru-RU" w:eastAsia="zh-CN" w:bidi="ar-SA"/>
    </w:rPr>
  </w:style>
  <w:style w:type="paragraph" w:styleId="715">
    <w:name w:val="Содержимое таблицы"/>
    <w:basedOn w:val="620"/>
    <w:next w:val="715"/>
    <w:link w:val="620"/>
    <w:pPr>
      <w:widowControl w:val="off"/>
      <w:suppressLineNumbers/>
    </w:pPr>
  </w:style>
  <w:style w:type="paragraph" w:styleId="716">
    <w:name w:val="Заголовок таблицы"/>
    <w:basedOn w:val="715"/>
    <w:next w:val="716"/>
    <w:link w:val="620"/>
    <w:pPr>
      <w:jc w:val="center"/>
      <w:suppressLineNumbers/>
    </w:pPr>
    <w:rPr>
      <w:b/>
      <w:bCs/>
    </w:rPr>
  </w:style>
  <w:style w:type="paragraph" w:styleId="717">
    <w:name w:val="default-paragraph-style"/>
    <w:next w:val="717"/>
    <w:link w:val="620"/>
    <w:pPr>
      <w:widowControl w:val="off"/>
    </w:pPr>
    <w:rPr>
      <w:lang w:val="ru-RU" w:eastAsia="ru-RU" w:bidi="ar-SA"/>
    </w:rPr>
  </w:style>
  <w:style w:type="paragraph" w:styleId="718">
    <w:name w:val="Standard"/>
    <w:basedOn w:val="620"/>
    <w:next w:val="718"/>
    <w:link w:val="620"/>
    <w:pPr>
      <w:widowControl w:val="off"/>
    </w:pPr>
    <w:rPr>
      <w:sz w:val="20"/>
      <w:szCs w:val="20"/>
      <w:lang w:eastAsia="ru-RU"/>
    </w:rPr>
  </w:style>
  <w:style w:type="paragraph" w:styleId="719">
    <w:name w:val="Heading"/>
    <w:basedOn w:val="620"/>
    <w:next w:val="720"/>
    <w:link w:val="620"/>
    <w:pPr>
      <w:spacing w:before="239" w:after="120"/>
      <w:widowControl w:val="off"/>
    </w:pPr>
    <w:rPr>
      <w:rFonts w:ascii="Liberation Sans" w:hAnsi="Liberation Sans" w:eastAsia="Microsoft YaHei1" w:cs="Lucida Sans2"/>
      <w:sz w:val="28"/>
      <w:szCs w:val="20"/>
      <w:lang w:eastAsia="ru-RU"/>
    </w:rPr>
  </w:style>
  <w:style w:type="paragraph" w:styleId="720">
    <w:name w:val="Text_20_body"/>
    <w:basedOn w:val="620"/>
    <w:next w:val="720"/>
    <w:link w:val="620"/>
    <w:pPr>
      <w:spacing w:after="140" w:line="276" w:lineRule="auto"/>
      <w:widowControl w:val="off"/>
    </w:pPr>
    <w:rPr>
      <w:sz w:val="20"/>
      <w:szCs w:val="20"/>
      <w:lang w:eastAsia="ru-RU"/>
    </w:rPr>
  </w:style>
  <w:style w:type="paragraph" w:styleId="721">
    <w:name w:val="Index"/>
    <w:basedOn w:val="620"/>
    <w:next w:val="721"/>
    <w:link w:val="620"/>
    <w:pPr>
      <w:widowControl w:val="off"/>
    </w:pPr>
    <w:rPr>
      <w:rFonts w:cs="Lucida Sans"/>
      <w:sz w:val="20"/>
      <w:szCs w:val="20"/>
      <w:lang w:eastAsia="ru-RU"/>
    </w:rPr>
  </w:style>
  <w:style w:type="paragraph" w:styleId="722">
    <w:name w:val="wa"/>
    <w:basedOn w:val="620"/>
    <w:next w:val="722"/>
    <w:link w:val="620"/>
    <w:pPr>
      <w:widowControl w:val="off"/>
    </w:pPr>
    <w:rPr>
      <w:sz w:val="20"/>
      <w:szCs w:val="20"/>
      <w:lang w:eastAsia="ru-RU"/>
    </w:rPr>
  </w:style>
  <w:style w:type="paragraph" w:styleId="723">
    <w:name w:val="wdefault-paragraph-style"/>
    <w:basedOn w:val="620"/>
    <w:next w:val="723"/>
    <w:link w:val="620"/>
    <w:pPr>
      <w:widowControl w:val="off"/>
    </w:pPr>
    <w:rPr>
      <w:sz w:val="20"/>
      <w:szCs w:val="20"/>
      <w:lang w:eastAsia="ru-RU"/>
    </w:rPr>
  </w:style>
  <w:style w:type="paragraph" w:styleId="724">
    <w:name w:val="wStandard"/>
    <w:basedOn w:val="620"/>
    <w:next w:val="724"/>
    <w:link w:val="620"/>
    <w:pPr>
      <w:widowControl w:val="off"/>
    </w:pPr>
    <w:rPr>
      <w:sz w:val="20"/>
      <w:szCs w:val="20"/>
      <w:lang w:eastAsia="ru-RU"/>
    </w:rPr>
  </w:style>
  <w:style w:type="paragraph" w:styleId="725">
    <w:name w:val="wHeading"/>
    <w:basedOn w:val="620"/>
    <w:next w:val="724"/>
    <w:link w:val="620"/>
    <w:pPr>
      <w:widowControl w:val="off"/>
    </w:pPr>
    <w:rPr>
      <w:rFonts w:ascii="Liberation Sans" w:hAnsi="Liberation Sans" w:eastAsia="Microsoft YaHei11" w:cs="Lucida Sans21"/>
      <w:sz w:val="28"/>
      <w:szCs w:val="20"/>
      <w:lang w:eastAsia="ru-RU"/>
    </w:rPr>
  </w:style>
  <w:style w:type="paragraph" w:styleId="726">
    <w:name w:val="wText20body"/>
    <w:basedOn w:val="620"/>
    <w:next w:val="726"/>
    <w:link w:val="620"/>
    <w:pPr>
      <w:spacing w:line="276" w:lineRule="auto"/>
      <w:widowControl w:val="off"/>
    </w:pPr>
    <w:rPr>
      <w:sz w:val="20"/>
      <w:szCs w:val="20"/>
      <w:lang w:eastAsia="ru-RU"/>
    </w:rPr>
  </w:style>
  <w:style w:type="paragraph" w:styleId="727">
    <w:name w:val="wa3"/>
    <w:basedOn w:val="620"/>
    <w:next w:val="727"/>
    <w:link w:val="620"/>
    <w:pPr>
      <w:spacing w:line="276" w:lineRule="auto"/>
      <w:widowControl w:val="off"/>
    </w:pPr>
    <w:rPr>
      <w:rFonts w:cs="Lucida Sans1"/>
      <w:sz w:val="20"/>
      <w:szCs w:val="20"/>
      <w:lang w:eastAsia="ru-RU"/>
    </w:rPr>
  </w:style>
  <w:style w:type="paragraph" w:styleId="728">
    <w:name w:val="wa4"/>
    <w:basedOn w:val="620"/>
    <w:next w:val="728"/>
    <w:link w:val="620"/>
    <w:pPr>
      <w:widowControl w:val="off"/>
    </w:pPr>
    <w:rPr>
      <w:rFonts w:cs="Lucida Sans1"/>
      <w:szCs w:val="20"/>
      <w:lang w:eastAsia="ru-RU"/>
    </w:rPr>
  </w:style>
  <w:style w:type="paragraph" w:styleId="729">
    <w:name w:val="wIndex"/>
    <w:basedOn w:val="620"/>
    <w:next w:val="729"/>
    <w:link w:val="620"/>
    <w:pPr>
      <w:widowControl w:val="off"/>
    </w:pPr>
    <w:rPr>
      <w:rFonts w:cs="Lucida Sans1"/>
      <w:sz w:val="20"/>
      <w:szCs w:val="20"/>
      <w:lang w:eastAsia="ru-RU"/>
    </w:rPr>
  </w:style>
  <w:style w:type="paragraph" w:styleId="730">
    <w:name w:val="wwa"/>
    <w:basedOn w:val="620"/>
    <w:next w:val="730"/>
    <w:link w:val="620"/>
    <w:pPr>
      <w:widowControl w:val="off"/>
    </w:pPr>
    <w:rPr>
      <w:sz w:val="20"/>
      <w:szCs w:val="20"/>
      <w:lang w:eastAsia="ru-RU"/>
    </w:rPr>
  </w:style>
  <w:style w:type="paragraph" w:styleId="731">
    <w:name w:val="wwdefault-paragraph-style"/>
    <w:basedOn w:val="620"/>
    <w:next w:val="731"/>
    <w:link w:val="620"/>
    <w:pPr>
      <w:widowControl w:val="off"/>
    </w:pPr>
    <w:rPr>
      <w:sz w:val="20"/>
      <w:szCs w:val="20"/>
      <w:lang w:eastAsia="ru-RU"/>
    </w:rPr>
  </w:style>
  <w:style w:type="paragraph" w:styleId="732">
    <w:name w:val="wwStandard"/>
    <w:basedOn w:val="620"/>
    <w:next w:val="732"/>
    <w:link w:val="620"/>
    <w:pPr>
      <w:widowControl w:val="off"/>
    </w:pPr>
    <w:rPr>
      <w:sz w:val="20"/>
      <w:szCs w:val="20"/>
      <w:lang w:eastAsia="ru-RU"/>
    </w:rPr>
  </w:style>
  <w:style w:type="paragraph" w:styleId="733">
    <w:name w:val="wwHeading"/>
    <w:basedOn w:val="620"/>
    <w:next w:val="732"/>
    <w:link w:val="620"/>
    <w:pPr>
      <w:widowControl w:val="off"/>
    </w:pPr>
    <w:rPr>
      <w:rFonts w:ascii="Liberation Sans" w:hAnsi="Liberation Sans" w:eastAsia="Microsoft YaHei111" w:cs="Lucida Sans211"/>
      <w:sz w:val="28"/>
      <w:szCs w:val="20"/>
      <w:lang w:eastAsia="ru-RU"/>
    </w:rPr>
  </w:style>
  <w:style w:type="paragraph" w:styleId="734">
    <w:name w:val="wwText20body"/>
    <w:basedOn w:val="620"/>
    <w:next w:val="734"/>
    <w:link w:val="620"/>
    <w:pPr>
      <w:spacing w:line="276" w:lineRule="auto"/>
      <w:widowControl w:val="off"/>
    </w:pPr>
    <w:rPr>
      <w:sz w:val="20"/>
      <w:szCs w:val="20"/>
      <w:lang w:eastAsia="ru-RU"/>
    </w:rPr>
  </w:style>
  <w:style w:type="paragraph" w:styleId="735">
    <w:name w:val="wwa3"/>
    <w:basedOn w:val="620"/>
    <w:next w:val="735"/>
    <w:link w:val="620"/>
    <w:pPr>
      <w:spacing w:line="276" w:lineRule="auto"/>
      <w:widowControl w:val="off"/>
    </w:pPr>
    <w:rPr>
      <w:rFonts w:cs="Lucida Sans11"/>
      <w:sz w:val="20"/>
      <w:szCs w:val="20"/>
      <w:lang w:eastAsia="ru-RU"/>
    </w:rPr>
  </w:style>
  <w:style w:type="paragraph" w:styleId="736">
    <w:name w:val="wwa4"/>
    <w:basedOn w:val="620"/>
    <w:next w:val="736"/>
    <w:link w:val="620"/>
    <w:pPr>
      <w:widowControl w:val="off"/>
    </w:pPr>
    <w:rPr>
      <w:rFonts w:cs="Lucida Sans11"/>
      <w:szCs w:val="20"/>
      <w:lang w:eastAsia="ru-RU"/>
    </w:rPr>
  </w:style>
  <w:style w:type="paragraph" w:styleId="737">
    <w:name w:val="wwIndex"/>
    <w:basedOn w:val="620"/>
    <w:next w:val="737"/>
    <w:link w:val="620"/>
    <w:pPr>
      <w:widowControl w:val="off"/>
    </w:pPr>
    <w:rPr>
      <w:rFonts w:cs="Lucida Sans11"/>
      <w:sz w:val="20"/>
      <w:szCs w:val="20"/>
      <w:lang w:eastAsia="ru-RU"/>
    </w:rPr>
  </w:style>
  <w:style w:type="paragraph" w:styleId="738">
    <w:name w:val="wwwa"/>
    <w:basedOn w:val="620"/>
    <w:next w:val="738"/>
    <w:link w:val="620"/>
    <w:pPr>
      <w:widowControl w:val="off"/>
    </w:pPr>
    <w:rPr>
      <w:sz w:val="20"/>
      <w:szCs w:val="20"/>
      <w:lang w:eastAsia="ru-RU"/>
    </w:rPr>
  </w:style>
  <w:style w:type="paragraph" w:styleId="739">
    <w:name w:val="wwwdefault-paragraph-style"/>
    <w:basedOn w:val="620"/>
    <w:next w:val="739"/>
    <w:link w:val="620"/>
    <w:pPr>
      <w:widowControl w:val="off"/>
    </w:pPr>
    <w:rPr>
      <w:rFonts w:ascii="Liberation Serif" w:hAnsi="Liberation Serif" w:eastAsia="NSimSun" w:cs="Lucida Sans1111"/>
      <w:sz w:val="20"/>
      <w:szCs w:val="20"/>
      <w:lang w:eastAsia="ru-RU"/>
    </w:rPr>
  </w:style>
  <w:style w:type="paragraph" w:styleId="740">
    <w:name w:val="wwwStandard"/>
    <w:basedOn w:val="620"/>
    <w:next w:val="740"/>
    <w:link w:val="620"/>
    <w:pPr>
      <w:widowControl w:val="off"/>
    </w:pPr>
    <w:rPr>
      <w:rFonts w:ascii="Liberation Serif" w:hAnsi="Liberation Serif" w:eastAsia="NSimSun" w:cs="Lucida Sans1111"/>
      <w:sz w:val="20"/>
      <w:szCs w:val="20"/>
      <w:lang w:eastAsia="ru-RU"/>
    </w:rPr>
  </w:style>
  <w:style w:type="paragraph" w:styleId="741">
    <w:name w:val="wwwHeading"/>
    <w:basedOn w:val="620"/>
    <w:next w:val="740"/>
    <w:link w:val="620"/>
    <w:pPr>
      <w:widowControl w:val="off"/>
    </w:pPr>
    <w:rPr>
      <w:rFonts w:ascii="Liberation Sans" w:hAnsi="Liberation Sans" w:eastAsia="Microsoft YaHei" w:cs="Lucida Sans1111"/>
      <w:sz w:val="28"/>
      <w:szCs w:val="20"/>
      <w:lang w:eastAsia="ru-RU"/>
    </w:rPr>
  </w:style>
  <w:style w:type="paragraph" w:styleId="742">
    <w:name w:val="wwwText20body"/>
    <w:basedOn w:val="620"/>
    <w:next w:val="742"/>
    <w:link w:val="620"/>
    <w:pPr>
      <w:spacing w:line="276" w:lineRule="auto"/>
      <w:widowControl w:val="off"/>
    </w:pPr>
    <w:rPr>
      <w:rFonts w:ascii="Liberation Serif" w:hAnsi="Liberation Serif" w:eastAsia="NSimSun" w:cs="Lucida Sans1111"/>
      <w:sz w:val="20"/>
      <w:szCs w:val="20"/>
      <w:lang w:eastAsia="ru-RU"/>
    </w:rPr>
  </w:style>
  <w:style w:type="paragraph" w:styleId="743">
    <w:name w:val="wwwa3"/>
    <w:basedOn w:val="620"/>
    <w:next w:val="743"/>
    <w:link w:val="620"/>
    <w:pPr>
      <w:spacing w:line="276" w:lineRule="auto"/>
      <w:widowControl w:val="off"/>
    </w:pPr>
    <w:rPr>
      <w:rFonts w:ascii="Liberation Serif" w:hAnsi="Liberation Serif" w:eastAsia="NSimSun" w:cs="Lucida Sans111"/>
      <w:sz w:val="20"/>
      <w:szCs w:val="20"/>
      <w:lang w:eastAsia="ru-RU"/>
    </w:rPr>
  </w:style>
  <w:style w:type="paragraph" w:styleId="744">
    <w:name w:val="wwwa4"/>
    <w:basedOn w:val="620"/>
    <w:next w:val="744"/>
    <w:link w:val="620"/>
    <w:pPr>
      <w:widowControl w:val="off"/>
    </w:pPr>
    <w:rPr>
      <w:rFonts w:ascii="Liberation Serif" w:hAnsi="Liberation Serif" w:eastAsia="NSimSun" w:cs="Lucida Sans111"/>
      <w:szCs w:val="20"/>
      <w:lang w:eastAsia="ru-RU"/>
    </w:rPr>
  </w:style>
  <w:style w:type="paragraph" w:styleId="745">
    <w:name w:val="wwwIndex"/>
    <w:basedOn w:val="620"/>
    <w:next w:val="745"/>
    <w:link w:val="620"/>
    <w:pPr>
      <w:widowControl w:val="off"/>
    </w:pPr>
    <w:rPr>
      <w:rFonts w:ascii="Liberation Serif" w:hAnsi="Liberation Serif" w:eastAsia="NSimSun" w:cs="Lucida Sans111"/>
      <w:sz w:val="20"/>
      <w:szCs w:val="20"/>
      <w:lang w:eastAsia="ru-RU"/>
    </w:rPr>
  </w:style>
  <w:style w:type="paragraph" w:styleId="746">
    <w:name w:val="wwwwdefault-paragraph-style"/>
    <w:basedOn w:val="620"/>
    <w:next w:val="746"/>
    <w:link w:val="620"/>
    <w:pPr>
      <w:widowControl w:val="off"/>
    </w:pPr>
    <w:rPr>
      <w:rFonts w:ascii="Liberation Serif" w:hAnsi="Liberation Serif" w:eastAsia="NSimSun" w:cs="Lucida Sans11111"/>
      <w:sz w:val="20"/>
      <w:szCs w:val="20"/>
      <w:lang w:eastAsia="ru-RU"/>
    </w:rPr>
  </w:style>
  <w:style w:type="paragraph" w:styleId="747">
    <w:name w:val="wwwwStandard"/>
    <w:basedOn w:val="746"/>
    <w:next w:val="747"/>
    <w:link w:val="620"/>
  </w:style>
  <w:style w:type="paragraph" w:styleId="748">
    <w:name w:val="wwwwHeading"/>
    <w:basedOn w:val="747"/>
    <w:next w:val="747"/>
    <w:link w:val="620"/>
    <w:rPr>
      <w:rFonts w:ascii="Liberation Sans" w:hAnsi="Liberation Sans" w:eastAsia="Microsoft YaHei"/>
      <w:sz w:val="28"/>
    </w:rPr>
  </w:style>
  <w:style w:type="paragraph" w:styleId="749">
    <w:name w:val="wwwwText5f205fbody"/>
    <w:basedOn w:val="747"/>
    <w:next w:val="749"/>
    <w:link w:val="620"/>
    <w:pPr>
      <w:spacing w:line="276" w:lineRule="auto"/>
    </w:pPr>
  </w:style>
  <w:style w:type="paragraph" w:styleId="750">
    <w:name w:val="wwwwList"/>
    <w:basedOn w:val="749"/>
    <w:next w:val="750"/>
    <w:link w:val="620"/>
    <w:rPr>
      <w:rFonts w:cs="Lucida Sans111"/>
    </w:rPr>
  </w:style>
  <w:style w:type="paragraph" w:styleId="751">
    <w:name w:val="wwwwCaption"/>
    <w:basedOn w:val="747"/>
    <w:next w:val="751"/>
    <w:link w:val="620"/>
    <w:rPr>
      <w:rFonts w:cs="Lucida Sans111"/>
      <w:sz w:val="24"/>
    </w:rPr>
  </w:style>
  <w:style w:type="paragraph" w:styleId="752">
    <w:name w:val="wwwwIndex"/>
    <w:basedOn w:val="747"/>
    <w:next w:val="752"/>
    <w:link w:val="620"/>
    <w:rPr>
      <w:rFonts w:cs="Lucida Sans111"/>
    </w:rPr>
  </w:style>
  <w:style w:type="paragraph" w:styleId="753">
    <w:name w:val="wwwwwdefault-paragraph-style"/>
    <w:basedOn w:val="746"/>
    <w:next w:val="753"/>
    <w:link w:val="620"/>
    <w:rPr>
      <w:rFonts w:cs="Lucida Sans111111"/>
    </w:rPr>
  </w:style>
  <w:style w:type="paragraph" w:styleId="754">
    <w:name w:val="wwwwwStandard"/>
    <w:basedOn w:val="753"/>
    <w:next w:val="754"/>
    <w:link w:val="620"/>
  </w:style>
  <w:style w:type="paragraph" w:styleId="755">
    <w:name w:val="wwwwwHeading"/>
    <w:basedOn w:val="754"/>
    <w:next w:val="754"/>
    <w:link w:val="620"/>
    <w:rPr>
      <w:rFonts w:ascii="Liberation Sans" w:hAnsi="Liberation Sans" w:eastAsia="Microsoft YaHei"/>
      <w:sz w:val="28"/>
    </w:rPr>
  </w:style>
  <w:style w:type="paragraph" w:styleId="756">
    <w:name w:val="wwwwwText5f5f5f205f5f5fbody"/>
    <w:basedOn w:val="754"/>
    <w:next w:val="756"/>
    <w:link w:val="620"/>
    <w:pPr>
      <w:spacing w:line="276" w:lineRule="auto"/>
    </w:pPr>
  </w:style>
  <w:style w:type="paragraph" w:styleId="757">
    <w:name w:val="wwwwwList"/>
    <w:basedOn w:val="756"/>
    <w:next w:val="757"/>
    <w:link w:val="620"/>
    <w:rPr>
      <w:rFonts w:cs="Lucida Sans111"/>
    </w:rPr>
  </w:style>
  <w:style w:type="paragraph" w:styleId="758">
    <w:name w:val="wwwwwCaption"/>
    <w:basedOn w:val="754"/>
    <w:next w:val="758"/>
    <w:link w:val="620"/>
    <w:rPr>
      <w:rFonts w:cs="Lucida Sans111"/>
      <w:sz w:val="24"/>
    </w:rPr>
  </w:style>
  <w:style w:type="paragraph" w:styleId="759">
    <w:name w:val="wwwwwIndex"/>
    <w:basedOn w:val="754"/>
    <w:next w:val="759"/>
    <w:link w:val="620"/>
    <w:rPr>
      <w:rFonts w:cs="Lucida Sans111"/>
    </w:rPr>
  </w:style>
  <w:style w:type="paragraph" w:styleId="760">
    <w:name w:val="wwwwwwdefault-paragraph-style"/>
    <w:basedOn w:val="753"/>
    <w:next w:val="760"/>
    <w:link w:val="620"/>
    <w:rPr>
      <w:rFonts w:ascii="Times New Roman" w:hAnsi="Times New Roman" w:eastAsia="SimSun" w:cs="Times New Roman"/>
    </w:rPr>
  </w:style>
  <w:style w:type="paragraph" w:styleId="761">
    <w:name w:val="wwwwwwStandard"/>
    <w:basedOn w:val="760"/>
    <w:next w:val="761"/>
    <w:link w:val="620"/>
  </w:style>
  <w:style w:type="paragraph" w:styleId="762">
    <w:name w:val="wwwwwwHeading"/>
    <w:basedOn w:val="761"/>
    <w:next w:val="761"/>
    <w:link w:val="620"/>
    <w:rPr>
      <w:rFonts w:ascii="Liberation Sans" w:hAnsi="Liberation Sans" w:eastAsia="Microsoft YaHei" w:cs="Lucida Sans1111111"/>
      <w:sz w:val="28"/>
    </w:rPr>
  </w:style>
  <w:style w:type="paragraph" w:styleId="763">
    <w:name w:val="wwwwwwText5f5f5f5f5f5f5f205f5f5f5f5f5f5fbody"/>
    <w:basedOn w:val="761"/>
    <w:next w:val="763"/>
    <w:link w:val="620"/>
    <w:pPr>
      <w:spacing w:line="276" w:lineRule="auto"/>
    </w:pPr>
  </w:style>
  <w:style w:type="paragraph" w:styleId="764">
    <w:name w:val="wwwwwwList"/>
    <w:basedOn w:val="763"/>
    <w:next w:val="764"/>
    <w:link w:val="620"/>
    <w:rPr>
      <w:rFonts w:cs="Lucida Sans111"/>
    </w:rPr>
  </w:style>
  <w:style w:type="paragraph" w:styleId="765">
    <w:name w:val="wwwwwwCaption"/>
    <w:basedOn w:val="761"/>
    <w:next w:val="765"/>
    <w:link w:val="620"/>
    <w:rPr>
      <w:rFonts w:cs="Lucida Sans111"/>
      <w:sz w:val="24"/>
    </w:rPr>
  </w:style>
  <w:style w:type="paragraph" w:styleId="766">
    <w:name w:val="wwwwwwIndex"/>
    <w:basedOn w:val="761"/>
    <w:next w:val="766"/>
    <w:link w:val="620"/>
    <w:rPr>
      <w:rFonts w:cs="Lucida Sans111"/>
    </w:rPr>
  </w:style>
  <w:style w:type="paragraph" w:styleId="767">
    <w:name w:val="wwwwwwwa"/>
    <w:basedOn w:val="760"/>
    <w:next w:val="767"/>
    <w:link w:val="620"/>
  </w:style>
  <w:style w:type="paragraph" w:styleId="768">
    <w:name w:val="wwwwwwwa4"/>
    <w:basedOn w:val="767"/>
    <w:next w:val="768"/>
    <w:link w:val="620"/>
    <w:rPr>
      <w:rFonts w:ascii="Tahoma" w:hAnsi="Tahoma" w:cs="Tahoma"/>
      <w:sz w:val="16"/>
    </w:rPr>
  </w:style>
  <w:style w:type="paragraph" w:styleId="769">
    <w:name w:val="wwwwwwwa6"/>
    <w:basedOn w:val="767"/>
    <w:next w:val="769"/>
    <w:link w:val="620"/>
  </w:style>
  <w:style w:type="paragraph" w:styleId="770">
    <w:name w:val="wwwwwww4"/>
    <w:basedOn w:val="760"/>
    <w:next w:val="770"/>
    <w:link w:val="620"/>
  </w:style>
  <w:style w:type="paragraph" w:styleId="771">
    <w:name w:val="wwwwwwwa8"/>
    <w:basedOn w:val="767"/>
    <w:next w:val="771"/>
    <w:link w:val="620"/>
  </w:style>
  <w:style w:type="paragraph" w:styleId="772">
    <w:name w:val="wwwwwww1"/>
    <w:basedOn w:val="767"/>
    <w:next w:val="772"/>
    <w:link w:val="620"/>
    <w:rPr>
      <w:rFonts w:ascii="Verdana" w:hAnsi="Verdana" w:eastAsia="Times New Roman" w:cs="Verdana"/>
    </w:rPr>
  </w:style>
  <w:style w:type="paragraph" w:styleId="773">
    <w:name w:val="wwwwwwHeader5f5f5f5f5f5f5f205f5f5f5f5f5f5fand5f5f5f5f5f5f5f205f5f5f5f5f5f5fFooter"/>
    <w:basedOn w:val="761"/>
    <w:next w:val="773"/>
    <w:link w:val="620"/>
    <w:pPr>
      <w:tabs>
        <w:tab w:val="right" w:pos="0" w:leader="none"/>
      </w:tabs>
    </w:pPr>
  </w:style>
  <w:style w:type="paragraph" w:styleId="774">
    <w:name w:val="wwwwwwHeader"/>
    <w:basedOn w:val="773"/>
    <w:next w:val="774"/>
    <w:link w:val="620"/>
  </w:style>
  <w:style w:type="paragraph" w:styleId="775">
    <w:name w:val="wwwwwwTable5f5f5f5f5f5f5f205f5f5f5f5f5f5fContents"/>
    <w:basedOn w:val="761"/>
    <w:next w:val="775"/>
    <w:link w:val="620"/>
  </w:style>
  <w:style w:type="paragraph" w:styleId="776">
    <w:name w:val="wwwwwwFooter"/>
    <w:basedOn w:val="773"/>
    <w:next w:val="776"/>
    <w:link w:val="620"/>
  </w:style>
  <w:style w:type="paragraph" w:styleId="777">
    <w:name w:val="wwwwwwP1"/>
    <w:basedOn w:val="761"/>
    <w:next w:val="777"/>
    <w:link w:val="620"/>
    <w:pPr>
      <w:spacing w:line="0" w:lineRule="auto"/>
    </w:pPr>
  </w:style>
  <w:style w:type="paragraph" w:styleId="778">
    <w:name w:val="wwwwwwP2"/>
    <w:basedOn w:val="753"/>
    <w:next w:val="778"/>
    <w:link w:val="620"/>
    <w:rPr>
      <w:vanish/>
    </w:rPr>
  </w:style>
  <w:style w:type="paragraph" w:styleId="779">
    <w:name w:val="wwwwwwP3"/>
    <w:basedOn w:val="753"/>
    <w:next w:val="779"/>
    <w:link w:val="620"/>
    <w:rPr>
      <w:vanish/>
    </w:rPr>
  </w:style>
  <w:style w:type="paragraph" w:styleId="780">
    <w:name w:val="wwwwwwP4"/>
    <w:basedOn w:val="753"/>
    <w:next w:val="780"/>
    <w:link w:val="620"/>
    <w:pPr>
      <w:jc w:val="center"/>
      <w:spacing w:line="0" w:lineRule="atLeast"/>
    </w:pPr>
    <w:rPr>
      <w:sz w:val="28"/>
    </w:rPr>
  </w:style>
  <w:style w:type="paragraph" w:styleId="781">
    <w:name w:val="wwwwwwP5"/>
    <w:basedOn w:val="769"/>
    <w:next w:val="781"/>
    <w:link w:val="620"/>
    <w:pPr>
      <w:spacing w:line="0" w:lineRule="atLeast"/>
      <w:tabs>
        <w:tab w:val="right" w:pos="0" w:leader="none"/>
      </w:tabs>
    </w:pPr>
    <w:rPr>
      <w:sz w:val="28"/>
    </w:rPr>
  </w:style>
  <w:style w:type="paragraph" w:styleId="782">
    <w:name w:val="wwwwwwP6"/>
    <w:basedOn w:val="753"/>
    <w:next w:val="782"/>
    <w:link w:val="620"/>
    <w:pPr>
      <w:jc w:val="both"/>
      <w:spacing w:line="0" w:lineRule="atLeast"/>
    </w:pPr>
    <w:rPr>
      <w:sz w:val="28"/>
    </w:rPr>
  </w:style>
  <w:style w:type="paragraph" w:styleId="783">
    <w:name w:val="wwwwwwP7"/>
    <w:basedOn w:val="753"/>
    <w:next w:val="783"/>
    <w:link w:val="620"/>
    <w:pPr>
      <w:jc w:val="center"/>
      <w:spacing w:line="0" w:lineRule="atLeast"/>
    </w:pPr>
    <w:rPr>
      <w:sz w:val="28"/>
    </w:rPr>
  </w:style>
  <w:style w:type="paragraph" w:styleId="784">
    <w:name w:val="wwwwwwP8"/>
    <w:basedOn w:val="753"/>
    <w:next w:val="784"/>
    <w:link w:val="620"/>
    <w:pPr>
      <w:jc w:val="center"/>
      <w:spacing w:line="0" w:lineRule="atLeast"/>
    </w:pPr>
    <w:rPr>
      <w:sz w:val="28"/>
    </w:rPr>
  </w:style>
  <w:style w:type="paragraph" w:styleId="785">
    <w:name w:val="wwwwwwP9"/>
    <w:basedOn w:val="753"/>
    <w:next w:val="785"/>
    <w:link w:val="620"/>
    <w:pPr>
      <w:jc w:val="center"/>
      <w:spacing w:line="0" w:lineRule="atLeast"/>
    </w:pPr>
    <w:rPr>
      <w:sz w:val="28"/>
    </w:rPr>
  </w:style>
  <w:style w:type="paragraph" w:styleId="786">
    <w:name w:val="wwwwwwP10"/>
    <w:basedOn w:val="753"/>
    <w:next w:val="786"/>
    <w:link w:val="620"/>
    <w:pPr>
      <w:jc w:val="right"/>
      <w:spacing w:line="0" w:lineRule="atLeast"/>
    </w:pPr>
    <w:rPr>
      <w:sz w:val="28"/>
    </w:rPr>
  </w:style>
  <w:style w:type="paragraph" w:styleId="787">
    <w:name w:val="wwwwwwP11"/>
    <w:basedOn w:val="753"/>
    <w:next w:val="787"/>
    <w:link w:val="620"/>
    <w:pPr>
      <w:jc w:val="center"/>
    </w:pPr>
    <w:rPr>
      <w:sz w:val="24"/>
    </w:rPr>
  </w:style>
  <w:style w:type="paragraph" w:styleId="788">
    <w:name w:val="wwwwwwP12"/>
    <w:basedOn w:val="753"/>
    <w:next w:val="788"/>
    <w:link w:val="620"/>
    <w:pPr>
      <w:jc w:val="center"/>
    </w:pPr>
    <w:rPr>
      <w:sz w:val="24"/>
    </w:rPr>
  </w:style>
  <w:style w:type="paragraph" w:styleId="789">
    <w:name w:val="wwwwwwP13"/>
    <w:basedOn w:val="753"/>
    <w:next w:val="789"/>
    <w:link w:val="620"/>
    <w:pPr>
      <w:jc w:val="center"/>
    </w:pPr>
    <w:rPr>
      <w:sz w:val="24"/>
    </w:rPr>
  </w:style>
  <w:style w:type="paragraph" w:styleId="790">
    <w:name w:val="wwwwwwP14"/>
    <w:basedOn w:val="753"/>
    <w:next w:val="790"/>
    <w:link w:val="620"/>
    <w:pPr>
      <w:jc w:val="center"/>
    </w:pPr>
    <w:rPr>
      <w:sz w:val="24"/>
    </w:rPr>
  </w:style>
  <w:style w:type="paragraph" w:styleId="791">
    <w:name w:val="wwwwwwP15"/>
    <w:basedOn w:val="753"/>
    <w:next w:val="791"/>
    <w:link w:val="620"/>
    <w:pPr>
      <w:jc w:val="center"/>
    </w:pPr>
    <w:rPr>
      <w:sz w:val="24"/>
    </w:rPr>
  </w:style>
  <w:style w:type="paragraph" w:styleId="792">
    <w:name w:val="wwwwwwP16"/>
    <w:basedOn w:val="753"/>
    <w:next w:val="792"/>
    <w:link w:val="620"/>
    <w:pPr>
      <w:jc w:val="center"/>
    </w:pPr>
    <w:rPr>
      <w:sz w:val="24"/>
    </w:rPr>
  </w:style>
  <w:style w:type="paragraph" w:styleId="793">
    <w:name w:val="wwwwwwP17"/>
    <w:basedOn w:val="753"/>
    <w:next w:val="793"/>
    <w:link w:val="620"/>
    <w:pPr>
      <w:jc w:val="both"/>
    </w:pPr>
    <w:rPr>
      <w:sz w:val="24"/>
    </w:rPr>
  </w:style>
  <w:style w:type="paragraph" w:styleId="794">
    <w:name w:val="wwwwwwP18"/>
    <w:basedOn w:val="753"/>
    <w:next w:val="794"/>
    <w:link w:val="620"/>
    <w:pPr>
      <w:jc w:val="both"/>
    </w:pPr>
    <w:rPr>
      <w:sz w:val="24"/>
    </w:rPr>
  </w:style>
  <w:style w:type="paragraph" w:styleId="795">
    <w:name w:val="wwwwwwP19"/>
    <w:basedOn w:val="753"/>
    <w:next w:val="795"/>
    <w:link w:val="620"/>
    <w:pPr>
      <w:jc w:val="both"/>
    </w:pPr>
    <w:rPr>
      <w:sz w:val="24"/>
    </w:rPr>
  </w:style>
  <w:style w:type="paragraph" w:styleId="796">
    <w:name w:val="wwwwwwP20"/>
    <w:basedOn w:val="753"/>
    <w:next w:val="796"/>
    <w:link w:val="620"/>
    <w:pPr>
      <w:jc w:val="both"/>
    </w:pPr>
    <w:rPr>
      <w:sz w:val="24"/>
    </w:rPr>
  </w:style>
  <w:style w:type="paragraph" w:styleId="797">
    <w:name w:val="wwwwwwP21"/>
    <w:basedOn w:val="753"/>
    <w:next w:val="797"/>
    <w:link w:val="620"/>
    <w:pPr>
      <w:jc w:val="both"/>
    </w:pPr>
    <w:rPr>
      <w:sz w:val="24"/>
    </w:rPr>
  </w:style>
  <w:style w:type="paragraph" w:styleId="798">
    <w:name w:val="wwwwwwP22"/>
    <w:basedOn w:val="753"/>
    <w:next w:val="798"/>
    <w:link w:val="620"/>
    <w:rPr>
      <w:sz w:val="24"/>
    </w:rPr>
  </w:style>
  <w:style w:type="paragraph" w:styleId="799">
    <w:name w:val="wwwwwwP23"/>
    <w:basedOn w:val="753"/>
    <w:next w:val="799"/>
    <w:link w:val="620"/>
    <w:rPr>
      <w:sz w:val="24"/>
    </w:rPr>
  </w:style>
  <w:style w:type="paragraph" w:styleId="800">
    <w:name w:val="wwwwwwP24"/>
    <w:basedOn w:val="753"/>
    <w:next w:val="800"/>
    <w:link w:val="620"/>
    <w:pPr>
      <w:jc w:val="center"/>
    </w:pPr>
    <w:rPr>
      <w:sz w:val="24"/>
    </w:rPr>
  </w:style>
  <w:style w:type="paragraph" w:styleId="801">
    <w:name w:val="wwwwwwP25"/>
    <w:basedOn w:val="753"/>
    <w:next w:val="801"/>
    <w:link w:val="620"/>
    <w:pPr>
      <w:jc w:val="center"/>
    </w:pPr>
    <w:rPr>
      <w:sz w:val="24"/>
    </w:rPr>
  </w:style>
  <w:style w:type="paragraph" w:styleId="802">
    <w:name w:val="wwwwwwP26"/>
    <w:basedOn w:val="753"/>
    <w:next w:val="802"/>
    <w:link w:val="620"/>
    <w:pPr>
      <w:jc w:val="both"/>
    </w:pPr>
    <w:rPr>
      <w:sz w:val="24"/>
    </w:rPr>
  </w:style>
  <w:style w:type="paragraph" w:styleId="803">
    <w:name w:val="wwwwwwP27"/>
    <w:basedOn w:val="753"/>
    <w:next w:val="803"/>
    <w:link w:val="620"/>
    <w:pPr>
      <w:jc w:val="both"/>
    </w:pPr>
    <w:rPr>
      <w:sz w:val="24"/>
    </w:rPr>
  </w:style>
  <w:style w:type="paragraph" w:styleId="804">
    <w:name w:val="wwwwwwP28"/>
    <w:basedOn w:val="753"/>
    <w:next w:val="804"/>
    <w:link w:val="620"/>
  </w:style>
  <w:style w:type="paragraph" w:styleId="805">
    <w:name w:val="wwwwwwP29"/>
    <w:basedOn w:val="753"/>
    <w:next w:val="805"/>
    <w:link w:val="620"/>
    <w:pPr>
      <w:spacing w:line="0" w:lineRule="auto"/>
    </w:pPr>
  </w:style>
  <w:style w:type="paragraph" w:styleId="806">
    <w:name w:val="wwwwwwP30"/>
    <w:basedOn w:val="761"/>
    <w:next w:val="806"/>
    <w:link w:val="620"/>
    <w:pPr>
      <w:spacing w:line="0" w:lineRule="auto"/>
    </w:pPr>
  </w:style>
  <w:style w:type="paragraph" w:styleId="807">
    <w:name w:val="wwwwwwP31"/>
    <w:basedOn w:val="753"/>
    <w:next w:val="807"/>
    <w:link w:val="620"/>
    <w:pPr>
      <w:jc w:val="both"/>
    </w:pPr>
    <w:rPr>
      <w:sz w:val="24"/>
    </w:rPr>
  </w:style>
  <w:style w:type="paragraph" w:styleId="808">
    <w:name w:val="wwwwwwP32"/>
    <w:basedOn w:val="753"/>
    <w:next w:val="808"/>
    <w:link w:val="620"/>
    <w:pPr>
      <w:jc w:val="center"/>
    </w:pPr>
    <w:rPr>
      <w:sz w:val="24"/>
    </w:rPr>
  </w:style>
  <w:style w:type="paragraph" w:styleId="809">
    <w:name w:val="wwwwwwP33"/>
    <w:basedOn w:val="753"/>
    <w:next w:val="809"/>
    <w:link w:val="620"/>
    <w:pPr>
      <w:jc w:val="center"/>
    </w:pPr>
    <w:rPr>
      <w:sz w:val="24"/>
    </w:rPr>
  </w:style>
  <w:style w:type="paragraph" w:styleId="810">
    <w:name w:val="wwwwwwP34"/>
    <w:basedOn w:val="761"/>
    <w:next w:val="810"/>
    <w:link w:val="620"/>
    <w:pPr>
      <w:jc w:val="center"/>
      <w:spacing w:line="0" w:lineRule="atLeast"/>
    </w:pPr>
    <w:rPr>
      <w:sz w:val="28"/>
    </w:rPr>
  </w:style>
  <w:style w:type="paragraph" w:styleId="811">
    <w:name w:val="wwwwwwP35"/>
    <w:basedOn w:val="761"/>
    <w:next w:val="811"/>
    <w:link w:val="620"/>
    <w:pPr>
      <w:jc w:val="center"/>
      <w:spacing w:line="0" w:lineRule="atLeast"/>
    </w:pPr>
    <w:rPr>
      <w:sz w:val="28"/>
    </w:rPr>
  </w:style>
  <w:style w:type="paragraph" w:styleId="812">
    <w:name w:val="wwwwwwP36"/>
    <w:basedOn w:val="753"/>
    <w:next w:val="812"/>
    <w:link w:val="620"/>
    <w:pPr>
      <w:jc w:val="center"/>
      <w:spacing w:line="0" w:lineRule="atLeast"/>
    </w:pPr>
    <w:rPr>
      <w:sz w:val="28"/>
    </w:rPr>
  </w:style>
  <w:style w:type="paragraph" w:styleId="813">
    <w:name w:val="wwwwwwP37"/>
    <w:basedOn w:val="761"/>
    <w:next w:val="813"/>
    <w:link w:val="620"/>
    <w:pPr>
      <w:jc w:val="both"/>
      <w:spacing w:line="0" w:lineRule="atLeast"/>
    </w:pPr>
    <w:rPr>
      <w:sz w:val="28"/>
    </w:rPr>
  </w:style>
  <w:style w:type="paragraph" w:styleId="814">
    <w:name w:val="wwwwwwP38"/>
    <w:basedOn w:val="761"/>
    <w:next w:val="814"/>
    <w:link w:val="620"/>
    <w:rPr>
      <w:sz w:val="28"/>
    </w:rPr>
  </w:style>
  <w:style w:type="paragraph" w:styleId="815">
    <w:name w:val="wwwwwwP39"/>
    <w:basedOn w:val="761"/>
    <w:next w:val="815"/>
    <w:link w:val="620"/>
    <w:pPr>
      <w:jc w:val="center"/>
    </w:pPr>
    <w:rPr>
      <w:sz w:val="24"/>
    </w:rPr>
  </w:style>
  <w:style w:type="paragraph" w:styleId="816">
    <w:name w:val="wwwwwwP40"/>
    <w:basedOn w:val="761"/>
    <w:next w:val="816"/>
    <w:link w:val="620"/>
    <w:pPr>
      <w:jc w:val="center"/>
    </w:pPr>
    <w:rPr>
      <w:sz w:val="24"/>
    </w:rPr>
  </w:style>
  <w:style w:type="paragraph" w:styleId="817">
    <w:name w:val="wwwwwwP41"/>
    <w:basedOn w:val="761"/>
    <w:next w:val="817"/>
    <w:link w:val="620"/>
    <w:pPr>
      <w:jc w:val="both"/>
    </w:pPr>
    <w:rPr>
      <w:sz w:val="24"/>
    </w:rPr>
  </w:style>
  <w:style w:type="paragraph" w:styleId="818">
    <w:name w:val="wwwwwwP42"/>
    <w:basedOn w:val="761"/>
    <w:next w:val="818"/>
    <w:link w:val="620"/>
    <w:pPr>
      <w:jc w:val="both"/>
    </w:pPr>
    <w:rPr>
      <w:sz w:val="24"/>
    </w:rPr>
  </w:style>
  <w:style w:type="paragraph" w:styleId="819">
    <w:name w:val="wwwwwwP43"/>
    <w:basedOn w:val="761"/>
    <w:next w:val="819"/>
    <w:link w:val="620"/>
    <w:rPr>
      <w:sz w:val="24"/>
    </w:rPr>
  </w:style>
  <w:style w:type="paragraph" w:styleId="820">
    <w:name w:val="wwwwwwP44"/>
    <w:basedOn w:val="761"/>
    <w:next w:val="820"/>
    <w:link w:val="620"/>
    <w:pPr>
      <w:jc w:val="both"/>
    </w:pPr>
    <w:rPr>
      <w:sz w:val="24"/>
    </w:rPr>
  </w:style>
  <w:style w:type="paragraph" w:styleId="821">
    <w:name w:val="wwwwwwP45"/>
    <w:basedOn w:val="761"/>
    <w:next w:val="821"/>
    <w:link w:val="620"/>
    <w:pPr>
      <w:jc w:val="center"/>
    </w:pPr>
    <w:rPr>
      <w:sz w:val="24"/>
    </w:rPr>
  </w:style>
  <w:style w:type="paragraph" w:styleId="822">
    <w:name w:val="wwwwwwP46"/>
    <w:basedOn w:val="761"/>
    <w:next w:val="822"/>
    <w:link w:val="620"/>
    <w:pPr>
      <w:jc w:val="center"/>
    </w:pPr>
    <w:rPr>
      <w:sz w:val="24"/>
    </w:rPr>
  </w:style>
  <w:style w:type="paragraph" w:styleId="823">
    <w:name w:val="wwwwwwP47"/>
    <w:basedOn w:val="761"/>
    <w:next w:val="823"/>
    <w:link w:val="620"/>
    <w:pPr>
      <w:jc w:val="center"/>
    </w:pPr>
    <w:rPr>
      <w:sz w:val="24"/>
    </w:rPr>
  </w:style>
  <w:style w:type="paragraph" w:styleId="824">
    <w:name w:val="wwwwwwP48"/>
    <w:basedOn w:val="761"/>
    <w:next w:val="824"/>
    <w:link w:val="620"/>
    <w:pPr>
      <w:jc w:val="center"/>
    </w:pPr>
    <w:rPr>
      <w:sz w:val="24"/>
    </w:rPr>
  </w:style>
  <w:style w:type="paragraph" w:styleId="825">
    <w:name w:val="wwwwwwP49"/>
    <w:basedOn w:val="761"/>
    <w:next w:val="825"/>
    <w:link w:val="620"/>
    <w:rPr>
      <w:sz w:val="24"/>
    </w:rPr>
  </w:style>
  <w:style w:type="paragraph" w:styleId="826">
    <w:name w:val="wwwwwwP50"/>
    <w:basedOn w:val="761"/>
    <w:next w:val="826"/>
    <w:link w:val="620"/>
    <w:pPr>
      <w:jc w:val="center"/>
    </w:pPr>
    <w:rPr>
      <w:sz w:val="24"/>
    </w:rPr>
  </w:style>
  <w:style w:type="paragraph" w:styleId="827">
    <w:name w:val="wwwwwwP51"/>
    <w:basedOn w:val="761"/>
    <w:next w:val="827"/>
    <w:link w:val="620"/>
    <w:pPr>
      <w:jc w:val="both"/>
    </w:pPr>
    <w:rPr>
      <w:sz w:val="24"/>
    </w:rPr>
  </w:style>
  <w:style w:type="paragraph" w:styleId="828">
    <w:name w:val="wwwwwwP52"/>
    <w:basedOn w:val="761"/>
    <w:next w:val="828"/>
    <w:link w:val="620"/>
    <w:pPr>
      <w:jc w:val="both"/>
    </w:pPr>
    <w:rPr>
      <w:sz w:val="24"/>
    </w:rPr>
  </w:style>
  <w:style w:type="paragraph" w:styleId="829">
    <w:name w:val="wwwwwwP53"/>
    <w:basedOn w:val="761"/>
    <w:next w:val="829"/>
    <w:link w:val="620"/>
    <w:pPr>
      <w:jc w:val="center"/>
    </w:pPr>
    <w:rPr>
      <w:sz w:val="24"/>
    </w:rPr>
  </w:style>
  <w:style w:type="paragraph" w:styleId="830">
    <w:name w:val="wwwwwwP54"/>
    <w:basedOn w:val="761"/>
    <w:next w:val="830"/>
    <w:link w:val="620"/>
    <w:pPr>
      <w:jc w:val="both"/>
    </w:pPr>
    <w:rPr>
      <w:sz w:val="24"/>
    </w:rPr>
  </w:style>
  <w:style w:type="paragraph" w:styleId="831">
    <w:name w:val="wwwwwwP55"/>
    <w:basedOn w:val="761"/>
    <w:next w:val="831"/>
    <w:link w:val="620"/>
    <w:pPr>
      <w:jc w:val="center"/>
    </w:pPr>
    <w:rPr>
      <w:sz w:val="24"/>
    </w:rPr>
  </w:style>
  <w:style w:type="paragraph" w:styleId="832">
    <w:name w:val="wwwwwwP56"/>
    <w:basedOn w:val="761"/>
    <w:next w:val="832"/>
    <w:link w:val="620"/>
    <w:pPr>
      <w:jc w:val="both"/>
    </w:pPr>
    <w:rPr>
      <w:sz w:val="24"/>
    </w:rPr>
  </w:style>
  <w:style w:type="paragraph" w:styleId="833">
    <w:name w:val="wwwwwwCommentText"/>
    <w:basedOn w:val="753"/>
    <w:next w:val="833"/>
    <w:link w:val="620"/>
  </w:style>
  <w:style w:type="paragraph" w:styleId="834">
    <w:name w:val="wwwwwwCommentSubject"/>
    <w:basedOn w:val="833"/>
    <w:next w:val="833"/>
    <w:link w:val="620"/>
  </w:style>
  <w:style w:type="paragraph" w:styleId="835">
    <w:name w:val="wwwwwTable5f5f5f205f5f5fContents"/>
    <w:basedOn w:val="754"/>
    <w:next w:val="835"/>
    <w:link w:val="620"/>
  </w:style>
  <w:style w:type="paragraph" w:styleId="836">
    <w:name w:val="wwwwwTable5f5f5f205f5f5fHeading"/>
    <w:basedOn w:val="835"/>
    <w:next w:val="836"/>
    <w:link w:val="620"/>
    <w:pPr>
      <w:jc w:val="center"/>
    </w:pPr>
  </w:style>
  <w:style w:type="paragraph" w:styleId="837">
    <w:name w:val="wwwwwP1"/>
    <w:basedOn w:val="810"/>
    <w:next w:val="837"/>
    <w:link w:val="620"/>
  </w:style>
  <w:style w:type="paragraph" w:styleId="838">
    <w:name w:val="wwwwwP2"/>
    <w:basedOn w:val="761"/>
    <w:next w:val="838"/>
    <w:link w:val="620"/>
    <w:pPr>
      <w:jc w:val="right"/>
    </w:pPr>
    <w:rPr>
      <w:sz w:val="28"/>
    </w:rPr>
  </w:style>
  <w:style w:type="paragraph" w:styleId="839">
    <w:name w:val="wwwwwP3"/>
    <w:basedOn w:val="761"/>
    <w:next w:val="839"/>
    <w:link w:val="620"/>
    <w:pPr>
      <w:jc w:val="right"/>
    </w:pPr>
    <w:rPr>
      <w:sz w:val="28"/>
    </w:rPr>
  </w:style>
  <w:style w:type="paragraph" w:styleId="840">
    <w:name w:val="wwwwwP4"/>
    <w:basedOn w:val="761"/>
    <w:next w:val="840"/>
    <w:link w:val="620"/>
    <w:pPr>
      <w:jc w:val="right"/>
    </w:pPr>
    <w:rPr>
      <w:sz w:val="28"/>
    </w:rPr>
  </w:style>
  <w:style w:type="paragraph" w:styleId="841">
    <w:name w:val="wwwwwP5"/>
    <w:basedOn w:val="761"/>
    <w:next w:val="841"/>
    <w:link w:val="620"/>
    <w:pPr>
      <w:jc w:val="center"/>
    </w:pPr>
    <w:rPr>
      <w:sz w:val="28"/>
    </w:rPr>
  </w:style>
  <w:style w:type="paragraph" w:styleId="842">
    <w:name w:val="wwwwwP6"/>
    <w:basedOn w:val="761"/>
    <w:next w:val="842"/>
    <w:link w:val="620"/>
    <w:pPr>
      <w:jc w:val="center"/>
    </w:pPr>
  </w:style>
  <w:style w:type="paragraph" w:styleId="843">
    <w:name w:val="wwwwwCommentText"/>
    <w:basedOn w:val="746"/>
    <w:next w:val="843"/>
    <w:link w:val="620"/>
  </w:style>
  <w:style w:type="paragraph" w:styleId="844">
    <w:name w:val="wwwwwCommentSubject"/>
    <w:basedOn w:val="843"/>
    <w:next w:val="843"/>
    <w:link w:val="620"/>
  </w:style>
  <w:style w:type="paragraph" w:styleId="845">
    <w:name w:val="wwwwTable5f205fContents"/>
    <w:basedOn w:val="747"/>
    <w:next w:val="845"/>
    <w:link w:val="620"/>
  </w:style>
  <w:style w:type="paragraph" w:styleId="846">
    <w:name w:val="wwwwP1"/>
    <w:basedOn w:val="837"/>
    <w:next w:val="846"/>
    <w:link w:val="620"/>
  </w:style>
  <w:style w:type="paragraph" w:styleId="847">
    <w:name w:val="wwwwP2"/>
    <w:basedOn w:val="839"/>
    <w:next w:val="847"/>
    <w:link w:val="620"/>
    <w:pPr>
      <w:tabs>
        <w:tab w:val="left" w:pos="0" w:leader="none"/>
      </w:tabs>
    </w:pPr>
  </w:style>
  <w:style w:type="paragraph" w:styleId="848">
    <w:name w:val="wwwwP3"/>
    <w:basedOn w:val="840"/>
    <w:next w:val="848"/>
    <w:link w:val="620"/>
    <w:pPr>
      <w:tabs>
        <w:tab w:val="left" w:pos="0" w:leader="none"/>
      </w:tabs>
    </w:pPr>
  </w:style>
  <w:style w:type="paragraph" w:styleId="849">
    <w:name w:val="wwwwP4"/>
    <w:basedOn w:val="841"/>
    <w:next w:val="849"/>
    <w:link w:val="620"/>
  </w:style>
  <w:style w:type="paragraph" w:styleId="850">
    <w:name w:val="wwwwCommentText"/>
    <w:basedOn w:val="739"/>
    <w:next w:val="850"/>
    <w:link w:val="620"/>
  </w:style>
  <w:style w:type="paragraph" w:styleId="851">
    <w:name w:val="wwwwCommentSubject"/>
    <w:basedOn w:val="850"/>
    <w:next w:val="850"/>
    <w:link w:val="620"/>
  </w:style>
  <w:style w:type="paragraph" w:styleId="852">
    <w:name w:val="wwwTable20Contents"/>
    <w:basedOn w:val="740"/>
    <w:next w:val="852"/>
    <w:link w:val="620"/>
  </w:style>
  <w:style w:type="paragraph" w:styleId="853">
    <w:name w:val="wwwP1"/>
    <w:basedOn w:val="740"/>
    <w:next w:val="853"/>
    <w:link w:val="620"/>
    <w:pPr>
      <w:jc w:val="center"/>
      <w:spacing w:line="0" w:lineRule="atLeast"/>
    </w:pPr>
  </w:style>
  <w:style w:type="paragraph" w:styleId="854">
    <w:name w:val="wwwP2"/>
    <w:basedOn w:val="740"/>
    <w:next w:val="854"/>
    <w:link w:val="620"/>
    <w:pPr>
      <w:jc w:val="center"/>
      <w:spacing w:line="0" w:lineRule="atLeast"/>
    </w:pPr>
    <w:rPr>
      <w:rFonts w:ascii="Times New Roman" w:hAnsi="Times New Roman"/>
      <w:sz w:val="28"/>
    </w:rPr>
  </w:style>
  <w:style w:type="paragraph" w:styleId="855">
    <w:name w:val="wwwP3"/>
    <w:basedOn w:val="846"/>
    <w:next w:val="855"/>
    <w:link w:val="620"/>
  </w:style>
  <w:style w:type="paragraph" w:styleId="856">
    <w:name w:val="wwwa8"/>
    <w:basedOn w:val="731"/>
    <w:next w:val="856"/>
    <w:link w:val="620"/>
  </w:style>
  <w:style w:type="paragraph" w:styleId="857">
    <w:name w:val="wwwa9"/>
    <w:basedOn w:val="856"/>
    <w:next w:val="856"/>
    <w:link w:val="620"/>
  </w:style>
  <w:style w:type="paragraph" w:styleId="858">
    <w:name w:val="wwTable20Contents"/>
    <w:basedOn w:val="732"/>
    <w:next w:val="858"/>
    <w:link w:val="620"/>
  </w:style>
  <w:style w:type="paragraph" w:styleId="859">
    <w:name w:val="wwP1"/>
    <w:basedOn w:val="855"/>
    <w:next w:val="859"/>
    <w:link w:val="620"/>
  </w:style>
  <w:style w:type="paragraph" w:styleId="860">
    <w:name w:val="wwP2"/>
    <w:basedOn w:val="813"/>
    <w:next w:val="860"/>
    <w:link w:val="620"/>
  </w:style>
  <w:style w:type="paragraph" w:styleId="861">
    <w:name w:val="wwP3"/>
    <w:basedOn w:val="817"/>
    <w:next w:val="861"/>
    <w:link w:val="620"/>
    <w:pPr>
      <w:jc w:val="left"/>
    </w:pPr>
  </w:style>
  <w:style w:type="paragraph" w:styleId="862">
    <w:name w:val="wwP4"/>
    <w:basedOn w:val="818"/>
    <w:next w:val="862"/>
    <w:link w:val="620"/>
    <w:pPr>
      <w:jc w:val="left"/>
    </w:pPr>
  </w:style>
  <w:style w:type="paragraph" w:styleId="863">
    <w:name w:val="wwP5"/>
    <w:basedOn w:val="820"/>
    <w:next w:val="863"/>
    <w:link w:val="620"/>
    <w:pPr>
      <w:jc w:val="left"/>
    </w:pPr>
  </w:style>
  <w:style w:type="paragraph" w:styleId="864">
    <w:name w:val="wwP6"/>
    <w:basedOn w:val="827"/>
    <w:next w:val="864"/>
    <w:link w:val="620"/>
    <w:pPr>
      <w:jc w:val="left"/>
    </w:pPr>
  </w:style>
  <w:style w:type="paragraph" w:styleId="865">
    <w:name w:val="wwP7"/>
    <w:basedOn w:val="828"/>
    <w:next w:val="865"/>
    <w:link w:val="620"/>
    <w:pPr>
      <w:jc w:val="left"/>
    </w:pPr>
  </w:style>
  <w:style w:type="paragraph" w:styleId="866">
    <w:name w:val="wwP8"/>
    <w:basedOn w:val="830"/>
    <w:next w:val="866"/>
    <w:link w:val="620"/>
    <w:pPr>
      <w:jc w:val="left"/>
    </w:pPr>
  </w:style>
  <w:style w:type="paragraph" w:styleId="867">
    <w:name w:val="wwP9"/>
    <w:basedOn w:val="832"/>
    <w:next w:val="867"/>
    <w:link w:val="620"/>
    <w:pPr>
      <w:jc w:val="left"/>
    </w:pPr>
  </w:style>
  <w:style w:type="paragraph" w:styleId="868">
    <w:name w:val="wwP10"/>
    <w:basedOn w:val="855"/>
    <w:next w:val="868"/>
    <w:link w:val="620"/>
  </w:style>
  <w:style w:type="paragraph" w:styleId="869">
    <w:name w:val="wwP11"/>
    <w:basedOn w:val="815"/>
    <w:next w:val="869"/>
    <w:link w:val="620"/>
  </w:style>
  <w:style w:type="paragraph" w:styleId="870">
    <w:name w:val="wwP12"/>
    <w:basedOn w:val="815"/>
    <w:next w:val="870"/>
    <w:link w:val="620"/>
  </w:style>
  <w:style w:type="paragraph" w:styleId="871">
    <w:name w:val="wwa8"/>
    <w:basedOn w:val="723"/>
    <w:next w:val="871"/>
    <w:link w:val="620"/>
  </w:style>
  <w:style w:type="paragraph" w:styleId="872">
    <w:name w:val="wwa9"/>
    <w:basedOn w:val="871"/>
    <w:next w:val="871"/>
    <w:link w:val="620"/>
  </w:style>
  <w:style w:type="paragraph" w:styleId="873">
    <w:name w:val="wTable20Contents"/>
    <w:basedOn w:val="724"/>
    <w:next w:val="873"/>
    <w:link w:val="620"/>
  </w:style>
  <w:style w:type="paragraph" w:styleId="874">
    <w:name w:val="wP1"/>
    <w:basedOn w:val="868"/>
    <w:next w:val="874"/>
    <w:link w:val="620"/>
  </w:style>
  <w:style w:type="paragraph" w:styleId="875">
    <w:name w:val="wP2"/>
    <w:basedOn w:val="860"/>
    <w:next w:val="875"/>
    <w:link w:val="620"/>
  </w:style>
  <w:style w:type="paragraph" w:styleId="876">
    <w:name w:val="wP3"/>
    <w:basedOn w:val="814"/>
    <w:next w:val="876"/>
    <w:link w:val="620"/>
  </w:style>
  <w:style w:type="paragraph" w:styleId="877">
    <w:name w:val="wP4"/>
    <w:basedOn w:val="868"/>
    <w:next w:val="877"/>
    <w:link w:val="620"/>
  </w:style>
  <w:style w:type="paragraph" w:styleId="878">
    <w:name w:val="wP5"/>
    <w:basedOn w:val="724"/>
    <w:next w:val="878"/>
    <w:link w:val="620"/>
  </w:style>
  <w:style w:type="paragraph" w:styleId="879">
    <w:name w:val="wP6"/>
    <w:basedOn w:val="724"/>
    <w:next w:val="879"/>
    <w:link w:val="620"/>
  </w:style>
  <w:style w:type="paragraph" w:styleId="880">
    <w:name w:val="wP7"/>
    <w:basedOn w:val="869"/>
    <w:next w:val="880"/>
    <w:link w:val="620"/>
  </w:style>
  <w:style w:type="paragraph" w:styleId="881">
    <w:name w:val="wP8"/>
    <w:basedOn w:val="815"/>
    <w:next w:val="881"/>
    <w:link w:val="620"/>
  </w:style>
  <w:style w:type="paragraph" w:styleId="882">
    <w:name w:val="wP9"/>
    <w:basedOn w:val="815"/>
    <w:next w:val="882"/>
    <w:link w:val="620"/>
  </w:style>
  <w:style w:type="paragraph" w:styleId="883">
    <w:name w:val="wP10"/>
    <w:basedOn w:val="822"/>
    <w:next w:val="883"/>
    <w:link w:val="620"/>
  </w:style>
  <w:style w:type="paragraph" w:styleId="884">
    <w:name w:val="wa8"/>
    <w:basedOn w:val="717"/>
    <w:next w:val="884"/>
    <w:link w:val="620"/>
  </w:style>
  <w:style w:type="paragraph" w:styleId="885">
    <w:name w:val="wa9"/>
    <w:basedOn w:val="884"/>
    <w:next w:val="884"/>
    <w:link w:val="620"/>
  </w:style>
  <w:style w:type="paragraph" w:styleId="886">
    <w:name w:val="wwwwwP35"/>
    <w:basedOn w:val="754"/>
    <w:next w:val="886"/>
    <w:link w:val="620"/>
    <w:pPr>
      <w:jc w:val="center"/>
      <w:spacing w:line="0" w:lineRule="atLeast"/>
    </w:pPr>
    <w:rPr>
      <w:rFonts w:ascii="Times New Roman" w:hAnsi="Times New Roman" w:eastAsia="SimSun" w:cs="Times New Roman"/>
      <w:sz w:val="28"/>
    </w:rPr>
  </w:style>
  <w:style w:type="paragraph" w:styleId="887">
    <w:name w:val="wwwwwP38"/>
    <w:basedOn w:val="754"/>
    <w:next w:val="887"/>
    <w:link w:val="620"/>
    <w:rPr>
      <w:rFonts w:ascii="Times New Roman" w:hAnsi="Times New Roman" w:eastAsia="SimSun" w:cs="Times New Roman"/>
      <w:sz w:val="28"/>
    </w:rPr>
  </w:style>
  <w:style w:type="paragraph" w:styleId="888">
    <w:name w:val="Table_20_Contents"/>
    <w:basedOn w:val="718"/>
    <w:next w:val="888"/>
    <w:link w:val="620"/>
    <w:pPr>
      <w:widowControl/>
    </w:pPr>
  </w:style>
  <w:style w:type="paragraph" w:styleId="889">
    <w:name w:val="Table_20_Heading"/>
    <w:basedOn w:val="888"/>
    <w:next w:val="889"/>
    <w:link w:val="620"/>
    <w:pPr>
      <w:jc w:val="center"/>
      <w:widowControl w:val="off"/>
    </w:pPr>
    <w:rPr>
      <w:b/>
    </w:rPr>
  </w:style>
  <w:style w:type="character" w:styleId="890">
    <w:name w:val="Footnote_20_Symbol"/>
    <w:next w:val="890"/>
    <w:link w:val="620"/>
  </w:style>
  <w:style w:type="character" w:styleId="891">
    <w:name w:val="Numbering_20_Symbols"/>
    <w:next w:val="891"/>
    <w:link w:val="620"/>
  </w:style>
  <w:style w:type="character" w:styleId="892">
    <w:name w:val="Bullet_20_Symbols"/>
    <w:next w:val="892"/>
    <w:link w:val="620"/>
    <w:rPr>
      <w:rFonts w:ascii="StarSymbol" w:hAnsi="StarSymbol" w:eastAsia="StarSymbol" w:cs="StarSymbol"/>
      <w:sz w:val="18"/>
    </w:rPr>
  </w:style>
  <w:style w:type="character" w:styleId="893">
    <w:name w:val="Endnote_20_Symbol"/>
    <w:next w:val="893"/>
    <w:link w:val="620"/>
  </w:style>
  <w:style w:type="character" w:styleId="894">
    <w:name w:val="Footnote_20_anchor"/>
    <w:next w:val="894"/>
    <w:link w:val="620"/>
    <w:rPr>
      <w:position w:val="0"/>
      <w:vertAlign w:val="superscript"/>
    </w:rPr>
  </w:style>
  <w:style w:type="character" w:styleId="895">
    <w:name w:val="wa0"/>
    <w:next w:val="895"/>
    <w:link w:val="620"/>
  </w:style>
  <w:style w:type="character" w:styleId="896">
    <w:name w:val="wFootnote20Symbol"/>
    <w:next w:val="896"/>
    <w:link w:val="620"/>
  </w:style>
  <w:style w:type="character" w:styleId="897">
    <w:name w:val="wNumbering20Symbols"/>
    <w:next w:val="897"/>
    <w:link w:val="620"/>
  </w:style>
  <w:style w:type="character" w:styleId="898">
    <w:name w:val="wBullet20Symbols"/>
    <w:next w:val="898"/>
    <w:link w:val="620"/>
  </w:style>
  <w:style w:type="character" w:styleId="899">
    <w:name w:val="wEndnote20Symbol"/>
    <w:next w:val="899"/>
    <w:link w:val="620"/>
  </w:style>
  <w:style w:type="character" w:styleId="900">
    <w:name w:val="wFootnote20anchor"/>
    <w:next w:val="900"/>
    <w:link w:val="620"/>
  </w:style>
  <w:style w:type="character" w:styleId="901">
    <w:name w:val="wwa0"/>
    <w:next w:val="901"/>
    <w:link w:val="620"/>
  </w:style>
  <w:style w:type="character" w:styleId="902">
    <w:name w:val="wwFootnote20Symbol"/>
    <w:next w:val="902"/>
    <w:link w:val="620"/>
  </w:style>
  <w:style w:type="character" w:styleId="903">
    <w:name w:val="wwNumbering20Symbols"/>
    <w:next w:val="903"/>
    <w:link w:val="620"/>
  </w:style>
  <w:style w:type="character" w:styleId="904">
    <w:name w:val="wwBullet20Symbols"/>
    <w:next w:val="904"/>
    <w:link w:val="620"/>
  </w:style>
  <w:style w:type="character" w:styleId="905">
    <w:name w:val="wwEndnote20Symbol"/>
    <w:next w:val="905"/>
    <w:link w:val="620"/>
  </w:style>
  <w:style w:type="character" w:styleId="906">
    <w:name w:val="wwFootnote20anchor"/>
    <w:next w:val="906"/>
    <w:link w:val="620"/>
  </w:style>
  <w:style w:type="character" w:styleId="907">
    <w:name w:val="wwwa0"/>
    <w:next w:val="907"/>
    <w:link w:val="620"/>
  </w:style>
  <w:style w:type="character" w:styleId="908">
    <w:name w:val="wwwFootnote20Symbol"/>
    <w:next w:val="908"/>
    <w:link w:val="620"/>
  </w:style>
  <w:style w:type="character" w:styleId="909">
    <w:name w:val="wwwNumbering20Symbols"/>
    <w:next w:val="909"/>
    <w:link w:val="620"/>
  </w:style>
  <w:style w:type="character" w:styleId="910">
    <w:name w:val="wwwBullet20Symbols"/>
    <w:next w:val="910"/>
    <w:link w:val="620"/>
  </w:style>
  <w:style w:type="character" w:styleId="911">
    <w:name w:val="wwwEndnote20Symbol"/>
    <w:next w:val="911"/>
    <w:link w:val="620"/>
  </w:style>
  <w:style w:type="character" w:styleId="912">
    <w:name w:val="wwwFootnote20anchor"/>
    <w:next w:val="912"/>
    <w:link w:val="620"/>
  </w:style>
  <w:style w:type="character" w:styleId="913">
    <w:name w:val="wwwwFootnote5f205fSymbol"/>
    <w:next w:val="913"/>
    <w:link w:val="620"/>
  </w:style>
  <w:style w:type="character" w:styleId="914">
    <w:name w:val="wwwwNumbering5f205fSymbols"/>
    <w:next w:val="914"/>
    <w:link w:val="620"/>
  </w:style>
  <w:style w:type="character" w:styleId="915">
    <w:name w:val="wwwwBullet5f205fSymbols"/>
    <w:next w:val="915"/>
    <w:link w:val="620"/>
  </w:style>
  <w:style w:type="character" w:styleId="916">
    <w:name w:val="wwwwEndnote5f205fSymbol"/>
    <w:next w:val="916"/>
    <w:link w:val="620"/>
  </w:style>
  <w:style w:type="character" w:styleId="917">
    <w:name w:val="wwwwFootnote5f205fanchor"/>
    <w:next w:val="917"/>
    <w:link w:val="620"/>
  </w:style>
  <w:style w:type="character" w:styleId="918">
    <w:name w:val="wwwwwFootnote5f5f5f205f5f5fSymbol"/>
    <w:next w:val="918"/>
    <w:link w:val="620"/>
  </w:style>
  <w:style w:type="character" w:styleId="919">
    <w:name w:val="wwwwwNumbering5f5f5f205f5f5fSymbols"/>
    <w:next w:val="919"/>
    <w:link w:val="620"/>
  </w:style>
  <w:style w:type="character" w:styleId="920">
    <w:name w:val="wwwwwBullet5f5f5f205f5f5fSymbols"/>
    <w:next w:val="920"/>
    <w:link w:val="620"/>
  </w:style>
  <w:style w:type="character" w:styleId="921">
    <w:name w:val="wwwwwEndnote5f5f5f205f5f5fSymbol"/>
    <w:next w:val="921"/>
    <w:link w:val="620"/>
  </w:style>
  <w:style w:type="character" w:styleId="922">
    <w:name w:val="wwwwwFootnote5f5f5f205f5f5fanchor"/>
    <w:next w:val="922"/>
    <w:link w:val="620"/>
  </w:style>
  <w:style w:type="character" w:styleId="923">
    <w:name w:val="wwwwwwFootnote5f5f5f5f5f5f5f205f5f5f5f5f5f5fSymbol"/>
    <w:next w:val="923"/>
    <w:link w:val="620"/>
  </w:style>
  <w:style w:type="character" w:styleId="924">
    <w:name w:val="wwwwwwNumbering5f5f5f5f5f5f5f205f5f5f5f5f5f5fSymbols"/>
    <w:next w:val="924"/>
    <w:link w:val="620"/>
  </w:style>
  <w:style w:type="character" w:styleId="925">
    <w:name w:val="wwwwwwBullet5f5f5f5f5f5f5f205f5f5f5f5f5f5fSymbols"/>
    <w:next w:val="925"/>
    <w:link w:val="620"/>
  </w:style>
  <w:style w:type="character" w:styleId="926">
    <w:name w:val="wwwwwwEndnote5f5f5f5f5f5f5f205f5f5f5f5f5f5fSymbol"/>
    <w:next w:val="926"/>
    <w:link w:val="620"/>
  </w:style>
  <w:style w:type="character" w:styleId="927">
    <w:name w:val="wwwwwwFootnote5f5f5f5f5f5f5f205f5f5f5f5f5f5fanchor"/>
    <w:next w:val="927"/>
    <w:link w:val="620"/>
  </w:style>
  <w:style w:type="character" w:styleId="928">
    <w:name w:val="wwwwwwwa0"/>
    <w:next w:val="928"/>
    <w:link w:val="620"/>
  </w:style>
  <w:style w:type="character" w:styleId="929">
    <w:name w:val="wwwwwwwa3"/>
    <w:next w:val="929"/>
    <w:link w:val="620"/>
  </w:style>
  <w:style w:type="character" w:styleId="930">
    <w:name w:val="wwwwwwwa7"/>
    <w:next w:val="930"/>
    <w:link w:val="620"/>
  </w:style>
  <w:style w:type="character" w:styleId="931">
    <w:name w:val="wwwwwwwa5"/>
    <w:next w:val="931"/>
    <w:link w:val="620"/>
  </w:style>
  <w:style w:type="character" w:styleId="932">
    <w:name w:val="wwwwwwwHeaderChar"/>
    <w:next w:val="932"/>
    <w:link w:val="620"/>
  </w:style>
  <w:style w:type="character" w:styleId="933">
    <w:name w:val="wwwwwwEndnote5f5f5f5f5f5f5f205f5f5f5f5f5f5fanchor"/>
    <w:next w:val="933"/>
    <w:link w:val="620"/>
  </w:style>
  <w:style w:type="character" w:styleId="934">
    <w:name w:val="wwwwwwT1"/>
    <w:next w:val="934"/>
    <w:link w:val="620"/>
  </w:style>
  <w:style w:type="character" w:styleId="935">
    <w:name w:val="wwwwwwT2"/>
    <w:next w:val="935"/>
    <w:link w:val="620"/>
  </w:style>
  <w:style w:type="character" w:styleId="936">
    <w:name w:val="wwwwwwT3"/>
    <w:next w:val="936"/>
    <w:link w:val="620"/>
  </w:style>
  <w:style w:type="character" w:styleId="937">
    <w:name w:val="wwwwwwT4"/>
    <w:next w:val="937"/>
    <w:link w:val="620"/>
  </w:style>
  <w:style w:type="character" w:styleId="938">
    <w:name w:val="wwwwwwT5"/>
    <w:next w:val="938"/>
    <w:link w:val="620"/>
  </w:style>
  <w:style w:type="character" w:styleId="939">
    <w:name w:val="wwwwwwT6"/>
    <w:next w:val="939"/>
    <w:link w:val="620"/>
  </w:style>
  <w:style w:type="character" w:styleId="940">
    <w:name w:val="wwwwwwT7"/>
    <w:next w:val="940"/>
    <w:link w:val="620"/>
  </w:style>
  <w:style w:type="character" w:styleId="941">
    <w:name w:val="wwwwwwT8"/>
    <w:next w:val="941"/>
    <w:link w:val="620"/>
  </w:style>
  <w:style w:type="character" w:styleId="942">
    <w:name w:val="wwwwwwT9"/>
    <w:next w:val="942"/>
    <w:link w:val="620"/>
  </w:style>
  <w:style w:type="character" w:styleId="943">
    <w:name w:val="wwwwwwT10"/>
    <w:next w:val="943"/>
    <w:link w:val="620"/>
  </w:style>
  <w:style w:type="character" w:styleId="944">
    <w:name w:val="wwwwwwT11"/>
    <w:next w:val="944"/>
    <w:link w:val="620"/>
  </w:style>
  <w:style w:type="character" w:styleId="945">
    <w:name w:val="wwwwwwHyperlink"/>
    <w:next w:val="945"/>
    <w:link w:val="620"/>
  </w:style>
  <w:style w:type="character" w:styleId="946">
    <w:name w:val="wwwwwwFollowedHyperlink"/>
    <w:next w:val="946"/>
    <w:link w:val="620"/>
  </w:style>
  <w:style w:type="character" w:styleId="947">
    <w:name w:val="wwwwwwCommentReference"/>
    <w:next w:val="947"/>
    <w:link w:val="620"/>
  </w:style>
  <w:style w:type="character" w:styleId="948">
    <w:name w:val="wwwwwT1"/>
    <w:next w:val="948"/>
    <w:link w:val="620"/>
  </w:style>
  <w:style w:type="character" w:styleId="949">
    <w:name w:val="wwwwwT2"/>
    <w:next w:val="949"/>
    <w:link w:val="620"/>
  </w:style>
  <w:style w:type="character" w:styleId="950">
    <w:name w:val="wwwwwHyperlink"/>
    <w:next w:val="950"/>
    <w:link w:val="620"/>
  </w:style>
  <w:style w:type="character" w:styleId="951">
    <w:name w:val="wwwwwFollowedHyperlink"/>
    <w:next w:val="951"/>
    <w:link w:val="620"/>
  </w:style>
  <w:style w:type="character" w:styleId="952">
    <w:name w:val="wwwwwCommentReference"/>
    <w:next w:val="952"/>
    <w:link w:val="620"/>
  </w:style>
  <w:style w:type="character" w:styleId="953">
    <w:name w:val="wwwwT1"/>
    <w:next w:val="953"/>
    <w:link w:val="620"/>
  </w:style>
  <w:style w:type="character" w:styleId="954">
    <w:name w:val="wwwwHyperlink"/>
    <w:next w:val="954"/>
    <w:link w:val="620"/>
  </w:style>
  <w:style w:type="character" w:styleId="955">
    <w:name w:val="wwwwFollowedHyperlink"/>
    <w:next w:val="955"/>
    <w:link w:val="620"/>
  </w:style>
  <w:style w:type="character" w:styleId="956">
    <w:name w:val="wwwwCommentReference"/>
    <w:next w:val="956"/>
    <w:link w:val="620"/>
  </w:style>
  <w:style w:type="character" w:styleId="957">
    <w:name w:val="wwwT1"/>
    <w:next w:val="957"/>
    <w:link w:val="620"/>
  </w:style>
  <w:style w:type="character" w:styleId="958">
    <w:name w:val="wwwT2"/>
    <w:next w:val="958"/>
    <w:link w:val="620"/>
  </w:style>
  <w:style w:type="character" w:styleId="959">
    <w:name w:val="wwwT3"/>
    <w:next w:val="959"/>
    <w:link w:val="620"/>
  </w:style>
  <w:style w:type="character" w:styleId="960">
    <w:name w:val="wwwa5"/>
    <w:next w:val="960"/>
    <w:link w:val="620"/>
  </w:style>
  <w:style w:type="character" w:styleId="961">
    <w:name w:val="wwwa6"/>
    <w:next w:val="961"/>
    <w:link w:val="620"/>
  </w:style>
  <w:style w:type="character" w:styleId="962">
    <w:name w:val="wwwa7"/>
    <w:next w:val="962"/>
    <w:link w:val="620"/>
  </w:style>
  <w:style w:type="character" w:styleId="963">
    <w:name w:val="wwT1"/>
    <w:next w:val="963"/>
    <w:link w:val="620"/>
  </w:style>
  <w:style w:type="character" w:styleId="964">
    <w:name w:val="wwa5"/>
    <w:next w:val="964"/>
    <w:link w:val="620"/>
  </w:style>
  <w:style w:type="character" w:styleId="965">
    <w:name w:val="wwa6"/>
    <w:next w:val="965"/>
    <w:link w:val="620"/>
  </w:style>
  <w:style w:type="character" w:styleId="966">
    <w:name w:val="wwa7"/>
    <w:next w:val="966"/>
    <w:link w:val="620"/>
  </w:style>
  <w:style w:type="character" w:styleId="967">
    <w:name w:val="wT1"/>
    <w:next w:val="967"/>
    <w:link w:val="620"/>
  </w:style>
  <w:style w:type="character" w:styleId="968">
    <w:name w:val="wT2"/>
    <w:next w:val="968"/>
    <w:link w:val="620"/>
  </w:style>
  <w:style w:type="character" w:styleId="969">
    <w:name w:val="wT3"/>
    <w:next w:val="969"/>
    <w:link w:val="620"/>
  </w:style>
  <w:style w:type="character" w:styleId="970">
    <w:name w:val="wT4"/>
    <w:next w:val="970"/>
    <w:link w:val="620"/>
  </w:style>
  <w:style w:type="character" w:styleId="971">
    <w:name w:val="wT5"/>
    <w:next w:val="971"/>
    <w:link w:val="620"/>
  </w:style>
  <w:style w:type="character" w:styleId="972">
    <w:name w:val="wa5"/>
    <w:next w:val="972"/>
    <w:link w:val="620"/>
  </w:style>
  <w:style w:type="character" w:styleId="973">
    <w:name w:val="wa6"/>
    <w:next w:val="973"/>
    <w:link w:val="620"/>
  </w:style>
  <w:style w:type="character" w:styleId="974">
    <w:name w:val="wa7"/>
    <w:next w:val="974"/>
    <w:link w:val="620"/>
  </w:style>
  <w:style w:type="character" w:styleId="975">
    <w:name w:val="wwwwwT10"/>
    <w:next w:val="975"/>
    <w:link w:val="620"/>
  </w:style>
  <w:style w:type="paragraph" w:styleId="976">
    <w:name w:val="P1"/>
    <w:basedOn w:val="883"/>
    <w:next w:val="976"/>
    <w:link w:val="620"/>
    <w:hidden/>
  </w:style>
  <w:style w:type="paragraph" w:styleId="977">
    <w:name w:val="P2"/>
    <w:basedOn w:val="875"/>
    <w:next w:val="977"/>
    <w:link w:val="620"/>
    <w:hidden/>
  </w:style>
  <w:style w:type="paragraph" w:styleId="978">
    <w:name w:val="P3"/>
    <w:basedOn w:val="887"/>
    <w:next w:val="978"/>
    <w:link w:val="620"/>
    <w:hidden/>
  </w:style>
  <w:style w:type="paragraph" w:styleId="979">
    <w:name w:val="P4"/>
    <w:basedOn w:val="879"/>
    <w:next w:val="979"/>
    <w:link w:val="620"/>
    <w:hidden/>
    <w:rPr>
      <w:strike/>
      <w:sz w:val="24"/>
    </w:rPr>
  </w:style>
  <w:style w:type="paragraph" w:styleId="980">
    <w:name w:val="P5"/>
    <w:basedOn w:val="878"/>
    <w:next w:val="980"/>
    <w:link w:val="620"/>
    <w:hidden/>
    <w:rPr>
      <w:strike/>
      <w:sz w:val="24"/>
    </w:rPr>
  </w:style>
  <w:style w:type="paragraph" w:styleId="981">
    <w:name w:val="P6"/>
    <w:basedOn w:val="841"/>
    <w:next w:val="981"/>
    <w:link w:val="620"/>
    <w:hidden/>
    <w:pPr>
      <w:jc w:val="left"/>
    </w:pPr>
  </w:style>
  <w:style w:type="paragraph" w:styleId="982">
    <w:name w:val="P7"/>
    <w:basedOn w:val="883"/>
    <w:next w:val="982"/>
    <w:link w:val="620"/>
    <w:hidden/>
  </w:style>
  <w:style w:type="paragraph" w:styleId="983">
    <w:name w:val="P8"/>
    <w:basedOn w:val="883"/>
    <w:next w:val="983"/>
    <w:link w:val="620"/>
    <w:hidden/>
  </w:style>
  <w:style w:type="paragraph" w:styleId="984">
    <w:name w:val="P9"/>
    <w:basedOn w:val="880"/>
    <w:next w:val="984"/>
    <w:link w:val="620"/>
    <w:hidden/>
  </w:style>
  <w:style w:type="paragraph" w:styleId="985">
    <w:name w:val="P10"/>
    <w:basedOn w:val="881"/>
    <w:next w:val="985"/>
    <w:link w:val="620"/>
    <w:hidden/>
  </w:style>
  <w:style w:type="paragraph" w:styleId="986">
    <w:name w:val="P11"/>
    <w:basedOn w:val="882"/>
    <w:next w:val="986"/>
    <w:link w:val="620"/>
    <w:hidden/>
  </w:style>
  <w:style w:type="paragraph" w:styleId="987">
    <w:name w:val="P12"/>
    <w:basedOn w:val="870"/>
    <w:next w:val="987"/>
    <w:link w:val="620"/>
    <w:hidden/>
  </w:style>
  <w:style w:type="paragraph" w:styleId="988">
    <w:name w:val="P13"/>
    <w:basedOn w:val="870"/>
    <w:next w:val="988"/>
    <w:link w:val="620"/>
    <w:hidden/>
  </w:style>
  <w:style w:type="paragraph" w:styleId="989">
    <w:name w:val="P14"/>
    <w:basedOn w:val="815"/>
    <w:next w:val="989"/>
    <w:link w:val="620"/>
    <w:hidden/>
  </w:style>
  <w:style w:type="paragraph" w:styleId="990">
    <w:name w:val="P15"/>
    <w:basedOn w:val="815"/>
    <w:next w:val="990"/>
    <w:link w:val="620"/>
    <w:hidden/>
  </w:style>
  <w:style w:type="paragraph" w:styleId="991">
    <w:name w:val="P16"/>
    <w:basedOn w:val="821"/>
    <w:next w:val="991"/>
    <w:link w:val="620"/>
    <w:hidden/>
  </w:style>
  <w:style w:type="paragraph" w:styleId="992">
    <w:name w:val="P17"/>
    <w:basedOn w:val="822"/>
    <w:next w:val="992"/>
    <w:link w:val="620"/>
    <w:hidden/>
  </w:style>
  <w:style w:type="paragraph" w:styleId="993">
    <w:name w:val="P18"/>
    <w:basedOn w:val="823"/>
    <w:next w:val="993"/>
    <w:link w:val="620"/>
    <w:hidden/>
  </w:style>
  <w:style w:type="paragraph" w:styleId="994">
    <w:name w:val="P19"/>
    <w:basedOn w:val="829"/>
    <w:next w:val="994"/>
    <w:link w:val="620"/>
    <w:hidden/>
  </w:style>
  <w:style w:type="paragraph" w:styleId="995">
    <w:name w:val="P20"/>
    <w:basedOn w:val="831"/>
    <w:next w:val="995"/>
    <w:link w:val="620"/>
    <w:hidden/>
  </w:style>
  <w:style w:type="character" w:styleId="996">
    <w:name w:val="T1"/>
    <w:next w:val="996"/>
    <w:link w:val="620"/>
    <w:hidden/>
    <w:rPr>
      <w:color w:val="000000"/>
    </w:rPr>
  </w:style>
  <w:style w:type="character" w:styleId="997">
    <w:name w:val="T2"/>
    <w:next w:val="997"/>
    <w:link w:val="620"/>
    <w:hidden/>
    <w:rPr>
      <w:strike/>
    </w:rPr>
  </w:style>
  <w:style w:type="character" w:styleId="998">
    <w:name w:val="T3"/>
    <w:next w:val="998"/>
    <w:link w:val="620"/>
    <w:hidden/>
  </w:style>
  <w:style w:type="character" w:styleId="999">
    <w:name w:val="Знак примечания"/>
    <w:next w:val="999"/>
    <w:link w:val="620"/>
    <w:rPr>
      <w:sz w:val="16"/>
      <w:szCs w:val="16"/>
    </w:rPr>
  </w:style>
  <w:style w:type="character" w:styleId="1000">
    <w:name w:val="Текст примечания Знак1"/>
    <w:next w:val="1000"/>
    <w:link w:val="620"/>
    <w:rPr>
      <w:lang w:eastAsia="zh-CN"/>
    </w:rPr>
  </w:style>
  <w:style w:type="character" w:styleId="158149" w:default="1">
    <w:name w:val="Default Paragraph Font"/>
    <w:uiPriority w:val="1"/>
    <w:semiHidden/>
    <w:unhideWhenUsed/>
  </w:style>
  <w:style w:type="numbering" w:styleId="158150" w:default="1">
    <w:name w:val="No List"/>
    <w:uiPriority w:val="99"/>
    <w:semiHidden/>
    <w:unhideWhenUsed/>
  </w:style>
  <w:style w:type="table" w:styleId="1581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Толстова</dc:creator>
  <cp:revision>4</cp:revision>
  <dcterms:created xsi:type="dcterms:W3CDTF">2024-12-12T10:28:00Z</dcterms:created>
  <dcterms:modified xsi:type="dcterms:W3CDTF">2024-12-24T07:53:51Z</dcterms:modified>
  <cp:version>1048576</cp:version>
</cp:coreProperties>
</file>