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hd w:val="clear" w:color="auto" w:fill="ffffff"/>
        <w:jc w:val="center"/>
        <w:rPr>
          <w:sz w:val="28"/>
          <w:szCs w:val="28"/>
        </w:rPr>
      </w:pPr>
      <w:r>
        <w:rPr>
          <w:sz w:val="28"/>
          <w:szCs w:val="28"/>
        </w:rPr>
        <w:t xml:space="preserve">ФИНАНСОВОЕ УПРАВЛЕНИЕ</w:t>
      </w:r>
    </w:p>
    <w:p>
      <w:pPr>
        <w:pStyle w:val="Normal"/>
        <w:jc w:val="center"/>
        <w:rPr>
          <w:sz w:val="28"/>
          <w:szCs w:val="28"/>
        </w:rPr>
      </w:pPr>
      <w:r>
        <w:rPr>
          <w:sz w:val="28"/>
          <w:szCs w:val="28"/>
        </w:rPr>
        <w:t xml:space="preserve">администрации Петровского </w:t>
      </w:r>
      <w:r>
        <w:rPr>
          <w:sz w:val="28"/>
          <w:szCs w:val="28"/>
        </w:rPr>
        <w:t xml:space="preserve">муниципальн</w:t>
      </w:r>
      <w:r>
        <w:rPr>
          <w:sz w:val="28"/>
          <w:szCs w:val="28"/>
        </w:rPr>
        <w:t xml:space="preserve">ого округа</w:t>
      </w:r>
    </w:p>
    <w:p>
      <w:pPr>
        <w:pStyle w:val="Normal"/>
        <w:jc w:val="center"/>
        <w:rPr>
          <w:sz w:val="28"/>
          <w:szCs w:val="28"/>
        </w:rPr>
      </w:pPr>
      <w:r>
        <w:rPr>
          <w:sz w:val="28"/>
          <w:szCs w:val="28"/>
        </w:rPr>
        <w:t xml:space="preserve">Ставропольского края</w:t>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 xml:space="preserve">П Р И К А З</w:t>
      </w:r>
    </w:p>
    <w:p>
      <w:pPr>
        <w:pStyle w:val="Normal"/>
        <w:spacing w:line="240" w:lineRule="exact"/>
        <w:jc w:val="center"/>
        <w:rPr>
          <w:sz w:val="28"/>
          <w:szCs w:val="28"/>
        </w:rPr>
      </w:pPr>
      <w:r>
        <w:rPr>
          <w:sz w:val="28"/>
          <w:szCs w:val="28"/>
        </w:rPr>
      </w:r>
    </w:p>
    <w:tbl>
      <w:tblPr>
        <w:tblW w:w="0" w:type="auto"/>
        <w:tblInd w:w="2" w:type="dxa"/>
        <w:tblLayout w:type="autofit"/>
        <w:tblCellMar>
          <w:left w:w="108" w:type="dxa"/>
          <w:top w:w="0" w:type="dxa"/>
          <w:right w:w="108" w:type="dxa"/>
          <w:bottom w:w="0" w:type="dxa"/>
        </w:tblCellMar>
        <w:tblLook w:val="00A0" w:firstRow="1" w:lastRow="0" w:firstColumn="1" w:lastColumn="0" w:noHBand="0" w:noVBand="0"/>
      </w:tblPr>
      <w:tblGrid>
        <w:gridCol w:w="3063"/>
        <w:gridCol w:w="3171"/>
        <w:gridCol w:w="3122"/>
      </w:tblGrid>
      <w:tr>
        <w:trPr>
          <w:trHeight w:val="421"/>
        </w:trPr>
        <w:tc>
          <w:tcPr>
            <w:tcW w:w="3063" w:type="dxa"/>
            <w:tcBorders>
              <w:top w:val="none" w:color="000000" w:sz="0" w:space="0"/>
              <w:left w:val="none" w:color="000000" w:sz="0" w:space="0"/>
              <w:bottom w:val="none" w:color="000000" w:sz="0" w:space="0"/>
              <w:right w:val="none" w:color="000000" w:sz="0" w:space="0"/>
            </w:tcBorders>
            <w:textDirection w:val="lrTb"/>
            <w:vAlign w:val="center"/>
          </w:tcPr>
          <w:p>
            <w:pPr>
              <w:pStyle w:val="Normal"/>
              <w:spacing w:line="240" w:lineRule="exact"/>
              <w:rPr>
                <w:sz w:val="28"/>
                <w:szCs w:val="28"/>
              </w:rPr>
            </w:pPr>
            <w:r>
              <w:rPr>
                <w:color w:val="000000"/>
                <w:sz w:val="28"/>
                <w:szCs w:val="28"/>
                <w:lang w:val="en-US"/>
              </w:rPr>
              <w:t xml:space="preserve">16 </w:t>
            </w:r>
            <w:r>
              <w:rPr>
                <w:color w:val="000000"/>
                <w:sz w:val="28"/>
                <w:szCs w:val="28"/>
              </w:rPr>
              <w:t xml:space="preserve">августа 202</w:t>
            </w:r>
            <w:r>
              <w:rPr>
                <w:color w:val="000000"/>
                <w:sz w:val="28"/>
                <w:szCs w:val="28"/>
              </w:rPr>
              <w:t xml:space="preserve">4</w:t>
            </w:r>
            <w:r>
              <w:rPr>
                <w:color w:val="000000"/>
                <w:sz w:val="28"/>
                <w:szCs w:val="28"/>
              </w:rPr>
              <w:t xml:space="preserve">г.</w:t>
            </w:r>
            <w:r>
              <w:rPr>
                <w:sz w:val="28"/>
                <w:szCs w:val="28"/>
              </w:rPr>
            </w:r>
          </w:p>
        </w:tc>
        <w:tc>
          <w:tcPr>
            <w:tcW w:w="3171" w:type="dxa"/>
            <w:tcBorders>
              <w:top w:val="none" w:color="000000" w:sz="0" w:space="0"/>
              <w:left w:val="none" w:color="000000" w:sz="0" w:space="0"/>
              <w:bottom w:val="none" w:color="000000" w:sz="0" w:space="0"/>
              <w:right w:val="none" w:color="000000" w:sz="0" w:space="0"/>
            </w:tcBorders>
            <w:textDirection w:val="lrTb"/>
            <w:vAlign w:val="center"/>
          </w:tcPr>
          <w:p>
            <w:pPr>
              <w:pStyle w:val="Normal"/>
              <w:spacing w:line="240" w:lineRule="exact"/>
              <w:ind w:left="177"/>
              <w:jc w:val="center"/>
            </w:pPr>
            <w: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center"/>
          </w:tcPr>
          <w:p>
            <w:pPr>
              <w:pStyle w:val="Normal"/>
              <w:spacing w:line="240" w:lineRule="exact"/>
              <w:jc w:val="right"/>
              <w:rPr>
                <w:sz w:val="28"/>
                <w:szCs w:val="28"/>
                <w:lang w:val="en-US"/>
              </w:rPr>
            </w:pPr>
            <w:r>
              <w:rPr>
                <w:color w:val="000000"/>
                <w:sz w:val="28"/>
                <w:szCs w:val="28"/>
              </w:rPr>
              <w:t xml:space="preserve">            №</w:t>
            </w:r>
            <w:r>
              <w:rPr>
                <w:color w:val="000000"/>
                <w:sz w:val="28"/>
                <w:szCs w:val="28"/>
                <w:lang w:val="en-US"/>
              </w:rPr>
              <w:t xml:space="preserve"> 95</w:t>
            </w:r>
            <w:r>
              <w:rPr>
                <w:color w:val="000000"/>
                <w:sz w:val="28"/>
                <w:szCs w:val="28"/>
              </w:rPr>
              <w:t xml:space="preserve"> </w:t>
            </w:r>
            <w:r>
              <w:rPr>
                <w:sz w:val="28"/>
                <w:szCs w:val="28"/>
                <w:lang w:val="en-US"/>
              </w:rPr>
            </w:r>
          </w:p>
        </w:tc>
      </w:tr>
    </w:tbl>
    <w:p>
      <w:pPr>
        <w:pStyle w:val="Normal"/>
        <w:shd w:val="clear" w:color="auto" w:fill="ffffff"/>
        <w:jc w:val="center"/>
        <w:rPr>
          <w:sz w:val="28"/>
          <w:szCs w:val="28"/>
        </w:rPr>
      </w:pPr>
      <w:r>
        <w:rPr>
          <w:sz w:val="28"/>
          <w:szCs w:val="28"/>
        </w:rPr>
      </w:r>
    </w:p>
    <w:p>
      <w:pPr>
        <w:pStyle w:val="Normal"/>
        <w:spacing w:line="240" w:lineRule="exact"/>
        <w:jc w:val="both"/>
        <w:rPr>
          <w:sz w:val="28"/>
          <w:szCs w:val="28"/>
        </w:rPr>
      </w:pPr>
      <w:r>
        <w:rPr>
          <w:sz w:val="28"/>
          <w:szCs w:val="28"/>
        </w:rPr>
        <w:t xml:space="preserve">О результатах мониторинга качества финансового менеджмента, осуществляемого главными распорядителями средств бюджета Петровского муниципального округа Ставропольского края за 2023 год</w:t>
      </w:r>
    </w:p>
    <w:p>
      <w:pPr>
        <w:pStyle w:val="Normal"/>
        <w:rPr>
          <w:color w:val="000000"/>
          <w:sz w:val="28"/>
          <w:szCs w:val="28"/>
        </w:rPr>
      </w:pPr>
      <w:r>
        <w:rPr>
          <w:color w:val="000000"/>
          <w:sz w:val="28"/>
          <w:szCs w:val="28"/>
        </w:rPr>
      </w:r>
    </w:p>
    <w:p>
      <w:pPr>
        <w:pStyle w:val="Normal"/>
        <w:ind w:firstLine="567"/>
        <w:jc w:val="both"/>
        <w:rPr>
          <w:sz w:val="28"/>
          <w:szCs w:val="28"/>
        </w:rPr>
      </w:pPr>
      <w:r>
        <w:rPr>
          <w:sz w:val="28"/>
          <w:szCs w:val="28"/>
        </w:rPr>
        <w:t xml:space="preserve">В соответствии с Порядком проведения мониторинга качества финансового менеджмента, осуществляемого главными распорядителями средств бюджета Петровского городского округа Ставропольского края, утвержденным приказом финансового управления администрации Петровского городского округа Ставропольского края от 24 ноября 2021 года № 117 «Об утверждении Порядка проведения мониторинга качества финансового менеджмента, осуществляемого главными распорядителями средств бюджета Петровского городского округа Ставропольского края» </w:t>
      </w:r>
    </w:p>
    <w:p>
      <w:pPr>
        <w:pStyle w:val="Normal"/>
        <w:ind w:firstLine="567"/>
        <w:jc w:val="both"/>
        <w:rPr>
          <w:sz w:val="28"/>
          <w:szCs w:val="28"/>
        </w:rPr>
      </w:pPr>
      <w:r>
        <w:rPr>
          <w:sz w:val="28"/>
          <w:szCs w:val="28"/>
        </w:rPr>
      </w:r>
    </w:p>
    <w:p>
      <w:pPr>
        <w:pStyle w:val="Normal"/>
        <w:jc w:val="both"/>
        <w:rPr>
          <w:sz w:val="28"/>
          <w:szCs w:val="28"/>
        </w:rPr>
      </w:pPr>
      <w:r>
        <w:rPr>
          <w:sz w:val="28"/>
          <w:szCs w:val="28"/>
        </w:rPr>
        <w:t xml:space="preserve">ПРИКАЗЫВАЮ:</w:t>
      </w:r>
    </w:p>
    <w:p>
      <w:pPr>
        <w:pStyle w:val="Normal"/>
        <w:ind w:firstLine="540"/>
        <w:jc w:val="both"/>
        <w:rPr>
          <w:sz w:val="28"/>
          <w:szCs w:val="28"/>
        </w:rPr>
      </w:pPr>
      <w:r>
        <w:rPr>
          <w:sz w:val="28"/>
          <w:szCs w:val="28"/>
        </w:rPr>
        <w:t xml:space="preserve"> </w:t>
      </w:r>
    </w:p>
    <w:p>
      <w:pPr>
        <w:pStyle w:val="HtmlNormal"/>
        <w:spacing w:before="0" w:beforeAutospacing="0" w:after="0" w:afterAutospacing="0"/>
        <w:ind w:firstLine="540"/>
        <w:jc w:val="both"/>
        <w:rPr>
          <w:sz w:val="28"/>
          <w:szCs w:val="28"/>
        </w:rPr>
      </w:pPr>
      <w:r>
        <w:rPr>
          <w:sz w:val="28"/>
          <w:szCs w:val="28"/>
        </w:rPr>
        <w:t xml:space="preserve">1. Утвердить результаты мониторинга качества финансового менеджмента, осуществляемого главными распорядителями средств бюджета Петровского </w:t>
      </w:r>
      <w:r>
        <w:rPr>
          <w:sz w:val="28"/>
          <w:szCs w:val="28"/>
        </w:rPr>
        <w:t xml:space="preserve">городского</w:t>
      </w:r>
      <w:r>
        <w:rPr>
          <w:sz w:val="28"/>
          <w:szCs w:val="28"/>
        </w:rPr>
        <w:t xml:space="preserve"> округа Ставропольского края за 2023 год.</w:t>
      </w:r>
    </w:p>
    <w:p>
      <w:pPr>
        <w:pStyle w:val="HtmlNormal"/>
        <w:spacing w:before="0" w:beforeAutospacing="0" w:after="0" w:afterAutospacing="0"/>
        <w:ind w:firstLine="540"/>
        <w:jc w:val="both"/>
        <w:rPr>
          <w:iCs/>
          <w:sz w:val="28"/>
          <w:szCs w:val="28"/>
          <w:shd w:val="clear" w:color="auto" w:fill="ffffff"/>
        </w:rPr>
      </w:pPr>
      <w:r>
        <w:rPr>
          <w:iCs/>
          <w:sz w:val="28"/>
          <w:szCs w:val="28"/>
          <w:shd w:val="clear" w:color="auto" w:fill="ffffff"/>
        </w:rPr>
      </w:r>
    </w:p>
    <w:p>
      <w:pPr>
        <w:pStyle w:val="Normal"/>
        <w:ind w:firstLine="720"/>
        <w:jc w:val="both"/>
        <w:rPr>
          <w:sz w:val="28"/>
          <w:szCs w:val="28"/>
        </w:rPr>
      </w:pPr>
      <w:r>
        <w:rPr>
          <w:sz w:val="28"/>
          <w:szCs w:val="28"/>
        </w:rPr>
        <w:t xml:space="preserve">2. Разместить рейтинг и результаты оценки качества финансового менеджмента главных распорядителей по итогам 2023 года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Normal"/>
        <w:ind w:firstLine="540"/>
        <w:jc w:val="both"/>
        <w:rPr>
          <w:sz w:val="28"/>
          <w:szCs w:val="28"/>
        </w:rPr>
      </w:pPr>
      <w:r>
        <w:rPr>
          <w:sz w:val="28"/>
          <w:szCs w:val="28"/>
        </w:rPr>
      </w:r>
    </w:p>
    <w:p>
      <w:pPr>
        <w:pStyle w:val="Normal"/>
        <w:ind w:firstLine="540"/>
        <w:jc w:val="both"/>
        <w:rPr>
          <w:sz w:val="28"/>
          <w:szCs w:val="28"/>
        </w:rPr>
      </w:pPr>
      <w:r>
        <w:rPr>
          <w:sz w:val="28"/>
          <w:szCs w:val="28"/>
        </w:rPr>
        <w:t xml:space="preserve">3. Контроль за исполнением настоящего приказа</w:t>
      </w:r>
      <w:r>
        <w:rPr>
          <w:sz w:val="28"/>
          <w:szCs w:val="28"/>
        </w:rPr>
        <w:t xml:space="preserve"> оставляю за собой</w:t>
      </w:r>
      <w:r>
        <w:rPr>
          <w:sz w:val="28"/>
          <w:szCs w:val="28"/>
        </w:rPr>
      </w:r>
    </w:p>
    <w:p>
      <w:pPr>
        <w:pStyle w:val="Normal"/>
        <w:ind w:firstLine="540"/>
        <w:jc w:val="both"/>
        <w:rPr>
          <w:sz w:val="28"/>
          <w:szCs w:val="28"/>
        </w:rPr>
      </w:pPr>
      <w:r>
        <w:rPr>
          <w:sz w:val="28"/>
          <w:szCs w:val="28"/>
        </w:rPr>
      </w:r>
    </w:p>
    <w:p>
      <w:pPr>
        <w:pStyle w:val="Normal"/>
        <w:ind w:firstLine="540"/>
        <w:jc w:val="both"/>
        <w:rPr>
          <w:sz w:val="28"/>
          <w:szCs w:val="28"/>
        </w:rPr>
      </w:pPr>
      <w:r>
        <w:rPr>
          <w:sz w:val="28"/>
          <w:szCs w:val="28"/>
        </w:rPr>
        <w:t xml:space="preserve">4.  Настоящий приказ вступает в силу со дня его подписания.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pacing w:line="240" w:lineRule="exact"/>
        <w:ind w:right="85"/>
        <w:jc w:val="both"/>
        <w:rPr>
          <w:sz w:val="28"/>
          <w:szCs w:val="28"/>
        </w:rPr>
      </w:pPr>
      <w:r>
        <w:rPr>
          <w:sz w:val="28"/>
          <w:szCs w:val="28"/>
        </w:rPr>
        <w:t xml:space="preserve">Заместитель н</w:t>
      </w:r>
      <w:r>
        <w:rPr>
          <w:sz w:val="28"/>
          <w:szCs w:val="28"/>
        </w:rPr>
        <w:t xml:space="preserve">ачальник</w:t>
      </w:r>
      <w:r>
        <w:rPr>
          <w:sz w:val="28"/>
          <w:szCs w:val="28"/>
        </w:rPr>
        <w:t xml:space="preserve">а</w:t>
      </w:r>
    </w:p>
    <w:p>
      <w:pPr>
        <w:pStyle w:val="Normal"/>
        <w:spacing w:line="240" w:lineRule="exact"/>
        <w:ind w:right="85"/>
        <w:jc w:val="both"/>
        <w:rPr>
          <w:sz w:val="28"/>
          <w:szCs w:val="28"/>
        </w:rPr>
      </w:pPr>
      <w:r>
        <w:rPr>
          <w:sz w:val="28"/>
          <w:szCs w:val="28"/>
        </w:rPr>
        <w:t xml:space="preserve">финансового управления </w:t>
      </w:r>
    </w:p>
    <w:p>
      <w:pPr>
        <w:pStyle w:val="Normal"/>
        <w:spacing w:line="240" w:lineRule="exact"/>
        <w:ind w:right="85"/>
        <w:jc w:val="both"/>
        <w:rPr>
          <w:sz w:val="28"/>
          <w:szCs w:val="28"/>
        </w:rPr>
      </w:pPr>
      <w:r>
        <w:rPr>
          <w:sz w:val="28"/>
          <w:szCs w:val="28"/>
        </w:rPr>
        <w:t xml:space="preserve">администрации Петровского </w:t>
      </w:r>
    </w:p>
    <w:p>
      <w:pPr>
        <w:pStyle w:val="Normal"/>
        <w:spacing w:line="240" w:lineRule="exact"/>
        <w:ind w:right="85"/>
        <w:jc w:val="both"/>
        <w:rPr>
          <w:sz w:val="28"/>
          <w:szCs w:val="28"/>
        </w:rPr>
      </w:pPr>
      <w:r>
        <w:rPr>
          <w:sz w:val="28"/>
          <w:szCs w:val="28"/>
        </w:rPr>
        <w:t xml:space="preserve">муниципального округа </w:t>
      </w:r>
      <w:r>
        <w:rPr>
          <w:sz w:val="28"/>
          <w:szCs w:val="28"/>
        </w:rPr>
      </w:r>
    </w:p>
    <w:p>
      <w:pPr>
        <w:pStyle w:val="Normal"/>
        <w:spacing w:line="240" w:lineRule="exact"/>
        <w:ind w:right="85"/>
        <w:jc w:val="both"/>
        <w:rPr>
          <w:sz w:val="26"/>
          <w:szCs w:val="26"/>
        </w:rPr>
      </w:pPr>
      <w:r>
        <w:rPr>
          <w:sz w:val="28"/>
          <w:szCs w:val="28"/>
        </w:rPr>
        <w:t xml:space="preserve">Ставропольского края                      </w:t>
      </w:r>
      <w:r>
        <w:rPr>
          <w:sz w:val="28"/>
          <w:szCs w:val="28"/>
        </w:rPr>
        <w:t xml:space="preserve">                                       Г</w:t>
      </w:r>
      <w:r>
        <w:rPr>
          <w:sz w:val="28"/>
          <w:szCs w:val="28"/>
        </w:rPr>
        <w:t xml:space="preserve">.</w:t>
      </w:r>
      <w:r>
        <w:rPr>
          <w:sz w:val="28"/>
          <w:szCs w:val="28"/>
        </w:rPr>
        <w:t xml:space="preserve">И</w:t>
      </w:r>
      <w:r>
        <w:rPr>
          <w:sz w:val="28"/>
          <w:szCs w:val="28"/>
        </w:rPr>
        <w:t xml:space="preserve">.М</w:t>
      </w:r>
      <w:r>
        <w:rPr>
          <w:sz w:val="28"/>
          <w:szCs w:val="28"/>
        </w:rPr>
        <w:t xml:space="preserve">орокко</w:t>
      </w:r>
      <w:r>
        <w:rPr>
          <w:sz w:val="26"/>
          <w:szCs w:val="26"/>
        </w:rPr>
      </w:r>
    </w:p>
    <w:p>
      <w:pPr>
        <w:pStyle w:val="Normal"/>
        <w:tabs>
          <w:tab w:val="left" w:pos="3840" w:leader="none"/>
        </w:tabs>
        <w:ind w:right="-5"/>
        <w:jc w:val="center"/>
        <w:rPr>
          <w:sz w:val="28"/>
          <w:szCs w:val="28"/>
        </w:rPr>
      </w:pPr>
      <w:r>
        <w:br w:type="page" w:clear="all"/>
      </w:r>
      <w:r>
        <w:t xml:space="preserve">                                                                              </w:t>
      </w:r>
      <w:r>
        <w:rPr>
          <w:sz w:val="28"/>
          <w:szCs w:val="28"/>
        </w:rPr>
        <w:t xml:space="preserve">Приложение</w:t>
      </w:r>
      <w:r>
        <w:rPr>
          <w:sz w:val="28"/>
          <w:szCs w:val="28"/>
        </w:rPr>
        <w:t xml:space="preserve"> 5</w:t>
      </w:r>
      <w:r>
        <w:rPr>
          <w:sz w:val="28"/>
          <w:szCs w:val="28"/>
        </w:rPr>
      </w:r>
    </w:p>
    <w:p>
      <w:pPr>
        <w:pStyle w:val="UserStyle_19"/>
        <w:spacing w:line="240" w:lineRule="exact"/>
        <w:ind w:left="4082"/>
        <w:jc w:val="center"/>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sz w:val="28"/>
          <w:szCs w:val="28"/>
        </w:rPr>
        <w:t xml:space="preserve">Порядку проведения мониторинга</w:t>
      </w:r>
      <w:r>
        <w:rPr>
          <w:rFonts w:ascii="Times New Roman" w:hAnsi="Times New Roman" w:cs="Times New Roman"/>
          <w:sz w:val="28"/>
          <w:szCs w:val="28"/>
        </w:rPr>
        <w:t xml:space="preserve"> качества</w:t>
      </w:r>
      <w:r>
        <w:rPr>
          <w:rFonts w:ascii="Times New Roman" w:hAnsi="Times New Roman" w:cs="Times New Roman"/>
          <w:sz w:val="28"/>
          <w:szCs w:val="28"/>
        </w:rPr>
        <w:t xml:space="preserve"> </w:t>
      </w:r>
      <w:r>
        <w:rPr>
          <w:rFonts w:ascii="Times New Roman" w:hAnsi="Times New Roman" w:cs="Times New Roman"/>
          <w:sz w:val="28"/>
          <w:szCs w:val="28"/>
        </w:rPr>
        <w:t xml:space="preserve">финансового менеджмента, осуществляемого</w:t>
      </w:r>
      <w:r>
        <w:rPr>
          <w:rFonts w:ascii="Times New Roman" w:hAnsi="Times New Roman" w:cs="Times New Roman"/>
          <w:sz w:val="28"/>
          <w:szCs w:val="28"/>
        </w:rPr>
        <w:t xml:space="preserve"> </w:t>
      </w:r>
      <w:r>
        <w:rPr>
          <w:rFonts w:ascii="Times New Roman" w:hAnsi="Times New Roman" w:cs="Times New Roman"/>
          <w:sz w:val="28"/>
          <w:szCs w:val="28"/>
        </w:rPr>
        <w:t xml:space="preserve">главными распорядителями средств</w:t>
      </w:r>
    </w:p>
    <w:p>
      <w:pPr>
        <w:pStyle w:val="UserStyle_19"/>
        <w:spacing w:line="240" w:lineRule="exact"/>
        <w:ind w:left="4082"/>
        <w:jc w:val="center"/>
        <w:rPr>
          <w:rFonts w:ascii="Times New Roman" w:hAnsi="Times New Roman" w:cs="Times New Roman"/>
          <w:sz w:val="28"/>
          <w:szCs w:val="28"/>
        </w:rPr>
      </w:pPr>
      <w:r>
        <w:rPr>
          <w:rFonts w:ascii="Times New Roman" w:hAnsi="Times New Roman" w:cs="Times New Roman"/>
          <w:sz w:val="28"/>
          <w:szCs w:val="28"/>
        </w:rPr>
        <w:t xml:space="preserve">бюджета </w:t>
      </w:r>
      <w:r>
        <w:rPr>
          <w:rFonts w:ascii="Times New Roman" w:hAnsi="Times New Roman" w:cs="Times New Roman"/>
          <w:sz w:val="28"/>
          <w:szCs w:val="28"/>
        </w:rPr>
        <w:t xml:space="preserve">Петровского городского</w:t>
      </w:r>
    </w:p>
    <w:p>
      <w:pPr>
        <w:pStyle w:val="UserStyle_19"/>
        <w:spacing w:line="240" w:lineRule="exact"/>
        <w:ind w:left="4082"/>
        <w:jc w:val="center"/>
        <w:rPr>
          <w:rFonts w:ascii="Times New Roman" w:hAnsi="Times New Roman" w:cs="Times New Roman"/>
          <w:sz w:val="28"/>
          <w:szCs w:val="28"/>
        </w:rPr>
      </w:pPr>
      <w:r>
        <w:rPr>
          <w:rFonts w:ascii="Times New Roman" w:hAnsi="Times New Roman" w:cs="Times New Roman"/>
          <w:sz w:val="28"/>
          <w:szCs w:val="28"/>
        </w:rPr>
        <w:t xml:space="preserve">округа Ставропольского края</w:t>
      </w:r>
      <w:r>
        <w:rPr>
          <w:rFonts w:ascii="Times New Roman" w:hAnsi="Times New Roman" w:cs="Times New Roman"/>
          <w:sz w:val="28"/>
          <w:szCs w:val="28"/>
        </w:rPr>
      </w:r>
    </w:p>
    <w:p>
      <w:pPr>
        <w:pStyle w:val="Normal"/>
        <w:spacing w:line="240" w:lineRule="exact"/>
        <w:ind w:left="9899" w:hanging="96"/>
        <w:jc w:val="center"/>
        <w:rPr>
          <w:sz w:val="28"/>
          <w:szCs w:val="28"/>
        </w:rPr>
      </w:pPr>
      <w:r>
        <w:rPr>
          <w:sz w:val="28"/>
          <w:szCs w:val="28"/>
        </w:rPr>
      </w:r>
    </w:p>
    <w:p>
      <w:pPr>
        <w:pStyle w:val="UserStyle_2"/>
        <w:shd w:val="clear" w:color="auto" w:fill="auto"/>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Сводной рейтинг главных распорядителей средств бюджета городского округа </w:t>
      </w:r>
    </w:p>
    <w:p>
      <w:pPr>
        <w:pStyle w:val="UserStyle_2"/>
        <w:shd w:val="clear" w:color="auto" w:fill="auto"/>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 итогам мониторинга качества финансового менеджмента, осуществляемого главными распорядителями средств бюджета Петровского городского округа Ставропольского края</w:t>
      </w:r>
    </w:p>
    <w:p>
      <w:pPr>
        <w:pStyle w:val="UserStyle_2"/>
        <w:shd w:val="clear" w:color="auto" w:fill="auto"/>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за 20</w:t>
      </w:r>
      <w:r>
        <w:rPr>
          <w:rFonts w:ascii="Times New Roman" w:hAnsi="Times New Roman" w:cs="Times New Roman"/>
          <w:b/>
          <w:bCs/>
          <w:sz w:val="28"/>
          <w:szCs w:val="28"/>
        </w:rPr>
        <w:t xml:space="preserve">2</w:t>
      </w:r>
      <w:r>
        <w:rPr>
          <w:rFonts w:ascii="Times New Roman" w:hAnsi="Times New Roman" w:cs="Times New Roman"/>
          <w:b/>
          <w:bCs/>
          <w:sz w:val="28"/>
          <w:szCs w:val="28"/>
        </w:rPr>
        <w:t xml:space="preserve">3</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год</w:t>
      </w:r>
      <w:r>
        <w:rPr>
          <w:rFonts w:ascii="Times New Roman" w:hAnsi="Times New Roman" w:cs="Times New Roman"/>
          <w:b/>
          <w:bCs/>
          <w:sz w:val="28"/>
          <w:szCs w:val="28"/>
        </w:rPr>
      </w:r>
    </w:p>
    <w:tbl>
      <w:tblPr>
        <w:tblW w:w="9321" w:type="dxa"/>
        <w:tblInd w:w="2" w:type="dxa"/>
        <w:tblLayout w:type="autofit"/>
        <w:tblCellMar>
          <w:left w:w="108" w:type="dxa"/>
          <w:top w:w="0" w:type="dxa"/>
          <w:right w:w="108" w:type="dxa"/>
          <w:bottom w:w="0" w:type="dxa"/>
        </w:tblCellMar>
        <w:tblLook w:val="00A0" w:firstRow="1" w:lastRow="0" w:firstColumn="1" w:lastColumn="0" w:noHBand="0" w:noVBand="0"/>
      </w:tblPr>
      <w:tblGrid>
        <w:gridCol w:w="536"/>
        <w:gridCol w:w="3965"/>
        <w:gridCol w:w="1945"/>
        <w:gridCol w:w="2875"/>
      </w:tblGrid>
      <w:tr>
        <w:trPr>
          <w:trHeight w:val="20"/>
        </w:trPr>
        <w:tc>
          <w:tcPr>
            <w:tcW w:w="53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
                <w:bCs/>
                <w:color w:val="000000"/>
                <w:sz w:val="20"/>
                <w:szCs w:val="20"/>
              </w:rPr>
            </w:pPr>
            <w:r>
              <w:rPr>
                <w:b/>
                <w:bCs/>
                <w:color w:val="000000"/>
                <w:sz w:val="20"/>
                <w:szCs w:val="20"/>
              </w:rPr>
            </w:r>
          </w:p>
          <w:p>
            <w:pPr>
              <w:pStyle w:val="Normal"/>
              <w:jc w:val="center"/>
              <w:rPr>
                <w:b/>
                <w:bCs/>
                <w:color w:val="000000"/>
                <w:sz w:val="20"/>
                <w:szCs w:val="20"/>
              </w:rPr>
            </w:pPr>
            <w:r>
              <w:rPr>
                <w:b/>
                <w:bCs/>
                <w:color w:val="000000"/>
                <w:sz w:val="20"/>
                <w:szCs w:val="20"/>
              </w:rPr>
            </w:r>
          </w:p>
          <w:p>
            <w:pPr>
              <w:pStyle w:val="Normal"/>
              <w:jc w:val="center"/>
              <w:rPr>
                <w:b/>
                <w:bCs/>
                <w:color w:val="000000"/>
                <w:sz w:val="20"/>
                <w:szCs w:val="20"/>
              </w:rPr>
            </w:pPr>
            <w:r>
              <w:rPr>
                <w:b/>
                <w:bCs/>
                <w:color w:val="000000"/>
                <w:sz w:val="20"/>
                <w:szCs w:val="20"/>
              </w:rPr>
              <w:t xml:space="preserve">№ </w:t>
            </w:r>
          </w:p>
          <w:p>
            <w:pPr>
              <w:pStyle w:val="Normal"/>
              <w:jc w:val="center"/>
              <w:rPr>
                <w:b/>
                <w:bCs/>
                <w:color w:val="000000"/>
                <w:sz w:val="20"/>
                <w:szCs w:val="20"/>
              </w:rPr>
            </w:pPr>
            <w:r>
              <w:rPr>
                <w:b/>
                <w:bCs/>
                <w:color w:val="000000"/>
                <w:sz w:val="20"/>
                <w:szCs w:val="20"/>
              </w:rPr>
              <w:t xml:space="preserve">п/п</w:t>
            </w:r>
            <w:r>
              <w:rPr>
                <w:b/>
                <w:bCs/>
                <w:color w:val="000000"/>
                <w:sz w:val="20"/>
                <w:szCs w:val="20"/>
              </w:rPr>
            </w:r>
          </w:p>
        </w:tc>
        <w:tc>
          <w:tcPr>
            <w:tcW w:w="396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bCs/>
                <w:color w:val="000000"/>
                <w:sz w:val="20"/>
                <w:szCs w:val="20"/>
              </w:rPr>
            </w:pPr>
            <w:r>
              <w:rPr>
                <w:b/>
                <w:bCs/>
                <w:color w:val="000000"/>
                <w:sz w:val="20"/>
                <w:szCs w:val="20"/>
              </w:rPr>
              <w:t xml:space="preserve">Наименование ГРБС</w:t>
            </w:r>
          </w:p>
        </w:tc>
        <w:tc>
          <w:tcPr>
            <w:tcW w:w="194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bCs/>
                <w:color w:val="000000"/>
                <w:sz w:val="20"/>
                <w:szCs w:val="20"/>
              </w:rPr>
            </w:pPr>
            <w:r>
              <w:rPr>
                <w:b/>
                <w:bCs/>
                <w:color w:val="000000"/>
                <w:sz w:val="20"/>
                <w:szCs w:val="20"/>
              </w:rPr>
              <w:t xml:space="preserve">Рейтинговая оценка ГРБС</w:t>
            </w:r>
            <w:r>
              <w:rPr>
                <w:b/>
                <w:bCs/>
                <w:color w:val="000000"/>
                <w:sz w:val="20"/>
                <w:szCs w:val="20"/>
              </w:rPr>
              <w:t xml:space="preserve"> </w:t>
            </w:r>
          </w:p>
        </w:tc>
        <w:tc>
          <w:tcPr>
            <w:tcW w:w="287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bCs/>
                <w:color w:val="000000"/>
                <w:sz w:val="20"/>
                <w:szCs w:val="20"/>
              </w:rPr>
            </w:pPr>
            <w:r>
              <w:rPr>
                <w:b/>
                <w:bCs/>
                <w:color w:val="000000"/>
                <w:sz w:val="20"/>
                <w:szCs w:val="20"/>
              </w:rPr>
              <w:t xml:space="preserve">Отклонения рейтинговой оценки ГРБС от оценки среднего уровня</w:t>
            </w:r>
            <w:r>
              <w:rPr>
                <w:b/>
                <w:bCs/>
                <w:color w:val="000000"/>
                <w:sz w:val="20"/>
                <w:szCs w:val="20"/>
              </w:rPr>
              <w:t xml:space="preserve"> </w:t>
            </w:r>
            <w:r>
              <w:rPr>
                <w:b/>
                <w:bCs/>
                <w:color w:val="000000"/>
                <w:sz w:val="20"/>
                <w:szCs w:val="20"/>
              </w:rPr>
              <w:t xml:space="preserve">качества финансового менеджмента ГРБС средств бюджета городского округа</w:t>
            </w:r>
            <w:r>
              <w:rPr>
                <w:b/>
                <w:bCs/>
                <w:color w:val="000000"/>
                <w:sz w:val="20"/>
                <w:szCs w:val="20"/>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color w:val="000000"/>
                <w:sz w:val="20"/>
                <w:szCs w:val="20"/>
              </w:rPr>
              <w:t xml:space="preserve">1</w:t>
            </w:r>
            <w:r>
              <w:rPr>
                <w:b/>
                <w:bCs/>
                <w:color w:val="000000"/>
                <w:sz w:val="20"/>
                <w:szCs w:val="20"/>
              </w:rPr>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Совет депутатов Петровского городского округа Ставропольского края</w:t>
            </w:r>
          </w:p>
        </w:tc>
        <w:tc>
          <w:tcPr>
            <w:tcW w:w="1945" w:type="dxa"/>
            <w:tcBorders>
              <w:top w:val="single" w:color="000000" w:sz="8" w:space="0"/>
              <w:left w:val="single" w:color="000000" w:sz="8" w:space="0"/>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72,5</w:t>
            </w:r>
            <w:r>
              <w:rPr>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-3,2</w:t>
            </w:r>
            <w:r>
              <w:rPr>
                <w:color w:val="000000"/>
                <w:sz w:val="22"/>
                <w:szCs w:val="22"/>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color w:val="000000"/>
                <w:sz w:val="20"/>
                <w:szCs w:val="20"/>
              </w:rPr>
              <w:t xml:space="preserve">2</w:t>
            </w:r>
            <w:r>
              <w:rPr>
                <w:b/>
                <w:bCs/>
                <w:color w:val="000000"/>
                <w:sz w:val="20"/>
                <w:szCs w:val="20"/>
              </w:rPr>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Администрация Петровского городского округа Ставропольского края</w:t>
            </w:r>
          </w:p>
        </w:tc>
        <w:tc>
          <w:tcPr>
            <w:tcW w:w="1945"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74,9</w:t>
            </w:r>
            <w:r>
              <w:rPr>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-0,8</w:t>
            </w:r>
            <w:r>
              <w:rPr>
                <w:color w:val="000000"/>
                <w:sz w:val="22"/>
                <w:szCs w:val="22"/>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color w:val="000000"/>
                <w:sz w:val="20"/>
                <w:szCs w:val="20"/>
              </w:rPr>
              <w:t xml:space="preserve">3</w:t>
            </w:r>
            <w:r>
              <w:rPr>
                <w:b/>
                <w:bCs/>
                <w:color w:val="000000"/>
                <w:sz w:val="20"/>
                <w:szCs w:val="20"/>
              </w:rPr>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Отдел имущественных и земельных отношений администрации Петровского городского округа Ставропольского края</w:t>
            </w:r>
          </w:p>
        </w:tc>
        <w:tc>
          <w:tcPr>
            <w:tcW w:w="1945"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72,5</w:t>
            </w:r>
            <w:r>
              <w:rPr>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-3,2</w:t>
            </w:r>
            <w:r>
              <w:rPr>
                <w:color w:val="000000"/>
                <w:sz w:val="22"/>
                <w:szCs w:val="22"/>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color w:val="000000"/>
                <w:sz w:val="20"/>
                <w:szCs w:val="20"/>
              </w:rPr>
              <w:t xml:space="preserve">4</w:t>
            </w:r>
            <w:r>
              <w:rPr>
                <w:b/>
                <w:bCs/>
                <w:color w:val="000000"/>
                <w:sz w:val="20"/>
                <w:szCs w:val="20"/>
              </w:rPr>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Финансовое управление администрации Петровского городского округа Ставропольского края</w:t>
            </w:r>
          </w:p>
        </w:tc>
        <w:tc>
          <w:tcPr>
            <w:tcW w:w="1945"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80,9</w:t>
            </w:r>
            <w:r>
              <w:rPr>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w:t>
            </w:r>
            <w:r>
              <w:rPr>
                <w:color w:val="000000"/>
                <w:sz w:val="18"/>
                <w:szCs w:val="18"/>
              </w:rPr>
              <w:t xml:space="preserve">5,2</w:t>
            </w:r>
            <w:r>
              <w:rPr>
                <w:color w:val="000000"/>
                <w:sz w:val="22"/>
                <w:szCs w:val="22"/>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color w:val="000000"/>
                <w:sz w:val="20"/>
                <w:szCs w:val="20"/>
              </w:rPr>
              <w:t xml:space="preserve">5</w:t>
            </w:r>
            <w:r>
              <w:rPr>
                <w:b/>
                <w:bCs/>
                <w:color w:val="000000"/>
                <w:sz w:val="20"/>
                <w:szCs w:val="20"/>
              </w:rPr>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Отдел образования администрации Петровского городского округа Ставропольского края</w:t>
            </w:r>
          </w:p>
        </w:tc>
        <w:tc>
          <w:tcPr>
            <w:tcW w:w="1945"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76,7</w:t>
            </w:r>
            <w:r>
              <w:rPr>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w:t>
            </w:r>
            <w:r>
              <w:rPr>
                <w:color w:val="000000"/>
                <w:sz w:val="18"/>
                <w:szCs w:val="18"/>
              </w:rPr>
              <w:t xml:space="preserve">1,0</w:t>
            </w:r>
            <w:r>
              <w:rPr>
                <w:color w:val="000000"/>
                <w:sz w:val="22"/>
                <w:szCs w:val="22"/>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color w:val="000000"/>
                <w:sz w:val="20"/>
                <w:szCs w:val="20"/>
              </w:rPr>
              <w:t xml:space="preserve">6</w:t>
            </w:r>
            <w:r>
              <w:rPr>
                <w:b/>
                <w:bCs/>
                <w:color w:val="000000"/>
                <w:sz w:val="20"/>
                <w:szCs w:val="20"/>
              </w:rPr>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Отдел культуры администрации Петровского городского округа Ставропольского края</w:t>
            </w:r>
          </w:p>
        </w:tc>
        <w:tc>
          <w:tcPr>
            <w:tcW w:w="1945"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73,2</w:t>
            </w:r>
            <w:r>
              <w:rPr>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-2,5</w:t>
            </w:r>
            <w:r>
              <w:rPr>
                <w:color w:val="000000"/>
                <w:sz w:val="22"/>
                <w:szCs w:val="22"/>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color w:val="000000"/>
                <w:sz w:val="20"/>
                <w:szCs w:val="20"/>
              </w:rPr>
              <w:t xml:space="preserve">7</w:t>
            </w:r>
            <w:r>
              <w:rPr>
                <w:b/>
                <w:bCs/>
                <w:color w:val="000000"/>
                <w:sz w:val="20"/>
                <w:szCs w:val="20"/>
              </w:rPr>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Управление труда и социальной защиты населения администрации Петровского городского округа Ставропольского края</w:t>
            </w:r>
          </w:p>
        </w:tc>
        <w:tc>
          <w:tcPr>
            <w:tcW w:w="1945"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86,6</w:t>
            </w:r>
            <w:r>
              <w:rPr>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w:t>
            </w:r>
            <w:r>
              <w:rPr>
                <w:color w:val="000000"/>
                <w:sz w:val="18"/>
                <w:szCs w:val="18"/>
              </w:rPr>
              <w:t xml:space="preserve">10,9</w:t>
            </w:r>
            <w:r>
              <w:rPr>
                <w:color w:val="000000"/>
                <w:sz w:val="22"/>
                <w:szCs w:val="22"/>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color w:val="000000"/>
                <w:sz w:val="20"/>
                <w:szCs w:val="20"/>
              </w:rPr>
              <w:t xml:space="preserve">8</w:t>
            </w:r>
            <w:r>
              <w:rPr>
                <w:b/>
                <w:bCs/>
                <w:color w:val="000000"/>
                <w:sz w:val="20"/>
                <w:szCs w:val="20"/>
              </w:rPr>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Отдел физической культуры и спорта администрации Петровского городского округа Ставропольского края</w:t>
            </w:r>
          </w:p>
        </w:tc>
        <w:tc>
          <w:tcPr>
            <w:tcW w:w="1945"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73,4</w:t>
            </w:r>
            <w:r>
              <w:rPr>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-2,3</w:t>
            </w:r>
            <w:r>
              <w:rPr>
                <w:color w:val="000000"/>
                <w:sz w:val="22"/>
                <w:szCs w:val="22"/>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color w:val="000000"/>
                <w:sz w:val="20"/>
                <w:szCs w:val="20"/>
              </w:rPr>
              <w:t xml:space="preserve">9</w:t>
            </w:r>
            <w:r>
              <w:rPr>
                <w:b/>
                <w:bCs/>
                <w:color w:val="000000"/>
                <w:sz w:val="20"/>
                <w:szCs w:val="20"/>
              </w:rPr>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Управление муниципального хозяйства администрации Петровского городского округа Ставропольского края</w:t>
            </w:r>
          </w:p>
        </w:tc>
        <w:tc>
          <w:tcPr>
            <w:tcW w:w="1945"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65,2</w:t>
            </w:r>
            <w:r>
              <w:rPr>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-10,5</w:t>
            </w:r>
            <w:r>
              <w:rPr>
                <w:color w:val="000000"/>
                <w:sz w:val="22"/>
                <w:szCs w:val="22"/>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color w:val="000000"/>
                <w:sz w:val="20"/>
                <w:szCs w:val="20"/>
              </w:rPr>
              <w:t xml:space="preserve">10</w:t>
            </w:r>
            <w:r>
              <w:rPr>
                <w:b/>
                <w:bCs/>
                <w:color w:val="000000"/>
                <w:sz w:val="20"/>
                <w:szCs w:val="20"/>
              </w:rPr>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Управление по делам территорий администрации Петровского городского округа Ставропольского края</w:t>
            </w:r>
          </w:p>
        </w:tc>
        <w:tc>
          <w:tcPr>
            <w:tcW w:w="1945"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73,5</w:t>
            </w:r>
            <w:r>
              <w:rPr>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-2,2</w:t>
            </w:r>
            <w:r>
              <w:rPr>
                <w:color w:val="000000"/>
                <w:sz w:val="22"/>
                <w:szCs w:val="22"/>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color w:val="000000"/>
                <w:sz w:val="20"/>
                <w:szCs w:val="20"/>
              </w:rPr>
              <w:t xml:space="preserve">11</w:t>
            </w:r>
            <w:r>
              <w:rPr>
                <w:b/>
                <w:bCs/>
                <w:color w:val="000000"/>
                <w:sz w:val="20"/>
                <w:szCs w:val="20"/>
              </w:rPr>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Контрольно-счетная палата Петровского городского округа Ставропольского края</w:t>
            </w:r>
          </w:p>
        </w:tc>
        <w:tc>
          <w:tcPr>
            <w:tcW w:w="1945"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82,8</w:t>
            </w:r>
            <w:r>
              <w:rPr>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2"/>
                <w:szCs w:val="22"/>
              </w:rPr>
            </w:pPr>
            <w:r>
              <w:rPr>
                <w:color w:val="000000"/>
                <w:sz w:val="18"/>
                <w:szCs w:val="18"/>
              </w:rPr>
              <w:t xml:space="preserve">+</w:t>
            </w:r>
            <w:r>
              <w:rPr>
                <w:color w:val="000000"/>
                <w:sz w:val="18"/>
                <w:szCs w:val="18"/>
              </w:rPr>
              <w:t xml:space="preserve">7,1</w:t>
            </w:r>
            <w:r>
              <w:rPr>
                <w:color w:val="000000"/>
                <w:sz w:val="22"/>
                <w:szCs w:val="22"/>
              </w:rPr>
            </w:r>
          </w:p>
        </w:tc>
      </w:tr>
      <w:tr>
        <w:trPr>
          <w:trHeight w:val="353"/>
        </w:trPr>
        <w:tc>
          <w:tcPr>
            <w:tcW w:w="536" w:type="dxa"/>
            <w:tcBorders>
              <w:top w:val="none"/>
              <w:left w:val="single" w:color="000000" w:sz="4" w:space="0"/>
              <w:bottom w:val="single" w:color="000000" w:sz="4" w:space="0"/>
              <w:right w:val="single" w:color="000000" w:sz="4" w:space="0"/>
            </w:tcBorders>
            <w:textDirection w:val="lrTb"/>
            <w:vAlign w:val="top"/>
          </w:tcPr>
          <w:p>
            <w:pPr>
              <w:pStyle w:val="Normal"/>
              <w:jc w:val="both"/>
              <w:rPr>
                <w:b/>
                <w:bCs/>
                <w:color w:val="000000"/>
                <w:sz w:val="20"/>
                <w:szCs w:val="20"/>
              </w:rPr>
            </w:pPr>
            <w:r>
              <w:rPr>
                <w:b/>
                <w:bCs/>
                <w:color w:val="000000"/>
                <w:sz w:val="20"/>
                <w:szCs w:val="20"/>
              </w:rPr>
              <w:t xml:space="preserve"> </w:t>
            </w:r>
          </w:p>
        </w:tc>
        <w:tc>
          <w:tcPr>
            <w:tcW w:w="3965" w:type="dxa"/>
            <w:tcBorders>
              <w:top w:val="none"/>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Итого по городскому округу</w:t>
            </w:r>
          </w:p>
        </w:tc>
        <w:tc>
          <w:tcPr>
            <w:tcW w:w="1945"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b/>
                <w:bCs/>
                <w:color w:val="000000"/>
                <w:sz w:val="22"/>
                <w:szCs w:val="22"/>
              </w:rPr>
            </w:pPr>
            <w:r>
              <w:rPr>
                <w:b/>
                <w:bCs/>
                <w:color w:val="000000"/>
                <w:sz w:val="18"/>
                <w:szCs w:val="18"/>
              </w:rPr>
              <w:t xml:space="preserve">75,7</w:t>
            </w:r>
            <w:r>
              <w:rPr>
                <w:b/>
                <w:bCs/>
                <w:color w:val="000000"/>
                <w:sz w:val="22"/>
                <w:szCs w:val="22"/>
              </w:rPr>
            </w:r>
          </w:p>
        </w:tc>
        <w:tc>
          <w:tcPr>
            <w:tcW w:w="2875" w:type="dxa"/>
            <w:tcBorders>
              <w:top w:val="none"/>
              <w:left w:val="none"/>
              <w:bottom w:val="single" w:color="000000" w:sz="8" w:space="0"/>
              <w:right w:val="single" w:color="000000" w:sz="8" w:space="0"/>
            </w:tcBorders>
            <w:noWrap/>
            <w:textDirection w:val="lrTb"/>
            <w:vAlign w:val="center"/>
          </w:tcPr>
          <w:p>
            <w:pPr>
              <w:pStyle w:val="Normal"/>
              <w:jc w:val="center"/>
              <w:rPr>
                <w:b/>
                <w:bCs/>
                <w:color w:val="000000"/>
                <w:sz w:val="22"/>
                <w:szCs w:val="22"/>
              </w:rPr>
            </w:pPr>
            <w:r>
              <w:rPr>
                <w:b/>
                <w:bCs/>
                <w:color w:val="000000"/>
                <w:sz w:val="18"/>
                <w:szCs w:val="18"/>
              </w:rPr>
              <w:t xml:space="preserve">х</w:t>
            </w:r>
            <w:r>
              <w:rPr>
                <w:b/>
                <w:bCs/>
                <w:color w:val="000000"/>
                <w:sz w:val="22"/>
                <w:szCs w:val="22"/>
              </w:rPr>
            </w:r>
          </w:p>
        </w:tc>
      </w:tr>
    </w:tbl>
    <w:p>
      <w:pPr>
        <w:pStyle w:val="BodyText"/>
        <w:spacing w:line="240" w:lineRule="exact"/>
        <w:ind w:left="4536" w:right="-6" w:hanging="11"/>
        <w:jc w:val="center"/>
        <w:rPr>
          <w:sz w:val="28"/>
          <w:szCs w:val="28"/>
        </w:rPr>
      </w:pPr>
      <w:r>
        <w:rPr>
          <w:sz w:val="28"/>
          <w:szCs w:val="28"/>
        </w:rPr>
      </w: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r>
        <w:fldChar w:fldCharType="begin"/>
      </w:r>
      <w:r>
        <w:instrText xml:space="preserve"> EMBED Excel.Chart.8 \s </w:instrText>
      </w:r>
      <w:r>
        <w:fldChar w:fldCharType="separate"/>
      </w:r>
      <w:r>
        <mc:AlternateContent>
          <mc:Choice Requires="wpg">
            <w:drawing>
              <wp:inline xmlns:wp="http://schemas.openxmlformats.org/drawingml/2006/wordprocessingDrawing" distT="0" distB="0" distL="0" distR="0">
                <wp:extent cx="5712460" cy="415163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
                        <a:stretch/>
                      </pic:blipFill>
                      <pic:spPr>
                        <a:xfrm>
                          <a:off x="0" y="0"/>
                          <a:ext cx="5712460" cy="41516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49.80pt;height:326.90pt;mso-wrap-distance-left:0.00pt;mso-wrap-distance-top:0.00pt;mso-wrap-distance-right:0.00pt;mso-wrap-distance-bottom:0.00pt;" stroked="f">
                <v:path textboxrect="0,0,0,0"/>
                <v:imagedata r:id="rId8" o:title=""/>
              </v:shape>
            </w:pict>
          </mc:Fallback>
        </mc:AlternateContent>
      </w:r>
      <w:r>
        <w:fldChar w:fldCharType="end"/>
      </w: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Анализ динамики качества финансового менеджмента, осуществляемого ГРБС бюджета Петровского городского </w:t>
      </w:r>
    </w:p>
    <w:p>
      <w:pPr>
        <w:pStyle w:val="UserStyle_2"/>
        <w:shd w:val="clear" w:color="auto" w:fill="auto"/>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округа Ставропольского края</w:t>
      </w:r>
    </w:p>
    <w:p>
      <w:pPr>
        <w:pStyle w:val="UserStyle_2"/>
        <w:shd w:val="clear" w:color="auto" w:fill="auto"/>
        <w:spacing w:before="0" w:after="0" w:line="240" w:lineRule="auto"/>
      </w:pPr>
    </w:p>
    <w:tbl>
      <w:tblPr>
        <w:tblW w:w="9335" w:type="dxa"/>
        <w:tblInd w:w="0" w:type="dxa"/>
        <w:tblLayout w:type="autofit"/>
        <w:tblCellMar>
          <w:left w:w="108" w:type="dxa"/>
          <w:top w:w="0" w:type="dxa"/>
          <w:right w:w="108" w:type="dxa"/>
          <w:bottom w:w="0" w:type="dxa"/>
        </w:tblCellMar>
        <w:tblLook w:val="04A0" w:firstRow="1" w:lastRow="0" w:firstColumn="1" w:lastColumn="0" w:noHBand="0" w:noVBand="1"/>
      </w:tblPr>
      <w:tblGrid>
        <w:gridCol w:w="4503"/>
        <w:gridCol w:w="1559"/>
        <w:gridCol w:w="1843"/>
        <w:gridCol w:w="1430"/>
      </w:tblGrid>
      <w:tr>
        <w:trPr>
          <w:trHeight w:val="330"/>
        </w:trPr>
        <w:tc>
          <w:tcPr>
            <w:tcW w:w="4503" w:type="dxa"/>
            <w:vMerge w:val="restart"/>
            <w:tcBorders>
              <w:top w:val="single" w:color="000000" w:sz="8" w:space="0"/>
              <w:left w:val="single" w:color="000000" w:sz="8" w:space="0"/>
              <w:right w:val="none"/>
            </w:tcBorders>
            <w:textDirection w:val="lrTb"/>
            <w:vAlign w:val="center"/>
          </w:tcPr>
          <w:p>
            <w:pPr>
              <w:pStyle w:val="Normal"/>
              <w:jc w:val="center"/>
              <w:rPr>
                <w:b/>
                <w:bCs/>
                <w:color w:val="000000"/>
                <w:sz w:val="20"/>
                <w:szCs w:val="20"/>
              </w:rPr>
            </w:pPr>
            <w:r>
              <w:rPr>
                <w:b/>
                <w:bCs/>
                <w:color w:val="000000"/>
                <w:sz w:val="20"/>
                <w:szCs w:val="20"/>
              </w:rPr>
              <w:t xml:space="preserve">Наименование ГРБС</w:t>
            </w:r>
          </w:p>
          <w:p>
            <w:pPr>
              <w:pStyle w:val="Normal"/>
              <w:ind w:right="-114"/>
              <w:jc w:val="center"/>
              <w:rPr>
                <w:b/>
                <w:bCs/>
                <w:color w:val="000000"/>
                <w:sz w:val="20"/>
                <w:szCs w:val="20"/>
              </w:rPr>
            </w:pPr>
            <w:r>
              <w:rPr>
                <w:b/>
                <w:bCs/>
                <w:color w:val="000000"/>
                <w:sz w:val="20"/>
                <w:szCs w:val="20"/>
              </w:rPr>
              <w:t xml:space="preserve"> </w:t>
            </w:r>
          </w:p>
        </w:tc>
        <w:tc>
          <w:tcPr>
            <w:tcW w:w="3402" w:type="dxa"/>
            <w:gridSpan w:val="2"/>
            <w:tcBorders>
              <w:top w:val="single" w:color="000000" w:sz="8" w:space="0"/>
              <w:left w:val="single" w:color="000000" w:sz="8" w:space="0"/>
              <w:bottom w:val="single" w:color="000000" w:sz="4" w:space="0"/>
              <w:right w:val="single" w:color="000000" w:sz="4" w:space="0"/>
            </w:tcBorders>
            <w:textDirection w:val="lrTb"/>
            <w:vAlign w:val="center"/>
          </w:tcPr>
          <w:p>
            <w:pPr>
              <w:pStyle w:val="Normal"/>
              <w:jc w:val="center"/>
              <w:rPr>
                <w:b/>
                <w:bCs/>
                <w:color w:val="000000"/>
                <w:sz w:val="20"/>
                <w:szCs w:val="20"/>
              </w:rPr>
            </w:pPr>
            <w:r>
              <w:rPr>
                <w:b/>
                <w:bCs/>
                <w:color w:val="000000"/>
                <w:sz w:val="20"/>
                <w:szCs w:val="20"/>
              </w:rPr>
              <w:t xml:space="preserve">Рейтинговая оценка ГРБС</w:t>
            </w:r>
          </w:p>
        </w:tc>
        <w:tc>
          <w:tcPr>
            <w:tcW w:w="1430" w:type="dxa"/>
            <w:vMerge w:val="restart"/>
            <w:tcBorders>
              <w:top w:val="single" w:color="000000" w:sz="4" w:space="0"/>
              <w:left w:val="single" w:color="000000" w:sz="4" w:space="0"/>
              <w:right w:val="single" w:color="000000" w:sz="4" w:space="0"/>
            </w:tcBorders>
            <w:textDirection w:val="lrTb"/>
            <w:vAlign w:val="center"/>
          </w:tcPr>
          <w:p>
            <w:pPr>
              <w:pStyle w:val="Normal"/>
              <w:jc w:val="center"/>
              <w:rPr>
                <w:b/>
                <w:bCs/>
                <w:color w:val="000000"/>
                <w:sz w:val="20"/>
                <w:szCs w:val="20"/>
              </w:rPr>
            </w:pPr>
            <w:r>
              <w:rPr>
                <w:b/>
                <w:bCs/>
                <w:color w:val="000000"/>
                <w:sz w:val="20"/>
                <w:szCs w:val="20"/>
              </w:rPr>
              <w:t xml:space="preserve">Отклонение рейтинговой оценки качества финансового менеджмента ГРБС за 2023год от рейтинговой оценки качества финансового менеджмента ГРБС за 2022год</w:t>
            </w:r>
          </w:p>
        </w:tc>
      </w:tr>
      <w:tr>
        <w:trPr>
          <w:trHeight w:val="330"/>
        </w:trPr>
        <w:tc>
          <w:tcPr>
            <w:tcW w:w="4503" w:type="dxa"/>
            <w:vMerge w:val="continue"/>
            <w:tcBorders>
              <w:left w:val="single" w:color="000000" w:sz="8" w:space="0"/>
              <w:bottom w:val="single" w:color="000000" w:sz="4" w:space="0"/>
              <w:right w:val="single" w:color="000000" w:sz="4" w:space="0"/>
            </w:tcBorders>
            <w:textDirection w:val="lrTb"/>
            <w:vAlign w:val="center"/>
          </w:tcPr>
          <w:p>
            <w:pPr>
              <w:pStyle w:val="Normal"/>
              <w:jc w:val="center"/>
              <w:rPr>
                <w:b/>
                <w:bCs/>
                <w:color w:val="000000"/>
                <w:sz w:val="20"/>
                <w:szCs w:val="20"/>
              </w:rPr>
            </w:pPr>
            <w:r>
              <w:rPr>
                <w:b/>
                <w:bCs/>
                <w:color w:val="000000"/>
                <w:sz w:val="20"/>
                <w:szCs w:val="20"/>
              </w:rPr>
            </w:r>
          </w:p>
        </w:tc>
        <w:tc>
          <w:tcPr>
            <w:tcW w:w="1559"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bCs/>
                <w:color w:val="000000"/>
                <w:sz w:val="20"/>
                <w:szCs w:val="20"/>
              </w:rPr>
            </w:pPr>
            <w:r>
              <w:rPr>
                <w:b/>
                <w:bCs/>
                <w:color w:val="000000"/>
                <w:sz w:val="20"/>
                <w:szCs w:val="20"/>
              </w:rPr>
              <w:t xml:space="preserve">За 2022 год</w:t>
            </w:r>
          </w:p>
        </w:tc>
        <w:tc>
          <w:tcPr>
            <w:tcW w:w="184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b/>
                <w:bCs/>
                <w:color w:val="000000"/>
                <w:sz w:val="20"/>
                <w:szCs w:val="20"/>
              </w:rPr>
            </w:pPr>
            <w:r>
              <w:rPr>
                <w:b/>
                <w:bCs/>
                <w:color w:val="000000"/>
                <w:sz w:val="20"/>
                <w:szCs w:val="20"/>
              </w:rPr>
              <w:t xml:space="preserve">За 2023 год</w:t>
            </w:r>
          </w:p>
        </w:tc>
        <w:tc>
          <w:tcPr>
            <w:tcW w:w="1430" w:type="dxa"/>
            <w:vMerge w:val="continue"/>
            <w:tcBorders>
              <w:left w:val="single" w:color="000000" w:sz="4" w:space="0"/>
              <w:bottom w:val="single" w:color="000000" w:sz="4" w:space="0"/>
              <w:right w:val="single" w:color="000000" w:sz="4" w:space="0"/>
            </w:tcBorders>
            <w:textDirection w:val="lrTb"/>
            <w:vAlign w:val="center"/>
          </w:tcPr>
          <w:p>
            <w:pPr>
              <w:pStyle w:val="Normal"/>
              <w:rPr>
                <w:b/>
                <w:bCs/>
                <w:color w:val="000000"/>
                <w:sz w:val="20"/>
                <w:szCs w:val="20"/>
              </w:rPr>
            </w:pPr>
            <w:r>
              <w:rPr>
                <w:b/>
                <w:bCs/>
                <w:color w:val="000000"/>
                <w:sz w:val="20"/>
                <w:szCs w:val="20"/>
              </w:rPr>
            </w:r>
          </w:p>
        </w:tc>
      </w:tr>
      <w:tr>
        <w:trPr>
          <w:trHeight w:val="330"/>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color w:val="000000"/>
                <w:sz w:val="22"/>
                <w:szCs w:val="22"/>
              </w:rPr>
              <w:t xml:space="preserve">Совет депутатов Петровского городского округа Ставропольского края</w:t>
            </w:r>
          </w:p>
        </w:tc>
        <w:tc>
          <w:tcPr>
            <w:tcW w:w="1559" w:type="dxa"/>
            <w:tcBorders>
              <w:top w:val="single" w:color="000000" w:sz="8" w:space="0"/>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76,7</w:t>
            </w:r>
          </w:p>
        </w:tc>
        <w:tc>
          <w:tcPr>
            <w:tcW w:w="1843" w:type="dxa"/>
            <w:tcBorders>
              <w:top w:val="single" w:color="000000" w:sz="8" w:space="0"/>
              <w:left w:val="none"/>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72,5</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color w:val="000000"/>
                <w:sz w:val="20"/>
                <w:szCs w:val="20"/>
              </w:rPr>
            </w:pPr>
            <w:r>
              <w:rPr>
                <w:color w:val="000000"/>
                <w:sz w:val="20"/>
                <w:szCs w:val="20"/>
              </w:rPr>
              <w:t xml:space="preserve">-4,2</w:t>
            </w:r>
          </w:p>
        </w:tc>
      </w:tr>
      <w:tr>
        <w:trPr>
          <w:trHeight w:val="345"/>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color w:val="000000"/>
                <w:sz w:val="22"/>
                <w:szCs w:val="22"/>
              </w:rPr>
              <w:t xml:space="preserve">Администрация Петровского городского округа Ставропольского края</w:t>
            </w:r>
          </w:p>
        </w:tc>
        <w:tc>
          <w:tcPr>
            <w:tcW w:w="1559"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78</w:t>
            </w:r>
          </w:p>
        </w:tc>
        <w:tc>
          <w:tcPr>
            <w:tcW w:w="1843"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74,9</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color w:val="000000"/>
                <w:sz w:val="20"/>
                <w:szCs w:val="20"/>
              </w:rPr>
            </w:pPr>
            <w:r>
              <w:rPr>
                <w:color w:val="000000"/>
                <w:sz w:val="20"/>
                <w:szCs w:val="20"/>
              </w:rPr>
              <w:t xml:space="preserve">-3,1</w:t>
            </w:r>
          </w:p>
        </w:tc>
      </w:tr>
      <w:tr>
        <w:trPr>
          <w:trHeight w:val="630"/>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color w:val="000000"/>
                <w:sz w:val="22"/>
                <w:szCs w:val="22"/>
              </w:rPr>
              <w:t xml:space="preserve">Отдел имущественных и земельных отношений администрации Петровского городского округа Ставропольского края</w:t>
            </w:r>
          </w:p>
        </w:tc>
        <w:tc>
          <w:tcPr>
            <w:tcW w:w="1559"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71,8</w:t>
            </w:r>
          </w:p>
        </w:tc>
        <w:tc>
          <w:tcPr>
            <w:tcW w:w="1843"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72,5</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color w:val="000000"/>
                <w:sz w:val="20"/>
                <w:szCs w:val="20"/>
              </w:rPr>
            </w:pPr>
            <w:r>
              <w:rPr>
                <w:color w:val="000000"/>
                <w:sz w:val="20"/>
                <w:szCs w:val="20"/>
              </w:rPr>
              <w:t xml:space="preserve">+0,7</w:t>
            </w:r>
          </w:p>
        </w:tc>
      </w:tr>
      <w:tr>
        <w:trPr>
          <w:trHeight w:val="630"/>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color w:val="000000"/>
                <w:sz w:val="22"/>
                <w:szCs w:val="22"/>
              </w:rPr>
              <w:t xml:space="preserve">Финансовое управление администрации Петровского городского округа Ставропольского края</w:t>
            </w:r>
          </w:p>
        </w:tc>
        <w:tc>
          <w:tcPr>
            <w:tcW w:w="1559"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86,4</w:t>
            </w:r>
          </w:p>
        </w:tc>
        <w:tc>
          <w:tcPr>
            <w:tcW w:w="1843"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80,9</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color w:val="000000"/>
                <w:sz w:val="20"/>
                <w:szCs w:val="20"/>
              </w:rPr>
            </w:pPr>
            <w:r>
              <w:rPr>
                <w:color w:val="000000"/>
                <w:sz w:val="20"/>
                <w:szCs w:val="20"/>
              </w:rPr>
              <w:t xml:space="preserve">-5,5</w:t>
            </w:r>
          </w:p>
        </w:tc>
      </w:tr>
      <w:tr>
        <w:trPr>
          <w:trHeight w:val="345"/>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color w:val="000000"/>
                <w:sz w:val="22"/>
                <w:szCs w:val="22"/>
              </w:rPr>
              <w:t xml:space="preserve">Отдел образования администрации Петровского городского округа Ставропольского края</w:t>
            </w:r>
          </w:p>
        </w:tc>
        <w:tc>
          <w:tcPr>
            <w:tcW w:w="1559"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74,6</w:t>
            </w:r>
          </w:p>
        </w:tc>
        <w:tc>
          <w:tcPr>
            <w:tcW w:w="1843"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76,7</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color w:val="000000"/>
                <w:sz w:val="20"/>
                <w:szCs w:val="20"/>
              </w:rPr>
            </w:pPr>
            <w:r>
              <w:rPr>
                <w:color w:val="000000"/>
                <w:sz w:val="20"/>
                <w:szCs w:val="20"/>
              </w:rPr>
              <w:t xml:space="preserve">+2,1</w:t>
            </w:r>
          </w:p>
        </w:tc>
      </w:tr>
      <w:tr>
        <w:trPr>
          <w:trHeight w:val="345"/>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color w:val="000000"/>
                <w:sz w:val="22"/>
                <w:szCs w:val="22"/>
              </w:rPr>
              <w:t xml:space="preserve">Отдел культуры администрации Петровского городского округа Ставропольского края</w:t>
            </w:r>
          </w:p>
        </w:tc>
        <w:tc>
          <w:tcPr>
            <w:tcW w:w="1559"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76,8</w:t>
            </w:r>
          </w:p>
        </w:tc>
        <w:tc>
          <w:tcPr>
            <w:tcW w:w="1843"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73,2</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color w:val="000000"/>
                <w:sz w:val="20"/>
                <w:szCs w:val="20"/>
              </w:rPr>
            </w:pPr>
            <w:r>
              <w:rPr>
                <w:color w:val="000000"/>
                <w:sz w:val="20"/>
                <w:szCs w:val="20"/>
              </w:rPr>
              <w:t xml:space="preserve">-3,6</w:t>
            </w:r>
          </w:p>
        </w:tc>
      </w:tr>
      <w:tr>
        <w:trPr>
          <w:trHeight w:val="630"/>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color w:val="000000"/>
                <w:sz w:val="22"/>
                <w:szCs w:val="22"/>
              </w:rPr>
              <w:t xml:space="preserve">Управление труда и социальной защиты населения администрации Петровского городского округа Ставропольского края</w:t>
            </w:r>
          </w:p>
        </w:tc>
        <w:tc>
          <w:tcPr>
            <w:tcW w:w="1559"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87,5</w:t>
            </w:r>
          </w:p>
        </w:tc>
        <w:tc>
          <w:tcPr>
            <w:tcW w:w="1843"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86,6</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color w:val="000000"/>
                <w:sz w:val="20"/>
                <w:szCs w:val="20"/>
              </w:rPr>
            </w:pPr>
            <w:r>
              <w:rPr>
                <w:color w:val="000000"/>
                <w:sz w:val="20"/>
                <w:szCs w:val="20"/>
              </w:rPr>
              <w:t xml:space="preserve">-0,9</w:t>
            </w:r>
          </w:p>
        </w:tc>
      </w:tr>
      <w:tr>
        <w:trPr>
          <w:trHeight w:val="630"/>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color w:val="000000"/>
                <w:sz w:val="22"/>
                <w:szCs w:val="22"/>
              </w:rPr>
              <w:t xml:space="preserve">Отдел физической культуры и спорта администрации Петровского городского округа Ставропольского края</w:t>
            </w:r>
          </w:p>
        </w:tc>
        <w:tc>
          <w:tcPr>
            <w:tcW w:w="1559"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81,8</w:t>
            </w:r>
          </w:p>
        </w:tc>
        <w:tc>
          <w:tcPr>
            <w:tcW w:w="1843"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73,4</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color w:val="000000"/>
                <w:sz w:val="20"/>
                <w:szCs w:val="20"/>
              </w:rPr>
            </w:pPr>
            <w:r>
              <w:rPr>
                <w:color w:val="000000"/>
                <w:sz w:val="20"/>
                <w:szCs w:val="20"/>
              </w:rPr>
              <w:t xml:space="preserve">-8,4</w:t>
            </w:r>
          </w:p>
        </w:tc>
      </w:tr>
      <w:tr>
        <w:trPr>
          <w:trHeight w:val="630"/>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color w:val="000000"/>
                <w:sz w:val="22"/>
                <w:szCs w:val="22"/>
              </w:rPr>
              <w:t xml:space="preserve">Управление муниципального хозяйства администрации Петровского городского округа Ставропольского края</w:t>
            </w:r>
          </w:p>
        </w:tc>
        <w:tc>
          <w:tcPr>
            <w:tcW w:w="1559"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64,7</w:t>
            </w:r>
          </w:p>
        </w:tc>
        <w:tc>
          <w:tcPr>
            <w:tcW w:w="1843"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65,2</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color w:val="000000"/>
                <w:sz w:val="20"/>
                <w:szCs w:val="20"/>
              </w:rPr>
            </w:pPr>
            <w:r>
              <w:rPr>
                <w:color w:val="000000"/>
                <w:sz w:val="20"/>
                <w:szCs w:val="20"/>
              </w:rPr>
              <w:t xml:space="preserve">+0,5</w:t>
            </w:r>
          </w:p>
        </w:tc>
      </w:tr>
      <w:tr>
        <w:trPr>
          <w:trHeight w:val="630"/>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color w:val="000000"/>
                <w:sz w:val="22"/>
                <w:szCs w:val="22"/>
              </w:rPr>
              <w:t xml:space="preserve">Управление по делам территорий администрации Петровского городского округа Ставропольского края</w:t>
            </w:r>
          </w:p>
        </w:tc>
        <w:tc>
          <w:tcPr>
            <w:tcW w:w="1559"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88,4</w:t>
            </w:r>
          </w:p>
        </w:tc>
        <w:tc>
          <w:tcPr>
            <w:tcW w:w="1843"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73,5</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color w:val="000000"/>
                <w:sz w:val="20"/>
                <w:szCs w:val="20"/>
              </w:rPr>
            </w:pPr>
            <w:r>
              <w:rPr>
                <w:color w:val="000000"/>
                <w:sz w:val="20"/>
                <w:szCs w:val="20"/>
              </w:rPr>
              <w:t xml:space="preserve">-14,9</w:t>
            </w:r>
          </w:p>
        </w:tc>
      </w:tr>
      <w:tr>
        <w:trPr>
          <w:trHeight w:val="345"/>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color w:val="000000"/>
                <w:sz w:val="22"/>
                <w:szCs w:val="22"/>
              </w:rPr>
            </w:pPr>
            <w:r>
              <w:rPr>
                <w:color w:val="000000"/>
                <w:sz w:val="22"/>
                <w:szCs w:val="22"/>
              </w:rPr>
              <w:t xml:space="preserve">Контрольно-счетная палата Петровского городского округа Ставропольского края</w:t>
            </w:r>
          </w:p>
        </w:tc>
        <w:tc>
          <w:tcPr>
            <w:tcW w:w="1559"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79,6</w:t>
            </w:r>
          </w:p>
        </w:tc>
        <w:tc>
          <w:tcPr>
            <w:tcW w:w="1843" w:type="dxa"/>
            <w:tcBorders>
              <w:top w:val="none"/>
              <w:left w:val="none"/>
              <w:bottom w:val="single" w:color="000000" w:sz="8" w:space="0"/>
              <w:right w:val="single" w:color="000000" w:sz="8" w:space="0"/>
            </w:tcBorders>
            <w:noWrap/>
            <w:textDirection w:val="lrTb"/>
            <w:vAlign w:val="center"/>
          </w:tcPr>
          <w:p>
            <w:pPr>
              <w:pStyle w:val="Normal"/>
              <w:jc w:val="center"/>
              <w:rPr>
                <w:color w:val="000000"/>
                <w:sz w:val="20"/>
                <w:szCs w:val="20"/>
              </w:rPr>
            </w:pPr>
            <w:r>
              <w:rPr>
                <w:color w:val="000000"/>
                <w:sz w:val="20"/>
                <w:szCs w:val="20"/>
              </w:rPr>
              <w:t xml:space="preserve">82,8</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color w:val="000000"/>
                <w:sz w:val="20"/>
                <w:szCs w:val="20"/>
              </w:rPr>
            </w:pPr>
            <w:r>
              <w:rPr>
                <w:color w:val="000000"/>
                <w:sz w:val="20"/>
                <w:szCs w:val="20"/>
              </w:rPr>
              <w:t xml:space="preserve">+3,2</w:t>
            </w:r>
          </w:p>
        </w:tc>
      </w:tr>
      <w:tr>
        <w:trPr>
          <w:trHeight w:val="345"/>
        </w:trPr>
        <w:tc>
          <w:tcPr>
            <w:tcW w:w="450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b/>
                <w:bCs/>
                <w:color w:val="000000"/>
                <w:sz w:val="20"/>
                <w:szCs w:val="20"/>
              </w:rPr>
            </w:pPr>
            <w:r>
              <w:rPr>
                <w:b/>
                <w:bCs/>
                <w:color w:val="000000"/>
                <w:sz w:val="20"/>
                <w:szCs w:val="20"/>
              </w:rPr>
              <w:t xml:space="preserve">Оценка среднего уровня качества финансового менеджмента ГРБС (МR)</w:t>
            </w:r>
          </w:p>
        </w:tc>
        <w:tc>
          <w:tcPr>
            <w:tcW w:w="1559" w:type="dxa"/>
            <w:tcBorders>
              <w:top w:val="none"/>
              <w:left w:val="single" w:color="000000" w:sz="8" w:space="0"/>
              <w:bottom w:val="single" w:color="000000" w:sz="8" w:space="0"/>
              <w:right w:val="single" w:color="000000" w:sz="8" w:space="0"/>
            </w:tcBorders>
            <w:noWrap/>
            <w:textDirection w:val="lrTb"/>
            <w:vAlign w:val="center"/>
          </w:tcPr>
          <w:p>
            <w:pPr>
              <w:pStyle w:val="Normal"/>
              <w:jc w:val="center"/>
              <w:rPr>
                <w:color w:val="000000"/>
                <w:sz w:val="20"/>
                <w:szCs w:val="20"/>
              </w:rPr>
            </w:pPr>
            <w:r>
              <w:rPr>
                <w:b/>
                <w:bCs/>
                <w:color w:val="000000"/>
                <w:sz w:val="20"/>
                <w:szCs w:val="20"/>
              </w:rPr>
              <w:t xml:space="preserve">78,7</w:t>
            </w:r>
            <w:r>
              <w:rPr>
                <w:color w:val="000000"/>
                <w:sz w:val="20"/>
                <w:szCs w:val="20"/>
              </w:rPr>
            </w:r>
          </w:p>
        </w:tc>
        <w:tc>
          <w:tcPr>
            <w:tcW w:w="1843" w:type="dxa"/>
            <w:tcBorders>
              <w:top w:val="none"/>
              <w:left w:val="none"/>
              <w:bottom w:val="single" w:color="000000" w:sz="8" w:space="0"/>
              <w:right w:val="single" w:color="000000" w:sz="8" w:space="0"/>
            </w:tcBorders>
            <w:noWrap/>
            <w:textDirection w:val="lrTb"/>
            <w:vAlign w:val="center"/>
          </w:tcPr>
          <w:p>
            <w:pPr>
              <w:pStyle w:val="Normal"/>
              <w:jc w:val="center"/>
              <w:rPr>
                <w:b/>
                <w:bCs/>
                <w:color w:val="000000"/>
                <w:sz w:val="20"/>
                <w:szCs w:val="20"/>
              </w:rPr>
            </w:pPr>
            <w:r>
              <w:rPr>
                <w:b/>
                <w:bCs/>
                <w:color w:val="000000"/>
                <w:sz w:val="20"/>
                <w:szCs w:val="20"/>
              </w:rPr>
              <w:t xml:space="preserve">75,7</w:t>
            </w:r>
          </w:p>
        </w:tc>
        <w:tc>
          <w:tcPr>
            <w:tcW w:w="1430" w:type="dxa"/>
            <w:tcBorders>
              <w:top w:val="none"/>
              <w:left w:val="none"/>
              <w:bottom w:val="single" w:color="000000" w:sz="8" w:space="0"/>
              <w:right w:val="single" w:color="000000" w:sz="8" w:space="0"/>
            </w:tcBorders>
            <w:textDirection w:val="lrTb"/>
            <w:vAlign w:val="center"/>
          </w:tcPr>
          <w:p>
            <w:pPr>
              <w:pStyle w:val="Normal"/>
              <w:jc w:val="center"/>
              <w:rPr>
                <w:b/>
                <w:bCs/>
                <w:color w:val="000000"/>
                <w:sz w:val="20"/>
                <w:szCs w:val="20"/>
              </w:rPr>
            </w:pPr>
            <w:r>
              <w:rPr>
                <w:b/>
                <w:bCs/>
                <w:color w:val="000000"/>
                <w:sz w:val="20"/>
                <w:szCs w:val="20"/>
              </w:rPr>
              <w:t xml:space="preserve">-3,0</w:t>
            </w:r>
          </w:p>
        </w:tc>
      </w:tr>
    </w:tbl>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pPr>
    </w:p>
    <w:p>
      <w:pPr>
        <w:pStyle w:val="UserStyle_2"/>
        <w:shd w:val="clear" w:color="auto" w:fill="auto"/>
        <w:spacing w:before="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Анализ динамики качества финансового менеджмента, осуществляемого ГРБС бюджета Петровского городского округа Ставропольского края</w:t>
      </w:r>
    </w:p>
    <w:p>
      <w:pPr>
        <w:pStyle w:val="UserStyle_2"/>
        <w:shd w:val="clear" w:color="auto" w:fill="auto"/>
        <w:spacing w:before="0" w:after="0" w:line="240" w:lineRule="auto"/>
        <w:jc w:val="center"/>
        <w:rPr>
          <w:rFonts w:ascii="Times New Roman" w:hAnsi="Times New Roman" w:cs="Times New Roman"/>
          <w:b/>
          <w:bCs/>
          <w:sz w:val="28"/>
          <w:szCs w:val="28"/>
        </w:rPr>
      </w:pPr>
      <w:r>
        <w:fldChar w:fldCharType="begin"/>
      </w:r>
      <w:r>
        <w:instrText xml:space="preserve"> EMBED Excel.Chart.8 \s </w:instrText>
      </w:r>
      <w:r>
        <w:fldChar w:fldCharType="separate"/>
      </w:r>
      <w:r>
        <mc:AlternateContent>
          <mc:Choice Requires="wpg">
            <w:drawing>
              <wp:inline xmlns:wp="http://schemas.openxmlformats.org/drawingml/2006/wordprocessingDrawing" distT="0" distB="0" distL="0" distR="0">
                <wp:extent cx="5876925" cy="5648325"/>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a:xfrm>
                          <a:off x="0" y="0"/>
                          <a:ext cx="5876925" cy="56483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2.75pt;height:444.75pt;mso-wrap-distance-left:0.00pt;mso-wrap-distance-top:0.00pt;mso-wrap-distance-right:0.00pt;mso-wrap-distance-bottom:0.00pt;" stroked="f">
                <v:path textboxrect="0,0,0,0"/>
                <v:imagedata r:id="rId9" o:title=""/>
              </v:shape>
            </w:pict>
          </mc:Fallback>
        </mc:AlternateContent>
      </w:r>
      <w:r>
        <w:fldChar w:fldCharType="end"/>
      </w:r>
      <w:r>
        <w:rPr>
          <w:rFonts w:ascii="Times New Roman" w:hAnsi="Times New Roman" w:cs="Times New Roman"/>
          <w:b/>
          <w:bCs/>
          <w:sz w:val="28"/>
          <w:szCs w:val="28"/>
        </w:rPr>
      </w:r>
    </w:p>
    <w:p>
      <w:pPr>
        <w:pStyle w:val="UserStyle_2"/>
        <w:shd w:val="clear" w:color="auto" w:fill="auto"/>
        <w:spacing w:before="0" w:after="0" w:line="240" w:lineRule="auto"/>
        <w:ind w:left="636" w:firstLine="1207"/>
        <w:jc w:val="right"/>
        <w:rPr>
          <w:rFonts w:ascii="Times New Roman" w:hAnsi="Times New Roman" w:cs="Times New Roman"/>
          <w:sz w:val="28"/>
          <w:szCs w:val="28"/>
        </w:rPr>
      </w:pPr>
      <w:r>
        <w:rPr>
          <w:rFonts w:ascii="Times New Roman" w:hAnsi="Times New Roman" w:cs="Times New Roman"/>
          <w:sz w:val="28"/>
          <w:szCs w:val="28"/>
        </w:rPr>
      </w:r>
    </w:p>
    <w:p>
      <w:pPr>
        <w:pStyle w:val="UserStyle_2"/>
        <w:shd w:val="clear" w:color="auto" w:fill="auto"/>
        <w:spacing w:before="0" w:after="0" w:line="240" w:lineRule="auto"/>
        <w:rPr>
          <w:rStyle w:val="UserStyle_16"/>
        </w:rPr>
      </w:pPr>
      <w:r>
        <w:rPr>
          <w:rStyle w:val="UserStyle_16"/>
        </w:rPr>
      </w:r>
    </w:p>
    <w:p>
      <w:pPr>
        <w:pStyle w:val="UserStyle_2"/>
        <w:shd w:val="clear" w:color="auto" w:fill="auto"/>
        <w:spacing w:before="0" w:after="0" w:line="240" w:lineRule="auto"/>
        <w:rPr>
          <w:rFonts w:ascii="Times New Roman" w:hAnsi="Times New Roman" w:cs="Times New Roman"/>
          <w:sz w:val="28"/>
          <w:szCs w:val="28"/>
        </w:rPr>
      </w:pPr>
      <w:r>
        <w:rPr>
          <w:rFonts w:ascii="Times New Roman" w:hAnsi="Times New Roman" w:cs="Times New Roman"/>
          <w:sz w:val="28"/>
          <w:szCs w:val="28"/>
        </w:rPr>
      </w:r>
    </w:p>
    <w:p>
      <w:pPr>
        <w:pStyle w:val="UserStyle_2"/>
        <w:shd w:val="clear" w:color="auto" w:fill="auto"/>
        <w:spacing w:before="0" w:after="0" w:line="240" w:lineRule="auto"/>
        <w:rPr>
          <w:rFonts w:ascii="Times New Roman" w:hAnsi="Times New Roman" w:cs="Times New Roman"/>
          <w:sz w:val="28"/>
          <w:szCs w:val="28"/>
        </w:rPr>
      </w:pPr>
      <w:r>
        <w:rPr>
          <w:rFonts w:ascii="Times New Roman" w:hAnsi="Times New Roman" w:cs="Times New Roman"/>
          <w:sz w:val="28"/>
          <w:szCs w:val="28"/>
        </w:rPr>
      </w:r>
    </w:p>
    <w:p>
      <w:pPr>
        <w:pStyle w:val="Normal"/>
        <w:spacing w:line="240" w:lineRule="exact"/>
        <w:jc w:val="both"/>
        <w:rPr>
          <w:sz w:val="26"/>
          <w:szCs w:val="26"/>
          <w:lang w:val="en-US"/>
        </w:rPr>
        <w:sectPr>
          <w:headerReference w:type="default" r:id="rId7"/>
          <w:type w:val="nextPage"/>
          <w:pgSz w:w="11906" w:h="16838"/>
          <w:pgMar w:top="284" w:right="624" w:bottom="1134" w:left="1980" w:header="709" w:footer="709" w:gutter="0"/>
          <w:cols w:space="708"/>
          <w:docGrid w:linePitch="360"/>
        </w:sectPr>
      </w:pPr>
      <w:r>
        <w:rPr>
          <w:sz w:val="28"/>
          <w:szCs w:val="28"/>
        </w:rPr>
        <w:t xml:space="preserve">      </w:t>
      </w:r>
      <w:r>
        <w:fldChar w:fldCharType="begin"/>
      </w:r>
      <w:r>
        <w:instrText xml:space="preserve"> EMBED Excel.Chart.8 \s </w:instrText>
      </w:r>
      <w:r>
        <w:fldChar w:fldCharType="separate"/>
      </w:r>
      <w:r>
        <mc:AlternateContent>
          <mc:Choice Requires="wpg">
            <w:drawing>
              <wp:inline xmlns:wp="http://schemas.openxmlformats.org/drawingml/2006/wordprocessingDrawing" distT="0" distB="0" distL="0" distR="0">
                <wp:extent cx="5981700" cy="5172075"/>
                <wp:effectExtent l="0" t="0" r="0" b="0"/>
                <wp:docPr id="3" name="_x0000_i10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5981700" cy="51720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71.00pt;height:407.25pt;mso-wrap-distance-left:0.00pt;mso-wrap-distance-top:0.00pt;mso-wrap-distance-right:0.00pt;mso-wrap-distance-bottom:0.00pt;" stroked="f">
                <v:path textboxrect="0,0,0,0"/>
                <v:imagedata r:id="rId10" o:title=""/>
              </v:shape>
            </w:pict>
          </mc:Fallback>
        </mc:AlternateContent>
      </w:r>
      <w:r>
        <w:fldChar w:fldCharType="end"/>
      </w:r>
      <w:r>
        <w:rPr>
          <w:sz w:val="28"/>
          <w:szCs w:val="28"/>
        </w:rPr>
        <w:t xml:space="preserve">        </w:t>
      </w:r>
      <w:r>
        <w:rPr>
          <w:sz w:val="28"/>
          <w:szCs w:val="28"/>
        </w:rPr>
        <w:t xml:space="preserve">                 </w:t>
      </w:r>
      <w:r>
        <w:rPr>
          <w:sz w:val="28"/>
          <w:szCs w:val="28"/>
        </w:rPr>
        <w:t xml:space="preserve">       </w:t>
      </w:r>
      <w:r>
        <w:rPr>
          <w:sz w:val="26"/>
          <w:szCs w:val="26"/>
          <w:lang w:val="en-US"/>
        </w:rPr>
      </w:r>
    </w:p>
    <w:tbl>
      <w:tblPr>
        <w:tblpPr w:horzAnchor="text" w:tblpXSpec="left" w:vertAnchor="text" w:tblpY="-1259" w:leftFromText="180" w:rightFromText="180"/>
        <w:tblW w:w="14749" w:type="dxa"/>
        <w:tblInd w:w="0" w:type="dxa"/>
        <w:tblLayout w:type="autofit"/>
        <w:tblCellMar>
          <w:left w:w="108" w:type="dxa"/>
          <w:top w:w="0" w:type="dxa"/>
          <w:right w:w="108" w:type="dxa"/>
          <w:bottom w:w="0" w:type="dxa"/>
        </w:tblCellMar>
        <w:tblLook w:val="04A0" w:firstRow="1" w:lastRow="0" w:firstColumn="1" w:lastColumn="0" w:noHBand="0" w:noVBand="1"/>
      </w:tblPr>
      <w:tblGrid>
        <w:gridCol w:w="2028"/>
        <w:gridCol w:w="99"/>
        <w:gridCol w:w="1104"/>
        <w:gridCol w:w="6035"/>
        <w:gridCol w:w="5483"/>
      </w:tblGrid>
      <w:tr>
        <w:trPr>
          <w:trHeight w:val="300"/>
        </w:trPr>
        <w:tc>
          <w:tcPr>
            <w:tcW w:w="2028" w:type="dxa"/>
            <w:tcBorders>
              <w:top w:val="none"/>
              <w:left w:val="none"/>
              <w:bottom w:val="none"/>
              <w:right w:val="none"/>
            </w:tcBorders>
            <w:noWrap/>
            <w:textDirection w:val="lrTb"/>
            <w:vAlign w:val="bottom"/>
          </w:tcPr>
          <w:p>
            <w:pPr>
              <w:pStyle w:val="Normal"/>
              <w:framePr w:hSpace="180" w:wrap="around" w:vAnchor="text" w:hAnchor="text" w:y="-1259"/>
              <w:rPr>
                <w:sz w:val="20"/>
                <w:szCs w:val="20"/>
              </w:rPr>
            </w:pPr>
            <w:bookmarkStart w:id="0" w:name="_Hlk143246643"/>
            <w:r>
              <w:rPr>
                <w:sz w:val="20"/>
                <w:szCs w:val="20"/>
              </w:rPr>
            </w:r>
          </w:p>
        </w:tc>
        <w:tc>
          <w:tcPr>
            <w:tcW w:w="12721" w:type="dxa"/>
            <w:gridSpan w:val="4"/>
            <w:tcBorders>
              <w:top w:val="none"/>
              <w:left w:val="none"/>
              <w:bottom w:val="none"/>
              <w:right w:val="none"/>
            </w:tcBorders>
            <w:noWrap/>
            <w:textDirection w:val="lrTb"/>
            <w:vAlign w:val="center"/>
          </w:tcPr>
          <w:p>
            <w:pPr>
              <w:pStyle w:val="UserStyle_2"/>
              <w:framePr w:hSpace="180" w:wrap="around" w:vAnchor="text" w:hAnchor="text" w:y="-1259"/>
              <w:shd w:val="clear" w:color="auto" w:fill="auto"/>
              <w:spacing w:before="0" w:after="0" w:line="240" w:lineRule="exact"/>
              <w:rPr>
                <w:rFonts w:ascii="Times New Roman" w:hAnsi="Times New Roman" w:cs="Times New Roman"/>
                <w:sz w:val="28"/>
                <w:szCs w:val="28"/>
              </w:rPr>
            </w:pPr>
            <w:r>
              <w:rPr>
                <w:rFonts w:ascii="Times New Roman" w:hAnsi="Times New Roman" w:cs="Times New Roman"/>
                <w:sz w:val="28"/>
                <w:szCs w:val="28"/>
              </w:rPr>
            </w:r>
          </w:p>
          <w:p>
            <w:pPr>
              <w:pStyle w:val="UserStyle_2"/>
              <w:framePr w:hSpace="180" w:wrap="around" w:vAnchor="text" w:hAnchor="text" w:y="-1259"/>
              <w:shd w:val="clear" w:color="auto" w:fill="auto"/>
              <w:spacing w:before="0" w:after="0" w:line="240" w:lineRule="exact"/>
              <w:rPr>
                <w:rFonts w:ascii="Times New Roman" w:hAnsi="Times New Roman" w:cs="Times New Roman"/>
                <w:sz w:val="28"/>
                <w:szCs w:val="28"/>
              </w:rPr>
            </w:pPr>
            <w:r>
              <w:rPr>
                <w:rFonts w:ascii="Times New Roman" w:hAnsi="Times New Roman" w:cs="Times New Roman"/>
                <w:sz w:val="28"/>
                <w:szCs w:val="28"/>
              </w:rPr>
            </w:r>
          </w:p>
          <w:p>
            <w:pPr>
              <w:pStyle w:val="Normal"/>
              <w:tabs>
                <w:tab w:val="left" w:pos="3840" w:leader="none"/>
              </w:tabs>
              <w:ind w:right="-5"/>
              <w:jc w:val="center"/>
              <w:rPr>
                <w:sz w:val="28"/>
                <w:szCs w:val="28"/>
                <w:lang w:val="en-US"/>
              </w:rPr>
            </w:pPr>
            <w:r>
              <w:t xml:space="preserve">                                                                              </w:t>
            </w:r>
            <w:r>
              <w:rPr>
                <w:sz w:val="28"/>
                <w:szCs w:val="28"/>
              </w:rPr>
              <w:t xml:space="preserve">Приложение</w:t>
            </w:r>
            <w:r>
              <w:rPr>
                <w:sz w:val="28"/>
                <w:szCs w:val="28"/>
              </w:rPr>
              <w:t xml:space="preserve"> </w:t>
            </w:r>
            <w:r>
              <w:rPr>
                <w:sz w:val="28"/>
                <w:szCs w:val="28"/>
                <w:lang w:val="en-US"/>
              </w:rPr>
              <w:t xml:space="preserve">4</w:t>
            </w:r>
            <w:r>
              <w:rPr>
                <w:sz w:val="28"/>
                <w:szCs w:val="28"/>
                <w:lang w:val="en-US"/>
              </w:rPr>
            </w:r>
          </w:p>
          <w:p>
            <w:pPr>
              <w:pStyle w:val="UserStyle_19"/>
              <w:spacing w:line="240" w:lineRule="exact"/>
              <w:ind w:left="4082"/>
              <w:jc w:val="center"/>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sz w:val="28"/>
                <w:szCs w:val="28"/>
              </w:rPr>
              <w:t xml:space="preserve">Порядку проведения мониторинга</w:t>
            </w:r>
            <w:r>
              <w:rPr>
                <w:rFonts w:ascii="Times New Roman" w:hAnsi="Times New Roman" w:cs="Times New Roman"/>
                <w:sz w:val="28"/>
                <w:szCs w:val="28"/>
              </w:rPr>
            </w:r>
          </w:p>
          <w:p>
            <w:pPr>
              <w:pStyle w:val="UserStyle_19"/>
              <w:spacing w:line="240" w:lineRule="exact"/>
              <w:ind w:left="4082"/>
              <w:jc w:val="center"/>
              <w:rPr>
                <w:rFonts w:ascii="Times New Roman" w:hAnsi="Times New Roman" w:cs="Times New Roman"/>
                <w:sz w:val="28"/>
                <w:szCs w:val="28"/>
              </w:rPr>
            </w:pPr>
            <w:r>
              <w:rPr>
                <w:rFonts w:ascii="Times New Roman" w:hAnsi="Times New Roman" w:cs="Times New Roman"/>
                <w:sz w:val="28"/>
                <w:szCs w:val="28"/>
              </w:rPr>
              <w:t xml:space="preserve"> качества</w:t>
            </w:r>
            <w:r>
              <w:rPr>
                <w:rFonts w:ascii="Times New Roman" w:hAnsi="Times New Roman" w:cs="Times New Roman"/>
                <w:sz w:val="28"/>
                <w:szCs w:val="28"/>
              </w:rPr>
              <w:t xml:space="preserve"> </w:t>
            </w:r>
            <w:r>
              <w:rPr>
                <w:rFonts w:ascii="Times New Roman" w:hAnsi="Times New Roman" w:cs="Times New Roman"/>
                <w:sz w:val="28"/>
                <w:szCs w:val="28"/>
              </w:rPr>
              <w:t xml:space="preserve">финансового менеджмента, </w:t>
            </w:r>
            <w:r>
              <w:rPr>
                <w:rFonts w:ascii="Times New Roman" w:hAnsi="Times New Roman" w:cs="Times New Roman"/>
                <w:sz w:val="28"/>
                <w:szCs w:val="28"/>
              </w:rPr>
            </w:r>
          </w:p>
          <w:p>
            <w:pPr>
              <w:pStyle w:val="UserStyle_19"/>
              <w:spacing w:line="240" w:lineRule="exact"/>
              <w:ind w:left="4082"/>
              <w:jc w:val="center"/>
              <w:rPr>
                <w:rFonts w:ascii="Times New Roman" w:hAnsi="Times New Roman" w:cs="Times New Roman"/>
                <w:sz w:val="28"/>
                <w:szCs w:val="28"/>
                <w:lang w:val="en-US"/>
              </w:rPr>
            </w:pPr>
            <w:r>
              <w:rPr>
                <w:rFonts w:ascii="Times New Roman" w:hAnsi="Times New Roman" w:cs="Times New Roman"/>
                <w:sz w:val="28"/>
                <w:szCs w:val="28"/>
              </w:rPr>
              <w:t xml:space="preserve">осуществляемого</w:t>
            </w:r>
            <w:r>
              <w:rPr>
                <w:rFonts w:ascii="Times New Roman" w:hAnsi="Times New Roman" w:cs="Times New Roman"/>
                <w:sz w:val="28"/>
                <w:szCs w:val="28"/>
              </w:rPr>
              <w:t xml:space="preserve"> </w:t>
            </w:r>
            <w:r>
              <w:rPr>
                <w:rFonts w:ascii="Times New Roman" w:hAnsi="Times New Roman" w:cs="Times New Roman"/>
                <w:sz w:val="28"/>
                <w:szCs w:val="28"/>
              </w:rPr>
              <w:t xml:space="preserve">главными</w:t>
            </w:r>
            <w:r>
              <w:rPr>
                <w:rFonts w:ascii="Times New Roman" w:hAnsi="Times New Roman" w:cs="Times New Roman"/>
                <w:sz w:val="28"/>
                <w:szCs w:val="28"/>
                <w:lang w:val="en-US"/>
              </w:rPr>
            </w:r>
          </w:p>
          <w:p>
            <w:pPr>
              <w:pStyle w:val="UserStyle_19"/>
              <w:spacing w:line="240" w:lineRule="exact"/>
              <w:ind w:left="4082"/>
              <w:jc w:val="center"/>
              <w:rPr>
                <w:rFonts w:ascii="Times New Roman" w:hAnsi="Times New Roman" w:cs="Times New Roman"/>
                <w:sz w:val="28"/>
                <w:szCs w:val="28"/>
              </w:rPr>
            </w:pPr>
            <w:r>
              <w:rPr>
                <w:rFonts w:ascii="Times New Roman" w:hAnsi="Times New Roman" w:cs="Times New Roman"/>
                <w:sz w:val="28"/>
                <w:szCs w:val="28"/>
              </w:rPr>
              <w:t xml:space="preserve"> распорядителями средств</w:t>
            </w:r>
          </w:p>
          <w:p>
            <w:pPr>
              <w:pStyle w:val="UserStyle_19"/>
              <w:spacing w:line="240" w:lineRule="exact"/>
              <w:ind w:left="4082"/>
              <w:jc w:val="center"/>
              <w:rPr>
                <w:rFonts w:ascii="Times New Roman" w:hAnsi="Times New Roman" w:cs="Times New Roman"/>
                <w:sz w:val="28"/>
                <w:szCs w:val="28"/>
              </w:rPr>
            </w:pPr>
            <w:r>
              <w:rPr>
                <w:rFonts w:ascii="Times New Roman" w:hAnsi="Times New Roman" w:cs="Times New Roman"/>
                <w:sz w:val="28"/>
                <w:szCs w:val="28"/>
              </w:rPr>
              <w:t xml:space="preserve">бюджета </w:t>
            </w:r>
            <w:r>
              <w:rPr>
                <w:rFonts w:ascii="Times New Roman" w:hAnsi="Times New Roman" w:cs="Times New Roman"/>
                <w:sz w:val="28"/>
                <w:szCs w:val="28"/>
              </w:rPr>
              <w:t xml:space="preserve">Петровского городского</w:t>
            </w:r>
          </w:p>
          <w:p>
            <w:pPr>
              <w:pStyle w:val="UserStyle_19"/>
              <w:spacing w:line="240" w:lineRule="exact"/>
              <w:ind w:left="4082"/>
              <w:jc w:val="center"/>
              <w:rPr>
                <w:rFonts w:ascii="Times New Roman" w:hAnsi="Times New Roman" w:cs="Times New Roman"/>
                <w:sz w:val="28"/>
                <w:szCs w:val="28"/>
              </w:rPr>
            </w:pPr>
            <w:r>
              <w:rPr>
                <w:rFonts w:ascii="Times New Roman" w:hAnsi="Times New Roman" w:cs="Times New Roman"/>
                <w:sz w:val="28"/>
                <w:szCs w:val="28"/>
              </w:rPr>
              <w:t xml:space="preserve">округа Ставропольского края</w:t>
            </w:r>
            <w:r>
              <w:rPr>
                <w:rFonts w:ascii="Times New Roman" w:hAnsi="Times New Roman" w:cs="Times New Roman"/>
                <w:sz w:val="28"/>
                <w:szCs w:val="28"/>
              </w:rPr>
            </w:r>
          </w:p>
          <w:p>
            <w:pPr>
              <w:pStyle w:val="Normal"/>
              <w:framePr w:hSpace="180" w:wrap="around" w:vAnchor="text" w:hAnchor="text" w:y="-1259"/>
              <w:rPr>
                <w:color w:val="000000"/>
                <w:sz w:val="28"/>
                <w:szCs w:val="28"/>
              </w:rPr>
            </w:pPr>
            <w:r>
              <w:rPr>
                <w:color w:val="000000"/>
                <w:sz w:val="28"/>
                <w:szCs w:val="28"/>
              </w:rPr>
            </w:r>
          </w:p>
          <w:p>
            <w:pPr>
              <w:pStyle w:val="Normal"/>
              <w:framePr w:hSpace="180" w:wrap="around" w:vAnchor="text" w:hAnchor="text" w:y="-1259"/>
              <w:jc w:val="center"/>
              <w:rPr>
                <w:color w:val="000000"/>
                <w:sz w:val="28"/>
                <w:szCs w:val="28"/>
              </w:rPr>
            </w:pPr>
            <w:r>
              <w:rPr>
                <w:color w:val="000000"/>
                <w:sz w:val="28"/>
                <w:szCs w:val="28"/>
              </w:rPr>
            </w:r>
          </w:p>
          <w:p>
            <w:pPr>
              <w:pStyle w:val="Normal"/>
              <w:framePr w:hSpace="180" w:wrap="around" w:vAnchor="text" w:hAnchor="text" w:y="-1259"/>
              <w:jc w:val="center"/>
              <w:rPr>
                <w:color w:val="000000"/>
                <w:sz w:val="28"/>
                <w:szCs w:val="28"/>
              </w:rPr>
            </w:pPr>
            <w:r>
              <w:rPr>
                <w:color w:val="000000"/>
                <w:sz w:val="28"/>
                <w:szCs w:val="28"/>
              </w:rPr>
              <w:t xml:space="preserve">РЕЗУЛЬТАТЫ </w:t>
            </w:r>
          </w:p>
        </w:tc>
      </w:tr>
      <w:tr>
        <w:trPr>
          <w:trHeight w:val="300"/>
        </w:trPr>
        <w:tc>
          <w:tcPr>
            <w:tcW w:w="2028" w:type="dxa"/>
            <w:tcBorders>
              <w:top w:val="none"/>
              <w:left w:val="none"/>
              <w:bottom w:val="none"/>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r>
          </w:p>
        </w:tc>
        <w:tc>
          <w:tcPr>
            <w:tcW w:w="12721" w:type="dxa"/>
            <w:gridSpan w:val="4"/>
            <w:tcBorders>
              <w:top w:val="none"/>
              <w:left w:val="none"/>
              <w:bottom w:val="none"/>
              <w:right w:val="none"/>
            </w:tcBorders>
            <w:noWrap/>
            <w:textDirection w:val="lrTb"/>
            <w:vAlign w:val="center"/>
          </w:tcPr>
          <w:p>
            <w:pPr>
              <w:pStyle w:val="Normal"/>
              <w:framePr w:hSpace="180" w:wrap="around" w:vAnchor="text" w:hAnchor="text" w:y="-1259"/>
              <w:jc w:val="center"/>
              <w:rPr>
                <w:color w:val="000000"/>
                <w:sz w:val="28"/>
                <w:szCs w:val="28"/>
              </w:rPr>
            </w:pPr>
            <w:r>
              <w:rPr>
                <w:color w:val="000000"/>
                <w:sz w:val="28"/>
                <w:szCs w:val="28"/>
              </w:rPr>
              <w:t xml:space="preserve">АНАЛИЗА КАЧЕСТВА ФИНАНСОВОГО МЕНЕДЖМЕНТА, ОСУЩЕСТВЛЯЕМОГО ГРБС БЮДЖЕТА ПЕТРОВСКОГО ГОРОДСКОГО ОКРУГА СТАВРОПОЛЬСКОГО КРАЯ</w:t>
            </w:r>
          </w:p>
        </w:tc>
      </w:tr>
      <w:tr>
        <w:trPr>
          <w:trHeight w:val="315"/>
        </w:trPr>
        <w:tc>
          <w:tcPr>
            <w:tcW w:w="2028" w:type="dxa"/>
            <w:tcBorders>
              <w:top w:val="none"/>
              <w:left w:val="none"/>
              <w:bottom w:val="none"/>
              <w:right w:val="none"/>
            </w:tcBorders>
            <w:noWrap/>
            <w:textDirection w:val="lrTb"/>
            <w:vAlign w:val="bottom"/>
          </w:tcPr>
          <w:p>
            <w:pPr>
              <w:pStyle w:val="Normal"/>
              <w:framePr w:hSpace="180" w:wrap="around" w:vAnchor="text" w:hAnchor="text" w:y="-1259"/>
              <w:jc w:val="center"/>
              <w:rPr>
                <w:color w:val="000000"/>
                <w:sz w:val="18"/>
                <w:szCs w:val="18"/>
              </w:rPr>
            </w:pPr>
            <w:bookmarkStart w:id="1" w:name="_Hlk143246379"/>
            <w:r>
              <w:rPr>
                <w:color w:val="000000"/>
                <w:sz w:val="18"/>
                <w:szCs w:val="18"/>
              </w:rPr>
            </w:r>
          </w:p>
        </w:tc>
        <w:tc>
          <w:tcPr>
            <w:tcW w:w="12721" w:type="dxa"/>
            <w:gridSpan w:val="4"/>
            <w:tcBorders>
              <w:top w:val="none"/>
              <w:left w:val="none"/>
              <w:bottom w:val="single" w:color="000000" w:sz="8" w:space="0"/>
              <w:right w:val="none"/>
            </w:tcBorders>
            <w:noWrap/>
            <w:textDirection w:val="lrTb"/>
            <w:vAlign w:val="center"/>
          </w:tcPr>
          <w:p>
            <w:pPr>
              <w:pStyle w:val="Normal"/>
              <w:framePr w:hSpace="180" w:wrap="around" w:vAnchor="text" w:hAnchor="text" w:y="-1259"/>
              <w:jc w:val="center"/>
              <w:rPr>
                <w:color w:val="000000"/>
                <w:sz w:val="28"/>
                <w:szCs w:val="28"/>
              </w:rPr>
            </w:pPr>
            <w:r>
              <w:rPr>
                <w:color w:val="000000"/>
                <w:sz w:val="28"/>
                <w:szCs w:val="28"/>
              </w:rPr>
              <w:t xml:space="preserve">за 20</w:t>
            </w:r>
            <w:r>
              <w:rPr>
                <w:color w:val="000000"/>
                <w:sz w:val="28"/>
                <w:szCs w:val="28"/>
              </w:rPr>
              <w:t xml:space="preserve">23 </w:t>
            </w:r>
            <w:r>
              <w:rPr>
                <w:color w:val="000000"/>
                <w:sz w:val="28"/>
                <w:szCs w:val="28"/>
              </w:rPr>
              <w:t xml:space="preserve">год</w:t>
            </w:r>
            <w:r>
              <w:rPr>
                <w:color w:val="000000"/>
                <w:sz w:val="28"/>
                <w:szCs w:val="28"/>
              </w:rPr>
            </w:r>
          </w:p>
          <w:p>
            <w:pPr>
              <w:pStyle w:val="Normal"/>
              <w:framePr w:hSpace="180" w:wrap="around" w:vAnchor="text" w:hAnchor="text" w:y="-1259"/>
              <w:jc w:val="center"/>
              <w:rPr>
                <w:color w:val="000000"/>
                <w:sz w:val="28"/>
                <w:szCs w:val="28"/>
              </w:rPr>
            </w:pPr>
            <w:r>
              <w:rPr>
                <w:color w:val="000000"/>
                <w:sz w:val="28"/>
                <w:szCs w:val="28"/>
              </w:rPr>
            </w:r>
          </w:p>
        </w:tc>
      </w:tr>
      <w:tr>
        <w:trPr>
          <w:trHeight w:val="735"/>
        </w:trPr>
        <w:tc>
          <w:tcPr>
            <w:tcW w:w="2127" w:type="dxa"/>
            <w:gridSpan w:val="2"/>
            <w:tcBorders>
              <w:top w:val="single" w:color="000000" w:sz="8" w:space="0"/>
              <w:left w:val="single" w:color="000000" w:sz="8" w:space="0"/>
              <w:bottom w:val="single" w:color="000000" w:sz="8" w:space="0"/>
              <w:right w:val="single" w:color="000000" w:sz="8" w:space="0"/>
            </w:tcBorders>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Наименование группы показателей, наименование показателя</w:t>
            </w:r>
          </w:p>
        </w:tc>
        <w:tc>
          <w:tcPr>
            <w:tcW w:w="1104"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Средняя оценка по показателю </w:t>
            </w:r>
          </w:p>
        </w:tc>
        <w:tc>
          <w:tcPr>
            <w:tcW w:w="6035"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ГРБС, получившие оценку выше или равной средней оценки по показателю </w:t>
            </w:r>
          </w:p>
        </w:tc>
        <w:tc>
          <w:tcPr>
            <w:tcW w:w="5483"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ГРБС, получившие оценку ниже средней оценки по показателю</w:t>
            </w:r>
          </w:p>
        </w:tc>
      </w:tr>
      <w:tr>
        <w:trPr>
          <w:trHeight w:val="255"/>
        </w:trPr>
        <w:tc>
          <w:tcPr>
            <w:tcW w:w="2127" w:type="dxa"/>
            <w:gridSpan w:val="2"/>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w:t>
            </w:r>
          </w:p>
        </w:tc>
        <w:tc>
          <w:tcPr>
            <w:tcW w:w="1104"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2</w:t>
            </w:r>
          </w:p>
        </w:tc>
        <w:tc>
          <w:tcPr>
            <w:tcW w:w="6035"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3</w:t>
            </w:r>
          </w:p>
        </w:tc>
        <w:tc>
          <w:tcPr>
            <w:tcW w:w="5483" w:type="dxa"/>
            <w:tcBorders>
              <w:top w:val="none"/>
              <w:left w:val="none"/>
              <w:bottom w:val="none"/>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4</w:t>
            </w:r>
          </w:p>
        </w:tc>
      </w:tr>
      <w:tr>
        <w:trPr>
          <w:trHeight w:val="240"/>
        </w:trPr>
        <w:tc>
          <w:tcPr>
            <w:tcW w:w="2127" w:type="dxa"/>
            <w:gridSpan w:val="2"/>
            <w:vMerge w:val="restart"/>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1. Показатели качества бюджетного планирования</w:t>
            </w:r>
          </w:p>
        </w:tc>
        <w:tc>
          <w:tcPr>
            <w:tcW w:w="1104" w:type="dxa"/>
            <w:vMerge w:val="restart"/>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22,0</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single" w:color="000000" w:sz="8" w:space="0"/>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color w:val="000000"/>
                <w:sz w:val="18"/>
                <w:szCs w:val="18"/>
              </w:rPr>
              <w:t xml:space="preserve">Отдел образования администрации </w:t>
            </w:r>
            <w:r>
              <w:rPr>
                <w:color w:val="000000"/>
                <w:sz w:val="18"/>
                <w:szCs w:val="18"/>
              </w:rPr>
              <w:t xml:space="preserve">ПГО СК</w:t>
            </w:r>
            <w:r>
              <w:rPr>
                <w:rFonts w:ascii="Calibri" w:hAnsi="Calibri" w:cs="Calibri"/>
                <w:color w:val="000000"/>
                <w:sz w:val="22"/>
                <w:szCs w:val="22"/>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t xml:space="preserve"> </w:t>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физической культуры и спорта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r>
      <w:tr>
        <w:trPr>
          <w:trHeight w:val="315"/>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240"/>
        </w:trPr>
        <w:tc>
          <w:tcPr>
            <w:tcW w:w="2127" w:type="dxa"/>
            <w:gridSpan w:val="2"/>
            <w:vMerge w:val="restart"/>
            <w:tcBorders>
              <w:top w:val="single" w:color="000000" w:sz="8" w:space="0"/>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1.1. Количество изменений, внесенных в сводную бюджетную роспись</w:t>
            </w:r>
          </w:p>
        </w:tc>
        <w:tc>
          <w:tcPr>
            <w:tcW w:w="1104" w:type="dxa"/>
            <w:vMerge w:val="restart"/>
            <w:tcBorders>
              <w:top w:val="single" w:color="000000" w:sz="8" w:space="0"/>
              <w:left w:val="single" w:color="000000" w:sz="8" w:space="0"/>
              <w:bottom w:val="none"/>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1,5</w:t>
            </w: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Администрация </w:t>
            </w:r>
            <w:r>
              <w:rPr>
                <w:color w:val="000000"/>
                <w:sz w:val="18"/>
                <w:szCs w:val="18"/>
              </w:rPr>
              <w:t xml:space="preserve">ПГО СК</w:t>
            </w:r>
            <w:r>
              <w:rPr>
                <w:color w:val="000000"/>
                <w:sz w:val="18"/>
                <w:szCs w:val="18"/>
              </w:rPr>
            </w:r>
          </w:p>
        </w:tc>
      </w:tr>
      <w:tr>
        <w:trPr>
          <w:trHeight w:val="300"/>
        </w:trPr>
        <w:tc>
          <w:tcPr>
            <w:tcW w:w="2127" w:type="dxa"/>
            <w:gridSpan w:val="2"/>
            <w:vMerge w:val="continue"/>
            <w:tcBorders>
              <w:top w:val="single" w:color="000000" w:sz="8" w:space="0"/>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noWrap/>
            <w:textDirection w:val="lrTb"/>
            <w:vAlign w:val="center"/>
          </w:tcPr>
          <w:p>
            <w:pPr>
              <w:pStyle w:val="Normal"/>
              <w:framePr w:hSpace="180" w:wrap="around" w:vAnchor="text" w:hAnchor="text" w:y="-1259"/>
              <w:jc w:val="center"/>
              <w:rPr>
                <w:rFonts w:ascii="Calibri" w:hAnsi="Calibri" w:cs="Calibri"/>
                <w:color w:val="000000"/>
                <w:sz w:val="22"/>
                <w:szCs w:val="22"/>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rFonts w:ascii="Calibri" w:hAnsi="Calibri" w:cs="Calibri"/>
                <w:color w:val="000000"/>
                <w:sz w:val="22"/>
                <w:szCs w:val="22"/>
              </w:rPr>
            </w:r>
          </w:p>
        </w:tc>
      </w:tr>
      <w:tr>
        <w:trPr>
          <w:trHeight w:val="300"/>
        </w:trPr>
        <w:tc>
          <w:tcPr>
            <w:tcW w:w="2127" w:type="dxa"/>
            <w:gridSpan w:val="2"/>
            <w:vMerge w:val="continue"/>
            <w:tcBorders>
              <w:top w:val="single" w:color="000000" w:sz="8" w:space="0"/>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240"/>
        </w:trPr>
        <w:tc>
          <w:tcPr>
            <w:tcW w:w="2127" w:type="dxa"/>
            <w:gridSpan w:val="2"/>
            <w:vMerge w:val="continue"/>
            <w:tcBorders>
              <w:top w:val="single" w:color="000000" w:sz="8" w:space="0"/>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r>
      <w:tr>
        <w:trPr>
          <w:trHeight w:val="300"/>
        </w:trPr>
        <w:tc>
          <w:tcPr>
            <w:tcW w:w="2127" w:type="dxa"/>
            <w:gridSpan w:val="2"/>
            <w:vMerge w:val="continue"/>
            <w:tcBorders>
              <w:top w:val="single" w:color="000000" w:sz="8" w:space="0"/>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noWrap/>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r>
          </w:p>
        </w:tc>
      </w:tr>
      <w:tr>
        <w:trPr>
          <w:trHeight w:val="240"/>
        </w:trPr>
        <w:tc>
          <w:tcPr>
            <w:tcW w:w="2127" w:type="dxa"/>
            <w:gridSpan w:val="2"/>
            <w:vMerge w:val="continue"/>
            <w:tcBorders>
              <w:top w:val="single" w:color="000000" w:sz="8" w:space="0"/>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t xml:space="preserve"> </w:t>
            </w:r>
          </w:p>
        </w:tc>
      </w:tr>
      <w:tr>
        <w:trPr>
          <w:trHeight w:val="255"/>
        </w:trPr>
        <w:tc>
          <w:tcPr>
            <w:tcW w:w="2127" w:type="dxa"/>
            <w:gridSpan w:val="2"/>
            <w:vMerge w:val="continue"/>
            <w:tcBorders>
              <w:top w:val="single" w:color="000000" w:sz="8" w:space="0"/>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none"/>
              <w:bottom w:val="none"/>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1.2. Частота внесения изменений в бюджетную роспись ГРБС </w:t>
            </w:r>
          </w:p>
        </w:tc>
        <w:tc>
          <w:tcPr>
            <w:tcW w:w="1104" w:type="dxa"/>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3,3</w:t>
            </w: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single" w:color="000000" w:sz="8" w:space="0"/>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физической культуры и спорта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r>
      <w:tr>
        <w:trPr>
          <w:trHeight w:val="255"/>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Контрольно-счетная палата </w:t>
            </w:r>
            <w:r>
              <w:rPr>
                <w:color w:val="000000"/>
                <w:sz w:val="18"/>
                <w:szCs w:val="18"/>
              </w:rPr>
              <w:t xml:space="preserve">ПГО СК</w:t>
            </w:r>
            <w:r>
              <w:rPr>
                <w:color w:val="000000"/>
                <w:sz w:val="18"/>
                <w:szCs w:val="18"/>
              </w:rPr>
            </w:r>
          </w:p>
        </w:tc>
        <w:tc>
          <w:tcPr>
            <w:tcW w:w="5483"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restart"/>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1.3. Объем изменений, вносимых в бюджетную роспись ГРБС</w:t>
            </w:r>
          </w:p>
        </w:tc>
        <w:tc>
          <w:tcPr>
            <w:tcW w:w="1104" w:type="dxa"/>
            <w:vMerge w:val="restart"/>
            <w:tcBorders>
              <w:top w:val="none"/>
              <w:left w:val="single" w:color="000000" w:sz="8" w:space="0"/>
              <w:bottom w:val="none"/>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5,3</w:t>
            </w: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культуры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55"/>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1.4. Своевременность представления обоснований бюджетных ассигнований ГРБС на очередной финансовый год и плановый период в финансовое управление</w:t>
            </w:r>
          </w:p>
        </w:tc>
        <w:tc>
          <w:tcPr>
            <w:tcW w:w="1104" w:type="dxa"/>
            <w:vMerge w:val="restart"/>
            <w:tcBorders>
              <w:top w:val="single" w:color="000000" w:sz="8" w:space="0"/>
              <w:left w:val="single" w:color="000000" w:sz="8" w:space="0"/>
              <w:bottom w:val="single" w:color="000000" w:sz="8"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10,0</w:t>
            </w: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30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56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30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15"/>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240"/>
        </w:trPr>
        <w:tc>
          <w:tcPr>
            <w:tcW w:w="2127" w:type="dxa"/>
            <w:gridSpan w:val="2"/>
            <w:vMerge w:val="restart"/>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1.5. Качество представления обоснований бюджетных ассигнований ГРБС на очередной финансовый год и плановый период в финансовое управление</w:t>
            </w:r>
          </w:p>
        </w:tc>
        <w:tc>
          <w:tcPr>
            <w:tcW w:w="1104" w:type="dxa"/>
            <w:vMerge w:val="restart"/>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9,6</w:t>
            </w: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физической культуры и спорта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15"/>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none"/>
              <w:bottom w:val="none"/>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240"/>
        </w:trPr>
        <w:tc>
          <w:tcPr>
            <w:tcW w:w="2127" w:type="dxa"/>
            <w:gridSpan w:val="2"/>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1.6. Устойчивость системы показателей муниципальных программ</w:t>
            </w:r>
          </w:p>
        </w:tc>
        <w:tc>
          <w:tcPr>
            <w:tcW w:w="1104" w:type="dxa"/>
            <w:vMerge w:val="restart"/>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9,8</w:t>
            </w: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single" w:color="000000" w:sz="8" w:space="0"/>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4"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restart"/>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1.7. Доля расходов, формируемых в рамках муниципальных программ</w:t>
            </w:r>
          </w:p>
        </w:tc>
        <w:tc>
          <w:tcPr>
            <w:tcW w:w="1104" w:type="dxa"/>
            <w:vMerge w:val="restart"/>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9,4</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single" w:color="000000" w:sz="8" w:space="0"/>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rFonts w:ascii="Calibri" w:hAnsi="Calibri" w:cs="Calibri"/>
                <w:color w:val="000000"/>
                <w:sz w:val="22"/>
                <w:szCs w:val="22"/>
              </w:rPr>
              <w:t xml:space="preserve"> </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30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rFonts w:ascii="Calibri" w:hAnsi="Calibri" w:cs="Calibri"/>
                <w:color w:val="000000"/>
                <w:sz w:val="22"/>
                <w:szCs w:val="22"/>
              </w:rPr>
            </w:pPr>
            <w:r>
              <w:rPr>
                <w:rFonts w:ascii="Calibri" w:hAnsi="Calibri" w:cs="Calibri"/>
                <w:color w:val="000000"/>
                <w:sz w:val="22"/>
                <w:szCs w:val="22"/>
              </w:rPr>
              <w:t xml:space="preserve"> </w:t>
            </w:r>
          </w:p>
        </w:tc>
      </w:tr>
      <w:tr>
        <w:trPr>
          <w:trHeight w:val="240"/>
        </w:trPr>
        <w:tc>
          <w:tcPr>
            <w:tcW w:w="2127" w:type="dxa"/>
            <w:gridSpan w:val="2"/>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1.8. Доля расходов, формируемых в рамках муниципального задания</w:t>
            </w:r>
          </w:p>
        </w:tc>
        <w:tc>
          <w:tcPr>
            <w:tcW w:w="1104" w:type="dxa"/>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9,2</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single" w:color="000000" w:sz="8" w:space="0"/>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образования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55"/>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1.9. Предоставление реестра расходных обязательств</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10,0</w:t>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single" w:color="000000" w:sz="8" w:space="0"/>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1.10. Отклонение кассового исполнения доходов бюджета городского округа от прогноза по главному администратору доходов бюджета городского округа</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7,0</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2. Показатели исполнения бюджета</w:t>
            </w:r>
          </w:p>
        </w:tc>
        <w:tc>
          <w:tcPr>
            <w:tcW w:w="1104" w:type="dxa"/>
            <w:vMerge w:val="restart"/>
            <w:tcBorders>
              <w:top w:val="none"/>
              <w:left w:val="single" w:color="000000" w:sz="8" w:space="0"/>
              <w:bottom w:val="single" w:color="000000" w:sz="8"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17,4</w:t>
            </w: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Управление по делам территорий администрации </w:t>
            </w:r>
            <w:r>
              <w:rPr>
                <w:color w:val="000000"/>
                <w:sz w:val="18"/>
                <w:szCs w:val="18"/>
              </w:rPr>
              <w:t xml:space="preserve">ПГО СК</w:t>
            </w:r>
            <w:r>
              <w:rPr>
                <w:color w:val="000000"/>
                <w:sz w:val="18"/>
                <w:szCs w:val="18"/>
              </w:rPr>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2.1. Доля не использованных на конец отчетного финансового года бюджетных ассигнований</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7,9</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t xml:space="preserve"> </w:t>
            </w:r>
          </w:p>
        </w:tc>
        <w:tc>
          <w:tcPr>
            <w:tcW w:w="5483"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2.2. Эффективность управления кредиторской задолженностью по расчетам с поставщиками и подрядчиками</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5,1</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t xml:space="preserve"> </w:t>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2.3. Эффективность управления кредиторской задолженностью по платежам в бюджеты</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10,0</w:t>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ПГО</w:t>
            </w:r>
            <w:r>
              <w:rPr>
                <w:color w:val="000000"/>
                <w:sz w:val="18"/>
                <w:szCs w:val="18"/>
              </w:rPr>
              <w:t xml:space="preserve"> </w:t>
            </w:r>
            <w:r>
              <w:rPr>
                <w:color w:val="000000"/>
                <w:sz w:val="18"/>
                <w:szCs w:val="18"/>
              </w:rPr>
              <w:t xml:space="preserve">СК</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ПГО</w:t>
            </w:r>
            <w:r>
              <w:rPr>
                <w:color w:val="000000"/>
                <w:sz w:val="18"/>
                <w:szCs w:val="18"/>
              </w:rPr>
              <w:t xml:space="preserve"> </w:t>
            </w:r>
            <w:r>
              <w:rPr>
                <w:color w:val="000000"/>
                <w:sz w:val="18"/>
                <w:szCs w:val="18"/>
              </w:rPr>
              <w:t xml:space="preserve">СК</w:t>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2.4. Равномерность осуществления расходов</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3,8</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Совет депутатов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Администрация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2.5. Отклонение кассового исполнения расходов ГРБС от кассового плана</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0,00</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t xml:space="preserve"> </w:t>
            </w:r>
          </w:p>
        </w:tc>
      </w:tr>
      <w:tr>
        <w:trPr>
          <w:trHeight w:val="543"/>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2.6. Качество управления средствами бюджета городского округа в части предоставления субсидий на выполнение муниципального задания</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3,9</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409"/>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r>
      <w:tr>
        <w:trPr>
          <w:trHeight w:val="523"/>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2.7. Качество управления средствами бюджета городского округа в части предоставления субсидий и субвенций</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9,4</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bottom"/>
          </w:tcPr>
          <w:p>
            <w:pPr>
              <w:pStyle w:val="Normal"/>
              <w:framePr w:hSpace="180" w:wrap="around" w:vAnchor="text" w:hAnchor="text" w:y="-1259"/>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2.8 Доля просроченной задолженности по обязательствам</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10,0</w:t>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2.9.  Эффективность управления дебиторской задолженностью по расчетам с дебиторами по доходам</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8,5</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Администрация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3. Учет и отчетность</w:t>
            </w:r>
          </w:p>
        </w:tc>
        <w:tc>
          <w:tcPr>
            <w:tcW w:w="1104" w:type="dxa"/>
            <w:vMerge w:val="restart"/>
            <w:tcBorders>
              <w:top w:val="none"/>
              <w:left w:val="single" w:color="000000" w:sz="8" w:space="0"/>
              <w:bottom w:val="single" w:color="000000" w:sz="8"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10,0</w:t>
            </w: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Администрация </w:t>
            </w:r>
            <w:r>
              <w:rPr>
                <w:color w:val="000000"/>
                <w:sz w:val="18"/>
                <w:szCs w:val="18"/>
              </w:rPr>
              <w:t xml:space="preserve">ПГО СК</w:t>
            </w:r>
            <w:r>
              <w:rPr>
                <w:color w:val="000000"/>
                <w:sz w:val="18"/>
                <w:szCs w:val="18"/>
              </w:rPr>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 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Контрольно-счетная палата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3.1. Своевременное и качественное предоставление годовой бюджетной и бухгалтерской отчетности</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59,8</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  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3.2. Предоставление свода отчета по сети, штатам и контингентам</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40,0</w:t>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4. Показатели качества управления бюджетным процессом в сфере оказания муниципальных услуг</w:t>
            </w:r>
          </w:p>
        </w:tc>
        <w:tc>
          <w:tcPr>
            <w:tcW w:w="1104" w:type="dxa"/>
            <w:vMerge w:val="restart"/>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10,4</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r>
      <w:tr>
        <w:trPr>
          <w:trHeight w:val="324"/>
        </w:trPr>
        <w:tc>
          <w:tcPr>
            <w:tcW w:w="2127" w:type="dxa"/>
            <w:gridSpan w:val="2"/>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4.1. Доля расходов на предоставление муниципальных услуг, оказываемых в соответствии с муниципальным заданием</w:t>
            </w:r>
          </w:p>
        </w:tc>
        <w:tc>
          <w:tcPr>
            <w:tcW w:w="1104" w:type="dxa"/>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19,7</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75"/>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t xml:space="preserve"> </w:t>
            </w:r>
          </w:p>
        </w:tc>
      </w:tr>
      <w:tr>
        <w:trPr>
          <w:trHeight w:val="393"/>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r>
      <w:tr>
        <w:trPr>
          <w:trHeight w:val="559"/>
        </w:trPr>
        <w:tc>
          <w:tcPr>
            <w:tcW w:w="2127" w:type="dxa"/>
            <w:gridSpan w:val="2"/>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4.2. Наличие утвержденного муниципального правового акта, устанавливающего порядок изучения мнения населения о качестве муниципальных услуг</w:t>
            </w:r>
          </w:p>
        </w:tc>
        <w:tc>
          <w:tcPr>
            <w:tcW w:w="1104"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0,0</w:t>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4"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r>
      <w:tr>
        <w:trPr>
          <w:trHeight w:val="421"/>
        </w:trPr>
        <w:tc>
          <w:tcPr>
            <w:tcW w:w="212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4"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r>
      <w:tr>
        <w:trPr>
          <w:trHeight w:val="477"/>
        </w:trPr>
        <w:tc>
          <w:tcPr>
            <w:tcW w:w="212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4"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4"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restart"/>
            <w:tcBorders>
              <w:top w:val="single" w:color="000000" w:sz="4"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4.3. Изучение мнения населения о качестве предоставляемых муниципальных услуг</w:t>
            </w:r>
          </w:p>
        </w:tc>
        <w:tc>
          <w:tcPr>
            <w:tcW w:w="1104" w:type="dxa"/>
            <w:vMerge w:val="restart"/>
            <w:tcBorders>
              <w:top w:val="single" w:color="000000" w:sz="4" w:space="0"/>
              <w:left w:val="single" w:color="000000" w:sz="8" w:space="0"/>
              <w:bottom w:val="single" w:color="000000" w:sz="8"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10,0</w:t>
            </w:r>
            <w:r>
              <w:rPr>
                <w:color w:val="000000"/>
                <w:sz w:val="18"/>
                <w:szCs w:val="18"/>
              </w:rPr>
            </w:r>
          </w:p>
        </w:tc>
        <w:tc>
          <w:tcPr>
            <w:tcW w:w="603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культуры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55"/>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r>
      <w:tr>
        <w:trPr>
          <w:trHeight w:val="501"/>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4.4. Доля руководителей муниципальных учреждений, подведомственных ГРБС, оплата труда которых определяется с учетом результатов их профессиональной деятельности</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19,8</w:t>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r>
      <w:tr>
        <w:trPr>
          <w:trHeight w:val="533"/>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43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4.5 Доля муниципальных учреждений, подведомственных ГРБС, выполнивших муниципальное задание в объеме 100%</w:t>
            </w:r>
          </w:p>
        </w:tc>
        <w:tc>
          <w:tcPr>
            <w:tcW w:w="1104" w:type="dxa"/>
            <w:vMerge w:val="restart"/>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20,0</w:t>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357"/>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77"/>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none"/>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5. Показатели, характеризующие соблюдение бюджетного законодательства, осуществление внутреннего финансового контроля и степень прозрачности бюджетного процесса</w:t>
            </w:r>
          </w:p>
        </w:tc>
        <w:tc>
          <w:tcPr>
            <w:tcW w:w="1104" w:type="dxa"/>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15,0</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55"/>
        </w:trPr>
        <w:tc>
          <w:tcPr>
            <w:tcW w:w="2127" w:type="dxa"/>
            <w:gridSpan w:val="2"/>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5.1. Качество организации внутреннего финансового контроля и внутреннего финансового аудита</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25,0</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5.2. Нарушения бюджетного законодательства, выявленные в ходе проведения контрольных мероприятий органом внутреннего  финансового контроля</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25,0</w:t>
            </w: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5.3. Размещение на официальном сайте в сети Интернет сведений о муниципальных учреждениях</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25,0</w:t>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t xml:space="preserve"> </w:t>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5.4. Размещение на официальном сайте администрации Петровского городского округа в сети Интернет проектов муниципальных программ для общественного обсуждения</w:t>
            </w:r>
          </w:p>
        </w:tc>
        <w:tc>
          <w:tcPr>
            <w:tcW w:w="1104" w:type="dxa"/>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25,0</w:t>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none"/>
              <w:bottom w:val="single" w:color="000000" w:sz="4"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r>
          </w:p>
        </w:tc>
        <w:tc>
          <w:tcPr>
            <w:tcW w:w="5483"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restart"/>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Средняя оценка качества финансового менеджмента ГРБС </w:t>
            </w:r>
          </w:p>
        </w:tc>
        <w:tc>
          <w:tcPr>
            <w:tcW w:w="1104" w:type="dxa"/>
            <w:vMerge w:val="restart"/>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75,7</w:t>
            </w: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Совет депутатов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Администрация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имущественных и земельных отношений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Финансовое управление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образования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none"/>
              <w:right w:val="single" w:color="000000" w:sz="8" w:space="0"/>
            </w:tcBorders>
            <w:noWrap/>
            <w:textDirection w:val="lrTb"/>
            <w:vAlign w:val="bottom"/>
          </w:tcPr>
          <w:p>
            <w:pPr>
              <w:pStyle w:val="Normal"/>
              <w:framePr w:hSpace="180" w:wrap="around" w:vAnchor="text" w:hAnchor="text" w:y="-1259"/>
              <w:rPr>
                <w:rFonts w:ascii="Calibri" w:hAnsi="Calibri" w:cs="Calibri"/>
                <w:color w:val="000000"/>
                <w:sz w:val="18"/>
                <w:szCs w:val="18"/>
              </w:rPr>
            </w:pPr>
            <w:r>
              <w:rPr>
                <w:rFonts w:ascii="Calibri" w:hAnsi="Calibri" w:cs="Calibri"/>
                <w:color w:val="000000"/>
                <w:sz w:val="18"/>
                <w:szCs w:val="18"/>
              </w:rPr>
              <w:t xml:space="preserve"> </w:t>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Отдел культуры администрации </w:t>
            </w:r>
            <w:r>
              <w:rPr>
                <w:color w:val="000000"/>
                <w:sz w:val="18"/>
                <w:szCs w:val="18"/>
              </w:rPr>
              <w:t xml:space="preserve">ПГО СК</w:t>
            </w:r>
            <w:r>
              <w:rPr>
                <w:color w:val="000000"/>
                <w:sz w:val="18"/>
                <w:szCs w:val="18"/>
              </w:rPr>
            </w:r>
          </w:p>
        </w:tc>
      </w:tr>
      <w:tr>
        <w:trPr>
          <w:trHeight w:val="19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single" w:color="000000" w:sz="4" w:space="0"/>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труда и социальной защиты населения администрации </w:t>
            </w:r>
            <w:r>
              <w:rPr>
                <w:color w:val="000000"/>
                <w:sz w:val="18"/>
                <w:szCs w:val="18"/>
              </w:rPr>
              <w:t xml:space="preserve">ПГО СК</w:t>
            </w: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noWrap/>
            <w:textDirection w:val="lrTb"/>
            <w:vAlign w:val="bottom"/>
          </w:tcPr>
          <w:p>
            <w:pPr>
              <w:pStyle w:val="Normal"/>
              <w:framePr w:hSpace="180" w:wrap="around" w:vAnchor="text" w:hAnchor="text" w:y="-1259"/>
              <w:jc w:val="center"/>
              <w:rPr>
                <w:color w:val="000000"/>
                <w:sz w:val="18"/>
                <w:szCs w:val="18"/>
              </w:rPr>
            </w:pPr>
            <w:r>
              <w:rPr>
                <w:color w:val="000000"/>
                <w:sz w:val="18"/>
                <w:szCs w:val="18"/>
              </w:rPr>
              <w:t xml:space="preserve">Отдел физической культуры и спорта администрации </w:t>
            </w:r>
            <w:r>
              <w:rPr>
                <w:color w:val="000000"/>
                <w:sz w:val="18"/>
                <w:szCs w:val="18"/>
              </w:rPr>
              <w:t xml:space="preserve">ПГО СК</w:t>
            </w:r>
            <w:r>
              <w:rPr>
                <w:color w:val="000000"/>
                <w:sz w:val="18"/>
                <w:szCs w:val="18"/>
              </w:rPr>
              <w:t xml:space="preserve"> </w:t>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noWrap/>
            <w:textDirection w:val="lrTb"/>
            <w:vAlign w:val="bottom"/>
          </w:tcPr>
          <w:p>
            <w:pPr>
              <w:pStyle w:val="Normal"/>
              <w:framePr w:hSpace="180" w:wrap="around" w:vAnchor="text" w:hAnchor="text" w:y="-1259"/>
              <w:rPr>
                <w:rFonts w:ascii="Calibri" w:hAnsi="Calibri" w:cs="Calibri"/>
                <w:color w:val="000000"/>
                <w:sz w:val="18"/>
                <w:szCs w:val="18"/>
              </w:rPr>
            </w:pPr>
            <w:r>
              <w:rPr>
                <w:rFonts w:ascii="Calibri" w:hAnsi="Calibri" w:cs="Calibri"/>
                <w:color w:val="000000"/>
                <w:sz w:val="18"/>
                <w:szCs w:val="18"/>
              </w:rPr>
              <w:t xml:space="preserve"> </w:t>
            </w:r>
            <w:r>
              <w:rPr>
                <w:rFonts w:ascii="Calibri" w:hAnsi="Calibri" w:cs="Calibri"/>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муниципального хозяйства администрации </w:t>
            </w:r>
            <w:r>
              <w:rPr>
                <w:color w:val="000000"/>
                <w:sz w:val="18"/>
                <w:szCs w:val="18"/>
              </w:rPr>
              <w:t xml:space="preserve">ПГО СК</w:t>
            </w:r>
            <w:r>
              <w:rPr>
                <w:color w:val="000000"/>
                <w:sz w:val="18"/>
                <w:szCs w:val="18"/>
              </w:rPr>
            </w:r>
          </w:p>
        </w:tc>
      </w:tr>
      <w:tr>
        <w:trPr>
          <w:trHeight w:val="240"/>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c>
          <w:tcPr>
            <w:tcW w:w="5483" w:type="dxa"/>
            <w:tcBorders>
              <w:top w:val="none"/>
              <w:left w:val="none"/>
              <w:bottom w:val="single" w:color="000000" w:sz="4"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Управление по делам территорий администрации </w:t>
            </w:r>
            <w:r>
              <w:rPr>
                <w:color w:val="000000"/>
                <w:sz w:val="18"/>
                <w:szCs w:val="18"/>
              </w:rPr>
              <w:t xml:space="preserve">ПГО СК</w:t>
            </w:r>
            <w:r>
              <w:rPr>
                <w:color w:val="000000"/>
                <w:sz w:val="18"/>
                <w:szCs w:val="18"/>
              </w:rPr>
              <w:t xml:space="preserve"> </w:t>
            </w:r>
          </w:p>
        </w:tc>
      </w:tr>
      <w:tr>
        <w:trPr>
          <w:trHeight w:val="255"/>
        </w:trPr>
        <w:tc>
          <w:tcPr>
            <w:tcW w:w="2127" w:type="dxa"/>
            <w:gridSpan w:val="2"/>
            <w:vMerge w:val="continue"/>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1104" w:type="dxa"/>
            <w:vMerge w:val="continue"/>
            <w:tcBorders>
              <w:top w:val="none"/>
              <w:left w:val="single" w:color="000000" w:sz="8" w:space="0"/>
              <w:bottom w:val="single" w:color="000000" w:sz="8" w:space="0"/>
              <w:right w:val="none"/>
            </w:tcBorders>
            <w:textDirection w:val="lrTb"/>
            <w:vAlign w:val="center"/>
          </w:tcPr>
          <w:p>
            <w:pPr>
              <w:pStyle w:val="Normal"/>
              <w:framePr w:hSpace="180" w:wrap="around" w:vAnchor="text" w:hAnchor="text" w:y="-1259"/>
              <w:rPr>
                <w:color w:val="000000"/>
                <w:sz w:val="18"/>
                <w:szCs w:val="18"/>
              </w:rPr>
            </w:pPr>
            <w:r>
              <w:rPr>
                <w:color w:val="000000"/>
                <w:sz w:val="18"/>
                <w:szCs w:val="18"/>
              </w:rPr>
            </w:r>
          </w:p>
        </w:tc>
        <w:tc>
          <w:tcPr>
            <w:tcW w:w="6035" w:type="dxa"/>
            <w:tcBorders>
              <w:top w:val="none"/>
              <w:left w:val="single" w:color="000000" w:sz="8" w:space="0"/>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t xml:space="preserve">Контрольно-счетная палата </w:t>
            </w:r>
            <w:r>
              <w:rPr>
                <w:color w:val="000000"/>
                <w:sz w:val="18"/>
                <w:szCs w:val="18"/>
              </w:rPr>
              <w:t xml:space="preserve">ПГО СК</w:t>
            </w:r>
            <w:r>
              <w:rPr>
                <w:color w:val="000000"/>
                <w:sz w:val="18"/>
                <w:szCs w:val="18"/>
              </w:rPr>
              <w:t xml:space="preserve"> </w:t>
            </w:r>
          </w:p>
        </w:tc>
        <w:tc>
          <w:tcPr>
            <w:tcW w:w="5483" w:type="dxa"/>
            <w:tcBorders>
              <w:top w:val="none"/>
              <w:left w:val="none"/>
              <w:bottom w:val="single" w:color="000000" w:sz="8" w:space="0"/>
              <w:right w:val="single" w:color="000000" w:sz="8" w:space="0"/>
            </w:tcBorders>
            <w:textDirection w:val="lrTb"/>
            <w:vAlign w:val="center"/>
          </w:tcPr>
          <w:p>
            <w:pPr>
              <w:pStyle w:val="Normal"/>
              <w:framePr w:hSpace="180" w:wrap="around" w:vAnchor="text" w:hAnchor="text" w:y="-1259"/>
              <w:jc w:val="center"/>
              <w:rPr>
                <w:color w:val="000000"/>
                <w:sz w:val="18"/>
                <w:szCs w:val="18"/>
              </w:rPr>
            </w:pPr>
            <w:r>
              <w:rPr>
                <w:color w:val="000000"/>
                <w:sz w:val="18"/>
                <w:szCs w:val="18"/>
              </w:rPr>
            </w:r>
          </w:p>
        </w:tc>
      </w:tr>
    </w:tbl>
    <w:p>
      <w:pPr>
        <w:pStyle w:val="UserStyle_2"/>
        <w:shd w:val="clear" w:color="auto" w:fill="auto"/>
        <w:spacing w:before="0" w:after="0" w:line="240" w:lineRule="auto"/>
        <w:rPr>
          <w:rFonts w:ascii="Times New Roman" w:hAnsi="Times New Roman" w:cs="Times New Roman"/>
          <w:sz w:val="28"/>
          <w:szCs w:val="28"/>
        </w:rPr>
      </w:pPr>
      <w:bookmarkEnd w:id="0"/>
      <w:bookmarkEnd w:id="1"/>
      <w:r>
        <w:rPr>
          <w:rFonts w:ascii="Times New Roman" w:hAnsi="Times New Roman" w:cs="Times New Roman"/>
          <w:sz w:val="28"/>
          <w:szCs w:val="28"/>
        </w:rPr>
      </w:r>
    </w:p>
    <w:sectPr>
      <w:type w:val="nextPage"/>
      <w:pgSz w:w="16838" w:h="11906" w:orient="landscape"/>
      <w:pgMar w:top="284" w:right="6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Tahoma">
    <w:panose1 w:val="020B0604030504040204"/>
  </w:font>
  <w:font w:name="Arial">
    <w:panose1 w:val="020B0604020202020204"/>
  </w:font>
  <w:font w:name="Verdana">
    <w:panose1 w:val="020B0604030504040204"/>
  </w:font>
  <w:font w:name="Times New Roman">
    <w:panose1 w:val="02020603050405020304"/>
  </w:font>
  <w:font w:name="Calibri">
    <w:panose1 w:val="020F05020202040302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bullet"/>
      <w:suff w:val="tab"/>
      <w:lvlText w:val="*"/>
      <w:lvlJc w:val="left"/>
      <w:pPr>
        <w:pStyle w:val="Normal"/>
      </w:pPr>
    </w:lvl>
  </w:abstractNum>
  <w:abstractNum w:abstractNumId="1">
    <w:multiLevelType w:val="hybridMultilevel"/>
    <w:lvl w:ilvl="0">
      <w:start w:val="2"/>
      <w:numFmt w:val="decimal"/>
      <w:suff w:val="tab"/>
      <w:lvlText w:val="%1."/>
      <w:lvlJc w:val="left"/>
      <w:pPr>
        <w:pStyle w:val="Normal"/>
        <w:ind w:left="1070" w:hanging="360"/>
      </w:pPr>
    </w:lvl>
    <w:lvl w:ilvl="1">
      <w:start w:val="1"/>
      <w:numFmt w:val="lowerLetter"/>
      <w:suff w:val="tab"/>
      <w:lvlText w:val="%2."/>
      <w:lvlJc w:val="left"/>
      <w:pPr>
        <w:pStyle w:val="Normal"/>
        <w:ind w:left="1790" w:hanging="360"/>
      </w:pPr>
    </w:lvl>
    <w:lvl w:ilvl="2">
      <w:start w:val="1"/>
      <w:numFmt w:val="lowerRoman"/>
      <w:suff w:val="tab"/>
      <w:lvlText w:val="%3."/>
      <w:lvlJc w:val="right"/>
      <w:pPr>
        <w:pStyle w:val="Normal"/>
        <w:ind w:left="2510" w:hanging="180"/>
      </w:pPr>
    </w:lvl>
    <w:lvl w:ilvl="3">
      <w:start w:val="1"/>
      <w:numFmt w:val="decimal"/>
      <w:suff w:val="tab"/>
      <w:lvlText w:val="%4."/>
      <w:lvlJc w:val="left"/>
      <w:pPr>
        <w:pStyle w:val="Normal"/>
        <w:ind w:left="3230" w:hanging="360"/>
      </w:pPr>
    </w:lvl>
    <w:lvl w:ilvl="4">
      <w:start w:val="1"/>
      <w:numFmt w:val="lowerLetter"/>
      <w:suff w:val="tab"/>
      <w:lvlText w:val="%5."/>
      <w:lvlJc w:val="left"/>
      <w:pPr>
        <w:pStyle w:val="Normal"/>
        <w:ind w:left="3950" w:hanging="360"/>
      </w:pPr>
    </w:lvl>
    <w:lvl w:ilvl="5">
      <w:start w:val="1"/>
      <w:numFmt w:val="lowerRoman"/>
      <w:suff w:val="tab"/>
      <w:lvlText w:val="%6."/>
      <w:lvlJc w:val="right"/>
      <w:pPr>
        <w:pStyle w:val="Normal"/>
        <w:ind w:left="4670" w:hanging="180"/>
      </w:pPr>
    </w:lvl>
    <w:lvl w:ilvl="6">
      <w:start w:val="1"/>
      <w:numFmt w:val="decimal"/>
      <w:suff w:val="tab"/>
      <w:lvlText w:val="%7."/>
      <w:lvlJc w:val="left"/>
      <w:pPr>
        <w:pStyle w:val="Normal"/>
        <w:ind w:left="5390" w:hanging="360"/>
      </w:pPr>
    </w:lvl>
    <w:lvl w:ilvl="7">
      <w:start w:val="1"/>
      <w:numFmt w:val="lowerLetter"/>
      <w:suff w:val="tab"/>
      <w:lvlText w:val="%8."/>
      <w:lvlJc w:val="left"/>
      <w:pPr>
        <w:pStyle w:val="Normal"/>
        <w:ind w:left="6110" w:hanging="360"/>
      </w:pPr>
    </w:lvl>
    <w:lvl w:ilvl="8">
      <w:start w:val="1"/>
      <w:numFmt w:val="lowerRoman"/>
      <w:suff w:val="tab"/>
      <w:lvlText w:val="%9."/>
      <w:lvlJc w:val="right"/>
      <w:pPr>
        <w:pStyle w:val="Normal"/>
        <w:ind w:left="6830" w:hanging="180"/>
      </w:pPr>
    </w:lvl>
  </w:abstractNum>
  <w:abstractNum w:abstractNumId="2">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3">
    <w:multiLevelType w:val="hybridMultilevel"/>
    <w:lvl w:ilvl="0">
      <w:start w:val="1"/>
      <w:numFmt w:val="decimal"/>
      <w:suff w:val="tab"/>
      <w:lvlText w:val="%1."/>
      <w:lvlJc w:val="left"/>
      <w:pPr>
        <w:pStyle w:val="Normal"/>
        <w:ind w:left="1353" w:hanging="360"/>
      </w:pPr>
    </w:lvl>
    <w:lvl w:ilvl="1">
      <w:start w:val="1"/>
      <w:numFmt w:val="lowerLetter"/>
      <w:suff w:val="tab"/>
      <w:lvlText w:val="%2."/>
      <w:lvlJc w:val="left"/>
      <w:pPr>
        <w:pStyle w:val="Normal"/>
        <w:ind w:left="2073" w:hanging="360"/>
      </w:pPr>
    </w:lvl>
    <w:lvl w:ilvl="2">
      <w:start w:val="1"/>
      <w:numFmt w:val="lowerRoman"/>
      <w:suff w:val="tab"/>
      <w:lvlText w:val="%3."/>
      <w:lvlJc w:val="right"/>
      <w:pPr>
        <w:pStyle w:val="Normal"/>
        <w:ind w:left="2793" w:hanging="180"/>
      </w:pPr>
    </w:lvl>
    <w:lvl w:ilvl="3">
      <w:start w:val="1"/>
      <w:numFmt w:val="decimal"/>
      <w:suff w:val="tab"/>
      <w:lvlText w:val="%4."/>
      <w:lvlJc w:val="left"/>
      <w:pPr>
        <w:pStyle w:val="Normal"/>
        <w:ind w:left="3513" w:hanging="360"/>
      </w:pPr>
    </w:lvl>
    <w:lvl w:ilvl="4">
      <w:start w:val="1"/>
      <w:numFmt w:val="lowerLetter"/>
      <w:suff w:val="tab"/>
      <w:lvlText w:val="%5."/>
      <w:lvlJc w:val="left"/>
      <w:pPr>
        <w:pStyle w:val="Normal"/>
        <w:ind w:left="4233" w:hanging="360"/>
      </w:pPr>
    </w:lvl>
    <w:lvl w:ilvl="5">
      <w:start w:val="1"/>
      <w:numFmt w:val="lowerRoman"/>
      <w:suff w:val="tab"/>
      <w:lvlText w:val="%6."/>
      <w:lvlJc w:val="right"/>
      <w:pPr>
        <w:pStyle w:val="Normal"/>
        <w:ind w:left="4953" w:hanging="180"/>
      </w:pPr>
    </w:lvl>
    <w:lvl w:ilvl="6">
      <w:start w:val="1"/>
      <w:numFmt w:val="decimal"/>
      <w:suff w:val="tab"/>
      <w:lvlText w:val="%7."/>
      <w:lvlJc w:val="left"/>
      <w:pPr>
        <w:pStyle w:val="Normal"/>
        <w:ind w:left="5673" w:hanging="360"/>
      </w:pPr>
    </w:lvl>
    <w:lvl w:ilvl="7">
      <w:start w:val="1"/>
      <w:numFmt w:val="lowerLetter"/>
      <w:suff w:val="tab"/>
      <w:lvlText w:val="%8."/>
      <w:lvlJc w:val="left"/>
      <w:pPr>
        <w:pStyle w:val="Normal"/>
        <w:ind w:left="6393" w:hanging="360"/>
      </w:pPr>
    </w:lvl>
    <w:lvl w:ilvl="8">
      <w:start w:val="1"/>
      <w:numFmt w:val="lowerRoman"/>
      <w:suff w:val="tab"/>
      <w:lvlText w:val="%9."/>
      <w:lvlJc w:val="right"/>
      <w:pPr>
        <w:pStyle w:val="Normal"/>
        <w:ind w:left="7113" w:hanging="180"/>
      </w:pPr>
    </w:lvl>
  </w:abstractNum>
  <w:abstractNum w:abstractNumId="4">
    <w:multiLevelType w:val="hybridMultilevel"/>
    <w:lvl w:ilvl="0">
      <w:start w:val="1"/>
      <w:numFmt w:val="decimal"/>
      <w:suff w:val="tab"/>
      <w:lvlText w:val="%1."/>
      <w:lvlJc w:val="left"/>
      <w:pPr>
        <w:pStyle w:val="Normal"/>
        <w:ind w:left="2062" w:hanging="360"/>
      </w:pPr>
    </w:lvl>
    <w:lvl w:ilvl="1">
      <w:start w:val="1"/>
      <w:numFmt w:val="lowerLetter"/>
      <w:suff w:val="tab"/>
      <w:lvlText w:val="%2."/>
      <w:lvlJc w:val="left"/>
      <w:pPr>
        <w:pStyle w:val="Normal"/>
        <w:ind w:left="2076" w:hanging="360"/>
      </w:pPr>
    </w:lvl>
    <w:lvl w:ilvl="2">
      <w:start w:val="1"/>
      <w:numFmt w:val="lowerRoman"/>
      <w:suff w:val="tab"/>
      <w:lvlText w:val="%3."/>
      <w:lvlJc w:val="right"/>
      <w:pPr>
        <w:pStyle w:val="Normal"/>
        <w:ind w:left="2796" w:hanging="180"/>
      </w:pPr>
    </w:lvl>
    <w:lvl w:ilvl="3">
      <w:start w:val="1"/>
      <w:numFmt w:val="decimal"/>
      <w:suff w:val="tab"/>
      <w:lvlText w:val="%4."/>
      <w:lvlJc w:val="left"/>
      <w:pPr>
        <w:pStyle w:val="Normal"/>
        <w:ind w:left="3516" w:hanging="360"/>
      </w:pPr>
    </w:lvl>
    <w:lvl w:ilvl="4">
      <w:start w:val="1"/>
      <w:numFmt w:val="lowerLetter"/>
      <w:suff w:val="tab"/>
      <w:lvlText w:val="%5."/>
      <w:lvlJc w:val="left"/>
      <w:pPr>
        <w:pStyle w:val="Normal"/>
        <w:ind w:left="4236" w:hanging="360"/>
      </w:pPr>
    </w:lvl>
    <w:lvl w:ilvl="5">
      <w:start w:val="1"/>
      <w:numFmt w:val="lowerRoman"/>
      <w:suff w:val="tab"/>
      <w:lvlText w:val="%6."/>
      <w:lvlJc w:val="right"/>
      <w:pPr>
        <w:pStyle w:val="Normal"/>
        <w:ind w:left="4956" w:hanging="180"/>
      </w:pPr>
    </w:lvl>
    <w:lvl w:ilvl="6">
      <w:start w:val="1"/>
      <w:numFmt w:val="decimal"/>
      <w:suff w:val="tab"/>
      <w:lvlText w:val="%7."/>
      <w:lvlJc w:val="left"/>
      <w:pPr>
        <w:pStyle w:val="Normal"/>
        <w:ind w:left="5676" w:hanging="360"/>
      </w:pPr>
    </w:lvl>
    <w:lvl w:ilvl="7">
      <w:start w:val="1"/>
      <w:numFmt w:val="lowerLetter"/>
      <w:suff w:val="tab"/>
      <w:lvlText w:val="%8."/>
      <w:lvlJc w:val="left"/>
      <w:pPr>
        <w:pStyle w:val="Normal"/>
        <w:ind w:left="6396" w:hanging="360"/>
      </w:pPr>
    </w:lvl>
    <w:lvl w:ilvl="8">
      <w:start w:val="1"/>
      <w:numFmt w:val="lowerRoman"/>
      <w:suff w:val="tab"/>
      <w:lvlText w:val="%9."/>
      <w:lvlJc w:val="right"/>
      <w:pPr>
        <w:pStyle w:val="Normal"/>
        <w:ind w:left="7116" w:hanging="180"/>
      </w:pPr>
    </w:lvl>
  </w:abstractNum>
  <w:abstractNum w:abstractNumId="5">
    <w:multiLevelType w:val="hybridMultilevel"/>
    <w:lvl w:ilvl="0">
      <w:start w:val="2"/>
      <w:numFmt w:val="decimal"/>
      <w:suff w:val="tab"/>
      <w:lvlText w:val="%1."/>
      <w:lvlJc w:val="left"/>
      <w:pPr>
        <w:pStyle w:val="Normal"/>
        <w:ind w:left="1068" w:hanging="360"/>
      </w:pPr>
      <w:rPr>
        <w:rFonts w:ascii="Times New Roman" w:hAnsi="Times New Roman" w:cs="Times New Roman"/>
      </w:r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6">
    <w:multiLevelType w:val="hybridMultilevel"/>
    <w:lvl w:ilvl="0">
      <w:start w:val="1"/>
      <w:numFmt w:val="decimal"/>
      <w:suff w:val="tab"/>
      <w:lvlText w:val="%1."/>
      <w:lvlJc w:val="left"/>
      <w:pPr>
        <w:pStyle w:val="Normal"/>
        <w:ind w:left="12202" w:hanging="360"/>
      </w:pPr>
    </w:lvl>
    <w:lvl w:ilvl="1">
      <w:start w:val="1"/>
      <w:numFmt w:val="lowerLetter"/>
      <w:suff w:val="tab"/>
      <w:lvlText w:val="%2."/>
      <w:lvlJc w:val="left"/>
      <w:pPr>
        <w:pStyle w:val="Normal"/>
        <w:ind w:left="12922" w:hanging="360"/>
      </w:pPr>
    </w:lvl>
    <w:lvl w:ilvl="2">
      <w:start w:val="1"/>
      <w:numFmt w:val="lowerRoman"/>
      <w:suff w:val="tab"/>
      <w:lvlText w:val="%3."/>
      <w:lvlJc w:val="right"/>
      <w:pPr>
        <w:pStyle w:val="Normal"/>
        <w:ind w:left="13642" w:hanging="180"/>
      </w:pPr>
    </w:lvl>
    <w:lvl w:ilvl="3">
      <w:start w:val="1"/>
      <w:numFmt w:val="decimal"/>
      <w:suff w:val="tab"/>
      <w:lvlText w:val="%4."/>
      <w:lvlJc w:val="left"/>
      <w:pPr>
        <w:pStyle w:val="Normal"/>
        <w:ind w:left="14362" w:hanging="360"/>
      </w:pPr>
    </w:lvl>
    <w:lvl w:ilvl="4">
      <w:start w:val="1"/>
      <w:numFmt w:val="lowerLetter"/>
      <w:suff w:val="tab"/>
      <w:lvlText w:val="%5."/>
      <w:lvlJc w:val="left"/>
      <w:pPr>
        <w:pStyle w:val="Normal"/>
        <w:ind w:left="15082" w:hanging="360"/>
      </w:pPr>
    </w:lvl>
    <w:lvl w:ilvl="5">
      <w:start w:val="1"/>
      <w:numFmt w:val="lowerRoman"/>
      <w:suff w:val="tab"/>
      <w:lvlText w:val="%6."/>
      <w:lvlJc w:val="right"/>
      <w:pPr>
        <w:pStyle w:val="Normal"/>
        <w:ind w:left="15802" w:hanging="180"/>
      </w:pPr>
    </w:lvl>
    <w:lvl w:ilvl="6">
      <w:start w:val="1"/>
      <w:numFmt w:val="decimal"/>
      <w:suff w:val="tab"/>
      <w:lvlText w:val="%7."/>
      <w:lvlJc w:val="left"/>
      <w:pPr>
        <w:pStyle w:val="Normal"/>
        <w:ind w:left="16522" w:hanging="360"/>
      </w:pPr>
    </w:lvl>
    <w:lvl w:ilvl="7">
      <w:start w:val="1"/>
      <w:numFmt w:val="lowerLetter"/>
      <w:suff w:val="tab"/>
      <w:lvlText w:val="%8."/>
      <w:lvlJc w:val="left"/>
      <w:pPr>
        <w:pStyle w:val="Normal"/>
        <w:ind w:left="17242" w:hanging="360"/>
      </w:pPr>
    </w:lvl>
    <w:lvl w:ilvl="8">
      <w:start w:val="1"/>
      <w:numFmt w:val="lowerRoman"/>
      <w:suff w:val="tab"/>
      <w:lvlText w:val="%9."/>
      <w:lvlJc w:val="right"/>
      <w:pPr>
        <w:pStyle w:val="Normal"/>
        <w:ind w:left="17962" w:hanging="180"/>
      </w:pPr>
    </w:lvl>
  </w:abstractNum>
  <w:abstractNum w:abstractNumId="7">
    <w:multiLevelType w:val="hybridMultilevel"/>
    <w:lvl w:ilvl="0">
      <w:start w:val="1"/>
      <w:numFmt w:val="decimal"/>
      <w:suff w:val="tab"/>
      <w:lvlText w:val="%1."/>
      <w:lvlJc w:val="left"/>
      <w:pPr>
        <w:pStyle w:val="Normal"/>
        <w:ind w:left="720" w:hanging="360"/>
      </w:pPr>
      <w:rPr>
        <w:color w:val="00000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8">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9">
    <w:multiLevelType w:val="hybridMultilevel"/>
    <w:lvl w:ilvl="0">
      <w:start w:val="6"/>
      <w:numFmt w:val="decimal"/>
      <w:suff w:val="tab"/>
      <w:lvlText w:val="%1."/>
      <w:lvlJc w:val="left"/>
      <w:pPr>
        <w:pStyle w:val="Normal"/>
        <w:ind w:left="2422" w:hanging="360"/>
      </w:pPr>
    </w:lvl>
    <w:lvl w:ilvl="1">
      <w:start w:val="1"/>
      <w:numFmt w:val="lowerLetter"/>
      <w:suff w:val="tab"/>
      <w:lvlText w:val="%2."/>
      <w:lvlJc w:val="left"/>
      <w:pPr>
        <w:pStyle w:val="Normal"/>
        <w:ind w:left="3142" w:hanging="360"/>
      </w:pPr>
    </w:lvl>
    <w:lvl w:ilvl="2">
      <w:start w:val="1"/>
      <w:numFmt w:val="lowerRoman"/>
      <w:suff w:val="tab"/>
      <w:lvlText w:val="%3."/>
      <w:lvlJc w:val="right"/>
      <w:pPr>
        <w:pStyle w:val="Normal"/>
        <w:ind w:left="3862" w:hanging="180"/>
      </w:pPr>
    </w:lvl>
    <w:lvl w:ilvl="3">
      <w:start w:val="1"/>
      <w:numFmt w:val="decimal"/>
      <w:suff w:val="tab"/>
      <w:lvlText w:val="%4."/>
      <w:lvlJc w:val="left"/>
      <w:pPr>
        <w:pStyle w:val="Normal"/>
        <w:ind w:left="4582" w:hanging="360"/>
      </w:pPr>
    </w:lvl>
    <w:lvl w:ilvl="4">
      <w:start w:val="1"/>
      <w:numFmt w:val="lowerLetter"/>
      <w:suff w:val="tab"/>
      <w:lvlText w:val="%5."/>
      <w:lvlJc w:val="left"/>
      <w:pPr>
        <w:pStyle w:val="Normal"/>
        <w:ind w:left="5302" w:hanging="360"/>
      </w:pPr>
    </w:lvl>
    <w:lvl w:ilvl="5">
      <w:start w:val="1"/>
      <w:numFmt w:val="lowerRoman"/>
      <w:suff w:val="tab"/>
      <w:lvlText w:val="%6."/>
      <w:lvlJc w:val="right"/>
      <w:pPr>
        <w:pStyle w:val="Normal"/>
        <w:ind w:left="6022" w:hanging="180"/>
      </w:pPr>
    </w:lvl>
    <w:lvl w:ilvl="6">
      <w:start w:val="1"/>
      <w:numFmt w:val="decimal"/>
      <w:suff w:val="tab"/>
      <w:lvlText w:val="%7."/>
      <w:lvlJc w:val="left"/>
      <w:pPr>
        <w:pStyle w:val="Normal"/>
        <w:ind w:left="6742" w:hanging="360"/>
      </w:pPr>
    </w:lvl>
    <w:lvl w:ilvl="7">
      <w:start w:val="1"/>
      <w:numFmt w:val="lowerLetter"/>
      <w:suff w:val="tab"/>
      <w:lvlText w:val="%8."/>
      <w:lvlJc w:val="left"/>
      <w:pPr>
        <w:pStyle w:val="Normal"/>
        <w:ind w:left="7462" w:hanging="360"/>
      </w:pPr>
    </w:lvl>
    <w:lvl w:ilvl="8">
      <w:start w:val="1"/>
      <w:numFmt w:val="lowerRoman"/>
      <w:suff w:val="tab"/>
      <w:lvlText w:val="%9."/>
      <w:lvlJc w:val="right"/>
      <w:pPr>
        <w:pStyle w:val="Normal"/>
        <w:ind w:left="8182" w:hanging="180"/>
      </w:pPr>
    </w:lvl>
  </w:abstractNum>
  <w:abstractNum w:abstractNumId="10">
    <w:multiLevelType w:val="hybridMultilevel"/>
    <w:lvl w:ilvl="0">
      <w:start w:val="1"/>
      <w:numFmt w:val="decimal"/>
      <w:suff w:val="tab"/>
      <w:lvlText w:val="%1."/>
      <w:lvlJc w:val="left"/>
      <w:pPr>
        <w:pStyle w:val="Normal"/>
        <w:ind w:left="1068" w:hanging="36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11">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12">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num w:numId="1">
    <w:abstractNumId w:val="12"/>
  </w:num>
  <w:num w:numId="2">
    <w:abstractNumId w:val="6"/>
  </w:num>
  <w:num w:numId="3">
    <w:abstractNumId w:val="4"/>
  </w:num>
  <w:num w:numId="4">
    <w:abstractNumId w:val="9"/>
  </w:num>
  <w:num w:numId="5">
    <w:abstractNumId w:val="2"/>
  </w:num>
  <w:num w:numId="6">
    <w:abstractNumId w:val="3"/>
  </w:num>
  <w:num w:numId="7">
    <w:abstractNumId w:val="8"/>
  </w:num>
  <w:num w:numId="8">
    <w:abstractNumId w:val="11"/>
  </w:num>
  <w:num w:numId="9">
    <w:abstractNumId w:val="5"/>
  </w:num>
  <w:num w:numId="10">
    <w:abstractNumId w:val="10"/>
  </w:num>
  <w:num w:numId="11">
    <w:abstractNumId w:val="0"/>
    <w:lvlOverride w:ilvl="0">
      <w:lvl w:ilvl="0">
        <w:start w:val="0"/>
        <w:numFmt w:val="bullet"/>
        <w:suff w:val="tab"/>
        <w:lvlText w:val="-"/>
        <w:legacy w:legacy="1"/>
        <w:lvlJc w:val="left"/>
        <w:pPr>
          <w:pStyle w:val="Normal"/>
        </w:pPr>
        <w:rPr>
          <w:rFonts w:ascii="Times New Roman" w:hAnsi="Times New Roman" w:cs="Times New Roman"/>
        </w:rPr>
      </w:lvl>
    </w:lvlOverride>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ascii="Times New Roman" w:hAnsi="Times New Roman" w:eastAsia="Times New Roman"/>
      <w:sz w:val="24"/>
      <w:szCs w:val="24"/>
      <w:lang w:val="ru-RU" w:eastAsia="ru-RU" w:bidi="ar-SA"/>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paragraph" w:styleId="UserStyle_0">
    <w:name w:val="Знак Знак Знак Знак"/>
    <w:basedOn w:val="Normal"/>
    <w:next w:val="UserStyle_0"/>
    <w:link w:val="Normal"/>
    <w:uiPriority w:val="99"/>
    <w:rPr>
      <w:rFonts w:ascii="Verdana" w:hAnsi="Verdana" w:cs="Verdana"/>
      <w:sz w:val="20"/>
      <w:szCs w:val="20"/>
      <w:lang w:val="en-US" w:eastAsia="en-US"/>
    </w:rPr>
  </w:style>
  <w:style w:type="character" w:styleId="Hyperlink">
    <w:name w:val="Гиперссылка"/>
    <w:next w:val="Hyperlink"/>
    <w:link w:val="Normal"/>
    <w:uiPriority w:val="99"/>
    <w:semiHidden/>
    <w:rPr>
      <w:color w:val="808080"/>
      <w:u w:val="none"/>
    </w:rPr>
  </w:style>
  <w:style w:type="table" w:styleId="TableGrid">
    <w:name w:val="Сетка таблицы"/>
    <w:basedOn w:val="TableNormal"/>
    <w:next w:val="TableGrid"/>
    <w:link w:val="Normal"/>
    <w:uiPriority w:val="99"/>
    <w:rPr>
      <w:rFonts w:ascii="Times New Roman" w:hAnsi="Times New Roman" w:eastAsia="Times New Roman"/>
      <w:sz w:val="20"/>
      <w:szCs w:val="20"/>
    </w:rPr>
  </w:style>
  <w:style w:type="character" w:styleId="UserStyle_1">
    <w:name w:val="Основной текст_"/>
    <w:next w:val="UserStyle_1"/>
    <w:link w:val="UserStyle_2"/>
    <w:uiPriority w:val="99"/>
    <w:locked/>
    <w:rPr>
      <w:shd w:val="clear" w:color="auto" w:fill="ffffff"/>
    </w:rPr>
  </w:style>
  <w:style w:type="paragraph" w:styleId="UserStyle_2">
    <w:name w:val="Основной текст3"/>
    <w:basedOn w:val="Normal"/>
    <w:next w:val="UserStyle_2"/>
    <w:link w:val="UserStyle_1"/>
    <w:uiPriority w:val="99"/>
    <w:pPr>
      <w:shd w:val="clear" w:color="auto" w:fill="ffffff"/>
      <w:spacing w:before="240" w:after="240" w:line="274" w:lineRule="exact"/>
      <w:jc w:val="both"/>
    </w:pPr>
    <w:rPr>
      <w:rFonts w:ascii="Calibri" w:hAnsi="Calibri" w:eastAsia="Calibri" w:cs="Calibri"/>
      <w:sz w:val="20"/>
      <w:szCs w:val="20"/>
    </w:rPr>
  </w:style>
  <w:style w:type="paragraph" w:styleId="UserStyle_3">
    <w:name w:val="ConsNormal"/>
    <w:next w:val="UserStyle_3"/>
    <w:link w:val="Normal"/>
    <w:uiPriority w:val="99"/>
    <w:pPr>
      <w:widowControl w:val="off"/>
      <w:ind w:right="19772" w:firstLine="720"/>
    </w:pPr>
    <w:rPr>
      <w:rFonts w:ascii="Arial" w:hAnsi="Arial" w:eastAsia="Times New Roman" w:cs="Arial"/>
      <w:lang w:val="ru-RU" w:eastAsia="ru-RU" w:bidi="ar-SA"/>
    </w:rPr>
  </w:style>
  <w:style w:type="character" w:styleId="UserStyle_4">
    <w:name w:val="Основной текст (2)_"/>
    <w:next w:val="UserStyle_4"/>
    <w:link w:val="UserStyle_5"/>
    <w:uiPriority w:val="99"/>
    <w:locked/>
    <w:rPr>
      <w:shd w:val="clear" w:color="auto" w:fill="ffffff"/>
    </w:rPr>
  </w:style>
  <w:style w:type="paragraph" w:styleId="UserStyle_5">
    <w:name w:val="Основной текст (2)"/>
    <w:basedOn w:val="Normal"/>
    <w:next w:val="UserStyle_5"/>
    <w:link w:val="UserStyle_4"/>
    <w:uiPriority w:val="99"/>
    <w:pPr>
      <w:shd w:val="clear" w:color="auto" w:fill="ffffff"/>
      <w:spacing w:line="240" w:lineRule="atLeast"/>
    </w:pPr>
    <w:rPr>
      <w:rFonts w:ascii="Calibri" w:hAnsi="Calibri" w:eastAsia="Calibri" w:cs="Calibri"/>
      <w:sz w:val="20"/>
      <w:szCs w:val="20"/>
    </w:rPr>
  </w:style>
  <w:style w:type="character" w:styleId="UserStyle_6">
    <w:name w:val="Основной текст + 11 pt,Малые прописные"/>
    <w:next w:val="UserStyle_6"/>
    <w:link w:val="Normal"/>
    <w:uiPriority w:val="99"/>
    <w:rPr>
      <w:rFonts w:ascii="Times New Roman" w:hAnsi="Times New Roman" w:cs="Times New Roman"/>
      <w:smallCaps/>
      <w:spacing w:val="0"/>
      <w:sz w:val="22"/>
      <w:szCs w:val="22"/>
      <w:shd w:val="clear" w:color="auto" w:fill="ffffff"/>
    </w:rPr>
  </w:style>
  <w:style w:type="character" w:styleId="UserStyle_7">
    <w:name w:val="Основной текст + Полужирный"/>
    <w:next w:val="UserStyle_7"/>
    <w:link w:val="Normal"/>
    <w:uiPriority w:val="99"/>
    <w:rPr>
      <w:rFonts w:ascii="Times New Roman" w:hAnsi="Times New Roman" w:cs="Times New Roman"/>
      <w:b/>
      <w:bCs/>
      <w:spacing w:val="0"/>
      <w:sz w:val="22"/>
      <w:szCs w:val="22"/>
    </w:rPr>
  </w:style>
  <w:style w:type="character" w:styleId="UserStyle_8">
    <w:name w:val="Основной текст + 7,5 pt"/>
    <w:next w:val="UserStyle_8"/>
    <w:link w:val="Normal"/>
    <w:uiPriority w:val="99"/>
    <w:rPr>
      <w:rFonts w:ascii="Times New Roman" w:hAnsi="Times New Roman" w:cs="Times New Roman"/>
      <w:spacing w:val="0"/>
      <w:sz w:val="15"/>
      <w:szCs w:val="15"/>
    </w:rPr>
  </w:style>
  <w:style w:type="character" w:styleId="LineNumber">
    <w:name w:val="Номер строки"/>
    <w:basedOn w:val="NormalCharacter"/>
    <w:next w:val="LineNumber"/>
    <w:link w:val="Normal"/>
    <w:uiPriority w:val="99"/>
  </w:style>
  <w:style w:type="paragraph" w:styleId="Header">
    <w:name w:val="Верхний колонтитул"/>
    <w:basedOn w:val="Normal"/>
    <w:next w:val="Header"/>
    <w:link w:val="UserStyle_9"/>
    <w:uiPriority w:val="99"/>
    <w:pPr>
      <w:tabs>
        <w:tab w:val="center" w:pos="4677" w:leader="none"/>
        <w:tab w:val="right" w:pos="9355" w:leader="none"/>
      </w:tabs>
    </w:pPr>
    <w:rPr>
      <w:rFonts w:eastAsia="Calibri"/>
    </w:rPr>
  </w:style>
  <w:style w:type="character" w:styleId="UserStyle_9">
    <w:name w:val=" Знак Знак5"/>
    <w:next w:val="UserStyle_9"/>
    <w:link w:val="Header"/>
    <w:uiPriority w:val="99"/>
    <w:locked/>
    <w:rPr>
      <w:rFonts w:ascii="Times New Roman" w:hAnsi="Times New Roman" w:cs="Times New Roman"/>
      <w:sz w:val="24"/>
      <w:szCs w:val="24"/>
      <w:lang w:eastAsia="ru-RU"/>
    </w:rPr>
  </w:style>
  <w:style w:type="paragraph" w:styleId="Footer">
    <w:name w:val="Нижний колонтитул"/>
    <w:basedOn w:val="Normal"/>
    <w:next w:val="Footer"/>
    <w:link w:val="UserStyle_10"/>
    <w:uiPriority w:val="99"/>
    <w:pPr>
      <w:tabs>
        <w:tab w:val="center" w:pos="4677" w:leader="none"/>
        <w:tab w:val="right" w:pos="9355" w:leader="none"/>
      </w:tabs>
    </w:pPr>
    <w:rPr>
      <w:rFonts w:eastAsia="Calibri"/>
    </w:rPr>
  </w:style>
  <w:style w:type="character" w:styleId="UserStyle_10">
    <w:name w:val=" Знак Знак4"/>
    <w:next w:val="UserStyle_10"/>
    <w:link w:val="Footer"/>
    <w:uiPriority w:val="99"/>
    <w:locked/>
    <w:rPr>
      <w:rFonts w:ascii="Times New Roman" w:hAnsi="Times New Roman" w:cs="Times New Roman"/>
      <w:sz w:val="24"/>
      <w:szCs w:val="24"/>
      <w:lang w:eastAsia="ru-RU"/>
    </w:rPr>
  </w:style>
  <w:style w:type="paragraph" w:styleId="EndnoteText">
    <w:name w:val="Текст концевой сноски"/>
    <w:basedOn w:val="Normal"/>
    <w:next w:val="EndnoteText"/>
    <w:link w:val="UserStyle_11"/>
    <w:uiPriority w:val="99"/>
    <w:semiHidden/>
    <w:rPr>
      <w:rFonts w:eastAsia="Calibri"/>
      <w:sz w:val="20"/>
      <w:szCs w:val="20"/>
    </w:rPr>
  </w:style>
  <w:style w:type="character" w:styleId="UserStyle_11">
    <w:name w:val=" Знак Знак3"/>
    <w:next w:val="UserStyle_11"/>
    <w:link w:val="EndnoteText"/>
    <w:uiPriority w:val="99"/>
    <w:locked/>
    <w:rPr>
      <w:rFonts w:ascii="Times New Roman" w:hAnsi="Times New Roman" w:cs="Times New Roman"/>
      <w:sz w:val="20"/>
      <w:szCs w:val="20"/>
      <w:lang w:eastAsia="ru-RU"/>
    </w:rPr>
  </w:style>
  <w:style w:type="character" w:styleId="EndnoteReference">
    <w:name w:val="Знак концевой сноски"/>
    <w:next w:val="EndnoteReference"/>
    <w:link w:val="Normal"/>
    <w:uiPriority w:val="99"/>
    <w:semiHidden/>
    <w:rPr>
      <w:vertAlign w:val="superscript"/>
    </w:rPr>
  </w:style>
  <w:style w:type="paragraph" w:styleId="Acetate">
    <w:name w:val="Текст выноски"/>
    <w:basedOn w:val="Normal"/>
    <w:next w:val="Acetate"/>
    <w:link w:val="UserStyle_12"/>
    <w:uiPriority w:val="99"/>
    <w:semiHidden/>
    <w:rPr>
      <w:rFonts w:ascii="Tahoma" w:hAnsi="Tahoma" w:eastAsia="Calibri" w:cs="Tahoma"/>
      <w:sz w:val="16"/>
      <w:szCs w:val="16"/>
    </w:rPr>
  </w:style>
  <w:style w:type="character" w:styleId="UserStyle_12">
    <w:name w:val=" Знак Знак2"/>
    <w:next w:val="UserStyle_12"/>
    <w:link w:val="Acetate"/>
    <w:uiPriority w:val="99"/>
    <w:locked/>
    <w:rPr>
      <w:rFonts w:ascii="Tahoma" w:hAnsi="Tahoma" w:cs="Tahoma"/>
      <w:sz w:val="16"/>
      <w:szCs w:val="16"/>
      <w:lang w:eastAsia="ru-RU"/>
    </w:rPr>
  </w:style>
  <w:style w:type="paragraph" w:styleId="BodyText">
    <w:name w:val="Основной текст"/>
    <w:basedOn w:val="Normal"/>
    <w:next w:val="BodyText"/>
    <w:link w:val="UserStyle_13"/>
    <w:uiPriority w:val="99"/>
    <w:pPr>
      <w:jc w:val="both"/>
    </w:pPr>
    <w:rPr>
      <w:rFonts w:eastAsia="Calibri"/>
      <w:sz w:val="20"/>
      <w:szCs w:val="20"/>
    </w:rPr>
  </w:style>
  <w:style w:type="character" w:styleId="UserStyle_13">
    <w:name w:val=" Знак Знак1"/>
    <w:next w:val="UserStyle_13"/>
    <w:link w:val="BodyText"/>
    <w:uiPriority w:val="99"/>
    <w:locked/>
    <w:rPr>
      <w:rFonts w:ascii="Times New Roman" w:hAnsi="Times New Roman" w:cs="Times New Roman"/>
      <w:sz w:val="20"/>
      <w:szCs w:val="20"/>
      <w:lang w:eastAsia="ru-RU"/>
    </w:rPr>
  </w:style>
  <w:style w:type="paragraph" w:styleId="UserStyle_14">
    <w:name w:val="Абзац списка"/>
    <w:basedOn w:val="Normal"/>
    <w:next w:val="UserStyle_14"/>
    <w:link w:val="Normal"/>
    <w:uiPriority w:val="99"/>
    <w:qFormat/>
    <w:pPr>
      <w:ind w:left="720"/>
    </w:pPr>
  </w:style>
  <w:style w:type="paragraph" w:styleId="UserStyle_15">
    <w:name w:val="Style7"/>
    <w:basedOn w:val="Normal"/>
    <w:next w:val="UserStyle_15"/>
    <w:link w:val="Normal"/>
    <w:uiPriority w:val="99"/>
    <w:pPr>
      <w:widowControl w:val="off"/>
      <w:spacing w:line="316" w:lineRule="exact"/>
      <w:ind w:firstLine="562"/>
      <w:jc w:val="both"/>
    </w:pPr>
  </w:style>
  <w:style w:type="character" w:styleId="UserStyle_16">
    <w:name w:val="Font Style38"/>
    <w:next w:val="UserStyle_16"/>
    <w:link w:val="Normal"/>
    <w:uiPriority w:val="99"/>
    <w:rPr>
      <w:rFonts w:ascii="Times New Roman" w:hAnsi="Times New Roman" w:cs="Times New Roman"/>
      <w:sz w:val="26"/>
      <w:szCs w:val="26"/>
    </w:rPr>
  </w:style>
  <w:style w:type="paragraph" w:styleId="UserStyle_17">
    <w:name w:val="Style16"/>
    <w:basedOn w:val="Normal"/>
    <w:next w:val="UserStyle_17"/>
    <w:link w:val="Normal"/>
    <w:uiPriority w:val="99"/>
    <w:pPr>
      <w:widowControl w:val="off"/>
      <w:spacing w:line="307" w:lineRule="exact"/>
      <w:ind w:firstLine="528"/>
      <w:jc w:val="both"/>
    </w:pPr>
  </w:style>
  <w:style w:type="character" w:styleId="UserStyle_18">
    <w:name w:val="Font Style29"/>
    <w:next w:val="UserStyle_18"/>
    <w:link w:val="Normal"/>
    <w:uiPriority w:val="99"/>
    <w:rPr>
      <w:rFonts w:ascii="Times New Roman" w:hAnsi="Times New Roman" w:cs="Times New Roman"/>
      <w:sz w:val="18"/>
      <w:szCs w:val="18"/>
    </w:rPr>
  </w:style>
  <w:style w:type="paragraph" w:styleId="UserStyle_19">
    <w:name w:val="ConsPlusNormal"/>
    <w:next w:val="UserStyle_19"/>
    <w:link w:val="Normal"/>
    <w:uiPriority w:val="99"/>
    <w:pPr>
      <w:widowControl w:val="off"/>
    </w:pPr>
    <w:rPr>
      <w:rFonts w:eastAsia="Times New Roman" w:cs="Calibri"/>
      <w:sz w:val="22"/>
      <w:szCs w:val="22"/>
      <w:lang w:val="ru-RU" w:eastAsia="ru-RU" w:bidi="ar-SA"/>
    </w:rPr>
  </w:style>
  <w:style w:type="character" w:styleId="FollowedHyperlink">
    <w:name w:val="Просмотренная гиперссылка"/>
    <w:next w:val="FollowedHyperlink"/>
    <w:link w:val="Normal"/>
    <w:uiPriority w:val="99"/>
    <w:semiHidden/>
    <w:unhideWhenUsed/>
    <w:rPr>
      <w:color w:val="954f72"/>
      <w:u w:val="single"/>
    </w:rPr>
  </w:style>
  <w:style w:type="character" w:styleId="UserStyle_20">
    <w:name w:val="ConsNonformat Знак"/>
    <w:next w:val="UserStyle_20"/>
    <w:link w:val="UserStyle_21"/>
    <w:locked/>
    <w:rPr>
      <w:rFonts w:ascii="Courier New" w:hAnsi="Courier New" w:cs="Courier New"/>
    </w:rPr>
  </w:style>
  <w:style w:type="paragraph" w:styleId="UserStyle_21">
    <w:name w:val="ConsNonformat"/>
    <w:next w:val="UserStyle_21"/>
    <w:link w:val="UserStyle_20"/>
    <w:pPr>
      <w:widowControl w:val="off"/>
    </w:pPr>
    <w:rPr>
      <w:rFonts w:ascii="Courier New" w:hAnsi="Courier New" w:cs="Courier New"/>
      <w:sz w:val="22"/>
      <w:szCs w:val="22"/>
      <w:lang w:val="ru-RU" w:eastAsia="ru-RU" w:bidi="ar-SA"/>
    </w:rPr>
  </w:style>
  <w:style w:type="character" w:styleId="UserStyle_22">
    <w:name w:val="Font Style15"/>
    <w:next w:val="UserStyle_22"/>
    <w:link w:val="Normal"/>
    <w:rPr>
      <w:rFonts w:ascii="Times New Roman" w:hAnsi="Times New Roman" w:cs="Times New Roman"/>
      <w:b/>
      <w:bCs/>
      <w:sz w:val="38"/>
      <w:szCs w:val="38"/>
    </w:rPr>
  </w:style>
  <w:style w:type="paragraph" w:styleId="HtmlNormal">
    <w:name w:val="Обычный (веб)"/>
    <w:basedOn w:val="Normal"/>
    <w:next w:val="HtmlNormal"/>
    <w:link w:val="UserStyle_23"/>
    <w:pPr>
      <w:spacing w:before="100" w:beforeAutospacing="1" w:after="100" w:afterAutospacing="1"/>
    </w:pPr>
  </w:style>
  <w:style w:type="character" w:styleId="UserStyle_23">
    <w:name w:val=" Знак Знак"/>
    <w:next w:val="UserStyle_23"/>
    <w:link w:val="HtmlNormal"/>
    <w:locked/>
    <w:rPr>
      <w:rFonts w:ascii="Times New Roman" w:hAnsi="Times New Roman" w:eastAsia="Times New Roman"/>
      <w:sz w:val="24"/>
      <w:szCs w:val="24"/>
    </w:rPr>
  </w:style>
  <w:style w:type="character" w:styleId="UserStyle_24">
    <w:name w:val="Обычный (веб) Знак"/>
    <w:next w:val="UserStyle_24"/>
    <w:link w:val="Normal"/>
    <w:locked/>
    <w:rPr>
      <w:rFonts w:ascii="Times New Roman" w:hAnsi="Times New Roman" w:eastAsia="Times New Roman"/>
      <w:sz w:val="24"/>
      <w:szCs w:val="24"/>
    </w:rPr>
  </w:style>
  <w:style w:type="paragraph" w:styleId="UserStyle_25">
    <w:name w:val="Без интервала"/>
    <w:next w:val="UserStyle_25"/>
    <w:link w:val="Normal"/>
    <w:uiPriority w:val="1"/>
    <w:qFormat/>
    <w:pPr>
      <w:widowControl w:val="off"/>
    </w:pPr>
    <w:rPr>
      <w:rFonts w:ascii="Courier New" w:hAnsi="Courier New" w:eastAsia="Arial" w:cs="Courier New"/>
      <w:color w:val="000000"/>
      <w:sz w:val="24"/>
      <w:szCs w:val="24"/>
      <w:lang w:val="ru-RU" w:eastAsia="ar-SA"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emf"/></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21763</Characters>
  <CharactersWithSpaces>25530</CharactersWithSpaces>
  <Company>FU</Company>
  <DocSecurity>0</DocSecurity>
  <HyperlinksChanged>false</HyperlinksChanged>
  <Lines>181</Lines>
  <Pages>1</Pages>
  <Paragraphs>51</Paragraphs>
  <ScaleCrop>false</ScaleCrop>
  <SharedDoc>false</SharedDoc>
  <Template>Normal</Template>
  <Words>3818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BLLISN1</dc:creator>
  <cp:lastModifiedBy>qwerty</cp:lastModifiedBy>
  <cp:revision>27</cp:revision>
  <dcterms:created xsi:type="dcterms:W3CDTF">2020-09-02T06:47:00Z</dcterms:created>
  <dcterms:modified xsi:type="dcterms:W3CDTF">2024-08-26T11:06:00Z</dcterms:modified>
  <cp:version>726502</cp:version>
</cp:coreProperties>
</file>