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37" w:rsidRPr="00C22BB7" w:rsidRDefault="00346037" w:rsidP="00C22BB7">
      <w:pPr>
        <w:pStyle w:val="a3"/>
        <w:rPr>
          <w:b/>
          <w:bCs/>
          <w:sz w:val="32"/>
          <w:szCs w:val="32"/>
        </w:rPr>
      </w:pPr>
      <w:proofErr w:type="gramStart"/>
      <w:r w:rsidRPr="00C22BB7">
        <w:rPr>
          <w:b/>
          <w:bCs/>
          <w:sz w:val="32"/>
          <w:szCs w:val="32"/>
        </w:rPr>
        <w:t>Р</w:t>
      </w:r>
      <w:proofErr w:type="gramEnd"/>
      <w:r w:rsidRPr="00C22BB7">
        <w:rPr>
          <w:b/>
          <w:bCs/>
          <w:sz w:val="32"/>
          <w:szCs w:val="32"/>
        </w:rPr>
        <w:t xml:space="preserve"> А С П О Р Я Ж Е Н И Е</w:t>
      </w:r>
    </w:p>
    <w:p w:rsidR="00346037" w:rsidRPr="00C22BB7" w:rsidRDefault="00346037" w:rsidP="00C22BB7">
      <w:pPr>
        <w:pStyle w:val="a3"/>
        <w:rPr>
          <w:b/>
          <w:bCs/>
          <w:sz w:val="32"/>
          <w:szCs w:val="32"/>
        </w:rPr>
      </w:pPr>
    </w:p>
    <w:p w:rsidR="00346037" w:rsidRPr="00C22BB7" w:rsidRDefault="00346037" w:rsidP="00C22BB7">
      <w:pPr>
        <w:pStyle w:val="a3"/>
        <w:rPr>
          <w:sz w:val="24"/>
          <w:szCs w:val="24"/>
        </w:rPr>
      </w:pPr>
      <w:r w:rsidRPr="00C22BB7">
        <w:rPr>
          <w:sz w:val="24"/>
          <w:szCs w:val="24"/>
        </w:rPr>
        <w:t>АДМИНИСТРАЦИИ ПЕТРОВСКОГО ГОРОДСКОГО ОКРУГА</w:t>
      </w:r>
    </w:p>
    <w:p w:rsidR="00346037" w:rsidRPr="00C22BB7" w:rsidRDefault="00346037" w:rsidP="00C22BB7">
      <w:pPr>
        <w:pStyle w:val="a3"/>
        <w:rPr>
          <w:sz w:val="24"/>
          <w:szCs w:val="24"/>
        </w:rPr>
      </w:pPr>
      <w:r w:rsidRPr="00C22BB7">
        <w:rPr>
          <w:sz w:val="24"/>
          <w:szCs w:val="24"/>
        </w:rPr>
        <w:t>СТАВРОПОЛЬСКОГО КРАЯ</w:t>
      </w:r>
    </w:p>
    <w:p w:rsidR="00346037" w:rsidRPr="00C22BB7" w:rsidRDefault="00346037" w:rsidP="00C22BB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346037" w:rsidRPr="00A60158" w:rsidTr="00FD6D3D">
        <w:tc>
          <w:tcPr>
            <w:tcW w:w="3063" w:type="dxa"/>
          </w:tcPr>
          <w:p w:rsidR="00346037" w:rsidRPr="00C22BB7" w:rsidRDefault="00FD6D3D" w:rsidP="00FD6D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 2021 г.</w:t>
            </w:r>
          </w:p>
        </w:tc>
        <w:tc>
          <w:tcPr>
            <w:tcW w:w="3171" w:type="dxa"/>
          </w:tcPr>
          <w:p w:rsidR="00346037" w:rsidRPr="00C22BB7" w:rsidRDefault="00346037" w:rsidP="00E170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B7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346037" w:rsidRPr="00C22BB7" w:rsidRDefault="00FD6D3D" w:rsidP="00E170DB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736-р</w:t>
            </w:r>
          </w:p>
        </w:tc>
      </w:tr>
    </w:tbl>
    <w:p w:rsidR="00346037" w:rsidRPr="00C22BB7" w:rsidRDefault="00346037" w:rsidP="00C22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037" w:rsidRPr="00C22BB7" w:rsidRDefault="00346037" w:rsidP="00C5172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22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proofErr w:type="gramStart"/>
      <w:r w:rsidRPr="00C22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Перечня главных администраторов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источников финансирования дефицита </w:t>
      </w:r>
      <w:r w:rsidRPr="00C22BB7">
        <w:rPr>
          <w:rFonts w:ascii="Times New Roman" w:hAnsi="Times New Roman" w:cs="Times New Roman"/>
          <w:b w:val="0"/>
          <w:bCs w:val="0"/>
          <w:sz w:val="28"/>
          <w:szCs w:val="28"/>
        </w:rPr>
        <w:t>бюджета Петровского городского округа Ставропольского края</w:t>
      </w:r>
      <w:proofErr w:type="gramEnd"/>
      <w:r w:rsidRPr="00C22B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346037" w:rsidRPr="00C22BB7" w:rsidRDefault="00346037" w:rsidP="00C22BB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Pr="00C51720" w:rsidRDefault="00346037" w:rsidP="00C51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Pr="00C51720" w:rsidRDefault="00346037" w:rsidP="00C517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B02"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E5B02">
        <w:rPr>
          <w:rFonts w:ascii="Times New Roman" w:hAnsi="Times New Roman" w:cs="Times New Roman"/>
          <w:sz w:val="28"/>
          <w:szCs w:val="28"/>
          <w:lang w:eastAsia="ru-RU"/>
        </w:rPr>
        <w:t xml:space="preserve"> статьей 160.2 Бюджетного кодекса Российской Федерации</w:t>
      </w:r>
      <w:r w:rsidRPr="000E5B02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0E5B0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E5B0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              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</w:t>
      </w:r>
      <w:r w:rsidRPr="00C51720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 w:rsidRPr="00C51720">
        <w:rPr>
          <w:rFonts w:ascii="Times New Roman" w:hAnsi="Times New Roman" w:cs="Times New Roman"/>
          <w:sz w:val="28"/>
          <w:szCs w:val="28"/>
        </w:rPr>
        <w:t xml:space="preserve"> источников   финансирования дефицита бюджета субъекта Российской Федерации,   бюджета территориального фонда обязательного медицинского страхования, местного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6037" w:rsidRDefault="00346037" w:rsidP="00C517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BB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0" w:history="1">
        <w:r w:rsidRPr="00C22BB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22BB7">
        <w:rPr>
          <w:rFonts w:ascii="Times New Roman" w:hAnsi="Times New Roman" w:cs="Times New Roman"/>
          <w:sz w:val="28"/>
          <w:szCs w:val="28"/>
        </w:rPr>
        <w:t xml:space="preserve"> главных </w:t>
      </w:r>
      <w:proofErr w:type="gramStart"/>
      <w:r w:rsidRPr="00C22BB7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Петровского городского округа Ставропольского края</w:t>
      </w:r>
      <w:proofErr w:type="gramEnd"/>
      <w:r w:rsidRPr="00C22BB7">
        <w:rPr>
          <w:rFonts w:ascii="Times New Roman" w:hAnsi="Times New Roman" w:cs="Times New Roman"/>
          <w:sz w:val="28"/>
          <w:szCs w:val="28"/>
        </w:rPr>
        <w:t>.</w:t>
      </w:r>
    </w:p>
    <w:p w:rsidR="00346037" w:rsidRPr="00C22BB7" w:rsidRDefault="00346037" w:rsidP="00C517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B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22B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2BB7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Pr="00C22BB7"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 w:rsidRPr="00C22BB7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346037" w:rsidRPr="00C22BB7" w:rsidRDefault="00346037" w:rsidP="00C517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Pr="00C22BB7" w:rsidRDefault="00346037" w:rsidP="00C517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2BB7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подписания и применяется к правоотношениям, возникающим при составлении и исполнении бюджета Петровского городского округа Ставропольского края начиная с бюджета Петровского городского округа Ставропольского края на 2022 год и плановый период 2023 и 2024 годов.</w:t>
      </w:r>
    </w:p>
    <w:p w:rsidR="00346037" w:rsidRDefault="00346037" w:rsidP="008713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Pr="00C22BB7" w:rsidRDefault="00346037" w:rsidP="008713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Pr="00C22BB7" w:rsidRDefault="00346037" w:rsidP="001704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2BB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C22BB7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C22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037" w:rsidRPr="00C22BB7" w:rsidRDefault="00346037" w:rsidP="001704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2BB7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46037" w:rsidRPr="00C22BB7" w:rsidRDefault="00346037" w:rsidP="001704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2BB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BB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C22BB7">
        <w:rPr>
          <w:rFonts w:ascii="Times New Roman" w:hAnsi="Times New Roman" w:cs="Times New Roman"/>
          <w:sz w:val="28"/>
          <w:szCs w:val="28"/>
        </w:rPr>
        <w:t>А.А.Захарченко</w:t>
      </w:r>
      <w:proofErr w:type="spellEnd"/>
    </w:p>
    <w:p w:rsidR="00346037" w:rsidRPr="00C22BB7" w:rsidRDefault="00346037" w:rsidP="00C22BB7">
      <w:pPr>
        <w:pStyle w:val="-1"/>
        <w:spacing w:line="240" w:lineRule="exact"/>
        <w:ind w:right="-2" w:firstLine="0"/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Default="00346037" w:rsidP="00C51720">
      <w:pPr>
        <w:shd w:val="clear" w:color="auto" w:fill="FFFFFF"/>
        <w:spacing w:after="0" w:line="240" w:lineRule="exact"/>
        <w:ind w:left="-1077" w:right="1378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Pr="00C51720" w:rsidRDefault="00346037" w:rsidP="0087135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51720">
        <w:rPr>
          <w:rFonts w:ascii="Times New Roman" w:hAnsi="Times New Roman" w:cs="Times New Roman"/>
          <w:sz w:val="28"/>
          <w:szCs w:val="28"/>
        </w:rPr>
        <w:t>Проект распоряжения вносит первый заместитель главы администрации – начальник финансового управления администрации Петровского городского округа Ставропольского края</w:t>
      </w:r>
    </w:p>
    <w:p w:rsidR="00346037" w:rsidRPr="00C51720" w:rsidRDefault="00346037" w:rsidP="00871354">
      <w:pPr>
        <w:pStyle w:val="1"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517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5172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51720">
        <w:rPr>
          <w:rFonts w:ascii="Times New Roman" w:hAnsi="Times New Roman" w:cs="Times New Roman"/>
          <w:sz w:val="28"/>
          <w:szCs w:val="28"/>
        </w:rPr>
        <w:t>В.П.Сухомлинова</w:t>
      </w:r>
      <w:proofErr w:type="spellEnd"/>
    </w:p>
    <w:p w:rsidR="00346037" w:rsidRPr="00C51720" w:rsidRDefault="00346037" w:rsidP="0087135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346037" w:rsidRPr="00C51720" w:rsidRDefault="00346037" w:rsidP="00871354">
      <w:pPr>
        <w:spacing w:after="0" w:line="240" w:lineRule="exact"/>
        <w:ind w:left="-1418" w:right="1274"/>
        <w:rPr>
          <w:rFonts w:ascii="Times New Roman" w:hAnsi="Times New Roman" w:cs="Times New Roman"/>
          <w:sz w:val="28"/>
          <w:szCs w:val="28"/>
        </w:rPr>
      </w:pPr>
    </w:p>
    <w:p w:rsidR="00346037" w:rsidRPr="00C51720" w:rsidRDefault="00346037" w:rsidP="00871354">
      <w:pPr>
        <w:spacing w:after="0" w:line="240" w:lineRule="exact"/>
        <w:ind w:left="-1418" w:right="1274"/>
        <w:rPr>
          <w:rFonts w:ascii="Times New Roman" w:hAnsi="Times New Roman" w:cs="Times New Roman"/>
          <w:color w:val="000000"/>
          <w:sz w:val="28"/>
          <w:szCs w:val="28"/>
        </w:rPr>
      </w:pPr>
      <w:r w:rsidRPr="00C51720">
        <w:rPr>
          <w:rFonts w:ascii="Times New Roman" w:hAnsi="Times New Roman" w:cs="Times New Roman"/>
          <w:color w:val="000000"/>
          <w:sz w:val="28"/>
          <w:szCs w:val="28"/>
        </w:rPr>
        <w:t>Визируют:</w:t>
      </w:r>
    </w:p>
    <w:p w:rsidR="00346037" w:rsidRPr="00C51720" w:rsidRDefault="00346037" w:rsidP="00871354">
      <w:pPr>
        <w:spacing w:after="0" w:line="240" w:lineRule="exact"/>
        <w:ind w:left="-1418" w:right="1274"/>
        <w:rPr>
          <w:rFonts w:ascii="Times New Roman" w:hAnsi="Times New Roman" w:cs="Times New Roman"/>
          <w:color w:val="000000"/>
          <w:sz w:val="28"/>
          <w:szCs w:val="28"/>
        </w:rPr>
      </w:pPr>
    </w:p>
    <w:p w:rsidR="00346037" w:rsidRPr="00C51720" w:rsidRDefault="00346037" w:rsidP="00871354">
      <w:pPr>
        <w:spacing w:after="0" w:line="240" w:lineRule="exact"/>
        <w:ind w:left="-1418" w:right="1274"/>
        <w:rPr>
          <w:rFonts w:ascii="Times New Roman" w:hAnsi="Times New Roman" w:cs="Times New Roman"/>
          <w:color w:val="000000"/>
          <w:sz w:val="28"/>
          <w:szCs w:val="28"/>
        </w:rPr>
      </w:pPr>
    </w:p>
    <w:p w:rsidR="00346037" w:rsidRPr="00C51720" w:rsidRDefault="00346037" w:rsidP="0087135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51720">
        <w:rPr>
          <w:rFonts w:ascii="Times New Roman" w:hAnsi="Times New Roman" w:cs="Times New Roman"/>
          <w:sz w:val="28"/>
          <w:szCs w:val="28"/>
        </w:rPr>
        <w:t>Начальник правового отдела</w:t>
      </w:r>
    </w:p>
    <w:p w:rsidR="00346037" w:rsidRPr="00C51720" w:rsidRDefault="00346037" w:rsidP="0087135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517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C51720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C51720">
        <w:rPr>
          <w:rFonts w:ascii="Times New Roman" w:hAnsi="Times New Roman" w:cs="Times New Roman"/>
          <w:sz w:val="28"/>
          <w:szCs w:val="28"/>
        </w:rPr>
        <w:t xml:space="preserve"> городского    </w:t>
      </w:r>
    </w:p>
    <w:p w:rsidR="00346037" w:rsidRPr="00C51720" w:rsidRDefault="00346037" w:rsidP="0087135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51720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5172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51720">
        <w:rPr>
          <w:rFonts w:ascii="Times New Roman" w:hAnsi="Times New Roman" w:cs="Times New Roman"/>
          <w:sz w:val="28"/>
          <w:szCs w:val="28"/>
        </w:rPr>
        <w:t>О.А.Нехаенко</w:t>
      </w:r>
      <w:proofErr w:type="spellEnd"/>
    </w:p>
    <w:p w:rsidR="00346037" w:rsidRPr="00C51720" w:rsidRDefault="00346037" w:rsidP="00871354">
      <w:pPr>
        <w:spacing w:after="0" w:line="240" w:lineRule="exact"/>
        <w:ind w:left="-1418" w:right="1274"/>
        <w:rPr>
          <w:rFonts w:ascii="Times New Roman" w:hAnsi="Times New Roman" w:cs="Times New Roman"/>
          <w:color w:val="000000"/>
          <w:sz w:val="28"/>
          <w:szCs w:val="28"/>
        </w:rPr>
      </w:pPr>
    </w:p>
    <w:p w:rsidR="00346037" w:rsidRPr="00C51720" w:rsidRDefault="00346037" w:rsidP="00871354">
      <w:pPr>
        <w:spacing w:after="0" w:line="240" w:lineRule="exact"/>
        <w:ind w:left="-1418" w:right="1274"/>
        <w:rPr>
          <w:rFonts w:ascii="Times New Roman" w:hAnsi="Times New Roman" w:cs="Times New Roman"/>
          <w:color w:val="000000"/>
          <w:sz w:val="28"/>
          <w:szCs w:val="28"/>
        </w:rPr>
      </w:pPr>
    </w:p>
    <w:p w:rsidR="00346037" w:rsidRPr="00C51720" w:rsidRDefault="00346037" w:rsidP="0087135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51720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C5172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51720">
        <w:rPr>
          <w:rFonts w:ascii="Times New Roman" w:hAnsi="Times New Roman" w:cs="Times New Roman"/>
          <w:sz w:val="28"/>
          <w:szCs w:val="28"/>
        </w:rPr>
        <w:t xml:space="preserve"> организационно - </w:t>
      </w:r>
    </w:p>
    <w:p w:rsidR="00346037" w:rsidRPr="00C51720" w:rsidRDefault="00346037" w:rsidP="0087135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51720">
        <w:rPr>
          <w:rFonts w:ascii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 w:rsidR="00346037" w:rsidRPr="00C51720" w:rsidRDefault="00346037" w:rsidP="0087135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51720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</w:p>
    <w:p w:rsidR="00346037" w:rsidRPr="00C51720" w:rsidRDefault="00346037" w:rsidP="0087135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517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C51720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C51720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346037" w:rsidRPr="00C51720" w:rsidRDefault="00346037" w:rsidP="0087135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51720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5172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C51720">
        <w:rPr>
          <w:rFonts w:ascii="Times New Roman" w:hAnsi="Times New Roman" w:cs="Times New Roman"/>
          <w:sz w:val="28"/>
          <w:szCs w:val="28"/>
        </w:rPr>
        <w:t>С.Н.Кулькина</w:t>
      </w:r>
      <w:proofErr w:type="spellEnd"/>
    </w:p>
    <w:p w:rsidR="00346037" w:rsidRPr="00C51720" w:rsidRDefault="00346037" w:rsidP="0087135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6037" w:rsidRPr="00C51720" w:rsidRDefault="00346037" w:rsidP="0087135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6037" w:rsidRPr="00C51720" w:rsidRDefault="00346037" w:rsidP="0087135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51720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346037" w:rsidRPr="00C51720" w:rsidRDefault="00346037" w:rsidP="0087135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51720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346037" w:rsidRPr="00C51720" w:rsidRDefault="00346037" w:rsidP="00871354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C5172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5172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C51720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346037" w:rsidRPr="00C51720" w:rsidRDefault="00346037" w:rsidP="0087135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6037" w:rsidRPr="00C51720" w:rsidRDefault="00346037" w:rsidP="0087135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6037" w:rsidRPr="00C51720" w:rsidRDefault="00346037" w:rsidP="0087135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6037" w:rsidRPr="00C51720" w:rsidRDefault="00346037" w:rsidP="0087135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720">
        <w:rPr>
          <w:rFonts w:ascii="Times New Roman" w:hAnsi="Times New Roman" w:cs="Times New Roman"/>
          <w:color w:val="000000"/>
          <w:sz w:val="28"/>
          <w:szCs w:val="28"/>
        </w:rPr>
        <w:t>Проект распоряжения подготовлен финансовым управлением администрации Петровского городского округа Ставропольского края</w:t>
      </w:r>
    </w:p>
    <w:p w:rsidR="00346037" w:rsidRPr="00C51720" w:rsidRDefault="00346037" w:rsidP="0087135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346037" w:rsidRPr="00C51720" w:rsidSect="00497FAF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 w:rsidRPr="00C517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5172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 w:rsidRPr="00C51720">
        <w:rPr>
          <w:rFonts w:ascii="Times New Roman" w:hAnsi="Times New Roman" w:cs="Times New Roman"/>
          <w:color w:val="000000"/>
          <w:sz w:val="28"/>
          <w:szCs w:val="28"/>
        </w:rPr>
        <w:t>Е.С.Меркулова</w:t>
      </w:r>
      <w:proofErr w:type="spellEnd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33"/>
        <w:gridCol w:w="4222"/>
      </w:tblGrid>
      <w:tr w:rsidR="00346037" w:rsidRPr="00A60158">
        <w:tc>
          <w:tcPr>
            <w:tcW w:w="5133" w:type="dxa"/>
          </w:tcPr>
          <w:p w:rsidR="00346037" w:rsidRPr="00A60158" w:rsidRDefault="00346037" w:rsidP="00C517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222" w:type="dxa"/>
          </w:tcPr>
          <w:p w:rsidR="00346037" w:rsidRPr="00A60158" w:rsidRDefault="00346037" w:rsidP="00C517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5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346037" w:rsidRPr="00A60158">
        <w:tc>
          <w:tcPr>
            <w:tcW w:w="5133" w:type="dxa"/>
          </w:tcPr>
          <w:p w:rsidR="00346037" w:rsidRPr="00A60158" w:rsidRDefault="00346037" w:rsidP="00C517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346037" w:rsidRPr="00A60158" w:rsidRDefault="00346037" w:rsidP="00C51720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158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распоряжением администрации Петровского городского округа </w:t>
            </w:r>
          </w:p>
          <w:p w:rsidR="00346037" w:rsidRPr="00A60158" w:rsidRDefault="00346037" w:rsidP="00C5172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5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346037" w:rsidRPr="00FD6D3D" w:rsidRDefault="00FD6D3D" w:rsidP="00C22BB7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Pr="00FD6D3D">
        <w:rPr>
          <w:rFonts w:ascii="Times New Roman" w:hAnsi="Times New Roman" w:cs="Times New Roman"/>
          <w:sz w:val="28"/>
          <w:szCs w:val="28"/>
        </w:rPr>
        <w:t>т 12 ноября 2021 г. № 736-р</w:t>
      </w:r>
    </w:p>
    <w:p w:rsidR="00346037" w:rsidRDefault="00346037" w:rsidP="00C22BB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346037" w:rsidRPr="00C22BB7" w:rsidRDefault="00346037" w:rsidP="00C5172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2B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</w:t>
      </w:r>
      <w:r w:rsidRPr="00C22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037" w:rsidRDefault="00346037" w:rsidP="00C51720">
      <w:pPr>
        <w:autoSpaceDE w:val="0"/>
        <w:autoSpaceDN w:val="0"/>
        <w:adjustRightInd w:val="0"/>
        <w:spacing w:after="0" w:line="240" w:lineRule="exact"/>
        <w:jc w:val="center"/>
        <w:rPr>
          <w:sz w:val="28"/>
          <w:szCs w:val="28"/>
        </w:rPr>
      </w:pPr>
      <w:r w:rsidRPr="00C22BB7">
        <w:rPr>
          <w:rFonts w:ascii="Times New Roman" w:hAnsi="Times New Roman" w:cs="Times New Roman"/>
          <w:sz w:val="28"/>
          <w:szCs w:val="28"/>
        </w:rPr>
        <w:t xml:space="preserve">главных администраторов </w:t>
      </w:r>
      <w:proofErr w:type="gramStart"/>
      <w:r w:rsidRPr="00C22BB7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Петровского городского округа Ставропольского края</w:t>
      </w:r>
      <w:proofErr w:type="gramEnd"/>
    </w:p>
    <w:p w:rsidR="00346037" w:rsidRDefault="00346037" w:rsidP="00C22BB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8"/>
        <w:gridCol w:w="2945"/>
        <w:gridCol w:w="4267"/>
      </w:tblGrid>
      <w:tr w:rsidR="00346037" w:rsidRPr="00170438">
        <w:trPr>
          <w:trHeight w:val="395"/>
        </w:trPr>
        <w:tc>
          <w:tcPr>
            <w:tcW w:w="5038" w:type="dxa"/>
            <w:gridSpan w:val="2"/>
            <w:noWrap/>
            <w:vAlign w:val="center"/>
          </w:tcPr>
          <w:p w:rsidR="00346037" w:rsidRPr="00170438" w:rsidRDefault="00346037" w:rsidP="00C22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438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322" w:type="dxa"/>
            <w:vMerge w:val="restart"/>
            <w:vAlign w:val="center"/>
          </w:tcPr>
          <w:p w:rsidR="00346037" w:rsidRPr="00170438" w:rsidRDefault="00346037" w:rsidP="00C22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43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</w:t>
            </w:r>
            <w:proofErr w:type="gramStart"/>
            <w:r w:rsidRPr="00170438">
              <w:rPr>
                <w:rFonts w:ascii="Times New Roman" w:hAnsi="Times New Roman" w:cs="Times New Roman"/>
                <w:sz w:val="28"/>
                <w:szCs w:val="28"/>
              </w:rPr>
              <w:t>администратора источников финансирования дефицита бюджета Петровского городского округа Ставропольского края</w:t>
            </w:r>
            <w:proofErr w:type="gramEnd"/>
          </w:p>
        </w:tc>
      </w:tr>
      <w:tr w:rsidR="00346037" w:rsidRPr="00170438">
        <w:trPr>
          <w:trHeight w:val="650"/>
        </w:trPr>
        <w:tc>
          <w:tcPr>
            <w:tcW w:w="2091" w:type="dxa"/>
            <w:noWrap/>
            <w:vAlign w:val="center"/>
          </w:tcPr>
          <w:p w:rsidR="00346037" w:rsidRPr="00170438" w:rsidRDefault="00346037" w:rsidP="00C22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438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</w:t>
            </w:r>
          </w:p>
        </w:tc>
        <w:tc>
          <w:tcPr>
            <w:tcW w:w="2947" w:type="dxa"/>
            <w:vAlign w:val="center"/>
          </w:tcPr>
          <w:p w:rsidR="00346037" w:rsidRPr="00170438" w:rsidRDefault="00346037" w:rsidP="00C22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43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источников </w:t>
            </w:r>
            <w:proofErr w:type="gramStart"/>
            <w:r w:rsidRPr="00170438">
              <w:rPr>
                <w:rFonts w:ascii="Times New Roman" w:hAnsi="Times New Roman" w:cs="Times New Roman"/>
                <w:sz w:val="28"/>
                <w:szCs w:val="28"/>
              </w:rPr>
              <w:t>финансирования дефицита бюджета Петровского городского округа Ставропольского края</w:t>
            </w:r>
            <w:proofErr w:type="gramEnd"/>
          </w:p>
        </w:tc>
        <w:tc>
          <w:tcPr>
            <w:tcW w:w="4322" w:type="dxa"/>
            <w:vMerge/>
            <w:vAlign w:val="center"/>
          </w:tcPr>
          <w:p w:rsidR="00346037" w:rsidRPr="00170438" w:rsidRDefault="00346037" w:rsidP="00C22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37" w:rsidRPr="00170438">
        <w:trPr>
          <w:trHeight w:val="76"/>
        </w:trPr>
        <w:tc>
          <w:tcPr>
            <w:tcW w:w="2091" w:type="dxa"/>
            <w:noWrap/>
          </w:tcPr>
          <w:p w:rsidR="00346037" w:rsidRPr="00170438" w:rsidRDefault="00346037" w:rsidP="00C22B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4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7" w:type="dxa"/>
          </w:tcPr>
          <w:p w:rsidR="00346037" w:rsidRPr="00170438" w:rsidRDefault="00346037" w:rsidP="00C22B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4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2" w:type="dxa"/>
            <w:vAlign w:val="bottom"/>
          </w:tcPr>
          <w:p w:rsidR="00346037" w:rsidRPr="00170438" w:rsidRDefault="00346037" w:rsidP="00C22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4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6037" w:rsidRPr="00170438">
        <w:trPr>
          <w:trHeight w:val="524"/>
        </w:trPr>
        <w:tc>
          <w:tcPr>
            <w:tcW w:w="2091" w:type="dxa"/>
            <w:noWrap/>
          </w:tcPr>
          <w:p w:rsidR="00346037" w:rsidRPr="00170438" w:rsidRDefault="00346037" w:rsidP="00C22B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438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2947" w:type="dxa"/>
          </w:tcPr>
          <w:p w:rsidR="00346037" w:rsidRPr="00170438" w:rsidRDefault="00346037" w:rsidP="00C22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</w:tcPr>
          <w:p w:rsidR="00346037" w:rsidRPr="00170438" w:rsidRDefault="00346037" w:rsidP="00C22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43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Петровского городского округа Ставропольского края</w:t>
            </w:r>
          </w:p>
        </w:tc>
      </w:tr>
      <w:tr w:rsidR="00346037" w:rsidRPr="00170438">
        <w:trPr>
          <w:trHeight w:val="524"/>
        </w:trPr>
        <w:tc>
          <w:tcPr>
            <w:tcW w:w="2091" w:type="dxa"/>
            <w:noWrap/>
          </w:tcPr>
          <w:p w:rsidR="00346037" w:rsidRPr="00170438" w:rsidRDefault="00346037" w:rsidP="00C22B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496278202"/>
            <w:r w:rsidRPr="00170438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2947" w:type="dxa"/>
          </w:tcPr>
          <w:p w:rsidR="00346037" w:rsidRPr="00170438" w:rsidRDefault="00346037" w:rsidP="00170438">
            <w:pPr>
              <w:autoSpaceDE w:val="0"/>
              <w:autoSpaceDN w:val="0"/>
              <w:adjustRightInd w:val="0"/>
              <w:spacing w:after="0" w:line="240" w:lineRule="auto"/>
              <w:ind w:left="-168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438">
              <w:rPr>
                <w:rFonts w:ascii="Times New Roman" w:hAnsi="Times New Roman" w:cs="Times New Roman"/>
                <w:sz w:val="28"/>
                <w:szCs w:val="28"/>
              </w:rPr>
              <w:t>01 03 01 00 04 0000 710</w:t>
            </w:r>
          </w:p>
        </w:tc>
        <w:tc>
          <w:tcPr>
            <w:tcW w:w="4322" w:type="dxa"/>
          </w:tcPr>
          <w:p w:rsidR="00346037" w:rsidRPr="00170438" w:rsidRDefault="00346037" w:rsidP="00C2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438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bookmarkEnd w:id="1"/>
      <w:tr w:rsidR="00346037" w:rsidRPr="00170438">
        <w:trPr>
          <w:trHeight w:val="524"/>
        </w:trPr>
        <w:tc>
          <w:tcPr>
            <w:tcW w:w="2091" w:type="dxa"/>
            <w:noWrap/>
          </w:tcPr>
          <w:p w:rsidR="00346037" w:rsidRPr="00170438" w:rsidRDefault="00346037" w:rsidP="00C22B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438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2947" w:type="dxa"/>
          </w:tcPr>
          <w:p w:rsidR="00346037" w:rsidRPr="00170438" w:rsidRDefault="00346037" w:rsidP="00170438">
            <w:pPr>
              <w:autoSpaceDE w:val="0"/>
              <w:autoSpaceDN w:val="0"/>
              <w:adjustRightInd w:val="0"/>
              <w:spacing w:after="0" w:line="240" w:lineRule="auto"/>
              <w:ind w:left="-168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438">
              <w:rPr>
                <w:rFonts w:ascii="Times New Roman" w:hAnsi="Times New Roman" w:cs="Times New Roman"/>
                <w:sz w:val="28"/>
                <w:szCs w:val="28"/>
              </w:rPr>
              <w:t>01 03 01 00 04 0000 810</w:t>
            </w:r>
          </w:p>
        </w:tc>
        <w:tc>
          <w:tcPr>
            <w:tcW w:w="4322" w:type="dxa"/>
          </w:tcPr>
          <w:p w:rsidR="00346037" w:rsidRPr="00170438" w:rsidRDefault="00346037" w:rsidP="00C2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438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346037" w:rsidRPr="00170438">
        <w:trPr>
          <w:trHeight w:val="524"/>
        </w:trPr>
        <w:tc>
          <w:tcPr>
            <w:tcW w:w="2091" w:type="dxa"/>
            <w:noWrap/>
          </w:tcPr>
          <w:p w:rsidR="00346037" w:rsidRPr="00170438" w:rsidRDefault="00346037" w:rsidP="00C22B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438">
              <w:rPr>
                <w:rFonts w:ascii="Times New Roman" w:hAnsi="Times New Roman" w:cs="Times New Roman"/>
                <w:sz w:val="28"/>
                <w:szCs w:val="28"/>
              </w:rPr>
              <w:t xml:space="preserve">604 </w:t>
            </w:r>
          </w:p>
        </w:tc>
        <w:tc>
          <w:tcPr>
            <w:tcW w:w="2947" w:type="dxa"/>
          </w:tcPr>
          <w:p w:rsidR="00346037" w:rsidRPr="00170438" w:rsidRDefault="00346037" w:rsidP="00170438">
            <w:pPr>
              <w:autoSpaceDE w:val="0"/>
              <w:autoSpaceDN w:val="0"/>
              <w:adjustRightInd w:val="0"/>
              <w:spacing w:after="0" w:line="240" w:lineRule="auto"/>
              <w:ind w:left="-168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438">
              <w:rPr>
                <w:rFonts w:ascii="Times New Roman" w:hAnsi="Times New Roman" w:cs="Times New Roman"/>
                <w:sz w:val="28"/>
                <w:szCs w:val="28"/>
              </w:rPr>
              <w:t>01 05 02 01 04 0000 510</w:t>
            </w:r>
          </w:p>
        </w:tc>
        <w:tc>
          <w:tcPr>
            <w:tcW w:w="4322" w:type="dxa"/>
          </w:tcPr>
          <w:p w:rsidR="00346037" w:rsidRPr="00170438" w:rsidRDefault="00346037" w:rsidP="00C2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43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</w:tr>
      <w:tr w:rsidR="00346037" w:rsidRPr="00170438">
        <w:trPr>
          <w:trHeight w:val="524"/>
        </w:trPr>
        <w:tc>
          <w:tcPr>
            <w:tcW w:w="2091" w:type="dxa"/>
            <w:noWrap/>
          </w:tcPr>
          <w:p w:rsidR="00346037" w:rsidRPr="00170438" w:rsidRDefault="00346037" w:rsidP="00C22B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438">
              <w:rPr>
                <w:rFonts w:ascii="Times New Roman" w:hAnsi="Times New Roman" w:cs="Times New Roman"/>
                <w:sz w:val="28"/>
                <w:szCs w:val="28"/>
              </w:rPr>
              <w:t xml:space="preserve">604 </w:t>
            </w:r>
          </w:p>
        </w:tc>
        <w:tc>
          <w:tcPr>
            <w:tcW w:w="2947" w:type="dxa"/>
          </w:tcPr>
          <w:p w:rsidR="00346037" w:rsidRPr="00170438" w:rsidRDefault="00346037" w:rsidP="00170438">
            <w:pPr>
              <w:autoSpaceDE w:val="0"/>
              <w:autoSpaceDN w:val="0"/>
              <w:adjustRightInd w:val="0"/>
              <w:spacing w:after="0" w:line="240" w:lineRule="auto"/>
              <w:ind w:left="-168" w:right="-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438">
              <w:rPr>
                <w:rFonts w:ascii="Times New Roman" w:hAnsi="Times New Roman" w:cs="Times New Roman"/>
                <w:sz w:val="28"/>
                <w:szCs w:val="28"/>
              </w:rPr>
              <w:t>01 05 02 01 04 0000 610</w:t>
            </w:r>
          </w:p>
        </w:tc>
        <w:tc>
          <w:tcPr>
            <w:tcW w:w="4322" w:type="dxa"/>
          </w:tcPr>
          <w:p w:rsidR="00346037" w:rsidRPr="00170438" w:rsidRDefault="00346037" w:rsidP="00C22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43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</w:tr>
    </w:tbl>
    <w:p w:rsidR="00346037" w:rsidRDefault="00346037" w:rsidP="00170438">
      <w:pPr>
        <w:rPr>
          <w:rFonts w:ascii="Times New Roman" w:hAnsi="Times New Roman" w:cs="Times New Roman"/>
          <w:b/>
          <w:bCs/>
        </w:rPr>
      </w:pPr>
    </w:p>
    <w:p w:rsidR="00346037" w:rsidRDefault="00346037" w:rsidP="00170438">
      <w:pPr>
        <w:rPr>
          <w:rFonts w:ascii="Times New Roman" w:hAnsi="Times New Roman" w:cs="Times New Roman"/>
          <w:b/>
          <w:bCs/>
        </w:rPr>
      </w:pPr>
    </w:p>
    <w:p w:rsidR="00346037" w:rsidRPr="00C51720" w:rsidRDefault="00346037" w:rsidP="00170438">
      <w:pPr>
        <w:shd w:val="clear" w:color="auto" w:fill="FFFFFF"/>
        <w:spacing w:after="0" w:line="240" w:lineRule="exact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C51720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346037" w:rsidRPr="00C51720" w:rsidRDefault="00346037" w:rsidP="00170438">
      <w:pPr>
        <w:shd w:val="clear" w:color="auto" w:fill="FFFFFF"/>
        <w:spacing w:after="0" w:line="240" w:lineRule="exact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C51720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346037" w:rsidRPr="00C51720" w:rsidRDefault="00346037" w:rsidP="00170438">
      <w:pPr>
        <w:shd w:val="clear" w:color="auto" w:fill="FFFFFF"/>
        <w:spacing w:after="0" w:line="240" w:lineRule="exact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C5172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5172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720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346037" w:rsidRPr="00C22BB7" w:rsidRDefault="00346037">
      <w:pPr>
        <w:rPr>
          <w:rFonts w:ascii="Times New Roman" w:hAnsi="Times New Roman" w:cs="Times New Roman"/>
          <w:b/>
          <w:bCs/>
        </w:rPr>
      </w:pPr>
    </w:p>
    <w:sectPr w:rsidR="00346037" w:rsidRPr="00C22BB7" w:rsidSect="00170438">
      <w:pgSz w:w="11906" w:h="16838"/>
      <w:pgMar w:top="1418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B7"/>
    <w:rsid w:val="000E5B02"/>
    <w:rsid w:val="001649DE"/>
    <w:rsid w:val="00170438"/>
    <w:rsid w:val="0026397E"/>
    <w:rsid w:val="00346037"/>
    <w:rsid w:val="003D170D"/>
    <w:rsid w:val="0046098F"/>
    <w:rsid w:val="00497FAF"/>
    <w:rsid w:val="007560C1"/>
    <w:rsid w:val="00871354"/>
    <w:rsid w:val="008B5F4F"/>
    <w:rsid w:val="00A60158"/>
    <w:rsid w:val="00C22BB7"/>
    <w:rsid w:val="00C51720"/>
    <w:rsid w:val="00CD6139"/>
    <w:rsid w:val="00D66DE9"/>
    <w:rsid w:val="00E170DB"/>
    <w:rsid w:val="00E24C54"/>
    <w:rsid w:val="00F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C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22B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C22BB7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C22BB7"/>
    <w:rPr>
      <w:rFonts w:cs="Calibri"/>
      <w:lang w:eastAsia="en-US"/>
    </w:rPr>
  </w:style>
  <w:style w:type="paragraph" w:customStyle="1" w:styleId="ConsPlusNormal">
    <w:name w:val="ConsPlusNormal"/>
    <w:link w:val="ConsPlusNormal0"/>
    <w:uiPriority w:val="99"/>
    <w:rsid w:val="00C22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Т-1"/>
    <w:aliases w:val="5"/>
    <w:basedOn w:val="a"/>
    <w:uiPriority w:val="99"/>
    <w:rsid w:val="00C22BB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22BB7"/>
    <w:rPr>
      <w:rFonts w:ascii="Arial" w:hAnsi="Arial" w:cs="Arial"/>
      <w:sz w:val="22"/>
      <w:szCs w:val="22"/>
      <w:lang w:eastAsia="ru-RU"/>
    </w:rPr>
  </w:style>
  <w:style w:type="paragraph" w:customStyle="1" w:styleId="1">
    <w:name w:val="Без интервала1"/>
    <w:uiPriority w:val="99"/>
    <w:rsid w:val="00C22BB7"/>
    <w:rPr>
      <w:rFonts w:cs="Calibri"/>
      <w:lang w:eastAsia="en-US"/>
    </w:rPr>
  </w:style>
  <w:style w:type="paragraph" w:customStyle="1" w:styleId="ConsPlusTitle">
    <w:name w:val="ConsPlusTitle"/>
    <w:uiPriority w:val="99"/>
    <w:rsid w:val="00C22BB7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C22BB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C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22B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C22BB7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C22BB7"/>
    <w:rPr>
      <w:rFonts w:cs="Calibri"/>
      <w:lang w:eastAsia="en-US"/>
    </w:rPr>
  </w:style>
  <w:style w:type="paragraph" w:customStyle="1" w:styleId="ConsPlusNormal">
    <w:name w:val="ConsPlusNormal"/>
    <w:link w:val="ConsPlusNormal0"/>
    <w:uiPriority w:val="99"/>
    <w:rsid w:val="00C22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Т-1"/>
    <w:aliases w:val="5"/>
    <w:basedOn w:val="a"/>
    <w:uiPriority w:val="99"/>
    <w:rsid w:val="00C22BB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22BB7"/>
    <w:rPr>
      <w:rFonts w:ascii="Arial" w:hAnsi="Arial" w:cs="Arial"/>
      <w:sz w:val="22"/>
      <w:szCs w:val="22"/>
      <w:lang w:eastAsia="ru-RU"/>
    </w:rPr>
  </w:style>
  <w:style w:type="paragraph" w:customStyle="1" w:styleId="1">
    <w:name w:val="Без интервала1"/>
    <w:uiPriority w:val="99"/>
    <w:rsid w:val="00C22BB7"/>
    <w:rPr>
      <w:rFonts w:cs="Calibri"/>
      <w:lang w:eastAsia="en-US"/>
    </w:rPr>
  </w:style>
  <w:style w:type="paragraph" w:customStyle="1" w:styleId="ConsPlusTitle">
    <w:name w:val="ConsPlusTitle"/>
    <w:uiPriority w:val="99"/>
    <w:rsid w:val="00C22BB7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C22BB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670F1D485696E0ABFBF8342C6410BD8A00AD5A4A1F40EE7D748D13BCC38FF7B6A0B7547D7F0DE224B3D6A0DDr5C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seryak</cp:lastModifiedBy>
  <cp:revision>2</cp:revision>
  <cp:lastPrinted>2021-11-15T08:03:00Z</cp:lastPrinted>
  <dcterms:created xsi:type="dcterms:W3CDTF">2021-11-15T08:03:00Z</dcterms:created>
  <dcterms:modified xsi:type="dcterms:W3CDTF">2021-11-15T08:03:00Z</dcterms:modified>
</cp:coreProperties>
</file>