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6E71" w14:textId="77777777" w:rsidR="004003D5" w:rsidRDefault="00670145">
      <w:pPr>
        <w:pStyle w:val="ab"/>
        <w:rPr>
          <w:szCs w:val="32"/>
        </w:rPr>
      </w:pPr>
      <w:r>
        <w:rPr>
          <w:szCs w:val="32"/>
        </w:rPr>
        <w:t>П О С Т А Н О В Л Е Н И Е</w:t>
      </w:r>
    </w:p>
    <w:p w14:paraId="374DB500" w14:textId="77777777" w:rsidR="004003D5" w:rsidRDefault="004003D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259392" w14:textId="77777777" w:rsidR="004003D5" w:rsidRDefault="0067014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ПЕТРОВСКОГО ГОРОДСКОГО</w:t>
      </w:r>
      <w:r w:rsidR="00AE25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14:paraId="2B9B2853" w14:textId="77777777" w:rsidR="004003D5" w:rsidRDefault="0067014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14:paraId="7A66BB49" w14:textId="77777777" w:rsidR="004003D5" w:rsidRDefault="00400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2"/>
        <w:gridCol w:w="3170"/>
        <w:gridCol w:w="3124"/>
      </w:tblGrid>
      <w:tr w:rsidR="004003D5" w14:paraId="116A724E" w14:textId="77777777">
        <w:tc>
          <w:tcPr>
            <w:tcW w:w="3062" w:type="dxa"/>
            <w:shd w:val="clear" w:color="auto" w:fill="auto"/>
          </w:tcPr>
          <w:p w14:paraId="522BD621" w14:textId="77777777" w:rsidR="004003D5" w:rsidRDefault="00D115DC">
            <w:pPr>
              <w:pStyle w:val="ab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 февраля 2023 г.</w:t>
            </w:r>
          </w:p>
        </w:tc>
        <w:tc>
          <w:tcPr>
            <w:tcW w:w="3170" w:type="dxa"/>
            <w:shd w:val="clear" w:color="auto" w:fill="auto"/>
          </w:tcPr>
          <w:p w14:paraId="76C29E81" w14:textId="77777777" w:rsidR="004003D5" w:rsidRDefault="0067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14:paraId="2347B7FF" w14:textId="77777777" w:rsidR="004003D5" w:rsidRDefault="00D115DC">
            <w:pPr>
              <w:pStyle w:val="ab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114</w:t>
            </w:r>
          </w:p>
        </w:tc>
      </w:tr>
    </w:tbl>
    <w:p w14:paraId="3BAFC472" w14:textId="77777777" w:rsidR="004003D5" w:rsidRDefault="004003D5" w:rsidP="005A7C06">
      <w:pPr>
        <w:pStyle w:val="ConsTitle"/>
        <w:widowControl/>
        <w:ind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1102666" w14:textId="77777777" w:rsidR="004003D5" w:rsidRDefault="00053103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продлении </w:t>
      </w:r>
      <w:r w:rsidR="00AF3852">
        <w:rPr>
          <w:rFonts w:ascii="Times New Roman" w:hAnsi="Times New Roman" w:cs="Times New Roman"/>
          <w:b w:val="0"/>
          <w:sz w:val="28"/>
          <w:szCs w:val="28"/>
        </w:rPr>
        <w:t xml:space="preserve">обществу с ограниченной ответственностью «Центральный рынок 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>Петровского городского округа Ставропольского края</w:t>
      </w:r>
      <w:r w:rsidR="00AF3852">
        <w:rPr>
          <w:rFonts w:ascii="Times New Roman" w:hAnsi="Times New Roman" w:cs="Times New Roman"/>
          <w:b w:val="0"/>
          <w:sz w:val="28"/>
          <w:szCs w:val="28"/>
        </w:rPr>
        <w:t>»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срока действия разрешения на право организации розничного рынка по адресу: Ставропольский край, Петровский район, г.</w:t>
      </w:r>
      <w:r w:rsidR="005A7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 xml:space="preserve">ветлоград,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>л. Комсомольская, 58</w:t>
      </w:r>
    </w:p>
    <w:p w14:paraId="439E00DB" w14:textId="77777777" w:rsidR="004003D5" w:rsidRDefault="004003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1F939752" w14:textId="77777777" w:rsidR="004003D5" w:rsidRDefault="004003D5" w:rsidP="005A7C06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7C20DC62" w14:textId="77777777" w:rsidR="004003D5" w:rsidRPr="00053103" w:rsidRDefault="00AF3852" w:rsidP="00053103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310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12 марта 2022 г. № 353 «Об особенностях разрешительной деятельности в Российской Федерации в 2022</w:t>
      </w:r>
      <w:r w:rsidR="00DD7076">
        <w:rPr>
          <w:rFonts w:ascii="Times New Roman" w:hAnsi="Times New Roman" w:cs="Times New Roman"/>
          <w:sz w:val="28"/>
          <w:szCs w:val="28"/>
        </w:rPr>
        <w:t xml:space="preserve"> и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D707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», постановлением Правительства Ставропольского края от 22 августа 2022 г. № 484-п</w:t>
      </w:r>
      <w:r w:rsidR="00DD7076">
        <w:rPr>
          <w:rFonts w:ascii="Times New Roman" w:hAnsi="Times New Roman" w:cs="Times New Roman"/>
          <w:sz w:val="28"/>
          <w:szCs w:val="28"/>
        </w:rPr>
        <w:t xml:space="preserve"> (в редакции от 14 декабря 2022 г.)</w:t>
      </w:r>
      <w:r w:rsidR="00F93ED1" w:rsidRPr="00F93ED1">
        <w:rPr>
          <w:rFonts w:ascii="Times New Roman" w:hAnsi="Times New Roman" w:cs="Times New Roman"/>
          <w:sz w:val="28"/>
          <w:szCs w:val="28"/>
        </w:rPr>
        <w:t xml:space="preserve"> </w:t>
      </w:r>
      <w:r w:rsidR="00F93ED1">
        <w:rPr>
          <w:rFonts w:ascii="Times New Roman" w:hAnsi="Times New Roman" w:cs="Times New Roman"/>
          <w:sz w:val="28"/>
          <w:szCs w:val="28"/>
        </w:rPr>
        <w:t>«Об установлении сроков продления договоров на размещение нестационарных торговых объектов и объектов для осуществления развозной торговли, разрешений на право организации рынка, договоров и иных разрешительных документов на право организации и проведения ярмарок на территории Ставропольского края, а также порядка их продления</w:t>
      </w:r>
      <w:r w:rsidR="00CD74F0">
        <w:rPr>
          <w:rFonts w:ascii="Times New Roman" w:hAnsi="Times New Roman" w:cs="Times New Roman"/>
          <w:sz w:val="28"/>
          <w:szCs w:val="28"/>
        </w:rPr>
        <w:t>»</w:t>
      </w:r>
      <w:r w:rsidR="00AE252F" w:rsidRPr="00DD7076">
        <w:rPr>
          <w:rFonts w:ascii="Times New Roman" w:hAnsi="Times New Roman" w:cs="Times New Roman"/>
          <w:sz w:val="28"/>
          <w:szCs w:val="28"/>
        </w:rPr>
        <w:t xml:space="preserve">, </w:t>
      </w:r>
      <w:r w:rsidR="00670145" w:rsidRPr="00DD7076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13B39344" w14:textId="77777777" w:rsidR="004003D5" w:rsidRDefault="004003D5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B254E53" w14:textId="77777777" w:rsidR="004003D5" w:rsidRDefault="004003D5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13AAFF4" w14:textId="77777777" w:rsidR="004003D5" w:rsidRDefault="0067014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37CE967" w14:textId="77777777" w:rsidR="004003D5" w:rsidRDefault="004003D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3A12CC04" w14:textId="77777777" w:rsidR="004003D5" w:rsidRDefault="004003D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7E2986BF" w14:textId="77777777" w:rsidR="004003D5" w:rsidRDefault="00290D1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Продлить </w:t>
      </w:r>
      <w:r w:rsidR="00AF3852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</w:t>
      </w:r>
      <w:r w:rsidR="00077F43">
        <w:rPr>
          <w:rFonts w:ascii="Times New Roman" w:hAnsi="Times New Roman" w:cs="Times New Roman"/>
          <w:sz w:val="28"/>
          <w:szCs w:val="28"/>
        </w:rPr>
        <w:t xml:space="preserve"> </w:t>
      </w:r>
      <w:r w:rsidR="00AF3852">
        <w:rPr>
          <w:rFonts w:ascii="Times New Roman" w:hAnsi="Times New Roman" w:cs="Times New Roman"/>
          <w:sz w:val="28"/>
          <w:szCs w:val="28"/>
        </w:rPr>
        <w:t xml:space="preserve">«Центральный рынок </w:t>
      </w:r>
      <w:r w:rsidR="00077F43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AF3852">
        <w:rPr>
          <w:rFonts w:ascii="Times New Roman" w:hAnsi="Times New Roman" w:cs="Times New Roman"/>
          <w:sz w:val="28"/>
          <w:szCs w:val="28"/>
        </w:rPr>
        <w:t>»</w:t>
      </w:r>
      <w:r w:rsidR="0007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сроком на пять лет</w:t>
      </w:r>
      <w:r w:rsidR="00CD74F0">
        <w:rPr>
          <w:rFonts w:ascii="Times New Roman" w:hAnsi="Times New Roman" w:cs="Times New Roman"/>
          <w:sz w:val="28"/>
          <w:szCs w:val="28"/>
        </w:rPr>
        <w:t xml:space="preserve"> с 28 июля 2026 года по 27 июля 2031 года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право организации розничного рынка по адресу: Ставропольский край</w:t>
      </w:r>
      <w:r w:rsidR="00CD74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Петровский район, г. Светлоград, ул. Комсомольская, 58 (далее – разрешение), выданное на основании постановления главы администрации Петровского муниципального района Ставропольского края от </w:t>
      </w:r>
      <w:r w:rsidR="00A121F7"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BA08DE">
        <w:rPr>
          <w:rFonts w:ascii="Times New Roman" w:hAnsi="Times New Roman" w:cs="Times New Roman"/>
          <w:sz w:val="28"/>
          <w:szCs w:val="28"/>
        </w:rPr>
        <w:t xml:space="preserve">    </w:t>
      </w:r>
      <w:r w:rsidR="00A121F7">
        <w:rPr>
          <w:rFonts w:ascii="Times New Roman" w:hAnsi="Times New Roman" w:cs="Times New Roman"/>
          <w:sz w:val="28"/>
          <w:szCs w:val="28"/>
        </w:rPr>
        <w:t>2007 г. № 193</w:t>
      </w:r>
      <w:r w:rsidR="00CD74F0">
        <w:rPr>
          <w:rFonts w:ascii="Times New Roman" w:hAnsi="Times New Roman" w:cs="Times New Roman"/>
          <w:sz w:val="28"/>
          <w:szCs w:val="28"/>
        </w:rPr>
        <w:t xml:space="preserve"> «О выдаче разрешения на право организации розничных универсальных рынков муниципальному унитарному предприятию Петровского муниципального района Ставропольского края «Центральный рынок Петровского района»</w:t>
      </w:r>
      <w:r w:rsidR="00A121F7">
        <w:rPr>
          <w:rFonts w:ascii="Times New Roman" w:hAnsi="Times New Roman" w:cs="Times New Roman"/>
          <w:sz w:val="28"/>
          <w:szCs w:val="28"/>
        </w:rPr>
        <w:t xml:space="preserve"> (в ред. от 22 июня 2011 г. № 522, от </w:t>
      </w:r>
      <w:r>
        <w:rPr>
          <w:rFonts w:ascii="Times New Roman" w:hAnsi="Times New Roman" w:cs="Times New Roman"/>
          <w:sz w:val="28"/>
          <w:szCs w:val="28"/>
        </w:rPr>
        <w:t>27 июля 2016 г. № 459</w:t>
      </w:r>
      <w:r w:rsidR="00A121F7">
        <w:rPr>
          <w:rFonts w:ascii="Times New Roman" w:hAnsi="Times New Roman" w:cs="Times New Roman"/>
          <w:sz w:val="28"/>
          <w:szCs w:val="28"/>
        </w:rPr>
        <w:t>)</w:t>
      </w:r>
      <w:r w:rsidR="00DD7076">
        <w:rPr>
          <w:rFonts w:ascii="Times New Roman" w:hAnsi="Times New Roman" w:cs="Times New Roman"/>
          <w:sz w:val="28"/>
          <w:szCs w:val="28"/>
        </w:rPr>
        <w:t>, продленное на основании постановления администрации Петровского городского округа Ставропольского края от 28 июля 2021 г.</w:t>
      </w:r>
      <w:r w:rsidR="00BA08DE">
        <w:rPr>
          <w:rFonts w:ascii="Times New Roman" w:hAnsi="Times New Roman" w:cs="Times New Roman"/>
          <w:sz w:val="28"/>
          <w:szCs w:val="28"/>
        </w:rPr>
        <w:t xml:space="preserve">     </w:t>
      </w:r>
      <w:r w:rsidR="00DD7076">
        <w:rPr>
          <w:rFonts w:ascii="Times New Roman" w:hAnsi="Times New Roman" w:cs="Times New Roman"/>
          <w:sz w:val="28"/>
          <w:szCs w:val="28"/>
        </w:rPr>
        <w:t xml:space="preserve"> № 1213</w:t>
      </w:r>
      <w:r w:rsidR="00D77087">
        <w:rPr>
          <w:rFonts w:ascii="Times New Roman" w:hAnsi="Times New Roman" w:cs="Times New Roman"/>
          <w:sz w:val="28"/>
          <w:szCs w:val="28"/>
        </w:rPr>
        <w:t xml:space="preserve"> </w:t>
      </w:r>
      <w:r w:rsidR="00410E9F">
        <w:rPr>
          <w:rFonts w:ascii="Times New Roman" w:hAnsi="Times New Roman" w:cs="Times New Roman"/>
          <w:sz w:val="28"/>
          <w:szCs w:val="28"/>
        </w:rPr>
        <w:t>«</w:t>
      </w:r>
      <w:r w:rsidR="00CD74F0">
        <w:rPr>
          <w:rFonts w:ascii="Times New Roman" w:hAnsi="Times New Roman" w:cs="Times New Roman"/>
          <w:sz w:val="28"/>
          <w:szCs w:val="28"/>
        </w:rPr>
        <w:t>О продлении муниципальному унитарному предприятию Петровского городского округа Ставропольского края «Центральный рынок</w:t>
      </w:r>
      <w:r w:rsidR="006D31D2">
        <w:rPr>
          <w:rFonts w:ascii="Times New Roman" w:hAnsi="Times New Roman" w:cs="Times New Roman"/>
          <w:sz w:val="28"/>
          <w:szCs w:val="28"/>
        </w:rPr>
        <w:t>»</w:t>
      </w:r>
      <w:r w:rsidR="00CD74F0">
        <w:rPr>
          <w:rFonts w:ascii="Times New Roman" w:hAnsi="Times New Roman" w:cs="Times New Roman"/>
          <w:sz w:val="28"/>
          <w:szCs w:val="28"/>
        </w:rPr>
        <w:t xml:space="preserve"> срока действия разрешения на право организации розничного рынка по </w:t>
      </w:r>
      <w:r w:rsidR="00CD74F0">
        <w:rPr>
          <w:rFonts w:ascii="Times New Roman" w:hAnsi="Times New Roman" w:cs="Times New Roman"/>
          <w:sz w:val="28"/>
          <w:szCs w:val="28"/>
        </w:rPr>
        <w:lastRenderedPageBreak/>
        <w:t xml:space="preserve">адресу: Ставропольский край, Петровский район, г. Светлоград, </w:t>
      </w:r>
      <w:r w:rsidR="00BA08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74F0">
        <w:rPr>
          <w:rFonts w:ascii="Times New Roman" w:hAnsi="Times New Roman" w:cs="Times New Roman"/>
          <w:sz w:val="28"/>
          <w:szCs w:val="28"/>
        </w:rPr>
        <w:t>ул. Комсомольская, 58</w:t>
      </w:r>
      <w:r w:rsidR="006D31D2">
        <w:rPr>
          <w:rFonts w:ascii="Times New Roman" w:hAnsi="Times New Roman" w:cs="Times New Roman"/>
          <w:sz w:val="28"/>
          <w:szCs w:val="28"/>
        </w:rPr>
        <w:t>»</w:t>
      </w:r>
      <w:r w:rsidR="00CD74F0">
        <w:rPr>
          <w:rFonts w:ascii="Times New Roman" w:hAnsi="Times New Roman" w:cs="Times New Roman"/>
          <w:sz w:val="28"/>
          <w:szCs w:val="28"/>
        </w:rPr>
        <w:t xml:space="preserve"> </w:t>
      </w:r>
      <w:r w:rsidR="00D77087">
        <w:rPr>
          <w:rFonts w:ascii="Times New Roman" w:hAnsi="Times New Roman" w:cs="Times New Roman"/>
          <w:sz w:val="28"/>
          <w:szCs w:val="28"/>
        </w:rPr>
        <w:t>сроком на пять лет с 28 июля 2021 г.</w:t>
      </w:r>
      <w:r w:rsidR="00DD7076">
        <w:rPr>
          <w:rFonts w:ascii="Times New Roman" w:hAnsi="Times New Roman" w:cs="Times New Roman"/>
          <w:sz w:val="28"/>
          <w:szCs w:val="28"/>
        </w:rPr>
        <w:t>, переоформленное на основании постановления администрации Петровского городского округа Ставропольского края от 26 января 2023 г. № 69</w:t>
      </w:r>
      <w:r w:rsidR="00CD74F0">
        <w:rPr>
          <w:rFonts w:ascii="Times New Roman" w:hAnsi="Times New Roman" w:cs="Times New Roman"/>
          <w:sz w:val="28"/>
          <w:szCs w:val="28"/>
        </w:rPr>
        <w:t xml:space="preserve"> «О переоформлении разрешения</w:t>
      </w:r>
      <w:r w:rsidR="00CD74F0" w:rsidRPr="00CD74F0">
        <w:rPr>
          <w:rFonts w:ascii="Times New Roman" w:hAnsi="Times New Roman" w:cs="Times New Roman"/>
          <w:sz w:val="28"/>
          <w:szCs w:val="28"/>
        </w:rPr>
        <w:t xml:space="preserve"> </w:t>
      </w:r>
      <w:r w:rsidR="00CD74F0">
        <w:rPr>
          <w:rFonts w:ascii="Times New Roman" w:hAnsi="Times New Roman" w:cs="Times New Roman"/>
          <w:sz w:val="28"/>
          <w:szCs w:val="28"/>
        </w:rPr>
        <w:t xml:space="preserve">на право организации розничного рынка по адресу: Ставропольский край, Петровский район, г. Светлоград, </w:t>
      </w:r>
      <w:r w:rsidR="00BA08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74F0">
        <w:rPr>
          <w:rFonts w:ascii="Times New Roman" w:hAnsi="Times New Roman" w:cs="Times New Roman"/>
          <w:sz w:val="28"/>
          <w:szCs w:val="28"/>
        </w:rPr>
        <w:t>ул. Комсомольская, 58</w:t>
      </w:r>
      <w:r w:rsidR="006D31D2">
        <w:rPr>
          <w:rFonts w:ascii="Times New Roman" w:hAnsi="Times New Roman" w:cs="Times New Roman"/>
          <w:sz w:val="28"/>
          <w:szCs w:val="28"/>
        </w:rPr>
        <w:t>»</w:t>
      </w:r>
      <w:r w:rsidR="00CD74F0">
        <w:rPr>
          <w:rFonts w:ascii="Times New Roman" w:hAnsi="Times New Roman" w:cs="Times New Roman"/>
          <w:sz w:val="28"/>
          <w:szCs w:val="28"/>
        </w:rPr>
        <w:t>, в связи с реорганизацией муниципального унитарного предприятия Петровского</w:t>
      </w:r>
      <w:r w:rsidR="00410E9F">
        <w:rPr>
          <w:rFonts w:ascii="Times New Roman" w:hAnsi="Times New Roman" w:cs="Times New Roman"/>
          <w:sz w:val="28"/>
          <w:szCs w:val="28"/>
        </w:rPr>
        <w:t xml:space="preserve"> </w:t>
      </w:r>
      <w:r w:rsidR="00CD74F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«Центральный рынок» в форме преобразования в общество с ограниченной ответственностью «Центральный рынок</w:t>
      </w:r>
      <w:r w:rsidR="00410E9F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2350AA" w14:textId="77777777" w:rsidR="004003D5" w:rsidRDefault="004003D5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7DA4639" w14:textId="77777777" w:rsidR="004003D5" w:rsidRDefault="0067014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0D14">
        <w:rPr>
          <w:rFonts w:ascii="Times New Roman" w:hAnsi="Times New Roman" w:cs="Times New Roman"/>
          <w:sz w:val="28"/>
          <w:szCs w:val="28"/>
        </w:rPr>
        <w:t xml:space="preserve"> Отделу развития предпринимательства, торговли и потребительского рынка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C4E8F2" w14:textId="77777777" w:rsidR="004003D5" w:rsidRDefault="0067014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90D14">
        <w:rPr>
          <w:rFonts w:ascii="Times New Roman" w:hAnsi="Times New Roman" w:cs="Times New Roman"/>
          <w:sz w:val="28"/>
          <w:szCs w:val="28"/>
        </w:rPr>
        <w:t xml:space="preserve"> Направить в Комитет Ставропольского края по пищевой и перерабатывающей промышленности, торговле и лицензирования сведения о продлении срока действия разрешения в течении 15 дней со дня принятия настоящего постановления</w:t>
      </w:r>
      <w:r w:rsidR="00BA08DE">
        <w:rPr>
          <w:rFonts w:ascii="Times New Roman" w:hAnsi="Times New Roman" w:cs="Times New Roman"/>
          <w:sz w:val="28"/>
          <w:szCs w:val="28"/>
        </w:rPr>
        <w:t>;</w:t>
      </w:r>
    </w:p>
    <w:p w14:paraId="7C298FDC" w14:textId="77777777" w:rsidR="00A610E7" w:rsidRDefault="00670145" w:rsidP="00A610E7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90D14">
        <w:rPr>
          <w:rFonts w:ascii="Times New Roman" w:hAnsi="Times New Roman" w:cs="Times New Roman"/>
          <w:sz w:val="28"/>
          <w:szCs w:val="28"/>
        </w:rPr>
        <w:t xml:space="preserve"> </w:t>
      </w:r>
      <w:r w:rsidR="00A121F7">
        <w:rPr>
          <w:rFonts w:ascii="Times New Roman" w:hAnsi="Times New Roman" w:cs="Times New Roman"/>
          <w:sz w:val="28"/>
          <w:szCs w:val="28"/>
        </w:rPr>
        <w:t>Принять меры к о</w:t>
      </w:r>
      <w:r w:rsidR="00290D14">
        <w:rPr>
          <w:rFonts w:ascii="Times New Roman" w:hAnsi="Times New Roman" w:cs="Times New Roman"/>
          <w:sz w:val="28"/>
          <w:szCs w:val="28"/>
        </w:rPr>
        <w:t>публикова</w:t>
      </w:r>
      <w:r w:rsidR="00A121F7">
        <w:rPr>
          <w:rFonts w:ascii="Times New Roman" w:hAnsi="Times New Roman" w:cs="Times New Roman"/>
          <w:sz w:val="28"/>
          <w:szCs w:val="28"/>
        </w:rPr>
        <w:t>нию настоящего</w:t>
      </w:r>
      <w:r w:rsidR="00290D1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121F7">
        <w:rPr>
          <w:rFonts w:ascii="Times New Roman" w:hAnsi="Times New Roman" w:cs="Times New Roman"/>
          <w:sz w:val="28"/>
          <w:szCs w:val="28"/>
        </w:rPr>
        <w:t>я</w:t>
      </w:r>
      <w:r w:rsidR="00290D14"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A121F7">
        <w:rPr>
          <w:rFonts w:ascii="Times New Roman" w:hAnsi="Times New Roman" w:cs="Times New Roman"/>
          <w:sz w:val="28"/>
          <w:szCs w:val="28"/>
        </w:rPr>
        <w:t xml:space="preserve"> и р</w:t>
      </w:r>
      <w:r w:rsidR="00290D14">
        <w:rPr>
          <w:rFonts w:ascii="Times New Roman" w:hAnsi="Times New Roman" w:cs="Times New Roman"/>
          <w:color w:val="000000" w:themeColor="text1"/>
          <w:sz w:val="28"/>
          <w:szCs w:val="28"/>
        </w:rPr>
        <w:t>азме</w:t>
      </w:r>
      <w:r w:rsidR="00A121F7">
        <w:rPr>
          <w:rFonts w:ascii="Times New Roman" w:hAnsi="Times New Roman" w:cs="Times New Roman"/>
          <w:color w:val="000000" w:themeColor="text1"/>
          <w:sz w:val="28"/>
          <w:szCs w:val="28"/>
        </w:rPr>
        <w:t>щению</w:t>
      </w:r>
      <w:r w:rsidR="00290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A1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рабочих дней со дня принятия настоящего постановления.</w:t>
      </w:r>
      <w:r w:rsidR="00290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80E62D" w14:textId="77777777" w:rsidR="004003D5" w:rsidRDefault="004003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90B44E9" w14:textId="77777777" w:rsidR="004003D5" w:rsidRDefault="00290D14">
      <w:pPr>
        <w:ind w:firstLine="709"/>
      </w:pPr>
      <w:r>
        <w:t>3</w:t>
      </w:r>
      <w:r w:rsidR="00670145">
        <w:t>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</w:r>
    </w:p>
    <w:p w14:paraId="305F5C16" w14:textId="77777777" w:rsidR="004003D5" w:rsidRDefault="004003D5">
      <w:pPr>
        <w:ind w:firstLine="709"/>
      </w:pPr>
    </w:p>
    <w:p w14:paraId="555C8FBB" w14:textId="77777777" w:rsidR="004003D5" w:rsidRDefault="00670145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10E9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подписания</w:t>
      </w:r>
      <w:r>
        <w:rPr>
          <w:rFonts w:eastAsia="Arial Unicode MS" w:cs="Tahoma"/>
          <w:b w:val="0"/>
          <w:szCs w:val="24"/>
        </w:rPr>
        <w:t>.</w:t>
      </w:r>
    </w:p>
    <w:p w14:paraId="5B02EDAC" w14:textId="77777777" w:rsidR="004003D5" w:rsidRDefault="004003D5">
      <w:pPr>
        <w:spacing w:line="240" w:lineRule="exact"/>
        <w:ind w:firstLine="0"/>
        <w:rPr>
          <w:rFonts w:eastAsia="Times New Roman"/>
        </w:rPr>
      </w:pPr>
    </w:p>
    <w:p w14:paraId="1A64B92D" w14:textId="77777777" w:rsidR="004003D5" w:rsidRDefault="004003D5">
      <w:pPr>
        <w:spacing w:line="240" w:lineRule="exact"/>
        <w:ind w:firstLine="0"/>
        <w:rPr>
          <w:rFonts w:eastAsia="Times New Roman"/>
        </w:rPr>
      </w:pPr>
    </w:p>
    <w:p w14:paraId="2520B716" w14:textId="77777777" w:rsidR="004003D5" w:rsidRDefault="00670145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>Глава Петровского</w:t>
      </w:r>
    </w:p>
    <w:p w14:paraId="731C8242" w14:textId="77777777" w:rsidR="004003D5" w:rsidRDefault="00670145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городского округа  </w:t>
      </w:r>
    </w:p>
    <w:p w14:paraId="27BE11D1" w14:textId="77777777" w:rsidR="004003D5" w:rsidRDefault="00670145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края                                                   </w:t>
      </w:r>
      <w:r w:rsidR="00BA08DE">
        <w:rPr>
          <w:rFonts w:eastAsia="Times New Roman"/>
        </w:rPr>
        <w:t xml:space="preserve">          </w:t>
      </w:r>
      <w:r>
        <w:rPr>
          <w:rFonts w:eastAsia="Times New Roman"/>
        </w:rPr>
        <w:t xml:space="preserve">            </w:t>
      </w:r>
      <w:proofErr w:type="spellStart"/>
      <w:r w:rsidR="00DD7076">
        <w:rPr>
          <w:rFonts w:eastAsia="Times New Roman"/>
        </w:rPr>
        <w:t>Н.В.Конкина</w:t>
      </w:r>
      <w:proofErr w:type="spellEnd"/>
    </w:p>
    <w:p w14:paraId="41BE51DF" w14:textId="77777777" w:rsidR="004003D5" w:rsidRDefault="004003D5">
      <w:pPr>
        <w:spacing w:line="240" w:lineRule="exact"/>
        <w:ind w:right="-2" w:firstLine="0"/>
        <w:rPr>
          <w:rFonts w:eastAsia="Times New Roman"/>
          <w:szCs w:val="24"/>
        </w:rPr>
      </w:pPr>
    </w:p>
    <w:p w14:paraId="3D57B4C6" w14:textId="77777777" w:rsidR="004003D5" w:rsidRDefault="004003D5">
      <w:pPr>
        <w:shd w:val="clear" w:color="auto" w:fill="FFFFFF"/>
        <w:spacing w:line="240" w:lineRule="exact"/>
        <w:ind w:firstLine="0"/>
      </w:pPr>
    </w:p>
    <w:p w14:paraId="6CC5BDE8" w14:textId="74D23857" w:rsidR="004003D5" w:rsidRPr="003A655A" w:rsidRDefault="004003D5" w:rsidP="00BA08DE">
      <w:pPr>
        <w:spacing w:line="240" w:lineRule="exact"/>
        <w:ind w:left="-1418" w:right="1274" w:firstLine="0"/>
        <w:jc w:val="left"/>
        <w:rPr>
          <w:rFonts w:eastAsia="Times New Roman"/>
          <w:szCs w:val="24"/>
        </w:rPr>
      </w:pPr>
    </w:p>
    <w:sectPr w:rsidR="004003D5" w:rsidRPr="003A655A" w:rsidSect="005A7C06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34E44"/>
    <w:multiLevelType w:val="multilevel"/>
    <w:tmpl w:val="AC1C5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3B16E3"/>
    <w:multiLevelType w:val="multilevel"/>
    <w:tmpl w:val="02887C7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911501238">
    <w:abstractNumId w:val="1"/>
  </w:num>
  <w:num w:numId="2" w16cid:durableId="5235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D5"/>
    <w:rsid w:val="00053103"/>
    <w:rsid w:val="00077F43"/>
    <w:rsid w:val="00083025"/>
    <w:rsid w:val="000B1B83"/>
    <w:rsid w:val="000D38AC"/>
    <w:rsid w:val="001433FE"/>
    <w:rsid w:val="00170CA7"/>
    <w:rsid w:val="00254F6C"/>
    <w:rsid w:val="00290D14"/>
    <w:rsid w:val="003A655A"/>
    <w:rsid w:val="004003D5"/>
    <w:rsid w:val="00410E9F"/>
    <w:rsid w:val="004F7652"/>
    <w:rsid w:val="005559FB"/>
    <w:rsid w:val="0057655F"/>
    <w:rsid w:val="005A7C06"/>
    <w:rsid w:val="006314AE"/>
    <w:rsid w:val="00670145"/>
    <w:rsid w:val="00671088"/>
    <w:rsid w:val="006A5632"/>
    <w:rsid w:val="006D31D2"/>
    <w:rsid w:val="0070652E"/>
    <w:rsid w:val="008C71D7"/>
    <w:rsid w:val="00A121F7"/>
    <w:rsid w:val="00A610E7"/>
    <w:rsid w:val="00AE252F"/>
    <w:rsid w:val="00AF3852"/>
    <w:rsid w:val="00B3219D"/>
    <w:rsid w:val="00B528B4"/>
    <w:rsid w:val="00B66759"/>
    <w:rsid w:val="00BA08DE"/>
    <w:rsid w:val="00CD74F0"/>
    <w:rsid w:val="00D115DC"/>
    <w:rsid w:val="00D420A7"/>
    <w:rsid w:val="00D62318"/>
    <w:rsid w:val="00D67933"/>
    <w:rsid w:val="00D77087"/>
    <w:rsid w:val="00DD7076"/>
    <w:rsid w:val="00E11DB7"/>
    <w:rsid w:val="00E12602"/>
    <w:rsid w:val="00EF0A31"/>
    <w:rsid w:val="00F866D4"/>
    <w:rsid w:val="00F91151"/>
    <w:rsid w:val="00F93ED1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B111"/>
  <w15:docId w15:val="{21A834B3-5559-4EF0-9B53-BF0E239C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3">
    <w:name w:val="Текст выноски Знак"/>
    <w:basedOn w:val="a0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0">
    <w:name w:val="Заголовок1"/>
    <w:basedOn w:val="a"/>
    <w:next w:val="a7"/>
    <w:qFormat/>
    <w:rsid w:val="004003D5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7">
    <w:name w:val="Body Text"/>
    <w:basedOn w:val="a"/>
    <w:rsid w:val="004003D5"/>
    <w:pPr>
      <w:spacing w:after="140" w:line="276" w:lineRule="auto"/>
    </w:pPr>
  </w:style>
  <w:style w:type="paragraph" w:styleId="a8">
    <w:name w:val="List"/>
    <w:basedOn w:val="a7"/>
    <w:rsid w:val="004003D5"/>
    <w:rPr>
      <w:rFonts w:cs="Droid Sans Devanagari"/>
    </w:rPr>
  </w:style>
  <w:style w:type="paragraph" w:customStyle="1" w:styleId="12">
    <w:name w:val="Название объекта1"/>
    <w:basedOn w:val="a"/>
    <w:qFormat/>
    <w:rsid w:val="004003D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4003D5"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4C10CA"/>
    <w:pPr>
      <w:widowControl w:val="0"/>
      <w:suppressAutoHyphens/>
      <w:ind w:right="19772"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suppressAutoHyphens/>
      <w:ind w:right="19772" w:firstLine="703"/>
      <w:jc w:val="both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suppressAutoHyphens/>
      <w:ind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PlusNormal">
    <w:name w:val="ConsPlusNormal"/>
    <w:qFormat/>
    <w:rsid w:val="004C10CA"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14">
    <w:name w:val="Нижний колонтитул1"/>
    <w:basedOn w:val="a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aliases w:val="5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rPr>
      <w:rFonts w:cs="Times New Roman"/>
      <w:sz w:val="28"/>
    </w:rPr>
  </w:style>
  <w:style w:type="table" w:customStyle="1" w:styleId="15">
    <w:name w:val="Сетка таблицы1"/>
    <w:basedOn w:val="a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B8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4D1C-28FF-43BD-977A-C94F44EC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Федорян Наталья Васильевна</cp:lastModifiedBy>
  <cp:revision>3</cp:revision>
  <cp:lastPrinted>2023-02-03T06:01:00Z</cp:lastPrinted>
  <dcterms:created xsi:type="dcterms:W3CDTF">2023-02-03T06:02:00Z</dcterms:created>
  <dcterms:modified xsi:type="dcterms:W3CDTF">2023-02-06T07:52:00Z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