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DD5" w:rsidRDefault="00A4281B">
      <w:pPr>
        <w:pStyle w:val="aa"/>
        <w:rPr>
          <w:szCs w:val="32"/>
        </w:rPr>
      </w:pPr>
      <w:proofErr w:type="gramStart"/>
      <w:r>
        <w:rPr>
          <w:szCs w:val="32"/>
        </w:rPr>
        <w:t>Р</w:t>
      </w:r>
      <w:proofErr w:type="gramEnd"/>
      <w:r>
        <w:rPr>
          <w:szCs w:val="32"/>
        </w:rPr>
        <w:t xml:space="preserve"> А С П О Р Я Ж Е Н И Е    </w:t>
      </w:r>
    </w:p>
    <w:p w:rsidR="00E70DD5" w:rsidRDefault="00E70DD5">
      <w:pPr>
        <w:pStyle w:val="ConsTitle"/>
        <w:widowControl/>
        <w:spacing w:line="240" w:lineRule="exact"/>
        <w:ind w:right="0"/>
        <w:jc w:val="center"/>
        <w:rPr>
          <w:rFonts w:ascii="Times New Roman" w:hAnsi="Times New Roman" w:cs="Times New Roman"/>
          <w:b w:val="0"/>
          <w:bCs w:val="0"/>
          <w:sz w:val="28"/>
          <w:szCs w:val="28"/>
        </w:rPr>
      </w:pPr>
    </w:p>
    <w:p w:rsidR="00E70DD5" w:rsidRDefault="00E70DD5">
      <w:pPr>
        <w:pStyle w:val="ConsTitle"/>
        <w:widowControl/>
        <w:spacing w:line="240" w:lineRule="exact"/>
        <w:ind w:right="0"/>
        <w:jc w:val="center"/>
        <w:rPr>
          <w:rFonts w:ascii="Times New Roman" w:hAnsi="Times New Roman" w:cs="Times New Roman"/>
          <w:b w:val="0"/>
          <w:bCs w:val="0"/>
          <w:sz w:val="28"/>
          <w:szCs w:val="28"/>
        </w:rPr>
      </w:pPr>
    </w:p>
    <w:p w:rsidR="00E70DD5" w:rsidRDefault="00A4281B">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АДМИНИСТРАЦИИ ПЕТРОВСКОГО МУНИЦИПАЛЬНОГО ОКРУГА</w:t>
      </w:r>
    </w:p>
    <w:p w:rsidR="00E70DD5" w:rsidRDefault="00A4281B">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СТАВРОПОЛЬСКОГО КРАЯ</w:t>
      </w:r>
    </w:p>
    <w:p w:rsidR="00E70DD5" w:rsidRDefault="00E70DD5">
      <w:pPr>
        <w:pStyle w:val="ConsTitle"/>
        <w:widowControl/>
        <w:ind w:right="0"/>
        <w:jc w:val="center"/>
        <w:rPr>
          <w:rFonts w:ascii="Times New Roman" w:hAnsi="Times New Roman" w:cs="Times New Roman"/>
          <w:b w:val="0"/>
          <w:bCs w:val="0"/>
          <w:sz w:val="24"/>
          <w:szCs w:val="24"/>
        </w:rPr>
      </w:pPr>
    </w:p>
    <w:tbl>
      <w:tblPr>
        <w:tblW w:w="9356" w:type="dxa"/>
        <w:tblInd w:w="216" w:type="dxa"/>
        <w:tblLayout w:type="fixed"/>
        <w:tblLook w:val="04A0" w:firstRow="1" w:lastRow="0" w:firstColumn="1" w:lastColumn="0" w:noHBand="0" w:noVBand="1"/>
      </w:tblPr>
      <w:tblGrid>
        <w:gridCol w:w="3063"/>
        <w:gridCol w:w="3169"/>
        <w:gridCol w:w="3124"/>
      </w:tblGrid>
      <w:tr w:rsidR="00E70DD5">
        <w:tc>
          <w:tcPr>
            <w:tcW w:w="3063" w:type="dxa"/>
          </w:tcPr>
          <w:p w:rsidR="00E70DD5" w:rsidRDefault="0053409B">
            <w:pPr>
              <w:pStyle w:val="aa"/>
              <w:ind w:left="-108"/>
              <w:jc w:val="both"/>
              <w:rPr>
                <w:b w:val="0"/>
                <w:sz w:val="24"/>
              </w:rPr>
            </w:pPr>
            <w:r>
              <w:rPr>
                <w:b w:val="0"/>
                <w:sz w:val="24"/>
              </w:rPr>
              <w:t>28 ноября 2024 г.</w:t>
            </w:r>
          </w:p>
        </w:tc>
        <w:tc>
          <w:tcPr>
            <w:tcW w:w="3169" w:type="dxa"/>
          </w:tcPr>
          <w:p w:rsidR="00E70DD5" w:rsidRDefault="00A4281B">
            <w:pPr>
              <w:ind w:firstLine="0"/>
              <w:jc w:val="center"/>
              <w:rPr>
                <w:b/>
                <w:sz w:val="24"/>
                <w:szCs w:val="24"/>
              </w:rPr>
            </w:pPr>
            <w:r>
              <w:rPr>
                <w:sz w:val="24"/>
                <w:szCs w:val="24"/>
              </w:rPr>
              <w:t>г. Светлоград</w:t>
            </w:r>
          </w:p>
        </w:tc>
        <w:tc>
          <w:tcPr>
            <w:tcW w:w="3124" w:type="dxa"/>
          </w:tcPr>
          <w:p w:rsidR="00E70DD5" w:rsidRDefault="0053409B" w:rsidP="0053409B">
            <w:pPr>
              <w:pStyle w:val="aa"/>
              <w:jc w:val="right"/>
              <w:rPr>
                <w:b w:val="0"/>
                <w:sz w:val="24"/>
              </w:rPr>
            </w:pPr>
            <w:r>
              <w:rPr>
                <w:b w:val="0"/>
                <w:sz w:val="24"/>
              </w:rPr>
              <w:t>№ 537-р</w:t>
            </w:r>
          </w:p>
        </w:tc>
      </w:tr>
    </w:tbl>
    <w:p w:rsidR="00E70DD5" w:rsidRDefault="00E70DD5">
      <w:pPr>
        <w:pStyle w:val="ConsTitle"/>
        <w:widowControl/>
        <w:ind w:right="0"/>
        <w:jc w:val="center"/>
        <w:rPr>
          <w:rFonts w:ascii="Times New Roman" w:hAnsi="Times New Roman" w:cs="Times New Roman"/>
          <w:b w:val="0"/>
          <w:bCs w:val="0"/>
          <w:sz w:val="24"/>
          <w:szCs w:val="24"/>
        </w:rPr>
      </w:pPr>
    </w:p>
    <w:p w:rsidR="00E70DD5" w:rsidRDefault="00EC4CB2">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О конкурсной комиссии по отбору</w:t>
      </w:r>
      <w:r w:rsidR="00A4281B">
        <w:rPr>
          <w:rFonts w:ascii="Times New Roman" w:hAnsi="Times New Roman" w:cs="Times New Roman"/>
          <w:b w:val="0"/>
          <w:sz w:val="28"/>
          <w:szCs w:val="28"/>
        </w:rPr>
        <w:t xml:space="preserve"> субъектов малого и среднего предпринимательства для предоставления грантов за счет </w:t>
      </w:r>
      <w:proofErr w:type="gramStart"/>
      <w:r w:rsidR="00A4281B">
        <w:rPr>
          <w:rFonts w:ascii="Times New Roman" w:hAnsi="Times New Roman" w:cs="Times New Roman"/>
          <w:b w:val="0"/>
          <w:sz w:val="28"/>
          <w:szCs w:val="28"/>
        </w:rPr>
        <w:t>средств бюджета муниципального образования Петровского муниципального округа Ставропольского края</w:t>
      </w:r>
      <w:proofErr w:type="gramEnd"/>
    </w:p>
    <w:p w:rsidR="00E70DD5" w:rsidRDefault="00E70DD5">
      <w:pPr>
        <w:pStyle w:val="ConsPlusTitle"/>
        <w:widowControl/>
        <w:rPr>
          <w:rFonts w:ascii="Times New Roman" w:hAnsi="Times New Roman" w:cs="Times New Roman"/>
          <w:b w:val="0"/>
          <w:sz w:val="28"/>
          <w:szCs w:val="28"/>
        </w:rPr>
      </w:pPr>
    </w:p>
    <w:p w:rsidR="00E70DD5" w:rsidRDefault="00E70DD5">
      <w:pPr>
        <w:pStyle w:val="ConsPlusTitle"/>
        <w:widowControl/>
        <w:rPr>
          <w:rFonts w:ascii="Times New Roman" w:hAnsi="Times New Roman" w:cs="Times New Roman"/>
          <w:b w:val="0"/>
          <w:sz w:val="28"/>
          <w:szCs w:val="28"/>
        </w:rPr>
      </w:pPr>
    </w:p>
    <w:p w:rsidR="00E70DD5" w:rsidRDefault="00A4281B">
      <w:pPr>
        <w:ind w:firstLine="708"/>
        <w:rPr>
          <w:rFonts w:eastAsia="Times New Roman"/>
          <w:szCs w:val="24"/>
        </w:rPr>
      </w:pPr>
      <w:proofErr w:type="gramStart"/>
      <w:r>
        <w:rPr>
          <w:rFonts w:eastAsia="Times New Roman"/>
        </w:rPr>
        <w:t xml:space="preserve">В целях реализации муниципальной программы Петровского муниципального округа Ставропольского края </w:t>
      </w:r>
      <w:r>
        <w:rPr>
          <w:rFonts w:eastAsia="Calibri"/>
          <w:lang w:eastAsia="en-US"/>
        </w:rPr>
        <w:t xml:space="preserve">«Модернизация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w:t>
      </w:r>
      <w:r>
        <w:t xml:space="preserve">от </w:t>
      </w:r>
      <w:r w:rsidR="008A2EA7">
        <w:t xml:space="preserve">     13 ноября 2020 г.</w:t>
      </w:r>
      <w:r>
        <w:t xml:space="preserve"> № 1569 (в </w:t>
      </w:r>
      <w:r w:rsidR="008A2EA7">
        <w:t>редакции от 16 февраля 2024 г.</w:t>
      </w:r>
      <w:bookmarkStart w:id="0" w:name="_GoBack"/>
      <w:bookmarkEnd w:id="0"/>
      <w:r>
        <w:t xml:space="preserve"> № 240)</w:t>
      </w:r>
      <w:r>
        <w:rPr>
          <w:rFonts w:eastAsia="Times New Roman"/>
          <w:szCs w:val="24"/>
        </w:rPr>
        <w:t xml:space="preserve">, в соответствии с </w:t>
      </w:r>
      <w:r>
        <w:rPr>
          <w:rFonts w:eastAsia="Times New Roman"/>
        </w:rPr>
        <w:t>Порядком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proofErr w:type="gramEnd"/>
      <w:r>
        <w:rPr>
          <w:rFonts w:eastAsia="Times New Roman"/>
          <w:szCs w:val="24"/>
        </w:rPr>
        <w:t>, утвержденным постановлением администрации Петровского муниципального округа Ставропольского края от 14 но</w:t>
      </w:r>
      <w:r w:rsidR="00EC4CB2">
        <w:rPr>
          <w:rFonts w:eastAsia="Times New Roman"/>
          <w:szCs w:val="24"/>
        </w:rPr>
        <w:t>ября 2024 г.</w:t>
      </w:r>
      <w:r>
        <w:rPr>
          <w:rFonts w:eastAsia="Times New Roman"/>
          <w:szCs w:val="24"/>
        </w:rPr>
        <w:t xml:space="preserve"> № 2001 </w:t>
      </w:r>
    </w:p>
    <w:p w:rsidR="00E70DD5" w:rsidRDefault="00E70DD5">
      <w:pPr>
        <w:pStyle w:val="ConsNonformat"/>
        <w:widowControl/>
        <w:ind w:right="0" w:firstLine="0"/>
        <w:rPr>
          <w:rFonts w:ascii="Times New Roman" w:hAnsi="Times New Roman" w:cs="Times New Roman"/>
          <w:sz w:val="28"/>
          <w:szCs w:val="28"/>
        </w:rPr>
      </w:pPr>
    </w:p>
    <w:p w:rsidR="00EC4CB2" w:rsidRDefault="00EC4CB2">
      <w:pPr>
        <w:pStyle w:val="ConsNonformat"/>
        <w:widowControl/>
        <w:ind w:right="0" w:firstLine="0"/>
        <w:rPr>
          <w:rFonts w:ascii="Times New Roman" w:hAnsi="Times New Roman" w:cs="Times New Roman"/>
          <w:sz w:val="28"/>
          <w:szCs w:val="28"/>
        </w:rPr>
      </w:pPr>
    </w:p>
    <w:p w:rsidR="00E70DD5" w:rsidRDefault="00A4281B">
      <w:pPr>
        <w:ind w:firstLine="708"/>
      </w:pPr>
      <w:r>
        <w:t xml:space="preserve">1. Создать конкурсную комиссию по отбору субъектов малого и среднего предпринимательства для предоставления грантов за счет </w:t>
      </w:r>
      <w:proofErr w:type="gramStart"/>
      <w:r>
        <w:t>средств бюджета муниципального образования Петровского муниципального округа Ставропольского края</w:t>
      </w:r>
      <w:proofErr w:type="gramEnd"/>
      <w:r>
        <w:t xml:space="preserve"> в составе согласно приложению 1.</w:t>
      </w:r>
    </w:p>
    <w:p w:rsidR="00E70DD5" w:rsidRDefault="00E70DD5">
      <w:pPr>
        <w:ind w:firstLine="708"/>
      </w:pPr>
    </w:p>
    <w:p w:rsidR="00E70DD5" w:rsidRDefault="00A4281B">
      <w:pPr>
        <w:ind w:firstLine="708"/>
      </w:pPr>
      <w:r>
        <w:t xml:space="preserve">2. Утвердить Положение о конкурсной комиссии по отбору субъектов малого и среднего предпринимательства для предоставления грантов за счет </w:t>
      </w:r>
      <w:proofErr w:type="gramStart"/>
      <w:r>
        <w:t>средств бюджета муниципального образования Петровского муниципального округа Ставропольского края</w:t>
      </w:r>
      <w:proofErr w:type="gramEnd"/>
      <w:r>
        <w:t xml:space="preserve"> согласно приложению 2.</w:t>
      </w:r>
    </w:p>
    <w:p w:rsidR="00E70DD5" w:rsidRDefault="00E70DD5">
      <w:pPr>
        <w:pStyle w:val="ConsPlusNormal0"/>
        <w:widowControl/>
        <w:ind w:firstLine="709"/>
        <w:rPr>
          <w:rFonts w:ascii="Times New Roman" w:hAnsi="Times New Roman" w:cs="Times New Roman"/>
          <w:sz w:val="28"/>
          <w:szCs w:val="28"/>
        </w:rPr>
      </w:pPr>
    </w:p>
    <w:p w:rsidR="00E70DD5" w:rsidRDefault="00A4281B">
      <w:pPr>
        <w:ind w:firstLine="0"/>
      </w:pPr>
      <w:r>
        <w:tab/>
        <w:t xml:space="preserve">3. Контроль за выполнением настоящего распоряжения возложить на исполняющего обязанности первого </w:t>
      </w:r>
      <w:proofErr w:type="gramStart"/>
      <w:r>
        <w:t>заместителя главы администрации Петровского муниципального округа Ставропольского края</w:t>
      </w:r>
      <w:proofErr w:type="gramEnd"/>
      <w:r>
        <w:t xml:space="preserve"> Сергееву Е.И.</w:t>
      </w:r>
    </w:p>
    <w:p w:rsidR="00E70DD5" w:rsidRDefault="00E70DD5">
      <w:pPr>
        <w:ind w:firstLine="709"/>
      </w:pPr>
    </w:p>
    <w:p w:rsidR="00E70DD5" w:rsidRDefault="00A4281B">
      <w:pPr>
        <w:pStyle w:val="ConsTitle"/>
        <w:widowControl/>
        <w:ind w:right="0" w:firstLine="0"/>
        <w:rPr>
          <w:rFonts w:ascii="Times New Roman" w:hAnsi="Times New Roman" w:cs="Times New Roman"/>
          <w:b w:val="0"/>
          <w:sz w:val="28"/>
          <w:szCs w:val="28"/>
        </w:rPr>
      </w:pPr>
      <w:r>
        <w:rPr>
          <w:rFonts w:ascii="Times New Roman" w:hAnsi="Times New Roman" w:cs="Times New Roman"/>
          <w:b w:val="0"/>
          <w:sz w:val="28"/>
          <w:szCs w:val="28"/>
        </w:rPr>
        <w:tab/>
        <w:t>4. Настоящее распоряжение вступает в силу со дня его подписания</w:t>
      </w:r>
      <w:r>
        <w:rPr>
          <w:rFonts w:eastAsia="Arial Unicode MS" w:cs="Tahoma"/>
          <w:b w:val="0"/>
          <w:szCs w:val="24"/>
        </w:rPr>
        <w:t>.</w:t>
      </w:r>
    </w:p>
    <w:p w:rsidR="00E70DD5" w:rsidRDefault="00E70DD5">
      <w:pPr>
        <w:spacing w:line="240" w:lineRule="exact"/>
        <w:ind w:firstLine="0"/>
        <w:rPr>
          <w:rFonts w:eastAsia="Times New Roman"/>
        </w:rPr>
      </w:pPr>
    </w:p>
    <w:p w:rsidR="00E70DD5" w:rsidRDefault="00E70DD5">
      <w:pPr>
        <w:spacing w:line="240" w:lineRule="exact"/>
        <w:ind w:firstLine="0"/>
        <w:rPr>
          <w:rFonts w:eastAsia="Times New Roman"/>
        </w:rPr>
      </w:pPr>
    </w:p>
    <w:p w:rsidR="00E70DD5" w:rsidRDefault="00A4281B">
      <w:pPr>
        <w:shd w:val="clear" w:color="auto" w:fill="FFFFFF"/>
        <w:spacing w:before="5" w:line="240" w:lineRule="exact"/>
        <w:ind w:firstLine="0"/>
      </w:pPr>
      <w:r>
        <w:t xml:space="preserve">Глава </w:t>
      </w:r>
      <w:proofErr w:type="gramStart"/>
      <w:r>
        <w:t>Петровского</w:t>
      </w:r>
      <w:proofErr w:type="gramEnd"/>
      <w:r>
        <w:t xml:space="preserve"> </w:t>
      </w:r>
    </w:p>
    <w:p w:rsidR="00E70DD5" w:rsidRDefault="00A4281B">
      <w:pPr>
        <w:shd w:val="clear" w:color="auto" w:fill="FFFFFF"/>
        <w:spacing w:before="5" w:line="240" w:lineRule="exact"/>
        <w:ind w:firstLine="0"/>
      </w:pPr>
      <w:r>
        <w:t xml:space="preserve">муниципального округа </w:t>
      </w:r>
    </w:p>
    <w:p w:rsidR="00E70DD5" w:rsidRDefault="00A4281B" w:rsidP="00EC4CB2">
      <w:pPr>
        <w:shd w:val="clear" w:color="auto" w:fill="FFFFFF"/>
        <w:spacing w:before="5" w:line="240" w:lineRule="exact"/>
        <w:ind w:firstLine="0"/>
        <w:rPr>
          <w:rFonts w:eastAsia="Times New Roman" w:cs="Courier New"/>
          <w:color w:val="FFFFFF" w:themeColor="background1"/>
          <w:lang w:eastAsia="ar-SA"/>
        </w:rPr>
      </w:pPr>
      <w:r>
        <w:t>Ставропольского края</w:t>
      </w:r>
      <w:r>
        <w:rPr>
          <w:rFonts w:eastAsia="Times New Roman"/>
        </w:rPr>
        <w:t xml:space="preserve">                                                              </w:t>
      </w:r>
      <w:r w:rsidR="00EC4CB2">
        <w:rPr>
          <w:rFonts w:eastAsia="Times New Roman"/>
        </w:rPr>
        <w:t xml:space="preserve">   </w:t>
      </w:r>
      <w:r>
        <w:rPr>
          <w:rFonts w:eastAsia="Times New Roman"/>
        </w:rPr>
        <w:t xml:space="preserve">        </w:t>
      </w:r>
      <w:proofErr w:type="spellStart"/>
      <w:r>
        <w:t>Н.В.Конкина</w:t>
      </w:r>
      <w:proofErr w:type="spellEnd"/>
    </w:p>
    <w:p w:rsidR="00E70DD5" w:rsidRDefault="00E70DD5">
      <w:pPr>
        <w:tabs>
          <w:tab w:val="left" w:pos="8222"/>
          <w:tab w:val="left" w:pos="9356"/>
        </w:tabs>
        <w:spacing w:line="240" w:lineRule="exact"/>
        <w:ind w:firstLine="0"/>
        <w:rPr>
          <w:rFonts w:eastAsia="Times New Roman" w:cs="Courier New"/>
          <w:color w:val="FFFFFF" w:themeColor="background1"/>
          <w:lang w:eastAsia="ar-SA"/>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C4CB2" w:rsidRDefault="00EC4CB2" w:rsidP="00EC4CB2">
      <w:pPr>
        <w:pStyle w:val="ConsNonformat"/>
        <w:widowControl/>
        <w:spacing w:line="240" w:lineRule="exact"/>
        <w:ind w:left="-1418" w:right="1274" w:firstLine="0"/>
        <w:rPr>
          <w:rFonts w:ascii="Times New Roman" w:hAnsi="Times New Roman"/>
          <w:sz w:val="28"/>
          <w:szCs w:val="28"/>
        </w:rPr>
      </w:pPr>
    </w:p>
    <w:p w:rsidR="00E70DD5" w:rsidRDefault="00A4281B" w:rsidP="00EC4CB2">
      <w:pPr>
        <w:pStyle w:val="ConsNonformat"/>
        <w:widowControl/>
        <w:spacing w:line="240" w:lineRule="exact"/>
        <w:ind w:left="-1418" w:right="1274" w:firstLine="0"/>
        <w:rPr>
          <w:rFonts w:ascii="Times New Roman" w:hAnsi="Times New Roman"/>
          <w:sz w:val="28"/>
          <w:szCs w:val="28"/>
        </w:rPr>
      </w:pPr>
      <w:r>
        <w:rPr>
          <w:rFonts w:ascii="Times New Roman" w:hAnsi="Times New Roman"/>
          <w:sz w:val="28"/>
          <w:szCs w:val="28"/>
        </w:rPr>
        <w:t xml:space="preserve">Проект распоряжения </w:t>
      </w:r>
      <w:r>
        <w:rPr>
          <w:rFonts w:ascii="Times New Roman" w:eastAsia="Arial Unicode MS" w:hAnsi="Times New Roman"/>
          <w:sz w:val="28"/>
          <w:szCs w:val="28"/>
        </w:rPr>
        <w:t xml:space="preserve">вносит исполняющий обязанности первого </w:t>
      </w:r>
      <w:proofErr w:type="gramStart"/>
      <w:r>
        <w:rPr>
          <w:rFonts w:ascii="Times New Roman" w:eastAsia="Arial Unicode MS" w:hAnsi="Times New Roman"/>
          <w:sz w:val="28"/>
          <w:szCs w:val="28"/>
        </w:rPr>
        <w:t>заместителя главы администрации Петровского муниципального округа Ставропольского края</w:t>
      </w:r>
      <w:proofErr w:type="gramEnd"/>
      <w:r>
        <w:rPr>
          <w:rFonts w:ascii="Times New Roman" w:hAnsi="Times New Roman"/>
          <w:sz w:val="28"/>
          <w:szCs w:val="28"/>
        </w:rPr>
        <w:t xml:space="preserve">                                                                    </w:t>
      </w:r>
    </w:p>
    <w:p w:rsidR="00E70DD5" w:rsidRDefault="00A4281B" w:rsidP="00EC4CB2">
      <w:pPr>
        <w:tabs>
          <w:tab w:val="left" w:pos="0"/>
        </w:tabs>
        <w:spacing w:line="240" w:lineRule="exact"/>
        <w:ind w:left="-1418" w:right="1274"/>
      </w:pPr>
      <w:r>
        <w:t xml:space="preserve">                                                                                                </w:t>
      </w:r>
      <w:r w:rsidR="00EC4CB2">
        <w:t xml:space="preserve">   </w:t>
      </w:r>
      <w:r>
        <w:t xml:space="preserve">    </w:t>
      </w:r>
      <w:proofErr w:type="spellStart"/>
      <w:r>
        <w:t>Е.И.Сергеева</w:t>
      </w:r>
      <w:proofErr w:type="spellEnd"/>
    </w:p>
    <w:p w:rsidR="00E70DD5" w:rsidRDefault="00E70DD5" w:rsidP="00EC4CB2">
      <w:pPr>
        <w:tabs>
          <w:tab w:val="left" w:pos="0"/>
        </w:tabs>
        <w:spacing w:line="240" w:lineRule="exact"/>
        <w:ind w:left="-1418" w:right="1274"/>
      </w:pPr>
    </w:p>
    <w:p w:rsidR="00E70DD5" w:rsidRDefault="00E70DD5" w:rsidP="00EC4CB2">
      <w:pPr>
        <w:tabs>
          <w:tab w:val="left" w:pos="0"/>
        </w:tabs>
        <w:spacing w:line="240" w:lineRule="exact"/>
        <w:ind w:right="1274" w:firstLine="0"/>
      </w:pPr>
    </w:p>
    <w:p w:rsidR="00E70DD5" w:rsidRDefault="00A4281B" w:rsidP="00EC4CB2">
      <w:pPr>
        <w:tabs>
          <w:tab w:val="left" w:pos="0"/>
        </w:tabs>
        <w:spacing w:line="240" w:lineRule="exact"/>
        <w:ind w:left="-1418" w:right="1274" w:firstLine="0"/>
      </w:pPr>
      <w:r>
        <w:t>Визируют:</w:t>
      </w:r>
    </w:p>
    <w:p w:rsidR="00E70DD5" w:rsidRDefault="00E70DD5" w:rsidP="00EC4CB2">
      <w:pPr>
        <w:tabs>
          <w:tab w:val="left" w:pos="0"/>
        </w:tabs>
        <w:spacing w:line="240" w:lineRule="exact"/>
        <w:ind w:left="-1418" w:right="1274" w:firstLine="0"/>
      </w:pPr>
    </w:p>
    <w:p w:rsidR="00E70DD5" w:rsidRDefault="00E70DD5" w:rsidP="00EC4CB2">
      <w:pPr>
        <w:tabs>
          <w:tab w:val="left" w:pos="0"/>
        </w:tabs>
        <w:spacing w:line="240" w:lineRule="exact"/>
        <w:ind w:right="1274" w:firstLine="0"/>
      </w:pPr>
    </w:p>
    <w:p w:rsidR="00E70DD5" w:rsidRDefault="00A4281B" w:rsidP="00EC4CB2">
      <w:pPr>
        <w:spacing w:line="240" w:lineRule="exact"/>
        <w:ind w:left="-1418" w:right="1274" w:firstLine="0"/>
      </w:pPr>
      <w:r>
        <w:t xml:space="preserve">Заместитель начальника отдела </w:t>
      </w:r>
    </w:p>
    <w:p w:rsidR="00E70DD5" w:rsidRDefault="00A4281B" w:rsidP="00EC4CB2">
      <w:pPr>
        <w:spacing w:line="240" w:lineRule="exact"/>
        <w:ind w:left="-1418" w:right="1274" w:firstLine="0"/>
      </w:pPr>
      <w:r>
        <w:t xml:space="preserve">сельского хозяйства и охраны </w:t>
      </w:r>
    </w:p>
    <w:p w:rsidR="00E70DD5" w:rsidRDefault="00A4281B" w:rsidP="00EC4CB2">
      <w:pPr>
        <w:spacing w:line="240" w:lineRule="exact"/>
        <w:ind w:left="-1418" w:right="1274" w:firstLine="0"/>
      </w:pPr>
      <w:r>
        <w:t xml:space="preserve">окружающей среды администрации </w:t>
      </w:r>
    </w:p>
    <w:p w:rsidR="00E70DD5" w:rsidRDefault="00A4281B" w:rsidP="00EC4CB2">
      <w:pPr>
        <w:shd w:val="clear" w:color="auto" w:fill="FFFFFF"/>
        <w:spacing w:before="5" w:line="240" w:lineRule="exact"/>
        <w:ind w:left="-1418" w:right="1274" w:firstLine="0"/>
      </w:pPr>
      <w:r>
        <w:t xml:space="preserve">Петровского муниципального округа </w:t>
      </w:r>
    </w:p>
    <w:p w:rsidR="00E70DD5" w:rsidRDefault="00A4281B" w:rsidP="00EC4CB2">
      <w:pPr>
        <w:spacing w:line="240" w:lineRule="exact"/>
        <w:ind w:left="-1418" w:right="1274" w:firstLine="0"/>
      </w:pPr>
      <w:r>
        <w:t xml:space="preserve">Ставропольского края </w:t>
      </w:r>
      <w:r>
        <w:tab/>
      </w:r>
      <w:r>
        <w:tab/>
      </w:r>
      <w:r>
        <w:tab/>
      </w:r>
      <w:r>
        <w:tab/>
      </w:r>
      <w:r>
        <w:tab/>
      </w:r>
      <w:r>
        <w:tab/>
        <w:t xml:space="preserve"> </w:t>
      </w:r>
      <w:r w:rsidR="00EC4CB2">
        <w:t xml:space="preserve">             </w:t>
      </w:r>
      <w:proofErr w:type="spellStart"/>
      <w:r>
        <w:t>И.М.Каменецкая</w:t>
      </w:r>
      <w:proofErr w:type="spellEnd"/>
    </w:p>
    <w:p w:rsidR="00E70DD5" w:rsidRDefault="00E70DD5" w:rsidP="00EC4CB2">
      <w:pPr>
        <w:spacing w:line="240" w:lineRule="exact"/>
        <w:ind w:left="-1418" w:right="1274" w:firstLine="0"/>
      </w:pPr>
    </w:p>
    <w:p w:rsidR="00E70DD5" w:rsidRDefault="00E70DD5" w:rsidP="00EC4CB2">
      <w:pPr>
        <w:spacing w:line="240" w:lineRule="exact"/>
        <w:ind w:left="-1418" w:right="1274" w:firstLine="0"/>
      </w:pPr>
    </w:p>
    <w:p w:rsidR="00E70DD5" w:rsidRDefault="00A4281B" w:rsidP="00EC4CB2">
      <w:pPr>
        <w:tabs>
          <w:tab w:val="left" w:pos="0"/>
        </w:tabs>
        <w:spacing w:line="240" w:lineRule="exact"/>
        <w:ind w:left="-1418" w:right="1274" w:firstLine="0"/>
      </w:pPr>
      <w:r>
        <w:t xml:space="preserve">Начальник отдела </w:t>
      </w:r>
      <w:proofErr w:type="gramStart"/>
      <w:r>
        <w:t>имущественных</w:t>
      </w:r>
      <w:proofErr w:type="gramEnd"/>
      <w:r>
        <w:t xml:space="preserve"> </w:t>
      </w:r>
    </w:p>
    <w:p w:rsidR="00E70DD5" w:rsidRDefault="00A4281B" w:rsidP="00EC4CB2">
      <w:pPr>
        <w:tabs>
          <w:tab w:val="left" w:pos="0"/>
        </w:tabs>
        <w:spacing w:line="240" w:lineRule="exact"/>
        <w:ind w:left="-1418" w:right="1274" w:firstLine="0"/>
      </w:pPr>
      <w:r>
        <w:t xml:space="preserve">и земельных отношений </w:t>
      </w:r>
    </w:p>
    <w:p w:rsidR="00E70DD5" w:rsidRDefault="00A4281B" w:rsidP="00EC4CB2">
      <w:pPr>
        <w:tabs>
          <w:tab w:val="left" w:pos="0"/>
        </w:tabs>
        <w:spacing w:line="240" w:lineRule="exact"/>
        <w:ind w:left="-1418" w:right="1274" w:firstLine="0"/>
      </w:pPr>
      <w:r>
        <w:t xml:space="preserve">администрации </w:t>
      </w:r>
      <w:proofErr w:type="gramStart"/>
      <w:r>
        <w:t>Петровского</w:t>
      </w:r>
      <w:proofErr w:type="gramEnd"/>
      <w:r>
        <w:t xml:space="preserve"> </w:t>
      </w:r>
    </w:p>
    <w:p w:rsidR="00E70DD5" w:rsidRDefault="00A4281B" w:rsidP="00EC4CB2">
      <w:pPr>
        <w:tabs>
          <w:tab w:val="left" w:pos="0"/>
        </w:tabs>
        <w:spacing w:line="240" w:lineRule="exact"/>
        <w:ind w:left="-1418" w:right="1274" w:firstLine="0"/>
      </w:pPr>
      <w:r>
        <w:t xml:space="preserve">муниципального округа </w:t>
      </w:r>
    </w:p>
    <w:p w:rsidR="00E70DD5" w:rsidRDefault="00A4281B" w:rsidP="00EC4CB2">
      <w:pPr>
        <w:tabs>
          <w:tab w:val="left" w:pos="0"/>
        </w:tabs>
        <w:spacing w:line="240" w:lineRule="exact"/>
        <w:ind w:left="-1418" w:right="1274" w:firstLine="0"/>
      </w:pPr>
      <w:r>
        <w:t xml:space="preserve">Ставропольского края                                                    </w:t>
      </w:r>
      <w:r w:rsidR="00EC4CB2">
        <w:t xml:space="preserve">             </w:t>
      </w:r>
      <w:r>
        <w:t xml:space="preserve">          </w:t>
      </w:r>
      <w:proofErr w:type="spellStart"/>
      <w:r>
        <w:t>Н.А.Мишура</w:t>
      </w:r>
      <w:proofErr w:type="spellEnd"/>
    </w:p>
    <w:p w:rsidR="00E70DD5" w:rsidRDefault="00E70DD5" w:rsidP="00EC4CB2">
      <w:pPr>
        <w:spacing w:line="240" w:lineRule="exact"/>
        <w:ind w:right="1274" w:firstLine="0"/>
      </w:pPr>
    </w:p>
    <w:p w:rsidR="00E70DD5" w:rsidRDefault="00E70DD5" w:rsidP="00EC4CB2">
      <w:pPr>
        <w:spacing w:line="240" w:lineRule="exact"/>
        <w:ind w:left="-1418" w:right="1274" w:firstLine="0"/>
      </w:pPr>
    </w:p>
    <w:p w:rsidR="00E70DD5" w:rsidRDefault="00A4281B" w:rsidP="00EC4CB2">
      <w:pPr>
        <w:spacing w:line="240" w:lineRule="exact"/>
        <w:ind w:left="-1418" w:right="1274" w:firstLine="0"/>
      </w:pPr>
      <w:r>
        <w:t xml:space="preserve">Начальник правового отдела администрации </w:t>
      </w:r>
    </w:p>
    <w:p w:rsidR="00E70DD5" w:rsidRDefault="00A4281B" w:rsidP="00EC4CB2">
      <w:pPr>
        <w:spacing w:line="240" w:lineRule="exact"/>
        <w:ind w:left="-1418" w:right="1274" w:firstLine="0"/>
      </w:pPr>
      <w:r>
        <w:t xml:space="preserve">Петровского муниципального округа </w:t>
      </w:r>
    </w:p>
    <w:p w:rsidR="00E70DD5" w:rsidRDefault="00A4281B" w:rsidP="00EC4CB2">
      <w:pPr>
        <w:spacing w:line="240" w:lineRule="exact"/>
        <w:ind w:left="-1418" w:right="1274" w:firstLine="0"/>
      </w:pPr>
      <w:r>
        <w:t>Ставропольского края</w:t>
      </w:r>
      <w:r>
        <w:tab/>
      </w:r>
      <w:r>
        <w:tab/>
      </w:r>
      <w:r>
        <w:tab/>
      </w:r>
      <w:r>
        <w:tab/>
      </w:r>
      <w:r>
        <w:tab/>
        <w:t xml:space="preserve">            </w:t>
      </w:r>
      <w:r w:rsidR="00EC4CB2">
        <w:t xml:space="preserve">            </w:t>
      </w:r>
      <w:r>
        <w:t xml:space="preserve">     </w:t>
      </w:r>
      <w:proofErr w:type="spellStart"/>
      <w:r>
        <w:t>О.А.Нехаенко</w:t>
      </w:r>
      <w:proofErr w:type="spellEnd"/>
    </w:p>
    <w:p w:rsidR="00E70DD5" w:rsidRDefault="00E70DD5" w:rsidP="00EC4CB2">
      <w:pPr>
        <w:tabs>
          <w:tab w:val="left" w:pos="0"/>
        </w:tabs>
        <w:spacing w:line="240" w:lineRule="exact"/>
        <w:ind w:left="-1418" w:right="1274" w:firstLine="0"/>
      </w:pPr>
    </w:p>
    <w:p w:rsidR="00E70DD5" w:rsidRDefault="00E70DD5" w:rsidP="00EC4CB2">
      <w:pPr>
        <w:tabs>
          <w:tab w:val="left" w:pos="0"/>
        </w:tabs>
        <w:spacing w:line="240" w:lineRule="exact"/>
        <w:ind w:left="-1418" w:right="1274" w:firstLine="0"/>
      </w:pPr>
    </w:p>
    <w:p w:rsidR="00E70DD5" w:rsidRDefault="00A4281B" w:rsidP="00EC4CB2">
      <w:pPr>
        <w:spacing w:line="240" w:lineRule="exact"/>
        <w:ind w:left="-1418" w:right="1274" w:firstLine="0"/>
      </w:pPr>
      <w:r>
        <w:t xml:space="preserve">Начальник отдела </w:t>
      </w:r>
      <w:proofErr w:type="gramStart"/>
      <w:r>
        <w:t>по</w:t>
      </w:r>
      <w:proofErr w:type="gramEnd"/>
      <w:r>
        <w:t xml:space="preserve"> организационно - </w:t>
      </w:r>
    </w:p>
    <w:p w:rsidR="00E70DD5" w:rsidRDefault="00A4281B" w:rsidP="00EC4CB2">
      <w:pPr>
        <w:spacing w:line="240" w:lineRule="exact"/>
        <w:ind w:left="-1418" w:right="1274" w:firstLine="0"/>
      </w:pPr>
      <w:r>
        <w:t xml:space="preserve">кадровым вопросам и профилактике </w:t>
      </w:r>
    </w:p>
    <w:p w:rsidR="00E70DD5" w:rsidRDefault="00A4281B" w:rsidP="00EC4CB2">
      <w:pPr>
        <w:spacing w:line="240" w:lineRule="exact"/>
        <w:ind w:left="-1418" w:right="1274" w:firstLine="0"/>
      </w:pPr>
      <w:r>
        <w:t xml:space="preserve">коррупционных правонарушений </w:t>
      </w:r>
    </w:p>
    <w:p w:rsidR="00EC4CB2" w:rsidRDefault="00A4281B" w:rsidP="00EC4CB2">
      <w:pPr>
        <w:spacing w:line="240" w:lineRule="exact"/>
        <w:ind w:left="-1418" w:right="1274" w:firstLine="0"/>
      </w:pPr>
      <w:r>
        <w:t xml:space="preserve">администрации </w:t>
      </w:r>
      <w:proofErr w:type="gramStart"/>
      <w:r>
        <w:t>Петровского</w:t>
      </w:r>
      <w:proofErr w:type="gramEnd"/>
      <w:r>
        <w:t xml:space="preserve"> </w:t>
      </w:r>
    </w:p>
    <w:p w:rsidR="00EC4CB2" w:rsidRDefault="00A4281B" w:rsidP="00EC4CB2">
      <w:pPr>
        <w:spacing w:line="240" w:lineRule="exact"/>
        <w:ind w:left="-1418" w:right="1274" w:firstLine="0"/>
      </w:pPr>
      <w:r>
        <w:t>муниципального</w:t>
      </w:r>
      <w:r w:rsidR="00EC4CB2">
        <w:t xml:space="preserve"> </w:t>
      </w:r>
      <w:r>
        <w:t xml:space="preserve">округа </w:t>
      </w:r>
    </w:p>
    <w:p w:rsidR="00E70DD5" w:rsidRDefault="00A4281B" w:rsidP="00EC4CB2">
      <w:pPr>
        <w:spacing w:line="240" w:lineRule="exact"/>
        <w:ind w:left="-1418" w:right="1274" w:firstLine="0"/>
      </w:pPr>
      <w:r>
        <w:t>Ставропольского края</w:t>
      </w:r>
      <w:r>
        <w:tab/>
      </w:r>
      <w:r>
        <w:tab/>
      </w:r>
      <w:r>
        <w:tab/>
      </w:r>
      <w:r>
        <w:tab/>
        <w:t xml:space="preserve">              </w:t>
      </w:r>
      <w:r w:rsidR="00EC4CB2">
        <w:t xml:space="preserve">                      </w:t>
      </w:r>
      <w:r>
        <w:t xml:space="preserve">   </w:t>
      </w:r>
      <w:proofErr w:type="spellStart"/>
      <w:r>
        <w:t>С.Н.Кулькина</w:t>
      </w:r>
      <w:proofErr w:type="spellEnd"/>
    </w:p>
    <w:p w:rsidR="00E70DD5" w:rsidRDefault="00E70DD5" w:rsidP="00EC4CB2">
      <w:pPr>
        <w:spacing w:line="240" w:lineRule="exact"/>
        <w:ind w:left="-1418" w:right="1274" w:firstLine="0"/>
      </w:pPr>
    </w:p>
    <w:p w:rsidR="00E70DD5" w:rsidRDefault="00E70DD5" w:rsidP="00EC4CB2">
      <w:pPr>
        <w:tabs>
          <w:tab w:val="left" w:pos="0"/>
        </w:tabs>
        <w:spacing w:line="240" w:lineRule="exact"/>
        <w:ind w:right="1274" w:firstLine="0"/>
      </w:pPr>
    </w:p>
    <w:p w:rsidR="00E70DD5" w:rsidRDefault="00A4281B" w:rsidP="00EC4CB2">
      <w:pPr>
        <w:shd w:val="clear" w:color="auto" w:fill="FFFFFF"/>
        <w:spacing w:before="5" w:line="240" w:lineRule="exact"/>
        <w:ind w:left="-1418" w:right="1274" w:firstLine="0"/>
      </w:pPr>
      <w:r>
        <w:t xml:space="preserve">Заместитель главы администрации </w:t>
      </w:r>
    </w:p>
    <w:p w:rsidR="00E70DD5" w:rsidRDefault="00A4281B" w:rsidP="00EC4CB2">
      <w:pPr>
        <w:shd w:val="clear" w:color="auto" w:fill="FFFFFF"/>
        <w:spacing w:before="5" w:line="240" w:lineRule="exact"/>
        <w:ind w:left="-1418" w:right="1274" w:firstLine="0"/>
      </w:pPr>
      <w:r>
        <w:t xml:space="preserve">Петровского муниципального округа </w:t>
      </w:r>
    </w:p>
    <w:p w:rsidR="00E70DD5" w:rsidRDefault="00A4281B" w:rsidP="00EC4CB2">
      <w:pPr>
        <w:shd w:val="clear" w:color="auto" w:fill="FFFFFF"/>
        <w:spacing w:before="5" w:line="240" w:lineRule="exact"/>
        <w:ind w:left="-1418" w:right="1274" w:firstLine="0"/>
      </w:pPr>
      <w:r>
        <w:t>Ставропольского края</w:t>
      </w:r>
      <w:r>
        <w:tab/>
      </w:r>
      <w:r>
        <w:tab/>
      </w:r>
      <w:r>
        <w:tab/>
      </w:r>
      <w:r>
        <w:tab/>
      </w:r>
      <w:r>
        <w:tab/>
      </w:r>
      <w:r>
        <w:tab/>
        <w:t xml:space="preserve">   </w:t>
      </w:r>
      <w:r w:rsidR="00EC4CB2">
        <w:t xml:space="preserve">             </w:t>
      </w:r>
      <w:r>
        <w:t xml:space="preserve">      </w:t>
      </w:r>
      <w:proofErr w:type="spellStart"/>
      <w:r>
        <w:t>Ю.В.Петрич</w:t>
      </w:r>
      <w:proofErr w:type="spellEnd"/>
    </w:p>
    <w:p w:rsidR="00E70DD5" w:rsidRDefault="00E70DD5" w:rsidP="00EC4CB2">
      <w:pPr>
        <w:shd w:val="clear" w:color="auto" w:fill="FFFFFF"/>
        <w:spacing w:before="5" w:line="240" w:lineRule="exact"/>
        <w:ind w:left="-1418" w:right="1274" w:firstLine="0"/>
        <w:rPr>
          <w:shd w:val="clear" w:color="auto" w:fill="FFFF00"/>
        </w:rPr>
      </w:pPr>
    </w:p>
    <w:p w:rsidR="00E70DD5" w:rsidRDefault="00E70DD5" w:rsidP="00EC4CB2">
      <w:pPr>
        <w:tabs>
          <w:tab w:val="left" w:pos="0"/>
        </w:tabs>
        <w:spacing w:line="240" w:lineRule="exact"/>
        <w:ind w:right="1274" w:firstLine="0"/>
      </w:pPr>
    </w:p>
    <w:p w:rsidR="00E70DD5" w:rsidRDefault="00E70DD5" w:rsidP="00EC4CB2">
      <w:pPr>
        <w:tabs>
          <w:tab w:val="left" w:pos="0"/>
        </w:tabs>
        <w:spacing w:line="240" w:lineRule="exact"/>
        <w:ind w:left="-1418" w:right="1274" w:firstLine="0"/>
      </w:pPr>
    </w:p>
    <w:p w:rsidR="00E70DD5" w:rsidRDefault="00A4281B" w:rsidP="00EC4CB2">
      <w:pPr>
        <w:tabs>
          <w:tab w:val="left" w:pos="0"/>
        </w:tabs>
        <w:spacing w:line="240" w:lineRule="exact"/>
        <w:ind w:left="-1418" w:right="1274" w:firstLine="0"/>
      </w:pPr>
      <w:r>
        <w:t xml:space="preserve">Проект распоряжения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                                                                                                                                                                             </w:t>
      </w:r>
    </w:p>
    <w:p w:rsidR="00E70DD5" w:rsidRDefault="00A4281B" w:rsidP="00EC4CB2">
      <w:pPr>
        <w:tabs>
          <w:tab w:val="left" w:pos="0"/>
        </w:tabs>
        <w:spacing w:line="240" w:lineRule="exact"/>
        <w:ind w:left="-1418" w:right="1274" w:firstLine="0"/>
      </w:pPr>
      <w:r>
        <w:t xml:space="preserve">                                                                                                              </w:t>
      </w:r>
      <w:proofErr w:type="spellStart"/>
      <w:r>
        <w:t>Л.П.Черскова</w:t>
      </w:r>
      <w:proofErr w:type="spellEnd"/>
    </w:p>
    <w:tbl>
      <w:tblPr>
        <w:tblW w:w="9464" w:type="dxa"/>
        <w:tblInd w:w="108" w:type="dxa"/>
        <w:tblLayout w:type="fixed"/>
        <w:tblLook w:val="01E0" w:firstRow="1" w:lastRow="1" w:firstColumn="1" w:lastColumn="1" w:noHBand="0" w:noVBand="0"/>
      </w:tblPr>
      <w:tblGrid>
        <w:gridCol w:w="4928"/>
        <w:gridCol w:w="4536"/>
      </w:tblGrid>
      <w:tr w:rsidR="00E70DD5">
        <w:tc>
          <w:tcPr>
            <w:tcW w:w="4927" w:type="dxa"/>
          </w:tcPr>
          <w:p w:rsidR="00E70DD5" w:rsidRDefault="00E70DD5">
            <w:pPr>
              <w:spacing w:line="240" w:lineRule="exact"/>
            </w:pPr>
          </w:p>
        </w:tc>
        <w:tc>
          <w:tcPr>
            <w:tcW w:w="4536" w:type="dxa"/>
          </w:tcPr>
          <w:tbl>
            <w:tblPr>
              <w:tblW w:w="4320" w:type="dxa"/>
              <w:jc w:val="right"/>
              <w:tblLayout w:type="fixed"/>
              <w:tblLook w:val="01E0" w:firstRow="1" w:lastRow="1" w:firstColumn="1" w:lastColumn="1" w:noHBand="0" w:noVBand="0"/>
            </w:tblPr>
            <w:tblGrid>
              <w:gridCol w:w="4320"/>
            </w:tblGrid>
            <w:tr w:rsidR="00E70DD5">
              <w:trPr>
                <w:jc w:val="right"/>
              </w:trPr>
              <w:tc>
                <w:tcPr>
                  <w:tcW w:w="4320" w:type="dxa"/>
                </w:tcPr>
                <w:p w:rsidR="00E70DD5" w:rsidRDefault="00A4281B">
                  <w:pPr>
                    <w:spacing w:line="240" w:lineRule="exact"/>
                    <w:ind w:firstLine="0"/>
                    <w:jc w:val="center"/>
                  </w:pPr>
                  <w:r>
                    <w:t>Приложение 1</w:t>
                  </w:r>
                </w:p>
              </w:tc>
            </w:tr>
            <w:tr w:rsidR="00E70DD5">
              <w:trPr>
                <w:jc w:val="right"/>
              </w:trPr>
              <w:tc>
                <w:tcPr>
                  <w:tcW w:w="4320" w:type="dxa"/>
                </w:tcPr>
                <w:p w:rsidR="00E70DD5" w:rsidRDefault="00A4281B">
                  <w:pPr>
                    <w:shd w:val="clear" w:color="auto" w:fill="FFFFFF"/>
                    <w:spacing w:line="240" w:lineRule="exact"/>
                    <w:ind w:firstLine="0"/>
                    <w:jc w:val="center"/>
                  </w:pPr>
                  <w:r>
                    <w:t>к распоряжению администрации Петровского муниципального округа Ставропольского края</w:t>
                  </w:r>
                </w:p>
              </w:tc>
            </w:tr>
            <w:tr w:rsidR="00E70DD5">
              <w:trPr>
                <w:jc w:val="right"/>
              </w:trPr>
              <w:tc>
                <w:tcPr>
                  <w:tcW w:w="4320" w:type="dxa"/>
                </w:tcPr>
                <w:p w:rsidR="00E70DD5" w:rsidRDefault="0053409B">
                  <w:pPr>
                    <w:spacing w:line="240" w:lineRule="exact"/>
                    <w:ind w:firstLine="0"/>
                    <w:jc w:val="center"/>
                  </w:pPr>
                  <w:r>
                    <w:t>от 28 ноября 2024 г. № 537-р</w:t>
                  </w:r>
                </w:p>
              </w:tc>
            </w:tr>
          </w:tbl>
          <w:p w:rsidR="00E70DD5" w:rsidRDefault="00E70DD5"/>
        </w:tc>
      </w:tr>
    </w:tbl>
    <w:p w:rsidR="00E70DD5" w:rsidRDefault="00E70DD5">
      <w:pPr>
        <w:spacing w:line="240" w:lineRule="exact"/>
        <w:rPr>
          <w:rFonts w:eastAsia="Times New Roman"/>
        </w:rPr>
      </w:pPr>
    </w:p>
    <w:p w:rsidR="00E70DD5" w:rsidRDefault="00E70DD5">
      <w:pPr>
        <w:spacing w:line="240" w:lineRule="exact"/>
        <w:rPr>
          <w:rFonts w:eastAsia="Times New Roman"/>
        </w:rPr>
      </w:pPr>
    </w:p>
    <w:p w:rsidR="00E70DD5" w:rsidRDefault="00A4281B">
      <w:pPr>
        <w:ind w:firstLine="0"/>
        <w:jc w:val="center"/>
      </w:pPr>
      <w:r>
        <w:t>СОСТАВ</w:t>
      </w:r>
    </w:p>
    <w:p w:rsidR="00E70DD5" w:rsidRDefault="00A4281B">
      <w:pPr>
        <w:spacing w:line="240" w:lineRule="exact"/>
        <w:ind w:firstLine="0"/>
        <w:jc w:val="center"/>
      </w:pPr>
      <w:r>
        <w:t xml:space="preserve">конкурсной комиссии по отбору субъектов малого и среднего предпринимательства для предоставления грантов за счет </w:t>
      </w:r>
      <w:proofErr w:type="gramStart"/>
      <w:r>
        <w:t>средств бюджета муниципального образования Петровского муниципального округа Ставропольского края</w:t>
      </w:r>
      <w:proofErr w:type="gramEnd"/>
    </w:p>
    <w:p w:rsidR="00E70DD5" w:rsidRPr="00EC4CB2" w:rsidRDefault="00E70DD5">
      <w:pPr>
        <w:jc w:val="center"/>
      </w:pPr>
    </w:p>
    <w:tbl>
      <w:tblPr>
        <w:tblStyle w:val="afa"/>
        <w:tblW w:w="9570" w:type="dxa"/>
        <w:tblInd w:w="108" w:type="dxa"/>
        <w:tblLayout w:type="fixed"/>
        <w:tblLook w:val="04A0" w:firstRow="1" w:lastRow="0" w:firstColumn="1" w:lastColumn="0" w:noHBand="0" w:noVBand="1"/>
      </w:tblPr>
      <w:tblGrid>
        <w:gridCol w:w="3085"/>
        <w:gridCol w:w="6485"/>
      </w:tblGrid>
      <w:tr w:rsidR="00E70DD5">
        <w:tc>
          <w:tcPr>
            <w:tcW w:w="3085" w:type="dxa"/>
            <w:tcBorders>
              <w:top w:val="nil"/>
              <w:left w:val="nil"/>
              <w:bottom w:val="nil"/>
              <w:right w:val="nil"/>
            </w:tcBorders>
          </w:tcPr>
          <w:p w:rsidR="00E70DD5" w:rsidRDefault="00A4281B" w:rsidP="00EC4CB2">
            <w:pPr>
              <w:ind w:firstLine="0"/>
              <w:jc w:val="left"/>
            </w:pPr>
            <w:proofErr w:type="spellStart"/>
            <w:r>
              <w:rPr>
                <w:rFonts w:eastAsia="Times New Roman"/>
              </w:rPr>
              <w:t>Конкина</w:t>
            </w:r>
            <w:proofErr w:type="spellEnd"/>
            <w:r>
              <w:rPr>
                <w:rFonts w:eastAsia="Times New Roman"/>
              </w:rPr>
              <w:t xml:space="preserve"> Наталья Викторовна</w:t>
            </w:r>
          </w:p>
        </w:tc>
        <w:tc>
          <w:tcPr>
            <w:tcW w:w="6484" w:type="dxa"/>
            <w:tcBorders>
              <w:top w:val="nil"/>
              <w:left w:val="nil"/>
              <w:bottom w:val="nil"/>
              <w:right w:val="nil"/>
            </w:tcBorders>
          </w:tcPr>
          <w:p w:rsidR="00E70DD5" w:rsidRDefault="00A4281B" w:rsidP="00EC4CB2">
            <w:pPr>
              <w:shd w:val="clear" w:color="auto" w:fill="FFFFFF"/>
              <w:ind w:firstLine="0"/>
            </w:pPr>
            <w:r>
              <w:t>глава Петровского муниципального округа Ставропольского края, председатель комиссии</w:t>
            </w:r>
          </w:p>
          <w:p w:rsidR="00E70DD5" w:rsidRPr="00EC4CB2" w:rsidRDefault="00E70DD5" w:rsidP="00EC4CB2">
            <w:pPr>
              <w:ind w:firstLine="34"/>
            </w:pPr>
          </w:p>
        </w:tc>
      </w:tr>
      <w:tr w:rsidR="00E70DD5">
        <w:tc>
          <w:tcPr>
            <w:tcW w:w="3085" w:type="dxa"/>
            <w:tcBorders>
              <w:top w:val="nil"/>
              <w:left w:val="nil"/>
              <w:bottom w:val="nil"/>
              <w:right w:val="nil"/>
            </w:tcBorders>
          </w:tcPr>
          <w:p w:rsidR="00E70DD5" w:rsidRDefault="00A4281B" w:rsidP="00EC4CB2">
            <w:pPr>
              <w:ind w:firstLine="0"/>
              <w:jc w:val="left"/>
              <w:rPr>
                <w:rFonts w:eastAsia="Times New Roman"/>
              </w:rPr>
            </w:pPr>
            <w:r>
              <w:rPr>
                <w:rFonts w:eastAsia="Times New Roman"/>
              </w:rPr>
              <w:t>Сергеева Елена</w:t>
            </w:r>
          </w:p>
          <w:p w:rsidR="00E70DD5" w:rsidRDefault="00A4281B" w:rsidP="00EC4CB2">
            <w:pPr>
              <w:ind w:firstLine="0"/>
              <w:jc w:val="left"/>
              <w:rPr>
                <w:rFonts w:eastAsia="Times New Roman"/>
              </w:rPr>
            </w:pPr>
            <w:r>
              <w:rPr>
                <w:rFonts w:eastAsia="Times New Roman"/>
              </w:rPr>
              <w:t>Ивановна</w:t>
            </w:r>
          </w:p>
        </w:tc>
        <w:tc>
          <w:tcPr>
            <w:tcW w:w="6484" w:type="dxa"/>
            <w:tcBorders>
              <w:top w:val="nil"/>
              <w:left w:val="nil"/>
              <w:bottom w:val="nil"/>
              <w:right w:val="nil"/>
            </w:tcBorders>
          </w:tcPr>
          <w:p w:rsidR="00E70DD5" w:rsidRDefault="00A4281B" w:rsidP="00EC4CB2">
            <w:pPr>
              <w:ind w:firstLine="0"/>
              <w:rPr>
                <w:rFonts w:eastAsia="Times New Roman"/>
              </w:rPr>
            </w:pPr>
            <w:r>
              <w:rPr>
                <w:rFonts w:eastAsia="Times New Roman"/>
              </w:rPr>
              <w:t>исполняющий обязанности первого заместителя главы администрации Петровского муниципального округа Ставропольского края, заместитель председателя комиссии</w:t>
            </w:r>
          </w:p>
          <w:p w:rsidR="00E70DD5" w:rsidRPr="00EC4CB2" w:rsidRDefault="00E70DD5" w:rsidP="00EC4CB2">
            <w:pPr>
              <w:ind w:firstLine="0"/>
              <w:rPr>
                <w:rFonts w:eastAsia="Times New Roman"/>
              </w:rPr>
            </w:pPr>
          </w:p>
        </w:tc>
      </w:tr>
      <w:tr w:rsidR="00E70DD5">
        <w:tc>
          <w:tcPr>
            <w:tcW w:w="3085" w:type="dxa"/>
            <w:tcBorders>
              <w:top w:val="nil"/>
              <w:left w:val="nil"/>
              <w:bottom w:val="nil"/>
              <w:right w:val="nil"/>
            </w:tcBorders>
          </w:tcPr>
          <w:p w:rsidR="00E70DD5" w:rsidRDefault="00A4281B" w:rsidP="00EC4CB2">
            <w:pPr>
              <w:ind w:firstLine="0"/>
              <w:jc w:val="left"/>
            </w:pPr>
            <w:proofErr w:type="spellStart"/>
            <w:r>
              <w:t>Капустянова</w:t>
            </w:r>
            <w:proofErr w:type="spellEnd"/>
            <w:r>
              <w:t xml:space="preserve"> Юлия</w:t>
            </w:r>
          </w:p>
          <w:p w:rsidR="00E70DD5" w:rsidRDefault="00A4281B" w:rsidP="00EC4CB2">
            <w:pPr>
              <w:ind w:firstLine="0"/>
              <w:jc w:val="left"/>
            </w:pPr>
            <w:r>
              <w:t>Богдановна</w:t>
            </w:r>
          </w:p>
        </w:tc>
        <w:tc>
          <w:tcPr>
            <w:tcW w:w="6484" w:type="dxa"/>
            <w:tcBorders>
              <w:top w:val="nil"/>
              <w:left w:val="nil"/>
              <w:bottom w:val="nil"/>
              <w:right w:val="nil"/>
            </w:tcBorders>
          </w:tcPr>
          <w:p w:rsidR="00E70DD5" w:rsidRDefault="00A4281B" w:rsidP="00EC4CB2">
            <w:pPr>
              <w:ind w:firstLine="0"/>
              <w:rPr>
                <w:rFonts w:eastAsia="Times New Roman"/>
              </w:rPr>
            </w:pPr>
            <w:r>
              <w:rPr>
                <w:rFonts w:eastAsia="Times New Roman"/>
              </w:rPr>
              <w:t>главный специалист отдела развития предпринимательства, торговли и потребительского рынка администрации Петровского муниципального округа Ставропольского края, секретарь комиссии</w:t>
            </w:r>
          </w:p>
          <w:p w:rsidR="00E70DD5" w:rsidRPr="00EC4CB2" w:rsidRDefault="00E70DD5" w:rsidP="00EC4CB2">
            <w:pPr>
              <w:ind w:firstLine="0"/>
            </w:pPr>
          </w:p>
        </w:tc>
      </w:tr>
      <w:tr w:rsidR="00E70DD5">
        <w:tc>
          <w:tcPr>
            <w:tcW w:w="3085" w:type="dxa"/>
            <w:tcBorders>
              <w:top w:val="nil"/>
              <w:left w:val="nil"/>
              <w:bottom w:val="nil"/>
              <w:right w:val="nil"/>
            </w:tcBorders>
          </w:tcPr>
          <w:p w:rsidR="00E70DD5" w:rsidRDefault="00E70DD5">
            <w:pPr>
              <w:ind w:firstLine="0"/>
              <w:jc w:val="left"/>
            </w:pPr>
          </w:p>
        </w:tc>
        <w:tc>
          <w:tcPr>
            <w:tcW w:w="6484" w:type="dxa"/>
            <w:tcBorders>
              <w:top w:val="nil"/>
              <w:left w:val="nil"/>
              <w:bottom w:val="nil"/>
              <w:right w:val="nil"/>
            </w:tcBorders>
          </w:tcPr>
          <w:p w:rsidR="00E70DD5" w:rsidRDefault="00A4281B">
            <w:pPr>
              <w:ind w:firstLine="459"/>
            </w:pPr>
            <w:r>
              <w:t>Члены комиссии:</w:t>
            </w:r>
          </w:p>
          <w:p w:rsidR="00E70DD5" w:rsidRPr="00EC4CB2" w:rsidRDefault="00E70DD5">
            <w:pPr>
              <w:ind w:firstLine="459"/>
            </w:pPr>
          </w:p>
        </w:tc>
      </w:tr>
      <w:tr w:rsidR="00E70DD5">
        <w:tc>
          <w:tcPr>
            <w:tcW w:w="3085" w:type="dxa"/>
            <w:tcBorders>
              <w:top w:val="nil"/>
              <w:left w:val="nil"/>
              <w:bottom w:val="nil"/>
              <w:right w:val="nil"/>
            </w:tcBorders>
          </w:tcPr>
          <w:p w:rsidR="00E70DD5" w:rsidRDefault="00A4281B" w:rsidP="00EC4CB2">
            <w:pPr>
              <w:ind w:firstLine="0"/>
              <w:jc w:val="left"/>
            </w:pPr>
            <w:r>
              <w:t>Меркулова</w:t>
            </w:r>
            <w:r w:rsidR="00EC4CB2">
              <w:t xml:space="preserve"> </w:t>
            </w:r>
            <w:r>
              <w:t>Елена Стефановна</w:t>
            </w:r>
          </w:p>
        </w:tc>
        <w:tc>
          <w:tcPr>
            <w:tcW w:w="6484" w:type="dxa"/>
            <w:tcBorders>
              <w:top w:val="nil"/>
              <w:left w:val="nil"/>
              <w:bottom w:val="nil"/>
              <w:right w:val="nil"/>
            </w:tcBorders>
          </w:tcPr>
          <w:p w:rsidR="00E70DD5" w:rsidRDefault="00A4281B" w:rsidP="00EC4CB2">
            <w:pPr>
              <w:ind w:firstLine="0"/>
            </w:pPr>
            <w:r>
              <w:rPr>
                <w:rFonts w:eastAsia="Times New Roman"/>
              </w:rPr>
              <w:t>начальник финансового управления администрации Петровского муниципального округа Ставропольского края</w:t>
            </w:r>
          </w:p>
          <w:p w:rsidR="00E70DD5" w:rsidRPr="00EC4CB2" w:rsidRDefault="00E70DD5" w:rsidP="00EC4CB2">
            <w:pPr>
              <w:ind w:firstLine="0"/>
            </w:pPr>
          </w:p>
        </w:tc>
      </w:tr>
      <w:tr w:rsidR="00E70DD5">
        <w:tc>
          <w:tcPr>
            <w:tcW w:w="3085" w:type="dxa"/>
            <w:tcBorders>
              <w:top w:val="nil"/>
              <w:left w:val="nil"/>
              <w:bottom w:val="nil"/>
              <w:right w:val="nil"/>
            </w:tcBorders>
          </w:tcPr>
          <w:p w:rsidR="00E70DD5" w:rsidRDefault="00A4281B" w:rsidP="00EC4CB2">
            <w:pPr>
              <w:ind w:firstLine="0"/>
              <w:jc w:val="left"/>
            </w:pPr>
            <w:proofErr w:type="spellStart"/>
            <w:r>
              <w:rPr>
                <w:rFonts w:eastAsia="Times New Roman"/>
              </w:rPr>
              <w:t>Черскова</w:t>
            </w:r>
            <w:proofErr w:type="spellEnd"/>
            <w:r>
              <w:rPr>
                <w:rFonts w:eastAsia="Times New Roman"/>
              </w:rPr>
              <w:t xml:space="preserve"> Лариса Петровна</w:t>
            </w:r>
          </w:p>
        </w:tc>
        <w:tc>
          <w:tcPr>
            <w:tcW w:w="6484" w:type="dxa"/>
            <w:tcBorders>
              <w:top w:val="nil"/>
              <w:left w:val="nil"/>
              <w:bottom w:val="nil"/>
              <w:right w:val="nil"/>
            </w:tcBorders>
          </w:tcPr>
          <w:p w:rsidR="00E70DD5" w:rsidRDefault="00A4281B" w:rsidP="00EC4CB2">
            <w:pPr>
              <w:ind w:firstLine="0"/>
            </w:pPr>
            <w:r>
              <w:rPr>
                <w:rFonts w:eastAsia="Times New Roman"/>
              </w:rPr>
              <w:t>начальник отдела развития предпринимательства, торговли и потребительского рынка администрации Петровского муниципального округа Ставропольского края</w:t>
            </w:r>
          </w:p>
          <w:p w:rsidR="00E70DD5" w:rsidRPr="00EC4CB2" w:rsidRDefault="00E70DD5" w:rsidP="00EC4CB2">
            <w:pPr>
              <w:ind w:firstLine="0"/>
            </w:pPr>
          </w:p>
        </w:tc>
      </w:tr>
      <w:tr w:rsidR="00E70DD5">
        <w:tc>
          <w:tcPr>
            <w:tcW w:w="3085" w:type="dxa"/>
            <w:tcBorders>
              <w:top w:val="nil"/>
              <w:left w:val="nil"/>
              <w:bottom w:val="nil"/>
              <w:right w:val="nil"/>
            </w:tcBorders>
          </w:tcPr>
          <w:p w:rsidR="00E70DD5" w:rsidRDefault="00A4281B" w:rsidP="00EC4CB2">
            <w:pPr>
              <w:ind w:firstLine="0"/>
              <w:jc w:val="left"/>
            </w:pPr>
            <w:proofErr w:type="spellStart"/>
            <w:r>
              <w:rPr>
                <w:rFonts w:eastAsia="Times New Roman"/>
              </w:rPr>
              <w:t>Нехаенко</w:t>
            </w:r>
            <w:proofErr w:type="spellEnd"/>
            <w:r>
              <w:rPr>
                <w:rFonts w:eastAsia="Times New Roman"/>
              </w:rPr>
              <w:t xml:space="preserve"> Ольга Алексеевна</w:t>
            </w:r>
          </w:p>
        </w:tc>
        <w:tc>
          <w:tcPr>
            <w:tcW w:w="6484" w:type="dxa"/>
            <w:tcBorders>
              <w:top w:val="nil"/>
              <w:left w:val="nil"/>
              <w:bottom w:val="nil"/>
              <w:right w:val="nil"/>
            </w:tcBorders>
          </w:tcPr>
          <w:p w:rsidR="00E70DD5" w:rsidRDefault="00A4281B" w:rsidP="00EC4CB2">
            <w:pPr>
              <w:ind w:firstLine="0"/>
            </w:pPr>
            <w:r>
              <w:rPr>
                <w:rFonts w:eastAsia="Times New Roman"/>
              </w:rPr>
              <w:t>начальник правового отдела администрации Петровского муниципального округа Ставропольского края</w:t>
            </w:r>
          </w:p>
          <w:p w:rsidR="00E70DD5" w:rsidRPr="00EC4CB2" w:rsidRDefault="00E70DD5" w:rsidP="00EC4CB2">
            <w:pPr>
              <w:ind w:firstLine="0"/>
            </w:pPr>
          </w:p>
        </w:tc>
      </w:tr>
      <w:tr w:rsidR="00E70DD5">
        <w:tc>
          <w:tcPr>
            <w:tcW w:w="3085" w:type="dxa"/>
            <w:tcBorders>
              <w:top w:val="nil"/>
              <w:left w:val="nil"/>
              <w:bottom w:val="nil"/>
              <w:right w:val="nil"/>
            </w:tcBorders>
          </w:tcPr>
          <w:p w:rsidR="00E70DD5" w:rsidRDefault="00A4281B" w:rsidP="00EC4CB2">
            <w:pPr>
              <w:ind w:firstLine="0"/>
              <w:jc w:val="left"/>
            </w:pPr>
            <w:r>
              <w:rPr>
                <w:rFonts w:eastAsia="Times New Roman"/>
              </w:rPr>
              <w:t>Мишура Николай Александрович</w:t>
            </w:r>
          </w:p>
        </w:tc>
        <w:tc>
          <w:tcPr>
            <w:tcW w:w="6484" w:type="dxa"/>
            <w:tcBorders>
              <w:top w:val="nil"/>
              <w:left w:val="nil"/>
              <w:bottom w:val="nil"/>
              <w:right w:val="nil"/>
            </w:tcBorders>
          </w:tcPr>
          <w:p w:rsidR="00E70DD5" w:rsidRDefault="00A4281B" w:rsidP="00EC4CB2">
            <w:pPr>
              <w:ind w:firstLine="0"/>
            </w:pPr>
            <w:r>
              <w:rPr>
                <w:rFonts w:eastAsia="Times New Roman"/>
              </w:rPr>
              <w:t>начальник отдела имущественных и земельных отношений администрации Петровского муниципального округа Ставропольского края</w:t>
            </w:r>
          </w:p>
          <w:p w:rsidR="00E70DD5" w:rsidRDefault="00E70DD5" w:rsidP="00EC4CB2">
            <w:pPr>
              <w:ind w:firstLine="0"/>
              <w:rPr>
                <w:rFonts w:eastAsia="Times New Roman"/>
              </w:rPr>
            </w:pPr>
          </w:p>
          <w:p w:rsidR="00EC4CB2" w:rsidRPr="00EC4CB2" w:rsidRDefault="00EC4CB2" w:rsidP="00EC4CB2">
            <w:pPr>
              <w:ind w:firstLine="0"/>
              <w:rPr>
                <w:rFonts w:eastAsia="Times New Roman"/>
              </w:rPr>
            </w:pPr>
          </w:p>
        </w:tc>
      </w:tr>
      <w:tr w:rsidR="00E70DD5">
        <w:tc>
          <w:tcPr>
            <w:tcW w:w="3085" w:type="dxa"/>
            <w:tcBorders>
              <w:top w:val="nil"/>
              <w:left w:val="nil"/>
              <w:bottom w:val="nil"/>
              <w:right w:val="nil"/>
            </w:tcBorders>
          </w:tcPr>
          <w:p w:rsidR="00E70DD5" w:rsidRDefault="00A4281B" w:rsidP="00EC4CB2">
            <w:pPr>
              <w:ind w:firstLine="0"/>
              <w:jc w:val="left"/>
            </w:pPr>
            <w:proofErr w:type="spellStart"/>
            <w:r>
              <w:lastRenderedPageBreak/>
              <w:t>Каменецкая</w:t>
            </w:r>
            <w:proofErr w:type="spellEnd"/>
            <w:r>
              <w:t xml:space="preserve"> Ирина Михайловна</w:t>
            </w:r>
          </w:p>
        </w:tc>
        <w:tc>
          <w:tcPr>
            <w:tcW w:w="6484" w:type="dxa"/>
            <w:tcBorders>
              <w:top w:val="nil"/>
              <w:left w:val="nil"/>
              <w:bottom w:val="nil"/>
              <w:right w:val="nil"/>
            </w:tcBorders>
          </w:tcPr>
          <w:p w:rsidR="00E70DD5" w:rsidRDefault="00A4281B" w:rsidP="00EC4CB2">
            <w:pPr>
              <w:ind w:firstLine="0"/>
            </w:pPr>
            <w:r>
              <w:t>заместитель начальника отдела сельского хозяйства и охраны окружающей среды администрации Петровского муниципального округа Ставропольского края</w:t>
            </w:r>
          </w:p>
          <w:p w:rsidR="00EC4CB2" w:rsidRDefault="00EC4CB2" w:rsidP="00EC4CB2">
            <w:pPr>
              <w:ind w:firstLine="0"/>
            </w:pPr>
          </w:p>
          <w:p w:rsidR="00E70DD5" w:rsidRDefault="00E70DD5" w:rsidP="00EC4CB2">
            <w:pPr>
              <w:ind w:firstLine="0"/>
              <w:rPr>
                <w:sz w:val="12"/>
                <w:szCs w:val="12"/>
              </w:rPr>
            </w:pPr>
          </w:p>
        </w:tc>
      </w:tr>
      <w:tr w:rsidR="00E70DD5">
        <w:tc>
          <w:tcPr>
            <w:tcW w:w="3085" w:type="dxa"/>
            <w:tcBorders>
              <w:top w:val="nil"/>
              <w:left w:val="nil"/>
              <w:bottom w:val="nil"/>
              <w:right w:val="nil"/>
            </w:tcBorders>
          </w:tcPr>
          <w:p w:rsidR="00E70DD5" w:rsidRDefault="00A4281B" w:rsidP="00EC4CB2">
            <w:pPr>
              <w:ind w:firstLine="0"/>
              <w:jc w:val="left"/>
            </w:pPr>
            <w:proofErr w:type="spellStart"/>
            <w:r>
              <w:t>Петрич</w:t>
            </w:r>
            <w:proofErr w:type="spellEnd"/>
            <w:r>
              <w:t xml:space="preserve"> Юрий Викторович</w:t>
            </w:r>
          </w:p>
        </w:tc>
        <w:tc>
          <w:tcPr>
            <w:tcW w:w="6484" w:type="dxa"/>
            <w:tcBorders>
              <w:top w:val="nil"/>
              <w:left w:val="nil"/>
              <w:bottom w:val="nil"/>
              <w:right w:val="nil"/>
            </w:tcBorders>
          </w:tcPr>
          <w:p w:rsidR="00E70DD5" w:rsidRDefault="00A4281B" w:rsidP="00EC4CB2">
            <w:pPr>
              <w:ind w:firstLine="0"/>
              <w:rPr>
                <w:rFonts w:eastAsia="Times New Roman"/>
              </w:rPr>
            </w:pPr>
            <w:r>
              <w:rPr>
                <w:rFonts w:eastAsia="Times New Roman"/>
              </w:rPr>
              <w:t>заместитель главы администрации Петровского муниципального округа Ставропольского края</w:t>
            </w:r>
          </w:p>
        </w:tc>
      </w:tr>
    </w:tbl>
    <w:p w:rsidR="00E70DD5" w:rsidRDefault="00E70DD5">
      <w:pPr>
        <w:spacing w:line="240" w:lineRule="exact"/>
        <w:jc w:val="center"/>
      </w:pPr>
    </w:p>
    <w:p w:rsidR="00E70DD5" w:rsidRDefault="00E70DD5">
      <w:pPr>
        <w:spacing w:line="240" w:lineRule="exact"/>
        <w:ind w:right="54" w:firstLine="0"/>
        <w:rPr>
          <w:rFonts w:eastAsia="Times New Roman"/>
          <w:sz w:val="12"/>
          <w:szCs w:val="12"/>
        </w:rPr>
      </w:pPr>
    </w:p>
    <w:p w:rsidR="00E70DD5" w:rsidRDefault="00E70DD5">
      <w:pPr>
        <w:spacing w:line="240" w:lineRule="exact"/>
        <w:ind w:right="54" w:firstLine="0"/>
        <w:rPr>
          <w:rFonts w:eastAsia="Times New Roman"/>
          <w:sz w:val="12"/>
          <w:szCs w:val="12"/>
        </w:rPr>
      </w:pPr>
    </w:p>
    <w:p w:rsidR="00E70DD5" w:rsidRDefault="00A4281B">
      <w:pPr>
        <w:shd w:val="clear" w:color="auto" w:fill="FFFFFF"/>
        <w:spacing w:before="5" w:line="240" w:lineRule="exact"/>
        <w:ind w:firstLine="0"/>
      </w:pPr>
      <w:r>
        <w:t xml:space="preserve">Заместитель главы администрации </w:t>
      </w:r>
    </w:p>
    <w:p w:rsidR="00E70DD5" w:rsidRDefault="00A4281B">
      <w:pPr>
        <w:shd w:val="clear" w:color="auto" w:fill="FFFFFF"/>
        <w:spacing w:before="5" w:line="240" w:lineRule="exact"/>
        <w:ind w:firstLine="0"/>
      </w:pPr>
      <w:r>
        <w:t xml:space="preserve">Петровского муниципального округа </w:t>
      </w:r>
    </w:p>
    <w:p w:rsidR="00E70DD5" w:rsidRDefault="00A4281B">
      <w:pPr>
        <w:shd w:val="clear" w:color="auto" w:fill="FFFFFF"/>
        <w:spacing w:before="5" w:line="240" w:lineRule="exact"/>
        <w:ind w:firstLine="0"/>
      </w:pPr>
      <w:r>
        <w:t>Ставропольского края</w:t>
      </w:r>
      <w:r>
        <w:tab/>
      </w:r>
      <w:r>
        <w:tab/>
      </w:r>
      <w:r>
        <w:tab/>
      </w:r>
      <w:r>
        <w:tab/>
      </w:r>
      <w:r>
        <w:tab/>
      </w:r>
      <w:r>
        <w:tab/>
        <w:t xml:space="preserve">                   </w:t>
      </w:r>
      <w:proofErr w:type="spellStart"/>
      <w:r>
        <w:t>Ю.В.Петрич</w:t>
      </w:r>
      <w:proofErr w:type="spellEnd"/>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p w:rsidR="00EC4CB2" w:rsidRDefault="00EC4CB2">
      <w:pPr>
        <w:shd w:val="clear" w:color="auto" w:fill="FFFFFF"/>
        <w:spacing w:before="5" w:line="240" w:lineRule="exact"/>
        <w:ind w:firstLine="0"/>
      </w:pPr>
    </w:p>
    <w:tbl>
      <w:tblPr>
        <w:tblW w:w="4253" w:type="dxa"/>
        <w:jc w:val="right"/>
        <w:tblLayout w:type="fixed"/>
        <w:tblLook w:val="01E0" w:firstRow="1" w:lastRow="1" w:firstColumn="1" w:lastColumn="1" w:noHBand="0" w:noVBand="0"/>
      </w:tblPr>
      <w:tblGrid>
        <w:gridCol w:w="4253"/>
      </w:tblGrid>
      <w:tr w:rsidR="00E70DD5">
        <w:trPr>
          <w:jc w:val="right"/>
        </w:trPr>
        <w:tc>
          <w:tcPr>
            <w:tcW w:w="4253" w:type="dxa"/>
          </w:tcPr>
          <w:p w:rsidR="00E70DD5" w:rsidRDefault="00E70DD5">
            <w:pPr>
              <w:spacing w:line="240" w:lineRule="exact"/>
              <w:ind w:firstLine="0"/>
            </w:pPr>
          </w:p>
          <w:p w:rsidR="00E70DD5" w:rsidRDefault="00A4281B">
            <w:pPr>
              <w:spacing w:line="240" w:lineRule="exact"/>
              <w:ind w:firstLine="0"/>
              <w:jc w:val="center"/>
            </w:pPr>
            <w:r>
              <w:t>Приложение 2</w:t>
            </w:r>
          </w:p>
        </w:tc>
      </w:tr>
      <w:tr w:rsidR="00E70DD5">
        <w:trPr>
          <w:jc w:val="right"/>
        </w:trPr>
        <w:tc>
          <w:tcPr>
            <w:tcW w:w="4253" w:type="dxa"/>
          </w:tcPr>
          <w:p w:rsidR="00E70DD5" w:rsidRDefault="00A4281B">
            <w:pPr>
              <w:shd w:val="clear" w:color="auto" w:fill="FFFFFF"/>
              <w:spacing w:line="240" w:lineRule="exact"/>
              <w:ind w:firstLine="0"/>
              <w:jc w:val="center"/>
            </w:pPr>
            <w:r>
              <w:t>к распоряжению администрации Петровского муниципального округа Ставропольского края</w:t>
            </w:r>
          </w:p>
        </w:tc>
      </w:tr>
      <w:tr w:rsidR="00E70DD5">
        <w:trPr>
          <w:trHeight w:val="179"/>
          <w:jc w:val="right"/>
        </w:trPr>
        <w:tc>
          <w:tcPr>
            <w:tcW w:w="4253" w:type="dxa"/>
          </w:tcPr>
          <w:p w:rsidR="00E70DD5" w:rsidRDefault="00A4281B" w:rsidP="00EC4CB2">
            <w:pPr>
              <w:spacing w:line="240" w:lineRule="exact"/>
              <w:ind w:firstLine="0"/>
              <w:jc w:val="left"/>
            </w:pPr>
            <w:r>
              <w:t xml:space="preserve">от  </w:t>
            </w:r>
            <w:r w:rsidR="0053409B">
              <w:t>28 ноября 2024 г. № 537-р</w:t>
            </w:r>
          </w:p>
        </w:tc>
      </w:tr>
    </w:tbl>
    <w:p w:rsidR="00E70DD5" w:rsidRDefault="00E70DD5">
      <w:pPr>
        <w:pStyle w:val="1"/>
        <w:spacing w:before="24" w:line="240" w:lineRule="exact"/>
        <w:ind w:firstLine="0"/>
        <w:jc w:val="center"/>
        <w:rPr>
          <w:rFonts w:ascii="Times New Roman" w:hAnsi="Times New Roman"/>
          <w:b w:val="0"/>
          <w:bCs w:val="0"/>
        </w:rPr>
      </w:pPr>
    </w:p>
    <w:p w:rsidR="00E70DD5" w:rsidRDefault="00E70DD5">
      <w:pPr>
        <w:pStyle w:val="1"/>
        <w:spacing w:before="24" w:line="240" w:lineRule="exact"/>
        <w:ind w:firstLine="0"/>
        <w:jc w:val="center"/>
        <w:rPr>
          <w:rFonts w:ascii="Times New Roman" w:hAnsi="Times New Roman"/>
          <w:b w:val="0"/>
          <w:bCs w:val="0"/>
        </w:rPr>
      </w:pPr>
    </w:p>
    <w:p w:rsidR="00E70DD5" w:rsidRDefault="00E70DD5">
      <w:pPr>
        <w:pStyle w:val="1"/>
        <w:spacing w:before="24" w:line="240" w:lineRule="exact"/>
        <w:ind w:firstLine="0"/>
        <w:jc w:val="center"/>
        <w:rPr>
          <w:rFonts w:ascii="Times New Roman" w:hAnsi="Times New Roman"/>
          <w:b w:val="0"/>
          <w:bCs w:val="0"/>
          <w:color w:val="auto"/>
        </w:rPr>
      </w:pPr>
    </w:p>
    <w:p w:rsidR="00E70DD5" w:rsidRDefault="00A4281B">
      <w:pPr>
        <w:pStyle w:val="1"/>
        <w:spacing w:before="24" w:line="240" w:lineRule="exact"/>
        <w:ind w:firstLine="0"/>
        <w:jc w:val="center"/>
        <w:rPr>
          <w:rFonts w:ascii="Times New Roman" w:hAnsi="Times New Roman"/>
          <w:b w:val="0"/>
          <w:bCs w:val="0"/>
          <w:color w:val="auto"/>
        </w:rPr>
      </w:pPr>
      <w:r>
        <w:rPr>
          <w:rFonts w:ascii="Times New Roman" w:hAnsi="Times New Roman"/>
          <w:b w:val="0"/>
          <w:bCs w:val="0"/>
          <w:color w:val="auto"/>
        </w:rPr>
        <w:t>ПОЛОЖЕНИЕ</w:t>
      </w:r>
    </w:p>
    <w:p w:rsidR="00E70DD5" w:rsidRDefault="00A4281B">
      <w:pPr>
        <w:pStyle w:val="1"/>
        <w:spacing w:before="24" w:line="240" w:lineRule="exact"/>
        <w:ind w:firstLine="0"/>
        <w:jc w:val="center"/>
        <w:rPr>
          <w:rFonts w:ascii="Times New Roman" w:hAnsi="Times New Roman"/>
          <w:b w:val="0"/>
          <w:bCs w:val="0"/>
          <w:color w:val="auto"/>
        </w:rPr>
      </w:pPr>
      <w:r>
        <w:rPr>
          <w:rFonts w:ascii="Times New Roman" w:hAnsi="Times New Roman" w:cs="Calibri"/>
          <w:b w:val="0"/>
          <w:bCs w:val="0"/>
          <w:color w:val="auto"/>
        </w:rPr>
        <w:t>конкурсной комиссии</w:t>
      </w:r>
      <w:r>
        <w:rPr>
          <w:rFonts w:ascii="Times New Roman" w:hAnsi="Times New Roman" w:cs="Times New Roman"/>
          <w:b w:val="0"/>
          <w:bCs w:val="0"/>
          <w:color w:val="auto"/>
        </w:rPr>
        <w:t xml:space="preserve"> </w:t>
      </w:r>
    </w:p>
    <w:p w:rsidR="00E70DD5" w:rsidRDefault="00A4281B">
      <w:pPr>
        <w:spacing w:line="240" w:lineRule="exact"/>
        <w:ind w:firstLine="0"/>
        <w:jc w:val="center"/>
      </w:pPr>
      <w:r>
        <w:rPr>
          <w:rFonts w:cs="Calibri"/>
        </w:rPr>
        <w:t xml:space="preserve">конкурсной комиссии по отбору субъектов малого и среднего предпринимательства для предоставления грантов за счет </w:t>
      </w:r>
      <w:proofErr w:type="gramStart"/>
      <w:r>
        <w:rPr>
          <w:rFonts w:cs="Calibri"/>
        </w:rPr>
        <w:t xml:space="preserve">средств бюджета </w:t>
      </w:r>
      <w:r>
        <w:t xml:space="preserve">муниципального образования </w:t>
      </w:r>
      <w:r>
        <w:rPr>
          <w:rFonts w:cs="Calibri"/>
        </w:rPr>
        <w:t>Петровского муниципального округа Ставропольского края</w:t>
      </w:r>
      <w:proofErr w:type="gramEnd"/>
    </w:p>
    <w:p w:rsidR="00E70DD5" w:rsidRDefault="00E70DD5">
      <w:pPr>
        <w:pStyle w:val="ConsPlusNormal0"/>
        <w:spacing w:line="240" w:lineRule="exact"/>
        <w:rPr>
          <w:rFonts w:ascii="Times New Roman" w:hAnsi="Times New Roman"/>
          <w:sz w:val="28"/>
          <w:szCs w:val="28"/>
        </w:rPr>
      </w:pPr>
    </w:p>
    <w:p w:rsidR="00E70DD5" w:rsidRDefault="00A4281B">
      <w:pPr>
        <w:pStyle w:val="ConsPlusTitle"/>
        <w:jc w:val="center"/>
        <w:outlineLvl w:val="1"/>
        <w:rPr>
          <w:rFonts w:ascii="Times New Roman" w:hAnsi="Times New Roman"/>
          <w:b w:val="0"/>
          <w:bCs w:val="0"/>
        </w:rPr>
      </w:pPr>
      <w:r>
        <w:rPr>
          <w:rFonts w:ascii="Times New Roman" w:hAnsi="Times New Roman"/>
          <w:b w:val="0"/>
          <w:bCs w:val="0"/>
          <w:sz w:val="28"/>
          <w:szCs w:val="28"/>
        </w:rPr>
        <w:t>I. Общие положения</w:t>
      </w:r>
    </w:p>
    <w:p w:rsidR="00E70DD5" w:rsidRDefault="00E70DD5">
      <w:pPr>
        <w:pStyle w:val="ConsPlusNormal0"/>
        <w:rPr>
          <w:rFonts w:ascii="Times New Roman" w:hAnsi="Times New Roman"/>
          <w:sz w:val="28"/>
          <w:szCs w:val="28"/>
        </w:rPr>
      </w:pPr>
    </w:p>
    <w:p w:rsidR="00E70DD5" w:rsidRDefault="00A4281B">
      <w:pPr>
        <w:pStyle w:val="ConsPlusNormal0"/>
        <w:ind w:firstLine="794"/>
        <w:rPr>
          <w:rFonts w:ascii="Times New Roman" w:hAnsi="Times New Roman"/>
        </w:rPr>
      </w:pPr>
      <w:r>
        <w:rPr>
          <w:rFonts w:ascii="Times New Roman" w:hAnsi="Times New Roman"/>
          <w:sz w:val="28"/>
          <w:szCs w:val="28"/>
        </w:rPr>
        <w:t xml:space="preserve">1. Настоящее Положение определяет порядок работы конкурсной комиссии по </w:t>
      </w:r>
      <w:r>
        <w:rPr>
          <w:rFonts w:ascii="Times New Roman" w:hAnsi="Times New Roman" w:cs="Calibri"/>
          <w:sz w:val="28"/>
          <w:szCs w:val="28"/>
        </w:rPr>
        <w:t>отбору субъектов малого и среднего предпринимательства для предоставления грантов за счет средств бюджета Петровского муниципального округа Ставропольского края</w:t>
      </w:r>
      <w:r>
        <w:rPr>
          <w:rFonts w:ascii="Times New Roman" w:hAnsi="Times New Roman"/>
          <w:sz w:val="28"/>
          <w:szCs w:val="28"/>
        </w:rPr>
        <w:t xml:space="preserve"> (далее соответственно - Конкурсная комиссия, Конкурс,  грант).</w:t>
      </w:r>
    </w:p>
    <w:p w:rsidR="00E70DD5" w:rsidRDefault="00A4281B">
      <w:pPr>
        <w:pStyle w:val="ConsPlusNormal0"/>
        <w:ind w:firstLine="794"/>
      </w:pPr>
      <w:r>
        <w:rPr>
          <w:rFonts w:ascii="Times New Roman" w:hAnsi="Times New Roman"/>
          <w:sz w:val="28"/>
          <w:szCs w:val="28"/>
        </w:rPr>
        <w:t xml:space="preserve">2. </w:t>
      </w:r>
      <w:proofErr w:type="gramStart"/>
      <w:r>
        <w:rPr>
          <w:rFonts w:ascii="Times New Roman" w:hAnsi="Times New Roman"/>
          <w:sz w:val="28"/>
          <w:szCs w:val="28"/>
        </w:rPr>
        <w:t xml:space="preserve">Конкурсная комиссия в своей деятельности руководствуется </w:t>
      </w:r>
      <w:hyperlink r:id="rId6">
        <w:r>
          <w:rPr>
            <w:rStyle w:val="ad"/>
            <w:rFonts w:ascii="Times New Roman" w:hAnsi="Times New Roman"/>
            <w:color w:val="auto"/>
            <w:sz w:val="28"/>
            <w:szCs w:val="28"/>
            <w:u w:val="none"/>
          </w:rPr>
          <w:t>Конституцией</w:t>
        </w:r>
      </w:hyperlink>
      <w:r>
        <w:rPr>
          <w:rFonts w:ascii="Times New Roman" w:hAnsi="Times New Roman"/>
          <w:sz w:val="28"/>
          <w:szCs w:val="28"/>
        </w:rPr>
        <w:t xml:space="preserve"> Российской Федерации, федеральными законами, иными нормативными правовыми актами Российской Федерации, законами Ставропольского края, </w:t>
      </w:r>
      <w:r>
        <w:rPr>
          <w:rFonts w:ascii="Times New Roman" w:eastAsia="Calibri" w:hAnsi="Times New Roman"/>
          <w:sz w:val="28"/>
          <w:lang w:eastAsia="en-US"/>
        </w:rPr>
        <w:t>Порядком</w:t>
      </w:r>
      <w:r>
        <w:rPr>
          <w:rFonts w:ascii="Times New Roman" w:hAnsi="Times New Roman" w:cs="Times New Roman"/>
          <w:sz w:val="28"/>
          <w:szCs w:val="28"/>
          <w:lang w:eastAsia="ru-RU"/>
        </w:rPr>
        <w:t xml:space="preserve"> предоставления грантов субъектам малого и среднего предпринимательства за счет средств бюджета муниципального образования Петровского муниципального округа Ставропольского края, утвержденного</w:t>
      </w:r>
      <w:r>
        <w:rPr>
          <w:rFonts w:ascii="Times New Roman" w:eastAsia="Calibri" w:hAnsi="Times New Roman" w:cs="Calibri"/>
          <w:sz w:val="28"/>
          <w:szCs w:val="28"/>
          <w:lang w:eastAsia="en-US"/>
        </w:rPr>
        <w:t xml:space="preserve"> </w:t>
      </w:r>
      <w:r>
        <w:rPr>
          <w:rFonts w:ascii="Times New Roman" w:eastAsia="Calibri" w:hAnsi="Times New Roman"/>
          <w:sz w:val="28"/>
          <w:lang w:eastAsia="en-US"/>
        </w:rPr>
        <w:t>постановлением администрации Петровского муниципального округа Ставропольс</w:t>
      </w:r>
      <w:r w:rsidR="00EC4CB2">
        <w:rPr>
          <w:rFonts w:ascii="Times New Roman" w:eastAsia="Calibri" w:hAnsi="Times New Roman"/>
          <w:sz w:val="28"/>
          <w:lang w:eastAsia="en-US"/>
        </w:rPr>
        <w:t xml:space="preserve">кого края от 14 ноября 2024 г.              </w:t>
      </w:r>
      <w:r>
        <w:rPr>
          <w:rFonts w:ascii="Times New Roman" w:eastAsia="Calibri" w:hAnsi="Times New Roman"/>
          <w:sz w:val="28"/>
          <w:lang w:eastAsia="en-US"/>
        </w:rPr>
        <w:t xml:space="preserve"> № 2001</w:t>
      </w:r>
      <w:r w:rsidR="00EC4CB2">
        <w:rPr>
          <w:rFonts w:ascii="Times New Roman" w:eastAsia="Calibri" w:hAnsi="Times New Roman"/>
          <w:sz w:val="28"/>
          <w:lang w:eastAsia="en-US"/>
        </w:rPr>
        <w:t xml:space="preserve"> </w:t>
      </w:r>
      <w:r>
        <w:rPr>
          <w:rFonts w:ascii="Times New Roman" w:eastAsia="Calibri" w:hAnsi="Times New Roman"/>
          <w:sz w:val="28"/>
          <w:szCs w:val="28"/>
          <w:lang w:eastAsia="en-US"/>
        </w:rPr>
        <w:t>(</w:t>
      </w:r>
      <w:r>
        <w:rPr>
          <w:rFonts w:ascii="Times New Roman" w:eastAsia="Calibri" w:hAnsi="Times New Roman" w:cs="Calibri"/>
          <w:sz w:val="28"/>
          <w:szCs w:val="28"/>
          <w:lang w:eastAsia="en-US"/>
        </w:rPr>
        <w:t>далее – Порядок)</w:t>
      </w:r>
      <w:r>
        <w:rPr>
          <w:rFonts w:ascii="Times New Roman" w:hAnsi="Times New Roman"/>
          <w:sz w:val="28"/>
          <w:szCs w:val="28"/>
        </w:rPr>
        <w:t>, а также настоящим Положением.</w:t>
      </w:r>
      <w:proofErr w:type="gramEnd"/>
    </w:p>
    <w:p w:rsidR="00E70DD5" w:rsidRDefault="00E70DD5">
      <w:pPr>
        <w:pStyle w:val="ConsPlusNormal0"/>
        <w:rPr>
          <w:rFonts w:ascii="Times New Roman" w:hAnsi="Times New Roman"/>
          <w:sz w:val="28"/>
          <w:szCs w:val="28"/>
        </w:rPr>
      </w:pPr>
    </w:p>
    <w:p w:rsidR="00E70DD5" w:rsidRDefault="00A4281B">
      <w:pPr>
        <w:pStyle w:val="ConsPlusTitle"/>
        <w:jc w:val="center"/>
        <w:outlineLvl w:val="1"/>
        <w:rPr>
          <w:rFonts w:ascii="Times New Roman" w:hAnsi="Times New Roman"/>
          <w:b w:val="0"/>
          <w:bCs w:val="0"/>
        </w:rPr>
      </w:pPr>
      <w:r>
        <w:rPr>
          <w:rFonts w:ascii="Times New Roman" w:hAnsi="Times New Roman"/>
          <w:b w:val="0"/>
          <w:bCs w:val="0"/>
          <w:sz w:val="28"/>
          <w:szCs w:val="28"/>
        </w:rPr>
        <w:t>II. Основные цели, задачи и функции конкурсной комиссии</w:t>
      </w:r>
    </w:p>
    <w:p w:rsidR="00E70DD5" w:rsidRDefault="00E70DD5">
      <w:pPr>
        <w:pStyle w:val="ConsPlusNormal0"/>
        <w:rPr>
          <w:rFonts w:ascii="Times New Roman" w:hAnsi="Times New Roman"/>
          <w:sz w:val="28"/>
          <w:szCs w:val="28"/>
        </w:rPr>
      </w:pPr>
    </w:p>
    <w:p w:rsidR="00E70DD5" w:rsidRDefault="00A4281B">
      <w:pPr>
        <w:pStyle w:val="af5"/>
        <w:ind w:firstLine="708"/>
        <w:jc w:val="both"/>
      </w:pPr>
      <w:r>
        <w:rPr>
          <w:rFonts w:ascii="Times New Roman" w:hAnsi="Times New Roman"/>
          <w:sz w:val="28"/>
          <w:szCs w:val="28"/>
        </w:rPr>
        <w:t>3. Конкурсная комиссия создается в целях проведения конкурсного отбора</w:t>
      </w:r>
      <w:r>
        <w:rPr>
          <w:rFonts w:ascii="Times New Roman" w:eastAsia="Times New Roman" w:hAnsi="Times New Roman"/>
          <w:sz w:val="28"/>
          <w:szCs w:val="28"/>
          <w:lang w:eastAsia="ru-RU"/>
        </w:rPr>
        <w:t xml:space="preserve"> субъектов малого и среднего предпринимательства для предоставления грантов за счет </w:t>
      </w:r>
      <w:proofErr w:type="gramStart"/>
      <w:r>
        <w:rPr>
          <w:rFonts w:ascii="Times New Roman" w:eastAsia="Times New Roman" w:hAnsi="Times New Roman"/>
          <w:sz w:val="28"/>
          <w:szCs w:val="28"/>
          <w:lang w:eastAsia="ru-RU"/>
        </w:rPr>
        <w:t>средств бюджета муниципального образования Петровского муниципального округа Ставропольского края</w:t>
      </w:r>
      <w:proofErr w:type="gramEnd"/>
      <w:r>
        <w:rPr>
          <w:rFonts w:ascii="Times New Roman" w:hAnsi="Times New Roman"/>
          <w:sz w:val="28"/>
          <w:szCs w:val="28"/>
        </w:rPr>
        <w:t>.</w:t>
      </w:r>
    </w:p>
    <w:p w:rsidR="00E70DD5" w:rsidRDefault="00A4281B">
      <w:pPr>
        <w:pStyle w:val="af5"/>
        <w:ind w:firstLine="708"/>
        <w:jc w:val="both"/>
        <w:rPr>
          <w:rFonts w:ascii="Times New Roman" w:hAnsi="Times New Roman"/>
        </w:rPr>
      </w:pPr>
      <w:r>
        <w:rPr>
          <w:rFonts w:ascii="Times New Roman" w:hAnsi="Times New Roman"/>
          <w:sz w:val="28"/>
          <w:szCs w:val="28"/>
        </w:rPr>
        <w:t>4. Основными задачами Конкурсной комиссии являются:</w:t>
      </w:r>
    </w:p>
    <w:p w:rsidR="00E70DD5" w:rsidRDefault="00A4281B">
      <w:pPr>
        <w:pStyle w:val="af5"/>
        <w:ind w:firstLine="708"/>
        <w:jc w:val="both"/>
        <w:rPr>
          <w:rFonts w:ascii="Times New Roman" w:hAnsi="Times New Roman"/>
        </w:rPr>
      </w:pPr>
      <w:r>
        <w:rPr>
          <w:rFonts w:ascii="Times New Roman" w:hAnsi="Times New Roman"/>
          <w:sz w:val="28"/>
          <w:szCs w:val="28"/>
        </w:rPr>
        <w:t xml:space="preserve">1) создание равных условий, возможностей и </w:t>
      </w:r>
      <w:proofErr w:type="spellStart"/>
      <w:r>
        <w:rPr>
          <w:rFonts w:ascii="Times New Roman" w:hAnsi="Times New Roman"/>
          <w:sz w:val="28"/>
          <w:szCs w:val="28"/>
        </w:rPr>
        <w:t>конкурентности</w:t>
      </w:r>
      <w:proofErr w:type="spellEnd"/>
      <w:r>
        <w:rPr>
          <w:rFonts w:ascii="Times New Roman" w:hAnsi="Times New Roman"/>
          <w:sz w:val="28"/>
          <w:szCs w:val="28"/>
        </w:rPr>
        <w:t xml:space="preserve"> для </w:t>
      </w:r>
      <w:r>
        <w:rPr>
          <w:rFonts w:ascii="Times New Roman" w:eastAsia="Times New Roman" w:hAnsi="Times New Roman"/>
          <w:sz w:val="28"/>
          <w:szCs w:val="28"/>
          <w:lang w:eastAsia="ru-RU"/>
        </w:rPr>
        <w:t>субъектов  малого и среднего предпринимательства</w:t>
      </w:r>
      <w:r>
        <w:rPr>
          <w:rFonts w:ascii="Times New Roman" w:hAnsi="Times New Roman"/>
          <w:sz w:val="28"/>
          <w:szCs w:val="28"/>
        </w:rPr>
        <w:t xml:space="preserve">, </w:t>
      </w:r>
      <w:r>
        <w:rPr>
          <w:rFonts w:ascii="Times New Roman" w:eastAsiaTheme="minorEastAsia" w:hAnsi="Times New Roman"/>
          <w:sz w:val="28"/>
          <w:szCs w:val="28"/>
          <w:lang w:eastAsia="ru-RU"/>
        </w:rPr>
        <w:t xml:space="preserve">зарегистрированных и осуществляющих деятельность на территории Петровского муниципального округа Ставропольского края, </w:t>
      </w:r>
      <w:r>
        <w:rPr>
          <w:rFonts w:ascii="Times New Roman" w:hAnsi="Times New Roman"/>
          <w:sz w:val="28"/>
          <w:szCs w:val="28"/>
        </w:rPr>
        <w:t>а также обеспечение объективности, публичности, прозрачности проведения Конкурса;</w:t>
      </w:r>
    </w:p>
    <w:p w:rsidR="00E70DD5" w:rsidRDefault="00A4281B">
      <w:pPr>
        <w:pStyle w:val="af5"/>
        <w:ind w:firstLine="708"/>
        <w:jc w:val="both"/>
        <w:rPr>
          <w:rFonts w:ascii="Times New Roman" w:hAnsi="Times New Roman"/>
        </w:rPr>
      </w:pPr>
      <w:r>
        <w:rPr>
          <w:rFonts w:ascii="Times New Roman" w:hAnsi="Times New Roman"/>
          <w:sz w:val="28"/>
          <w:szCs w:val="28"/>
        </w:rPr>
        <w:t>2) объективное рассмотрение заявок и их оценка;</w:t>
      </w:r>
    </w:p>
    <w:p w:rsidR="00E70DD5" w:rsidRDefault="00A4281B">
      <w:pPr>
        <w:pStyle w:val="af5"/>
        <w:ind w:firstLine="708"/>
        <w:jc w:val="both"/>
        <w:rPr>
          <w:rFonts w:ascii="Times New Roman" w:hAnsi="Times New Roman"/>
        </w:rPr>
      </w:pPr>
      <w:r>
        <w:rPr>
          <w:rFonts w:ascii="Times New Roman" w:hAnsi="Times New Roman"/>
          <w:sz w:val="28"/>
          <w:szCs w:val="28"/>
        </w:rPr>
        <w:t xml:space="preserve">3) </w:t>
      </w:r>
      <w:r>
        <w:rPr>
          <w:rFonts w:ascii="Times New Roman" w:eastAsiaTheme="minorEastAsia" w:hAnsi="Times New Roman"/>
          <w:sz w:val="28"/>
          <w:szCs w:val="28"/>
          <w:lang w:eastAsia="ru-RU"/>
        </w:rPr>
        <w:t xml:space="preserve">признание субъектов предпринимательства - победителями конкурсного отбора. </w:t>
      </w:r>
    </w:p>
    <w:p w:rsidR="00E70DD5" w:rsidRDefault="00A4281B">
      <w:pPr>
        <w:pStyle w:val="af5"/>
        <w:ind w:firstLine="708"/>
        <w:jc w:val="both"/>
        <w:rPr>
          <w:rFonts w:ascii="Times New Roman" w:hAnsi="Times New Roman"/>
        </w:rPr>
      </w:pPr>
      <w:r>
        <w:rPr>
          <w:rFonts w:ascii="Times New Roman" w:hAnsi="Times New Roman"/>
          <w:sz w:val="28"/>
          <w:szCs w:val="28"/>
        </w:rPr>
        <w:lastRenderedPageBreak/>
        <w:t>5. Конкурсная комиссия в соответствии с возложенными на нее основными задачами осуществляет следующие функции:</w:t>
      </w:r>
    </w:p>
    <w:p w:rsidR="00E70DD5" w:rsidRDefault="00A4281B">
      <w:pPr>
        <w:pStyle w:val="af5"/>
        <w:ind w:firstLine="708"/>
        <w:jc w:val="both"/>
        <w:rPr>
          <w:rFonts w:ascii="Times New Roman" w:hAnsi="Times New Roman"/>
        </w:rPr>
      </w:pPr>
      <w:r>
        <w:rPr>
          <w:rFonts w:ascii="Times New Roman" w:hAnsi="Times New Roman"/>
          <w:sz w:val="28"/>
          <w:szCs w:val="28"/>
        </w:rPr>
        <w:t xml:space="preserve">1)принимает решение о проведении Конкурса, определяет дату проведения, срок и место приема заявлений </w:t>
      </w:r>
      <w:r>
        <w:rPr>
          <w:rFonts w:ascii="Times New Roman" w:eastAsia="Times New Roman" w:hAnsi="Times New Roman"/>
          <w:sz w:val="28"/>
          <w:szCs w:val="28"/>
          <w:lang w:eastAsia="ru-RU"/>
        </w:rPr>
        <w:t xml:space="preserve">на получение гранта субъектом малого и среднего предпринимательства за счет средств бюджета муниципального образования Петровского муниципального округа Ставропольского края и </w:t>
      </w:r>
      <w:r>
        <w:rPr>
          <w:rFonts w:ascii="Times New Roman" w:hAnsi="Times New Roman"/>
          <w:sz w:val="28"/>
          <w:szCs w:val="28"/>
        </w:rPr>
        <w:t>документов, размещает на едином портале бюджетной системы Российской Федерации в информационно-телекоммуникационной сети «</w:t>
      </w:r>
      <w:proofErr w:type="spellStart"/>
      <w:r>
        <w:rPr>
          <w:rFonts w:ascii="Times New Roman" w:hAnsi="Times New Roman"/>
          <w:sz w:val="28"/>
          <w:szCs w:val="28"/>
        </w:rPr>
        <w:t>Интернет</w:t>
      </w:r>
      <w:proofErr w:type="gramStart"/>
      <w:r>
        <w:rPr>
          <w:rFonts w:ascii="Times New Roman" w:hAnsi="Times New Roman"/>
          <w:sz w:val="28"/>
          <w:szCs w:val="28"/>
        </w:rPr>
        <w:t>»и</w:t>
      </w:r>
      <w:proofErr w:type="spellEnd"/>
      <w:proofErr w:type="gramEnd"/>
      <w:r>
        <w:rPr>
          <w:rFonts w:ascii="Times New Roman" w:hAnsi="Times New Roman"/>
          <w:sz w:val="28"/>
          <w:szCs w:val="28"/>
        </w:rPr>
        <w:t xml:space="preserve"> на официальном сайте администрации в информационно-телекоммуникационной сети «Интернет» объявление о проведении конкурса в срок,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30 календарных дней до даты окончания приема заявлений  </w:t>
      </w:r>
      <w:r>
        <w:rPr>
          <w:rFonts w:ascii="Times New Roman" w:eastAsia="Times New Roman" w:hAnsi="Times New Roman"/>
          <w:sz w:val="28"/>
          <w:szCs w:val="28"/>
          <w:lang w:eastAsia="ru-RU"/>
        </w:rPr>
        <w:t xml:space="preserve">на получение гранта субъектом малого и среднего предпринимательства за счет средств бюджета муниципального образования Петровского муниципального округа Ставропольского края </w:t>
      </w:r>
      <w:r>
        <w:rPr>
          <w:rFonts w:ascii="Times New Roman" w:hAnsi="Times New Roman"/>
          <w:sz w:val="28"/>
          <w:szCs w:val="28"/>
        </w:rPr>
        <w:t>(далее - заявление);</w:t>
      </w:r>
    </w:p>
    <w:p w:rsidR="00E70DD5" w:rsidRDefault="00A4281B">
      <w:pPr>
        <w:pStyle w:val="af5"/>
        <w:ind w:firstLine="708"/>
        <w:jc w:val="both"/>
        <w:rPr>
          <w:rFonts w:ascii="Times New Roman" w:hAnsi="Times New Roman"/>
        </w:rPr>
      </w:pPr>
      <w:r>
        <w:rPr>
          <w:rFonts w:ascii="Times New Roman" w:hAnsi="Times New Roman"/>
          <w:sz w:val="28"/>
          <w:szCs w:val="28"/>
        </w:rPr>
        <w:t xml:space="preserve">2) рассматривает заявления и документы, предусмотренные пунктом 10 Порядка, и </w:t>
      </w:r>
      <w:proofErr w:type="gramStart"/>
      <w:r>
        <w:rPr>
          <w:rFonts w:ascii="Times New Roman" w:hAnsi="Times New Roman"/>
          <w:sz w:val="28"/>
          <w:szCs w:val="28"/>
        </w:rPr>
        <w:t>документы</w:t>
      </w:r>
      <w:proofErr w:type="gramEnd"/>
      <w:r>
        <w:rPr>
          <w:rFonts w:ascii="Times New Roman" w:hAnsi="Times New Roman"/>
          <w:sz w:val="28"/>
          <w:szCs w:val="28"/>
        </w:rPr>
        <w:t xml:space="preserve"> содержащие сведения, предусмотренные пунктом 12 Порядка, на их соответствие установленным в объявлении о проведении конкурсного отбора требованиям;</w:t>
      </w:r>
    </w:p>
    <w:p w:rsidR="00E70DD5" w:rsidRDefault="00A4281B">
      <w:pPr>
        <w:pStyle w:val="af5"/>
        <w:ind w:firstLine="708"/>
        <w:jc w:val="both"/>
        <w:rPr>
          <w:rFonts w:ascii="Times New Roman" w:hAnsi="Times New Roman"/>
        </w:rPr>
      </w:pPr>
      <w:proofErr w:type="gramStart"/>
      <w:r>
        <w:rPr>
          <w:rFonts w:ascii="Times New Roman" w:hAnsi="Times New Roman"/>
          <w:sz w:val="28"/>
          <w:szCs w:val="28"/>
        </w:rPr>
        <w:t>3) по результатам рассмотрения документов, предусмотренных пунктом 10 Порядка, и документов содержащих сведения, предусмотренные пунктом 12 Порядка, принимает решение о допуске заявлений к участию в конкурсном отборе либо об отклонении заявлений от участия в конкурсном отборе, на основании которого подготавливает список субъектов предпринимательства, заявления которых допущены к участию в конкурсном отборе, и список субъектов предпринимательства, заявления которых отклонены от участия</w:t>
      </w:r>
      <w:proofErr w:type="gramEnd"/>
      <w:r>
        <w:rPr>
          <w:rFonts w:ascii="Times New Roman" w:hAnsi="Times New Roman"/>
          <w:sz w:val="28"/>
          <w:szCs w:val="28"/>
        </w:rPr>
        <w:t xml:space="preserve"> в конкурсном отборе, с указанием причин отклонения заявлений от участия в конкурсном отборе, указанных в пункте 18 Порядка, в том числе положений объявления, которым не соответствуют такие заявления;</w:t>
      </w:r>
    </w:p>
    <w:p w:rsidR="00E70DD5" w:rsidRDefault="00A4281B">
      <w:pPr>
        <w:pStyle w:val="af5"/>
        <w:ind w:firstLine="708"/>
        <w:jc w:val="both"/>
        <w:rPr>
          <w:rFonts w:ascii="Times New Roman" w:hAnsi="Times New Roman"/>
        </w:rPr>
      </w:pPr>
      <w:r>
        <w:rPr>
          <w:rFonts w:ascii="Times New Roman" w:hAnsi="Times New Roman"/>
          <w:sz w:val="28"/>
          <w:szCs w:val="28"/>
        </w:rPr>
        <w:t>4) направляет письменное уведомление субъектам предпринимательства, в случае отклонения от участия в конкурсном отборе, с указанием оснований отклонения заявлений;</w:t>
      </w:r>
    </w:p>
    <w:p w:rsidR="00E70DD5" w:rsidRDefault="00A4281B">
      <w:pPr>
        <w:pStyle w:val="af5"/>
        <w:ind w:firstLine="708"/>
        <w:jc w:val="both"/>
        <w:rPr>
          <w:rFonts w:ascii="Times New Roman" w:hAnsi="Times New Roman"/>
        </w:rPr>
      </w:pPr>
      <w:r>
        <w:rPr>
          <w:rFonts w:ascii="Times New Roman" w:hAnsi="Times New Roman"/>
          <w:sz w:val="28"/>
          <w:szCs w:val="28"/>
        </w:rPr>
        <w:t xml:space="preserve">5) рассматривает и оценивает заявления </w:t>
      </w:r>
      <w:r>
        <w:rPr>
          <w:rFonts w:ascii="Times New Roman" w:eastAsia="Times New Roman" w:hAnsi="Times New Roman"/>
          <w:sz w:val="28"/>
          <w:szCs w:val="28"/>
          <w:lang w:eastAsia="ru-RU"/>
        </w:rPr>
        <w:t>на получение гранта субъектом малого и среднего предпринимательства за счет средств бюджета муниципального образования Петровского муниципального округа Ставропольского края</w:t>
      </w:r>
      <w:r>
        <w:rPr>
          <w:rFonts w:ascii="Times New Roman" w:hAnsi="Times New Roman"/>
          <w:sz w:val="28"/>
          <w:szCs w:val="28"/>
        </w:rPr>
        <w:t>, допущенные к участию в конкурсном отборе, в соответствии со следующими критериями оценки:</w:t>
      </w:r>
    </w:p>
    <w:p w:rsidR="00E70DD5" w:rsidRDefault="00A4281B">
      <w:pPr>
        <w:ind w:firstLine="540"/>
      </w:pPr>
      <w:r>
        <w:t>- срок экономической окупаемости проекта;</w:t>
      </w:r>
    </w:p>
    <w:p w:rsidR="00E70DD5" w:rsidRDefault="00A4281B">
      <w:pPr>
        <w:ind w:firstLine="540"/>
      </w:pPr>
      <w:r>
        <w:t>- срок бюджетной окупаемости проекта;</w:t>
      </w:r>
    </w:p>
    <w:p w:rsidR="00E70DD5" w:rsidRDefault="00A4281B">
      <w:pPr>
        <w:ind w:firstLine="540"/>
      </w:pPr>
      <w:r>
        <w:t>- вид экономической деятельности субъекта предпринимательства;</w:t>
      </w:r>
    </w:p>
    <w:p w:rsidR="00E70DD5" w:rsidRDefault="00A4281B">
      <w:pPr>
        <w:pStyle w:val="af5"/>
        <w:jc w:val="both"/>
        <w:rPr>
          <w:rFonts w:ascii="Times New Roman" w:hAnsi="Times New Roman"/>
        </w:rPr>
      </w:pPr>
      <w:r>
        <w:rPr>
          <w:rFonts w:ascii="Times New Roman" w:hAnsi="Times New Roman"/>
          <w:sz w:val="28"/>
          <w:szCs w:val="28"/>
        </w:rPr>
        <w:t xml:space="preserve">      - количество планируемых к созданию новых рабочих мест (количество полных ставок) в ходе реализации проекта, при условии принятия субъектом предпринимательства решения о создании  новых рабочих мест;</w:t>
      </w:r>
    </w:p>
    <w:p w:rsidR="00E70DD5" w:rsidRDefault="00A4281B">
      <w:pPr>
        <w:pStyle w:val="af5"/>
        <w:ind w:firstLine="708"/>
        <w:jc w:val="both"/>
        <w:rPr>
          <w:rFonts w:ascii="Times New Roman" w:hAnsi="Times New Roman"/>
        </w:rPr>
      </w:pPr>
      <w:r>
        <w:rPr>
          <w:rFonts w:ascii="Times New Roman" w:hAnsi="Times New Roman"/>
          <w:sz w:val="28"/>
          <w:szCs w:val="28"/>
        </w:rPr>
        <w:lastRenderedPageBreak/>
        <w:t xml:space="preserve">6) на основании результатов оценки заявлений по критериям оценки заявлений в течение 15 рабочих дней со дня окончания срока подачи заявок </w:t>
      </w:r>
      <w:r>
        <w:rPr>
          <w:rFonts w:ascii="Times New Roman" w:eastAsiaTheme="minorEastAsia" w:hAnsi="Times New Roman"/>
          <w:sz w:val="28"/>
          <w:szCs w:val="28"/>
          <w:lang w:eastAsia="ru-RU"/>
        </w:rPr>
        <w:t>принимает решение о признании субъектов предпринимательства победителями конкурсного отбора</w:t>
      </w:r>
      <w:r>
        <w:rPr>
          <w:rFonts w:ascii="Times New Roman" w:hAnsi="Times New Roman"/>
          <w:sz w:val="28"/>
          <w:szCs w:val="28"/>
        </w:rPr>
        <w:t xml:space="preserve"> и оформляет протокол заседания конкурсной комиссии.</w:t>
      </w:r>
    </w:p>
    <w:p w:rsidR="00E70DD5" w:rsidRDefault="00E70DD5">
      <w:pPr>
        <w:pStyle w:val="ConsPlusNormal0"/>
        <w:rPr>
          <w:rFonts w:ascii="Times New Roman" w:hAnsi="Times New Roman" w:cs="Times New Roman"/>
          <w:sz w:val="28"/>
          <w:szCs w:val="28"/>
        </w:rPr>
      </w:pPr>
    </w:p>
    <w:p w:rsidR="00E70DD5" w:rsidRDefault="00A4281B">
      <w:pPr>
        <w:pStyle w:val="ConsPlusTitle"/>
        <w:jc w:val="center"/>
        <w:outlineLvl w:val="1"/>
        <w:rPr>
          <w:rFonts w:ascii="Times New Roman" w:hAnsi="Times New Roman"/>
          <w:b w:val="0"/>
          <w:bCs w:val="0"/>
        </w:rPr>
      </w:pPr>
      <w:r>
        <w:rPr>
          <w:rFonts w:ascii="Times New Roman" w:hAnsi="Times New Roman"/>
          <w:b w:val="0"/>
          <w:bCs w:val="0"/>
          <w:sz w:val="28"/>
          <w:szCs w:val="28"/>
        </w:rPr>
        <w:t xml:space="preserve">III. </w:t>
      </w:r>
      <w:r>
        <w:rPr>
          <w:rFonts w:ascii="Times New Roman" w:hAnsi="Times New Roman" w:cs="Times New Roman"/>
          <w:b w:val="0"/>
          <w:bCs w:val="0"/>
          <w:sz w:val="28"/>
          <w:szCs w:val="28"/>
        </w:rPr>
        <w:t>Состав Конкурсной комиссии и организация ее работы</w:t>
      </w:r>
    </w:p>
    <w:p w:rsidR="00E70DD5" w:rsidRDefault="00E70DD5">
      <w:pPr>
        <w:pStyle w:val="af5"/>
        <w:jc w:val="both"/>
        <w:rPr>
          <w:rFonts w:ascii="Times New Roman" w:hAnsi="Times New Roman"/>
          <w:sz w:val="28"/>
          <w:szCs w:val="28"/>
        </w:rPr>
      </w:pPr>
    </w:p>
    <w:p w:rsidR="00E70DD5" w:rsidRDefault="00A4281B">
      <w:pPr>
        <w:pStyle w:val="af5"/>
        <w:ind w:firstLine="708"/>
        <w:jc w:val="both"/>
        <w:rPr>
          <w:rFonts w:ascii="Times New Roman" w:hAnsi="Times New Roman"/>
        </w:rPr>
      </w:pPr>
      <w:r>
        <w:rPr>
          <w:rFonts w:ascii="Times New Roman" w:hAnsi="Times New Roman"/>
          <w:sz w:val="28"/>
          <w:szCs w:val="28"/>
        </w:rPr>
        <w:t xml:space="preserve">6. Состав Конкурсной комиссии </w:t>
      </w:r>
      <w:bookmarkStart w:id="1" w:name="Par125"/>
      <w:bookmarkEnd w:id="1"/>
      <w:r>
        <w:rPr>
          <w:rFonts w:ascii="Times New Roman" w:hAnsi="Times New Roman"/>
          <w:sz w:val="28"/>
          <w:szCs w:val="28"/>
        </w:rPr>
        <w:t xml:space="preserve">формируется из представителей органов и отделов администрации Петровского муниципального округа Ставропольского края, в количестве не менее 9 человек. </w:t>
      </w:r>
    </w:p>
    <w:p w:rsidR="00E70DD5" w:rsidRDefault="00A4281B">
      <w:pPr>
        <w:pStyle w:val="af5"/>
        <w:ind w:firstLine="708"/>
        <w:jc w:val="both"/>
        <w:rPr>
          <w:rFonts w:ascii="Times New Roman" w:hAnsi="Times New Roman"/>
        </w:rPr>
      </w:pPr>
      <w:r>
        <w:rPr>
          <w:rFonts w:ascii="Times New Roman" w:hAnsi="Times New Roman"/>
          <w:sz w:val="28"/>
          <w:szCs w:val="28"/>
        </w:rPr>
        <w:t>7. В случае если член Конкурсной комиссии лично (прямо и косвенно) заинтересован в результатах Конкурса или имеются иные обстоятельства, способные повлиять на участие члена Конкурсной комиссии в работе Конкурсной комиссии, он обязан письменно проинформировать об этом Конкурсную комиссию до начала рассмотрения заявок.</w:t>
      </w:r>
    </w:p>
    <w:p w:rsidR="00E70DD5" w:rsidRDefault="00A4281B">
      <w:pPr>
        <w:pStyle w:val="af5"/>
        <w:ind w:firstLine="708"/>
        <w:jc w:val="both"/>
        <w:rPr>
          <w:rFonts w:ascii="Times New Roman" w:hAnsi="Times New Roman"/>
        </w:rPr>
      </w:pPr>
      <w:proofErr w:type="gramStart"/>
      <w:r>
        <w:rPr>
          <w:rFonts w:ascii="Times New Roman" w:hAnsi="Times New Roman"/>
          <w:sz w:val="28"/>
          <w:szCs w:val="28"/>
        </w:rPr>
        <w:t>Под личной заинтересованностью члена Конкурсной комиссии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w:t>
      </w:r>
      <w:proofErr w:type="gramEnd"/>
      <w:r>
        <w:rPr>
          <w:rFonts w:ascii="Times New Roman" w:hAnsi="Times New Roman"/>
          <w:sz w:val="28"/>
          <w:szCs w:val="28"/>
        </w:rPr>
        <w:t xml:space="preserve">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E70DD5" w:rsidRDefault="00A4281B">
      <w:pPr>
        <w:pStyle w:val="af5"/>
        <w:ind w:firstLine="708"/>
        <w:jc w:val="both"/>
        <w:rPr>
          <w:rFonts w:ascii="Times New Roman" w:hAnsi="Times New Roman"/>
        </w:rPr>
      </w:pPr>
      <w:r>
        <w:rPr>
          <w:rFonts w:ascii="Times New Roman" w:hAnsi="Times New Roman"/>
          <w:sz w:val="28"/>
          <w:szCs w:val="28"/>
        </w:rPr>
        <w:t>К обстоятельствам, способным повлиять на участие члена Конкурсной комиссии в работе конкурсной комиссии, относятся:</w:t>
      </w:r>
    </w:p>
    <w:p w:rsidR="00E70DD5" w:rsidRDefault="00A4281B">
      <w:pPr>
        <w:pStyle w:val="af5"/>
        <w:ind w:firstLine="708"/>
        <w:jc w:val="both"/>
        <w:rPr>
          <w:rFonts w:ascii="Times New Roman" w:hAnsi="Times New Roman"/>
        </w:rPr>
      </w:pPr>
      <w:proofErr w:type="gramStart"/>
      <w:r>
        <w:rPr>
          <w:rFonts w:ascii="Times New Roman" w:hAnsi="Times New Roman"/>
          <w:sz w:val="28"/>
          <w:szCs w:val="28"/>
        </w:rPr>
        <w:t>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деятельности субъекта малого</w:t>
      </w:r>
      <w:proofErr w:type="gramEnd"/>
      <w:r>
        <w:rPr>
          <w:rFonts w:ascii="Times New Roman" w:hAnsi="Times New Roman"/>
          <w:sz w:val="28"/>
          <w:szCs w:val="28"/>
        </w:rPr>
        <w:t xml:space="preserve"> и среднего предпринимательства, являющегося участником Конкурса, в качестве учредителя, члена коллегиального органа, единоличного исполнительного органа или работника;</w:t>
      </w:r>
    </w:p>
    <w:p w:rsidR="00E70DD5" w:rsidRDefault="00A4281B">
      <w:pPr>
        <w:pStyle w:val="af5"/>
        <w:ind w:firstLine="708"/>
        <w:jc w:val="both"/>
        <w:rPr>
          <w:rFonts w:ascii="Times New Roman" w:hAnsi="Times New Roman"/>
        </w:rPr>
      </w:pPr>
      <w:proofErr w:type="gramStart"/>
      <w:r>
        <w:rPr>
          <w:rFonts w:ascii="Times New Roman" w:hAnsi="Times New Roman"/>
          <w:sz w:val="28"/>
          <w:szCs w:val="28"/>
        </w:rPr>
        <w:t xml:space="preserve">наличие у члена Конкурсной комиссии и (или) состоящего с ним в близком родстве или свойстве лица (родителей, супругов, детей, братьев, сестер, а также братьев, сестер, родителей, детей супругов и супругов детей), граждан или организаций,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w:t>
      </w:r>
      <w:r>
        <w:rPr>
          <w:rFonts w:ascii="Times New Roman" w:hAnsi="Times New Roman"/>
          <w:sz w:val="28"/>
          <w:szCs w:val="28"/>
        </w:rPr>
        <w:lastRenderedPageBreak/>
        <w:t>договорных отношений с</w:t>
      </w:r>
      <w:proofErr w:type="gramEnd"/>
      <w:r>
        <w:rPr>
          <w:rFonts w:ascii="Times New Roman" w:hAnsi="Times New Roman"/>
          <w:sz w:val="28"/>
          <w:szCs w:val="28"/>
        </w:rPr>
        <w:t xml:space="preserve"> субъектом малого и среднего предпринимательства или иным субъектом малого и среднего предпринимательства, являющегося участником Конкурса;</w:t>
      </w:r>
    </w:p>
    <w:p w:rsidR="00E70DD5" w:rsidRDefault="00A4281B">
      <w:pPr>
        <w:pStyle w:val="af5"/>
        <w:ind w:firstLine="708"/>
        <w:jc w:val="both"/>
        <w:rPr>
          <w:rFonts w:ascii="Times New Roman" w:hAnsi="Times New Roman"/>
        </w:rPr>
      </w:pPr>
      <w:proofErr w:type="gramStart"/>
      <w:r>
        <w:rPr>
          <w:rFonts w:ascii="Times New Roman" w:hAnsi="Times New Roman"/>
          <w:sz w:val="28"/>
          <w:szCs w:val="28"/>
        </w:rPr>
        <w:t>получение членом Конкурсной комиссии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денежных средств, иного имущества</w:t>
      </w:r>
      <w:proofErr w:type="gramEnd"/>
      <w:r>
        <w:rPr>
          <w:rFonts w:ascii="Times New Roman" w:hAnsi="Times New Roman"/>
          <w:sz w:val="28"/>
          <w:szCs w:val="28"/>
        </w:rPr>
        <w:t>, материальной выгоды (в том числе в виде безвозмездно полученных работ, услуг) от субъекта малого и среднего предпринимательства, являющегося участником конкурса;</w:t>
      </w:r>
    </w:p>
    <w:p w:rsidR="00E70DD5" w:rsidRDefault="00A4281B">
      <w:pPr>
        <w:pStyle w:val="af5"/>
        <w:ind w:firstLine="708"/>
        <w:jc w:val="both"/>
        <w:rPr>
          <w:rFonts w:ascii="Times New Roman" w:hAnsi="Times New Roman"/>
        </w:rPr>
      </w:pPr>
      <w:proofErr w:type="gramStart"/>
      <w:r>
        <w:rPr>
          <w:rFonts w:ascii="Times New Roman" w:hAnsi="Times New Roman"/>
          <w:sz w:val="28"/>
          <w:szCs w:val="28"/>
        </w:rPr>
        <w:t>участие члена Конкурсной комиссии и (или) состоящих с ним в близком родстве или свойстве лиц (родителей, супругов, детей, братьев, сестер, а также братьев, сестер, родителей, детей супругов и супругов детей), граждан,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 в работе субъекта малого и среднего</w:t>
      </w:r>
      <w:proofErr w:type="gramEnd"/>
      <w:r>
        <w:rPr>
          <w:rFonts w:ascii="Times New Roman" w:hAnsi="Times New Roman"/>
          <w:sz w:val="28"/>
          <w:szCs w:val="28"/>
        </w:rPr>
        <w:t xml:space="preserve"> предпринимательства, являющегося участником конкурса, в качестве добровольца (волонтера);</w:t>
      </w:r>
    </w:p>
    <w:p w:rsidR="00E70DD5" w:rsidRDefault="00A4281B">
      <w:pPr>
        <w:pStyle w:val="af5"/>
        <w:ind w:firstLine="708"/>
        <w:jc w:val="both"/>
        <w:rPr>
          <w:rFonts w:ascii="Times New Roman" w:hAnsi="Times New Roman"/>
        </w:rPr>
      </w:pPr>
      <w:r>
        <w:rPr>
          <w:rFonts w:ascii="Times New Roman" w:hAnsi="Times New Roman"/>
          <w:sz w:val="28"/>
          <w:szCs w:val="28"/>
        </w:rPr>
        <w:t>иные обстоятельства, при которых возникает или может возникнуть конфликт между личной заинтересованностью члена Конкурсной комиссии и функциями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8. 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указанных в пункте 8 настоящего Положения, обязана рассмотреть их и принять одно из следующих решений:</w:t>
      </w:r>
    </w:p>
    <w:p w:rsidR="00E70DD5" w:rsidRDefault="00A4281B">
      <w:pPr>
        <w:pStyle w:val="af5"/>
        <w:ind w:firstLine="709"/>
        <w:jc w:val="both"/>
        <w:rPr>
          <w:rFonts w:ascii="Times New Roman" w:hAnsi="Times New Roman"/>
        </w:rPr>
      </w:pPr>
      <w:r>
        <w:rPr>
          <w:rFonts w:ascii="Times New Roman" w:hAnsi="Times New Roman"/>
          <w:sz w:val="28"/>
          <w:szCs w:val="28"/>
        </w:rPr>
        <w:t>приостановить участие члена Конкурсной комиссии в работе конкурсной комиссии;</w:t>
      </w:r>
    </w:p>
    <w:p w:rsidR="00E70DD5" w:rsidRDefault="00A4281B">
      <w:pPr>
        <w:pStyle w:val="af5"/>
        <w:ind w:firstLine="708"/>
        <w:jc w:val="both"/>
        <w:rPr>
          <w:rFonts w:ascii="Times New Roman" w:hAnsi="Times New Roman"/>
        </w:rPr>
      </w:pPr>
      <w:proofErr w:type="gramStart"/>
      <w:r>
        <w:rPr>
          <w:rFonts w:ascii="Times New Roman" w:hAnsi="Times New Roman"/>
          <w:sz w:val="28"/>
          <w:szCs w:val="28"/>
        </w:rPr>
        <w:t>рассмотреть заявки, в отношении которых имеется личная заинтересованность члена Конкурсной комиссии или обстоятельства, способные повлиять на участие члена Конкурсной комиссии в работе конкурсной комиссии, указанные в пункте 8 настоящего Положения, без участия члена Конкурсной комиссии в обсуждении таких заявок или в отсутствие члена Конкурсной комиссии на заседании Конкурсной комиссии;</w:t>
      </w:r>
      <w:proofErr w:type="gramEnd"/>
    </w:p>
    <w:p w:rsidR="00E70DD5" w:rsidRDefault="00A4281B">
      <w:pPr>
        <w:pStyle w:val="af5"/>
        <w:jc w:val="both"/>
        <w:rPr>
          <w:rFonts w:ascii="Times New Roman" w:hAnsi="Times New Roman"/>
        </w:rPr>
      </w:pPr>
      <w:r>
        <w:rPr>
          <w:rFonts w:ascii="Times New Roman" w:hAnsi="Times New Roman"/>
          <w:sz w:val="28"/>
          <w:szCs w:val="28"/>
        </w:rPr>
        <w:t>заявить об отсутствии личной заинтересованности члена Конкурсной комиссии в результатах Конкурса.</w:t>
      </w:r>
    </w:p>
    <w:p w:rsidR="00E70DD5" w:rsidRDefault="00A4281B">
      <w:pPr>
        <w:pStyle w:val="af5"/>
        <w:ind w:firstLine="708"/>
        <w:jc w:val="both"/>
        <w:rPr>
          <w:rFonts w:ascii="Times New Roman" w:hAnsi="Times New Roman"/>
        </w:rPr>
      </w:pPr>
      <w:r>
        <w:rPr>
          <w:rFonts w:ascii="Times New Roman" w:hAnsi="Times New Roman"/>
          <w:sz w:val="28"/>
          <w:szCs w:val="28"/>
        </w:rPr>
        <w:t>Информация о наличии у члена Конкурсной комиссии личной заинтересованности в результатах Конкурса или обстоятельствах, способных повлиять на участие члена Конкурсной комиссии в работе Конкурсной комиссии, указанных в пункте 8 настоящего Положения, а также решения, принимаемые Конкурсной комиссией по результатам рассмотрения такой информации, указываются в протоколе заседания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lastRenderedPageBreak/>
        <w:t>9.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10. Председатель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 осуществляет руководство деятельностью Конкурсной комиссии и несет персональную ответственность за выполнение возложенных на нее основных задач;</w:t>
      </w:r>
    </w:p>
    <w:p w:rsidR="00E70DD5" w:rsidRDefault="00A4281B">
      <w:pPr>
        <w:pStyle w:val="af5"/>
        <w:ind w:firstLine="708"/>
        <w:jc w:val="both"/>
        <w:rPr>
          <w:rFonts w:ascii="Times New Roman" w:hAnsi="Times New Roman"/>
        </w:rPr>
      </w:pPr>
      <w:r>
        <w:rPr>
          <w:rFonts w:ascii="Times New Roman" w:hAnsi="Times New Roman"/>
          <w:sz w:val="28"/>
          <w:szCs w:val="28"/>
        </w:rPr>
        <w:t>2) определяет дату, время и место проведения заседания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3) утверждает повестку заседания Конкурсной комиссии и порядок его проведения;</w:t>
      </w:r>
    </w:p>
    <w:p w:rsidR="00E70DD5" w:rsidRDefault="00A4281B">
      <w:pPr>
        <w:pStyle w:val="af5"/>
        <w:ind w:firstLine="708"/>
        <w:jc w:val="both"/>
        <w:rPr>
          <w:rFonts w:ascii="Times New Roman" w:hAnsi="Times New Roman"/>
        </w:rPr>
      </w:pPr>
      <w:r>
        <w:rPr>
          <w:rFonts w:ascii="Times New Roman" w:hAnsi="Times New Roman"/>
          <w:sz w:val="28"/>
          <w:szCs w:val="28"/>
        </w:rPr>
        <w:t>4) председательствует на заседаниях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5) дает поручения членам Конкурсной комиссии и контролирует их исполнение;</w:t>
      </w:r>
    </w:p>
    <w:p w:rsidR="00E70DD5" w:rsidRDefault="00A4281B">
      <w:pPr>
        <w:pStyle w:val="af5"/>
        <w:ind w:firstLine="708"/>
        <w:jc w:val="both"/>
        <w:rPr>
          <w:rFonts w:ascii="Times New Roman" w:hAnsi="Times New Roman"/>
        </w:rPr>
      </w:pPr>
      <w:r>
        <w:rPr>
          <w:rFonts w:ascii="Times New Roman" w:hAnsi="Times New Roman"/>
          <w:sz w:val="28"/>
          <w:szCs w:val="28"/>
        </w:rPr>
        <w:t>6) подписывает протокол заседания Конкурсной комиссии и документы, связанные с ее деятельностью.</w:t>
      </w:r>
    </w:p>
    <w:p w:rsidR="00E70DD5" w:rsidRDefault="00A4281B">
      <w:pPr>
        <w:pStyle w:val="af5"/>
        <w:ind w:firstLine="708"/>
        <w:jc w:val="both"/>
        <w:rPr>
          <w:rFonts w:ascii="Times New Roman" w:hAnsi="Times New Roman"/>
        </w:rPr>
      </w:pPr>
      <w:r>
        <w:rPr>
          <w:rFonts w:ascii="Times New Roman" w:hAnsi="Times New Roman"/>
          <w:sz w:val="28"/>
          <w:szCs w:val="28"/>
        </w:rPr>
        <w:t>11. В период временного отсутствия председателя Конкурсной комиссии его полномочия исполняет заместитель председателя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12. Секретарь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 формирует проект повестки очередного заседания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 xml:space="preserve">2) информирует членов Конкурсной комиссии о дате, месте и времени проведения заседания Конкурсной комиссии и повестке очередного заседания Конкурсной комиссии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3 календарных дня до даты заседания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3) оформляет и подписывает протокол заседания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4) осуществляет иные функции по обеспечению деятельности Конкурсной комиссии по поручению председателя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13. Члены Конкурсной комиссии участвуют в заседаниях Конкурсной комиссии лично и не вправе делегировать свои полномочия иным лицам.</w:t>
      </w:r>
    </w:p>
    <w:p w:rsidR="00E70DD5" w:rsidRDefault="00A4281B">
      <w:pPr>
        <w:pStyle w:val="af5"/>
        <w:ind w:firstLine="708"/>
        <w:jc w:val="both"/>
        <w:rPr>
          <w:rFonts w:ascii="Times New Roman" w:hAnsi="Times New Roman"/>
        </w:rPr>
      </w:pPr>
      <w:r>
        <w:rPr>
          <w:rFonts w:ascii="Times New Roman" w:hAnsi="Times New Roman"/>
          <w:sz w:val="28"/>
          <w:szCs w:val="28"/>
        </w:rPr>
        <w:t>14. Формой работы Конкурсной комиссии является заседание Конкурсной комиссии.</w:t>
      </w:r>
    </w:p>
    <w:p w:rsidR="00E70DD5" w:rsidRDefault="00A4281B">
      <w:pPr>
        <w:pStyle w:val="af5"/>
        <w:ind w:firstLine="709"/>
        <w:jc w:val="both"/>
        <w:rPr>
          <w:rFonts w:ascii="Times New Roman" w:hAnsi="Times New Roman"/>
        </w:rPr>
      </w:pPr>
      <w:r>
        <w:rPr>
          <w:rFonts w:ascii="Times New Roman" w:hAnsi="Times New Roman"/>
          <w:sz w:val="28"/>
          <w:szCs w:val="28"/>
        </w:rPr>
        <w:t>Заседание Конкурсной комиссии является правомочным, если на нем присутствует большинство от общего числа членов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15. Члены Конкурсной комиссии обладают равными правами при обсуждении вопросов, входящих в компетенцию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16. Решения Конкурсной комиссии принимаются большинством голосов присутствующих на заседании Конкурсной комиссии членов конкурсной комиссии. Каждый член Конкурсной комиссии обладает одним голосом. При равенстве голосов решающим является голос председательствующего на заседании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lastRenderedPageBreak/>
        <w:t>17. Решения Конкурсной комиссии оформляются протоколом заседания Конкурсной комиссии, который подписывается председательствующим на заседании Конкурсной комиссии и секретарем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18. В случае несогласия с принятым решением Конкурсной комиссии каждый член Конкурсной комиссии вправе изложить письменно свое мнение, которое подлежит приобщению к протоколу заседания Конкурсной комиссии.</w:t>
      </w:r>
    </w:p>
    <w:p w:rsidR="00E70DD5" w:rsidRDefault="00A4281B">
      <w:pPr>
        <w:pStyle w:val="af5"/>
        <w:ind w:firstLine="708"/>
        <w:jc w:val="both"/>
        <w:rPr>
          <w:rFonts w:ascii="Times New Roman" w:hAnsi="Times New Roman"/>
        </w:rPr>
      </w:pPr>
      <w:r>
        <w:rPr>
          <w:rFonts w:ascii="Times New Roman" w:hAnsi="Times New Roman"/>
          <w:sz w:val="28"/>
          <w:szCs w:val="28"/>
        </w:rPr>
        <w:t>19. Организационно-техническое обеспечение деятельности Конкурсной комиссии осуществляет отдел развития предпринимательства, торговли и потребительского рынка администрации Петровского муниципального округа Ставропольского края.</w:t>
      </w:r>
    </w:p>
    <w:p w:rsidR="00E70DD5" w:rsidRDefault="00E70DD5">
      <w:pPr>
        <w:pStyle w:val="ConsPlusNormal0"/>
        <w:spacing w:line="240" w:lineRule="exact"/>
        <w:rPr>
          <w:rFonts w:ascii="Times New Roman" w:hAnsi="Times New Roman" w:cs="Times New Roman"/>
          <w:sz w:val="28"/>
          <w:szCs w:val="28"/>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A4281B">
      <w:pPr>
        <w:shd w:val="clear" w:color="auto" w:fill="FFFFFF"/>
        <w:spacing w:before="5" w:line="240" w:lineRule="exact"/>
        <w:ind w:firstLine="0"/>
      </w:pPr>
      <w:r>
        <w:t xml:space="preserve">Заместитель главы администрации </w:t>
      </w:r>
    </w:p>
    <w:p w:rsidR="00E70DD5" w:rsidRDefault="00A4281B">
      <w:pPr>
        <w:shd w:val="clear" w:color="auto" w:fill="FFFFFF"/>
        <w:spacing w:before="5" w:line="240" w:lineRule="exact"/>
        <w:ind w:firstLine="0"/>
      </w:pPr>
      <w:r>
        <w:t xml:space="preserve">Петровского муниципального округа </w:t>
      </w:r>
    </w:p>
    <w:p w:rsidR="00E70DD5" w:rsidRDefault="00A4281B">
      <w:pPr>
        <w:shd w:val="clear" w:color="auto" w:fill="FFFFFF"/>
        <w:spacing w:before="5" w:line="240" w:lineRule="exact"/>
        <w:ind w:firstLine="0"/>
      </w:pPr>
      <w:r>
        <w:rPr>
          <w:rFonts w:eastAsia="Times New Roman"/>
        </w:rPr>
        <w:t>Ставропольского края</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proofErr w:type="spellStart"/>
      <w:r>
        <w:rPr>
          <w:rFonts w:eastAsia="Times New Roman"/>
        </w:rPr>
        <w:t>Ю.В.Петрич</w:t>
      </w:r>
      <w:proofErr w:type="spellEnd"/>
    </w:p>
    <w:p w:rsidR="00E70DD5" w:rsidRDefault="00E70DD5">
      <w:pPr>
        <w:shd w:val="clear" w:color="auto" w:fill="FFFFFF"/>
        <w:tabs>
          <w:tab w:val="left" w:pos="8222"/>
        </w:tabs>
        <w:spacing w:line="240" w:lineRule="exact"/>
        <w:ind w:right="1274" w:firstLine="0"/>
        <w:rPr>
          <w:rFonts w:eastAsia="Times New Roman"/>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jc w:val="center"/>
        <w:rPr>
          <w:bCs/>
        </w:rPr>
      </w:pPr>
    </w:p>
    <w:p w:rsidR="00E70DD5" w:rsidRDefault="00E70DD5">
      <w:pPr>
        <w:tabs>
          <w:tab w:val="right" w:pos="0"/>
          <w:tab w:val="right" w:pos="284"/>
          <w:tab w:val="left" w:pos="1456"/>
          <w:tab w:val="left" w:pos="4508"/>
        </w:tabs>
        <w:spacing w:line="23" w:lineRule="atLeast"/>
        <w:ind w:firstLine="0"/>
        <w:jc w:val="center"/>
      </w:pPr>
    </w:p>
    <w:sectPr w:rsidR="00E70DD5" w:rsidSect="00EC4CB2">
      <w:pgSz w:w="11906" w:h="16838"/>
      <w:pgMar w:top="1418" w:right="567" w:bottom="113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DD5"/>
    <w:rsid w:val="004F6F6F"/>
    <w:rsid w:val="0053409B"/>
    <w:rsid w:val="008A2EA7"/>
    <w:rsid w:val="00A4281B"/>
    <w:rsid w:val="00E70DD5"/>
    <w:rsid w:val="00EC4C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qFormat/>
    <w:rsid w:val="00FF3E51"/>
    <w:rPr>
      <w:rFonts w:asciiTheme="majorHAnsi" w:eastAsiaTheme="majorEastAsia" w:hAnsiTheme="majorHAnsi" w:cstheme="majorBidi"/>
      <w:b/>
      <w:bCs/>
      <w:color w:val="365F91" w:themeColor="accent1" w:themeShade="BF"/>
      <w:sz w:val="28"/>
      <w:szCs w:val="28"/>
      <w:lang w:eastAsia="ru-RU"/>
    </w:rPr>
  </w:style>
  <w:style w:type="character" w:customStyle="1" w:styleId="a5">
    <w:name w:val="Верхний колонтитул Знак"/>
    <w:basedOn w:val="a0"/>
    <w:link w:val="a6"/>
    <w:uiPriority w:val="99"/>
    <w:semiHidden/>
    <w:qFormat/>
    <w:rsid w:val="00A62913"/>
    <w:rPr>
      <w:rFonts w:ascii="Calibri" w:eastAsia="Calibri" w:hAnsi="Calibri" w:cs="Times New Roman"/>
      <w:sz w:val="20"/>
      <w:szCs w:val="20"/>
    </w:rPr>
  </w:style>
  <w:style w:type="character" w:customStyle="1" w:styleId="a7">
    <w:name w:val="Нижний колонтитул Знак"/>
    <w:basedOn w:val="a0"/>
    <w:link w:val="a8"/>
    <w:uiPriority w:val="99"/>
    <w:semiHidden/>
    <w:qFormat/>
    <w:rsid w:val="00DF15E3"/>
    <w:rPr>
      <w:rFonts w:ascii="Times New Roman" w:eastAsiaTheme="minorEastAsia" w:hAnsi="Times New Roman" w:cs="Times New Roman"/>
      <w:sz w:val="28"/>
      <w:szCs w:val="28"/>
      <w:lang w:eastAsia="ru-RU"/>
    </w:rPr>
  </w:style>
  <w:style w:type="character" w:customStyle="1" w:styleId="a9">
    <w:name w:val="Название Знак"/>
    <w:basedOn w:val="a0"/>
    <w:link w:val="aa"/>
    <w:qFormat/>
    <w:rsid w:val="00793BA3"/>
    <w:rPr>
      <w:rFonts w:ascii="Times New Roman" w:eastAsia="Times New Roman" w:hAnsi="Times New Roman" w:cs="Times New Roman"/>
      <w:b/>
      <w:bCs/>
      <w:sz w:val="32"/>
      <w:szCs w:val="24"/>
      <w:lang w:eastAsia="ru-RU"/>
    </w:rPr>
  </w:style>
  <w:style w:type="character" w:customStyle="1" w:styleId="2">
    <w:name w:val="Основной текст 2 Знак"/>
    <w:basedOn w:val="a0"/>
    <w:link w:val="20"/>
    <w:qFormat/>
    <w:rsid w:val="000E0C9F"/>
    <w:rPr>
      <w:rFonts w:ascii="Arial" w:eastAsia="Times New Roman" w:hAnsi="Arial" w:cs="Times New Roman"/>
      <w:color w:val="000000"/>
      <w:sz w:val="24"/>
      <w:szCs w:val="24"/>
      <w:lang w:eastAsia="ru-RU"/>
    </w:rPr>
  </w:style>
  <w:style w:type="character" w:customStyle="1" w:styleId="ab">
    <w:name w:val="Основной текст Знак"/>
    <w:basedOn w:val="a0"/>
    <w:link w:val="ac"/>
    <w:uiPriority w:val="99"/>
    <w:semiHidden/>
    <w:qFormat/>
    <w:rsid w:val="00404992"/>
    <w:rPr>
      <w:rFonts w:ascii="Times New Roman" w:eastAsiaTheme="minorEastAsia" w:hAnsi="Times New Roman" w:cs="Times New Roman"/>
      <w:sz w:val="28"/>
      <w:szCs w:val="28"/>
      <w:lang w:eastAsia="ru-RU"/>
    </w:rPr>
  </w:style>
  <w:style w:type="character" w:customStyle="1" w:styleId="3">
    <w:name w:val="Основной текст с отступом 3 Знак"/>
    <w:basedOn w:val="a0"/>
    <w:link w:val="30"/>
    <w:qFormat/>
    <w:rsid w:val="00404992"/>
    <w:rPr>
      <w:rFonts w:ascii="Times New Roman" w:eastAsia="Times New Roman" w:hAnsi="Times New Roman" w:cs="Times New Roman"/>
      <w:sz w:val="16"/>
      <w:szCs w:val="16"/>
      <w:lang w:eastAsia="ru-RU"/>
    </w:rPr>
  </w:style>
  <w:style w:type="character" w:customStyle="1" w:styleId="FontStyle19">
    <w:name w:val="Font Style19"/>
    <w:basedOn w:val="a0"/>
    <w:uiPriority w:val="99"/>
    <w:qFormat/>
    <w:rsid w:val="00C27B0F"/>
    <w:rPr>
      <w:rFonts w:ascii="Times New Roman" w:hAnsi="Times New Roman" w:cs="Times New Roman"/>
      <w:sz w:val="26"/>
      <w:szCs w:val="26"/>
    </w:rPr>
  </w:style>
  <w:style w:type="character" w:styleId="ad">
    <w:name w:val="Hyperlink"/>
    <w:uiPriority w:val="99"/>
    <w:unhideWhenUsed/>
    <w:rsid w:val="00EB3F25"/>
    <w:rPr>
      <w:color w:val="0000FF"/>
      <w:u w:val="single"/>
    </w:rPr>
  </w:style>
  <w:style w:type="character" w:customStyle="1" w:styleId="ConsPlusNormal">
    <w:name w:val="ConsPlusNormal Знак"/>
    <w:link w:val="ConsPlusNormal0"/>
    <w:qFormat/>
    <w:locked/>
    <w:rsid w:val="001A6A33"/>
    <w:rPr>
      <w:rFonts w:ascii="Arial" w:eastAsia="Times New Roman" w:hAnsi="Arial" w:cs="Arial"/>
      <w:sz w:val="20"/>
      <w:szCs w:val="20"/>
      <w:lang w:eastAsia="ar-SA"/>
    </w:rPr>
  </w:style>
  <w:style w:type="character" w:styleId="ae">
    <w:name w:val="Strong"/>
    <w:basedOn w:val="a0"/>
    <w:uiPriority w:val="22"/>
    <w:qFormat/>
    <w:rsid w:val="000A2B14"/>
    <w:rPr>
      <w:b/>
      <w:bCs/>
    </w:rPr>
  </w:style>
  <w:style w:type="character" w:styleId="af">
    <w:name w:val="FollowedHyperlink"/>
    <w:rPr>
      <w:color w:val="800000"/>
      <w:u w:val="single"/>
    </w:rPr>
  </w:style>
  <w:style w:type="paragraph" w:customStyle="1" w:styleId="af0">
    <w:name w:val="Заголовок"/>
    <w:basedOn w:val="a"/>
    <w:next w:val="ac"/>
    <w:qFormat/>
    <w:pPr>
      <w:keepNext/>
      <w:spacing w:before="240" w:after="120"/>
    </w:pPr>
    <w:rPr>
      <w:rFonts w:ascii="Liberation Sans" w:eastAsia="Tahoma" w:hAnsi="Liberation Sans" w:cs="Droid Sans Devanagari"/>
    </w:rPr>
  </w:style>
  <w:style w:type="paragraph" w:styleId="ac">
    <w:name w:val="Body Text"/>
    <w:basedOn w:val="a"/>
    <w:link w:val="ab"/>
    <w:uiPriority w:val="99"/>
    <w:semiHidden/>
    <w:unhideWhenUsed/>
    <w:rsid w:val="00404992"/>
    <w:pPr>
      <w:spacing w:after="120"/>
    </w:pPr>
  </w:style>
  <w:style w:type="paragraph" w:styleId="af1">
    <w:name w:val="List"/>
    <w:basedOn w:val="ac"/>
    <w:rPr>
      <w:rFonts w:cs="Droid Sans Devanagari"/>
    </w:rPr>
  </w:style>
  <w:style w:type="paragraph" w:styleId="af2">
    <w:name w:val="caption"/>
    <w:basedOn w:val="a"/>
    <w:qFormat/>
    <w:pPr>
      <w:suppressLineNumbers/>
      <w:spacing w:before="120" w:after="120"/>
    </w:pPr>
    <w:rPr>
      <w:rFonts w:cs="Droid Sans Devanagari"/>
      <w:i/>
      <w:iCs/>
      <w:sz w:val="24"/>
      <w:szCs w:val="24"/>
    </w:rPr>
  </w:style>
  <w:style w:type="paragraph" w:styleId="af3">
    <w:name w:val="index heading"/>
    <w:basedOn w:val="a"/>
    <w:qFormat/>
    <w:pPr>
      <w:suppressLineNumbers/>
    </w:pPr>
    <w:rPr>
      <w:rFonts w:cs="Droid Sans Devanagari"/>
    </w:rPr>
  </w:style>
  <w:style w:type="paragraph" w:customStyle="1" w:styleId="ConsTitle">
    <w:name w:val="ConsTitle"/>
    <w:uiPriority w:val="99"/>
    <w:qFormat/>
    <w:rsid w:val="004C10CA"/>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4C10CA"/>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4C10CA"/>
    <w:pPr>
      <w:widowControl w:val="0"/>
      <w:ind w:firstLine="703"/>
      <w:jc w:val="both"/>
    </w:pPr>
    <w:rPr>
      <w:rFonts w:ascii="Arial" w:eastAsia="Times New Roman" w:hAnsi="Arial" w:cs="Arial"/>
      <w:b/>
      <w:bCs/>
      <w:sz w:val="20"/>
      <w:szCs w:val="20"/>
      <w:lang w:eastAsia="ar-SA"/>
    </w:rPr>
  </w:style>
  <w:style w:type="paragraph" w:customStyle="1" w:styleId="ConsPlusNormal0">
    <w:name w:val="ConsPlusNormal"/>
    <w:link w:val="ConsPlusNormal"/>
    <w:qFormat/>
    <w:rsid w:val="004C10CA"/>
    <w:pPr>
      <w:widowControl w:val="0"/>
      <w:ind w:firstLine="720"/>
      <w:jc w:val="both"/>
    </w:pPr>
    <w:rPr>
      <w:rFonts w:ascii="Arial" w:eastAsia="Times New Roman" w:hAnsi="Arial" w:cs="Arial"/>
      <w:sz w:val="20"/>
      <w:szCs w:val="20"/>
      <w:lang w:eastAsia="ar-SA"/>
    </w:rPr>
  </w:style>
  <w:style w:type="paragraph" w:styleId="a4">
    <w:name w:val="Balloon Text"/>
    <w:basedOn w:val="a"/>
    <w:link w:val="a3"/>
    <w:uiPriority w:val="99"/>
    <w:semiHidden/>
    <w:unhideWhenUsed/>
    <w:qFormat/>
    <w:rsid w:val="004C10CA"/>
    <w:rPr>
      <w:rFonts w:ascii="Tahoma" w:hAnsi="Tahoma" w:cs="Tahoma"/>
      <w:sz w:val="16"/>
      <w:szCs w:val="16"/>
    </w:rPr>
  </w:style>
  <w:style w:type="paragraph" w:customStyle="1" w:styleId="af4">
    <w:name w:val="Колонтитул"/>
    <w:basedOn w:val="a"/>
    <w:qFormat/>
  </w:style>
  <w:style w:type="paragraph" w:styleId="a6">
    <w:name w:val="header"/>
    <w:basedOn w:val="a"/>
    <w:link w:val="a5"/>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paragraph" w:styleId="a8">
    <w:name w:val="footer"/>
    <w:basedOn w:val="a"/>
    <w:link w:val="a7"/>
    <w:uiPriority w:val="99"/>
    <w:semiHidden/>
    <w:unhideWhenUsed/>
    <w:rsid w:val="00DF15E3"/>
    <w:pPr>
      <w:tabs>
        <w:tab w:val="center" w:pos="4677"/>
        <w:tab w:val="right" w:pos="9355"/>
      </w:tabs>
    </w:pPr>
  </w:style>
  <w:style w:type="paragraph" w:styleId="aa">
    <w:name w:val="Title"/>
    <w:basedOn w:val="a"/>
    <w:link w:val="a9"/>
    <w:qFormat/>
    <w:rsid w:val="00793BA3"/>
    <w:pPr>
      <w:ind w:firstLine="0"/>
      <w:jc w:val="center"/>
    </w:pPr>
    <w:rPr>
      <w:rFonts w:eastAsia="Times New Roman"/>
      <w:b/>
      <w:bCs/>
      <w:sz w:val="32"/>
      <w:szCs w:val="24"/>
    </w:rPr>
  </w:style>
  <w:style w:type="paragraph" w:customStyle="1" w:styleId="-1">
    <w:name w:val="Т-1"/>
    <w:basedOn w:val="a"/>
    <w:qFormat/>
    <w:rsid w:val="00BA3AC3"/>
    <w:pPr>
      <w:spacing w:line="360" w:lineRule="auto"/>
      <w:ind w:firstLine="720"/>
    </w:pPr>
    <w:rPr>
      <w:rFonts w:eastAsia="Times New Roman"/>
      <w:szCs w:val="20"/>
    </w:rPr>
  </w:style>
  <w:style w:type="paragraph" w:styleId="af5">
    <w:name w:val="No Spacing"/>
    <w:qFormat/>
    <w:rPr>
      <w:rFonts w:cs="Times New Roman"/>
    </w:rPr>
  </w:style>
  <w:style w:type="paragraph" w:styleId="20">
    <w:name w:val="Body Text 2"/>
    <w:basedOn w:val="a"/>
    <w:link w:val="2"/>
    <w:qFormat/>
    <w:rsid w:val="000E0C9F"/>
    <w:pPr>
      <w:widowControl w:val="0"/>
      <w:ind w:firstLine="0"/>
      <w:jc w:val="left"/>
    </w:pPr>
    <w:rPr>
      <w:rFonts w:ascii="Arial" w:eastAsia="Times New Roman" w:hAnsi="Arial"/>
      <w:color w:val="000000"/>
      <w:sz w:val="24"/>
      <w:szCs w:val="24"/>
    </w:rPr>
  </w:style>
  <w:style w:type="paragraph" w:styleId="30">
    <w:name w:val="Body Text Indent 3"/>
    <w:basedOn w:val="a"/>
    <w:link w:val="3"/>
    <w:qFormat/>
    <w:rsid w:val="00404992"/>
    <w:pPr>
      <w:spacing w:after="120"/>
      <w:ind w:left="283" w:firstLine="0"/>
      <w:jc w:val="left"/>
    </w:pPr>
    <w:rPr>
      <w:rFonts w:eastAsia="Times New Roman"/>
      <w:sz w:val="16"/>
      <w:szCs w:val="16"/>
    </w:rPr>
  </w:style>
  <w:style w:type="paragraph" w:styleId="af6">
    <w:name w:val="Normal (Web)"/>
    <w:basedOn w:val="a"/>
    <w:uiPriority w:val="99"/>
    <w:unhideWhenUsed/>
    <w:qFormat/>
    <w:rsid w:val="00B06D43"/>
    <w:pPr>
      <w:spacing w:beforeAutospacing="1" w:afterAutospacing="1"/>
      <w:ind w:firstLine="0"/>
      <w:jc w:val="left"/>
    </w:pPr>
    <w:rPr>
      <w:rFonts w:eastAsia="Times New Roman"/>
      <w:sz w:val="24"/>
      <w:szCs w:val="24"/>
    </w:rPr>
  </w:style>
  <w:style w:type="paragraph" w:styleId="af7">
    <w:name w:val="List Paragraph"/>
    <w:basedOn w:val="a"/>
    <w:uiPriority w:val="34"/>
    <w:qFormat/>
    <w:rsid w:val="00734C39"/>
    <w:pPr>
      <w:ind w:left="720"/>
      <w:contextualSpacing/>
    </w:pPr>
  </w:style>
  <w:style w:type="paragraph" w:customStyle="1" w:styleId="ConsPlusNonformat">
    <w:name w:val="ConsPlusNonformat"/>
    <w:qFormat/>
    <w:rsid w:val="00011022"/>
    <w:pPr>
      <w:widowControl w:val="0"/>
    </w:pPr>
    <w:rPr>
      <w:rFonts w:ascii="Courier New" w:eastAsia="Times New Roman" w:hAnsi="Courier New" w:cs="Courier New"/>
      <w:sz w:val="20"/>
      <w:szCs w:val="20"/>
      <w:lang w:eastAsia="ru-RU"/>
    </w:rPr>
  </w:style>
  <w:style w:type="paragraph" w:customStyle="1" w:styleId="af8">
    <w:name w:val="Содержимое таблицы"/>
    <w:basedOn w:val="a"/>
    <w:qFormat/>
    <w:pPr>
      <w:widowControl w:val="0"/>
      <w:suppressLineNumbers/>
    </w:pPr>
  </w:style>
  <w:style w:type="paragraph" w:customStyle="1" w:styleId="af9">
    <w:name w:val="Заголовок таблицы"/>
    <w:basedOn w:val="af8"/>
    <w:qFormat/>
    <w:pPr>
      <w:jc w:val="center"/>
    </w:pPr>
    <w:rPr>
      <w:b/>
      <w:bCs/>
    </w:rPr>
  </w:style>
  <w:style w:type="table" w:customStyle="1" w:styleId="11">
    <w:name w:val="Сетка таблицы1"/>
    <w:basedOn w:val="a1"/>
    <w:uiPriority w:val="59"/>
    <w:rsid w:val="00B87223"/>
    <w:pPr>
      <w:jc w:val="both"/>
    </w:pPr>
    <w:rPr>
      <w:rFonts w:eastAsiaTheme="minorEastAsia"/>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a">
    <w:name w:val="Table Grid"/>
    <w:basedOn w:val="a1"/>
    <w:uiPriority w:val="59"/>
    <w:rsid w:val="00B87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qFormat/>
    <w:rsid w:val="00FF3E51"/>
    <w:rPr>
      <w:rFonts w:asciiTheme="majorHAnsi" w:eastAsiaTheme="majorEastAsia" w:hAnsiTheme="majorHAnsi" w:cstheme="majorBidi"/>
      <w:b/>
      <w:bCs/>
      <w:color w:val="365F91" w:themeColor="accent1" w:themeShade="BF"/>
      <w:sz w:val="28"/>
      <w:szCs w:val="28"/>
      <w:lang w:eastAsia="ru-RU"/>
    </w:rPr>
  </w:style>
  <w:style w:type="character" w:customStyle="1" w:styleId="a5">
    <w:name w:val="Верхний колонтитул Знак"/>
    <w:basedOn w:val="a0"/>
    <w:link w:val="a6"/>
    <w:uiPriority w:val="99"/>
    <w:semiHidden/>
    <w:qFormat/>
    <w:rsid w:val="00A62913"/>
    <w:rPr>
      <w:rFonts w:ascii="Calibri" w:eastAsia="Calibri" w:hAnsi="Calibri" w:cs="Times New Roman"/>
      <w:sz w:val="20"/>
      <w:szCs w:val="20"/>
    </w:rPr>
  </w:style>
  <w:style w:type="character" w:customStyle="1" w:styleId="a7">
    <w:name w:val="Нижний колонтитул Знак"/>
    <w:basedOn w:val="a0"/>
    <w:link w:val="a8"/>
    <w:uiPriority w:val="99"/>
    <w:semiHidden/>
    <w:qFormat/>
    <w:rsid w:val="00DF15E3"/>
    <w:rPr>
      <w:rFonts w:ascii="Times New Roman" w:eastAsiaTheme="minorEastAsia" w:hAnsi="Times New Roman" w:cs="Times New Roman"/>
      <w:sz w:val="28"/>
      <w:szCs w:val="28"/>
      <w:lang w:eastAsia="ru-RU"/>
    </w:rPr>
  </w:style>
  <w:style w:type="character" w:customStyle="1" w:styleId="a9">
    <w:name w:val="Название Знак"/>
    <w:basedOn w:val="a0"/>
    <w:link w:val="aa"/>
    <w:qFormat/>
    <w:rsid w:val="00793BA3"/>
    <w:rPr>
      <w:rFonts w:ascii="Times New Roman" w:eastAsia="Times New Roman" w:hAnsi="Times New Roman" w:cs="Times New Roman"/>
      <w:b/>
      <w:bCs/>
      <w:sz w:val="32"/>
      <w:szCs w:val="24"/>
      <w:lang w:eastAsia="ru-RU"/>
    </w:rPr>
  </w:style>
  <w:style w:type="character" w:customStyle="1" w:styleId="2">
    <w:name w:val="Основной текст 2 Знак"/>
    <w:basedOn w:val="a0"/>
    <w:link w:val="20"/>
    <w:qFormat/>
    <w:rsid w:val="000E0C9F"/>
    <w:rPr>
      <w:rFonts w:ascii="Arial" w:eastAsia="Times New Roman" w:hAnsi="Arial" w:cs="Times New Roman"/>
      <w:color w:val="000000"/>
      <w:sz w:val="24"/>
      <w:szCs w:val="24"/>
      <w:lang w:eastAsia="ru-RU"/>
    </w:rPr>
  </w:style>
  <w:style w:type="character" w:customStyle="1" w:styleId="ab">
    <w:name w:val="Основной текст Знак"/>
    <w:basedOn w:val="a0"/>
    <w:link w:val="ac"/>
    <w:uiPriority w:val="99"/>
    <w:semiHidden/>
    <w:qFormat/>
    <w:rsid w:val="00404992"/>
    <w:rPr>
      <w:rFonts w:ascii="Times New Roman" w:eastAsiaTheme="minorEastAsia" w:hAnsi="Times New Roman" w:cs="Times New Roman"/>
      <w:sz w:val="28"/>
      <w:szCs w:val="28"/>
      <w:lang w:eastAsia="ru-RU"/>
    </w:rPr>
  </w:style>
  <w:style w:type="character" w:customStyle="1" w:styleId="3">
    <w:name w:val="Основной текст с отступом 3 Знак"/>
    <w:basedOn w:val="a0"/>
    <w:link w:val="30"/>
    <w:qFormat/>
    <w:rsid w:val="00404992"/>
    <w:rPr>
      <w:rFonts w:ascii="Times New Roman" w:eastAsia="Times New Roman" w:hAnsi="Times New Roman" w:cs="Times New Roman"/>
      <w:sz w:val="16"/>
      <w:szCs w:val="16"/>
      <w:lang w:eastAsia="ru-RU"/>
    </w:rPr>
  </w:style>
  <w:style w:type="character" w:customStyle="1" w:styleId="FontStyle19">
    <w:name w:val="Font Style19"/>
    <w:basedOn w:val="a0"/>
    <w:uiPriority w:val="99"/>
    <w:qFormat/>
    <w:rsid w:val="00C27B0F"/>
    <w:rPr>
      <w:rFonts w:ascii="Times New Roman" w:hAnsi="Times New Roman" w:cs="Times New Roman"/>
      <w:sz w:val="26"/>
      <w:szCs w:val="26"/>
    </w:rPr>
  </w:style>
  <w:style w:type="character" w:styleId="ad">
    <w:name w:val="Hyperlink"/>
    <w:uiPriority w:val="99"/>
    <w:unhideWhenUsed/>
    <w:rsid w:val="00EB3F25"/>
    <w:rPr>
      <w:color w:val="0000FF"/>
      <w:u w:val="single"/>
    </w:rPr>
  </w:style>
  <w:style w:type="character" w:customStyle="1" w:styleId="ConsPlusNormal">
    <w:name w:val="ConsPlusNormal Знак"/>
    <w:link w:val="ConsPlusNormal0"/>
    <w:qFormat/>
    <w:locked/>
    <w:rsid w:val="001A6A33"/>
    <w:rPr>
      <w:rFonts w:ascii="Arial" w:eastAsia="Times New Roman" w:hAnsi="Arial" w:cs="Arial"/>
      <w:sz w:val="20"/>
      <w:szCs w:val="20"/>
      <w:lang w:eastAsia="ar-SA"/>
    </w:rPr>
  </w:style>
  <w:style w:type="character" w:styleId="ae">
    <w:name w:val="Strong"/>
    <w:basedOn w:val="a0"/>
    <w:uiPriority w:val="22"/>
    <w:qFormat/>
    <w:rsid w:val="000A2B14"/>
    <w:rPr>
      <w:b/>
      <w:bCs/>
    </w:rPr>
  </w:style>
  <w:style w:type="character" w:styleId="af">
    <w:name w:val="FollowedHyperlink"/>
    <w:rPr>
      <w:color w:val="800000"/>
      <w:u w:val="single"/>
    </w:rPr>
  </w:style>
  <w:style w:type="paragraph" w:customStyle="1" w:styleId="af0">
    <w:name w:val="Заголовок"/>
    <w:basedOn w:val="a"/>
    <w:next w:val="ac"/>
    <w:qFormat/>
    <w:pPr>
      <w:keepNext/>
      <w:spacing w:before="240" w:after="120"/>
    </w:pPr>
    <w:rPr>
      <w:rFonts w:ascii="Liberation Sans" w:eastAsia="Tahoma" w:hAnsi="Liberation Sans" w:cs="Droid Sans Devanagari"/>
    </w:rPr>
  </w:style>
  <w:style w:type="paragraph" w:styleId="ac">
    <w:name w:val="Body Text"/>
    <w:basedOn w:val="a"/>
    <w:link w:val="ab"/>
    <w:uiPriority w:val="99"/>
    <w:semiHidden/>
    <w:unhideWhenUsed/>
    <w:rsid w:val="00404992"/>
    <w:pPr>
      <w:spacing w:after="120"/>
    </w:pPr>
  </w:style>
  <w:style w:type="paragraph" w:styleId="af1">
    <w:name w:val="List"/>
    <w:basedOn w:val="ac"/>
    <w:rPr>
      <w:rFonts w:cs="Droid Sans Devanagari"/>
    </w:rPr>
  </w:style>
  <w:style w:type="paragraph" w:styleId="af2">
    <w:name w:val="caption"/>
    <w:basedOn w:val="a"/>
    <w:qFormat/>
    <w:pPr>
      <w:suppressLineNumbers/>
      <w:spacing w:before="120" w:after="120"/>
    </w:pPr>
    <w:rPr>
      <w:rFonts w:cs="Droid Sans Devanagari"/>
      <w:i/>
      <w:iCs/>
      <w:sz w:val="24"/>
      <w:szCs w:val="24"/>
    </w:rPr>
  </w:style>
  <w:style w:type="paragraph" w:styleId="af3">
    <w:name w:val="index heading"/>
    <w:basedOn w:val="a"/>
    <w:qFormat/>
    <w:pPr>
      <w:suppressLineNumbers/>
    </w:pPr>
    <w:rPr>
      <w:rFonts w:cs="Droid Sans Devanagari"/>
    </w:rPr>
  </w:style>
  <w:style w:type="paragraph" w:customStyle="1" w:styleId="ConsTitle">
    <w:name w:val="ConsTitle"/>
    <w:uiPriority w:val="99"/>
    <w:qFormat/>
    <w:rsid w:val="004C10CA"/>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4C10CA"/>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4C10CA"/>
    <w:pPr>
      <w:widowControl w:val="0"/>
      <w:ind w:firstLine="703"/>
      <w:jc w:val="both"/>
    </w:pPr>
    <w:rPr>
      <w:rFonts w:ascii="Arial" w:eastAsia="Times New Roman" w:hAnsi="Arial" w:cs="Arial"/>
      <w:b/>
      <w:bCs/>
      <w:sz w:val="20"/>
      <w:szCs w:val="20"/>
      <w:lang w:eastAsia="ar-SA"/>
    </w:rPr>
  </w:style>
  <w:style w:type="paragraph" w:customStyle="1" w:styleId="ConsPlusNormal0">
    <w:name w:val="ConsPlusNormal"/>
    <w:link w:val="ConsPlusNormal"/>
    <w:qFormat/>
    <w:rsid w:val="004C10CA"/>
    <w:pPr>
      <w:widowControl w:val="0"/>
      <w:ind w:firstLine="720"/>
      <w:jc w:val="both"/>
    </w:pPr>
    <w:rPr>
      <w:rFonts w:ascii="Arial" w:eastAsia="Times New Roman" w:hAnsi="Arial" w:cs="Arial"/>
      <w:sz w:val="20"/>
      <w:szCs w:val="20"/>
      <w:lang w:eastAsia="ar-SA"/>
    </w:rPr>
  </w:style>
  <w:style w:type="paragraph" w:styleId="a4">
    <w:name w:val="Balloon Text"/>
    <w:basedOn w:val="a"/>
    <w:link w:val="a3"/>
    <w:uiPriority w:val="99"/>
    <w:semiHidden/>
    <w:unhideWhenUsed/>
    <w:qFormat/>
    <w:rsid w:val="004C10CA"/>
    <w:rPr>
      <w:rFonts w:ascii="Tahoma" w:hAnsi="Tahoma" w:cs="Tahoma"/>
      <w:sz w:val="16"/>
      <w:szCs w:val="16"/>
    </w:rPr>
  </w:style>
  <w:style w:type="paragraph" w:customStyle="1" w:styleId="af4">
    <w:name w:val="Колонтитул"/>
    <w:basedOn w:val="a"/>
    <w:qFormat/>
  </w:style>
  <w:style w:type="paragraph" w:styleId="a6">
    <w:name w:val="header"/>
    <w:basedOn w:val="a"/>
    <w:link w:val="a5"/>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paragraph" w:styleId="a8">
    <w:name w:val="footer"/>
    <w:basedOn w:val="a"/>
    <w:link w:val="a7"/>
    <w:uiPriority w:val="99"/>
    <w:semiHidden/>
    <w:unhideWhenUsed/>
    <w:rsid w:val="00DF15E3"/>
    <w:pPr>
      <w:tabs>
        <w:tab w:val="center" w:pos="4677"/>
        <w:tab w:val="right" w:pos="9355"/>
      </w:tabs>
    </w:pPr>
  </w:style>
  <w:style w:type="paragraph" w:styleId="aa">
    <w:name w:val="Title"/>
    <w:basedOn w:val="a"/>
    <w:link w:val="a9"/>
    <w:qFormat/>
    <w:rsid w:val="00793BA3"/>
    <w:pPr>
      <w:ind w:firstLine="0"/>
      <w:jc w:val="center"/>
    </w:pPr>
    <w:rPr>
      <w:rFonts w:eastAsia="Times New Roman"/>
      <w:b/>
      <w:bCs/>
      <w:sz w:val="32"/>
      <w:szCs w:val="24"/>
    </w:rPr>
  </w:style>
  <w:style w:type="paragraph" w:customStyle="1" w:styleId="-1">
    <w:name w:val="Т-1"/>
    <w:basedOn w:val="a"/>
    <w:qFormat/>
    <w:rsid w:val="00BA3AC3"/>
    <w:pPr>
      <w:spacing w:line="360" w:lineRule="auto"/>
      <w:ind w:firstLine="720"/>
    </w:pPr>
    <w:rPr>
      <w:rFonts w:eastAsia="Times New Roman"/>
      <w:szCs w:val="20"/>
    </w:rPr>
  </w:style>
  <w:style w:type="paragraph" w:styleId="af5">
    <w:name w:val="No Spacing"/>
    <w:qFormat/>
    <w:rPr>
      <w:rFonts w:cs="Times New Roman"/>
    </w:rPr>
  </w:style>
  <w:style w:type="paragraph" w:styleId="20">
    <w:name w:val="Body Text 2"/>
    <w:basedOn w:val="a"/>
    <w:link w:val="2"/>
    <w:qFormat/>
    <w:rsid w:val="000E0C9F"/>
    <w:pPr>
      <w:widowControl w:val="0"/>
      <w:ind w:firstLine="0"/>
      <w:jc w:val="left"/>
    </w:pPr>
    <w:rPr>
      <w:rFonts w:ascii="Arial" w:eastAsia="Times New Roman" w:hAnsi="Arial"/>
      <w:color w:val="000000"/>
      <w:sz w:val="24"/>
      <w:szCs w:val="24"/>
    </w:rPr>
  </w:style>
  <w:style w:type="paragraph" w:styleId="30">
    <w:name w:val="Body Text Indent 3"/>
    <w:basedOn w:val="a"/>
    <w:link w:val="3"/>
    <w:qFormat/>
    <w:rsid w:val="00404992"/>
    <w:pPr>
      <w:spacing w:after="120"/>
      <w:ind w:left="283" w:firstLine="0"/>
      <w:jc w:val="left"/>
    </w:pPr>
    <w:rPr>
      <w:rFonts w:eastAsia="Times New Roman"/>
      <w:sz w:val="16"/>
      <w:szCs w:val="16"/>
    </w:rPr>
  </w:style>
  <w:style w:type="paragraph" w:styleId="af6">
    <w:name w:val="Normal (Web)"/>
    <w:basedOn w:val="a"/>
    <w:uiPriority w:val="99"/>
    <w:unhideWhenUsed/>
    <w:qFormat/>
    <w:rsid w:val="00B06D43"/>
    <w:pPr>
      <w:spacing w:beforeAutospacing="1" w:afterAutospacing="1"/>
      <w:ind w:firstLine="0"/>
      <w:jc w:val="left"/>
    </w:pPr>
    <w:rPr>
      <w:rFonts w:eastAsia="Times New Roman"/>
      <w:sz w:val="24"/>
      <w:szCs w:val="24"/>
    </w:rPr>
  </w:style>
  <w:style w:type="paragraph" w:styleId="af7">
    <w:name w:val="List Paragraph"/>
    <w:basedOn w:val="a"/>
    <w:uiPriority w:val="34"/>
    <w:qFormat/>
    <w:rsid w:val="00734C39"/>
    <w:pPr>
      <w:ind w:left="720"/>
      <w:contextualSpacing/>
    </w:pPr>
  </w:style>
  <w:style w:type="paragraph" w:customStyle="1" w:styleId="ConsPlusNonformat">
    <w:name w:val="ConsPlusNonformat"/>
    <w:qFormat/>
    <w:rsid w:val="00011022"/>
    <w:pPr>
      <w:widowControl w:val="0"/>
    </w:pPr>
    <w:rPr>
      <w:rFonts w:ascii="Courier New" w:eastAsia="Times New Roman" w:hAnsi="Courier New" w:cs="Courier New"/>
      <w:sz w:val="20"/>
      <w:szCs w:val="20"/>
      <w:lang w:eastAsia="ru-RU"/>
    </w:rPr>
  </w:style>
  <w:style w:type="paragraph" w:customStyle="1" w:styleId="af8">
    <w:name w:val="Содержимое таблицы"/>
    <w:basedOn w:val="a"/>
    <w:qFormat/>
    <w:pPr>
      <w:widowControl w:val="0"/>
      <w:suppressLineNumbers/>
    </w:pPr>
  </w:style>
  <w:style w:type="paragraph" w:customStyle="1" w:styleId="af9">
    <w:name w:val="Заголовок таблицы"/>
    <w:basedOn w:val="af8"/>
    <w:qFormat/>
    <w:pPr>
      <w:jc w:val="center"/>
    </w:pPr>
    <w:rPr>
      <w:b/>
      <w:bCs/>
    </w:rPr>
  </w:style>
  <w:style w:type="table" w:customStyle="1" w:styleId="11">
    <w:name w:val="Сетка таблицы1"/>
    <w:basedOn w:val="a1"/>
    <w:uiPriority w:val="59"/>
    <w:rsid w:val="00B87223"/>
    <w:pPr>
      <w:jc w:val="both"/>
    </w:pPr>
    <w:rPr>
      <w:rFonts w:eastAsiaTheme="minorEastAsia"/>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a">
    <w:name w:val="Table Grid"/>
    <w:basedOn w:val="a1"/>
    <w:uiPriority w:val="59"/>
    <w:rsid w:val="00B87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smb://192.168.50.10/&#1086;&#1073;&#1097;&#1072;&#1103;%20&#1087;&#1072;&#1087;&#1082;&#1072;/&#1054;&#1090;&#1076;&#1077;&#1083;%20&#1089;&#1086;&#1094;&#1080;&#1072;&#1083;&#1100;&#1085;&#1086;&#1075;&#1086;%20&#1088;&#1072;&#1079;&#1074;&#1080;&#1090;&#1080;&#1103;/&#1044;&#1077;&#1088;&#1083;&#1103;&#1080;&#1085;%20&#1054;.&#1053;/01.07.2020)%7b&#1050;&#1086;&#1085;&#1089;&#1091;&#1083;&#1100;&#1090;&#1072;&#1085;&#1090;&#1055;&#1083;&#1102;&#1089;%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CC04A-9FCF-4181-B523-E51FECB9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2800</Words>
  <Characters>15963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seryak</cp:lastModifiedBy>
  <cp:revision>3</cp:revision>
  <cp:lastPrinted>2024-12-02T05:26:00Z</cp:lastPrinted>
  <dcterms:created xsi:type="dcterms:W3CDTF">2024-12-02T05:27:00Z</dcterms:created>
  <dcterms:modified xsi:type="dcterms:W3CDTF">2024-12-02T05:27:00Z</dcterms:modified>
  <dc:language>ru-RU</dc:language>
</cp:coreProperties>
</file>