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1212" w14:textId="77777777" w:rsidR="004922A4" w:rsidRPr="009171C4" w:rsidRDefault="002850D5" w:rsidP="00793BA3">
      <w:pPr>
        <w:pStyle w:val="aa"/>
        <w:rPr>
          <w:szCs w:val="32"/>
        </w:rPr>
      </w:pPr>
      <w:r w:rsidRPr="009171C4">
        <w:rPr>
          <w:szCs w:val="32"/>
        </w:rPr>
        <w:t>Р А С П О Р Я Ж Е Н И Е</w:t>
      </w:r>
      <w:r w:rsidR="00AA7884">
        <w:rPr>
          <w:szCs w:val="32"/>
        </w:rPr>
        <w:t xml:space="preserve"> </w:t>
      </w:r>
    </w:p>
    <w:p w14:paraId="3086E633" w14:textId="77777777" w:rsidR="00793BA3" w:rsidRPr="009171C4" w:rsidRDefault="00793BA3" w:rsidP="00D711FC">
      <w:pPr>
        <w:pStyle w:val="ConsTitle"/>
        <w:widowControl/>
        <w:spacing w:line="240" w:lineRule="exact"/>
        <w:ind w:right="0"/>
        <w:jc w:val="center"/>
        <w:rPr>
          <w:rFonts w:ascii="Times New Roman" w:hAnsi="Times New Roman" w:cs="Times New Roman"/>
          <w:b w:val="0"/>
          <w:bCs w:val="0"/>
          <w:sz w:val="28"/>
          <w:szCs w:val="28"/>
        </w:rPr>
      </w:pPr>
    </w:p>
    <w:p w14:paraId="423A0C11" w14:textId="77777777" w:rsidR="0030605B" w:rsidRPr="009171C4" w:rsidRDefault="0030605B" w:rsidP="00D711FC">
      <w:pPr>
        <w:pStyle w:val="ConsTitle"/>
        <w:widowControl/>
        <w:spacing w:line="240" w:lineRule="exact"/>
        <w:ind w:right="0"/>
        <w:jc w:val="center"/>
        <w:rPr>
          <w:rFonts w:ascii="Times New Roman" w:hAnsi="Times New Roman" w:cs="Times New Roman"/>
          <w:b w:val="0"/>
          <w:bCs w:val="0"/>
          <w:sz w:val="28"/>
          <w:szCs w:val="28"/>
        </w:rPr>
      </w:pPr>
    </w:p>
    <w:p w14:paraId="47EDC456" w14:textId="77777777" w:rsidR="00C977B7" w:rsidRPr="009171C4"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9171C4">
        <w:rPr>
          <w:rFonts w:ascii="Times New Roman" w:hAnsi="Times New Roman" w:cs="Times New Roman"/>
          <w:b w:val="0"/>
          <w:sz w:val="24"/>
          <w:szCs w:val="24"/>
        </w:rPr>
        <w:t xml:space="preserve">АДМИНИСТРАЦИИ </w:t>
      </w:r>
      <w:r w:rsidR="00A778B0" w:rsidRPr="009171C4">
        <w:rPr>
          <w:rFonts w:ascii="Times New Roman" w:hAnsi="Times New Roman" w:cs="Times New Roman"/>
          <w:b w:val="0"/>
          <w:sz w:val="24"/>
          <w:szCs w:val="24"/>
        </w:rPr>
        <w:t>ПЕТРОВСКОГО ГОРОДСКОГО</w:t>
      </w:r>
      <w:r w:rsidR="008643B9" w:rsidRPr="009171C4">
        <w:rPr>
          <w:rFonts w:ascii="Times New Roman" w:hAnsi="Times New Roman" w:cs="Times New Roman"/>
          <w:b w:val="0"/>
          <w:sz w:val="24"/>
          <w:szCs w:val="24"/>
        </w:rPr>
        <w:t xml:space="preserve"> </w:t>
      </w:r>
      <w:r w:rsidR="00A778B0" w:rsidRPr="009171C4">
        <w:rPr>
          <w:rFonts w:ascii="Times New Roman" w:hAnsi="Times New Roman" w:cs="Times New Roman"/>
          <w:b w:val="0"/>
          <w:sz w:val="24"/>
          <w:szCs w:val="24"/>
        </w:rPr>
        <w:t>ОКРУГА</w:t>
      </w:r>
    </w:p>
    <w:p w14:paraId="0792011F" w14:textId="77777777" w:rsidR="004C10CA" w:rsidRPr="009171C4"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9171C4">
        <w:rPr>
          <w:rFonts w:ascii="Times New Roman" w:hAnsi="Times New Roman" w:cs="Times New Roman"/>
          <w:b w:val="0"/>
          <w:sz w:val="24"/>
          <w:szCs w:val="24"/>
        </w:rPr>
        <w:t>СТАВРОПОЛЬСКОГО КРАЯ</w:t>
      </w:r>
    </w:p>
    <w:p w14:paraId="0741A8A1" w14:textId="77777777" w:rsidR="004C10CA" w:rsidRPr="009171C4" w:rsidRDefault="004C10CA" w:rsidP="00D711FC">
      <w:pPr>
        <w:pStyle w:val="ConsTitle"/>
        <w:widowControl/>
        <w:ind w:right="0"/>
        <w:jc w:val="center"/>
        <w:rPr>
          <w:rFonts w:ascii="Times New Roman" w:hAnsi="Times New Roman" w:cs="Times New Roman"/>
          <w:b w:val="0"/>
          <w:bCs w:val="0"/>
          <w:sz w:val="24"/>
          <w:szCs w:val="24"/>
        </w:rPr>
      </w:pPr>
    </w:p>
    <w:tbl>
      <w:tblPr>
        <w:tblW w:w="0" w:type="auto"/>
        <w:tblInd w:w="108" w:type="dxa"/>
        <w:tblLook w:val="04A0" w:firstRow="1" w:lastRow="0" w:firstColumn="1" w:lastColumn="0" w:noHBand="0" w:noVBand="1"/>
      </w:tblPr>
      <w:tblGrid>
        <w:gridCol w:w="3063"/>
        <w:gridCol w:w="3171"/>
        <w:gridCol w:w="3122"/>
      </w:tblGrid>
      <w:tr w:rsidR="009171C4" w:rsidRPr="009171C4" w14:paraId="434B3F3E" w14:textId="77777777" w:rsidTr="00550CDE">
        <w:tc>
          <w:tcPr>
            <w:tcW w:w="3063" w:type="dxa"/>
          </w:tcPr>
          <w:p w14:paraId="7CEEDBF6" w14:textId="77777777" w:rsidR="00793BA3" w:rsidRPr="009171C4" w:rsidRDefault="002F57C3" w:rsidP="005D5848">
            <w:pPr>
              <w:pStyle w:val="aa"/>
              <w:ind w:left="-108"/>
              <w:jc w:val="both"/>
              <w:rPr>
                <w:b w:val="0"/>
                <w:sz w:val="24"/>
              </w:rPr>
            </w:pPr>
            <w:r>
              <w:rPr>
                <w:b w:val="0"/>
                <w:sz w:val="24"/>
              </w:rPr>
              <w:t>09 ноября 2022 г.</w:t>
            </w:r>
          </w:p>
        </w:tc>
        <w:tc>
          <w:tcPr>
            <w:tcW w:w="3171" w:type="dxa"/>
          </w:tcPr>
          <w:p w14:paraId="72796466" w14:textId="77777777" w:rsidR="00793BA3" w:rsidRPr="009171C4" w:rsidRDefault="00793BA3" w:rsidP="00C977B7">
            <w:pPr>
              <w:ind w:firstLine="0"/>
              <w:jc w:val="center"/>
              <w:rPr>
                <w:b/>
                <w:sz w:val="24"/>
                <w:szCs w:val="24"/>
              </w:rPr>
            </w:pPr>
            <w:r w:rsidRPr="009171C4">
              <w:rPr>
                <w:sz w:val="24"/>
                <w:szCs w:val="24"/>
              </w:rPr>
              <w:t>г. Светлоград</w:t>
            </w:r>
          </w:p>
        </w:tc>
        <w:tc>
          <w:tcPr>
            <w:tcW w:w="3122" w:type="dxa"/>
          </w:tcPr>
          <w:p w14:paraId="360D9CF5" w14:textId="77777777" w:rsidR="00793BA3" w:rsidRPr="009171C4" w:rsidRDefault="002F57C3" w:rsidP="002F57C3">
            <w:pPr>
              <w:pStyle w:val="aa"/>
              <w:jc w:val="right"/>
              <w:rPr>
                <w:b w:val="0"/>
                <w:sz w:val="24"/>
              </w:rPr>
            </w:pPr>
            <w:r>
              <w:rPr>
                <w:b w:val="0"/>
                <w:sz w:val="24"/>
              </w:rPr>
              <w:t>№ 580-р</w:t>
            </w:r>
          </w:p>
        </w:tc>
      </w:tr>
    </w:tbl>
    <w:p w14:paraId="38C5F801" w14:textId="77777777" w:rsidR="00D711FC" w:rsidRPr="009171C4" w:rsidRDefault="00D711FC" w:rsidP="00D711FC">
      <w:pPr>
        <w:pStyle w:val="ConsTitle"/>
        <w:widowControl/>
        <w:ind w:right="0"/>
        <w:jc w:val="center"/>
        <w:rPr>
          <w:rFonts w:ascii="Times New Roman" w:hAnsi="Times New Roman" w:cs="Times New Roman"/>
          <w:b w:val="0"/>
          <w:bCs w:val="0"/>
          <w:sz w:val="24"/>
          <w:szCs w:val="24"/>
        </w:rPr>
      </w:pPr>
    </w:p>
    <w:p w14:paraId="1DC806F9" w14:textId="77777777" w:rsidR="004C10CA" w:rsidRPr="009171C4" w:rsidRDefault="004C10CA" w:rsidP="0032129F">
      <w:pPr>
        <w:pStyle w:val="ConsTitle"/>
        <w:widowControl/>
        <w:spacing w:line="240" w:lineRule="exact"/>
        <w:ind w:right="0" w:firstLine="0"/>
        <w:rPr>
          <w:rFonts w:ascii="Times New Roman" w:hAnsi="Times New Roman" w:cs="Times New Roman"/>
          <w:b w:val="0"/>
          <w:sz w:val="28"/>
          <w:szCs w:val="28"/>
        </w:rPr>
      </w:pPr>
      <w:r w:rsidRPr="009171C4">
        <w:rPr>
          <w:rFonts w:ascii="Times New Roman" w:hAnsi="Times New Roman" w:cs="Times New Roman"/>
          <w:b w:val="0"/>
          <w:sz w:val="28"/>
          <w:szCs w:val="28"/>
        </w:rPr>
        <w:t>О</w:t>
      </w:r>
      <w:r w:rsidR="00EC70B8" w:rsidRPr="009171C4">
        <w:rPr>
          <w:rFonts w:ascii="Times New Roman" w:hAnsi="Times New Roman" w:cs="Times New Roman"/>
          <w:b w:val="0"/>
          <w:sz w:val="28"/>
          <w:szCs w:val="28"/>
        </w:rPr>
        <w:t xml:space="preserve"> </w:t>
      </w:r>
      <w:r w:rsidR="002850D5" w:rsidRPr="009171C4">
        <w:rPr>
          <w:rFonts w:ascii="Times New Roman" w:hAnsi="Times New Roman" w:cs="Times New Roman"/>
          <w:b w:val="0"/>
          <w:sz w:val="28"/>
          <w:szCs w:val="28"/>
        </w:rPr>
        <w:t xml:space="preserve">проведении </w:t>
      </w:r>
      <w:r w:rsidR="00814536" w:rsidRPr="009171C4">
        <w:rPr>
          <w:rFonts w:ascii="Times New Roman" w:hAnsi="Times New Roman" w:cs="Times New Roman"/>
          <w:b w:val="0"/>
          <w:sz w:val="28"/>
          <w:szCs w:val="28"/>
        </w:rPr>
        <w:t>конкурсного отбора</w:t>
      </w:r>
      <w:r w:rsidR="005E6CAD" w:rsidRPr="009171C4">
        <w:rPr>
          <w:rFonts w:ascii="Times New Roman" w:hAnsi="Times New Roman" w:cs="Times New Roman"/>
          <w:b w:val="0"/>
          <w:sz w:val="28"/>
          <w:szCs w:val="28"/>
        </w:rPr>
        <w:t xml:space="preserve"> на предоставление грантов субъектам малого и среднего предпринимательства</w:t>
      </w:r>
      <w:r w:rsidR="000F5138" w:rsidRPr="009171C4">
        <w:rPr>
          <w:rFonts w:ascii="Times New Roman" w:hAnsi="Times New Roman" w:cs="Times New Roman"/>
          <w:b w:val="0"/>
          <w:sz w:val="28"/>
          <w:szCs w:val="28"/>
        </w:rPr>
        <w:t xml:space="preserve"> </w:t>
      </w:r>
      <w:r w:rsidR="003131CD" w:rsidRPr="009171C4">
        <w:rPr>
          <w:rFonts w:ascii="Times New Roman" w:hAnsi="Times New Roman" w:cs="Times New Roman"/>
          <w:b w:val="0"/>
          <w:sz w:val="28"/>
          <w:szCs w:val="28"/>
        </w:rPr>
        <w:t>за счет средств бюджета</w:t>
      </w:r>
      <w:r w:rsidR="002466B9" w:rsidRPr="009171C4">
        <w:rPr>
          <w:rFonts w:ascii="Times New Roman" w:hAnsi="Times New Roman" w:cs="Times New Roman"/>
          <w:b w:val="0"/>
          <w:sz w:val="28"/>
          <w:szCs w:val="28"/>
        </w:rPr>
        <w:t xml:space="preserve"> муниципального образования</w:t>
      </w:r>
      <w:r w:rsidR="003131CD" w:rsidRPr="009171C4">
        <w:rPr>
          <w:rFonts w:ascii="Times New Roman" w:hAnsi="Times New Roman" w:cs="Times New Roman"/>
          <w:b w:val="0"/>
          <w:sz w:val="28"/>
          <w:szCs w:val="28"/>
        </w:rPr>
        <w:t xml:space="preserve"> Петровского городского округа Ставропольского края</w:t>
      </w:r>
    </w:p>
    <w:p w14:paraId="1DC0324F" w14:textId="77777777" w:rsidR="00793BA3" w:rsidRPr="009171C4" w:rsidRDefault="00793BA3" w:rsidP="004C10CA">
      <w:pPr>
        <w:pStyle w:val="ConsPlusTitle"/>
        <w:widowControl/>
        <w:rPr>
          <w:rFonts w:ascii="Times New Roman" w:hAnsi="Times New Roman" w:cs="Times New Roman"/>
          <w:b w:val="0"/>
          <w:sz w:val="28"/>
          <w:szCs w:val="28"/>
        </w:rPr>
      </w:pPr>
    </w:p>
    <w:p w14:paraId="7156CED9" w14:textId="77777777" w:rsidR="00BC266E" w:rsidRPr="009171C4" w:rsidRDefault="00BC266E" w:rsidP="004C10CA">
      <w:pPr>
        <w:pStyle w:val="ConsPlusTitle"/>
        <w:widowControl/>
        <w:rPr>
          <w:rFonts w:ascii="Times New Roman" w:hAnsi="Times New Roman" w:cs="Times New Roman"/>
          <w:b w:val="0"/>
          <w:sz w:val="28"/>
          <w:szCs w:val="28"/>
        </w:rPr>
      </w:pPr>
    </w:p>
    <w:p w14:paraId="2A4A45FB" w14:textId="77777777" w:rsidR="000F5138" w:rsidRPr="009171C4" w:rsidRDefault="007B5D3C" w:rsidP="00704FA5">
      <w:pPr>
        <w:ind w:firstLine="708"/>
        <w:rPr>
          <w:rFonts w:eastAsia="Times New Roman"/>
          <w:szCs w:val="24"/>
        </w:rPr>
      </w:pPr>
      <w:r w:rsidRPr="009171C4">
        <w:rPr>
          <w:rFonts w:eastAsia="Times New Roman"/>
        </w:rPr>
        <w:t>В</w:t>
      </w:r>
      <w:r w:rsidR="00704FA5" w:rsidRPr="009171C4">
        <w:rPr>
          <w:rFonts w:eastAsia="Times New Roman"/>
        </w:rPr>
        <w:t xml:space="preserve"> целях реализации муниципальной программы Петровского городского округа Ставропольского края </w:t>
      </w:r>
      <w:r w:rsidR="00704FA5" w:rsidRPr="009171C4">
        <w:rPr>
          <w:rFonts w:eastAsia="Calibri"/>
          <w:lang w:eastAsia="en-US"/>
        </w:rPr>
        <w:t xml:space="preserve">«Модернизация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w:t>
      </w:r>
      <w:r w:rsidR="00FF2928" w:rsidRPr="009171C4">
        <w:t xml:space="preserve">от </w:t>
      </w:r>
      <w:r w:rsidR="00AA7884">
        <w:t xml:space="preserve">     </w:t>
      </w:r>
      <w:r w:rsidR="00FF2928" w:rsidRPr="009171C4">
        <w:t>13 но</w:t>
      </w:r>
      <w:r w:rsidR="00AA7884">
        <w:t>ября 2020 г.</w:t>
      </w:r>
      <w:r w:rsidR="00FF2928" w:rsidRPr="009171C4">
        <w:t xml:space="preserve"> № 1569 (с изменениями)</w:t>
      </w:r>
      <w:r w:rsidR="00704FA5" w:rsidRPr="009171C4">
        <w:rPr>
          <w:rFonts w:eastAsia="Times New Roman"/>
          <w:szCs w:val="24"/>
        </w:rPr>
        <w:t xml:space="preserve">, </w:t>
      </w:r>
      <w:r w:rsidR="007F69EB" w:rsidRPr="009171C4">
        <w:rPr>
          <w:rFonts w:eastAsia="Times New Roman"/>
          <w:szCs w:val="24"/>
        </w:rPr>
        <w:t xml:space="preserve">в соответствии с </w:t>
      </w:r>
      <w:r w:rsidR="00DB3EC8" w:rsidRPr="009171C4">
        <w:rPr>
          <w:rFonts w:eastAsia="Times New Roman"/>
        </w:rPr>
        <w:t>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r w:rsidR="00704FA5" w:rsidRPr="009171C4">
        <w:rPr>
          <w:rFonts w:eastAsia="Times New Roman"/>
          <w:szCs w:val="24"/>
        </w:rPr>
        <w:t>, утвержденным постановлением администрации Петровского городского о</w:t>
      </w:r>
      <w:r w:rsidR="00DB3EC8" w:rsidRPr="009171C4">
        <w:rPr>
          <w:rFonts w:eastAsia="Times New Roman"/>
          <w:szCs w:val="24"/>
        </w:rPr>
        <w:t xml:space="preserve">круга Ставропольского края от </w:t>
      </w:r>
      <w:r w:rsidR="00A47995" w:rsidRPr="009171C4">
        <w:rPr>
          <w:rFonts w:eastAsia="Times New Roman"/>
          <w:szCs w:val="24"/>
        </w:rPr>
        <w:t xml:space="preserve">                </w:t>
      </w:r>
      <w:r w:rsidR="00DB3EC8" w:rsidRPr="009171C4">
        <w:rPr>
          <w:rFonts w:eastAsia="Times New Roman"/>
          <w:szCs w:val="24"/>
        </w:rPr>
        <w:t>06 августа 2021 г</w:t>
      </w:r>
      <w:r w:rsidR="00AA7884">
        <w:rPr>
          <w:rFonts w:eastAsia="Times New Roman"/>
          <w:szCs w:val="24"/>
        </w:rPr>
        <w:t>.</w:t>
      </w:r>
      <w:r w:rsidR="00DB3EC8" w:rsidRPr="009171C4">
        <w:rPr>
          <w:rFonts w:eastAsia="Times New Roman"/>
          <w:szCs w:val="24"/>
        </w:rPr>
        <w:t xml:space="preserve"> № 1273</w:t>
      </w:r>
      <w:r w:rsidR="00A47995" w:rsidRPr="009171C4">
        <w:rPr>
          <w:rFonts w:eastAsia="Times New Roman"/>
          <w:szCs w:val="24"/>
        </w:rPr>
        <w:t xml:space="preserve"> </w:t>
      </w:r>
      <w:r w:rsidR="008755E8">
        <w:rPr>
          <w:rFonts w:eastAsia="Times New Roman"/>
          <w:szCs w:val="24"/>
        </w:rPr>
        <w:t xml:space="preserve">(в </w:t>
      </w:r>
      <w:r w:rsidR="00AA7884">
        <w:rPr>
          <w:rFonts w:eastAsia="Times New Roman"/>
          <w:szCs w:val="24"/>
        </w:rPr>
        <w:t>редакции от 06 октября 2022 г.</w:t>
      </w:r>
      <w:r w:rsidR="008755E8">
        <w:rPr>
          <w:rFonts w:eastAsia="Times New Roman"/>
          <w:szCs w:val="24"/>
        </w:rPr>
        <w:t xml:space="preserve"> №</w:t>
      </w:r>
      <w:r w:rsidR="00AA7884">
        <w:rPr>
          <w:rFonts w:eastAsia="Times New Roman"/>
          <w:szCs w:val="24"/>
        </w:rPr>
        <w:t xml:space="preserve"> </w:t>
      </w:r>
      <w:r w:rsidR="008755E8">
        <w:rPr>
          <w:rFonts w:eastAsia="Times New Roman"/>
          <w:szCs w:val="24"/>
        </w:rPr>
        <w:t>1612)</w:t>
      </w:r>
    </w:p>
    <w:p w14:paraId="7E6B7E6E" w14:textId="77777777" w:rsidR="008A0518" w:rsidRDefault="008A0518" w:rsidP="00D74DA2">
      <w:pPr>
        <w:pStyle w:val="ConsNonformat"/>
        <w:widowControl/>
        <w:ind w:right="0" w:firstLine="0"/>
        <w:rPr>
          <w:rFonts w:ascii="Times New Roman" w:hAnsi="Times New Roman" w:cs="Times New Roman"/>
          <w:sz w:val="28"/>
          <w:szCs w:val="28"/>
        </w:rPr>
      </w:pPr>
    </w:p>
    <w:p w14:paraId="7CDE3067" w14:textId="77777777" w:rsidR="009171C4" w:rsidRPr="009171C4" w:rsidRDefault="009171C4" w:rsidP="00D74DA2">
      <w:pPr>
        <w:pStyle w:val="ConsNonformat"/>
        <w:widowControl/>
        <w:ind w:right="0" w:firstLine="0"/>
        <w:rPr>
          <w:rFonts w:ascii="Times New Roman" w:hAnsi="Times New Roman" w:cs="Times New Roman"/>
          <w:sz w:val="28"/>
          <w:szCs w:val="28"/>
        </w:rPr>
      </w:pPr>
    </w:p>
    <w:p w14:paraId="72F3D5BA" w14:textId="77777777" w:rsidR="002466B9" w:rsidRPr="009171C4" w:rsidRDefault="00DB3EC8" w:rsidP="002466B9">
      <w:pPr>
        <w:ind w:firstLine="708"/>
      </w:pPr>
      <w:r w:rsidRPr="009171C4">
        <w:t xml:space="preserve">1. </w:t>
      </w:r>
      <w:r w:rsidR="002466B9" w:rsidRPr="009171C4">
        <w:t>Провести конкурсный отбор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(далее – конкурсный отбор).</w:t>
      </w:r>
    </w:p>
    <w:p w14:paraId="0F5B3995" w14:textId="77777777" w:rsidR="002466B9" w:rsidRPr="009171C4" w:rsidRDefault="002466B9" w:rsidP="00D74DA2">
      <w:pPr>
        <w:pStyle w:val="ConsNonformat"/>
        <w:widowControl/>
        <w:ind w:right="0" w:firstLine="0"/>
        <w:rPr>
          <w:rFonts w:ascii="Times New Roman" w:hAnsi="Times New Roman"/>
          <w:sz w:val="28"/>
          <w:szCs w:val="28"/>
        </w:rPr>
      </w:pPr>
    </w:p>
    <w:p w14:paraId="39BCCA18" w14:textId="77777777" w:rsidR="00734C39" w:rsidRPr="009171C4" w:rsidRDefault="002466B9" w:rsidP="00A47995">
      <w:pPr>
        <w:pStyle w:val="ConsNonformat"/>
        <w:widowControl/>
        <w:ind w:right="0" w:firstLine="708"/>
        <w:rPr>
          <w:rFonts w:ascii="Times New Roman" w:hAnsi="Times New Roman"/>
          <w:sz w:val="28"/>
          <w:szCs w:val="28"/>
        </w:rPr>
      </w:pPr>
      <w:r w:rsidRPr="009171C4">
        <w:rPr>
          <w:rFonts w:ascii="Times New Roman" w:hAnsi="Times New Roman" w:cs="Times New Roman"/>
          <w:sz w:val="28"/>
          <w:szCs w:val="28"/>
        </w:rPr>
        <w:t xml:space="preserve">2. Создать конкурсную комиссию </w:t>
      </w:r>
      <w:r w:rsidRPr="009171C4">
        <w:rPr>
          <w:rFonts w:ascii="Times New Roman" w:hAnsi="Times New Roman"/>
          <w:sz w:val="28"/>
          <w:szCs w:val="28"/>
        </w:rPr>
        <w:t xml:space="preserve">по отбору субъектов малого и среднего предпринимательства для предоставления грантов за счет средств бюджета </w:t>
      </w:r>
      <w:r w:rsidRPr="009171C4">
        <w:rPr>
          <w:rFonts w:ascii="Times New Roman" w:hAnsi="Times New Roman" w:cs="Times New Roman"/>
          <w:sz w:val="28"/>
          <w:szCs w:val="28"/>
        </w:rPr>
        <w:t>муниципального образования</w:t>
      </w:r>
      <w:r w:rsidRPr="009171C4">
        <w:rPr>
          <w:rFonts w:ascii="Times New Roman" w:hAnsi="Times New Roman"/>
          <w:sz w:val="28"/>
          <w:szCs w:val="28"/>
        </w:rPr>
        <w:t xml:space="preserve"> Петровского городского округа Ставропольского края в составе согласно приложению 1 (далее – конкурсная комиссия).</w:t>
      </w:r>
    </w:p>
    <w:p w14:paraId="1AA1C0B4" w14:textId="77777777" w:rsidR="00C27B0F" w:rsidRPr="009171C4" w:rsidRDefault="00C27B0F" w:rsidP="000E0C9F">
      <w:pPr>
        <w:pStyle w:val="ConsPlusNormal"/>
        <w:widowControl/>
        <w:ind w:firstLine="709"/>
        <w:rPr>
          <w:rFonts w:ascii="Times New Roman" w:hAnsi="Times New Roman"/>
          <w:sz w:val="28"/>
          <w:szCs w:val="28"/>
        </w:rPr>
      </w:pPr>
    </w:p>
    <w:p w14:paraId="4A6A85E4" w14:textId="77777777" w:rsidR="001F2012" w:rsidRPr="009171C4" w:rsidRDefault="006D5111" w:rsidP="00973EA8">
      <w:pPr>
        <w:pStyle w:val="ConsPlusNormal"/>
        <w:widowControl/>
        <w:tabs>
          <w:tab w:val="left" w:pos="1134"/>
        </w:tabs>
        <w:ind w:firstLine="709"/>
        <w:rPr>
          <w:rFonts w:ascii="Times New Roman" w:hAnsi="Times New Roman" w:cs="Times New Roman"/>
          <w:sz w:val="28"/>
          <w:szCs w:val="28"/>
        </w:rPr>
      </w:pPr>
      <w:r w:rsidRPr="009171C4">
        <w:rPr>
          <w:rFonts w:ascii="Times New Roman" w:hAnsi="Times New Roman"/>
          <w:sz w:val="28"/>
          <w:szCs w:val="28"/>
        </w:rPr>
        <w:t>3</w:t>
      </w:r>
      <w:r w:rsidR="001F2012" w:rsidRPr="009171C4">
        <w:rPr>
          <w:rFonts w:ascii="Times New Roman" w:hAnsi="Times New Roman" w:cs="Times New Roman"/>
          <w:sz w:val="28"/>
          <w:szCs w:val="28"/>
        </w:rPr>
        <w:t>. Отделу развития предпринимательства, торговли и потребительского рынка администрации Петровского городского округа Ставропольского края</w:t>
      </w:r>
      <w:r w:rsidR="00935A99" w:rsidRPr="009171C4">
        <w:rPr>
          <w:rFonts w:ascii="Times New Roman" w:hAnsi="Times New Roman" w:cs="Times New Roman"/>
          <w:sz w:val="28"/>
          <w:szCs w:val="28"/>
        </w:rPr>
        <w:t xml:space="preserve"> обеспечить </w:t>
      </w:r>
      <w:r w:rsidR="007F69EB" w:rsidRPr="009171C4">
        <w:rPr>
          <w:rFonts w:ascii="Times New Roman" w:hAnsi="Times New Roman" w:cs="Times New Roman"/>
          <w:sz w:val="28"/>
          <w:szCs w:val="28"/>
        </w:rPr>
        <w:t>разме</w:t>
      </w:r>
      <w:r w:rsidR="00935A99" w:rsidRPr="009171C4">
        <w:rPr>
          <w:rFonts w:ascii="Times New Roman" w:hAnsi="Times New Roman" w:cs="Times New Roman"/>
          <w:sz w:val="28"/>
          <w:szCs w:val="28"/>
        </w:rPr>
        <w:t>щение</w:t>
      </w:r>
      <w:r w:rsidR="007F69EB" w:rsidRPr="009171C4">
        <w:rPr>
          <w:rFonts w:ascii="Times New Roman" w:hAnsi="Times New Roman" w:cs="Times New Roman"/>
          <w:sz w:val="28"/>
          <w:szCs w:val="28"/>
        </w:rPr>
        <w:t xml:space="preserve"> на </w:t>
      </w:r>
      <w:r w:rsidR="002466B9" w:rsidRPr="009171C4">
        <w:rPr>
          <w:rFonts w:ascii="Times New Roman" w:hAnsi="Times New Roman" w:cs="Times New Roman"/>
          <w:sz w:val="28"/>
          <w:szCs w:val="28"/>
        </w:rPr>
        <w:t>едином портале бюджетн</w:t>
      </w:r>
      <w:r w:rsidR="00EA2C2A" w:rsidRPr="009171C4">
        <w:rPr>
          <w:rFonts w:ascii="Times New Roman" w:hAnsi="Times New Roman" w:cs="Times New Roman"/>
          <w:sz w:val="28"/>
          <w:szCs w:val="28"/>
        </w:rPr>
        <w:t>ой системы Российской Федерации</w:t>
      </w:r>
      <w:r w:rsidR="002466B9" w:rsidRPr="009171C4">
        <w:rPr>
          <w:rFonts w:ascii="Times New Roman" w:hAnsi="Times New Roman" w:cs="Times New Roman"/>
          <w:sz w:val="28"/>
          <w:szCs w:val="28"/>
        </w:rPr>
        <w:t xml:space="preserve"> в информационно-телекоммуникационной сети «Интернет» и на </w:t>
      </w:r>
      <w:r w:rsidR="007F69EB" w:rsidRPr="009171C4">
        <w:rPr>
          <w:rFonts w:ascii="Times New Roman" w:hAnsi="Times New Roman" w:cs="Times New Roman"/>
          <w:sz w:val="28"/>
          <w:szCs w:val="28"/>
        </w:rPr>
        <w:t xml:space="preserve">официальном сайте администрации Петровского городского округа Ставропольского края в информационно-телекоммуникационной сети </w:t>
      </w:r>
      <w:r w:rsidR="007E24D8" w:rsidRPr="009171C4">
        <w:rPr>
          <w:rFonts w:ascii="Times New Roman" w:hAnsi="Times New Roman" w:cs="Times New Roman"/>
          <w:sz w:val="28"/>
          <w:szCs w:val="28"/>
        </w:rPr>
        <w:t xml:space="preserve">«Интернет» </w:t>
      </w:r>
      <w:r w:rsidR="002466B9" w:rsidRPr="009171C4">
        <w:rPr>
          <w:rFonts w:ascii="Times New Roman" w:hAnsi="Times New Roman" w:cs="Times New Roman"/>
          <w:sz w:val="28"/>
          <w:szCs w:val="28"/>
        </w:rPr>
        <w:t>объявление о</w:t>
      </w:r>
      <w:r w:rsidR="007F69EB" w:rsidRPr="009171C4">
        <w:rPr>
          <w:rFonts w:ascii="Times New Roman" w:hAnsi="Times New Roman" w:cs="Times New Roman"/>
          <w:sz w:val="28"/>
          <w:szCs w:val="28"/>
        </w:rPr>
        <w:t xml:space="preserve"> проведении конкурсного отбора согласно приложению</w:t>
      </w:r>
      <w:r w:rsidRPr="009171C4">
        <w:rPr>
          <w:rFonts w:ascii="Times New Roman" w:hAnsi="Times New Roman" w:cs="Times New Roman"/>
          <w:sz w:val="28"/>
          <w:szCs w:val="28"/>
        </w:rPr>
        <w:t xml:space="preserve"> 2</w:t>
      </w:r>
      <w:r w:rsidR="007F69EB" w:rsidRPr="009171C4">
        <w:rPr>
          <w:rFonts w:ascii="Times New Roman" w:hAnsi="Times New Roman" w:cs="Times New Roman"/>
          <w:sz w:val="28"/>
          <w:szCs w:val="28"/>
        </w:rPr>
        <w:t>.</w:t>
      </w:r>
    </w:p>
    <w:p w14:paraId="739F671F" w14:textId="77777777" w:rsidR="002466B9" w:rsidRPr="009171C4" w:rsidRDefault="002466B9" w:rsidP="00973EA8">
      <w:pPr>
        <w:pStyle w:val="ConsPlusNormal"/>
        <w:widowControl/>
        <w:tabs>
          <w:tab w:val="left" w:pos="1134"/>
        </w:tabs>
        <w:ind w:firstLine="709"/>
        <w:rPr>
          <w:rFonts w:ascii="Times New Roman" w:hAnsi="Times New Roman" w:cs="Times New Roman"/>
          <w:sz w:val="28"/>
          <w:szCs w:val="28"/>
        </w:rPr>
      </w:pPr>
    </w:p>
    <w:p w14:paraId="454414A9" w14:textId="77777777" w:rsidR="00BA3AC3" w:rsidRPr="009171C4" w:rsidRDefault="00A47995" w:rsidP="00A81735">
      <w:pPr>
        <w:ind w:firstLine="709"/>
      </w:pPr>
      <w:r w:rsidRPr="009171C4">
        <w:lastRenderedPageBreak/>
        <w:t>4</w:t>
      </w:r>
      <w:r w:rsidR="004C10CA" w:rsidRPr="009171C4">
        <w:t xml:space="preserve">. Контроль </w:t>
      </w:r>
      <w:r w:rsidR="00665634" w:rsidRPr="009171C4">
        <w:t>за</w:t>
      </w:r>
      <w:r w:rsidR="004C10CA" w:rsidRPr="009171C4">
        <w:t xml:space="preserve"> выполнением настоящего </w:t>
      </w:r>
      <w:r w:rsidR="00A36B4E" w:rsidRPr="009171C4">
        <w:t>распоряжения</w:t>
      </w:r>
      <w:r w:rsidR="004C10CA" w:rsidRPr="009171C4">
        <w:t xml:space="preserve"> возложить на </w:t>
      </w:r>
      <w:r w:rsidR="00A62913" w:rsidRPr="009171C4">
        <w:t xml:space="preserve">первого заместителя главы администрации </w:t>
      </w:r>
      <w:r w:rsidR="00080FDC" w:rsidRPr="009171C4">
        <w:t xml:space="preserve">- </w:t>
      </w:r>
      <w:r w:rsidR="00A62913" w:rsidRPr="009171C4">
        <w:t>начальника финансового управления администрации Петровского городского округа Ставропольского</w:t>
      </w:r>
      <w:r w:rsidR="00F51003" w:rsidRPr="009171C4">
        <w:t xml:space="preserve"> </w:t>
      </w:r>
      <w:r w:rsidR="00A62913" w:rsidRPr="009171C4">
        <w:t>края</w:t>
      </w:r>
      <w:r w:rsidR="00F51003" w:rsidRPr="009171C4">
        <w:t xml:space="preserve"> </w:t>
      </w:r>
      <w:r w:rsidR="00A62913" w:rsidRPr="009171C4">
        <w:t>Сухомлинову В.П.</w:t>
      </w:r>
    </w:p>
    <w:p w14:paraId="5FD96FBC" w14:textId="77777777" w:rsidR="0006170C" w:rsidRPr="009171C4" w:rsidRDefault="0006170C" w:rsidP="00A81735">
      <w:pPr>
        <w:ind w:firstLine="709"/>
      </w:pPr>
    </w:p>
    <w:p w14:paraId="33A05F0E" w14:textId="77777777" w:rsidR="00127FFB" w:rsidRPr="009171C4" w:rsidRDefault="00DA44F9" w:rsidP="00DA44F9">
      <w:pPr>
        <w:pStyle w:val="ConsTitle"/>
        <w:widowControl/>
        <w:ind w:right="0" w:firstLine="0"/>
        <w:rPr>
          <w:rFonts w:ascii="Times New Roman" w:hAnsi="Times New Roman" w:cs="Times New Roman"/>
          <w:b w:val="0"/>
          <w:sz w:val="28"/>
          <w:szCs w:val="28"/>
        </w:rPr>
      </w:pPr>
      <w:r w:rsidRPr="009171C4">
        <w:rPr>
          <w:rFonts w:ascii="Times New Roman" w:hAnsi="Times New Roman" w:cs="Times New Roman"/>
          <w:b w:val="0"/>
          <w:sz w:val="28"/>
          <w:szCs w:val="28"/>
        </w:rPr>
        <w:tab/>
      </w:r>
      <w:r w:rsidR="00A47995" w:rsidRPr="009171C4">
        <w:rPr>
          <w:rFonts w:ascii="Times New Roman" w:hAnsi="Times New Roman" w:cs="Times New Roman"/>
          <w:b w:val="0"/>
          <w:sz w:val="28"/>
          <w:szCs w:val="28"/>
        </w:rPr>
        <w:t>5</w:t>
      </w:r>
      <w:r w:rsidR="00C977B7" w:rsidRPr="009171C4">
        <w:rPr>
          <w:rFonts w:ascii="Times New Roman" w:hAnsi="Times New Roman" w:cs="Times New Roman"/>
          <w:b w:val="0"/>
          <w:sz w:val="28"/>
          <w:szCs w:val="28"/>
        </w:rPr>
        <w:t xml:space="preserve">. Настоящее </w:t>
      </w:r>
      <w:r w:rsidR="008C2F27" w:rsidRPr="009171C4">
        <w:rPr>
          <w:rFonts w:ascii="Times New Roman" w:hAnsi="Times New Roman" w:cs="Times New Roman"/>
          <w:b w:val="0"/>
          <w:sz w:val="28"/>
          <w:szCs w:val="28"/>
        </w:rPr>
        <w:t>распоряжение</w:t>
      </w:r>
      <w:r w:rsidR="00A81735" w:rsidRPr="009171C4">
        <w:rPr>
          <w:rFonts w:ascii="Times New Roman" w:hAnsi="Times New Roman" w:cs="Times New Roman"/>
          <w:b w:val="0"/>
          <w:sz w:val="28"/>
          <w:szCs w:val="28"/>
        </w:rPr>
        <w:t xml:space="preserve"> «О проведении конкурсного отбора на предоставление грантов субъектам малого и среднего предпринимательства за счет средств бюджета </w:t>
      </w:r>
      <w:r w:rsidR="00DB3EC8" w:rsidRPr="009171C4">
        <w:rPr>
          <w:rFonts w:ascii="Times New Roman" w:hAnsi="Times New Roman" w:cs="Times New Roman"/>
          <w:b w:val="0"/>
          <w:sz w:val="28"/>
          <w:szCs w:val="28"/>
        </w:rPr>
        <w:t xml:space="preserve">муниципального образования </w:t>
      </w:r>
      <w:r w:rsidR="00A81735" w:rsidRPr="009171C4">
        <w:rPr>
          <w:rFonts w:ascii="Times New Roman" w:hAnsi="Times New Roman" w:cs="Times New Roman"/>
          <w:b w:val="0"/>
          <w:sz w:val="28"/>
          <w:szCs w:val="28"/>
        </w:rPr>
        <w:t>Петровского городского округа Ставропольского края»</w:t>
      </w:r>
      <w:r w:rsidR="00F51003" w:rsidRPr="009171C4">
        <w:rPr>
          <w:rFonts w:ascii="Times New Roman" w:hAnsi="Times New Roman" w:cs="Times New Roman"/>
          <w:b w:val="0"/>
          <w:sz w:val="28"/>
          <w:szCs w:val="28"/>
        </w:rPr>
        <w:t xml:space="preserve"> </w:t>
      </w:r>
      <w:r w:rsidR="00A36B4E" w:rsidRPr="009171C4">
        <w:rPr>
          <w:rFonts w:ascii="Times New Roman" w:hAnsi="Times New Roman" w:cs="Times New Roman"/>
          <w:b w:val="0"/>
          <w:sz w:val="28"/>
          <w:szCs w:val="28"/>
        </w:rPr>
        <w:t>вступает в силу со дня его подписания</w:t>
      </w:r>
      <w:r w:rsidR="00A36B4E" w:rsidRPr="009171C4">
        <w:rPr>
          <w:rFonts w:eastAsia="Arial Unicode MS" w:cs="Tahoma"/>
          <w:b w:val="0"/>
          <w:szCs w:val="24"/>
        </w:rPr>
        <w:t>.</w:t>
      </w:r>
    </w:p>
    <w:p w14:paraId="2A6B7B2C" w14:textId="77777777" w:rsidR="00AE434B" w:rsidRPr="009171C4" w:rsidRDefault="00AE434B" w:rsidP="00A81735">
      <w:pPr>
        <w:spacing w:line="240" w:lineRule="exact"/>
        <w:ind w:firstLine="0"/>
        <w:rPr>
          <w:rFonts w:eastAsia="Times New Roman"/>
        </w:rPr>
      </w:pPr>
    </w:p>
    <w:p w14:paraId="78610DB7" w14:textId="77777777" w:rsidR="00AE434B" w:rsidRPr="009171C4" w:rsidRDefault="00AE434B" w:rsidP="00A81735">
      <w:pPr>
        <w:spacing w:line="240" w:lineRule="exact"/>
        <w:ind w:firstLine="0"/>
        <w:rPr>
          <w:rFonts w:eastAsia="Times New Roman"/>
        </w:rPr>
      </w:pPr>
    </w:p>
    <w:p w14:paraId="3E58114D" w14:textId="77777777" w:rsidR="008755E8" w:rsidRDefault="008755E8" w:rsidP="008755E8">
      <w:pPr>
        <w:shd w:val="clear" w:color="auto" w:fill="FFFFFF"/>
        <w:spacing w:before="5" w:line="240" w:lineRule="exact"/>
        <w:ind w:firstLine="0"/>
      </w:pPr>
      <w:r>
        <w:t xml:space="preserve">Временно исполняющий полномочия главы </w:t>
      </w:r>
    </w:p>
    <w:p w14:paraId="539C9F7F" w14:textId="77777777" w:rsidR="008755E8" w:rsidRDefault="008755E8" w:rsidP="008755E8">
      <w:pPr>
        <w:shd w:val="clear" w:color="auto" w:fill="FFFFFF"/>
        <w:spacing w:before="5" w:line="240" w:lineRule="exact"/>
        <w:ind w:firstLine="0"/>
      </w:pPr>
      <w:r>
        <w:t xml:space="preserve">Петровского городского округа </w:t>
      </w:r>
    </w:p>
    <w:p w14:paraId="3A9FB3E3" w14:textId="77777777" w:rsidR="008755E8" w:rsidRDefault="008755E8" w:rsidP="008755E8">
      <w:pPr>
        <w:shd w:val="clear" w:color="auto" w:fill="FFFFFF"/>
        <w:spacing w:before="5" w:line="240" w:lineRule="exact"/>
        <w:ind w:firstLine="0"/>
      </w:pPr>
      <w:r>
        <w:t>Ставропольского края, п</w:t>
      </w:r>
      <w:r w:rsidRPr="00975BCF">
        <w:t xml:space="preserve">ервый </w:t>
      </w:r>
    </w:p>
    <w:p w14:paraId="1BC4E2C2" w14:textId="77777777" w:rsidR="008755E8" w:rsidRDefault="008755E8" w:rsidP="008755E8">
      <w:pPr>
        <w:shd w:val="clear" w:color="auto" w:fill="FFFFFF"/>
        <w:spacing w:before="5" w:line="240" w:lineRule="exact"/>
        <w:ind w:firstLine="0"/>
      </w:pPr>
      <w:r w:rsidRPr="00975BCF">
        <w:t xml:space="preserve">заместитель главы администрации </w:t>
      </w:r>
      <w:r>
        <w:t xml:space="preserve">– </w:t>
      </w:r>
    </w:p>
    <w:p w14:paraId="6B3BF767" w14:textId="77777777" w:rsidR="008755E8" w:rsidRPr="00AA43CB" w:rsidRDefault="008755E8" w:rsidP="008755E8">
      <w:pPr>
        <w:shd w:val="clear" w:color="auto" w:fill="FFFFFF"/>
        <w:spacing w:before="5" w:line="240" w:lineRule="exact"/>
        <w:ind w:firstLine="0"/>
      </w:pPr>
      <w:r w:rsidRPr="00AA43CB">
        <w:t xml:space="preserve">начальник управления муниципального </w:t>
      </w:r>
    </w:p>
    <w:p w14:paraId="768F1CD5" w14:textId="77777777" w:rsidR="008755E8" w:rsidRPr="00975BCF" w:rsidRDefault="008755E8" w:rsidP="008755E8">
      <w:pPr>
        <w:shd w:val="clear" w:color="auto" w:fill="FFFFFF"/>
        <w:spacing w:before="5" w:line="240" w:lineRule="exact"/>
        <w:ind w:firstLine="0"/>
      </w:pPr>
      <w:r w:rsidRPr="00AA43CB">
        <w:t>хозяйства администрации</w:t>
      </w:r>
    </w:p>
    <w:p w14:paraId="6B51FF4D" w14:textId="77777777" w:rsidR="008755E8" w:rsidRPr="00975BCF" w:rsidRDefault="008755E8" w:rsidP="008755E8">
      <w:pPr>
        <w:shd w:val="clear" w:color="auto" w:fill="FFFFFF"/>
        <w:spacing w:before="5" w:line="240" w:lineRule="exact"/>
        <w:ind w:firstLine="0"/>
      </w:pPr>
      <w:r w:rsidRPr="00975BCF">
        <w:t xml:space="preserve">Петровского городского округа </w:t>
      </w:r>
    </w:p>
    <w:p w14:paraId="43BC2AC7" w14:textId="77777777" w:rsidR="002A4A09" w:rsidRPr="00AA7884" w:rsidRDefault="008755E8" w:rsidP="00AA7884">
      <w:pPr>
        <w:spacing w:line="240" w:lineRule="exact"/>
        <w:ind w:firstLine="0"/>
        <w:rPr>
          <w:rFonts w:eastAsia="Times New Roman"/>
          <w:color w:val="000000" w:themeColor="text1"/>
        </w:rPr>
      </w:pPr>
      <w:r w:rsidRPr="00AA7884">
        <w:rPr>
          <w:color w:val="000000" w:themeColor="text1"/>
        </w:rPr>
        <w:t>Ставропольского края</w:t>
      </w:r>
      <w:r w:rsidR="002A4A09" w:rsidRPr="00AA7884">
        <w:rPr>
          <w:rFonts w:eastAsia="Times New Roman"/>
          <w:color w:val="000000" w:themeColor="text1"/>
        </w:rPr>
        <w:t xml:space="preserve">             </w:t>
      </w:r>
      <w:r w:rsidR="00D74DA2" w:rsidRPr="00AA7884">
        <w:rPr>
          <w:rFonts w:eastAsia="Times New Roman"/>
          <w:color w:val="000000" w:themeColor="text1"/>
        </w:rPr>
        <w:t xml:space="preserve">              </w:t>
      </w:r>
      <w:r w:rsidR="00A81735" w:rsidRPr="00AA7884">
        <w:rPr>
          <w:rFonts w:eastAsia="Times New Roman"/>
          <w:color w:val="000000" w:themeColor="text1"/>
        </w:rPr>
        <w:t xml:space="preserve">   </w:t>
      </w:r>
      <w:r w:rsidR="00D74DA2" w:rsidRPr="00AA7884">
        <w:rPr>
          <w:rFonts w:eastAsia="Times New Roman"/>
          <w:color w:val="000000" w:themeColor="text1"/>
        </w:rPr>
        <w:t xml:space="preserve">                                      </w:t>
      </w:r>
      <w:r w:rsidRPr="00AA7884">
        <w:rPr>
          <w:color w:val="000000" w:themeColor="text1"/>
        </w:rPr>
        <w:t>А.И.Бабыкин</w:t>
      </w:r>
    </w:p>
    <w:p w14:paraId="1672C385" w14:textId="77777777" w:rsidR="00C56600" w:rsidRPr="002F57C3" w:rsidRDefault="00C56600" w:rsidP="00C56600">
      <w:pPr>
        <w:shd w:val="clear" w:color="auto" w:fill="FFFFFF"/>
        <w:spacing w:before="5" w:line="240" w:lineRule="exact"/>
        <w:rPr>
          <w:color w:val="FFFFFF" w:themeColor="background1"/>
        </w:rPr>
      </w:pPr>
    </w:p>
    <w:p w14:paraId="4BC3871A" w14:textId="77777777" w:rsidR="00C56600" w:rsidRPr="002F57C3" w:rsidRDefault="00C56600" w:rsidP="00C56600">
      <w:pPr>
        <w:tabs>
          <w:tab w:val="left" w:pos="0"/>
        </w:tabs>
        <w:spacing w:line="240" w:lineRule="exact"/>
        <w:ind w:right="-2" w:firstLine="0"/>
        <w:rPr>
          <w:color w:val="FFFFFF" w:themeColor="background1"/>
        </w:rPr>
      </w:pPr>
    </w:p>
    <w:p w14:paraId="2722DCB8" w14:textId="77777777" w:rsidR="00C56600" w:rsidRPr="002F57C3" w:rsidRDefault="00C56600" w:rsidP="00C56600">
      <w:pPr>
        <w:tabs>
          <w:tab w:val="left" w:pos="0"/>
        </w:tabs>
        <w:spacing w:line="240" w:lineRule="exact"/>
        <w:ind w:right="-2" w:firstLine="0"/>
        <w:rPr>
          <w:color w:val="FFFFFF" w:themeColor="background1"/>
        </w:rPr>
      </w:pPr>
    </w:p>
    <w:p w14:paraId="7F7A4460" w14:textId="77777777" w:rsidR="00C56600" w:rsidRPr="002F57C3" w:rsidRDefault="00C56600" w:rsidP="00C56600">
      <w:pPr>
        <w:tabs>
          <w:tab w:val="left" w:pos="0"/>
        </w:tabs>
        <w:spacing w:line="240" w:lineRule="exact"/>
        <w:ind w:right="-2" w:firstLine="0"/>
        <w:rPr>
          <w:color w:val="FFFFFF" w:themeColor="background1"/>
        </w:rPr>
      </w:pPr>
    </w:p>
    <w:p w14:paraId="109E064C" w14:textId="77777777" w:rsidR="00C56600" w:rsidRPr="002F57C3" w:rsidRDefault="00C56600" w:rsidP="00C56600">
      <w:pPr>
        <w:tabs>
          <w:tab w:val="left" w:pos="0"/>
        </w:tabs>
        <w:spacing w:line="240" w:lineRule="exact"/>
        <w:ind w:right="-2" w:firstLine="0"/>
        <w:rPr>
          <w:color w:val="FFFFFF" w:themeColor="background1"/>
        </w:rPr>
      </w:pPr>
    </w:p>
    <w:p w14:paraId="196448FC" w14:textId="77777777" w:rsidR="00C56600" w:rsidRPr="002F57C3" w:rsidRDefault="00C56600" w:rsidP="00C56600">
      <w:pPr>
        <w:tabs>
          <w:tab w:val="left" w:pos="0"/>
        </w:tabs>
        <w:spacing w:line="240" w:lineRule="exact"/>
        <w:ind w:right="-2" w:firstLine="0"/>
        <w:rPr>
          <w:color w:val="FFFFFF" w:themeColor="background1"/>
        </w:rPr>
      </w:pPr>
    </w:p>
    <w:p w14:paraId="3750A7F1" w14:textId="77777777" w:rsidR="00C56600" w:rsidRPr="002F57C3" w:rsidRDefault="00C56600" w:rsidP="00C56600">
      <w:pPr>
        <w:tabs>
          <w:tab w:val="left" w:pos="0"/>
        </w:tabs>
        <w:spacing w:line="240" w:lineRule="exact"/>
        <w:ind w:right="-2" w:firstLine="0"/>
        <w:rPr>
          <w:color w:val="FFFFFF" w:themeColor="background1"/>
        </w:rPr>
      </w:pPr>
    </w:p>
    <w:p w14:paraId="2C478B77" w14:textId="77777777" w:rsidR="00C56600" w:rsidRPr="002F57C3" w:rsidRDefault="00C56600" w:rsidP="00C56600">
      <w:pPr>
        <w:tabs>
          <w:tab w:val="left" w:pos="0"/>
        </w:tabs>
        <w:spacing w:line="240" w:lineRule="exact"/>
        <w:ind w:right="-2" w:firstLine="0"/>
        <w:rPr>
          <w:color w:val="FFFFFF" w:themeColor="background1"/>
        </w:rPr>
      </w:pPr>
    </w:p>
    <w:p w14:paraId="4FBE0F93" w14:textId="77777777" w:rsidR="00C56600" w:rsidRPr="002F57C3" w:rsidRDefault="00C56600" w:rsidP="00C56600">
      <w:pPr>
        <w:tabs>
          <w:tab w:val="left" w:pos="0"/>
        </w:tabs>
        <w:spacing w:line="240" w:lineRule="exact"/>
        <w:ind w:right="-2" w:firstLine="0"/>
        <w:rPr>
          <w:color w:val="FFFFFF" w:themeColor="background1"/>
        </w:rPr>
      </w:pPr>
    </w:p>
    <w:p w14:paraId="49684ED9" w14:textId="77777777" w:rsidR="00C56600" w:rsidRPr="002F57C3" w:rsidRDefault="00C56600" w:rsidP="00C56600">
      <w:pPr>
        <w:tabs>
          <w:tab w:val="left" w:pos="0"/>
        </w:tabs>
        <w:spacing w:line="240" w:lineRule="exact"/>
        <w:ind w:right="-2" w:firstLine="0"/>
        <w:rPr>
          <w:color w:val="FFFFFF" w:themeColor="background1"/>
        </w:rPr>
      </w:pPr>
    </w:p>
    <w:p w14:paraId="41A5A982" w14:textId="77777777" w:rsidR="00C56600" w:rsidRPr="002F57C3" w:rsidRDefault="00C56600" w:rsidP="00C56600">
      <w:pPr>
        <w:tabs>
          <w:tab w:val="left" w:pos="0"/>
        </w:tabs>
        <w:spacing w:line="240" w:lineRule="exact"/>
        <w:ind w:right="-2" w:firstLine="0"/>
        <w:rPr>
          <w:color w:val="FFFFFF" w:themeColor="background1"/>
        </w:rPr>
      </w:pPr>
    </w:p>
    <w:p w14:paraId="0B64AF6E" w14:textId="77777777" w:rsidR="0077659D" w:rsidRPr="002F57C3" w:rsidRDefault="0077659D" w:rsidP="00C56600">
      <w:pPr>
        <w:tabs>
          <w:tab w:val="left" w:pos="0"/>
        </w:tabs>
        <w:spacing w:line="240" w:lineRule="exact"/>
        <w:ind w:right="-2" w:firstLine="0"/>
        <w:rPr>
          <w:color w:val="FFFFFF" w:themeColor="background1"/>
        </w:rPr>
      </w:pPr>
    </w:p>
    <w:p w14:paraId="30AAC237" w14:textId="77777777" w:rsidR="00C56600" w:rsidRPr="002F57C3" w:rsidRDefault="00C56600" w:rsidP="00C56600">
      <w:pPr>
        <w:tabs>
          <w:tab w:val="left" w:pos="0"/>
        </w:tabs>
        <w:spacing w:line="240" w:lineRule="exact"/>
        <w:ind w:right="-2" w:firstLine="0"/>
        <w:rPr>
          <w:color w:val="FFFFFF" w:themeColor="background1"/>
        </w:rPr>
      </w:pPr>
    </w:p>
    <w:p w14:paraId="21E974C0" w14:textId="77777777" w:rsidR="00C56600" w:rsidRPr="002F57C3" w:rsidRDefault="00C56600" w:rsidP="00C56600">
      <w:pPr>
        <w:tabs>
          <w:tab w:val="left" w:pos="0"/>
        </w:tabs>
        <w:spacing w:line="240" w:lineRule="exact"/>
        <w:ind w:right="-2" w:firstLine="0"/>
        <w:rPr>
          <w:color w:val="FFFFFF" w:themeColor="background1"/>
        </w:rPr>
      </w:pPr>
    </w:p>
    <w:p w14:paraId="1430A924" w14:textId="77777777" w:rsidR="00C56600" w:rsidRPr="002F57C3" w:rsidRDefault="00C56600" w:rsidP="00C56600">
      <w:pPr>
        <w:tabs>
          <w:tab w:val="left" w:pos="0"/>
        </w:tabs>
        <w:spacing w:line="240" w:lineRule="exact"/>
        <w:ind w:right="-2" w:firstLine="0"/>
        <w:rPr>
          <w:color w:val="FFFFFF" w:themeColor="background1"/>
        </w:rPr>
      </w:pPr>
    </w:p>
    <w:p w14:paraId="29D5972E" w14:textId="77777777" w:rsidR="00C56600" w:rsidRPr="002F57C3" w:rsidRDefault="00C56600" w:rsidP="00C56600">
      <w:pPr>
        <w:tabs>
          <w:tab w:val="left" w:pos="0"/>
        </w:tabs>
        <w:spacing w:line="240" w:lineRule="exact"/>
        <w:ind w:right="-2" w:firstLine="0"/>
        <w:rPr>
          <w:color w:val="FFFFFF" w:themeColor="background1"/>
        </w:rPr>
      </w:pPr>
    </w:p>
    <w:p w14:paraId="02159608" w14:textId="77777777" w:rsidR="00C56600" w:rsidRPr="002F57C3" w:rsidRDefault="00C56600" w:rsidP="00C56600">
      <w:pPr>
        <w:tabs>
          <w:tab w:val="left" w:pos="0"/>
        </w:tabs>
        <w:spacing w:line="240" w:lineRule="exact"/>
        <w:ind w:right="-2" w:firstLine="0"/>
        <w:rPr>
          <w:color w:val="FFFFFF" w:themeColor="background1"/>
        </w:rPr>
      </w:pPr>
    </w:p>
    <w:p w14:paraId="11296DFA" w14:textId="77777777" w:rsidR="00C56600" w:rsidRPr="002F57C3" w:rsidRDefault="00C56600" w:rsidP="00C56600">
      <w:pPr>
        <w:tabs>
          <w:tab w:val="left" w:pos="0"/>
        </w:tabs>
        <w:spacing w:line="240" w:lineRule="exact"/>
        <w:ind w:right="-2" w:firstLine="0"/>
        <w:rPr>
          <w:color w:val="FFFFFF" w:themeColor="background1"/>
        </w:rPr>
      </w:pPr>
    </w:p>
    <w:p w14:paraId="7D6CC4B8" w14:textId="77777777" w:rsidR="00C56600" w:rsidRPr="002F57C3" w:rsidRDefault="00C56600" w:rsidP="00C56600">
      <w:pPr>
        <w:tabs>
          <w:tab w:val="left" w:pos="0"/>
        </w:tabs>
        <w:spacing w:line="240" w:lineRule="exact"/>
        <w:ind w:right="-2" w:firstLine="0"/>
        <w:rPr>
          <w:color w:val="FFFFFF" w:themeColor="background1"/>
        </w:rPr>
      </w:pPr>
    </w:p>
    <w:p w14:paraId="50C3C0D4" w14:textId="77777777" w:rsidR="00C56600" w:rsidRPr="002F57C3" w:rsidRDefault="00C56600" w:rsidP="00C56600">
      <w:pPr>
        <w:tabs>
          <w:tab w:val="left" w:pos="0"/>
        </w:tabs>
        <w:spacing w:line="240" w:lineRule="exact"/>
        <w:ind w:right="-2" w:firstLine="0"/>
        <w:rPr>
          <w:color w:val="FFFFFF" w:themeColor="background1"/>
        </w:rPr>
      </w:pPr>
    </w:p>
    <w:p w14:paraId="00C953C5" w14:textId="77777777" w:rsidR="00AA7884" w:rsidRPr="002F57C3" w:rsidRDefault="00AA7884" w:rsidP="00C56600">
      <w:pPr>
        <w:tabs>
          <w:tab w:val="left" w:pos="0"/>
        </w:tabs>
        <w:spacing w:line="240" w:lineRule="exact"/>
        <w:ind w:right="-2" w:firstLine="0"/>
        <w:rPr>
          <w:color w:val="FFFFFF" w:themeColor="background1"/>
        </w:rPr>
      </w:pPr>
    </w:p>
    <w:p w14:paraId="469F5C5F" w14:textId="77777777" w:rsidR="00AA7884" w:rsidRPr="002F57C3" w:rsidRDefault="00AA7884" w:rsidP="00C56600">
      <w:pPr>
        <w:tabs>
          <w:tab w:val="left" w:pos="0"/>
        </w:tabs>
        <w:spacing w:line="240" w:lineRule="exact"/>
        <w:ind w:right="-2" w:firstLine="0"/>
        <w:rPr>
          <w:color w:val="FFFFFF" w:themeColor="background1"/>
        </w:rPr>
      </w:pPr>
    </w:p>
    <w:p w14:paraId="6AA77E01" w14:textId="77777777" w:rsidR="00AA7884" w:rsidRPr="002F57C3" w:rsidRDefault="00AA7884" w:rsidP="00C56600">
      <w:pPr>
        <w:tabs>
          <w:tab w:val="left" w:pos="0"/>
        </w:tabs>
        <w:spacing w:line="240" w:lineRule="exact"/>
        <w:ind w:right="-2" w:firstLine="0"/>
        <w:rPr>
          <w:color w:val="FFFFFF" w:themeColor="background1"/>
        </w:rPr>
      </w:pPr>
    </w:p>
    <w:p w14:paraId="3699DB55" w14:textId="77777777" w:rsidR="00AA7884" w:rsidRPr="002F57C3" w:rsidRDefault="00AA7884" w:rsidP="00C56600">
      <w:pPr>
        <w:tabs>
          <w:tab w:val="left" w:pos="0"/>
        </w:tabs>
        <w:spacing w:line="240" w:lineRule="exact"/>
        <w:ind w:right="-2" w:firstLine="0"/>
        <w:rPr>
          <w:color w:val="FFFFFF" w:themeColor="background1"/>
        </w:rPr>
      </w:pPr>
    </w:p>
    <w:p w14:paraId="47802618" w14:textId="77777777" w:rsidR="00AA7884" w:rsidRPr="002F57C3" w:rsidRDefault="00AA7884" w:rsidP="00C56600">
      <w:pPr>
        <w:tabs>
          <w:tab w:val="left" w:pos="0"/>
        </w:tabs>
        <w:spacing w:line="240" w:lineRule="exact"/>
        <w:ind w:right="-2" w:firstLine="0"/>
        <w:rPr>
          <w:color w:val="FFFFFF" w:themeColor="background1"/>
        </w:rPr>
      </w:pPr>
    </w:p>
    <w:p w14:paraId="1A4234DF" w14:textId="77777777" w:rsidR="00AA7884" w:rsidRPr="002F57C3" w:rsidRDefault="00AA7884" w:rsidP="00C56600">
      <w:pPr>
        <w:tabs>
          <w:tab w:val="left" w:pos="0"/>
        </w:tabs>
        <w:spacing w:line="240" w:lineRule="exact"/>
        <w:ind w:right="-2" w:firstLine="0"/>
        <w:rPr>
          <w:color w:val="FFFFFF" w:themeColor="background1"/>
        </w:rPr>
      </w:pPr>
    </w:p>
    <w:p w14:paraId="78F313CB" w14:textId="77777777" w:rsidR="00AA7884" w:rsidRPr="002F57C3" w:rsidRDefault="00AA7884" w:rsidP="00C56600">
      <w:pPr>
        <w:tabs>
          <w:tab w:val="left" w:pos="0"/>
        </w:tabs>
        <w:spacing w:line="240" w:lineRule="exact"/>
        <w:ind w:right="-2" w:firstLine="0"/>
        <w:rPr>
          <w:color w:val="FFFFFF" w:themeColor="background1"/>
        </w:rPr>
      </w:pPr>
    </w:p>
    <w:p w14:paraId="204B4936" w14:textId="77777777" w:rsidR="00AA7884" w:rsidRPr="002F57C3" w:rsidRDefault="00AA7884" w:rsidP="00C56600">
      <w:pPr>
        <w:tabs>
          <w:tab w:val="left" w:pos="0"/>
        </w:tabs>
        <w:spacing w:line="240" w:lineRule="exact"/>
        <w:ind w:right="-2" w:firstLine="0"/>
        <w:rPr>
          <w:color w:val="FFFFFF" w:themeColor="background1"/>
        </w:rPr>
      </w:pPr>
    </w:p>
    <w:p w14:paraId="034456D7" w14:textId="77777777" w:rsidR="00AA7884" w:rsidRPr="002F57C3" w:rsidRDefault="00AA7884" w:rsidP="00C56600">
      <w:pPr>
        <w:tabs>
          <w:tab w:val="left" w:pos="0"/>
        </w:tabs>
        <w:spacing w:line="240" w:lineRule="exact"/>
        <w:ind w:right="-2" w:firstLine="0"/>
        <w:rPr>
          <w:color w:val="FFFFFF" w:themeColor="background1"/>
        </w:rPr>
      </w:pPr>
    </w:p>
    <w:p w14:paraId="6FC42EC0" w14:textId="77777777" w:rsidR="00AA7884" w:rsidRPr="002F57C3" w:rsidRDefault="00AA7884" w:rsidP="00C56600">
      <w:pPr>
        <w:tabs>
          <w:tab w:val="left" w:pos="0"/>
        </w:tabs>
        <w:spacing w:line="240" w:lineRule="exact"/>
        <w:ind w:right="-2" w:firstLine="0"/>
        <w:rPr>
          <w:color w:val="FFFFFF" w:themeColor="background1"/>
        </w:rPr>
      </w:pPr>
    </w:p>
    <w:p w14:paraId="544261E1" w14:textId="77777777" w:rsidR="00AA7884" w:rsidRPr="002F57C3" w:rsidRDefault="00AA7884" w:rsidP="00C56600">
      <w:pPr>
        <w:tabs>
          <w:tab w:val="left" w:pos="0"/>
        </w:tabs>
        <w:spacing w:line="240" w:lineRule="exact"/>
        <w:ind w:right="-2" w:firstLine="0"/>
        <w:rPr>
          <w:color w:val="FFFFFF" w:themeColor="background1"/>
        </w:rPr>
      </w:pPr>
    </w:p>
    <w:p w14:paraId="11B1D553" w14:textId="77777777" w:rsidR="00AA7884" w:rsidRPr="002F57C3" w:rsidRDefault="00AA7884" w:rsidP="00C56600">
      <w:pPr>
        <w:tabs>
          <w:tab w:val="left" w:pos="0"/>
        </w:tabs>
        <w:spacing w:line="240" w:lineRule="exact"/>
        <w:ind w:right="-2" w:firstLine="0"/>
        <w:rPr>
          <w:color w:val="FFFFFF" w:themeColor="background1"/>
        </w:rPr>
      </w:pPr>
    </w:p>
    <w:p w14:paraId="6E5189CC" w14:textId="77777777" w:rsidR="00AA7884" w:rsidRPr="002F57C3" w:rsidRDefault="00AA7884" w:rsidP="00C56600">
      <w:pPr>
        <w:tabs>
          <w:tab w:val="left" w:pos="0"/>
        </w:tabs>
        <w:spacing w:line="240" w:lineRule="exact"/>
        <w:ind w:right="-2" w:firstLine="0"/>
        <w:rPr>
          <w:color w:val="FFFFFF" w:themeColor="background1"/>
        </w:rPr>
      </w:pPr>
    </w:p>
    <w:p w14:paraId="49203D3D" w14:textId="77777777" w:rsidR="00AA7884" w:rsidRPr="002F57C3" w:rsidRDefault="00AA7884" w:rsidP="00C56600">
      <w:pPr>
        <w:tabs>
          <w:tab w:val="left" w:pos="0"/>
        </w:tabs>
        <w:spacing w:line="240" w:lineRule="exact"/>
        <w:ind w:right="-2" w:firstLine="0"/>
        <w:rPr>
          <w:color w:val="FFFFFF" w:themeColor="background1"/>
        </w:rPr>
      </w:pPr>
    </w:p>
    <w:p w14:paraId="74DA16D0" w14:textId="77777777" w:rsidR="00AA7884" w:rsidRPr="002F57C3" w:rsidRDefault="00AA7884" w:rsidP="00C56600">
      <w:pPr>
        <w:tabs>
          <w:tab w:val="left" w:pos="0"/>
        </w:tabs>
        <w:spacing w:line="240" w:lineRule="exact"/>
        <w:ind w:right="-2" w:firstLine="0"/>
        <w:rPr>
          <w:color w:val="FFFFFF" w:themeColor="background1"/>
        </w:rPr>
      </w:pPr>
    </w:p>
    <w:p w14:paraId="4036F1DA" w14:textId="77777777" w:rsidR="002E298E" w:rsidRPr="002F57C3" w:rsidRDefault="002E298E" w:rsidP="0077659D">
      <w:pPr>
        <w:tabs>
          <w:tab w:val="left" w:pos="0"/>
        </w:tabs>
        <w:spacing w:line="240" w:lineRule="exact"/>
        <w:ind w:right="-2" w:firstLine="0"/>
        <w:rPr>
          <w:color w:val="FFFFFF" w:themeColor="background1"/>
        </w:rPr>
      </w:pPr>
    </w:p>
    <w:tbl>
      <w:tblPr>
        <w:tblW w:w="0" w:type="auto"/>
        <w:tblLook w:val="01E0" w:firstRow="1" w:lastRow="1" w:firstColumn="1" w:lastColumn="1" w:noHBand="0" w:noVBand="0"/>
      </w:tblPr>
      <w:tblGrid>
        <w:gridCol w:w="4928"/>
        <w:gridCol w:w="4536"/>
      </w:tblGrid>
      <w:tr w:rsidR="009171C4" w:rsidRPr="009171C4" w14:paraId="173FE7E2" w14:textId="77777777" w:rsidTr="009171C4">
        <w:tc>
          <w:tcPr>
            <w:tcW w:w="4928" w:type="dxa"/>
          </w:tcPr>
          <w:p w14:paraId="16E91B8E" w14:textId="77777777" w:rsidR="0055425D" w:rsidRPr="009171C4" w:rsidRDefault="0055425D" w:rsidP="007014B4">
            <w:pPr>
              <w:spacing w:line="240" w:lineRule="exact"/>
            </w:pPr>
            <w:r w:rsidRPr="009171C4">
              <w:br w:type="page"/>
            </w:r>
            <w:r w:rsidRPr="009171C4">
              <w:br w:type="page"/>
            </w:r>
          </w:p>
        </w:tc>
        <w:tc>
          <w:tcPr>
            <w:tcW w:w="4536" w:type="dxa"/>
          </w:tcPr>
          <w:tbl>
            <w:tblPr>
              <w:tblW w:w="0" w:type="auto"/>
              <w:jc w:val="right"/>
              <w:tblLook w:val="01E0" w:firstRow="1" w:lastRow="1" w:firstColumn="1" w:lastColumn="1" w:noHBand="0" w:noVBand="0"/>
            </w:tblPr>
            <w:tblGrid>
              <w:gridCol w:w="4320"/>
            </w:tblGrid>
            <w:tr w:rsidR="009171C4" w:rsidRPr="009171C4" w14:paraId="3BC9E30E" w14:textId="77777777" w:rsidTr="009171C4">
              <w:trPr>
                <w:jc w:val="right"/>
              </w:trPr>
              <w:tc>
                <w:tcPr>
                  <w:tcW w:w="4428" w:type="dxa"/>
                </w:tcPr>
                <w:p w14:paraId="07D2C485" w14:textId="77777777" w:rsidR="0055425D" w:rsidRPr="009171C4" w:rsidRDefault="0055425D" w:rsidP="0055425D">
                  <w:pPr>
                    <w:spacing w:line="240" w:lineRule="exact"/>
                    <w:ind w:firstLine="0"/>
                    <w:jc w:val="center"/>
                  </w:pPr>
                  <w:r w:rsidRPr="009171C4">
                    <w:t>Приложение 1</w:t>
                  </w:r>
                </w:p>
              </w:tc>
            </w:tr>
            <w:tr w:rsidR="009171C4" w:rsidRPr="009171C4" w14:paraId="32397475" w14:textId="77777777" w:rsidTr="009171C4">
              <w:trPr>
                <w:jc w:val="right"/>
              </w:trPr>
              <w:tc>
                <w:tcPr>
                  <w:tcW w:w="4428" w:type="dxa"/>
                </w:tcPr>
                <w:p w14:paraId="4B186787" w14:textId="77777777" w:rsidR="0055425D" w:rsidRPr="009171C4" w:rsidRDefault="0055425D" w:rsidP="0055425D">
                  <w:pPr>
                    <w:shd w:val="clear" w:color="auto" w:fill="FFFFFF"/>
                    <w:spacing w:line="240" w:lineRule="exact"/>
                    <w:ind w:firstLine="0"/>
                    <w:jc w:val="center"/>
                  </w:pPr>
                  <w:r w:rsidRPr="009171C4">
                    <w:t>к распоряжению</w:t>
                  </w:r>
                  <w:r w:rsidR="004922A4" w:rsidRPr="009171C4">
                    <w:t xml:space="preserve"> </w:t>
                  </w:r>
                  <w:r w:rsidRPr="009171C4">
                    <w:t>администрации Петровского городского округа</w:t>
                  </w:r>
                </w:p>
                <w:p w14:paraId="02487EE9" w14:textId="77777777" w:rsidR="0055425D" w:rsidRPr="009171C4" w:rsidRDefault="0055425D" w:rsidP="0055425D">
                  <w:pPr>
                    <w:spacing w:line="240" w:lineRule="exact"/>
                    <w:ind w:firstLine="0"/>
                    <w:jc w:val="center"/>
                  </w:pPr>
                  <w:r w:rsidRPr="009171C4">
                    <w:t>Ставропольского края</w:t>
                  </w:r>
                </w:p>
              </w:tc>
            </w:tr>
            <w:tr w:rsidR="009171C4" w:rsidRPr="009171C4" w14:paraId="59E64F61" w14:textId="77777777" w:rsidTr="009171C4">
              <w:trPr>
                <w:jc w:val="right"/>
              </w:trPr>
              <w:tc>
                <w:tcPr>
                  <w:tcW w:w="4428" w:type="dxa"/>
                </w:tcPr>
                <w:p w14:paraId="61356EBE" w14:textId="77777777" w:rsidR="0055425D" w:rsidRPr="009171C4" w:rsidRDefault="002F57C3" w:rsidP="0055425D">
                  <w:pPr>
                    <w:spacing w:line="240" w:lineRule="exact"/>
                    <w:ind w:firstLine="0"/>
                    <w:jc w:val="center"/>
                  </w:pPr>
                  <w:r>
                    <w:t>от 09 ноября 2022 г. № 580-р</w:t>
                  </w:r>
                </w:p>
              </w:tc>
            </w:tr>
          </w:tbl>
          <w:p w14:paraId="73802CB4" w14:textId="77777777" w:rsidR="0055425D" w:rsidRPr="009171C4" w:rsidRDefault="0055425D"/>
        </w:tc>
      </w:tr>
    </w:tbl>
    <w:p w14:paraId="09AF9190" w14:textId="77777777" w:rsidR="0055425D" w:rsidRPr="009171C4" w:rsidRDefault="0055425D" w:rsidP="0055425D">
      <w:pPr>
        <w:spacing w:line="240" w:lineRule="exact"/>
        <w:rPr>
          <w:rFonts w:eastAsia="Times New Roman"/>
        </w:rPr>
      </w:pPr>
    </w:p>
    <w:p w14:paraId="2F6FE73A" w14:textId="77777777" w:rsidR="0055425D" w:rsidRPr="009171C4" w:rsidRDefault="0055425D" w:rsidP="0055425D">
      <w:pPr>
        <w:spacing w:line="240" w:lineRule="exact"/>
        <w:rPr>
          <w:rFonts w:eastAsia="Times New Roman"/>
        </w:rPr>
      </w:pPr>
    </w:p>
    <w:p w14:paraId="73067276" w14:textId="77777777" w:rsidR="0055425D" w:rsidRPr="009171C4" w:rsidRDefault="0055425D" w:rsidP="004922A4">
      <w:pPr>
        <w:autoSpaceDE w:val="0"/>
        <w:autoSpaceDN w:val="0"/>
        <w:adjustRightInd w:val="0"/>
        <w:ind w:firstLine="0"/>
        <w:jc w:val="center"/>
      </w:pPr>
      <w:r w:rsidRPr="009171C4">
        <w:t>СОСТАВ</w:t>
      </w:r>
    </w:p>
    <w:p w14:paraId="59620344" w14:textId="77777777" w:rsidR="0055425D" w:rsidRPr="009171C4" w:rsidRDefault="0055425D" w:rsidP="004922A4">
      <w:pPr>
        <w:autoSpaceDE w:val="0"/>
        <w:autoSpaceDN w:val="0"/>
        <w:adjustRightInd w:val="0"/>
        <w:spacing w:line="240" w:lineRule="exact"/>
        <w:ind w:firstLine="0"/>
        <w:jc w:val="center"/>
      </w:pPr>
      <w:r w:rsidRPr="009171C4">
        <w:t>конкурсной комиссии по отбору субъектов малого и среднего предпринимательства для предоставления грантов за счет средств бюджета муниципального образования Петровского городского округа Ставропольского края</w:t>
      </w:r>
    </w:p>
    <w:p w14:paraId="20241ED9" w14:textId="77777777" w:rsidR="0055425D" w:rsidRDefault="0055425D" w:rsidP="0055425D">
      <w:pPr>
        <w:autoSpaceDE w:val="0"/>
        <w:autoSpaceDN w:val="0"/>
        <w:adjustRightInd w:val="0"/>
        <w:jc w:val="center"/>
      </w:pPr>
    </w:p>
    <w:p w14:paraId="24C027D3" w14:textId="77777777" w:rsidR="00AA7884" w:rsidRPr="009171C4" w:rsidRDefault="00AA7884" w:rsidP="0055425D">
      <w:pPr>
        <w:autoSpaceDE w:val="0"/>
        <w:autoSpaceDN w:val="0"/>
        <w:adjustRightInd w:val="0"/>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9171C4" w:rsidRPr="009171C4" w14:paraId="1089AE0F" w14:textId="77777777" w:rsidTr="009171C4">
        <w:tc>
          <w:tcPr>
            <w:tcW w:w="3085" w:type="dxa"/>
          </w:tcPr>
          <w:p w14:paraId="7AC49DF2" w14:textId="77777777" w:rsidR="0055425D" w:rsidRPr="009171C4" w:rsidRDefault="00FD3628" w:rsidP="00AA7884">
            <w:pPr>
              <w:autoSpaceDE w:val="0"/>
              <w:autoSpaceDN w:val="0"/>
              <w:adjustRightInd w:val="0"/>
              <w:ind w:firstLine="0"/>
              <w:jc w:val="left"/>
            </w:pPr>
            <w:r>
              <w:rPr>
                <w:rFonts w:eastAsia="Times New Roman"/>
              </w:rPr>
              <w:t>Бабыкин</w:t>
            </w:r>
            <w:r w:rsidR="0055425D" w:rsidRPr="009171C4">
              <w:rPr>
                <w:rFonts w:eastAsia="Times New Roman"/>
              </w:rPr>
              <w:t xml:space="preserve"> Александр </w:t>
            </w:r>
            <w:r>
              <w:rPr>
                <w:rFonts w:eastAsia="Times New Roman"/>
              </w:rPr>
              <w:t>Иванович</w:t>
            </w:r>
          </w:p>
        </w:tc>
        <w:tc>
          <w:tcPr>
            <w:tcW w:w="6485" w:type="dxa"/>
          </w:tcPr>
          <w:p w14:paraId="63EC3403" w14:textId="77777777" w:rsidR="0055425D" w:rsidRDefault="00FD3628" w:rsidP="00AA7884">
            <w:pPr>
              <w:shd w:val="clear" w:color="auto" w:fill="FFFFFF"/>
              <w:ind w:firstLine="0"/>
            </w:pPr>
            <w:r>
              <w:t>в</w:t>
            </w:r>
            <w:r w:rsidR="00901201">
              <w:t>ременно исполняющий полномочия главы Петровского городского округа Ставропольского края, п</w:t>
            </w:r>
            <w:r w:rsidR="00901201" w:rsidRPr="00975BCF">
              <w:t xml:space="preserve">ервый заместитель главы администрации </w:t>
            </w:r>
            <w:r w:rsidR="00901201">
              <w:t xml:space="preserve">– </w:t>
            </w:r>
            <w:r w:rsidR="00901201" w:rsidRPr="00AA43CB">
              <w:t>начальник управления муниципального хозяйства администрации</w:t>
            </w:r>
            <w:r w:rsidR="00901201">
              <w:t xml:space="preserve"> </w:t>
            </w:r>
            <w:r w:rsidR="00901201" w:rsidRPr="00975BCF">
              <w:t>Петровского городского округа Ставропольского края</w:t>
            </w:r>
            <w:r w:rsidR="0077659D">
              <w:t>, председатель комиссии</w:t>
            </w:r>
          </w:p>
          <w:p w14:paraId="779454E4" w14:textId="77777777" w:rsidR="00901201" w:rsidRPr="009171C4" w:rsidRDefault="00901201" w:rsidP="00AA7884">
            <w:pPr>
              <w:autoSpaceDE w:val="0"/>
              <w:autoSpaceDN w:val="0"/>
              <w:adjustRightInd w:val="0"/>
              <w:ind w:firstLine="34"/>
            </w:pPr>
          </w:p>
        </w:tc>
      </w:tr>
      <w:tr w:rsidR="009171C4" w:rsidRPr="009171C4" w14:paraId="28DD285E" w14:textId="77777777" w:rsidTr="009171C4">
        <w:tc>
          <w:tcPr>
            <w:tcW w:w="3085" w:type="dxa"/>
          </w:tcPr>
          <w:p w14:paraId="0CE7396A" w14:textId="77777777" w:rsidR="003E4E03" w:rsidRPr="009171C4" w:rsidRDefault="003E4E03" w:rsidP="00AA7884">
            <w:pPr>
              <w:autoSpaceDE w:val="0"/>
              <w:autoSpaceDN w:val="0"/>
              <w:adjustRightInd w:val="0"/>
              <w:ind w:firstLine="0"/>
              <w:jc w:val="left"/>
              <w:rPr>
                <w:rFonts w:eastAsia="Times New Roman"/>
              </w:rPr>
            </w:pPr>
            <w:r w:rsidRPr="009171C4">
              <w:rPr>
                <w:rFonts w:eastAsia="Times New Roman"/>
              </w:rPr>
              <w:t>Сухомлинов</w:t>
            </w:r>
            <w:r w:rsidR="0055425D" w:rsidRPr="009171C4">
              <w:rPr>
                <w:rFonts w:eastAsia="Times New Roman"/>
              </w:rPr>
              <w:t>а Вера</w:t>
            </w:r>
            <w:r w:rsidRPr="009171C4">
              <w:rPr>
                <w:rFonts w:eastAsia="Times New Roman"/>
              </w:rPr>
              <w:t xml:space="preserve"> </w:t>
            </w:r>
          </w:p>
          <w:p w14:paraId="1D924152" w14:textId="77777777" w:rsidR="0055425D" w:rsidRPr="009171C4" w:rsidRDefault="0055425D" w:rsidP="00AA7884">
            <w:pPr>
              <w:autoSpaceDE w:val="0"/>
              <w:autoSpaceDN w:val="0"/>
              <w:adjustRightInd w:val="0"/>
              <w:ind w:firstLine="0"/>
              <w:jc w:val="left"/>
              <w:rPr>
                <w:rFonts w:eastAsia="Times New Roman"/>
              </w:rPr>
            </w:pPr>
            <w:r w:rsidRPr="009171C4">
              <w:rPr>
                <w:rFonts w:eastAsia="Times New Roman"/>
              </w:rPr>
              <w:t>Павловна</w:t>
            </w:r>
          </w:p>
        </w:tc>
        <w:tc>
          <w:tcPr>
            <w:tcW w:w="6485" w:type="dxa"/>
          </w:tcPr>
          <w:p w14:paraId="0EE0A7E8" w14:textId="77777777" w:rsidR="0055425D" w:rsidRPr="009171C4" w:rsidRDefault="0055425D" w:rsidP="00AA7884">
            <w:pPr>
              <w:autoSpaceDE w:val="0"/>
              <w:autoSpaceDN w:val="0"/>
              <w:adjustRightInd w:val="0"/>
              <w:ind w:firstLine="0"/>
              <w:rPr>
                <w:rFonts w:eastAsia="Times New Roman"/>
              </w:rPr>
            </w:pPr>
            <w:r w:rsidRPr="009171C4">
              <w:rPr>
                <w:rFonts w:eastAsia="Times New Roman"/>
              </w:rPr>
              <w:t>первый заместитель главы администрации – начальник финансового управления администрации Петровского городского округа Ставропольского края, заместитель председателя комиссии</w:t>
            </w:r>
          </w:p>
          <w:p w14:paraId="5B961CD6" w14:textId="77777777" w:rsidR="004922A4" w:rsidRPr="009171C4" w:rsidRDefault="004922A4" w:rsidP="00AA7884">
            <w:pPr>
              <w:autoSpaceDE w:val="0"/>
              <w:autoSpaceDN w:val="0"/>
              <w:adjustRightInd w:val="0"/>
              <w:ind w:firstLine="0"/>
              <w:rPr>
                <w:rFonts w:eastAsia="Times New Roman"/>
              </w:rPr>
            </w:pPr>
          </w:p>
        </w:tc>
      </w:tr>
      <w:tr w:rsidR="009171C4" w:rsidRPr="009171C4" w14:paraId="451CC0FD" w14:textId="77777777" w:rsidTr="009171C4">
        <w:tc>
          <w:tcPr>
            <w:tcW w:w="3085" w:type="dxa"/>
          </w:tcPr>
          <w:p w14:paraId="476263D5" w14:textId="77777777" w:rsidR="003E4E03" w:rsidRPr="009171C4" w:rsidRDefault="003E4E03" w:rsidP="00AA7884">
            <w:pPr>
              <w:autoSpaceDE w:val="0"/>
              <w:autoSpaceDN w:val="0"/>
              <w:adjustRightInd w:val="0"/>
              <w:ind w:firstLine="0"/>
              <w:jc w:val="left"/>
            </w:pPr>
            <w:r w:rsidRPr="009171C4">
              <w:t>Капустянова</w:t>
            </w:r>
            <w:r w:rsidR="009171C4">
              <w:t xml:space="preserve"> </w:t>
            </w:r>
            <w:r w:rsidRPr="009171C4">
              <w:t xml:space="preserve">Юлия </w:t>
            </w:r>
          </w:p>
          <w:p w14:paraId="249CB95F" w14:textId="77777777" w:rsidR="003E4E03" w:rsidRPr="009171C4" w:rsidRDefault="003E4E03" w:rsidP="00AA7884">
            <w:pPr>
              <w:autoSpaceDE w:val="0"/>
              <w:autoSpaceDN w:val="0"/>
              <w:adjustRightInd w:val="0"/>
              <w:ind w:firstLine="0"/>
              <w:jc w:val="left"/>
            </w:pPr>
            <w:r w:rsidRPr="009171C4">
              <w:t>Богдановна</w:t>
            </w:r>
          </w:p>
        </w:tc>
        <w:tc>
          <w:tcPr>
            <w:tcW w:w="6485" w:type="dxa"/>
          </w:tcPr>
          <w:p w14:paraId="2B8046EE" w14:textId="77777777" w:rsidR="0055425D" w:rsidRPr="009171C4" w:rsidRDefault="003E4E03" w:rsidP="00AA7884">
            <w:pPr>
              <w:autoSpaceDE w:val="0"/>
              <w:autoSpaceDN w:val="0"/>
              <w:adjustRightInd w:val="0"/>
              <w:ind w:firstLine="0"/>
              <w:rPr>
                <w:rFonts w:eastAsia="Times New Roman"/>
              </w:rPr>
            </w:pPr>
            <w:r w:rsidRPr="009171C4">
              <w:rPr>
                <w:rFonts w:eastAsia="Times New Roman"/>
              </w:rPr>
              <w:t>ведущий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 секретарь комиссии</w:t>
            </w:r>
          </w:p>
          <w:p w14:paraId="732DF4FF" w14:textId="77777777" w:rsidR="004922A4" w:rsidRPr="009171C4" w:rsidRDefault="004922A4" w:rsidP="00AA7884">
            <w:pPr>
              <w:autoSpaceDE w:val="0"/>
              <w:autoSpaceDN w:val="0"/>
              <w:adjustRightInd w:val="0"/>
              <w:ind w:firstLine="0"/>
            </w:pPr>
          </w:p>
        </w:tc>
      </w:tr>
      <w:tr w:rsidR="009171C4" w:rsidRPr="009171C4" w14:paraId="2F2B9B12" w14:textId="77777777" w:rsidTr="009171C4">
        <w:tc>
          <w:tcPr>
            <w:tcW w:w="3085" w:type="dxa"/>
          </w:tcPr>
          <w:p w14:paraId="7B24888B" w14:textId="77777777" w:rsidR="0055425D" w:rsidRPr="009171C4" w:rsidRDefault="0055425D" w:rsidP="00AA7884">
            <w:pPr>
              <w:autoSpaceDE w:val="0"/>
              <w:autoSpaceDN w:val="0"/>
              <w:adjustRightInd w:val="0"/>
              <w:ind w:firstLine="0"/>
              <w:jc w:val="left"/>
            </w:pPr>
          </w:p>
        </w:tc>
        <w:tc>
          <w:tcPr>
            <w:tcW w:w="6485" w:type="dxa"/>
          </w:tcPr>
          <w:p w14:paraId="43972625" w14:textId="77777777" w:rsidR="0055425D" w:rsidRPr="009171C4" w:rsidRDefault="003E4E03" w:rsidP="00AA7884">
            <w:pPr>
              <w:autoSpaceDE w:val="0"/>
              <w:autoSpaceDN w:val="0"/>
              <w:adjustRightInd w:val="0"/>
              <w:ind w:firstLine="459"/>
            </w:pPr>
            <w:r w:rsidRPr="009171C4">
              <w:t>Члены комиссии:</w:t>
            </w:r>
          </w:p>
          <w:p w14:paraId="189F37C7" w14:textId="77777777" w:rsidR="004922A4" w:rsidRPr="009171C4" w:rsidRDefault="004922A4" w:rsidP="00AA7884">
            <w:pPr>
              <w:autoSpaceDE w:val="0"/>
              <w:autoSpaceDN w:val="0"/>
              <w:adjustRightInd w:val="0"/>
              <w:ind w:firstLine="459"/>
            </w:pPr>
          </w:p>
        </w:tc>
      </w:tr>
      <w:tr w:rsidR="002E298E" w:rsidRPr="009171C4" w14:paraId="2D4EFD0C" w14:textId="77777777" w:rsidTr="009171C4">
        <w:tc>
          <w:tcPr>
            <w:tcW w:w="3085" w:type="dxa"/>
          </w:tcPr>
          <w:p w14:paraId="36E8C9D9" w14:textId="77777777" w:rsidR="002E298E" w:rsidRPr="009171C4" w:rsidRDefault="002E298E" w:rsidP="00AA7884">
            <w:pPr>
              <w:autoSpaceDE w:val="0"/>
              <w:autoSpaceDN w:val="0"/>
              <w:adjustRightInd w:val="0"/>
              <w:ind w:firstLine="0"/>
              <w:jc w:val="left"/>
            </w:pPr>
            <w:r w:rsidRPr="009171C4">
              <w:t>Ковтун</w:t>
            </w:r>
            <w:r>
              <w:t xml:space="preserve"> </w:t>
            </w:r>
            <w:r w:rsidRPr="009171C4">
              <w:t>Владимир Борисович</w:t>
            </w:r>
          </w:p>
        </w:tc>
        <w:tc>
          <w:tcPr>
            <w:tcW w:w="6485" w:type="dxa"/>
          </w:tcPr>
          <w:p w14:paraId="1B94482D" w14:textId="77777777" w:rsidR="002E298E" w:rsidRDefault="002E298E" w:rsidP="00AA7884">
            <w:pPr>
              <w:ind w:firstLine="0"/>
            </w:pPr>
            <w:r>
              <w:t>з</w:t>
            </w:r>
            <w:r w:rsidRPr="00731B07">
              <w:t xml:space="preserve">аместитель главы администрации - </w:t>
            </w:r>
            <w:r>
              <w:t>начальник</w:t>
            </w:r>
            <w:r w:rsidRPr="00731B07">
              <w:t xml:space="preserve"> отдела сельского хозяйства и охраны окружающей среды администрации</w:t>
            </w:r>
            <w:r>
              <w:t xml:space="preserve"> </w:t>
            </w:r>
            <w:r w:rsidRPr="00731B07">
              <w:t>Петровского городского округа</w:t>
            </w:r>
            <w:r>
              <w:t xml:space="preserve"> Ставропольского края     </w:t>
            </w:r>
          </w:p>
          <w:p w14:paraId="22A19E9F" w14:textId="77777777" w:rsidR="002E298E" w:rsidRPr="009171C4" w:rsidRDefault="002E298E" w:rsidP="00AA7884">
            <w:pPr>
              <w:ind w:firstLine="0"/>
            </w:pPr>
            <w:r>
              <w:t xml:space="preserve"> </w:t>
            </w:r>
            <w:r w:rsidRPr="00731B07">
              <w:t xml:space="preserve">                                                                     </w:t>
            </w:r>
          </w:p>
        </w:tc>
      </w:tr>
      <w:tr w:rsidR="002E298E" w:rsidRPr="009171C4" w14:paraId="53E90B5B" w14:textId="77777777" w:rsidTr="009171C4">
        <w:tc>
          <w:tcPr>
            <w:tcW w:w="3085" w:type="dxa"/>
          </w:tcPr>
          <w:p w14:paraId="4A4E938B" w14:textId="77777777" w:rsidR="002E298E" w:rsidRPr="009171C4" w:rsidRDefault="002E298E" w:rsidP="00AA7884">
            <w:pPr>
              <w:autoSpaceDE w:val="0"/>
              <w:autoSpaceDN w:val="0"/>
              <w:adjustRightInd w:val="0"/>
              <w:ind w:firstLine="0"/>
              <w:jc w:val="left"/>
              <w:rPr>
                <w:rFonts w:eastAsia="Times New Roman"/>
              </w:rPr>
            </w:pPr>
            <w:r>
              <w:rPr>
                <w:rFonts w:eastAsia="Times New Roman"/>
              </w:rPr>
              <w:t>Черскова Лариса Петровна</w:t>
            </w:r>
          </w:p>
        </w:tc>
        <w:tc>
          <w:tcPr>
            <w:tcW w:w="6485" w:type="dxa"/>
          </w:tcPr>
          <w:p w14:paraId="437F21B3" w14:textId="77777777" w:rsidR="002E298E" w:rsidRPr="009171C4" w:rsidRDefault="002E298E" w:rsidP="00AA7884">
            <w:pPr>
              <w:autoSpaceDE w:val="0"/>
              <w:autoSpaceDN w:val="0"/>
              <w:adjustRightInd w:val="0"/>
              <w:ind w:firstLine="0"/>
              <w:rPr>
                <w:rFonts w:eastAsia="Times New Roman"/>
              </w:rPr>
            </w:pPr>
            <w:r w:rsidRPr="009171C4">
              <w:rPr>
                <w:rFonts w:eastAsia="Times New Roman"/>
              </w:rPr>
              <w:t>начальник отдела развития предпринимательства, торговли и потребительского рынка администрации Петровского городского округа Ставропольского</w:t>
            </w:r>
          </w:p>
          <w:p w14:paraId="7F3CA092" w14:textId="77777777" w:rsidR="002E298E" w:rsidRPr="009171C4" w:rsidRDefault="002E298E" w:rsidP="00AA7884">
            <w:pPr>
              <w:autoSpaceDE w:val="0"/>
              <w:autoSpaceDN w:val="0"/>
              <w:adjustRightInd w:val="0"/>
              <w:ind w:firstLine="0"/>
            </w:pPr>
          </w:p>
        </w:tc>
      </w:tr>
      <w:tr w:rsidR="002E298E" w:rsidRPr="009171C4" w14:paraId="7A4E9A82" w14:textId="77777777" w:rsidTr="009171C4">
        <w:tc>
          <w:tcPr>
            <w:tcW w:w="3085" w:type="dxa"/>
          </w:tcPr>
          <w:p w14:paraId="2E6587E3" w14:textId="77777777" w:rsidR="002E298E" w:rsidRPr="009171C4" w:rsidRDefault="002E298E" w:rsidP="00AA7884">
            <w:pPr>
              <w:autoSpaceDE w:val="0"/>
              <w:autoSpaceDN w:val="0"/>
              <w:adjustRightInd w:val="0"/>
              <w:ind w:firstLine="0"/>
              <w:jc w:val="left"/>
            </w:pPr>
            <w:r w:rsidRPr="009171C4">
              <w:rPr>
                <w:rFonts w:eastAsia="Times New Roman"/>
              </w:rPr>
              <w:t>Нехаенко Ольга Алексеевна</w:t>
            </w:r>
          </w:p>
        </w:tc>
        <w:tc>
          <w:tcPr>
            <w:tcW w:w="6485" w:type="dxa"/>
          </w:tcPr>
          <w:p w14:paraId="081AE38A" w14:textId="77777777" w:rsidR="002E298E" w:rsidRPr="009171C4" w:rsidRDefault="002E298E" w:rsidP="00AA7884">
            <w:pPr>
              <w:autoSpaceDE w:val="0"/>
              <w:autoSpaceDN w:val="0"/>
              <w:adjustRightInd w:val="0"/>
              <w:ind w:firstLine="0"/>
              <w:rPr>
                <w:rFonts w:eastAsia="Times New Roman"/>
              </w:rPr>
            </w:pPr>
            <w:r w:rsidRPr="009171C4">
              <w:rPr>
                <w:rFonts w:eastAsia="Times New Roman"/>
              </w:rPr>
              <w:t>начальник правового отдела администрации Петровского городского округа Ставропольского края</w:t>
            </w:r>
          </w:p>
          <w:p w14:paraId="0A97D0F8" w14:textId="77777777" w:rsidR="002E298E" w:rsidRDefault="002E298E" w:rsidP="00AA7884">
            <w:pPr>
              <w:autoSpaceDE w:val="0"/>
              <w:autoSpaceDN w:val="0"/>
              <w:adjustRightInd w:val="0"/>
              <w:ind w:firstLine="0"/>
            </w:pPr>
          </w:p>
          <w:p w14:paraId="7D387788" w14:textId="77777777" w:rsidR="00AA7884" w:rsidRPr="009171C4" w:rsidRDefault="00AA7884" w:rsidP="00AA7884">
            <w:pPr>
              <w:autoSpaceDE w:val="0"/>
              <w:autoSpaceDN w:val="0"/>
              <w:adjustRightInd w:val="0"/>
              <w:ind w:firstLine="0"/>
            </w:pPr>
          </w:p>
        </w:tc>
      </w:tr>
      <w:tr w:rsidR="002E298E" w:rsidRPr="009171C4" w14:paraId="1A94AEBC" w14:textId="77777777" w:rsidTr="009171C4">
        <w:tc>
          <w:tcPr>
            <w:tcW w:w="3085" w:type="dxa"/>
          </w:tcPr>
          <w:p w14:paraId="348A620A" w14:textId="77777777" w:rsidR="002E298E" w:rsidRPr="009171C4" w:rsidRDefault="002E298E" w:rsidP="00AA7884">
            <w:pPr>
              <w:autoSpaceDE w:val="0"/>
              <w:autoSpaceDN w:val="0"/>
              <w:adjustRightInd w:val="0"/>
              <w:ind w:firstLine="0"/>
              <w:jc w:val="left"/>
              <w:rPr>
                <w:rFonts w:eastAsia="Times New Roman"/>
              </w:rPr>
            </w:pPr>
            <w:r w:rsidRPr="009171C4">
              <w:rPr>
                <w:rFonts w:eastAsia="Times New Roman"/>
              </w:rPr>
              <w:lastRenderedPageBreak/>
              <w:t>Мишура Николай Александрович</w:t>
            </w:r>
          </w:p>
        </w:tc>
        <w:tc>
          <w:tcPr>
            <w:tcW w:w="6485" w:type="dxa"/>
          </w:tcPr>
          <w:p w14:paraId="3BDFFA5E" w14:textId="77777777" w:rsidR="002E298E" w:rsidRPr="009171C4" w:rsidRDefault="002E298E" w:rsidP="00AA7884">
            <w:pPr>
              <w:autoSpaceDE w:val="0"/>
              <w:autoSpaceDN w:val="0"/>
              <w:adjustRightInd w:val="0"/>
              <w:ind w:firstLine="0"/>
            </w:pPr>
            <w:r w:rsidRPr="009171C4">
              <w:rPr>
                <w:rFonts w:eastAsia="Times New Roman"/>
              </w:rPr>
              <w:t>начальник отдела имущественных и земельных отношений администрации Петровского городского округа Ставропольского края</w:t>
            </w:r>
          </w:p>
        </w:tc>
      </w:tr>
      <w:tr w:rsidR="002E298E" w:rsidRPr="009171C4" w14:paraId="028D296F" w14:textId="77777777" w:rsidTr="009171C4">
        <w:tc>
          <w:tcPr>
            <w:tcW w:w="3085" w:type="dxa"/>
          </w:tcPr>
          <w:p w14:paraId="550019D1" w14:textId="77777777" w:rsidR="002E298E" w:rsidRPr="009171C4" w:rsidRDefault="002E298E" w:rsidP="001C749D">
            <w:pPr>
              <w:autoSpaceDE w:val="0"/>
              <w:autoSpaceDN w:val="0"/>
              <w:adjustRightInd w:val="0"/>
              <w:spacing w:line="240" w:lineRule="exact"/>
              <w:ind w:firstLine="0"/>
              <w:jc w:val="left"/>
              <w:rPr>
                <w:rFonts w:eastAsia="Times New Roman"/>
              </w:rPr>
            </w:pPr>
          </w:p>
        </w:tc>
        <w:tc>
          <w:tcPr>
            <w:tcW w:w="6485" w:type="dxa"/>
          </w:tcPr>
          <w:p w14:paraId="7FEB579D" w14:textId="77777777" w:rsidR="002E298E" w:rsidRPr="009171C4" w:rsidRDefault="002E298E" w:rsidP="001C749D">
            <w:pPr>
              <w:autoSpaceDE w:val="0"/>
              <w:autoSpaceDN w:val="0"/>
              <w:adjustRightInd w:val="0"/>
              <w:spacing w:line="240" w:lineRule="exact"/>
              <w:ind w:firstLine="0"/>
              <w:rPr>
                <w:rFonts w:eastAsia="Times New Roman"/>
              </w:rPr>
            </w:pPr>
          </w:p>
        </w:tc>
      </w:tr>
    </w:tbl>
    <w:p w14:paraId="7C7B437D" w14:textId="77777777" w:rsidR="0055425D" w:rsidRPr="009171C4" w:rsidRDefault="0055425D" w:rsidP="001C749D">
      <w:pPr>
        <w:autoSpaceDE w:val="0"/>
        <w:autoSpaceDN w:val="0"/>
        <w:adjustRightInd w:val="0"/>
        <w:spacing w:line="240" w:lineRule="exact"/>
        <w:jc w:val="center"/>
      </w:pPr>
    </w:p>
    <w:p w14:paraId="1FD90D26" w14:textId="77777777" w:rsidR="0055425D" w:rsidRDefault="0055425D" w:rsidP="00F44ACC">
      <w:pPr>
        <w:spacing w:line="240" w:lineRule="exact"/>
        <w:ind w:right="54" w:firstLine="0"/>
        <w:rPr>
          <w:rFonts w:eastAsia="Times New Roman"/>
        </w:rPr>
      </w:pPr>
    </w:p>
    <w:p w14:paraId="64DA2339" w14:textId="77777777" w:rsidR="00901201" w:rsidRDefault="00901201" w:rsidP="00F44ACC">
      <w:pPr>
        <w:spacing w:line="240" w:lineRule="exact"/>
        <w:ind w:right="54" w:firstLine="0"/>
        <w:rPr>
          <w:rFonts w:eastAsia="Times New Roman"/>
        </w:rPr>
      </w:pPr>
    </w:p>
    <w:p w14:paraId="1F86394B" w14:textId="77777777" w:rsidR="00901201" w:rsidRPr="009171C4" w:rsidRDefault="00901201" w:rsidP="00F44ACC">
      <w:pPr>
        <w:spacing w:line="240" w:lineRule="exact"/>
        <w:ind w:right="54" w:firstLine="0"/>
        <w:rPr>
          <w:rFonts w:eastAsia="Times New Roman"/>
        </w:rPr>
      </w:pPr>
    </w:p>
    <w:p w14:paraId="7B50C830" w14:textId="77777777" w:rsidR="002E298E" w:rsidRPr="00343067" w:rsidRDefault="002E298E" w:rsidP="002E298E">
      <w:pPr>
        <w:shd w:val="clear" w:color="auto" w:fill="FFFFFF"/>
        <w:spacing w:before="5" w:line="240" w:lineRule="exact"/>
        <w:ind w:firstLine="0"/>
      </w:pPr>
      <w:r w:rsidRPr="00343067">
        <w:t xml:space="preserve">Заместитель главы </w:t>
      </w:r>
      <w:r>
        <w:t>администрации</w:t>
      </w:r>
    </w:p>
    <w:p w14:paraId="651CC063" w14:textId="77777777" w:rsidR="002E298E" w:rsidRPr="00343067" w:rsidRDefault="002E298E" w:rsidP="002E298E">
      <w:pPr>
        <w:shd w:val="clear" w:color="auto" w:fill="FFFFFF"/>
        <w:spacing w:before="5" w:line="240" w:lineRule="exact"/>
        <w:ind w:firstLine="0"/>
      </w:pPr>
      <w:r w:rsidRPr="00343067">
        <w:t xml:space="preserve">Петровского городского округа </w:t>
      </w:r>
    </w:p>
    <w:p w14:paraId="1B0D85FC" w14:textId="77777777" w:rsidR="004A36DD" w:rsidRDefault="002E298E" w:rsidP="002E298E">
      <w:pPr>
        <w:shd w:val="clear" w:color="auto" w:fill="FFFFFF"/>
        <w:spacing w:before="5" w:line="240" w:lineRule="exact"/>
        <w:ind w:firstLine="0"/>
      </w:pPr>
      <w:r w:rsidRPr="00343067">
        <w:t xml:space="preserve">Ставропольского края                                        </w:t>
      </w:r>
      <w:r>
        <w:t xml:space="preserve">            </w:t>
      </w:r>
      <w:r w:rsidR="00AA7884">
        <w:t xml:space="preserve">           </w:t>
      </w:r>
      <w:r>
        <w:t xml:space="preserve">          </w:t>
      </w:r>
      <w:proofErr w:type="spellStart"/>
      <w:r w:rsidRPr="00343067">
        <w:t>Е.И.Сергеева</w:t>
      </w:r>
      <w:proofErr w:type="spellEnd"/>
    </w:p>
    <w:p w14:paraId="70D9DD3A" w14:textId="77777777" w:rsidR="00AA7884" w:rsidRDefault="00AA7884" w:rsidP="002E298E">
      <w:pPr>
        <w:shd w:val="clear" w:color="auto" w:fill="FFFFFF"/>
        <w:spacing w:before="5" w:line="240" w:lineRule="exact"/>
        <w:ind w:firstLine="0"/>
      </w:pPr>
    </w:p>
    <w:p w14:paraId="7108DB40" w14:textId="77777777" w:rsidR="00AA7884" w:rsidRDefault="00AA7884" w:rsidP="002E298E">
      <w:pPr>
        <w:shd w:val="clear" w:color="auto" w:fill="FFFFFF"/>
        <w:spacing w:before="5" w:line="240" w:lineRule="exact"/>
        <w:ind w:firstLine="0"/>
      </w:pPr>
    </w:p>
    <w:p w14:paraId="7BD016B7" w14:textId="77777777" w:rsidR="00AA7884" w:rsidRDefault="00AA7884" w:rsidP="002E298E">
      <w:pPr>
        <w:shd w:val="clear" w:color="auto" w:fill="FFFFFF"/>
        <w:spacing w:before="5" w:line="240" w:lineRule="exact"/>
        <w:ind w:firstLine="0"/>
      </w:pPr>
    </w:p>
    <w:p w14:paraId="79045D0B" w14:textId="77777777" w:rsidR="00AA7884" w:rsidRDefault="00AA7884" w:rsidP="002E298E">
      <w:pPr>
        <w:shd w:val="clear" w:color="auto" w:fill="FFFFFF"/>
        <w:spacing w:before="5" w:line="240" w:lineRule="exact"/>
        <w:ind w:firstLine="0"/>
      </w:pPr>
    </w:p>
    <w:p w14:paraId="377264DC" w14:textId="77777777" w:rsidR="00AA7884" w:rsidRDefault="00AA7884" w:rsidP="002E298E">
      <w:pPr>
        <w:shd w:val="clear" w:color="auto" w:fill="FFFFFF"/>
        <w:spacing w:before="5" w:line="240" w:lineRule="exact"/>
        <w:ind w:firstLine="0"/>
      </w:pPr>
    </w:p>
    <w:p w14:paraId="3A941B1F" w14:textId="77777777" w:rsidR="00AA7884" w:rsidRDefault="00AA7884" w:rsidP="002E298E">
      <w:pPr>
        <w:shd w:val="clear" w:color="auto" w:fill="FFFFFF"/>
        <w:spacing w:before="5" w:line="240" w:lineRule="exact"/>
        <w:ind w:firstLine="0"/>
      </w:pPr>
    </w:p>
    <w:p w14:paraId="5EE14DE0" w14:textId="77777777" w:rsidR="00AA7884" w:rsidRDefault="00AA7884" w:rsidP="002E298E">
      <w:pPr>
        <w:shd w:val="clear" w:color="auto" w:fill="FFFFFF"/>
        <w:spacing w:before="5" w:line="240" w:lineRule="exact"/>
        <w:ind w:firstLine="0"/>
      </w:pPr>
    </w:p>
    <w:p w14:paraId="04756D82" w14:textId="77777777" w:rsidR="00AA7884" w:rsidRDefault="00AA7884" w:rsidP="002E298E">
      <w:pPr>
        <w:shd w:val="clear" w:color="auto" w:fill="FFFFFF"/>
        <w:spacing w:before="5" w:line="240" w:lineRule="exact"/>
        <w:ind w:firstLine="0"/>
      </w:pPr>
    </w:p>
    <w:p w14:paraId="27F6D39E" w14:textId="77777777" w:rsidR="00AA7884" w:rsidRDefault="00AA7884" w:rsidP="002E298E">
      <w:pPr>
        <w:shd w:val="clear" w:color="auto" w:fill="FFFFFF"/>
        <w:spacing w:before="5" w:line="240" w:lineRule="exact"/>
        <w:ind w:firstLine="0"/>
      </w:pPr>
    </w:p>
    <w:p w14:paraId="43212180" w14:textId="77777777" w:rsidR="00AA7884" w:rsidRDefault="00AA7884" w:rsidP="002E298E">
      <w:pPr>
        <w:shd w:val="clear" w:color="auto" w:fill="FFFFFF"/>
        <w:spacing w:before="5" w:line="240" w:lineRule="exact"/>
        <w:ind w:firstLine="0"/>
      </w:pPr>
    </w:p>
    <w:p w14:paraId="690F01D1" w14:textId="77777777" w:rsidR="00AA7884" w:rsidRDefault="00AA7884" w:rsidP="002E298E">
      <w:pPr>
        <w:shd w:val="clear" w:color="auto" w:fill="FFFFFF"/>
        <w:spacing w:before="5" w:line="240" w:lineRule="exact"/>
        <w:ind w:firstLine="0"/>
      </w:pPr>
    </w:p>
    <w:p w14:paraId="7FC5925A" w14:textId="77777777" w:rsidR="00AA7884" w:rsidRDefault="00AA7884" w:rsidP="002E298E">
      <w:pPr>
        <w:shd w:val="clear" w:color="auto" w:fill="FFFFFF"/>
        <w:spacing w:before="5" w:line="240" w:lineRule="exact"/>
        <w:ind w:firstLine="0"/>
      </w:pPr>
    </w:p>
    <w:p w14:paraId="598C8852" w14:textId="77777777" w:rsidR="00AA7884" w:rsidRDefault="00AA7884" w:rsidP="002E298E">
      <w:pPr>
        <w:shd w:val="clear" w:color="auto" w:fill="FFFFFF"/>
        <w:spacing w:before="5" w:line="240" w:lineRule="exact"/>
        <w:ind w:firstLine="0"/>
      </w:pPr>
    </w:p>
    <w:p w14:paraId="7F5694EA" w14:textId="77777777" w:rsidR="00AA7884" w:rsidRDefault="00AA7884" w:rsidP="002E298E">
      <w:pPr>
        <w:shd w:val="clear" w:color="auto" w:fill="FFFFFF"/>
        <w:spacing w:before="5" w:line="240" w:lineRule="exact"/>
        <w:ind w:firstLine="0"/>
      </w:pPr>
    </w:p>
    <w:p w14:paraId="379BE120" w14:textId="77777777" w:rsidR="00AA7884" w:rsidRDefault="00AA7884" w:rsidP="002E298E">
      <w:pPr>
        <w:shd w:val="clear" w:color="auto" w:fill="FFFFFF"/>
        <w:spacing w:before="5" w:line="240" w:lineRule="exact"/>
        <w:ind w:firstLine="0"/>
      </w:pPr>
    </w:p>
    <w:p w14:paraId="721855E0" w14:textId="77777777" w:rsidR="00AA7884" w:rsidRDefault="00AA7884" w:rsidP="002E298E">
      <w:pPr>
        <w:shd w:val="clear" w:color="auto" w:fill="FFFFFF"/>
        <w:spacing w:before="5" w:line="240" w:lineRule="exact"/>
        <w:ind w:firstLine="0"/>
      </w:pPr>
    </w:p>
    <w:p w14:paraId="2AA356A1" w14:textId="77777777" w:rsidR="00AA7884" w:rsidRDefault="00AA7884" w:rsidP="002E298E">
      <w:pPr>
        <w:shd w:val="clear" w:color="auto" w:fill="FFFFFF"/>
        <w:spacing w:before="5" w:line="240" w:lineRule="exact"/>
        <w:ind w:firstLine="0"/>
      </w:pPr>
    </w:p>
    <w:p w14:paraId="573F39D3" w14:textId="77777777" w:rsidR="00AA7884" w:rsidRDefault="00AA7884" w:rsidP="002E298E">
      <w:pPr>
        <w:shd w:val="clear" w:color="auto" w:fill="FFFFFF"/>
        <w:spacing w:before="5" w:line="240" w:lineRule="exact"/>
        <w:ind w:firstLine="0"/>
      </w:pPr>
    </w:p>
    <w:p w14:paraId="2F9A3D9A" w14:textId="77777777" w:rsidR="00AA7884" w:rsidRDefault="00AA7884" w:rsidP="002E298E">
      <w:pPr>
        <w:shd w:val="clear" w:color="auto" w:fill="FFFFFF"/>
        <w:spacing w:before="5" w:line="240" w:lineRule="exact"/>
        <w:ind w:firstLine="0"/>
      </w:pPr>
    </w:p>
    <w:p w14:paraId="4B3A10A4" w14:textId="77777777" w:rsidR="00AA7884" w:rsidRDefault="00AA7884" w:rsidP="002E298E">
      <w:pPr>
        <w:shd w:val="clear" w:color="auto" w:fill="FFFFFF"/>
        <w:spacing w:before="5" w:line="240" w:lineRule="exact"/>
        <w:ind w:firstLine="0"/>
      </w:pPr>
    </w:p>
    <w:p w14:paraId="0D9D394D" w14:textId="77777777" w:rsidR="00AA7884" w:rsidRDefault="00AA7884" w:rsidP="002E298E">
      <w:pPr>
        <w:shd w:val="clear" w:color="auto" w:fill="FFFFFF"/>
        <w:spacing w:before="5" w:line="240" w:lineRule="exact"/>
        <w:ind w:firstLine="0"/>
      </w:pPr>
    </w:p>
    <w:p w14:paraId="63ABEAA7" w14:textId="77777777" w:rsidR="00AA7884" w:rsidRDefault="00AA7884" w:rsidP="002E298E">
      <w:pPr>
        <w:shd w:val="clear" w:color="auto" w:fill="FFFFFF"/>
        <w:spacing w:before="5" w:line="240" w:lineRule="exact"/>
        <w:ind w:firstLine="0"/>
      </w:pPr>
    </w:p>
    <w:p w14:paraId="555604E6" w14:textId="77777777" w:rsidR="00AA7884" w:rsidRDefault="00AA7884" w:rsidP="002E298E">
      <w:pPr>
        <w:shd w:val="clear" w:color="auto" w:fill="FFFFFF"/>
        <w:spacing w:before="5" w:line="240" w:lineRule="exact"/>
        <w:ind w:firstLine="0"/>
      </w:pPr>
    </w:p>
    <w:p w14:paraId="6006CB89" w14:textId="77777777" w:rsidR="00AA7884" w:rsidRDefault="00AA7884" w:rsidP="002E298E">
      <w:pPr>
        <w:shd w:val="clear" w:color="auto" w:fill="FFFFFF"/>
        <w:spacing w:before="5" w:line="240" w:lineRule="exact"/>
        <w:ind w:firstLine="0"/>
      </w:pPr>
    </w:p>
    <w:p w14:paraId="7FBB3AC1" w14:textId="77777777" w:rsidR="00AA7884" w:rsidRDefault="00AA7884" w:rsidP="002E298E">
      <w:pPr>
        <w:shd w:val="clear" w:color="auto" w:fill="FFFFFF"/>
        <w:spacing w:before="5" w:line="240" w:lineRule="exact"/>
        <w:ind w:firstLine="0"/>
      </w:pPr>
    </w:p>
    <w:p w14:paraId="4CCA0535" w14:textId="77777777" w:rsidR="00AA7884" w:rsidRDefault="00AA7884" w:rsidP="002E298E">
      <w:pPr>
        <w:shd w:val="clear" w:color="auto" w:fill="FFFFFF"/>
        <w:spacing w:before="5" w:line="240" w:lineRule="exact"/>
        <w:ind w:firstLine="0"/>
      </w:pPr>
    </w:p>
    <w:p w14:paraId="7D36AF45" w14:textId="77777777" w:rsidR="00AA7884" w:rsidRDefault="00AA7884" w:rsidP="002E298E">
      <w:pPr>
        <w:shd w:val="clear" w:color="auto" w:fill="FFFFFF"/>
        <w:spacing w:before="5" w:line="240" w:lineRule="exact"/>
        <w:ind w:firstLine="0"/>
      </w:pPr>
    </w:p>
    <w:p w14:paraId="35EEF549" w14:textId="77777777" w:rsidR="00AA7884" w:rsidRDefault="00AA7884" w:rsidP="002E298E">
      <w:pPr>
        <w:shd w:val="clear" w:color="auto" w:fill="FFFFFF"/>
        <w:spacing w:before="5" w:line="240" w:lineRule="exact"/>
        <w:ind w:firstLine="0"/>
      </w:pPr>
    </w:p>
    <w:p w14:paraId="2B44B7E1" w14:textId="77777777" w:rsidR="00AA7884" w:rsidRDefault="00AA7884" w:rsidP="002E298E">
      <w:pPr>
        <w:shd w:val="clear" w:color="auto" w:fill="FFFFFF"/>
        <w:spacing w:before="5" w:line="240" w:lineRule="exact"/>
        <w:ind w:firstLine="0"/>
      </w:pPr>
    </w:p>
    <w:p w14:paraId="064EFBB9" w14:textId="77777777" w:rsidR="00AA7884" w:rsidRDefault="00AA7884" w:rsidP="002E298E">
      <w:pPr>
        <w:shd w:val="clear" w:color="auto" w:fill="FFFFFF"/>
        <w:spacing w:before="5" w:line="240" w:lineRule="exact"/>
        <w:ind w:firstLine="0"/>
      </w:pPr>
    </w:p>
    <w:p w14:paraId="1F1B988A" w14:textId="77777777" w:rsidR="00AA7884" w:rsidRDefault="00AA7884" w:rsidP="002E298E">
      <w:pPr>
        <w:shd w:val="clear" w:color="auto" w:fill="FFFFFF"/>
        <w:spacing w:before="5" w:line="240" w:lineRule="exact"/>
        <w:ind w:firstLine="0"/>
      </w:pPr>
    </w:p>
    <w:p w14:paraId="00B79FAF" w14:textId="77777777" w:rsidR="00AA7884" w:rsidRDefault="00AA7884" w:rsidP="002E298E">
      <w:pPr>
        <w:shd w:val="clear" w:color="auto" w:fill="FFFFFF"/>
        <w:spacing w:before="5" w:line="240" w:lineRule="exact"/>
        <w:ind w:firstLine="0"/>
      </w:pPr>
    </w:p>
    <w:p w14:paraId="1F759CDF" w14:textId="77777777" w:rsidR="00AA7884" w:rsidRDefault="00AA7884" w:rsidP="002E298E">
      <w:pPr>
        <w:shd w:val="clear" w:color="auto" w:fill="FFFFFF"/>
        <w:spacing w:before="5" w:line="240" w:lineRule="exact"/>
        <w:ind w:firstLine="0"/>
      </w:pPr>
    </w:p>
    <w:p w14:paraId="7E0FD580" w14:textId="77777777" w:rsidR="00AA7884" w:rsidRDefault="00AA7884" w:rsidP="002E298E">
      <w:pPr>
        <w:shd w:val="clear" w:color="auto" w:fill="FFFFFF"/>
        <w:spacing w:before="5" w:line="240" w:lineRule="exact"/>
        <w:ind w:firstLine="0"/>
      </w:pPr>
    </w:p>
    <w:p w14:paraId="407E8793" w14:textId="77777777" w:rsidR="00AA7884" w:rsidRDefault="00AA7884" w:rsidP="002E298E">
      <w:pPr>
        <w:shd w:val="clear" w:color="auto" w:fill="FFFFFF"/>
        <w:spacing w:before="5" w:line="240" w:lineRule="exact"/>
        <w:ind w:firstLine="0"/>
      </w:pPr>
    </w:p>
    <w:p w14:paraId="5123DC35" w14:textId="77777777" w:rsidR="00AA7884" w:rsidRDefault="00AA7884" w:rsidP="002E298E">
      <w:pPr>
        <w:shd w:val="clear" w:color="auto" w:fill="FFFFFF"/>
        <w:spacing w:before="5" w:line="240" w:lineRule="exact"/>
        <w:ind w:firstLine="0"/>
      </w:pPr>
    </w:p>
    <w:p w14:paraId="67C3B3DE" w14:textId="77777777" w:rsidR="00AA7884" w:rsidRDefault="00AA7884" w:rsidP="002E298E">
      <w:pPr>
        <w:shd w:val="clear" w:color="auto" w:fill="FFFFFF"/>
        <w:spacing w:before="5" w:line="240" w:lineRule="exact"/>
        <w:ind w:firstLine="0"/>
      </w:pPr>
    </w:p>
    <w:p w14:paraId="59D84AF3" w14:textId="77777777" w:rsidR="00AA7884" w:rsidRDefault="00AA7884" w:rsidP="002E298E">
      <w:pPr>
        <w:shd w:val="clear" w:color="auto" w:fill="FFFFFF"/>
        <w:spacing w:before="5" w:line="240" w:lineRule="exact"/>
        <w:ind w:firstLine="0"/>
      </w:pPr>
    </w:p>
    <w:p w14:paraId="59C03D6B" w14:textId="77777777" w:rsidR="00AA7884" w:rsidRDefault="00AA7884" w:rsidP="002E298E">
      <w:pPr>
        <w:shd w:val="clear" w:color="auto" w:fill="FFFFFF"/>
        <w:spacing w:before="5" w:line="240" w:lineRule="exact"/>
        <w:ind w:firstLine="0"/>
      </w:pPr>
    </w:p>
    <w:p w14:paraId="3F01165A" w14:textId="77777777" w:rsidR="00AA7884" w:rsidRDefault="00AA7884" w:rsidP="002E298E">
      <w:pPr>
        <w:shd w:val="clear" w:color="auto" w:fill="FFFFFF"/>
        <w:spacing w:before="5" w:line="240" w:lineRule="exact"/>
        <w:ind w:firstLine="0"/>
      </w:pPr>
    </w:p>
    <w:p w14:paraId="27C3446D" w14:textId="77777777" w:rsidR="00AA7884" w:rsidRDefault="00AA7884" w:rsidP="002E298E">
      <w:pPr>
        <w:shd w:val="clear" w:color="auto" w:fill="FFFFFF"/>
        <w:spacing w:before="5" w:line="240" w:lineRule="exact"/>
        <w:ind w:firstLine="0"/>
      </w:pPr>
    </w:p>
    <w:p w14:paraId="0924D940" w14:textId="77777777" w:rsidR="00AA7884" w:rsidRDefault="00AA7884" w:rsidP="002E298E">
      <w:pPr>
        <w:shd w:val="clear" w:color="auto" w:fill="FFFFFF"/>
        <w:spacing w:before="5" w:line="240" w:lineRule="exact"/>
        <w:ind w:firstLine="0"/>
      </w:pPr>
    </w:p>
    <w:p w14:paraId="65AF22F2" w14:textId="77777777" w:rsidR="00AA7884" w:rsidRDefault="00AA7884" w:rsidP="002E298E">
      <w:pPr>
        <w:shd w:val="clear" w:color="auto" w:fill="FFFFFF"/>
        <w:spacing w:before="5" w:line="240" w:lineRule="exact"/>
        <w:ind w:firstLine="0"/>
      </w:pPr>
    </w:p>
    <w:p w14:paraId="0ADC8EAF" w14:textId="77777777" w:rsidR="00AA7884" w:rsidRDefault="00AA7884" w:rsidP="002E298E">
      <w:pPr>
        <w:shd w:val="clear" w:color="auto" w:fill="FFFFFF"/>
        <w:spacing w:before="5" w:line="240" w:lineRule="exact"/>
        <w:ind w:firstLine="0"/>
      </w:pPr>
    </w:p>
    <w:p w14:paraId="4A5A9136" w14:textId="77777777" w:rsidR="00AA7884" w:rsidRDefault="00AA7884" w:rsidP="002E298E">
      <w:pPr>
        <w:shd w:val="clear" w:color="auto" w:fill="FFFFFF"/>
        <w:spacing w:before="5" w:line="240" w:lineRule="exact"/>
        <w:ind w:firstLine="0"/>
      </w:pPr>
    </w:p>
    <w:p w14:paraId="0F81A2F5" w14:textId="77777777" w:rsidR="00AA7884" w:rsidRPr="002E298E" w:rsidRDefault="00AA7884" w:rsidP="002E298E">
      <w:pPr>
        <w:shd w:val="clear" w:color="auto" w:fill="FFFFFF"/>
        <w:spacing w:before="5" w:line="240" w:lineRule="exact"/>
        <w:ind w:firstLine="0"/>
      </w:pPr>
    </w:p>
    <w:tbl>
      <w:tblPr>
        <w:tblW w:w="0" w:type="auto"/>
        <w:jc w:val="right"/>
        <w:tblLook w:val="01E0" w:firstRow="1" w:lastRow="1" w:firstColumn="1" w:lastColumn="1" w:noHBand="0" w:noVBand="0"/>
      </w:tblPr>
      <w:tblGrid>
        <w:gridCol w:w="4253"/>
      </w:tblGrid>
      <w:tr w:rsidR="009171C4" w:rsidRPr="009171C4" w14:paraId="43D28820" w14:textId="77777777" w:rsidTr="00450086">
        <w:trPr>
          <w:jc w:val="right"/>
        </w:trPr>
        <w:tc>
          <w:tcPr>
            <w:tcW w:w="4253" w:type="dxa"/>
          </w:tcPr>
          <w:p w14:paraId="7B55386A" w14:textId="77777777" w:rsidR="00901201" w:rsidRDefault="00901201" w:rsidP="00901201">
            <w:pPr>
              <w:spacing w:line="240" w:lineRule="exact"/>
              <w:ind w:firstLine="0"/>
            </w:pPr>
          </w:p>
          <w:p w14:paraId="0F62292E" w14:textId="77777777" w:rsidR="00EB3F25" w:rsidRPr="009171C4" w:rsidRDefault="004A36DD" w:rsidP="00450086">
            <w:pPr>
              <w:spacing w:line="240" w:lineRule="exact"/>
              <w:ind w:firstLine="0"/>
              <w:jc w:val="center"/>
            </w:pPr>
            <w:r w:rsidRPr="009171C4">
              <w:t xml:space="preserve">Приложение </w:t>
            </w:r>
            <w:r w:rsidR="00C905E2" w:rsidRPr="009171C4">
              <w:t>2</w:t>
            </w:r>
          </w:p>
        </w:tc>
      </w:tr>
      <w:tr w:rsidR="009171C4" w:rsidRPr="009171C4" w14:paraId="6B2CEB37" w14:textId="77777777" w:rsidTr="00450086">
        <w:trPr>
          <w:jc w:val="right"/>
        </w:trPr>
        <w:tc>
          <w:tcPr>
            <w:tcW w:w="4253" w:type="dxa"/>
          </w:tcPr>
          <w:p w14:paraId="7EBD1939" w14:textId="77777777" w:rsidR="00EB3F25" w:rsidRPr="009171C4" w:rsidRDefault="004A36DD" w:rsidP="00450086">
            <w:pPr>
              <w:shd w:val="clear" w:color="auto" w:fill="FFFFFF"/>
              <w:spacing w:line="240" w:lineRule="exact"/>
              <w:ind w:firstLine="0"/>
              <w:jc w:val="center"/>
            </w:pPr>
            <w:r w:rsidRPr="009171C4">
              <w:t xml:space="preserve">к </w:t>
            </w:r>
            <w:r w:rsidR="00EB3F25" w:rsidRPr="009171C4">
              <w:t>распоряжени</w:t>
            </w:r>
            <w:r w:rsidRPr="009171C4">
              <w:t>ю</w:t>
            </w:r>
            <w:r w:rsidR="00EB3F25" w:rsidRPr="009171C4">
              <w:t xml:space="preserve"> администрации Петровского городского округа</w:t>
            </w:r>
          </w:p>
          <w:p w14:paraId="377DAB99" w14:textId="77777777" w:rsidR="00EB3F25" w:rsidRPr="009171C4" w:rsidRDefault="00EB3F25" w:rsidP="00450086">
            <w:pPr>
              <w:spacing w:line="240" w:lineRule="exact"/>
              <w:ind w:firstLine="0"/>
              <w:jc w:val="center"/>
            </w:pPr>
            <w:r w:rsidRPr="009171C4">
              <w:t>Ставропольского края</w:t>
            </w:r>
          </w:p>
        </w:tc>
      </w:tr>
      <w:tr w:rsidR="00EB3F25" w:rsidRPr="009171C4" w14:paraId="3A61ACD3" w14:textId="77777777" w:rsidTr="00522978">
        <w:trPr>
          <w:trHeight w:val="179"/>
          <w:jc w:val="right"/>
        </w:trPr>
        <w:tc>
          <w:tcPr>
            <w:tcW w:w="4253" w:type="dxa"/>
          </w:tcPr>
          <w:p w14:paraId="354886A1" w14:textId="77777777" w:rsidR="00EB3F25" w:rsidRPr="009171C4" w:rsidRDefault="007A7AB9" w:rsidP="00AA7884">
            <w:pPr>
              <w:spacing w:line="240" w:lineRule="exact"/>
              <w:ind w:firstLine="0"/>
              <w:jc w:val="left"/>
            </w:pPr>
            <w:r>
              <w:t xml:space="preserve">от </w:t>
            </w:r>
            <w:r w:rsidR="001C749D">
              <w:t xml:space="preserve"> </w:t>
            </w:r>
            <w:r w:rsidR="002F57C3">
              <w:t>09 ноября 2022 г. № 580-р</w:t>
            </w:r>
          </w:p>
        </w:tc>
      </w:tr>
    </w:tbl>
    <w:p w14:paraId="502FE86D" w14:textId="77777777" w:rsidR="00EB3F25" w:rsidRPr="009171C4" w:rsidRDefault="00EB3F25" w:rsidP="00EB3F25">
      <w:pPr>
        <w:tabs>
          <w:tab w:val="right" w:pos="0"/>
          <w:tab w:val="right" w:pos="284"/>
          <w:tab w:val="left" w:pos="1456"/>
          <w:tab w:val="left" w:pos="4508"/>
        </w:tabs>
        <w:spacing w:line="23" w:lineRule="atLeast"/>
        <w:jc w:val="right"/>
        <w:rPr>
          <w:bCs/>
        </w:rPr>
      </w:pPr>
    </w:p>
    <w:p w14:paraId="58F48C44" w14:textId="77777777" w:rsidR="00EB3F25" w:rsidRPr="009171C4" w:rsidRDefault="00EB3F25" w:rsidP="00EB3F25">
      <w:pPr>
        <w:tabs>
          <w:tab w:val="right" w:pos="0"/>
          <w:tab w:val="right" w:pos="284"/>
          <w:tab w:val="left" w:pos="1456"/>
          <w:tab w:val="left" w:pos="4508"/>
        </w:tabs>
        <w:spacing w:line="23" w:lineRule="atLeast"/>
        <w:jc w:val="center"/>
        <w:rPr>
          <w:bCs/>
        </w:rPr>
      </w:pPr>
    </w:p>
    <w:p w14:paraId="38B5F168" w14:textId="77777777" w:rsidR="00011022" w:rsidRPr="009171C4" w:rsidRDefault="00C905E2" w:rsidP="00011022">
      <w:pPr>
        <w:tabs>
          <w:tab w:val="right" w:pos="0"/>
          <w:tab w:val="right" w:pos="284"/>
          <w:tab w:val="left" w:pos="1456"/>
          <w:tab w:val="left" w:pos="4508"/>
        </w:tabs>
        <w:spacing w:line="23" w:lineRule="atLeast"/>
        <w:jc w:val="center"/>
        <w:rPr>
          <w:bCs/>
        </w:rPr>
      </w:pPr>
      <w:r w:rsidRPr="009171C4">
        <w:rPr>
          <w:bCs/>
        </w:rPr>
        <w:t>Объявление</w:t>
      </w:r>
    </w:p>
    <w:p w14:paraId="36FB016B" w14:textId="77777777" w:rsidR="004A36DD" w:rsidRPr="009171C4" w:rsidRDefault="004A36DD" w:rsidP="004A36DD">
      <w:pPr>
        <w:pStyle w:val="ConsTitle"/>
        <w:widowControl/>
        <w:spacing w:line="240" w:lineRule="exact"/>
        <w:ind w:right="0" w:firstLine="0"/>
        <w:rPr>
          <w:rFonts w:ascii="Times New Roman" w:hAnsi="Times New Roman" w:cs="Times New Roman"/>
          <w:b w:val="0"/>
          <w:sz w:val="28"/>
          <w:szCs w:val="28"/>
        </w:rPr>
      </w:pPr>
      <w:r w:rsidRPr="009171C4">
        <w:rPr>
          <w:rFonts w:ascii="Times New Roman" w:hAnsi="Times New Roman" w:cs="Times New Roman"/>
          <w:b w:val="0"/>
          <w:sz w:val="28"/>
          <w:szCs w:val="28"/>
        </w:rPr>
        <w:t xml:space="preserve">о проведении конкурсного отбора на предоставление грантов субъектам малого и среднего предпринимательства за счет средств бюджета </w:t>
      </w:r>
      <w:r w:rsidR="0006170C" w:rsidRPr="009171C4">
        <w:rPr>
          <w:rFonts w:ascii="Times New Roman" w:hAnsi="Times New Roman" w:cs="Times New Roman"/>
          <w:b w:val="0"/>
          <w:sz w:val="28"/>
          <w:szCs w:val="28"/>
        </w:rPr>
        <w:t xml:space="preserve">муниципального образования </w:t>
      </w:r>
      <w:r w:rsidRPr="009171C4">
        <w:rPr>
          <w:rFonts w:ascii="Times New Roman" w:hAnsi="Times New Roman" w:cs="Times New Roman"/>
          <w:b w:val="0"/>
          <w:sz w:val="28"/>
          <w:szCs w:val="28"/>
        </w:rPr>
        <w:t>Петровского городского округа Ставропольского края</w:t>
      </w:r>
    </w:p>
    <w:p w14:paraId="56722928" w14:textId="77777777" w:rsidR="00011022" w:rsidRPr="009171C4" w:rsidRDefault="00011022" w:rsidP="00011022">
      <w:pPr>
        <w:tabs>
          <w:tab w:val="right" w:pos="0"/>
          <w:tab w:val="right" w:pos="284"/>
          <w:tab w:val="left" w:pos="1456"/>
          <w:tab w:val="left" w:pos="4508"/>
        </w:tabs>
        <w:spacing w:line="23" w:lineRule="atLeast"/>
        <w:jc w:val="center"/>
        <w:rPr>
          <w:bCs/>
        </w:rPr>
      </w:pPr>
    </w:p>
    <w:p w14:paraId="74A1C1B7" w14:textId="77777777" w:rsidR="00C27898" w:rsidRPr="009171C4" w:rsidRDefault="00C27898" w:rsidP="00C27898">
      <w:pPr>
        <w:ind w:firstLine="709"/>
      </w:pPr>
      <w:r w:rsidRPr="009171C4">
        <w:t>Администрация Петровского городского округа Ставропольского края объявляет о начале проведения конкурсного отбора претендентов на получение в 202</w:t>
      </w:r>
      <w:r w:rsidR="001C749D">
        <w:t>2</w:t>
      </w:r>
      <w:r w:rsidRPr="009171C4">
        <w:t xml:space="preserve"> году грантов</w:t>
      </w:r>
      <w:r w:rsidR="007E24D8" w:rsidRPr="009171C4">
        <w:t xml:space="preserve"> </w:t>
      </w:r>
      <w:r w:rsidR="00B31A76" w:rsidRPr="009171C4">
        <w:t xml:space="preserve">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w:t>
      </w:r>
      <w:r w:rsidR="007E24D8" w:rsidRPr="009171C4">
        <w:t>(далее – грант)</w:t>
      </w:r>
      <w:r w:rsidRPr="009171C4">
        <w:t>.</w:t>
      </w:r>
    </w:p>
    <w:p w14:paraId="7C916FAE" w14:textId="77777777" w:rsidR="00C27898" w:rsidRPr="009171C4" w:rsidRDefault="00C27898" w:rsidP="00C27898">
      <w:r w:rsidRPr="009171C4">
        <w:t>Гранты предоставляются</w:t>
      </w:r>
      <w:r w:rsidRPr="009171C4">
        <w:rPr>
          <w:bCs/>
        </w:rPr>
        <w:t xml:space="preserve"> администрацией Петровского городского округа Ставропольского края (далее – администрация округа)</w:t>
      </w:r>
      <w:r w:rsidRPr="009171C4">
        <w:t xml:space="preserve"> в пределах средств, предусмотренных администрации округа решением о бюджете Петровского городского округа Ставропольского края на текущий финансовый год и плановый период, и утверждаемых лимитов бюджетных обязательств в соответствии со сводной бюджетной росписью бюджета Петровского городского округа Ставропольского края, утверждаемой в порядке, установленном законодательством Российской Федерации.</w:t>
      </w:r>
    </w:p>
    <w:p w14:paraId="72765D1F" w14:textId="77777777" w:rsidR="00C27898" w:rsidRPr="009171C4" w:rsidRDefault="00C27898" w:rsidP="00C27898">
      <w:pPr>
        <w:ind w:firstLine="709"/>
        <w:rPr>
          <w:bCs/>
        </w:rPr>
      </w:pPr>
      <w:r w:rsidRPr="009171C4">
        <w:t xml:space="preserve">Гранты предоставляются в размере 50 процентов фактически произведенных субъектом предпринимательства затрат, </w:t>
      </w:r>
      <w:r w:rsidRPr="009171C4">
        <w:rPr>
          <w:bCs/>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14:paraId="41DF524B" w14:textId="77777777" w:rsidR="00C27898" w:rsidRPr="009171C4" w:rsidRDefault="00C27898" w:rsidP="00C27898">
      <w:pPr>
        <w:ind w:firstLine="709"/>
      </w:pPr>
      <w:r w:rsidRPr="009171C4">
        <w:t xml:space="preserve">Гранты предоставляются администрацией округа субъектам предпринимательства, соответствующим требованиям, установленным Федеральным </w:t>
      </w:r>
      <w:hyperlink r:id="rId7">
        <w:r w:rsidRPr="009171C4">
          <w:t>законом</w:t>
        </w:r>
      </w:hyperlink>
      <w:r w:rsidRPr="009171C4">
        <w:t xml:space="preserve"> от 24 июля 2007 года № 209-ФЗ «О развитии малого и среднего предпринимательства в Российской Федерации» к субъектам малого</w:t>
      </w:r>
      <w:r w:rsidR="0077659D">
        <w:t xml:space="preserve"> и среднего предпринимательства</w:t>
      </w:r>
      <w:r w:rsidRPr="009171C4">
        <w:t xml:space="preserve"> и Федеральным </w:t>
      </w:r>
      <w:hyperlink r:id="rId8">
        <w:r w:rsidRPr="009171C4">
          <w:t>законом</w:t>
        </w:r>
      </w:hyperlink>
      <w:r w:rsidRPr="009171C4">
        <w:t xml:space="preserve"> от 11 июня 2003 № 74-ФЗ</w:t>
      </w:r>
      <w:r w:rsidR="009171C4">
        <w:t xml:space="preserve"> </w:t>
      </w:r>
      <w:r w:rsidRPr="009171C4">
        <w:t>«О крестьянском (фермерском) хозяйстве», осуществляющим деятельность на территории Петровского городского округа Ставропольского края (далее — городской округ) по приоритетным видам деятельности:</w:t>
      </w:r>
    </w:p>
    <w:p w14:paraId="2F64CD9B" w14:textId="77777777" w:rsidR="00C27898" w:rsidRPr="009171C4" w:rsidRDefault="00C27898" w:rsidP="00C27898">
      <w:pPr>
        <w:widowControl w:val="0"/>
        <w:ind w:firstLine="709"/>
      </w:pPr>
      <w:r w:rsidRPr="009171C4">
        <w:t>оказание услуг населению;</w:t>
      </w:r>
    </w:p>
    <w:p w14:paraId="49307C4A" w14:textId="77777777" w:rsidR="00C27898" w:rsidRPr="009171C4" w:rsidRDefault="00C27898" w:rsidP="00C27898">
      <w:pPr>
        <w:widowControl w:val="0"/>
        <w:ind w:firstLine="709"/>
      </w:pPr>
      <w:r w:rsidRPr="009171C4">
        <w:t>транспорт;</w:t>
      </w:r>
    </w:p>
    <w:p w14:paraId="641CF993" w14:textId="77777777" w:rsidR="00C27898" w:rsidRPr="009171C4" w:rsidRDefault="00C27898" w:rsidP="00C27898">
      <w:pPr>
        <w:widowControl w:val="0"/>
        <w:ind w:firstLine="709"/>
      </w:pPr>
      <w:r w:rsidRPr="009171C4">
        <w:t>сельскохозяйственное производство;</w:t>
      </w:r>
    </w:p>
    <w:p w14:paraId="469F5C4F" w14:textId="77777777" w:rsidR="00C27898" w:rsidRPr="009171C4" w:rsidRDefault="00C27898" w:rsidP="00C27898">
      <w:pPr>
        <w:widowControl w:val="0"/>
        <w:ind w:firstLine="709"/>
      </w:pPr>
      <w:r w:rsidRPr="009171C4">
        <w:t>обрабатывающая промышленность;</w:t>
      </w:r>
    </w:p>
    <w:p w14:paraId="6AA52FB8" w14:textId="77777777" w:rsidR="00C27898" w:rsidRPr="009171C4" w:rsidRDefault="00C27898" w:rsidP="00C27898">
      <w:pPr>
        <w:widowControl w:val="0"/>
        <w:ind w:firstLine="709"/>
      </w:pPr>
      <w:r w:rsidRPr="009171C4">
        <w:t>ремесленничество;</w:t>
      </w:r>
    </w:p>
    <w:p w14:paraId="5E248AB2" w14:textId="77777777" w:rsidR="00C27898" w:rsidRPr="009171C4" w:rsidRDefault="00C27898" w:rsidP="00C27898">
      <w:pPr>
        <w:widowControl w:val="0"/>
        <w:ind w:firstLine="709"/>
      </w:pPr>
      <w:r w:rsidRPr="009171C4">
        <w:t xml:space="preserve">социальная сфера (образование, культура, здравоохранение, </w:t>
      </w:r>
      <w:r w:rsidRPr="009171C4">
        <w:lastRenderedPageBreak/>
        <w:t>социальное обеспечение, спорт);</w:t>
      </w:r>
    </w:p>
    <w:p w14:paraId="3AE9BB3C" w14:textId="77777777" w:rsidR="00C27898" w:rsidRPr="009171C4" w:rsidRDefault="00C27898" w:rsidP="00C27898">
      <w:pPr>
        <w:widowControl w:val="0"/>
        <w:ind w:firstLine="709"/>
      </w:pPr>
      <w:r w:rsidRPr="009171C4">
        <w:t>защита окружающей среды;</w:t>
      </w:r>
    </w:p>
    <w:p w14:paraId="33C0CE34" w14:textId="77777777" w:rsidR="00C27898" w:rsidRPr="009171C4" w:rsidRDefault="00C27898" w:rsidP="00C27898">
      <w:pPr>
        <w:widowControl w:val="0"/>
        <w:ind w:firstLine="709"/>
      </w:pPr>
      <w:r w:rsidRPr="009171C4">
        <w:t>промышленное производство и инновации;</w:t>
      </w:r>
    </w:p>
    <w:p w14:paraId="06B37FD4" w14:textId="77777777" w:rsidR="00C27898" w:rsidRPr="009171C4" w:rsidRDefault="00C27898" w:rsidP="00C27898">
      <w:pPr>
        <w:widowControl w:val="0"/>
        <w:ind w:firstLine="709"/>
      </w:pPr>
      <w:r w:rsidRPr="009171C4">
        <w:t>жилищно-коммунальное хозяйство;</w:t>
      </w:r>
    </w:p>
    <w:p w14:paraId="2F3BA0D0" w14:textId="77777777" w:rsidR="00C27898" w:rsidRPr="009171C4" w:rsidRDefault="00C27898" w:rsidP="00C27898">
      <w:pPr>
        <w:widowControl w:val="0"/>
        <w:ind w:firstLine="709"/>
      </w:pPr>
      <w:r w:rsidRPr="009171C4">
        <w:t>строительство и производство строительных материалов.</w:t>
      </w:r>
    </w:p>
    <w:p w14:paraId="1D951944" w14:textId="77777777" w:rsidR="00C27898" w:rsidRPr="009171C4" w:rsidRDefault="00C27898" w:rsidP="00C27898">
      <w:pPr>
        <w:widowControl w:val="0"/>
        <w:ind w:firstLine="709"/>
      </w:pPr>
      <w:r w:rsidRPr="009171C4">
        <w:t>Субъект предпринимательства, претендующий на участие в конкурсном отборе, должен соответствовать следующим требованиям:</w:t>
      </w:r>
    </w:p>
    <w:p w14:paraId="7BF7070A" w14:textId="77777777" w:rsidR="00C27898" w:rsidRPr="009171C4" w:rsidRDefault="00C27898" w:rsidP="00C27898">
      <w:pPr>
        <w:widowControl w:val="0"/>
        <w:ind w:firstLine="709"/>
      </w:pPr>
      <w:r w:rsidRPr="009171C4">
        <w:t>1) наличие государственной регистрации субъекта предпринимательства на территории городского округа;</w:t>
      </w:r>
    </w:p>
    <w:p w14:paraId="4ED5F375" w14:textId="77777777" w:rsidR="00C27898" w:rsidRPr="009171C4" w:rsidRDefault="00C27898" w:rsidP="00C27898">
      <w:pPr>
        <w:widowControl w:val="0"/>
        <w:ind w:firstLine="709"/>
      </w:pPr>
      <w:r w:rsidRPr="009171C4">
        <w:t>2)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0E9ADD8" w14:textId="77777777" w:rsidR="00C27898" w:rsidRPr="009171C4" w:rsidRDefault="00C27898" w:rsidP="00C27898">
      <w:pPr>
        <w:widowControl w:val="0"/>
        <w:ind w:firstLine="709"/>
      </w:pPr>
      <w:r w:rsidRPr="009171C4">
        <w:t>3)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14:paraId="1FBEDEE2" w14:textId="77777777" w:rsidR="00C27898" w:rsidRPr="009171C4" w:rsidRDefault="00C27898" w:rsidP="00C27898">
      <w:pPr>
        <w:widowControl w:val="0"/>
        <w:ind w:firstLine="709"/>
      </w:pPr>
      <w:r w:rsidRPr="009171C4">
        <w:t>4)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возврату в бюджет городского округа субсидий, бюджетных инвестиций, предоставленных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w:t>
      </w:r>
    </w:p>
    <w:p w14:paraId="78794C68" w14:textId="77777777" w:rsidR="00C27898" w:rsidRPr="009171C4" w:rsidRDefault="00C27898" w:rsidP="00C27898">
      <w:pPr>
        <w:widowControl w:val="0"/>
        <w:ind w:firstLine="709"/>
      </w:pPr>
      <w:r w:rsidRPr="009171C4">
        <w:t>5)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07521FC" w14:textId="77777777" w:rsidR="00C27898" w:rsidRPr="009171C4" w:rsidRDefault="00C27898" w:rsidP="00C27898">
      <w:pPr>
        <w:widowControl w:val="0"/>
        <w:ind w:firstLine="709"/>
      </w:pPr>
      <w:r w:rsidRPr="009171C4">
        <w:t xml:space="preserve">6) </w:t>
      </w:r>
      <w:bookmarkStart w:id="0" w:name="Par60"/>
      <w:bookmarkEnd w:id="0"/>
      <w:r w:rsidRPr="009171C4">
        <w:t xml:space="preserve">субъект предпринимательства не является получателем средств из бюджета городского округа в соответствии с иными нормативными </w:t>
      </w:r>
      <w:r w:rsidRPr="009171C4">
        <w:lastRenderedPageBreak/>
        <w:t xml:space="preserve">правовыми актами администрации округа на цель, указанную в </w:t>
      </w:r>
      <w:hyperlink r:id="rId9">
        <w:r w:rsidRPr="009171C4">
          <w:t>пункте 1</w:t>
        </w:r>
      </w:hyperlink>
      <w:r w:rsidRPr="009171C4">
        <w:t xml:space="preserve"> Порядка</w:t>
      </w:r>
      <w:r w:rsidR="007E24D8" w:rsidRPr="009171C4">
        <w:t xml:space="preserve">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06 августа 2021 г. № 1273 (далее - Порядок)</w:t>
      </w:r>
      <w:r w:rsidRPr="009171C4">
        <w:t>;</w:t>
      </w:r>
    </w:p>
    <w:p w14:paraId="08A5ADDF" w14:textId="77777777" w:rsidR="00C27898" w:rsidRPr="009171C4" w:rsidRDefault="00C27898" w:rsidP="00C27898">
      <w:pPr>
        <w:pStyle w:val="ConsPlusNormal"/>
        <w:ind w:firstLine="709"/>
      </w:pPr>
      <w:r w:rsidRPr="009171C4">
        <w:rPr>
          <w:rFonts w:ascii="Times New Roman" w:hAnsi="Times New Roman"/>
          <w:sz w:val="28"/>
          <w:szCs w:val="28"/>
        </w:rPr>
        <w:t>7)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14:paraId="570BF803" w14:textId="77777777" w:rsidR="00C27898" w:rsidRPr="009171C4" w:rsidRDefault="00C27898" w:rsidP="00C27898">
      <w:pPr>
        <w:widowControl w:val="0"/>
        <w:ind w:firstLine="709"/>
      </w:pPr>
      <w:r w:rsidRPr="009171C4">
        <w:t>8)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14:paraId="0136672E" w14:textId="77777777" w:rsidR="00C27898" w:rsidRPr="009171C4" w:rsidRDefault="00C27898" w:rsidP="00C27898">
      <w:pPr>
        <w:widowControl w:val="0"/>
        <w:ind w:firstLine="709"/>
      </w:pPr>
      <w:bookmarkStart w:id="1" w:name="Par70"/>
      <w:bookmarkEnd w:id="1"/>
      <w:r w:rsidRPr="009171C4">
        <w:t>9)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14:paraId="1F210C41" w14:textId="77777777" w:rsidR="00C27898" w:rsidRPr="009171C4" w:rsidRDefault="00C27898" w:rsidP="00C27898">
      <w:pPr>
        <w:widowControl w:val="0"/>
        <w:ind w:firstLine="709"/>
      </w:pPr>
      <w:r w:rsidRPr="009171C4">
        <w:t>10) наличие у субъекта предпринимательства бизнес-плана (технико-экономического обоснования) проекта, реализуемого на территории городского округа (далее соответственно — бизнес-план);</w:t>
      </w:r>
    </w:p>
    <w:p w14:paraId="51DFEA76" w14:textId="77777777" w:rsidR="00C27898" w:rsidRPr="009171C4" w:rsidRDefault="00C27898" w:rsidP="00C27898">
      <w:pPr>
        <w:widowControl w:val="0"/>
        <w:ind w:firstLine="709"/>
      </w:pPr>
      <w:r w:rsidRPr="009171C4">
        <w:t xml:space="preserve">11) </w:t>
      </w:r>
      <w:r w:rsidR="001C749D">
        <w:t xml:space="preserve">наличие у субъекта предпринимательства согласия на осуществление администрацией округа и органом муниципального финансового контроля городского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городского округа в соответствии </w:t>
      </w:r>
      <w:r w:rsidR="001C749D" w:rsidRPr="00AA7884">
        <w:rPr>
          <w:color w:val="000000" w:themeColor="text1"/>
        </w:rPr>
        <w:t xml:space="preserve">со </w:t>
      </w:r>
      <w:hyperlink r:id="rId10">
        <w:r w:rsidR="001C749D" w:rsidRPr="00AA7884">
          <w:rPr>
            <w:color w:val="000000" w:themeColor="text1"/>
          </w:rPr>
          <w:t>статьями 268.1</w:t>
        </w:r>
      </w:hyperlink>
      <w:r w:rsidR="001C749D" w:rsidRPr="00AA7884">
        <w:rPr>
          <w:color w:val="000000" w:themeColor="text1"/>
        </w:rPr>
        <w:t xml:space="preserve"> и </w:t>
      </w:r>
      <w:hyperlink r:id="rId11">
        <w:r w:rsidR="001C749D" w:rsidRPr="00AA7884">
          <w:rPr>
            <w:color w:val="000000" w:themeColor="text1"/>
          </w:rPr>
          <w:t>269.2</w:t>
        </w:r>
      </w:hyperlink>
      <w:r w:rsidR="001C749D">
        <w:t xml:space="preserve"> Бюджетного кодекса Российской Федерации</w:t>
      </w:r>
      <w:r w:rsidRPr="009171C4">
        <w:t>;</w:t>
      </w:r>
    </w:p>
    <w:p w14:paraId="163295D6" w14:textId="77777777" w:rsidR="00C27898" w:rsidRPr="009171C4" w:rsidRDefault="00C27898" w:rsidP="00C27898">
      <w:pPr>
        <w:widowControl w:val="0"/>
        <w:ind w:firstLine="709"/>
      </w:pPr>
      <w:r w:rsidRPr="009171C4">
        <w:t>12) наличие у субъекта предпринимательства обязательства о сохранении на период не менее 24 месяцев со дня предоставления гранта существующих рабочих мест работников, заявленных в бизнес-плане, с обеспечением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p>
    <w:p w14:paraId="2DAAF02F" w14:textId="77777777" w:rsidR="00C27898" w:rsidRPr="009171C4" w:rsidRDefault="00C27898" w:rsidP="00C27898">
      <w:pPr>
        <w:ind w:firstLine="709"/>
      </w:pPr>
      <w:r w:rsidRPr="009171C4">
        <w:t>13) наличие у субъекта предпринимательства обязательства об осуществлении предпринимательской деятельности не менее 24 месяцев со дня предоставления гранта;</w:t>
      </w:r>
    </w:p>
    <w:p w14:paraId="11CD12D2" w14:textId="77777777" w:rsidR="00C27898" w:rsidRPr="009171C4" w:rsidRDefault="00C27898" w:rsidP="00C27898">
      <w:pPr>
        <w:ind w:firstLine="709"/>
      </w:pPr>
      <w:r w:rsidRPr="009171C4">
        <w:t>14)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357AA4E" w14:textId="77777777" w:rsidR="00C27898" w:rsidRDefault="00C27898" w:rsidP="009265BA">
      <w:pPr>
        <w:ind w:firstLine="567"/>
      </w:pPr>
      <w:r w:rsidRPr="009171C4">
        <w:t xml:space="preserve">15) наличие у субъекта предпринимательства согласия на размещение в информационно-телекоммуникационной сети «Интернет» информации о </w:t>
      </w:r>
      <w:r w:rsidRPr="009171C4">
        <w:lastRenderedPageBreak/>
        <w:t>субъекте предпринимательства, подаваемом субъектом предпринимательства заявлении, иной информации о субъекте предпринимательства, связанной с конкурсным отбором (в свободной форме).</w:t>
      </w:r>
    </w:p>
    <w:p w14:paraId="552D25A9" w14:textId="77777777" w:rsidR="001C749D" w:rsidRPr="009171C4" w:rsidRDefault="001C749D" w:rsidP="009265BA">
      <w:pPr>
        <w:ind w:firstLine="567"/>
      </w:pPr>
      <w:r>
        <w:t>16) субъект предпринимательства на 1-е число месяца, предшествующего месяцу подачи документов на конкурсный отбор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00AAE7E" w14:textId="77777777" w:rsidR="00C27898" w:rsidRPr="009171C4" w:rsidRDefault="00C27898" w:rsidP="00C27898">
      <w:pPr>
        <w:widowControl w:val="0"/>
        <w:ind w:firstLine="709"/>
      </w:pPr>
      <w:r w:rsidRPr="009171C4">
        <w:t>Субъекты предпринимательства, претендующие на участие в конкурсном отборе, предоставляют в администрацию округа заявление и анкету, по форме согласно Приложению 1 к Порядку</w:t>
      </w:r>
      <w:r w:rsidR="007E24D8" w:rsidRPr="009171C4">
        <w:t>,</w:t>
      </w:r>
      <w:r w:rsidRPr="009171C4">
        <w:t xml:space="preserve"> с приложением следующих документов:</w:t>
      </w:r>
    </w:p>
    <w:p w14:paraId="74D4F967" w14:textId="77777777" w:rsidR="00C27898" w:rsidRPr="009171C4" w:rsidRDefault="00C27898" w:rsidP="00C27898">
      <w:pPr>
        <w:widowControl w:val="0"/>
        <w:ind w:firstLine="709"/>
      </w:pPr>
      <w:r w:rsidRPr="009171C4">
        <w:t>1) копии учредительных документов субъекта предпринимательства и всех изменений к ним, заверенные субъектом предпринимательства;</w:t>
      </w:r>
    </w:p>
    <w:p w14:paraId="2970D842" w14:textId="77777777" w:rsidR="00C27898" w:rsidRPr="009171C4" w:rsidRDefault="00C27898" w:rsidP="00C27898">
      <w:pPr>
        <w:widowControl w:val="0"/>
        <w:ind w:firstLine="709"/>
      </w:pPr>
      <w:r w:rsidRPr="009171C4">
        <w:t>2)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14:paraId="69252EEC" w14:textId="77777777" w:rsidR="00C27898" w:rsidRPr="009171C4" w:rsidRDefault="00C27898" w:rsidP="00C27898">
      <w:pPr>
        <w:widowControl w:val="0"/>
        <w:ind w:firstLine="709"/>
      </w:pPr>
      <w:r w:rsidRPr="009171C4">
        <w:t>3)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городского округа субсидий, бюджетных инвестиций, предоставленных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скрепленная печатью субъекта предпринимательства (при наличии);</w:t>
      </w:r>
    </w:p>
    <w:p w14:paraId="5285F07F" w14:textId="77777777" w:rsidR="00C27898" w:rsidRPr="009171C4" w:rsidRDefault="00C27898" w:rsidP="00C27898">
      <w:pPr>
        <w:widowControl w:val="0"/>
        <w:ind w:firstLine="709"/>
      </w:pPr>
      <w:r w:rsidRPr="009171C4">
        <w:t>4)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w:t>
      </w:r>
      <w:r w:rsidR="00094D7E" w:rsidRPr="009171C4">
        <w:t>едпринимательства (при наличии).</w:t>
      </w:r>
    </w:p>
    <w:p w14:paraId="77680D07" w14:textId="77777777" w:rsidR="00C27898" w:rsidRPr="009171C4" w:rsidRDefault="00C27898" w:rsidP="00C27898">
      <w:pPr>
        <w:widowControl w:val="0"/>
        <w:ind w:firstLine="709"/>
      </w:pPr>
      <w:r w:rsidRPr="009171C4">
        <w:t xml:space="preserve">5) справка, подтверждающая на 1-е число месяца, предшествующего </w:t>
      </w:r>
      <w:r w:rsidRPr="009171C4">
        <w:lastRenderedPageBreak/>
        <w:t xml:space="preserve">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sidRPr="009171C4">
          <w:t>пункте 1</w:t>
        </w:r>
      </w:hyperlink>
      <w:r w:rsidRPr="009171C4">
        <w:t xml:space="preserve"> Порядка (в свободной форме), подписанная субъектом предпринимательства и скрепленная печатью субъекта предпринимательства (при наличии);</w:t>
      </w:r>
    </w:p>
    <w:p w14:paraId="6DC8BE06" w14:textId="77777777" w:rsidR="00C27898" w:rsidRPr="009171C4" w:rsidRDefault="00C27898" w:rsidP="00C27898">
      <w:pPr>
        <w:widowControl w:val="0"/>
        <w:ind w:firstLine="709"/>
      </w:pPr>
      <w:r w:rsidRPr="009171C4">
        <w:t>6)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14:paraId="492EEF61" w14:textId="77777777" w:rsidR="00C27898" w:rsidRPr="009171C4" w:rsidRDefault="00C27898" w:rsidP="00C27898">
      <w:pPr>
        <w:widowControl w:val="0"/>
        <w:ind w:firstLine="709"/>
      </w:pPr>
      <w:r w:rsidRPr="009171C4">
        <w:t>7) 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 (в свободной форме), подписанное субъектом предпринимательства и скрепленное печатью субъекта предпринимательства (при наличии);</w:t>
      </w:r>
    </w:p>
    <w:p w14:paraId="28A2382D" w14:textId="77777777" w:rsidR="00C27898" w:rsidRPr="009171C4" w:rsidRDefault="00C27898" w:rsidP="00C27898">
      <w:pPr>
        <w:widowControl w:val="0"/>
        <w:ind w:firstLine="709"/>
      </w:pPr>
      <w:r w:rsidRPr="009171C4">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14:paraId="7251EB50" w14:textId="77777777" w:rsidR="00C27898" w:rsidRPr="009171C4" w:rsidRDefault="00C27898" w:rsidP="00C27898">
      <w:pPr>
        <w:widowControl w:val="0"/>
        <w:ind w:firstLine="709"/>
      </w:pPr>
      <w:r w:rsidRPr="009171C4">
        <w:t>9) бизнес-план по форме согласно Приложению 2 к Порядку;</w:t>
      </w:r>
    </w:p>
    <w:p w14:paraId="4BBD5B84" w14:textId="77777777" w:rsidR="00C27898" w:rsidRPr="009171C4" w:rsidRDefault="00C27898" w:rsidP="00C27898">
      <w:pPr>
        <w:widowControl w:val="0"/>
        <w:ind w:firstLine="709"/>
      </w:pPr>
      <w:r w:rsidRPr="009171C4">
        <w:t xml:space="preserve">10) </w:t>
      </w:r>
      <w:r w:rsidR="001C749D">
        <w:t xml:space="preserve">согласие на осуществление администрацией округа и органом муниципального финансового контроля городского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городского округа в соответствии </w:t>
      </w:r>
      <w:r w:rsidR="001C749D" w:rsidRPr="00AA7884">
        <w:rPr>
          <w:color w:val="000000" w:themeColor="text1"/>
        </w:rPr>
        <w:t xml:space="preserve">со </w:t>
      </w:r>
      <w:hyperlink r:id="rId12">
        <w:r w:rsidR="001C749D" w:rsidRPr="00AA7884">
          <w:rPr>
            <w:color w:val="000000" w:themeColor="text1"/>
          </w:rPr>
          <w:t>статьями 268.1</w:t>
        </w:r>
      </w:hyperlink>
      <w:r w:rsidR="001C749D" w:rsidRPr="00AA7884">
        <w:rPr>
          <w:color w:val="000000" w:themeColor="text1"/>
        </w:rPr>
        <w:t xml:space="preserve"> и </w:t>
      </w:r>
      <w:hyperlink r:id="rId13">
        <w:r w:rsidR="001C749D" w:rsidRPr="00AA7884">
          <w:rPr>
            <w:color w:val="000000" w:themeColor="text1"/>
          </w:rPr>
          <w:t>269.2</w:t>
        </w:r>
      </w:hyperlink>
      <w:r w:rsidR="001C749D">
        <w:t xml:space="preserve"> Бюджетного кодекса Российской Федерации (в свободной форме), подписанное субъектом предпринимательства и скрепленное печатью субъекта предпринимательства (при наличии);</w:t>
      </w:r>
    </w:p>
    <w:p w14:paraId="3A6CAFBE" w14:textId="77777777" w:rsidR="00C27898" w:rsidRPr="009171C4" w:rsidRDefault="00C27898" w:rsidP="00C27898">
      <w:pPr>
        <w:widowControl w:val="0"/>
        <w:ind w:firstLine="709"/>
      </w:pPr>
      <w:r w:rsidRPr="009171C4">
        <w:t>11) обязательство о сохранении на период не менее 24 месяцев со дня предоставления гранта существующих рабочих мест работников, заявленных в бизнес-плане, с обеспечением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 подписанное субъектом предпринимательства и скрепленное печатью субъекта предпринимательства (при наличии);</w:t>
      </w:r>
    </w:p>
    <w:p w14:paraId="769EEF3A" w14:textId="77777777" w:rsidR="00C27898" w:rsidRPr="009171C4" w:rsidRDefault="00C27898" w:rsidP="00C27898">
      <w:pPr>
        <w:ind w:firstLine="709"/>
      </w:pPr>
      <w:r w:rsidRPr="009171C4">
        <w:t>12) обязательство об осуществлении предпринимательской деятельности не менее 24 месяцев со дня предоставления гранта, подписанное субъектом предпринимательства и скрепленное печатью субъекта предпринимательства (при наличии).</w:t>
      </w:r>
    </w:p>
    <w:p w14:paraId="4A4C70CA" w14:textId="77777777" w:rsidR="00C27898" w:rsidRPr="009171C4" w:rsidRDefault="00C27898" w:rsidP="00C27898">
      <w:pPr>
        <w:widowControl w:val="0"/>
        <w:ind w:firstLine="709"/>
      </w:pPr>
      <w:r w:rsidRPr="009171C4">
        <w:t xml:space="preserve"> Документы могут быть представлены субъектом предпринимательства в администрацию округа лично или через уполномоченного представителя </w:t>
      </w:r>
      <w:r w:rsidRPr="009171C4">
        <w:lastRenderedPageBreak/>
        <w:t>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14:paraId="718FE4CC" w14:textId="77777777" w:rsidR="00C27898" w:rsidRPr="009171C4" w:rsidRDefault="00C27898" w:rsidP="00C27898">
      <w:pPr>
        <w:ind w:firstLine="567"/>
      </w:pPr>
      <w:r w:rsidRPr="009171C4">
        <w:t xml:space="preserve">Заявление может быть представлено субъектом предпринимательства в форме электронных документов в порядке, установленном </w:t>
      </w:r>
      <w:hyperlink r:id="rId14">
        <w:r w:rsidRPr="009171C4">
          <w:t>постановлением</w:t>
        </w:r>
      </w:hyperlink>
      <w:r w:rsidRPr="009171C4">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8496A22" w14:textId="77777777" w:rsidR="0048611C" w:rsidRPr="009171C4" w:rsidRDefault="00C27898" w:rsidP="009265BA">
      <w:pPr>
        <w:widowControl w:val="0"/>
        <w:ind w:firstLine="709"/>
      </w:pPr>
      <w:r w:rsidRPr="009171C4">
        <w:t>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14:paraId="73797649" w14:textId="77777777" w:rsidR="0048611C" w:rsidRPr="009171C4" w:rsidRDefault="0048611C" w:rsidP="009265BA">
      <w:pPr>
        <w:pStyle w:val="af"/>
        <w:spacing w:before="0" w:beforeAutospacing="0" w:after="0" w:afterAutospacing="0"/>
        <w:ind w:firstLine="709"/>
        <w:jc w:val="both"/>
        <w:rPr>
          <w:sz w:val="28"/>
          <w:szCs w:val="28"/>
        </w:rPr>
      </w:pPr>
      <w:r w:rsidRPr="009171C4">
        <w:rPr>
          <w:sz w:val="28"/>
          <w:szCs w:val="28"/>
        </w:rPr>
        <w:t>Субъект предпринимательства до окончания срока приема документов для участия в конкурсном отборе, установленного в настоящем объявлении, вправе отозвать документы или направить изменения к ранее поданным документам путем направления в администрацию округа письменного уведомления об отзыве документов</w:t>
      </w:r>
      <w:r w:rsidR="000A2B14" w:rsidRPr="009171C4">
        <w:rPr>
          <w:sz w:val="28"/>
          <w:szCs w:val="28"/>
        </w:rPr>
        <w:t xml:space="preserve"> или внесении изменений</w:t>
      </w:r>
      <w:r w:rsidRPr="009171C4">
        <w:rPr>
          <w:sz w:val="28"/>
          <w:szCs w:val="28"/>
        </w:rPr>
        <w:t>, подписанного субъектом предпринимательства</w:t>
      </w:r>
      <w:r w:rsidR="00754CC9" w:rsidRPr="009171C4">
        <w:rPr>
          <w:sz w:val="28"/>
          <w:szCs w:val="28"/>
        </w:rPr>
        <w:t>.</w:t>
      </w:r>
      <w:r w:rsidR="000A2B14" w:rsidRPr="009171C4">
        <w:rPr>
          <w:sz w:val="28"/>
          <w:szCs w:val="28"/>
        </w:rPr>
        <w:t xml:space="preserve"> </w:t>
      </w:r>
    </w:p>
    <w:p w14:paraId="15BBC9DB" w14:textId="77777777" w:rsidR="0048611C" w:rsidRPr="009171C4" w:rsidRDefault="0048611C" w:rsidP="009265BA">
      <w:pPr>
        <w:pStyle w:val="af"/>
        <w:spacing w:before="0" w:beforeAutospacing="0" w:after="0" w:afterAutospacing="0"/>
        <w:ind w:firstLine="709"/>
        <w:jc w:val="both"/>
        <w:rPr>
          <w:sz w:val="28"/>
          <w:szCs w:val="28"/>
        </w:rPr>
      </w:pPr>
      <w:r w:rsidRPr="009171C4">
        <w:rPr>
          <w:sz w:val="28"/>
          <w:szCs w:val="28"/>
        </w:rPr>
        <w:t>При вне</w:t>
      </w:r>
      <w:r w:rsidR="00754CC9" w:rsidRPr="009171C4">
        <w:rPr>
          <w:sz w:val="28"/>
          <w:szCs w:val="28"/>
        </w:rPr>
        <w:t>сении изменений в ранее поданные документы для участия в конкурсном отборе, замене в них</w:t>
      </w:r>
      <w:r w:rsidRPr="009171C4">
        <w:rPr>
          <w:sz w:val="28"/>
          <w:szCs w:val="28"/>
        </w:rPr>
        <w:t xml:space="preserve"> приложенных документов датой регистрации считается дата регистрации соответствующего уведомления.</w:t>
      </w:r>
    </w:p>
    <w:p w14:paraId="603B896F" w14:textId="77777777" w:rsidR="0048611C" w:rsidRDefault="00754CC9" w:rsidP="009265BA">
      <w:pPr>
        <w:pStyle w:val="af"/>
        <w:spacing w:before="0" w:beforeAutospacing="0" w:after="0" w:afterAutospacing="0"/>
        <w:ind w:firstLine="709"/>
        <w:jc w:val="both"/>
        <w:rPr>
          <w:rFonts w:eastAsiaTheme="minorEastAsia"/>
          <w:sz w:val="28"/>
          <w:szCs w:val="28"/>
        </w:rPr>
      </w:pPr>
      <w:r w:rsidRPr="009171C4">
        <w:rPr>
          <w:rFonts w:eastAsiaTheme="minorEastAsia"/>
          <w:sz w:val="28"/>
          <w:szCs w:val="28"/>
        </w:rPr>
        <w:t>Администрация округа осуществляет прием и регистрацию представленных документов в порядке очередности в системе электронного документооборота «Дело», с указанием времени подачи документов.</w:t>
      </w:r>
    </w:p>
    <w:p w14:paraId="67144DF9" w14:textId="77777777" w:rsidR="00B0408D" w:rsidRPr="009171C4" w:rsidRDefault="00B0408D" w:rsidP="00B0408D">
      <w:pPr>
        <w:pStyle w:val="af"/>
        <w:spacing w:before="0" w:beforeAutospacing="0" w:after="0" w:afterAutospacing="0"/>
        <w:ind w:firstLine="709"/>
        <w:jc w:val="both"/>
        <w:rPr>
          <w:sz w:val="28"/>
          <w:szCs w:val="28"/>
        </w:rPr>
      </w:pPr>
      <w:r w:rsidRPr="009265BA">
        <w:rPr>
          <w:sz w:val="28"/>
          <w:szCs w:val="28"/>
        </w:rPr>
        <w:t>Документы на участие в конкурсном отборе, поступившие после даты окончания срока, установленного в настоящем объявлении, администрацией округа не принимаются, не регистрируются и не возвращаются.</w:t>
      </w:r>
    </w:p>
    <w:p w14:paraId="110043D1"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14:paraId="52367427" w14:textId="77777777" w:rsidR="00C27898" w:rsidRPr="009171C4" w:rsidRDefault="00C27898" w:rsidP="00C27898">
      <w:pPr>
        <w:ind w:firstLine="540"/>
      </w:pPr>
      <w:r w:rsidRPr="009171C4">
        <w:t>1) срок экономической окупаемости;</w:t>
      </w:r>
    </w:p>
    <w:p w14:paraId="0E12E419" w14:textId="77777777" w:rsidR="00C27898" w:rsidRPr="009171C4" w:rsidRDefault="00C27898" w:rsidP="00C27898">
      <w:pPr>
        <w:ind w:firstLine="540"/>
      </w:pPr>
      <w:r w:rsidRPr="009171C4">
        <w:t>2) срок бюджетной окупаемости проекта;</w:t>
      </w:r>
    </w:p>
    <w:p w14:paraId="05C54417" w14:textId="77777777" w:rsidR="00C27898" w:rsidRPr="009171C4" w:rsidRDefault="00C27898" w:rsidP="00C27898">
      <w:pPr>
        <w:ind w:firstLine="540"/>
      </w:pPr>
      <w:r w:rsidRPr="009171C4">
        <w:t>3) вид экономической деятельности субъекта предпринимательства;</w:t>
      </w:r>
    </w:p>
    <w:p w14:paraId="7BD1D1E3" w14:textId="77777777" w:rsidR="00C27898" w:rsidRPr="009171C4" w:rsidRDefault="00C27898" w:rsidP="00C27898">
      <w:pPr>
        <w:ind w:firstLine="540"/>
      </w:pPr>
      <w:r w:rsidRPr="009171C4">
        <w:t>4) количество планируемых к созданию новых рабочих мест (количество полных ставок) в ходе реализации проекта.</w:t>
      </w:r>
    </w:p>
    <w:p w14:paraId="3B6DDFC3"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 xml:space="preserve">Оценка заявлений по критериям оценки, указанным в </w:t>
      </w:r>
      <w:hyperlink w:anchor="P108">
        <w:r w:rsidRPr="009171C4">
          <w:rPr>
            <w:rFonts w:ascii="Times New Roman" w:hAnsi="Times New Roman"/>
            <w:sz w:val="28"/>
            <w:szCs w:val="28"/>
          </w:rPr>
          <w:t>пункте 19</w:t>
        </w:r>
      </w:hyperlink>
      <w:r w:rsidRPr="009171C4">
        <w:rPr>
          <w:rFonts w:ascii="Times New Roman" w:hAnsi="Times New Roman"/>
          <w:sz w:val="28"/>
          <w:szCs w:val="28"/>
        </w:rPr>
        <w:t xml:space="preserve"> Порядка, осуществляется конкурсной комиссией в соответствии балльной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приведенной в Приложении 3 к Порядку (далее - балльная шкала).</w:t>
      </w:r>
    </w:p>
    <w:p w14:paraId="012DFDB5"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Прошедшими конкурсный отбор считаются субъекты предпринимательства, заявления которых набрали в сумме 60 и более баллов по балльной шкале.</w:t>
      </w:r>
    </w:p>
    <w:p w14:paraId="5C6AAF44" w14:textId="77777777" w:rsidR="00C27898" w:rsidRPr="009171C4" w:rsidRDefault="00C27898" w:rsidP="00C27898">
      <w:pPr>
        <w:widowControl w:val="0"/>
        <w:ind w:firstLine="709"/>
      </w:pPr>
      <w:r w:rsidRPr="009171C4">
        <w:lastRenderedPageBreak/>
        <w:t>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конкурсного отбора.</w:t>
      </w:r>
    </w:p>
    <w:p w14:paraId="03D2AB7C" w14:textId="77777777" w:rsidR="00C27898" w:rsidRPr="009171C4" w:rsidRDefault="00C27898" w:rsidP="00C27898">
      <w:pPr>
        <w:widowControl w:val="0"/>
        <w:ind w:firstLine="709"/>
      </w:pPr>
      <w:r w:rsidRPr="009171C4">
        <w:t>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принимает решение о признании субъектов предпринимательства победителями конкурсного отбора и оформляет протокол заседания конкурсной комиссии.</w:t>
      </w:r>
    </w:p>
    <w:p w14:paraId="44096294"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Администрация округа в течение 2 рабочих дней со дня подписания протокола заседания конкурсной комиссии принимает одно из следующих решений:</w:t>
      </w:r>
    </w:p>
    <w:p w14:paraId="371799E3"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14:paraId="1F77764E"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об отказе в предоставлении гранта.</w:t>
      </w:r>
    </w:p>
    <w:p w14:paraId="450243D6" w14:textId="77777777" w:rsidR="00C27898" w:rsidRPr="009171C4" w:rsidRDefault="00C27898" w:rsidP="00C27898">
      <w:pPr>
        <w:pStyle w:val="ConsPlusNormal"/>
        <w:ind w:firstLine="540"/>
      </w:pPr>
      <w:r w:rsidRPr="009171C4">
        <w:rPr>
          <w:rFonts w:ascii="Times New Roman" w:hAnsi="Times New Roman"/>
          <w:sz w:val="28"/>
          <w:szCs w:val="28"/>
        </w:rPr>
        <w:t>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14:paraId="02F136BF" w14:textId="77777777" w:rsidR="00C27898" w:rsidRPr="009171C4" w:rsidRDefault="00C27898" w:rsidP="00C27898">
      <w:pPr>
        <w:widowControl w:val="0"/>
        <w:tabs>
          <w:tab w:val="left" w:pos="7575"/>
        </w:tabs>
        <w:ind w:firstLine="567"/>
      </w:pPr>
      <w:bookmarkStart w:id="2" w:name="P108"/>
      <w:bookmarkStart w:id="3" w:name="P103"/>
      <w:bookmarkStart w:id="4" w:name="P78"/>
      <w:bookmarkStart w:id="5" w:name="P57"/>
      <w:bookmarkEnd w:id="2"/>
      <w:bookmarkEnd w:id="3"/>
      <w:bookmarkEnd w:id="4"/>
      <w:bookmarkEnd w:id="5"/>
      <w:r w:rsidRPr="009171C4">
        <w:t>Основаниями для принятия администрацией округа решения об отказе в предоставлении гранта являются:</w:t>
      </w:r>
    </w:p>
    <w:p w14:paraId="7ACDF43B"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 xml:space="preserve">несоответствие представленных субъектом предпринимательства документов, предусмотренных </w:t>
      </w:r>
      <w:hyperlink r:id="rId15" w:anchor="P78" w:history="1">
        <w:r w:rsidRPr="009171C4">
          <w:rPr>
            <w:rStyle w:val="af1"/>
            <w:rFonts w:ascii="Times New Roman" w:eastAsia="Droid Sans Fallback" w:hAnsi="Times New Roman"/>
            <w:color w:val="auto"/>
            <w:sz w:val="28"/>
            <w:szCs w:val="28"/>
            <w:u w:val="none"/>
          </w:rPr>
          <w:t>пунктом 10</w:t>
        </w:r>
      </w:hyperlink>
      <w:r w:rsidRPr="009171C4">
        <w:rPr>
          <w:rFonts w:ascii="Times New Roman" w:hAnsi="Times New Roman"/>
          <w:sz w:val="28"/>
          <w:szCs w:val="28"/>
        </w:rPr>
        <w:t xml:space="preserve"> Порядка, и документов, содержащих сведения, предусмотренные </w:t>
      </w:r>
      <w:hyperlink r:id="rId16" w:anchor="P91" w:history="1">
        <w:r w:rsidRPr="009171C4">
          <w:rPr>
            <w:rStyle w:val="af1"/>
            <w:rFonts w:ascii="Times New Roman" w:eastAsia="Droid Sans Fallback" w:hAnsi="Times New Roman"/>
            <w:color w:val="auto"/>
            <w:sz w:val="28"/>
            <w:szCs w:val="28"/>
            <w:u w:val="none"/>
          </w:rPr>
          <w:t>пунктом 12</w:t>
        </w:r>
      </w:hyperlink>
      <w:r w:rsidRPr="009171C4">
        <w:rPr>
          <w:rFonts w:ascii="Times New Roman" w:hAnsi="Times New Roman"/>
          <w:sz w:val="28"/>
          <w:szCs w:val="28"/>
        </w:rPr>
        <w:t xml:space="preserve">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hyperlink r:id="rId17" w:anchor="P78" w:history="1">
        <w:r w:rsidRPr="009171C4">
          <w:rPr>
            <w:rStyle w:val="af1"/>
            <w:rFonts w:ascii="Times New Roman" w:eastAsia="Droid Sans Fallback" w:hAnsi="Times New Roman"/>
            <w:color w:val="auto"/>
            <w:sz w:val="28"/>
            <w:szCs w:val="28"/>
            <w:u w:val="none"/>
          </w:rPr>
          <w:t>пунктом 10</w:t>
        </w:r>
      </w:hyperlink>
      <w:r w:rsidRPr="009171C4">
        <w:rPr>
          <w:rFonts w:ascii="Times New Roman" w:hAnsi="Times New Roman"/>
          <w:sz w:val="28"/>
          <w:szCs w:val="28"/>
        </w:rPr>
        <w:t xml:space="preserve"> Порядка;</w:t>
      </w:r>
    </w:p>
    <w:p w14:paraId="4A1F7A24"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установление факта недостоверности представленной субъектом предпринимательства информации.</w:t>
      </w:r>
    </w:p>
    <w:p w14:paraId="349D877A" w14:textId="77777777"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Администрация округа в течение 14 календарных дней со дня принятия решения о предоставлении гранта и о включении субъекта предпринимательства в перечень п</w:t>
      </w:r>
      <w:r w:rsidR="00D33788" w:rsidRPr="009171C4">
        <w:rPr>
          <w:rFonts w:ascii="Times New Roman" w:hAnsi="Times New Roman"/>
          <w:sz w:val="28"/>
          <w:szCs w:val="28"/>
        </w:rPr>
        <w:t>олучателей субсидий размещает</w:t>
      </w:r>
      <w:r w:rsidRPr="009171C4">
        <w:rPr>
          <w:rFonts w:ascii="Times New Roman" w:hAnsi="Times New Roman"/>
          <w:sz w:val="28"/>
          <w:szCs w:val="28"/>
        </w:rPr>
        <w:t xml:space="preserve"> </w:t>
      </w:r>
      <w:r w:rsidR="00D33788" w:rsidRPr="009171C4">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и на официальном сайте администрации Петровского городского округа Ставропольского края в информационно-телекоммуникационной сети «Интернет»</w:t>
      </w:r>
      <w:r w:rsidRPr="009171C4">
        <w:rPr>
          <w:rFonts w:ascii="Times New Roman" w:hAnsi="Times New Roman"/>
          <w:sz w:val="28"/>
          <w:szCs w:val="28"/>
        </w:rPr>
        <w:t xml:space="preserve"> информацию о результатах рассмотрения заявлений</w:t>
      </w:r>
      <w:r w:rsidR="00D33788" w:rsidRPr="009171C4">
        <w:rPr>
          <w:rFonts w:ascii="Times New Roman" w:hAnsi="Times New Roman"/>
          <w:sz w:val="28"/>
          <w:szCs w:val="28"/>
        </w:rPr>
        <w:t xml:space="preserve"> в соответствии с требованиями действующего законодательства</w:t>
      </w:r>
      <w:r w:rsidRPr="009171C4">
        <w:rPr>
          <w:rFonts w:ascii="Times New Roman" w:hAnsi="Times New Roman"/>
          <w:sz w:val="28"/>
          <w:szCs w:val="28"/>
        </w:rPr>
        <w:t>.</w:t>
      </w:r>
    </w:p>
    <w:p w14:paraId="1A632957" w14:textId="77777777" w:rsidR="00C27898" w:rsidRPr="009171C4" w:rsidRDefault="00C27898" w:rsidP="009265BA">
      <w:pPr>
        <w:widowControl w:val="0"/>
        <w:ind w:firstLine="567"/>
      </w:pPr>
      <w:r w:rsidRPr="009171C4">
        <w:lastRenderedPageBreak/>
        <w:t>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договор о предоставлении гранта по форме согласно Приложению 4 к Порядку</w:t>
      </w:r>
      <w:r w:rsidR="009265BA" w:rsidRPr="009171C4">
        <w:t>.</w:t>
      </w:r>
    </w:p>
    <w:p w14:paraId="6935B629" w14:textId="77777777" w:rsidR="00CE73FF" w:rsidRPr="00B0408D" w:rsidRDefault="00CE73FF" w:rsidP="00CE73FF">
      <w:pPr>
        <w:pStyle w:val="ConsPlusNormal"/>
        <w:ind w:firstLine="540"/>
        <w:rPr>
          <w:rFonts w:ascii="Times New Roman" w:hAnsi="Times New Roman" w:cs="Times New Roman"/>
          <w:sz w:val="28"/>
          <w:szCs w:val="28"/>
        </w:rPr>
      </w:pPr>
      <w:r w:rsidRPr="009171C4">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w:anchor="P54">
        <w:r w:rsidRPr="009171C4">
          <w:rPr>
            <w:rFonts w:ascii="Times New Roman" w:hAnsi="Times New Roman" w:cs="Times New Roman"/>
            <w:sz w:val="28"/>
            <w:szCs w:val="28"/>
          </w:rPr>
          <w:t>пункте 2</w:t>
        </w:r>
      </w:hyperlink>
      <w:r w:rsidRPr="009171C4">
        <w:rPr>
          <w:rFonts w:ascii="Times New Roman" w:hAnsi="Times New Roman" w:cs="Times New Roman"/>
          <w:sz w:val="28"/>
          <w:szCs w:val="28"/>
        </w:rPr>
        <w:t xml:space="preserve"> Порядка, приводящего к невозможности предоставления гранта в размере, определенном договором, в договор </w:t>
      </w:r>
      <w:r w:rsidRPr="00B0408D">
        <w:rPr>
          <w:rFonts w:ascii="Times New Roman" w:hAnsi="Times New Roman" w:cs="Times New Roman"/>
          <w:sz w:val="28"/>
          <w:szCs w:val="28"/>
        </w:rPr>
        <w:t>включаются условия согласования новых условий договора или расторжения договора.</w:t>
      </w:r>
    </w:p>
    <w:p w14:paraId="4C9A2EA4" w14:textId="77777777" w:rsidR="009265BA" w:rsidRPr="00B0408D" w:rsidRDefault="00CE73FF" w:rsidP="00CE73FF">
      <w:pPr>
        <w:widowControl w:val="0"/>
        <w:ind w:firstLine="567"/>
      </w:pPr>
      <w:r w:rsidRPr="00B0408D">
        <w:t>В случае неподписания договора получателем гранта, в течение 10 рабочих дней с момента его получения, получатель гранта признается уклонившимся от заключ</w:t>
      </w:r>
      <w:r w:rsidR="00094D7E" w:rsidRPr="00B0408D">
        <w:t xml:space="preserve">ения договора, о чем в течение </w:t>
      </w:r>
      <w:r w:rsidR="00996407">
        <w:t>3</w:t>
      </w:r>
      <w:r w:rsidRPr="00B0408D">
        <w:t xml:space="preserve"> рабочих дней со дня окончания сроков заключения договора издается правовой акт администрации округа.</w:t>
      </w:r>
    </w:p>
    <w:p w14:paraId="51FC2B0F" w14:textId="77777777" w:rsidR="00C27898" w:rsidRPr="00B0408D" w:rsidRDefault="00A33775" w:rsidP="00A33775">
      <w:pPr>
        <w:widowControl w:val="0"/>
        <w:ind w:firstLine="709"/>
      </w:pPr>
      <w:r w:rsidRPr="00B0408D">
        <w:t>Результаты предоставления гранта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520CC45A" w14:textId="77777777" w:rsidR="00C27898" w:rsidRPr="00B0408D" w:rsidRDefault="00C27898" w:rsidP="00C27898">
      <w:pPr>
        <w:tabs>
          <w:tab w:val="right" w:pos="0"/>
          <w:tab w:val="right" w:pos="284"/>
          <w:tab w:val="left" w:pos="1456"/>
        </w:tabs>
        <w:spacing w:line="23" w:lineRule="atLeast"/>
        <w:ind w:firstLine="709"/>
      </w:pPr>
      <w:r w:rsidRPr="00B0408D">
        <w:t xml:space="preserve">Прием документов для участия в конкурсном отборе осуществляется с </w:t>
      </w:r>
      <w:r w:rsidR="00B0408D" w:rsidRPr="00B0408D">
        <w:t>10</w:t>
      </w:r>
      <w:r w:rsidR="00094D7E" w:rsidRPr="00B0408D">
        <w:t>.</w:t>
      </w:r>
      <w:r w:rsidR="00994DE6" w:rsidRPr="00B0408D">
        <w:t>1</w:t>
      </w:r>
      <w:r w:rsidR="00B0408D" w:rsidRPr="00B0408D">
        <w:t>1</w:t>
      </w:r>
      <w:r w:rsidR="00094D7E" w:rsidRPr="00B0408D">
        <w:t>.202</w:t>
      </w:r>
      <w:r w:rsidR="00994DE6" w:rsidRPr="00B0408D">
        <w:t>2</w:t>
      </w:r>
      <w:r w:rsidR="00094D7E" w:rsidRPr="00B0408D">
        <w:t xml:space="preserve"> по </w:t>
      </w:r>
      <w:r w:rsidR="00B0408D" w:rsidRPr="00B0408D">
        <w:t>09</w:t>
      </w:r>
      <w:r w:rsidRPr="00B0408D">
        <w:t>.1</w:t>
      </w:r>
      <w:r w:rsidR="00B0408D" w:rsidRPr="00B0408D">
        <w:t>2</w:t>
      </w:r>
      <w:r w:rsidRPr="00B0408D">
        <w:t>.202</w:t>
      </w:r>
      <w:r w:rsidR="00994DE6" w:rsidRPr="00B0408D">
        <w:t>2</w:t>
      </w:r>
      <w:r w:rsidR="0030605B" w:rsidRPr="00B0408D">
        <w:t xml:space="preserve"> </w:t>
      </w:r>
      <w:r w:rsidRPr="00B0408D">
        <w:t>г. по адресу: г. Светлоград, пл. 50 лет Октября, 8, отдел развития предпринимательства, торговли и потребительского рынка администрации Петровского городского округа Ставропольского края (кабинет № 213) в рабочие дни с 08 час. 00 мин. до 17 час. 00 мин. по московскому времени ежедневно, кроме выходн</w:t>
      </w:r>
      <w:r w:rsidR="009265BA" w:rsidRPr="00B0408D">
        <w:t>ых дней: суббота и воскресенье.</w:t>
      </w:r>
    </w:p>
    <w:p w14:paraId="4ED58BBC" w14:textId="77777777" w:rsidR="000A2B14" w:rsidRPr="00B0408D" w:rsidRDefault="000A2B14" w:rsidP="00C27898">
      <w:pPr>
        <w:tabs>
          <w:tab w:val="right" w:pos="0"/>
          <w:tab w:val="right" w:pos="284"/>
          <w:tab w:val="left" w:pos="1456"/>
        </w:tabs>
        <w:spacing w:line="23" w:lineRule="atLeast"/>
        <w:ind w:firstLine="709"/>
      </w:pPr>
      <w:r w:rsidRPr="00B0408D">
        <w:t xml:space="preserve">Разъяснения положений настоящего объявления осуществляется администрацией округа с понедельника по пятницу с 08.00 до 17.00 (обеденный перерыв с 12.00 до 13.00) по телефону (86547) 4-03-02, 4-26-60  контактные лица: </w:t>
      </w:r>
      <w:r w:rsidR="00994DE6" w:rsidRPr="00B0408D">
        <w:t>Черскова Лариса Петровна</w:t>
      </w:r>
      <w:r w:rsidRPr="00B0408D">
        <w:t>, Капустянова Юлия Богдановна в течение не более двух рабочих дней с момента получения соответствующего обращения.</w:t>
      </w:r>
    </w:p>
    <w:p w14:paraId="715E795F" w14:textId="77777777" w:rsidR="00C27898" w:rsidRPr="009171C4" w:rsidRDefault="00C27898" w:rsidP="00C27898">
      <w:r w:rsidRPr="00B0408D">
        <w:t xml:space="preserve">Подробную информацию по вопросам участия в конкурсе можно получить на официальном сайте администрации Петровского городского округа Ставропольского края в информационно – телекоммуникационной сети «Интернет» </w:t>
      </w:r>
      <w:hyperlink r:id="rId18" w:history="1">
        <w:r w:rsidRPr="00B0408D">
          <w:rPr>
            <w:rStyle w:val="af1"/>
            <w:color w:val="auto"/>
          </w:rPr>
          <w:t>www.petrgosk.ru</w:t>
        </w:r>
      </w:hyperlink>
      <w:r w:rsidRPr="009171C4">
        <w:t xml:space="preserve"> /экономика/развитие предпринимательства, торговли и потребительского рынка/муниципальная поддержка/ или по телефонам: (86547) 4-03-02, 4-26-60.</w:t>
      </w:r>
    </w:p>
    <w:p w14:paraId="506315B1" w14:textId="77777777" w:rsidR="000A2B14" w:rsidRPr="009171C4" w:rsidRDefault="000A2B14" w:rsidP="009265BA">
      <w:pPr>
        <w:pStyle w:val="af"/>
        <w:spacing w:before="0" w:beforeAutospacing="0"/>
        <w:ind w:firstLine="709"/>
        <w:jc w:val="both"/>
        <w:rPr>
          <w:b/>
          <w:sz w:val="28"/>
          <w:szCs w:val="28"/>
        </w:rPr>
      </w:pPr>
      <w:r w:rsidRPr="009171C4">
        <w:rPr>
          <w:rStyle w:val="af2"/>
          <w:b w:val="0"/>
          <w:sz w:val="28"/>
          <w:szCs w:val="28"/>
        </w:rPr>
        <w:t xml:space="preserve">При подаче </w:t>
      </w:r>
      <w:r w:rsidR="009265BA" w:rsidRPr="009171C4">
        <w:rPr>
          <w:rStyle w:val="af2"/>
          <w:b w:val="0"/>
          <w:sz w:val="28"/>
          <w:szCs w:val="28"/>
        </w:rPr>
        <w:t>документов для</w:t>
      </w:r>
      <w:r w:rsidRPr="009171C4">
        <w:rPr>
          <w:rStyle w:val="af2"/>
          <w:b w:val="0"/>
          <w:sz w:val="28"/>
          <w:szCs w:val="28"/>
        </w:rPr>
        <w:t xml:space="preserve"> участи</w:t>
      </w:r>
      <w:r w:rsidR="009265BA" w:rsidRPr="009171C4">
        <w:rPr>
          <w:rStyle w:val="af2"/>
          <w:b w:val="0"/>
          <w:sz w:val="28"/>
          <w:szCs w:val="28"/>
        </w:rPr>
        <w:t>я</w:t>
      </w:r>
      <w:r w:rsidRPr="009171C4">
        <w:rPr>
          <w:rStyle w:val="af2"/>
          <w:b w:val="0"/>
          <w:sz w:val="28"/>
          <w:szCs w:val="28"/>
        </w:rPr>
        <w:t xml:space="preserve"> в </w:t>
      </w:r>
      <w:r w:rsidR="009265BA" w:rsidRPr="009171C4">
        <w:rPr>
          <w:sz w:val="28"/>
          <w:szCs w:val="28"/>
        </w:rPr>
        <w:t>конкурсном отборе субъектов малого и среднего предпринимательства для предоставления грантов за счет средств бюджета муниципального образования  Петровского городского округа Ставропольского края</w:t>
      </w:r>
      <w:r w:rsidR="009265BA" w:rsidRPr="009171C4">
        <w:rPr>
          <w:rStyle w:val="af2"/>
          <w:b w:val="0"/>
          <w:sz w:val="28"/>
          <w:szCs w:val="28"/>
        </w:rPr>
        <w:t xml:space="preserve"> необходимо ознакомиться с П</w:t>
      </w:r>
      <w:r w:rsidRPr="009171C4">
        <w:rPr>
          <w:rStyle w:val="af2"/>
          <w:b w:val="0"/>
          <w:sz w:val="28"/>
          <w:szCs w:val="28"/>
        </w:rPr>
        <w:t xml:space="preserve">орядком </w:t>
      </w:r>
      <w:bookmarkStart w:id="6" w:name="__DdeLink__2003_3001018259"/>
      <w:r w:rsidR="009265BA" w:rsidRPr="009171C4">
        <w:rPr>
          <w:sz w:val="28"/>
          <w:szCs w:val="28"/>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bookmarkEnd w:id="6"/>
      <w:r w:rsidR="009265BA" w:rsidRPr="009171C4">
        <w:rPr>
          <w:sz w:val="28"/>
          <w:szCs w:val="28"/>
        </w:rPr>
        <w:t>,</w:t>
      </w:r>
      <w:r w:rsidR="009265BA" w:rsidRPr="009171C4">
        <w:rPr>
          <w:rStyle w:val="af2"/>
          <w:b w:val="0"/>
          <w:sz w:val="28"/>
          <w:szCs w:val="28"/>
        </w:rPr>
        <w:t xml:space="preserve"> </w:t>
      </w:r>
      <w:r w:rsidRPr="009171C4">
        <w:rPr>
          <w:rStyle w:val="af2"/>
          <w:b w:val="0"/>
          <w:sz w:val="28"/>
          <w:szCs w:val="28"/>
        </w:rPr>
        <w:t>у</w:t>
      </w:r>
      <w:r w:rsidR="00D33788" w:rsidRPr="009171C4">
        <w:rPr>
          <w:rStyle w:val="af2"/>
          <w:b w:val="0"/>
          <w:sz w:val="28"/>
          <w:szCs w:val="28"/>
        </w:rPr>
        <w:t>твержденным</w:t>
      </w:r>
      <w:r w:rsidRPr="009171C4">
        <w:rPr>
          <w:rStyle w:val="af2"/>
          <w:b w:val="0"/>
          <w:sz w:val="28"/>
          <w:szCs w:val="28"/>
        </w:rPr>
        <w:t xml:space="preserve"> постановлением </w:t>
      </w:r>
      <w:r w:rsidR="009265BA" w:rsidRPr="009171C4">
        <w:rPr>
          <w:rStyle w:val="af2"/>
          <w:b w:val="0"/>
          <w:sz w:val="28"/>
          <w:szCs w:val="28"/>
        </w:rPr>
        <w:lastRenderedPageBreak/>
        <w:t xml:space="preserve">администрации </w:t>
      </w:r>
      <w:r w:rsidR="009265BA" w:rsidRPr="00994DE6">
        <w:rPr>
          <w:rStyle w:val="af2"/>
          <w:b w:val="0"/>
          <w:sz w:val="28"/>
          <w:szCs w:val="28"/>
        </w:rPr>
        <w:t xml:space="preserve">Петровского городского округа Ставропольского края от </w:t>
      </w:r>
      <w:r w:rsidR="00AA7884">
        <w:rPr>
          <w:rStyle w:val="af2"/>
          <w:b w:val="0"/>
          <w:sz w:val="28"/>
          <w:szCs w:val="28"/>
        </w:rPr>
        <w:t xml:space="preserve">     </w:t>
      </w:r>
      <w:r w:rsidR="009265BA" w:rsidRPr="00994DE6">
        <w:rPr>
          <w:rStyle w:val="af2"/>
          <w:b w:val="0"/>
          <w:sz w:val="28"/>
          <w:szCs w:val="28"/>
        </w:rPr>
        <w:t>06</w:t>
      </w:r>
      <w:r w:rsidRPr="00994DE6">
        <w:rPr>
          <w:rStyle w:val="af2"/>
          <w:b w:val="0"/>
          <w:sz w:val="28"/>
          <w:szCs w:val="28"/>
        </w:rPr>
        <w:t xml:space="preserve"> </w:t>
      </w:r>
      <w:r w:rsidR="009265BA" w:rsidRPr="00994DE6">
        <w:rPr>
          <w:rStyle w:val="af2"/>
          <w:b w:val="0"/>
          <w:sz w:val="28"/>
          <w:szCs w:val="28"/>
        </w:rPr>
        <w:t>августа</w:t>
      </w:r>
      <w:r w:rsidR="00AA7884">
        <w:rPr>
          <w:rStyle w:val="af2"/>
          <w:b w:val="0"/>
          <w:sz w:val="28"/>
          <w:szCs w:val="28"/>
        </w:rPr>
        <w:t xml:space="preserve"> 2021 г.</w:t>
      </w:r>
      <w:r w:rsidRPr="00994DE6">
        <w:rPr>
          <w:rStyle w:val="af2"/>
          <w:b w:val="0"/>
          <w:sz w:val="28"/>
          <w:szCs w:val="28"/>
        </w:rPr>
        <w:t xml:space="preserve"> № </w:t>
      </w:r>
      <w:r w:rsidR="009265BA" w:rsidRPr="00994DE6">
        <w:rPr>
          <w:rStyle w:val="af2"/>
          <w:b w:val="0"/>
          <w:sz w:val="28"/>
          <w:szCs w:val="28"/>
        </w:rPr>
        <w:t>1273</w:t>
      </w:r>
      <w:r w:rsidR="00994DE6" w:rsidRPr="00994DE6">
        <w:rPr>
          <w:rStyle w:val="af2"/>
          <w:b w:val="0"/>
          <w:sz w:val="28"/>
          <w:szCs w:val="28"/>
        </w:rPr>
        <w:t xml:space="preserve"> </w:t>
      </w:r>
      <w:r w:rsidR="00994DE6" w:rsidRPr="00994DE6">
        <w:rPr>
          <w:sz w:val="28"/>
          <w:szCs w:val="28"/>
        </w:rPr>
        <w:t xml:space="preserve">(в редакции от 06 </w:t>
      </w:r>
      <w:r w:rsidR="00AA7884">
        <w:rPr>
          <w:sz w:val="28"/>
          <w:szCs w:val="28"/>
        </w:rPr>
        <w:t>октября 2022 г.</w:t>
      </w:r>
      <w:r w:rsidR="00994DE6" w:rsidRPr="00994DE6">
        <w:rPr>
          <w:sz w:val="28"/>
          <w:szCs w:val="28"/>
        </w:rPr>
        <w:t xml:space="preserve"> №</w:t>
      </w:r>
      <w:r w:rsidR="00AA7884">
        <w:rPr>
          <w:sz w:val="28"/>
          <w:szCs w:val="28"/>
        </w:rPr>
        <w:t xml:space="preserve"> </w:t>
      </w:r>
      <w:r w:rsidR="00994DE6" w:rsidRPr="00994DE6">
        <w:rPr>
          <w:sz w:val="28"/>
          <w:szCs w:val="28"/>
        </w:rPr>
        <w:t>1612)</w:t>
      </w:r>
      <w:r w:rsidRPr="00994DE6">
        <w:rPr>
          <w:rStyle w:val="af2"/>
          <w:b w:val="0"/>
          <w:sz w:val="28"/>
          <w:szCs w:val="28"/>
        </w:rPr>
        <w:t>.</w:t>
      </w:r>
    </w:p>
    <w:p w14:paraId="0443FB99" w14:textId="77777777" w:rsidR="004922A4" w:rsidRPr="009171C4" w:rsidRDefault="004922A4" w:rsidP="00632F03">
      <w:pPr>
        <w:ind w:firstLine="0"/>
      </w:pPr>
    </w:p>
    <w:p w14:paraId="3F17DD52" w14:textId="77777777" w:rsidR="002E298E" w:rsidRPr="00343067" w:rsidRDefault="002E298E" w:rsidP="002E298E">
      <w:pPr>
        <w:shd w:val="clear" w:color="auto" w:fill="FFFFFF"/>
        <w:spacing w:before="5" w:line="240" w:lineRule="exact"/>
        <w:ind w:firstLine="0"/>
      </w:pPr>
      <w:r w:rsidRPr="00343067">
        <w:t xml:space="preserve">Заместитель главы </w:t>
      </w:r>
      <w:r>
        <w:t>администрации</w:t>
      </w:r>
    </w:p>
    <w:p w14:paraId="11926A3C" w14:textId="77777777" w:rsidR="002E298E" w:rsidRPr="00343067" w:rsidRDefault="002E298E" w:rsidP="002E298E">
      <w:pPr>
        <w:shd w:val="clear" w:color="auto" w:fill="FFFFFF"/>
        <w:spacing w:before="5" w:line="240" w:lineRule="exact"/>
        <w:ind w:firstLine="0"/>
      </w:pPr>
      <w:r w:rsidRPr="00343067">
        <w:t xml:space="preserve">Петровского городского округа </w:t>
      </w:r>
    </w:p>
    <w:p w14:paraId="3902324D" w14:textId="77777777" w:rsidR="002E298E" w:rsidRPr="00343067" w:rsidRDefault="002E298E" w:rsidP="002E298E">
      <w:pPr>
        <w:shd w:val="clear" w:color="auto" w:fill="FFFFFF"/>
        <w:spacing w:before="5" w:line="240" w:lineRule="exact"/>
        <w:ind w:firstLine="0"/>
      </w:pPr>
      <w:r w:rsidRPr="00343067">
        <w:t xml:space="preserve">Ставропольского края                                        </w:t>
      </w:r>
      <w:r>
        <w:t xml:space="preserve">                </w:t>
      </w:r>
      <w:r w:rsidR="00AA7884">
        <w:t xml:space="preserve">           </w:t>
      </w:r>
      <w:r>
        <w:t xml:space="preserve">      </w:t>
      </w:r>
      <w:r w:rsidRPr="00343067">
        <w:t>Е.И.Сергеева</w:t>
      </w:r>
    </w:p>
    <w:p w14:paraId="245077C9" w14:textId="77777777" w:rsidR="004A36DD" w:rsidRPr="009171C4" w:rsidRDefault="004A36DD" w:rsidP="002E298E">
      <w:pPr>
        <w:shd w:val="clear" w:color="auto" w:fill="FFFFFF"/>
        <w:tabs>
          <w:tab w:val="left" w:pos="8222"/>
        </w:tabs>
        <w:spacing w:line="240" w:lineRule="exact"/>
        <w:ind w:right="1274" w:firstLine="0"/>
        <w:rPr>
          <w:rFonts w:eastAsia="Times New Roman"/>
        </w:rPr>
      </w:pPr>
    </w:p>
    <w:sectPr w:rsidR="004A36DD" w:rsidRPr="009171C4" w:rsidSect="009171C4">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2813" w14:textId="77777777" w:rsidR="00996407" w:rsidRDefault="00996407" w:rsidP="00DF15E3">
      <w:r>
        <w:separator/>
      </w:r>
    </w:p>
  </w:endnote>
  <w:endnote w:type="continuationSeparator" w:id="0">
    <w:p w14:paraId="344E6814" w14:textId="77777777" w:rsidR="00996407" w:rsidRDefault="00996407" w:rsidP="00DF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Arial Unicode MS"/>
    <w:charset w:val="80"/>
    <w:family w:val="swiss"/>
    <w:pitch w:val="variable"/>
    <w:sig w:usb0="B1002AFF" w:usb1="2BDFFCFB" w:usb2="00000016"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1C42" w14:textId="77777777" w:rsidR="00996407" w:rsidRDefault="00996407" w:rsidP="00DF15E3">
      <w:r>
        <w:separator/>
      </w:r>
    </w:p>
  </w:footnote>
  <w:footnote w:type="continuationSeparator" w:id="0">
    <w:p w14:paraId="5356650C" w14:textId="77777777" w:rsidR="00996407" w:rsidRDefault="00996407" w:rsidP="00DF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05"/>
    <w:rsid w:val="000017BB"/>
    <w:rsid w:val="00003E12"/>
    <w:rsid w:val="000050B8"/>
    <w:rsid w:val="00005267"/>
    <w:rsid w:val="00011022"/>
    <w:rsid w:val="00012C20"/>
    <w:rsid w:val="000170BB"/>
    <w:rsid w:val="00020005"/>
    <w:rsid w:val="000206D1"/>
    <w:rsid w:val="00027E7D"/>
    <w:rsid w:val="00033A46"/>
    <w:rsid w:val="000347A5"/>
    <w:rsid w:val="000458EC"/>
    <w:rsid w:val="00053213"/>
    <w:rsid w:val="00053652"/>
    <w:rsid w:val="0005498C"/>
    <w:rsid w:val="00060E11"/>
    <w:rsid w:val="0006170C"/>
    <w:rsid w:val="00063CD8"/>
    <w:rsid w:val="0006495C"/>
    <w:rsid w:val="00067488"/>
    <w:rsid w:val="00072C81"/>
    <w:rsid w:val="00075CFC"/>
    <w:rsid w:val="00080DDE"/>
    <w:rsid w:val="00080FDC"/>
    <w:rsid w:val="00082B48"/>
    <w:rsid w:val="00083928"/>
    <w:rsid w:val="00084EE9"/>
    <w:rsid w:val="00094D7E"/>
    <w:rsid w:val="000A2B14"/>
    <w:rsid w:val="000A6453"/>
    <w:rsid w:val="000A7600"/>
    <w:rsid w:val="000B5256"/>
    <w:rsid w:val="000E06D5"/>
    <w:rsid w:val="000E0C9F"/>
    <w:rsid w:val="000E7B7C"/>
    <w:rsid w:val="000F5138"/>
    <w:rsid w:val="00110A62"/>
    <w:rsid w:val="00110A8D"/>
    <w:rsid w:val="00113BB2"/>
    <w:rsid w:val="0012288F"/>
    <w:rsid w:val="00127FFB"/>
    <w:rsid w:val="00142466"/>
    <w:rsid w:val="001641DF"/>
    <w:rsid w:val="001918EF"/>
    <w:rsid w:val="001928D7"/>
    <w:rsid w:val="00193E46"/>
    <w:rsid w:val="001A3D7F"/>
    <w:rsid w:val="001A6A33"/>
    <w:rsid w:val="001C749D"/>
    <w:rsid w:val="001C79A9"/>
    <w:rsid w:val="001D04B7"/>
    <w:rsid w:val="001D0E55"/>
    <w:rsid w:val="001D6631"/>
    <w:rsid w:val="001E2289"/>
    <w:rsid w:val="001F2012"/>
    <w:rsid w:val="001F2E57"/>
    <w:rsid w:val="001F7771"/>
    <w:rsid w:val="00205510"/>
    <w:rsid w:val="002129EA"/>
    <w:rsid w:val="00212BFE"/>
    <w:rsid w:val="002227A2"/>
    <w:rsid w:val="00230DFF"/>
    <w:rsid w:val="00233E1B"/>
    <w:rsid w:val="00242238"/>
    <w:rsid w:val="0024474B"/>
    <w:rsid w:val="002466B9"/>
    <w:rsid w:val="00247D64"/>
    <w:rsid w:val="00255E88"/>
    <w:rsid w:val="00276AFB"/>
    <w:rsid w:val="0027797C"/>
    <w:rsid w:val="00282437"/>
    <w:rsid w:val="002850D5"/>
    <w:rsid w:val="002A0C30"/>
    <w:rsid w:val="002A4A09"/>
    <w:rsid w:val="002C14BD"/>
    <w:rsid w:val="002C4DCB"/>
    <w:rsid w:val="002D44C8"/>
    <w:rsid w:val="002D62C2"/>
    <w:rsid w:val="002E15FD"/>
    <w:rsid w:val="002E269C"/>
    <w:rsid w:val="002E298E"/>
    <w:rsid w:val="002E3334"/>
    <w:rsid w:val="002F57C3"/>
    <w:rsid w:val="002F63AF"/>
    <w:rsid w:val="0030605B"/>
    <w:rsid w:val="003131CD"/>
    <w:rsid w:val="003204C6"/>
    <w:rsid w:val="0032129F"/>
    <w:rsid w:val="0034744B"/>
    <w:rsid w:val="00352F38"/>
    <w:rsid w:val="00354D29"/>
    <w:rsid w:val="00362610"/>
    <w:rsid w:val="00366EB3"/>
    <w:rsid w:val="00373FF0"/>
    <w:rsid w:val="00380C48"/>
    <w:rsid w:val="00381089"/>
    <w:rsid w:val="00381EBE"/>
    <w:rsid w:val="00391129"/>
    <w:rsid w:val="00393BD6"/>
    <w:rsid w:val="003A304C"/>
    <w:rsid w:val="003A4558"/>
    <w:rsid w:val="003A55AE"/>
    <w:rsid w:val="003B0216"/>
    <w:rsid w:val="003C35BF"/>
    <w:rsid w:val="003C5323"/>
    <w:rsid w:val="003C7ECC"/>
    <w:rsid w:val="003D1777"/>
    <w:rsid w:val="003D6AC1"/>
    <w:rsid w:val="003E4E03"/>
    <w:rsid w:val="003E511C"/>
    <w:rsid w:val="003E6AF2"/>
    <w:rsid w:val="003F35AF"/>
    <w:rsid w:val="003F4D2F"/>
    <w:rsid w:val="003F4FB7"/>
    <w:rsid w:val="003F6AC0"/>
    <w:rsid w:val="0040190C"/>
    <w:rsid w:val="00404992"/>
    <w:rsid w:val="004147E8"/>
    <w:rsid w:val="00421D85"/>
    <w:rsid w:val="00423257"/>
    <w:rsid w:val="0042332A"/>
    <w:rsid w:val="0042484C"/>
    <w:rsid w:val="0042798E"/>
    <w:rsid w:val="004313B0"/>
    <w:rsid w:val="00431819"/>
    <w:rsid w:val="0044454F"/>
    <w:rsid w:val="0044456E"/>
    <w:rsid w:val="00450086"/>
    <w:rsid w:val="004569F4"/>
    <w:rsid w:val="004624DF"/>
    <w:rsid w:val="0047062D"/>
    <w:rsid w:val="00480735"/>
    <w:rsid w:val="00482FA1"/>
    <w:rsid w:val="0048611C"/>
    <w:rsid w:val="00490D80"/>
    <w:rsid w:val="004918EE"/>
    <w:rsid w:val="004922A4"/>
    <w:rsid w:val="004A1075"/>
    <w:rsid w:val="004A36DD"/>
    <w:rsid w:val="004A4778"/>
    <w:rsid w:val="004B6043"/>
    <w:rsid w:val="004C10CA"/>
    <w:rsid w:val="004D0A95"/>
    <w:rsid w:val="004D0C5D"/>
    <w:rsid w:val="004D55E3"/>
    <w:rsid w:val="004D7296"/>
    <w:rsid w:val="0050710E"/>
    <w:rsid w:val="0051187A"/>
    <w:rsid w:val="0052022C"/>
    <w:rsid w:val="00522978"/>
    <w:rsid w:val="00526CBD"/>
    <w:rsid w:val="0053089D"/>
    <w:rsid w:val="00530914"/>
    <w:rsid w:val="00541D80"/>
    <w:rsid w:val="00550CDE"/>
    <w:rsid w:val="00551F0D"/>
    <w:rsid w:val="0055425D"/>
    <w:rsid w:val="005557CD"/>
    <w:rsid w:val="0056141A"/>
    <w:rsid w:val="00576514"/>
    <w:rsid w:val="00576DE9"/>
    <w:rsid w:val="005808DC"/>
    <w:rsid w:val="005A461E"/>
    <w:rsid w:val="005A64F0"/>
    <w:rsid w:val="005A6CFC"/>
    <w:rsid w:val="005B5913"/>
    <w:rsid w:val="005B68EC"/>
    <w:rsid w:val="005B7213"/>
    <w:rsid w:val="005C5D20"/>
    <w:rsid w:val="005D5848"/>
    <w:rsid w:val="005D6E53"/>
    <w:rsid w:val="005E0E33"/>
    <w:rsid w:val="005E2B47"/>
    <w:rsid w:val="005E6CAD"/>
    <w:rsid w:val="005E73C9"/>
    <w:rsid w:val="005F0CEC"/>
    <w:rsid w:val="005F30F6"/>
    <w:rsid w:val="00620A55"/>
    <w:rsid w:val="00621585"/>
    <w:rsid w:val="00626413"/>
    <w:rsid w:val="00627180"/>
    <w:rsid w:val="00627306"/>
    <w:rsid w:val="00632F03"/>
    <w:rsid w:val="006555AE"/>
    <w:rsid w:val="0066072A"/>
    <w:rsid w:val="00665634"/>
    <w:rsid w:val="00671098"/>
    <w:rsid w:val="00671D3E"/>
    <w:rsid w:val="006723CC"/>
    <w:rsid w:val="00677E71"/>
    <w:rsid w:val="00693F2C"/>
    <w:rsid w:val="006A69C5"/>
    <w:rsid w:val="006B0532"/>
    <w:rsid w:val="006B61D4"/>
    <w:rsid w:val="006C781C"/>
    <w:rsid w:val="006D5111"/>
    <w:rsid w:val="006D5227"/>
    <w:rsid w:val="006E244F"/>
    <w:rsid w:val="006E4B97"/>
    <w:rsid w:val="006E7775"/>
    <w:rsid w:val="006F39B3"/>
    <w:rsid w:val="007014B4"/>
    <w:rsid w:val="00704FA5"/>
    <w:rsid w:val="00710CEA"/>
    <w:rsid w:val="00716868"/>
    <w:rsid w:val="007213FD"/>
    <w:rsid w:val="007238FE"/>
    <w:rsid w:val="00733D5B"/>
    <w:rsid w:val="00734013"/>
    <w:rsid w:val="00734C39"/>
    <w:rsid w:val="0073755E"/>
    <w:rsid w:val="0074087B"/>
    <w:rsid w:val="00740D46"/>
    <w:rsid w:val="00745B8E"/>
    <w:rsid w:val="00754CC9"/>
    <w:rsid w:val="00756CEF"/>
    <w:rsid w:val="00757312"/>
    <w:rsid w:val="0076213D"/>
    <w:rsid w:val="007621D5"/>
    <w:rsid w:val="00767C39"/>
    <w:rsid w:val="0077659D"/>
    <w:rsid w:val="00781AA0"/>
    <w:rsid w:val="00785482"/>
    <w:rsid w:val="00787CE2"/>
    <w:rsid w:val="00793BA3"/>
    <w:rsid w:val="00795E4B"/>
    <w:rsid w:val="00797F4D"/>
    <w:rsid w:val="007A1571"/>
    <w:rsid w:val="007A2D47"/>
    <w:rsid w:val="007A3FCF"/>
    <w:rsid w:val="007A7AB9"/>
    <w:rsid w:val="007B5D3C"/>
    <w:rsid w:val="007C18E7"/>
    <w:rsid w:val="007D59EC"/>
    <w:rsid w:val="007E0860"/>
    <w:rsid w:val="007E210E"/>
    <w:rsid w:val="007E24D8"/>
    <w:rsid w:val="007E34A3"/>
    <w:rsid w:val="007F69EB"/>
    <w:rsid w:val="00802CA2"/>
    <w:rsid w:val="00803423"/>
    <w:rsid w:val="00805E9B"/>
    <w:rsid w:val="00810D2C"/>
    <w:rsid w:val="00814536"/>
    <w:rsid w:val="008407B7"/>
    <w:rsid w:val="008474F9"/>
    <w:rsid w:val="008508C8"/>
    <w:rsid w:val="008643B9"/>
    <w:rsid w:val="0086481B"/>
    <w:rsid w:val="00872748"/>
    <w:rsid w:val="00874D51"/>
    <w:rsid w:val="008755E8"/>
    <w:rsid w:val="008810DF"/>
    <w:rsid w:val="00892705"/>
    <w:rsid w:val="008A0518"/>
    <w:rsid w:val="008A363C"/>
    <w:rsid w:val="008A6155"/>
    <w:rsid w:val="008A71B4"/>
    <w:rsid w:val="008C03BF"/>
    <w:rsid w:val="008C2F27"/>
    <w:rsid w:val="008C41C0"/>
    <w:rsid w:val="008D464A"/>
    <w:rsid w:val="008D6168"/>
    <w:rsid w:val="008E1BCE"/>
    <w:rsid w:val="008E22C1"/>
    <w:rsid w:val="008E3213"/>
    <w:rsid w:val="008E7982"/>
    <w:rsid w:val="008F0A35"/>
    <w:rsid w:val="008F12B0"/>
    <w:rsid w:val="008F1BC1"/>
    <w:rsid w:val="00901201"/>
    <w:rsid w:val="00901A4E"/>
    <w:rsid w:val="00901CDE"/>
    <w:rsid w:val="00903311"/>
    <w:rsid w:val="00903EB4"/>
    <w:rsid w:val="0090695F"/>
    <w:rsid w:val="00916739"/>
    <w:rsid w:val="009171C4"/>
    <w:rsid w:val="00920BB6"/>
    <w:rsid w:val="00921DED"/>
    <w:rsid w:val="00922E9F"/>
    <w:rsid w:val="00924B58"/>
    <w:rsid w:val="00924DD3"/>
    <w:rsid w:val="009265BA"/>
    <w:rsid w:val="00926DE6"/>
    <w:rsid w:val="009333C3"/>
    <w:rsid w:val="00935A99"/>
    <w:rsid w:val="009362BC"/>
    <w:rsid w:val="00940415"/>
    <w:rsid w:val="00942295"/>
    <w:rsid w:val="0095230B"/>
    <w:rsid w:val="00955A9A"/>
    <w:rsid w:val="00955C6F"/>
    <w:rsid w:val="00956CBB"/>
    <w:rsid w:val="00960C04"/>
    <w:rsid w:val="00961C2C"/>
    <w:rsid w:val="00963D31"/>
    <w:rsid w:val="0096419B"/>
    <w:rsid w:val="00973EA8"/>
    <w:rsid w:val="00980438"/>
    <w:rsid w:val="00987E07"/>
    <w:rsid w:val="00993F6E"/>
    <w:rsid w:val="0099450B"/>
    <w:rsid w:val="00994DE6"/>
    <w:rsid w:val="00996407"/>
    <w:rsid w:val="00996D41"/>
    <w:rsid w:val="009B1169"/>
    <w:rsid w:val="009C3BFE"/>
    <w:rsid w:val="009D16A9"/>
    <w:rsid w:val="009D29D8"/>
    <w:rsid w:val="009D48BD"/>
    <w:rsid w:val="009F5754"/>
    <w:rsid w:val="00A00690"/>
    <w:rsid w:val="00A00A65"/>
    <w:rsid w:val="00A05652"/>
    <w:rsid w:val="00A062E0"/>
    <w:rsid w:val="00A24890"/>
    <w:rsid w:val="00A26C35"/>
    <w:rsid w:val="00A3240D"/>
    <w:rsid w:val="00A333F4"/>
    <w:rsid w:val="00A33775"/>
    <w:rsid w:val="00A3661C"/>
    <w:rsid w:val="00A36B4E"/>
    <w:rsid w:val="00A47995"/>
    <w:rsid w:val="00A47AA7"/>
    <w:rsid w:val="00A611F4"/>
    <w:rsid w:val="00A62913"/>
    <w:rsid w:val="00A6330E"/>
    <w:rsid w:val="00A72009"/>
    <w:rsid w:val="00A75DB4"/>
    <w:rsid w:val="00A778B0"/>
    <w:rsid w:val="00A81735"/>
    <w:rsid w:val="00A82499"/>
    <w:rsid w:val="00A86A7F"/>
    <w:rsid w:val="00A90AAB"/>
    <w:rsid w:val="00A9289F"/>
    <w:rsid w:val="00AA7884"/>
    <w:rsid w:val="00AA7E90"/>
    <w:rsid w:val="00AB1F94"/>
    <w:rsid w:val="00AC2EB4"/>
    <w:rsid w:val="00AD034E"/>
    <w:rsid w:val="00AD5ED5"/>
    <w:rsid w:val="00AE3C43"/>
    <w:rsid w:val="00AE434B"/>
    <w:rsid w:val="00AE46AB"/>
    <w:rsid w:val="00AF47A7"/>
    <w:rsid w:val="00AF4B40"/>
    <w:rsid w:val="00AF4B88"/>
    <w:rsid w:val="00AF4F6F"/>
    <w:rsid w:val="00B0408D"/>
    <w:rsid w:val="00B041CF"/>
    <w:rsid w:val="00B06D43"/>
    <w:rsid w:val="00B0765C"/>
    <w:rsid w:val="00B11774"/>
    <w:rsid w:val="00B22E98"/>
    <w:rsid w:val="00B235CD"/>
    <w:rsid w:val="00B2451E"/>
    <w:rsid w:val="00B24B75"/>
    <w:rsid w:val="00B31A76"/>
    <w:rsid w:val="00B3535C"/>
    <w:rsid w:val="00B657A3"/>
    <w:rsid w:val="00B71B8C"/>
    <w:rsid w:val="00B87223"/>
    <w:rsid w:val="00B94C3C"/>
    <w:rsid w:val="00BA3AC3"/>
    <w:rsid w:val="00BB3C4A"/>
    <w:rsid w:val="00BC018D"/>
    <w:rsid w:val="00BC0A0F"/>
    <w:rsid w:val="00BC1DA8"/>
    <w:rsid w:val="00BC266E"/>
    <w:rsid w:val="00BE3D8F"/>
    <w:rsid w:val="00BE442D"/>
    <w:rsid w:val="00BE6ADF"/>
    <w:rsid w:val="00BE7749"/>
    <w:rsid w:val="00BF6382"/>
    <w:rsid w:val="00C0080B"/>
    <w:rsid w:val="00C01BF3"/>
    <w:rsid w:val="00C07EE5"/>
    <w:rsid w:val="00C11F47"/>
    <w:rsid w:val="00C155BD"/>
    <w:rsid w:val="00C1627D"/>
    <w:rsid w:val="00C236EF"/>
    <w:rsid w:val="00C26959"/>
    <w:rsid w:val="00C27898"/>
    <w:rsid w:val="00C27B0F"/>
    <w:rsid w:val="00C27C94"/>
    <w:rsid w:val="00C317AF"/>
    <w:rsid w:val="00C35C7F"/>
    <w:rsid w:val="00C54992"/>
    <w:rsid w:val="00C56600"/>
    <w:rsid w:val="00C65F4F"/>
    <w:rsid w:val="00C66F5E"/>
    <w:rsid w:val="00C67FB3"/>
    <w:rsid w:val="00C70852"/>
    <w:rsid w:val="00C7085E"/>
    <w:rsid w:val="00C74273"/>
    <w:rsid w:val="00C905E2"/>
    <w:rsid w:val="00C975BB"/>
    <w:rsid w:val="00C977B7"/>
    <w:rsid w:val="00CA0F45"/>
    <w:rsid w:val="00CA2892"/>
    <w:rsid w:val="00CA73FC"/>
    <w:rsid w:val="00CA774B"/>
    <w:rsid w:val="00CC14B7"/>
    <w:rsid w:val="00CC193A"/>
    <w:rsid w:val="00CC7327"/>
    <w:rsid w:val="00CD2298"/>
    <w:rsid w:val="00CE4658"/>
    <w:rsid w:val="00CE73FF"/>
    <w:rsid w:val="00D020EC"/>
    <w:rsid w:val="00D03746"/>
    <w:rsid w:val="00D06DE7"/>
    <w:rsid w:val="00D123C9"/>
    <w:rsid w:val="00D210F5"/>
    <w:rsid w:val="00D2198A"/>
    <w:rsid w:val="00D24560"/>
    <w:rsid w:val="00D33788"/>
    <w:rsid w:val="00D34D06"/>
    <w:rsid w:val="00D66E90"/>
    <w:rsid w:val="00D67B31"/>
    <w:rsid w:val="00D711FC"/>
    <w:rsid w:val="00D72B41"/>
    <w:rsid w:val="00D74DA2"/>
    <w:rsid w:val="00D83E4D"/>
    <w:rsid w:val="00D92F89"/>
    <w:rsid w:val="00D9697C"/>
    <w:rsid w:val="00DA055A"/>
    <w:rsid w:val="00DA44F9"/>
    <w:rsid w:val="00DB0273"/>
    <w:rsid w:val="00DB2F46"/>
    <w:rsid w:val="00DB3EC8"/>
    <w:rsid w:val="00DD31EE"/>
    <w:rsid w:val="00DE1194"/>
    <w:rsid w:val="00DE4700"/>
    <w:rsid w:val="00DF15E3"/>
    <w:rsid w:val="00E04FE7"/>
    <w:rsid w:val="00E178D5"/>
    <w:rsid w:val="00E20151"/>
    <w:rsid w:val="00E2634F"/>
    <w:rsid w:val="00E35874"/>
    <w:rsid w:val="00E42AF0"/>
    <w:rsid w:val="00E55356"/>
    <w:rsid w:val="00E56C7C"/>
    <w:rsid w:val="00E600F4"/>
    <w:rsid w:val="00E64AAA"/>
    <w:rsid w:val="00E711AE"/>
    <w:rsid w:val="00E86102"/>
    <w:rsid w:val="00EA2C2A"/>
    <w:rsid w:val="00EA46DE"/>
    <w:rsid w:val="00EA5940"/>
    <w:rsid w:val="00EB18E8"/>
    <w:rsid w:val="00EB3588"/>
    <w:rsid w:val="00EB3F25"/>
    <w:rsid w:val="00EB72A3"/>
    <w:rsid w:val="00EC70B8"/>
    <w:rsid w:val="00ED27E3"/>
    <w:rsid w:val="00ED3855"/>
    <w:rsid w:val="00ED4248"/>
    <w:rsid w:val="00EE1C28"/>
    <w:rsid w:val="00EE409A"/>
    <w:rsid w:val="00EE49C0"/>
    <w:rsid w:val="00EE5871"/>
    <w:rsid w:val="00EF0618"/>
    <w:rsid w:val="00EF1912"/>
    <w:rsid w:val="00EF5149"/>
    <w:rsid w:val="00F0198B"/>
    <w:rsid w:val="00F1488C"/>
    <w:rsid w:val="00F227E8"/>
    <w:rsid w:val="00F317DE"/>
    <w:rsid w:val="00F3551C"/>
    <w:rsid w:val="00F35E89"/>
    <w:rsid w:val="00F44ACC"/>
    <w:rsid w:val="00F47199"/>
    <w:rsid w:val="00F51003"/>
    <w:rsid w:val="00F51FAE"/>
    <w:rsid w:val="00F72C3C"/>
    <w:rsid w:val="00F818BE"/>
    <w:rsid w:val="00FA1E06"/>
    <w:rsid w:val="00FA478D"/>
    <w:rsid w:val="00FA683F"/>
    <w:rsid w:val="00FB1953"/>
    <w:rsid w:val="00FB392F"/>
    <w:rsid w:val="00FB6A25"/>
    <w:rsid w:val="00FB73D6"/>
    <w:rsid w:val="00FB746E"/>
    <w:rsid w:val="00FC1DCE"/>
    <w:rsid w:val="00FC37E0"/>
    <w:rsid w:val="00FC5EDF"/>
    <w:rsid w:val="00FD3628"/>
    <w:rsid w:val="00FE31F2"/>
    <w:rsid w:val="00FE4455"/>
    <w:rsid w:val="00FE479A"/>
    <w:rsid w:val="00FF0475"/>
    <w:rsid w:val="00FF2928"/>
    <w:rsid w:val="00FF3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DF24"/>
  <w15:docId w15:val="{ED079421-3DE5-4E66-92DF-0F1D8BAA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link w:val="ConsPlusNormal0"/>
    <w:qFormat/>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59"/>
    <w:rsid w:val="00B8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Заголовок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99"/>
    <w:qFormat/>
    <w:rsid w:val="00DA44F9"/>
    <w:pPr>
      <w:spacing w:after="0" w:line="240" w:lineRule="auto"/>
    </w:pPr>
    <w:rPr>
      <w:rFonts w:ascii="Calibri" w:eastAsia="Calibri" w:hAnsi="Calibri" w:cs="Times New Roman"/>
    </w:rPr>
  </w:style>
  <w:style w:type="paragraph" w:styleId="2">
    <w:name w:val="Body Text 2"/>
    <w:basedOn w:val="a"/>
    <w:link w:val="20"/>
    <w:rsid w:val="000E0C9F"/>
    <w:pPr>
      <w:widowControl w:val="0"/>
      <w:autoSpaceDE w:val="0"/>
      <w:autoSpaceDN w:val="0"/>
      <w:adjustRightInd w:val="0"/>
      <w:ind w:firstLine="0"/>
      <w:jc w:val="left"/>
    </w:pPr>
    <w:rPr>
      <w:rFonts w:ascii="Arial" w:eastAsia="Times New Roman" w:hAnsi="Arial"/>
      <w:color w:val="000000"/>
      <w:sz w:val="24"/>
      <w:szCs w:val="24"/>
    </w:rPr>
  </w:style>
  <w:style w:type="character" w:customStyle="1" w:styleId="20">
    <w:name w:val="Основной текст 2 Знак"/>
    <w:basedOn w:val="a0"/>
    <w:link w:val="2"/>
    <w:rsid w:val="000E0C9F"/>
    <w:rPr>
      <w:rFonts w:ascii="Arial" w:eastAsia="Times New Roman" w:hAnsi="Arial" w:cs="Times New Roman"/>
      <w:color w:val="000000"/>
      <w:sz w:val="24"/>
      <w:szCs w:val="24"/>
      <w:lang w:eastAsia="ru-RU"/>
    </w:rPr>
  </w:style>
  <w:style w:type="paragraph" w:styleId="ad">
    <w:name w:val="Body Text"/>
    <w:basedOn w:val="a"/>
    <w:link w:val="ae"/>
    <w:uiPriority w:val="99"/>
    <w:semiHidden/>
    <w:unhideWhenUsed/>
    <w:rsid w:val="00404992"/>
    <w:pPr>
      <w:spacing w:after="120"/>
    </w:pPr>
  </w:style>
  <w:style w:type="character" w:customStyle="1" w:styleId="ae">
    <w:name w:val="Основной текст Знак"/>
    <w:basedOn w:val="a0"/>
    <w:link w:val="ad"/>
    <w:uiPriority w:val="99"/>
    <w:semiHidden/>
    <w:rsid w:val="00404992"/>
    <w:rPr>
      <w:rFonts w:ascii="Times New Roman" w:eastAsiaTheme="minorEastAsia" w:hAnsi="Times New Roman" w:cs="Times New Roman"/>
      <w:sz w:val="28"/>
      <w:szCs w:val="28"/>
      <w:lang w:eastAsia="ru-RU"/>
    </w:rPr>
  </w:style>
  <w:style w:type="paragraph" w:styleId="3">
    <w:name w:val="Body Text Indent 3"/>
    <w:basedOn w:val="a"/>
    <w:link w:val="30"/>
    <w:rsid w:val="00404992"/>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404992"/>
    <w:rPr>
      <w:rFonts w:ascii="Times New Roman" w:eastAsia="Times New Roman" w:hAnsi="Times New Roman" w:cs="Times New Roman"/>
      <w:sz w:val="16"/>
      <w:szCs w:val="16"/>
      <w:lang w:eastAsia="ru-RU"/>
    </w:rPr>
  </w:style>
  <w:style w:type="paragraph" w:styleId="af">
    <w:name w:val="Normal (Web)"/>
    <w:basedOn w:val="a"/>
    <w:uiPriority w:val="99"/>
    <w:unhideWhenUsed/>
    <w:rsid w:val="00B06D43"/>
    <w:pPr>
      <w:spacing w:before="100" w:beforeAutospacing="1" w:after="100" w:afterAutospacing="1"/>
      <w:ind w:firstLine="0"/>
      <w:jc w:val="left"/>
    </w:pPr>
    <w:rPr>
      <w:rFonts w:eastAsia="Times New Roman"/>
      <w:sz w:val="24"/>
      <w:szCs w:val="24"/>
    </w:rPr>
  </w:style>
  <w:style w:type="character" w:customStyle="1" w:styleId="FontStyle19">
    <w:name w:val="Font Style19"/>
    <w:basedOn w:val="a0"/>
    <w:uiPriority w:val="99"/>
    <w:rsid w:val="00C27B0F"/>
    <w:rPr>
      <w:rFonts w:ascii="Times New Roman" w:hAnsi="Times New Roman" w:cs="Times New Roman"/>
      <w:sz w:val="26"/>
      <w:szCs w:val="26"/>
    </w:rPr>
  </w:style>
  <w:style w:type="paragraph" w:styleId="af0">
    <w:name w:val="List Paragraph"/>
    <w:basedOn w:val="a"/>
    <w:uiPriority w:val="34"/>
    <w:qFormat/>
    <w:rsid w:val="00734C39"/>
    <w:pPr>
      <w:ind w:left="720"/>
      <w:contextualSpacing/>
    </w:pPr>
  </w:style>
  <w:style w:type="character" w:styleId="af1">
    <w:name w:val="Hyperlink"/>
    <w:uiPriority w:val="99"/>
    <w:unhideWhenUsed/>
    <w:rsid w:val="00EB3F25"/>
    <w:rPr>
      <w:color w:val="0000FF"/>
      <w:u w:val="single"/>
    </w:rPr>
  </w:style>
  <w:style w:type="paragraph" w:customStyle="1" w:styleId="ConsPlusNonformat">
    <w:name w:val="ConsPlusNonformat"/>
    <w:rsid w:val="00011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A6A33"/>
    <w:rPr>
      <w:rFonts w:ascii="Arial" w:eastAsia="Times New Roman" w:hAnsi="Arial" w:cs="Arial"/>
      <w:sz w:val="20"/>
      <w:szCs w:val="20"/>
      <w:lang w:eastAsia="ar-SA"/>
    </w:rPr>
  </w:style>
  <w:style w:type="character" w:styleId="af2">
    <w:name w:val="Strong"/>
    <w:basedOn w:val="a0"/>
    <w:uiPriority w:val="22"/>
    <w:qFormat/>
    <w:rsid w:val="000A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4192">
      <w:bodyDiv w:val="1"/>
      <w:marLeft w:val="0"/>
      <w:marRight w:val="0"/>
      <w:marTop w:val="0"/>
      <w:marBottom w:val="0"/>
      <w:divBdr>
        <w:top w:val="none" w:sz="0" w:space="0" w:color="auto"/>
        <w:left w:val="none" w:sz="0" w:space="0" w:color="auto"/>
        <w:bottom w:val="none" w:sz="0" w:space="0" w:color="auto"/>
        <w:right w:val="none" w:sz="0" w:space="0" w:color="auto"/>
      </w:divBdr>
    </w:div>
    <w:div w:id="342901040">
      <w:bodyDiv w:val="1"/>
      <w:marLeft w:val="0"/>
      <w:marRight w:val="0"/>
      <w:marTop w:val="0"/>
      <w:marBottom w:val="0"/>
      <w:divBdr>
        <w:top w:val="none" w:sz="0" w:space="0" w:color="auto"/>
        <w:left w:val="none" w:sz="0" w:space="0" w:color="auto"/>
        <w:bottom w:val="none" w:sz="0" w:space="0" w:color="auto"/>
        <w:right w:val="none" w:sz="0" w:space="0" w:color="auto"/>
      </w:divBdr>
    </w:div>
    <w:div w:id="843664724">
      <w:bodyDiv w:val="1"/>
      <w:marLeft w:val="0"/>
      <w:marRight w:val="0"/>
      <w:marTop w:val="0"/>
      <w:marBottom w:val="0"/>
      <w:divBdr>
        <w:top w:val="none" w:sz="0" w:space="0" w:color="auto"/>
        <w:left w:val="none" w:sz="0" w:space="0" w:color="auto"/>
        <w:bottom w:val="none" w:sz="0" w:space="0" w:color="auto"/>
        <w:right w:val="none" w:sz="0" w:space="0" w:color="auto"/>
      </w:divBdr>
    </w:div>
    <w:div w:id="1139303883">
      <w:bodyDiv w:val="1"/>
      <w:marLeft w:val="0"/>
      <w:marRight w:val="0"/>
      <w:marTop w:val="0"/>
      <w:marBottom w:val="0"/>
      <w:divBdr>
        <w:top w:val="none" w:sz="0" w:space="0" w:color="auto"/>
        <w:left w:val="none" w:sz="0" w:space="0" w:color="auto"/>
        <w:bottom w:val="none" w:sz="0" w:space="0" w:color="auto"/>
        <w:right w:val="none" w:sz="0" w:space="0" w:color="auto"/>
      </w:divBdr>
    </w:div>
    <w:div w:id="1635138681">
      <w:bodyDiv w:val="1"/>
      <w:marLeft w:val="0"/>
      <w:marRight w:val="0"/>
      <w:marTop w:val="0"/>
      <w:marBottom w:val="0"/>
      <w:divBdr>
        <w:top w:val="none" w:sz="0" w:space="0" w:color="auto"/>
        <w:left w:val="none" w:sz="0" w:space="0" w:color="auto"/>
        <w:bottom w:val="none" w:sz="0" w:space="0" w:color="auto"/>
        <w:right w:val="none" w:sz="0" w:space="0" w:color="auto"/>
      </w:divBdr>
    </w:div>
    <w:div w:id="21047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A8BCBD632A5464D5A9CF540876FE10E53BD61ABA1AA440F8CBDD3285D0FE7148B3DF5h1rDK" TargetMode="External"/><Relationship Id="rId13" Type="http://schemas.openxmlformats.org/officeDocument/2006/relationships/hyperlink" Target="consultantplus://offline/ref=E831FF2DFC4B0F880A555BB732EE11FA8FA4439B350D36D1FA611C8D982D6DC99EB883BF5EF11A963C8E48A53004C006BDA84C9CE88Fq6KBL" TargetMode="External"/><Relationship Id="rId18" Type="http://schemas.openxmlformats.org/officeDocument/2006/relationships/hyperlink" Target="http://www.petrgosk.ru" TargetMode="External"/><Relationship Id="rId3" Type="http://schemas.openxmlformats.org/officeDocument/2006/relationships/settings" Target="settings.xml"/><Relationship Id="rId7" Type="http://schemas.openxmlformats.org/officeDocument/2006/relationships/hyperlink" Target="consultantplus://offline/ref=8497329B0320F1266C119A8BCBD632A5444F5B9EF044876FE10E53BD61ABA1AA440F8CBDD3285D0FE7148B3DF5h1rDK" TargetMode="External"/><Relationship Id="rId12" Type="http://schemas.openxmlformats.org/officeDocument/2006/relationships/hyperlink" Target="consultantplus://offline/ref=E831FF2DFC4B0F880A555BB732EE11FA8FA4439B350D36D1FA611C8D982D6DC99EB883BF5EF31C963C8E48A53004C006BDA84C9CE88Fq6KBL" TargetMode="External"/><Relationship Id="rId17" Type="http://schemas.openxmlformats.org/officeDocument/2006/relationships/hyperlink" Target="file:///Z:\home\APGO.SK\kapustynova\&#1056;&#1072;&#1073;&#1086;&#1095;&#1080;&#1081;%20&#1089;&#1090;&#1086;&#1083;\&#1043;&#1088;&#1072;&#1085;&#1090;&#1099;%202021%20&#1072;&#1087;&#1088;&#1077;&#1083;&#1100;\&#1043;&#1056;&#1040;&#1053;&#1058;&#1067;.docx" TargetMode="External"/><Relationship Id="rId2" Type="http://schemas.openxmlformats.org/officeDocument/2006/relationships/styles" Target="styles.xml"/><Relationship Id="rId16" Type="http://schemas.openxmlformats.org/officeDocument/2006/relationships/hyperlink" Target="file:///Z:\home\APGO.SK\kapustynova\&#1056;&#1072;&#1073;&#1086;&#1095;&#1080;&#1081;%20&#1089;&#1090;&#1086;&#1083;\&#1043;&#1088;&#1072;&#1085;&#1090;&#1099;%202021%20&#1072;&#1087;&#1088;&#1077;&#1083;&#1100;\&#1043;&#1056;&#1040;&#1053;&#1058;&#106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831FF2DFC4B0F880A555BB732EE11FA8FA4439B350D36D1FA611C8D982D6DC99EB883BF5EF11A963C8E48A53004C006BDA84C9CE88Fq6KBL" TargetMode="External"/><Relationship Id="rId5" Type="http://schemas.openxmlformats.org/officeDocument/2006/relationships/footnotes" Target="footnotes.xml"/><Relationship Id="rId15" Type="http://schemas.openxmlformats.org/officeDocument/2006/relationships/hyperlink" Target="file:///Z:\home\APGO.SK\kapustynova\&#1056;&#1072;&#1073;&#1086;&#1095;&#1080;&#1081;%20&#1089;&#1090;&#1086;&#1083;\&#1043;&#1088;&#1072;&#1085;&#1090;&#1099;%202021%20&#1072;&#1087;&#1088;&#1077;&#1083;&#1100;\&#1043;&#1056;&#1040;&#1053;&#1058;&#1067;.docx" TargetMode="External"/><Relationship Id="rId10" Type="http://schemas.openxmlformats.org/officeDocument/2006/relationships/hyperlink" Target="consultantplus://offline/ref=E831FF2DFC4B0F880A555BB732EE11FA8FA4439B350D36D1FA611C8D982D6DC99EB883BF5EF31C963C8E48A53004C006BDA84C9CE88Fq6KB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B675628A81E9460ED3ECA5CAE2488154525A876F6181B80A90B785B40F25EBB93ADA94130DB3C6F57DCC1127143DABA95902507B74DBF0F223E8CC33s7K" TargetMode="External"/><Relationship Id="rId14" Type="http://schemas.openxmlformats.org/officeDocument/2006/relationships/hyperlink" Target="consultantplus://offline/ref=8497329B0320F1266C119A8BCBD632A5464A549BF34C876FE10E53BD61ABA1AA440F8CBDD3285D0FE7148B3DF5h1r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1DC8-7AB7-4D07-8DC1-EF22D3A8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Федорян Наталья Васильевна</cp:lastModifiedBy>
  <cp:revision>3</cp:revision>
  <cp:lastPrinted>2022-11-09T06:26:00Z</cp:lastPrinted>
  <dcterms:created xsi:type="dcterms:W3CDTF">2022-11-09T06:27:00Z</dcterms:created>
  <dcterms:modified xsi:type="dcterms:W3CDTF">2022-11-10T06:17:00Z</dcterms:modified>
</cp:coreProperties>
</file>